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9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1646"/>
        <w:gridCol w:w="4192"/>
      </w:tblGrid>
      <w:tr w:rsidR="0063547B" w:rsidRPr="00372D86" w:rsidTr="00E76F51">
        <w:trPr>
          <w:trHeight w:val="1760"/>
        </w:trPr>
        <w:tc>
          <w:tcPr>
            <w:tcW w:w="4242" w:type="dxa"/>
          </w:tcPr>
          <w:p w:rsidR="0063547B" w:rsidRPr="00E76F51" w:rsidRDefault="0063547B" w:rsidP="006655D3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63547B" w:rsidRPr="00E76F51" w:rsidRDefault="00557DA5" w:rsidP="006655D3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969010" cy="484505"/>
                  <wp:effectExtent l="0" t="0" r="254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  <w:vAlign w:val="center"/>
          </w:tcPr>
          <w:p w:rsidR="0063547B" w:rsidRPr="00E76F51" w:rsidRDefault="0063547B" w:rsidP="006655D3">
            <w:pPr>
              <w:pStyle w:val="Lettrine"/>
              <w:rPr>
                <w:lang w:val="fr-FR"/>
              </w:rPr>
            </w:pPr>
            <w:r w:rsidRPr="00E76F51">
              <w:rPr>
                <w:lang w:val="fr-FR"/>
              </w:rPr>
              <w:t>F</w:t>
            </w:r>
          </w:p>
          <w:p w:rsidR="0063547B" w:rsidRPr="00E76F51" w:rsidRDefault="0063547B" w:rsidP="006655D3">
            <w:pPr>
              <w:pStyle w:val="Docoriginal"/>
              <w:rPr>
                <w:lang w:val="fr-FR"/>
              </w:rPr>
            </w:pPr>
            <w:r w:rsidRPr="00E76F51">
              <w:rPr>
                <w:lang w:val="fr-FR"/>
              </w:rPr>
              <w:t>TC/50/</w:t>
            </w:r>
            <w:bookmarkStart w:id="1" w:name="Code"/>
            <w:bookmarkEnd w:id="1"/>
            <w:r w:rsidRPr="00E76F51">
              <w:rPr>
                <w:lang w:val="fr-FR"/>
              </w:rPr>
              <w:t>2</w:t>
            </w:r>
          </w:p>
          <w:p w:rsidR="0063547B" w:rsidRPr="00E76F51" w:rsidRDefault="0063547B" w:rsidP="006655D3">
            <w:pPr>
              <w:pStyle w:val="Docoriginal"/>
              <w:rPr>
                <w:b w:val="0"/>
                <w:bCs w:val="0"/>
                <w:spacing w:val="0"/>
                <w:lang w:val="fr-FR"/>
              </w:rPr>
            </w:pPr>
            <w:r w:rsidRPr="00E76F51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bookmarkStart w:id="2" w:name="Original"/>
            <w:bookmarkEnd w:id="2"/>
            <w:r w:rsidRPr="00E76F51">
              <w:rPr>
                <w:b w:val="0"/>
                <w:bCs w:val="0"/>
                <w:spacing w:val="0"/>
                <w:lang w:val="fr-FR"/>
              </w:rPr>
              <w:t xml:space="preserve"> anglais</w:t>
            </w:r>
          </w:p>
          <w:p w:rsidR="0063547B" w:rsidRPr="00E76F51" w:rsidRDefault="0063547B" w:rsidP="00B51FF0">
            <w:pPr>
              <w:pStyle w:val="Docoriginal"/>
              <w:rPr>
                <w:lang w:val="fr-FR"/>
              </w:rPr>
            </w:pPr>
            <w:r w:rsidRPr="00E76F51">
              <w:rPr>
                <w:spacing w:val="0"/>
                <w:lang w:val="fr-FR"/>
              </w:rPr>
              <w:t>DATE :</w:t>
            </w:r>
            <w:bookmarkStart w:id="3" w:name="Date"/>
            <w:bookmarkEnd w:id="3"/>
            <w:r w:rsidRPr="00E76F51">
              <w:rPr>
                <w:spacing w:val="0"/>
                <w:lang w:val="fr-FR"/>
              </w:rPr>
              <w:t xml:space="preserve"> </w:t>
            </w:r>
            <w:r w:rsidR="00E02DB4">
              <w:rPr>
                <w:b w:val="0"/>
                <w:bCs w:val="0"/>
                <w:spacing w:val="0"/>
                <w:lang w:val="fr-FR"/>
              </w:rPr>
              <w:t>2</w:t>
            </w:r>
            <w:r w:rsidR="00B51FF0">
              <w:rPr>
                <w:b w:val="0"/>
                <w:bCs w:val="0"/>
                <w:spacing w:val="0"/>
                <w:lang w:val="fr-FR"/>
              </w:rPr>
              <w:t>8</w:t>
            </w:r>
            <w:r w:rsidRPr="00A5335D">
              <w:rPr>
                <w:b w:val="0"/>
                <w:bCs w:val="0"/>
                <w:spacing w:val="0"/>
                <w:lang w:val="fr-FR"/>
              </w:rPr>
              <w:t xml:space="preserve"> </w:t>
            </w:r>
            <w:r w:rsidR="00372D86">
              <w:rPr>
                <w:b w:val="0"/>
                <w:bCs w:val="0"/>
                <w:spacing w:val="0"/>
                <w:lang w:val="fr-FR"/>
              </w:rPr>
              <w:t>janvi</w:t>
            </w:r>
            <w:r w:rsidR="00E02DB4">
              <w:rPr>
                <w:b w:val="0"/>
                <w:bCs w:val="0"/>
                <w:spacing w:val="0"/>
                <w:lang w:val="fr-FR"/>
              </w:rPr>
              <w:t>er</w:t>
            </w:r>
            <w:r w:rsidRPr="00A5335D">
              <w:rPr>
                <w:b w:val="0"/>
                <w:bCs w:val="0"/>
                <w:spacing w:val="0"/>
                <w:lang w:val="fr-FR"/>
              </w:rPr>
              <w:t xml:space="preserve"> 2014</w:t>
            </w:r>
          </w:p>
        </w:tc>
      </w:tr>
      <w:tr w:rsidR="0063547B" w:rsidRPr="00372D86" w:rsidTr="00E76F51">
        <w:tc>
          <w:tcPr>
            <w:tcW w:w="10080" w:type="dxa"/>
            <w:gridSpan w:val="3"/>
          </w:tcPr>
          <w:p w:rsidR="0063547B" w:rsidRPr="00E76F51" w:rsidRDefault="00E76F51" w:rsidP="00225396">
            <w:pPr>
              <w:pStyle w:val="upove"/>
              <w:rPr>
                <w:sz w:val="28"/>
                <w:szCs w:val="28"/>
                <w:lang w:val="fr-FR"/>
              </w:rPr>
            </w:pPr>
            <w:bookmarkStart w:id="4" w:name="TitleOfDoc"/>
            <w:bookmarkEnd w:id="4"/>
            <w:r w:rsidRPr="00E76F51">
              <w:rPr>
                <w:snapToGrid w:val="0"/>
                <w:lang w:val="fr-FR"/>
              </w:rPr>
              <w:t>UNION INTERNATIONALE POUR LA</w:t>
            </w:r>
            <w:r w:rsidR="0063547B" w:rsidRPr="00E76F51">
              <w:rPr>
                <w:snapToGrid w:val="0"/>
                <w:lang w:val="fr-FR"/>
              </w:rPr>
              <w:t xml:space="preserve"> PROTECTION DES OBTENTIONS VÉGÉTALES </w:t>
            </w:r>
          </w:p>
        </w:tc>
      </w:tr>
      <w:tr w:rsidR="0063547B" w:rsidRPr="00E76F51" w:rsidTr="00E76F51">
        <w:tc>
          <w:tcPr>
            <w:tcW w:w="10080" w:type="dxa"/>
            <w:gridSpan w:val="3"/>
          </w:tcPr>
          <w:p w:rsidR="0063547B" w:rsidRPr="00E76F51" w:rsidRDefault="0063547B" w:rsidP="00225396">
            <w:pPr>
              <w:pStyle w:val="Country"/>
              <w:rPr>
                <w:lang w:val="fr-FR"/>
              </w:rPr>
            </w:pPr>
            <w:r w:rsidRPr="00E76F51">
              <w:rPr>
                <w:lang w:val="fr-FR"/>
              </w:rPr>
              <w:t>Genève</w:t>
            </w:r>
          </w:p>
        </w:tc>
      </w:tr>
    </w:tbl>
    <w:p w:rsidR="0063547B" w:rsidRPr="00E76F51" w:rsidRDefault="0063547B" w:rsidP="002B6530">
      <w:pPr>
        <w:pStyle w:val="Sessiontc"/>
        <w:rPr>
          <w:lang w:val="fr-FR"/>
        </w:rPr>
      </w:pPr>
      <w:r w:rsidRPr="00E76F51">
        <w:rPr>
          <w:lang w:val="fr-FR"/>
        </w:rPr>
        <w:t>ComitÉ technique</w:t>
      </w:r>
    </w:p>
    <w:p w:rsidR="0063547B" w:rsidRPr="00E76F51" w:rsidRDefault="0063547B" w:rsidP="002B6530">
      <w:pPr>
        <w:pStyle w:val="Sessiontcplacedate"/>
        <w:rPr>
          <w:lang w:val="fr-FR"/>
        </w:rPr>
      </w:pPr>
      <w:r w:rsidRPr="00E76F51">
        <w:rPr>
          <w:lang w:val="fr-FR"/>
        </w:rPr>
        <w:t>Cinquantième</w:t>
      </w:r>
      <w:r w:rsidR="007A65CA">
        <w:rPr>
          <w:lang w:val="fr-FR"/>
        </w:rPr>
        <w:t> </w:t>
      </w:r>
      <w:r w:rsidRPr="00E76F51">
        <w:rPr>
          <w:lang w:val="fr-FR"/>
        </w:rPr>
        <w:t>session</w:t>
      </w:r>
      <w:r w:rsidRPr="00E76F51">
        <w:rPr>
          <w:lang w:val="fr-FR"/>
        </w:rPr>
        <w:br/>
        <w:t>Genève, 7</w:t>
      </w:r>
      <w:r w:rsidR="00AB6019">
        <w:rPr>
          <w:lang w:val="fr-FR"/>
        </w:rPr>
        <w:t xml:space="preserve"> – </w:t>
      </w:r>
      <w:r w:rsidR="00E76F51" w:rsidRPr="00E76F51">
        <w:rPr>
          <w:lang w:val="fr-FR"/>
        </w:rPr>
        <w:t>9</w:t>
      </w:r>
      <w:r w:rsidR="00E76F51">
        <w:rPr>
          <w:lang w:val="fr-FR"/>
        </w:rPr>
        <w:t> </w:t>
      </w:r>
      <w:r w:rsidR="00E76F51" w:rsidRPr="00E76F51">
        <w:rPr>
          <w:lang w:val="fr-FR"/>
        </w:rPr>
        <w:t>avril</w:t>
      </w:r>
      <w:r w:rsidR="00E76F51">
        <w:rPr>
          <w:lang w:val="fr-FR"/>
        </w:rPr>
        <w:t> </w:t>
      </w:r>
      <w:r w:rsidR="00E76F51" w:rsidRPr="00E76F51">
        <w:rPr>
          <w:lang w:val="fr-FR"/>
        </w:rPr>
        <w:t>20</w:t>
      </w:r>
      <w:r w:rsidRPr="00E76F51">
        <w:rPr>
          <w:lang w:val="fr-FR"/>
        </w:rPr>
        <w:t>14</w:t>
      </w:r>
    </w:p>
    <w:p w:rsidR="0063547B" w:rsidRPr="00E76F51" w:rsidRDefault="0063547B" w:rsidP="006655D3">
      <w:pPr>
        <w:pStyle w:val="Titleofdoc0"/>
        <w:rPr>
          <w:lang w:val="fr-FR"/>
        </w:rPr>
      </w:pPr>
      <w:r w:rsidRPr="00E76F51">
        <w:rPr>
          <w:lang w:val="fr-FR"/>
        </w:rPr>
        <w:t>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</w:t>
      </w:r>
    </w:p>
    <w:p w:rsidR="00E76F51" w:rsidRDefault="0063547B" w:rsidP="002B6530">
      <w:pPr>
        <w:pStyle w:val="preparedby1"/>
        <w:rPr>
          <w:color w:val="A6A6A6"/>
          <w:lang w:val="fr-FR"/>
        </w:rPr>
      </w:pPr>
      <w:bookmarkStart w:id="5" w:name="Prepared"/>
      <w:bookmarkEnd w:id="5"/>
      <w:r w:rsidRPr="00E76F51">
        <w:rPr>
          <w:lang w:val="fr-FR"/>
        </w:rPr>
        <w:t>Document établi par le Bureau de l</w:t>
      </w:r>
      <w:r w:rsidR="00E76F51">
        <w:rPr>
          <w:lang w:val="fr-FR"/>
        </w:rPr>
        <w:t>’</w:t>
      </w:r>
      <w:r w:rsidRPr="00E76F51">
        <w:rPr>
          <w:lang w:val="fr-FR"/>
        </w:rPr>
        <w:t>Union</w:t>
      </w:r>
      <w:r w:rsidRPr="00E76F51">
        <w:rPr>
          <w:lang w:val="fr-FR"/>
        </w:rPr>
        <w:br/>
      </w:r>
      <w:r w:rsidRPr="00E76F51">
        <w:rPr>
          <w:lang w:val="fr-FR"/>
        </w:rPr>
        <w:br/>
      </w:r>
      <w:r w:rsidRPr="00E76F51">
        <w:rPr>
          <w:color w:val="A6A6A6"/>
          <w:lang w:val="fr-FR"/>
        </w:rPr>
        <w:t>Avertissement : le présent document ne représente pas les principes ou les orientations de l</w:t>
      </w:r>
      <w:r w:rsidR="00E76F51">
        <w:rPr>
          <w:color w:val="A6A6A6"/>
          <w:lang w:val="fr-FR"/>
        </w:rPr>
        <w:t>’</w:t>
      </w:r>
      <w:r w:rsidRPr="00E76F51">
        <w:rPr>
          <w:color w:val="A6A6A6"/>
          <w:lang w:val="fr-FR"/>
        </w:rPr>
        <w:t>UPOV</w:t>
      </w:r>
    </w:p>
    <w:p w:rsidR="0063547B" w:rsidRP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Le présent document contient des informations sur les faits nouveaux concernant les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</w:t>
      </w:r>
      <w:r w:rsidR="007A65CA">
        <w:rPr>
          <w:lang w:val="fr-FR"/>
        </w:rPr>
        <w:t> </w:t>
      </w:r>
      <w:r w:rsidRPr="00E76F51">
        <w:rPr>
          <w:lang w:val="fr-FR"/>
        </w:rPr>
        <w:t>: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rPr>
          <w:lang w:val="fr-FR"/>
        </w:rPr>
      </w:pPr>
      <w:r w:rsidRPr="00E76F51">
        <w:rPr>
          <w:lang w:val="fr-FR"/>
        </w:rPr>
        <w:tab/>
        <w:t>I.</w:t>
      </w:r>
      <w:r w:rsidRPr="00E76F51">
        <w:rPr>
          <w:lang w:val="fr-FR"/>
        </w:rPr>
        <w:tab/>
        <w:t>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POUR ADOPTION</w:t>
      </w:r>
    </w:p>
    <w:p w:rsidR="0063547B" w:rsidRPr="00E76F51" w:rsidRDefault="0063547B" w:rsidP="001D7CD4">
      <w:pPr>
        <w:rPr>
          <w:lang w:val="fr-FR"/>
        </w:rPr>
      </w:pPr>
    </w:p>
    <w:p w:rsidR="00E76F51" w:rsidRDefault="0063547B" w:rsidP="001D7CD4">
      <w:pPr>
        <w:ind w:left="570"/>
        <w:rPr>
          <w:lang w:val="fr-FR"/>
        </w:rPr>
      </w:pPr>
      <w:r w:rsidRPr="00E76F51">
        <w:rPr>
          <w:lang w:val="fr-FR"/>
        </w:rPr>
        <w:t>II.</w:t>
      </w:r>
      <w:r w:rsidRPr="00E76F51">
        <w:rPr>
          <w:lang w:val="fr-FR"/>
        </w:rPr>
        <w:tab/>
        <w:t>CORRECTIONS APPORTÉES AUX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670713">
      <w:pPr>
        <w:ind w:left="1134" w:hanging="564"/>
        <w:rPr>
          <w:lang w:val="fr-FR"/>
        </w:rPr>
      </w:pPr>
      <w:r w:rsidRPr="00E76F51">
        <w:rPr>
          <w:lang w:val="fr-FR"/>
        </w:rPr>
        <w:t>III.</w:t>
      </w:r>
      <w:r w:rsidRPr="00E76F51">
        <w:rPr>
          <w:lang w:val="fr-FR"/>
        </w:rPr>
        <w:tab/>
        <w:t>PROJETS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EXAMINÉS PAR LES GROUPES DE TRAVAIL TECHNIQUES EN 2013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ind w:left="1134" w:hanging="564"/>
        <w:rPr>
          <w:lang w:val="fr-FR"/>
        </w:rPr>
      </w:pPr>
      <w:r w:rsidRPr="00E76F51">
        <w:rPr>
          <w:lang w:val="fr-FR"/>
        </w:rPr>
        <w:t>IV.</w:t>
      </w:r>
      <w:r w:rsidRPr="00E76F51">
        <w:rPr>
          <w:lang w:val="fr-FR"/>
        </w:rPr>
        <w:tab/>
        <w:t>PROJETS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DEVANT ÊTRE EXAMINÉS PAR LES GROUPES DE TRAVAIL TECHNIQUES EN 2014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926777">
      <w:pPr>
        <w:jc w:val="left"/>
        <w:rPr>
          <w:lang w:val="fr-FR"/>
        </w:rPr>
      </w:pPr>
      <w:r w:rsidRPr="00E76F51">
        <w:rPr>
          <w:lang w:val="fr-FR"/>
        </w:rPr>
        <w:tab/>
        <w:t>V.</w:t>
      </w:r>
      <w:r w:rsidRPr="00E76F51">
        <w:rPr>
          <w:lang w:val="fr-FR"/>
        </w:rPr>
        <w:tab/>
        <w:t>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SUR LE SITE WEB DE L</w:t>
      </w:r>
      <w:r w:rsidR="00E76F51">
        <w:rPr>
          <w:lang w:val="fr-FR"/>
        </w:rPr>
        <w:t>’</w:t>
      </w:r>
      <w:r w:rsidRPr="00E76F51">
        <w:rPr>
          <w:lang w:val="fr-FR"/>
        </w:rPr>
        <w:t>UPOV</w:t>
      </w:r>
    </w:p>
    <w:p w:rsidR="0063547B" w:rsidRPr="00E76F51" w:rsidRDefault="0063547B" w:rsidP="001D7CD4">
      <w:pPr>
        <w:rPr>
          <w:lang w:val="fr-FR"/>
        </w:rPr>
      </w:pPr>
    </w:p>
    <w:p w:rsidR="00E76F51" w:rsidRDefault="0063547B" w:rsidP="00AC492D">
      <w:pPr>
        <w:ind w:left="570"/>
        <w:rPr>
          <w:lang w:val="fr-FR"/>
        </w:rPr>
      </w:pPr>
      <w:r w:rsidRPr="00E76F51">
        <w:rPr>
          <w:lang w:val="fr-FR"/>
        </w:rPr>
        <w:t>VI.</w:t>
      </w:r>
      <w:r w:rsidRPr="00E76F51">
        <w:rPr>
          <w:lang w:val="fr-FR"/>
        </w:rPr>
        <w:tab/>
        <w:t>ORIENTATIONS POUR LES RÉDACTEURS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outlineLvl w:val="0"/>
        <w:rPr>
          <w:lang w:val="fr-FR"/>
        </w:rPr>
      </w:pPr>
      <w:r w:rsidRPr="00E76F51">
        <w:rPr>
          <w:lang w:val="fr-FR"/>
        </w:rPr>
        <w:br w:type="page"/>
      </w:r>
      <w:r w:rsidRPr="00E76F51">
        <w:rPr>
          <w:snapToGrid w:val="0"/>
          <w:lang w:val="fr-FR"/>
        </w:rPr>
        <w:lastRenderedPageBreak/>
        <w:t>I</w:t>
      </w:r>
      <w:r w:rsidRPr="00E76F51">
        <w:rPr>
          <w:lang w:val="fr-FR"/>
        </w:rPr>
        <w:t>.</w:t>
      </w:r>
      <w:r w:rsidRPr="00E76F51">
        <w:rPr>
          <w:lang w:val="fr-FR"/>
        </w:rPr>
        <w:tab/>
        <w:t>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POUR ADOPTION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À sa quarante</w:t>
      </w:r>
      <w:r w:rsidR="00E76F51">
        <w:rPr>
          <w:lang w:val="fr-FR"/>
        </w:rPr>
        <w:t>-</w:t>
      </w:r>
      <w:r w:rsidRPr="00E76F51">
        <w:rPr>
          <w:lang w:val="fr-FR"/>
        </w:rPr>
        <w:t>septième session tenue à Genève du 4 au 6 avril 2011, le Comité technique a pris note que le Conseil, à sa quarante</w:t>
      </w:r>
      <w:r w:rsidR="00E76F51">
        <w:rPr>
          <w:lang w:val="fr-FR"/>
        </w:rPr>
        <w:t>-</w:t>
      </w:r>
      <w:r w:rsidRPr="00E76F51">
        <w:rPr>
          <w:lang w:val="fr-FR"/>
        </w:rPr>
        <w:t>troisième session ordinaire tenue à Genève le 22 octobre 2009, avait approuvé la pratique selon laquelle les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sont adoptés par le</w:t>
      </w:r>
      <w:r w:rsidR="00E76F51">
        <w:rPr>
          <w:lang w:val="fr-FR"/>
        </w:rPr>
        <w:t> TC</w:t>
      </w:r>
      <w:r w:rsidRPr="00E76F51">
        <w:rPr>
          <w:lang w:val="fr-FR"/>
        </w:rPr>
        <w:t xml:space="preserve"> au nom du</w:t>
      </w:r>
      <w:r w:rsidR="00AB6019">
        <w:rPr>
          <w:lang w:val="fr-FR"/>
        </w:rPr>
        <w:t> </w:t>
      </w:r>
      <w:r w:rsidRPr="00E76F51">
        <w:rPr>
          <w:lang w:val="fr-FR"/>
        </w:rPr>
        <w:t>Conseil sur la base du programme de travail approuvé par le Conseil sans que les différents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soient soumis au Conseil pour examen (voir le paragraphe 38 du document C/43/17 “Compte rendu”).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À sa quarante</w:t>
      </w:r>
      <w:r w:rsidR="00E76F51">
        <w:rPr>
          <w:lang w:val="fr-FR"/>
        </w:rPr>
        <w:t>-</w:t>
      </w:r>
      <w:r w:rsidRPr="00E76F51">
        <w:rPr>
          <w:lang w:val="fr-FR"/>
        </w:rPr>
        <w:t>septième</w:t>
      </w:r>
      <w:r w:rsidR="007A65CA">
        <w:rPr>
          <w:lang w:val="fr-FR"/>
        </w:rPr>
        <w:t> </w:t>
      </w:r>
      <w:r w:rsidRPr="00E76F51">
        <w:rPr>
          <w:lang w:val="fr-FR"/>
        </w:rPr>
        <w:t>session ordinaire, tenue à Genève le 2</w:t>
      </w:r>
      <w:r w:rsidR="00E76F51" w:rsidRPr="00E76F51">
        <w:rPr>
          <w:lang w:val="fr-FR"/>
        </w:rPr>
        <w:t>4</w:t>
      </w:r>
      <w:r w:rsidR="00E76F51">
        <w:rPr>
          <w:lang w:val="fr-FR"/>
        </w:rPr>
        <w:t> </w:t>
      </w:r>
      <w:r w:rsidR="00E76F51" w:rsidRPr="00E76F51">
        <w:rPr>
          <w:lang w:val="fr-FR"/>
        </w:rPr>
        <w:t>octobre</w:t>
      </w:r>
      <w:r w:rsidR="00E76F51">
        <w:rPr>
          <w:lang w:val="fr-FR"/>
        </w:rPr>
        <w:t> </w:t>
      </w:r>
      <w:r w:rsidR="00E76F51" w:rsidRPr="00E76F51">
        <w:rPr>
          <w:lang w:val="fr-FR"/>
        </w:rPr>
        <w:t>20</w:t>
      </w:r>
      <w:r w:rsidRPr="00E76F51">
        <w:rPr>
          <w:lang w:val="fr-FR"/>
        </w:rPr>
        <w:t>13, le Conseil a pris note des travaux du</w:t>
      </w:r>
      <w:r w:rsidR="00E76F51">
        <w:rPr>
          <w:lang w:val="fr-FR"/>
        </w:rPr>
        <w:t> TC</w:t>
      </w:r>
      <w:r w:rsidRPr="00E76F51">
        <w:rPr>
          <w:lang w:val="fr-FR"/>
        </w:rPr>
        <w:t>, ainsi que de ceux des groupes de travail techniques et du Groupe de travail sur les</w:t>
      </w:r>
      <w:r w:rsidR="005F43E5">
        <w:rPr>
          <w:lang w:val="fr-FR"/>
        </w:rPr>
        <w:t> </w:t>
      </w:r>
      <w:r w:rsidRPr="00E76F51">
        <w:rPr>
          <w:lang w:val="fr-FR"/>
        </w:rPr>
        <w:t>techniques biochimiques et moléculaires, notamment les profils d</w:t>
      </w:r>
      <w:r w:rsidR="00E76F51">
        <w:rPr>
          <w:lang w:val="fr-FR"/>
        </w:rPr>
        <w:t>’</w:t>
      </w:r>
      <w:r w:rsidRPr="00E76F51">
        <w:rPr>
          <w:lang w:val="fr-FR"/>
        </w:rPr>
        <w:t>ADN (BMT), comme indiqué dans le document C/47/10 et approuvé les programmes de travail figurant dans le document C/47/10 (voir les paragraphes</w:t>
      </w:r>
      <w:r w:rsidR="007A65CA">
        <w:rPr>
          <w:lang w:val="fr-FR"/>
        </w:rPr>
        <w:t> </w:t>
      </w:r>
      <w:r w:rsidRPr="00E76F51">
        <w:rPr>
          <w:lang w:val="fr-FR"/>
        </w:rPr>
        <w:t>49 et 50 du document C/47/19 “Compte rendu des décisions”).</w:t>
      </w:r>
    </w:p>
    <w:p w:rsidR="0063547B" w:rsidRPr="00E76F51" w:rsidRDefault="0063547B" w:rsidP="001D7CD4">
      <w:pPr>
        <w:spacing w:line="240" w:lineRule="atLeast"/>
        <w:outlineLvl w:val="0"/>
        <w:rPr>
          <w:lang w:val="fr-FR"/>
        </w:rPr>
      </w:pPr>
    </w:p>
    <w:p w:rsid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Pour l</w:t>
      </w:r>
      <w:r w:rsidR="00E76F51">
        <w:rPr>
          <w:lang w:val="fr-FR"/>
        </w:rPr>
        <w:t>’</w:t>
      </w:r>
      <w:r w:rsidRPr="00E76F51">
        <w:rPr>
          <w:lang w:val="fr-FR"/>
        </w:rPr>
        <w:t>année 2013, une session était prévue pour chacun</w:t>
      </w:r>
      <w:r w:rsidR="00E76F51" w:rsidRPr="00E76F51">
        <w:rPr>
          <w:lang w:val="fr-FR"/>
        </w:rPr>
        <w:t xml:space="preserve"> des</w:t>
      </w:r>
      <w:r w:rsidR="00E76F51">
        <w:rPr>
          <w:lang w:val="fr-FR"/>
        </w:rPr>
        <w:t> </w:t>
      </w:r>
      <w:r w:rsidR="00E76F51" w:rsidRPr="00E76F51">
        <w:rPr>
          <w:lang w:val="fr-FR"/>
        </w:rPr>
        <w:t>TWP</w:t>
      </w:r>
      <w:r w:rsidRPr="00E76F51">
        <w:rPr>
          <w:lang w:val="fr-FR"/>
        </w:rPr>
        <w:t xml:space="preserve"> existants.  Au cours de ces sessions, il a été décidé de soumettre au</w:t>
      </w:r>
      <w:r w:rsidR="00E76F51">
        <w:rPr>
          <w:lang w:val="fr-FR"/>
        </w:rPr>
        <w:t> TC</w:t>
      </w:r>
      <w:r w:rsidRPr="00E76F51">
        <w:rPr>
          <w:lang w:val="fr-FR"/>
        </w:rPr>
        <w:t xml:space="preserve"> les projets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figurant à l</w:t>
      </w:r>
      <w:r w:rsidR="00E76F51">
        <w:rPr>
          <w:lang w:val="fr-FR"/>
        </w:rPr>
        <w:t>’</w:t>
      </w:r>
      <w:r w:rsidRPr="00E76F51">
        <w:rPr>
          <w:lang w:val="fr-FR"/>
        </w:rPr>
        <w:t>annexe I pour adoption.</w:t>
      </w:r>
    </w:p>
    <w:p w:rsidR="0063547B" w:rsidRPr="00E76F51" w:rsidRDefault="0063547B" w:rsidP="001D7CD4">
      <w:pPr>
        <w:tabs>
          <w:tab w:val="num" w:pos="567"/>
        </w:tabs>
        <w:outlineLvl w:val="0"/>
        <w:rPr>
          <w:lang w:val="fr-FR"/>
        </w:rPr>
      </w:pPr>
    </w:p>
    <w:p w:rsidR="0063547B" w:rsidRP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Les révisions partielles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ci</w:t>
      </w:r>
      <w:r w:rsidR="00E76F51">
        <w:rPr>
          <w:lang w:val="fr-FR"/>
        </w:rPr>
        <w:t>-</w:t>
      </w:r>
      <w:r w:rsidRPr="00E76F51">
        <w:rPr>
          <w:lang w:val="fr-FR"/>
        </w:rPr>
        <w:t>après figurent dans les documents suivants</w:t>
      </w:r>
      <w:r w:rsidR="007A65CA">
        <w:rPr>
          <w:lang w:val="fr-FR"/>
        </w:rPr>
        <w:t> </w:t>
      </w:r>
      <w:r w:rsidRPr="00E76F51">
        <w:rPr>
          <w:lang w:val="fr-FR"/>
        </w:rPr>
        <w:t>:</w:t>
      </w:r>
    </w:p>
    <w:p w:rsidR="0063547B" w:rsidRPr="00E76F51" w:rsidRDefault="0063547B" w:rsidP="001D7CD4">
      <w:pPr>
        <w:tabs>
          <w:tab w:val="num" w:pos="567"/>
        </w:tabs>
        <w:outlineLvl w:val="0"/>
        <w:rPr>
          <w:lang w:val="fr-FR"/>
        </w:rPr>
      </w:pPr>
    </w:p>
    <w:p w:rsidR="0063547B" w:rsidRPr="00E76F51" w:rsidRDefault="0063547B" w:rsidP="001D7CD4">
      <w:pPr>
        <w:spacing w:after="120"/>
        <w:ind w:left="567"/>
        <w:rPr>
          <w:lang w:val="fr-FR"/>
        </w:rPr>
      </w:pPr>
      <w:r w:rsidRPr="00E76F51">
        <w:rPr>
          <w:lang w:val="fr-FR"/>
        </w:rPr>
        <w:t>•</w:t>
      </w:r>
      <w:r w:rsidRPr="00E76F51">
        <w:rPr>
          <w:lang w:val="fr-FR"/>
        </w:rPr>
        <w:tab/>
        <w:t xml:space="preserve">Concombre (document TG/61/7) (voir le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lang w:val="fr-FR"/>
        </w:rPr>
        <w:t>/50/30)</w:t>
      </w:r>
    </w:p>
    <w:p w:rsidR="0063547B" w:rsidRPr="00E76F51" w:rsidRDefault="0063547B" w:rsidP="001D7CD4">
      <w:pPr>
        <w:spacing w:after="120"/>
        <w:ind w:left="567"/>
        <w:rPr>
          <w:lang w:val="fr-FR"/>
        </w:rPr>
      </w:pPr>
      <w:r w:rsidRPr="00E76F51">
        <w:rPr>
          <w:lang w:val="fr-FR"/>
        </w:rPr>
        <w:t>•</w:t>
      </w:r>
      <w:r w:rsidRPr="00E76F51">
        <w:rPr>
          <w:lang w:val="fr-FR"/>
        </w:rPr>
        <w:tab/>
        <w:t>Melon (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</w:t>
      </w:r>
      <w:r w:rsidR="00E76F51" w:rsidRPr="00E76F51">
        <w:rPr>
          <w:lang w:val="fr-FR"/>
        </w:rPr>
        <w:t>TG</w:t>
      </w:r>
      <w:r w:rsidRPr="00E76F51">
        <w:rPr>
          <w:lang w:val="fr-FR"/>
        </w:rPr>
        <w:t xml:space="preserve">/104/5) (voir le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lang w:val="fr-FR"/>
        </w:rPr>
        <w:t>/50/31)</w:t>
      </w:r>
    </w:p>
    <w:p w:rsidR="0063547B" w:rsidRPr="00E76F51" w:rsidRDefault="0063547B" w:rsidP="001D7CD4">
      <w:pPr>
        <w:spacing w:after="120"/>
        <w:ind w:left="567"/>
        <w:rPr>
          <w:lang w:val="fr-FR"/>
        </w:rPr>
      </w:pPr>
      <w:r w:rsidRPr="00E76F51">
        <w:rPr>
          <w:lang w:val="fr-FR"/>
        </w:rPr>
        <w:t>•</w:t>
      </w:r>
      <w:r w:rsidRPr="00E76F51">
        <w:rPr>
          <w:lang w:val="fr-FR"/>
        </w:rPr>
        <w:tab/>
      </w:r>
      <w:r w:rsidRPr="00E76F51">
        <w:rPr>
          <w:rStyle w:val="TitleofdocChar"/>
          <w:caps w:val="0"/>
          <w:lang w:val="fr-FR"/>
        </w:rPr>
        <w:t>Pois (document TG/7/10)</w:t>
      </w:r>
      <w:r w:rsidRPr="00E76F51">
        <w:rPr>
          <w:lang w:val="fr-FR"/>
        </w:rPr>
        <w:t xml:space="preserve"> (voir le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lang w:val="fr-FR"/>
        </w:rPr>
        <w:t>/50/32)</w:t>
      </w:r>
    </w:p>
    <w:p w:rsidR="0063547B" w:rsidRPr="00E76F51" w:rsidRDefault="0063547B" w:rsidP="001D7CD4">
      <w:pPr>
        <w:ind w:left="567"/>
        <w:rPr>
          <w:lang w:val="fr-FR"/>
        </w:rPr>
      </w:pPr>
      <w:r w:rsidRPr="00E76F51">
        <w:rPr>
          <w:lang w:val="fr-FR"/>
        </w:rPr>
        <w:t>•</w:t>
      </w:r>
      <w:r w:rsidRPr="00E76F51">
        <w:rPr>
          <w:lang w:val="fr-FR"/>
        </w:rPr>
        <w:tab/>
      </w:r>
      <w:r w:rsidRPr="00E76F51">
        <w:rPr>
          <w:rStyle w:val="TitleofdocChar"/>
          <w:caps w:val="0"/>
          <w:lang w:val="fr-FR"/>
        </w:rPr>
        <w:t>Pêcher (</w:t>
      </w:r>
      <w:r w:rsidR="00E76F51" w:rsidRPr="00E76F51">
        <w:rPr>
          <w:rStyle w:val="TitleofdocChar"/>
          <w:caps w:val="0"/>
          <w:lang w:val="fr-FR"/>
        </w:rPr>
        <w:t>document</w:t>
      </w:r>
      <w:r w:rsidR="00E76F51">
        <w:rPr>
          <w:rStyle w:val="TitleofdocChar"/>
          <w:caps w:val="0"/>
          <w:lang w:val="fr-FR"/>
        </w:rPr>
        <w:t xml:space="preserve"> </w:t>
      </w:r>
      <w:r w:rsidR="00E76F51" w:rsidRPr="00E76F51">
        <w:rPr>
          <w:rStyle w:val="TitleofdocChar"/>
          <w:caps w:val="0"/>
          <w:lang w:val="fr-FR"/>
        </w:rPr>
        <w:t>TG</w:t>
      </w:r>
      <w:r w:rsidRPr="00E76F51">
        <w:rPr>
          <w:rStyle w:val="TitleofdocChar"/>
          <w:caps w:val="0"/>
          <w:lang w:val="fr-FR"/>
        </w:rPr>
        <w:t xml:space="preserve">/53/7) (voir le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lang w:val="fr-FR"/>
        </w:rPr>
        <w:t>/50/33)</w:t>
      </w:r>
    </w:p>
    <w:p w:rsidR="0063547B" w:rsidRPr="00E76F51" w:rsidRDefault="0063547B" w:rsidP="001D7CD4">
      <w:pPr>
        <w:ind w:left="567"/>
        <w:rPr>
          <w:lang w:val="fr-FR"/>
        </w:rPr>
      </w:pPr>
    </w:p>
    <w:p w:rsidR="0063547B" w:rsidRPr="00E76F51" w:rsidRDefault="0063547B" w:rsidP="001D7CD4">
      <w:pPr>
        <w:tabs>
          <w:tab w:val="left" w:pos="5103"/>
          <w:tab w:val="left" w:pos="5670"/>
        </w:tabs>
        <w:ind w:left="4536"/>
        <w:rPr>
          <w:i/>
          <w:iCs/>
          <w:lang w:val="fr-FR"/>
        </w:rPr>
      </w:pPr>
      <w:r w:rsidRPr="00E76F51">
        <w:rPr>
          <w:i/>
          <w:iCs/>
          <w:lang w:val="fr-FR"/>
        </w:rPr>
        <w:fldChar w:fldCharType="begin"/>
      </w:r>
      <w:r w:rsidRPr="00E76F51">
        <w:rPr>
          <w:i/>
          <w:iCs/>
          <w:lang w:val="fr-FR"/>
        </w:rPr>
        <w:instrText xml:space="preserve"> AUTONUM  </w:instrText>
      </w:r>
      <w:r w:rsidRPr="00E76F51">
        <w:rPr>
          <w:i/>
          <w:iCs/>
          <w:lang w:val="fr-FR"/>
        </w:rPr>
        <w:fldChar w:fldCharType="end"/>
      </w:r>
      <w:r w:rsidRPr="00E76F51">
        <w:rPr>
          <w:i/>
          <w:iCs/>
          <w:lang w:val="fr-FR"/>
        </w:rPr>
        <w:tab/>
        <w:t>Le</w:t>
      </w:r>
      <w:r w:rsidR="00E76F51">
        <w:rPr>
          <w:i/>
          <w:iCs/>
          <w:lang w:val="fr-FR"/>
        </w:rPr>
        <w:t> TC</w:t>
      </w:r>
      <w:r w:rsidRPr="00E76F51">
        <w:rPr>
          <w:i/>
          <w:iCs/>
          <w:lang w:val="fr-FR"/>
        </w:rPr>
        <w:t xml:space="preserve"> est invité à adopter, sous réserve de toute modification proposée par le Comité de rédaction élargi (TC</w:t>
      </w:r>
      <w:r w:rsidR="00E76F51">
        <w:rPr>
          <w:i/>
          <w:iCs/>
          <w:lang w:val="fr-FR"/>
        </w:rPr>
        <w:t>-</w:t>
      </w:r>
      <w:r w:rsidRPr="00E76F51">
        <w:rPr>
          <w:i/>
          <w:iCs/>
          <w:lang w:val="fr-FR"/>
        </w:rPr>
        <w:t>EDC)</w:t>
      </w:r>
      <w:r w:rsidR="005F43E5">
        <w:rPr>
          <w:i/>
          <w:iCs/>
          <w:lang w:val="fr-FR"/>
        </w:rPr>
        <w:t>,</w:t>
      </w:r>
    </w:p>
    <w:p w:rsidR="0063547B" w:rsidRPr="00E76F51" w:rsidRDefault="0063547B" w:rsidP="001D7CD4">
      <w:pPr>
        <w:tabs>
          <w:tab w:val="left" w:pos="5103"/>
          <w:tab w:val="left" w:pos="5670"/>
        </w:tabs>
        <w:rPr>
          <w:i/>
          <w:iCs/>
          <w:lang w:val="fr-FR"/>
        </w:rPr>
      </w:pPr>
    </w:p>
    <w:p w:rsidR="0063547B" w:rsidRPr="00E76F51" w:rsidRDefault="0063547B" w:rsidP="001D7CD4">
      <w:pPr>
        <w:tabs>
          <w:tab w:val="left" w:pos="5103"/>
          <w:tab w:val="left" w:pos="5670"/>
        </w:tabs>
        <w:ind w:left="4536" w:firstLine="567"/>
        <w:rPr>
          <w:i/>
          <w:iCs/>
          <w:lang w:val="fr-FR"/>
        </w:rPr>
      </w:pPr>
      <w:r w:rsidRPr="00E76F51">
        <w:rPr>
          <w:i/>
          <w:iCs/>
          <w:lang w:val="fr-FR"/>
        </w:rPr>
        <w:t>a)</w:t>
      </w:r>
      <w:r w:rsidRPr="00E76F51">
        <w:rPr>
          <w:i/>
          <w:iCs/>
          <w:lang w:val="fr-FR"/>
        </w:rPr>
        <w:tab/>
        <w:t>les projets de principes directeurs d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examen indiqués à l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 xml:space="preserve">annexe I du présent document; </w:t>
      </w:r>
      <w:r w:rsidR="007A65CA">
        <w:rPr>
          <w:i/>
          <w:iCs/>
          <w:lang w:val="fr-FR"/>
        </w:rPr>
        <w:t xml:space="preserve"> </w:t>
      </w:r>
      <w:r w:rsidRPr="00E76F51">
        <w:rPr>
          <w:i/>
          <w:iCs/>
          <w:lang w:val="fr-FR"/>
        </w:rPr>
        <w:t>et</w:t>
      </w:r>
    </w:p>
    <w:p w:rsidR="0063547B" w:rsidRPr="00E76F51" w:rsidRDefault="0063547B" w:rsidP="001D7CD4">
      <w:pPr>
        <w:tabs>
          <w:tab w:val="left" w:pos="5103"/>
          <w:tab w:val="left" w:pos="5670"/>
        </w:tabs>
        <w:ind w:left="4536" w:firstLine="567"/>
        <w:rPr>
          <w:i/>
          <w:iCs/>
          <w:lang w:val="fr-FR"/>
        </w:rPr>
      </w:pPr>
    </w:p>
    <w:p w:rsidR="0063547B" w:rsidRPr="00E76F51" w:rsidRDefault="0063547B" w:rsidP="001D7CD4">
      <w:pPr>
        <w:tabs>
          <w:tab w:val="left" w:pos="5103"/>
          <w:tab w:val="left" w:pos="5670"/>
        </w:tabs>
        <w:ind w:left="4536" w:firstLine="567"/>
        <w:rPr>
          <w:i/>
          <w:iCs/>
          <w:lang w:val="fr-FR"/>
        </w:rPr>
      </w:pPr>
      <w:r w:rsidRPr="00E76F51">
        <w:rPr>
          <w:i/>
          <w:iCs/>
          <w:lang w:val="fr-FR"/>
        </w:rPr>
        <w:t>b)</w:t>
      </w:r>
      <w:r w:rsidRPr="00E76F51">
        <w:rPr>
          <w:i/>
          <w:iCs/>
          <w:lang w:val="fr-FR"/>
        </w:rPr>
        <w:tab/>
        <w:t>les révisions partielles des principes directeurs d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examen indiquées à l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 xml:space="preserve">annexe I du présent document, sur la base des révisions présentées dans les </w:t>
      </w:r>
      <w:r w:rsidR="00E76F51" w:rsidRPr="00E76F51">
        <w:rPr>
          <w:i/>
          <w:iCs/>
          <w:lang w:val="fr-FR"/>
        </w:rPr>
        <w:t>documents</w:t>
      </w:r>
      <w:r w:rsidR="00E76F51">
        <w:rPr>
          <w:i/>
          <w:iCs/>
          <w:lang w:val="fr-FR"/>
        </w:rPr>
        <w:t xml:space="preserve"> TC</w:t>
      </w:r>
      <w:r w:rsidRPr="00E76F51">
        <w:rPr>
          <w:i/>
          <w:iCs/>
          <w:lang w:val="fr-FR"/>
        </w:rPr>
        <w:t>/50/30</w:t>
      </w:r>
      <w:r w:rsidR="00E76F51" w:rsidRPr="00E76F51">
        <w:rPr>
          <w:i/>
          <w:iCs/>
          <w:lang w:val="fr-FR"/>
        </w:rPr>
        <w:t>,</w:t>
      </w:r>
      <w:r w:rsidR="00E76F51">
        <w:rPr>
          <w:i/>
          <w:iCs/>
          <w:lang w:val="fr-FR"/>
        </w:rPr>
        <w:t xml:space="preserve"> TC</w:t>
      </w:r>
      <w:r w:rsidRPr="00E76F51">
        <w:rPr>
          <w:i/>
          <w:iCs/>
          <w:lang w:val="fr-FR"/>
        </w:rPr>
        <w:t>/50/31</w:t>
      </w:r>
      <w:r w:rsidR="00E76F51" w:rsidRPr="00E76F51">
        <w:rPr>
          <w:i/>
          <w:iCs/>
          <w:lang w:val="fr-FR"/>
        </w:rPr>
        <w:t>,</w:t>
      </w:r>
      <w:r w:rsidR="00E76F51">
        <w:rPr>
          <w:i/>
          <w:iCs/>
          <w:lang w:val="fr-FR"/>
        </w:rPr>
        <w:t xml:space="preserve"> TC</w:t>
      </w:r>
      <w:r w:rsidRPr="00E76F51">
        <w:rPr>
          <w:i/>
          <w:iCs/>
          <w:lang w:val="fr-FR"/>
        </w:rPr>
        <w:t>/50/32 et</w:t>
      </w:r>
      <w:r w:rsidR="00E76F51">
        <w:rPr>
          <w:i/>
          <w:iCs/>
          <w:lang w:val="fr-FR"/>
        </w:rPr>
        <w:t> TC</w:t>
      </w:r>
      <w:r w:rsidRPr="00E76F51">
        <w:rPr>
          <w:i/>
          <w:iCs/>
          <w:lang w:val="fr-FR"/>
        </w:rPr>
        <w:t>/50/33.</w:t>
      </w: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63547B" w:rsidP="001D7CD4">
      <w:pPr>
        <w:outlineLvl w:val="0"/>
        <w:rPr>
          <w:lang w:val="fr-FR"/>
        </w:rPr>
      </w:pPr>
      <w:r w:rsidRPr="00E76F51">
        <w:rPr>
          <w:lang w:val="fr-FR"/>
        </w:rPr>
        <w:t>II.</w:t>
      </w:r>
      <w:r w:rsidRPr="00E76F51">
        <w:rPr>
          <w:lang w:val="fr-FR"/>
        </w:rPr>
        <w:tab/>
        <w:t>CORRECTIONS APPORTÉES AUX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</w:t>
      </w:r>
    </w:p>
    <w:p w:rsidR="0063547B" w:rsidRPr="00E76F51" w:rsidRDefault="0063547B" w:rsidP="001D7CD4">
      <w:pPr>
        <w:outlineLvl w:val="0"/>
        <w:rPr>
          <w:rFonts w:ascii="ArialMT" w:eastAsia="MS Mincho" w:hAnsi="ArialMT"/>
          <w:lang w:val="fr-FR" w:eastAsia="ja-JP"/>
        </w:rPr>
      </w:pPr>
    </w:p>
    <w:p w:rsidR="0063547B" w:rsidRPr="00E76F51" w:rsidRDefault="0063547B" w:rsidP="003F63D0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Des c</w:t>
      </w:r>
      <w:r w:rsidRPr="00E76F51">
        <w:rPr>
          <w:rFonts w:eastAsia="MS Mincho"/>
          <w:lang w:val="fr-FR" w:eastAsia="ja-JP"/>
        </w:rPr>
        <w:t>orrections seront apportées aux principes directeurs d</w:t>
      </w:r>
      <w:r w:rsidR="00E76F51">
        <w:rPr>
          <w:rFonts w:eastAsia="MS Mincho"/>
          <w:lang w:val="fr-FR" w:eastAsia="ja-JP"/>
        </w:rPr>
        <w:t>’</w:t>
      </w:r>
      <w:r w:rsidRPr="00E76F51">
        <w:rPr>
          <w:rFonts w:eastAsia="MS Mincho"/>
          <w:lang w:val="fr-FR" w:eastAsia="ja-JP"/>
        </w:rPr>
        <w:t xml:space="preserve">examen adoptés du chou frisé </w:t>
      </w:r>
      <w:r w:rsidR="00A5335D">
        <w:rPr>
          <w:lang w:val="fr-FR"/>
        </w:rPr>
        <w:t>(document </w:t>
      </w:r>
      <w:r w:rsidRPr="00E76F51">
        <w:rPr>
          <w:lang w:val="fr-FR"/>
        </w:rPr>
        <w:t>TG/90/6), du porte</w:t>
      </w:r>
      <w:r w:rsidR="00E76F51">
        <w:rPr>
          <w:lang w:val="fr-FR"/>
        </w:rPr>
        <w:t>-</w:t>
      </w:r>
      <w:r w:rsidRPr="00E76F51">
        <w:rPr>
          <w:lang w:val="fr-FR"/>
        </w:rPr>
        <w:t>greffe de tomate (document TG/294/1) et de l</w:t>
      </w:r>
      <w:r w:rsidR="00E76F51">
        <w:rPr>
          <w:lang w:val="fr-FR"/>
        </w:rPr>
        <w:t>’</w:t>
      </w:r>
      <w:r w:rsidR="00A5335D">
        <w:rPr>
          <w:lang w:val="fr-FR"/>
        </w:rPr>
        <w:t>agapanthe (document </w:t>
      </w:r>
      <w:r w:rsidRPr="00E76F51">
        <w:rPr>
          <w:lang w:val="fr-FR"/>
        </w:rPr>
        <w:t>TG/266/1</w:t>
      </w:r>
      <w:r w:rsidR="007A65CA">
        <w:rPr>
          <w:lang w:val="fr-FR"/>
        </w:rPr>
        <w:t> </w:t>
      </w:r>
      <w:r w:rsidRPr="00E76F51">
        <w:rPr>
          <w:lang w:val="fr-FR"/>
        </w:rPr>
        <w:t xml:space="preserve">Rev.) comme indiqué dans le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lang w:val="fr-FR"/>
        </w:rPr>
        <w:t>/50/34.</w:t>
      </w:r>
    </w:p>
    <w:p w:rsidR="0063547B" w:rsidRPr="00E76F51" w:rsidRDefault="0063547B" w:rsidP="001D7CD4">
      <w:pPr>
        <w:rPr>
          <w:i/>
          <w:iCs/>
          <w:lang w:val="fr-FR"/>
        </w:rPr>
      </w:pPr>
    </w:p>
    <w:p w:rsidR="0063547B" w:rsidRPr="00E76F51" w:rsidRDefault="0063547B" w:rsidP="001D7CD4">
      <w:pPr>
        <w:ind w:left="4536"/>
        <w:rPr>
          <w:i/>
          <w:iCs/>
          <w:lang w:val="fr-FR"/>
        </w:rPr>
      </w:pPr>
      <w:r w:rsidRPr="00E76F51">
        <w:rPr>
          <w:i/>
          <w:iCs/>
          <w:lang w:val="fr-FR"/>
        </w:rPr>
        <w:fldChar w:fldCharType="begin"/>
      </w:r>
      <w:r w:rsidRPr="00E76F51">
        <w:rPr>
          <w:i/>
          <w:iCs/>
          <w:lang w:val="fr-FR"/>
        </w:rPr>
        <w:instrText xml:space="preserve"> AUTONUM  </w:instrText>
      </w:r>
      <w:r w:rsidRPr="00E76F51">
        <w:rPr>
          <w:i/>
          <w:iCs/>
          <w:lang w:val="fr-FR"/>
        </w:rPr>
        <w:fldChar w:fldCharType="end"/>
      </w:r>
      <w:r w:rsidRPr="00E76F51">
        <w:rPr>
          <w:i/>
          <w:iCs/>
          <w:lang w:val="fr-FR"/>
        </w:rPr>
        <w:tab/>
        <w:t>Le</w:t>
      </w:r>
      <w:r w:rsidR="00E76F51">
        <w:rPr>
          <w:i/>
          <w:iCs/>
          <w:lang w:val="fr-FR"/>
        </w:rPr>
        <w:t> TC</w:t>
      </w:r>
      <w:r w:rsidRPr="00E76F51">
        <w:rPr>
          <w:i/>
          <w:iCs/>
          <w:lang w:val="fr-FR"/>
        </w:rPr>
        <w:t xml:space="preserve"> est invité à prendre note que des</w:t>
      </w:r>
      <w:r w:rsidR="005F43E5">
        <w:rPr>
          <w:i/>
          <w:iCs/>
          <w:lang w:val="fr-FR"/>
        </w:rPr>
        <w:t> </w:t>
      </w:r>
      <w:r w:rsidRPr="00E76F51">
        <w:rPr>
          <w:i/>
          <w:iCs/>
          <w:lang w:val="fr-FR"/>
        </w:rPr>
        <w:t xml:space="preserve">corrections seront apportées </w:t>
      </w:r>
      <w:r w:rsidRPr="00E76F51">
        <w:rPr>
          <w:rFonts w:ascii="ArialMT" w:eastAsia="MS Mincho" w:hAnsi="ArialMT" w:cs="ArialMT"/>
          <w:i/>
          <w:iCs/>
          <w:lang w:val="fr-FR" w:eastAsia="ja-JP"/>
        </w:rPr>
        <w:t>aux principes directeurs d</w:t>
      </w:r>
      <w:r w:rsidR="00E76F51">
        <w:rPr>
          <w:rFonts w:ascii="ArialMT" w:eastAsia="MS Mincho" w:hAnsi="ArialMT" w:cs="ArialMT"/>
          <w:i/>
          <w:iCs/>
          <w:lang w:val="fr-FR" w:eastAsia="ja-JP"/>
        </w:rPr>
        <w:t>’</w:t>
      </w:r>
      <w:r w:rsidRPr="00E76F51">
        <w:rPr>
          <w:rFonts w:ascii="ArialMT" w:eastAsia="MS Mincho" w:hAnsi="ArialMT" w:cs="ArialMT"/>
          <w:i/>
          <w:iCs/>
          <w:lang w:val="fr-FR" w:eastAsia="ja-JP"/>
        </w:rPr>
        <w:t>examen adoptés du chou frisé</w:t>
      </w:r>
      <w:r w:rsidRPr="00E76F51">
        <w:rPr>
          <w:rFonts w:eastAsia="MS Mincho"/>
          <w:i/>
          <w:iCs/>
          <w:lang w:val="fr-FR" w:eastAsia="ja-JP"/>
        </w:rPr>
        <w:t xml:space="preserve"> </w:t>
      </w:r>
      <w:r w:rsidRPr="00E76F51">
        <w:rPr>
          <w:i/>
          <w:iCs/>
          <w:lang w:val="fr-FR"/>
        </w:rPr>
        <w:t>(document TG/90/6), du</w:t>
      </w:r>
      <w:r w:rsidR="005F43E5">
        <w:rPr>
          <w:i/>
          <w:iCs/>
          <w:lang w:val="fr-FR"/>
        </w:rPr>
        <w:t> </w:t>
      </w:r>
      <w:r w:rsidRPr="00E76F51">
        <w:rPr>
          <w:i/>
          <w:iCs/>
          <w:lang w:val="fr-FR"/>
        </w:rPr>
        <w:t>porte</w:t>
      </w:r>
      <w:r w:rsidR="00E76F51">
        <w:rPr>
          <w:i/>
          <w:iCs/>
          <w:lang w:val="fr-FR"/>
        </w:rPr>
        <w:t>-</w:t>
      </w:r>
      <w:r w:rsidRPr="00E76F51">
        <w:rPr>
          <w:i/>
          <w:iCs/>
          <w:lang w:val="fr-FR"/>
        </w:rPr>
        <w:t>greffe de tomate (document TG/294/1) et de l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agapanthe (document TG/266/1</w:t>
      </w:r>
      <w:r w:rsidR="007A65CA">
        <w:rPr>
          <w:i/>
          <w:iCs/>
          <w:lang w:val="fr-FR"/>
        </w:rPr>
        <w:t> </w:t>
      </w:r>
      <w:r w:rsidRPr="00E76F51">
        <w:rPr>
          <w:i/>
          <w:iCs/>
          <w:lang w:val="fr-FR"/>
        </w:rPr>
        <w:t>Rev.), sur la base du</w:t>
      </w:r>
      <w:r w:rsidR="005F43E5">
        <w:rPr>
          <w:i/>
          <w:iCs/>
          <w:lang w:val="fr-FR"/>
        </w:rPr>
        <w:t> </w:t>
      </w:r>
      <w:r w:rsidR="00E76F51" w:rsidRPr="00E76F51">
        <w:rPr>
          <w:i/>
          <w:iCs/>
          <w:lang w:val="fr-FR"/>
        </w:rPr>
        <w:t>document</w:t>
      </w:r>
      <w:r w:rsidR="00E76F51">
        <w:rPr>
          <w:i/>
          <w:iCs/>
          <w:lang w:val="fr-FR"/>
        </w:rPr>
        <w:t xml:space="preserve"> TC</w:t>
      </w:r>
      <w:r w:rsidRPr="00E76F51">
        <w:rPr>
          <w:i/>
          <w:iCs/>
          <w:lang w:val="fr-FR"/>
        </w:rPr>
        <w:t>/50/34.</w:t>
      </w: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5F43E5" w:rsidP="001D7CD4">
      <w:pPr>
        <w:rPr>
          <w:lang w:val="fr-FR"/>
        </w:rPr>
      </w:pPr>
      <w:r>
        <w:rPr>
          <w:lang w:val="fr-FR"/>
        </w:rPr>
        <w:br w:type="page"/>
      </w:r>
      <w:r w:rsidR="0063547B" w:rsidRPr="00E76F51">
        <w:rPr>
          <w:lang w:val="fr-FR"/>
        </w:rPr>
        <w:lastRenderedPageBreak/>
        <w:t>III.</w:t>
      </w:r>
      <w:r w:rsidR="0063547B" w:rsidRPr="00E76F51">
        <w:rPr>
          <w:lang w:val="fr-FR"/>
        </w:rPr>
        <w:tab/>
        <w:t>PROJETS DE PRINCIPES DIRECTEURS D</w:t>
      </w:r>
      <w:r w:rsidR="00E76F51">
        <w:rPr>
          <w:lang w:val="fr-FR"/>
        </w:rPr>
        <w:t>’</w:t>
      </w:r>
      <w:r w:rsidR="0063547B" w:rsidRPr="00E76F51">
        <w:rPr>
          <w:lang w:val="fr-FR"/>
        </w:rPr>
        <w:t>EXAMEN EXAMINÉS PAR LES GROUPES DE TRAVAIL TECHNIQUES EN 2013</w:t>
      </w:r>
    </w:p>
    <w:p w:rsidR="0063547B" w:rsidRPr="00E76F51" w:rsidRDefault="0063547B" w:rsidP="005F43E5">
      <w:pPr>
        <w:ind w:left="630" w:hanging="630"/>
        <w:outlineLvl w:val="0"/>
        <w:rPr>
          <w:lang w:val="fr-FR"/>
        </w:rPr>
      </w:pPr>
    </w:p>
    <w:p w:rsid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Une liste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examinés par les groupes de travail techniques en 2013 est présentée à l</w:t>
      </w:r>
      <w:r w:rsidR="00E76F51">
        <w:rPr>
          <w:lang w:val="fr-FR"/>
        </w:rPr>
        <w:t>’</w:t>
      </w:r>
      <w:r w:rsidRPr="00E76F51">
        <w:rPr>
          <w:lang w:val="fr-FR"/>
        </w:rPr>
        <w:t>annexe II du présent document.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ind w:left="4536"/>
        <w:rPr>
          <w:i/>
          <w:iCs/>
          <w:lang w:val="fr-FR"/>
        </w:rPr>
      </w:pPr>
      <w:r w:rsidRPr="00E76F51">
        <w:rPr>
          <w:i/>
          <w:iCs/>
          <w:lang w:val="fr-FR"/>
        </w:rPr>
        <w:fldChar w:fldCharType="begin"/>
      </w:r>
      <w:r w:rsidRPr="00E76F51">
        <w:rPr>
          <w:i/>
          <w:iCs/>
          <w:lang w:val="fr-FR"/>
        </w:rPr>
        <w:instrText xml:space="preserve"> AUTONUM  </w:instrText>
      </w:r>
      <w:r w:rsidRPr="00E76F51">
        <w:rPr>
          <w:i/>
          <w:iCs/>
          <w:lang w:val="fr-FR"/>
        </w:rPr>
        <w:fldChar w:fldCharType="end"/>
      </w:r>
      <w:r w:rsidRPr="00E76F51">
        <w:rPr>
          <w:i/>
          <w:iCs/>
          <w:lang w:val="fr-FR"/>
        </w:rPr>
        <w:tab/>
        <w:t>Le</w:t>
      </w:r>
      <w:r w:rsidR="00E76F51">
        <w:rPr>
          <w:i/>
          <w:iCs/>
          <w:lang w:val="fr-FR"/>
        </w:rPr>
        <w:t> TC</w:t>
      </w:r>
      <w:r w:rsidRPr="00E76F51">
        <w:rPr>
          <w:i/>
          <w:iCs/>
          <w:lang w:val="fr-FR"/>
        </w:rPr>
        <w:t xml:space="preserve"> est invité à prendre note des projets de principes directeurs d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examen examinés par les groupes de travail techniques leurs sessions en</w:t>
      </w:r>
      <w:r w:rsidR="007A65CA">
        <w:rPr>
          <w:i/>
          <w:iCs/>
          <w:lang w:val="fr-FR"/>
        </w:rPr>
        <w:t> </w:t>
      </w:r>
      <w:r w:rsidRPr="00E76F51">
        <w:rPr>
          <w:i/>
          <w:iCs/>
          <w:lang w:val="fr-FR"/>
        </w:rPr>
        <w:t>2013, tels qu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ils figurent à l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annexe II du présent document.</w:t>
      </w: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63547B" w:rsidP="00A5335D">
      <w:pPr>
        <w:tabs>
          <w:tab w:val="left" w:pos="0"/>
        </w:tabs>
        <w:outlineLvl w:val="0"/>
        <w:rPr>
          <w:lang w:val="fr-FR"/>
        </w:rPr>
      </w:pPr>
      <w:r w:rsidRPr="00E76F51">
        <w:rPr>
          <w:lang w:val="fr-FR"/>
        </w:rPr>
        <w:t>IV.</w:t>
      </w:r>
      <w:r w:rsidRPr="00E76F51">
        <w:rPr>
          <w:lang w:val="fr-FR"/>
        </w:rPr>
        <w:tab/>
        <w:t>PROJETS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DEVANT ÊTRE EXAMINÉS PAR LES GROUPES DE TRAVAIL TECHNIQUES EN 2014</w:t>
      </w:r>
    </w:p>
    <w:p w:rsidR="0063547B" w:rsidRPr="00E76F51" w:rsidRDefault="0063547B" w:rsidP="001D7CD4">
      <w:pPr>
        <w:tabs>
          <w:tab w:val="left" w:pos="567"/>
        </w:tabs>
        <w:ind w:left="567" w:hanging="567"/>
        <w:outlineLvl w:val="0"/>
        <w:rPr>
          <w:lang w:val="fr-FR"/>
        </w:rPr>
      </w:pPr>
    </w:p>
    <w:p w:rsid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Pour les sessions en 2014, il est proposé que les TWP examinent l</w:t>
      </w:r>
      <w:r w:rsidR="00E76F51">
        <w:rPr>
          <w:lang w:val="fr-FR"/>
        </w:rPr>
        <w:t>’</w:t>
      </w:r>
      <w:r w:rsidRPr="00E76F51">
        <w:rPr>
          <w:lang w:val="fr-FR"/>
        </w:rPr>
        <w:t>élaboration de nouveaux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examen, ou la révision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existants, comme indiqué à l</w:t>
      </w:r>
      <w:r w:rsidR="00E76F51">
        <w:rPr>
          <w:lang w:val="fr-FR"/>
        </w:rPr>
        <w:t>’</w:t>
      </w:r>
      <w:r w:rsidRPr="00E76F51">
        <w:rPr>
          <w:lang w:val="fr-FR"/>
        </w:rPr>
        <w:t>annexe III.</w:t>
      </w:r>
    </w:p>
    <w:p w:rsidR="0063547B" w:rsidRPr="00E76F51" w:rsidRDefault="0063547B" w:rsidP="001D7CD4">
      <w:pPr>
        <w:outlineLvl w:val="0"/>
        <w:rPr>
          <w:lang w:val="fr-FR"/>
        </w:rPr>
      </w:pPr>
    </w:p>
    <w:p w:rsid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Un tableau récapitulatif de la situation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existants à la date d</w:t>
      </w:r>
      <w:r w:rsidR="00E76F51">
        <w:rPr>
          <w:lang w:val="fr-FR"/>
        </w:rPr>
        <w:t>’</w:t>
      </w:r>
      <w:r w:rsidRPr="00E76F51">
        <w:rPr>
          <w:lang w:val="fr-FR"/>
        </w:rPr>
        <w:t>établissement du présent document figure à l</w:t>
      </w:r>
      <w:r w:rsidR="00E76F51">
        <w:rPr>
          <w:lang w:val="fr-FR"/>
        </w:rPr>
        <w:t>’</w:t>
      </w:r>
      <w:r w:rsidRPr="00E76F51">
        <w:rPr>
          <w:lang w:val="fr-FR"/>
        </w:rPr>
        <w:t>annexe IV.</w:t>
      </w:r>
    </w:p>
    <w:p w:rsidR="0063547B" w:rsidRPr="00E76F51" w:rsidRDefault="0063547B" w:rsidP="001D7CD4">
      <w:pPr>
        <w:outlineLvl w:val="0"/>
        <w:rPr>
          <w:lang w:val="fr-FR"/>
        </w:rPr>
      </w:pPr>
    </w:p>
    <w:p w:rsidR="0063547B" w:rsidRPr="00E76F51" w:rsidRDefault="0063547B" w:rsidP="001D7CD4">
      <w:pPr>
        <w:ind w:left="4536"/>
        <w:rPr>
          <w:i/>
          <w:iCs/>
          <w:lang w:val="fr-FR"/>
        </w:rPr>
      </w:pPr>
      <w:r w:rsidRPr="00E76F51">
        <w:rPr>
          <w:i/>
          <w:iCs/>
          <w:lang w:val="fr-FR"/>
        </w:rPr>
        <w:fldChar w:fldCharType="begin"/>
      </w:r>
      <w:r w:rsidRPr="00E76F51">
        <w:rPr>
          <w:i/>
          <w:iCs/>
          <w:lang w:val="fr-FR"/>
        </w:rPr>
        <w:instrText xml:space="preserve"> AUTONUM  </w:instrText>
      </w:r>
      <w:r w:rsidRPr="00E76F51">
        <w:rPr>
          <w:i/>
          <w:iCs/>
          <w:lang w:val="fr-FR"/>
        </w:rPr>
        <w:fldChar w:fldCharType="end"/>
      </w:r>
      <w:r w:rsidRPr="00E76F51">
        <w:rPr>
          <w:i/>
          <w:iCs/>
          <w:lang w:val="fr-FR"/>
        </w:rPr>
        <w:tab/>
        <w:t>Le</w:t>
      </w:r>
      <w:r w:rsidR="00E76F51">
        <w:rPr>
          <w:i/>
          <w:iCs/>
          <w:lang w:val="fr-FR"/>
        </w:rPr>
        <w:t> TC</w:t>
      </w:r>
      <w:r w:rsidR="005F43E5">
        <w:rPr>
          <w:i/>
          <w:iCs/>
          <w:lang w:val="fr-FR"/>
        </w:rPr>
        <w:t xml:space="preserve"> est invité</w:t>
      </w:r>
    </w:p>
    <w:p w:rsidR="0063547B" w:rsidRPr="00E76F51" w:rsidRDefault="0063547B" w:rsidP="001D7CD4">
      <w:pPr>
        <w:ind w:left="4536"/>
        <w:outlineLvl w:val="0"/>
        <w:rPr>
          <w:i/>
          <w:iCs/>
          <w:lang w:val="fr-FR"/>
        </w:rPr>
      </w:pPr>
    </w:p>
    <w:p w:rsidR="0063547B" w:rsidRPr="00E76F51" w:rsidRDefault="0063547B" w:rsidP="001D7CD4">
      <w:pPr>
        <w:pStyle w:val="decisionpara"/>
        <w:spacing w:line="240" w:lineRule="auto"/>
        <w:ind w:firstLine="567"/>
        <w:rPr>
          <w:sz w:val="20"/>
          <w:szCs w:val="20"/>
          <w:lang w:val="fr-FR"/>
        </w:rPr>
      </w:pPr>
      <w:r w:rsidRPr="00E76F51">
        <w:rPr>
          <w:sz w:val="20"/>
          <w:szCs w:val="20"/>
          <w:lang w:val="fr-FR"/>
        </w:rPr>
        <w:t>a)</w:t>
      </w:r>
      <w:r w:rsidRPr="00E76F51">
        <w:rPr>
          <w:sz w:val="20"/>
          <w:szCs w:val="20"/>
          <w:lang w:val="fr-FR"/>
        </w:rPr>
        <w:tab/>
      </w:r>
      <w:r w:rsidR="005F43E5">
        <w:rPr>
          <w:sz w:val="20"/>
          <w:szCs w:val="20"/>
          <w:lang w:val="fr-FR"/>
        </w:rPr>
        <w:t xml:space="preserve">à </w:t>
      </w:r>
      <w:r w:rsidRPr="00E76F51">
        <w:rPr>
          <w:sz w:val="20"/>
          <w:szCs w:val="20"/>
          <w:lang w:val="fr-FR"/>
        </w:rPr>
        <w:t>approuver le programme d</w:t>
      </w:r>
      <w:r w:rsidR="00E76F51">
        <w:rPr>
          <w:sz w:val="20"/>
          <w:szCs w:val="20"/>
          <w:lang w:val="fr-FR"/>
        </w:rPr>
        <w:t>’</w:t>
      </w:r>
      <w:r w:rsidRPr="00E76F51">
        <w:rPr>
          <w:sz w:val="20"/>
          <w:szCs w:val="20"/>
          <w:lang w:val="fr-FR"/>
        </w:rPr>
        <w:t>élaboration de nouveaux principes directeurs d</w:t>
      </w:r>
      <w:r w:rsidR="00E76F51">
        <w:rPr>
          <w:sz w:val="20"/>
          <w:szCs w:val="20"/>
          <w:lang w:val="fr-FR"/>
        </w:rPr>
        <w:t>’</w:t>
      </w:r>
      <w:r w:rsidRPr="00E76F51">
        <w:rPr>
          <w:sz w:val="20"/>
          <w:szCs w:val="20"/>
          <w:lang w:val="fr-FR"/>
        </w:rPr>
        <w:t>examen et de révision des principes directeurs d</w:t>
      </w:r>
      <w:r w:rsidR="00E76F51">
        <w:rPr>
          <w:sz w:val="20"/>
          <w:szCs w:val="20"/>
          <w:lang w:val="fr-FR"/>
        </w:rPr>
        <w:t>’</w:t>
      </w:r>
      <w:r w:rsidRPr="00E76F51">
        <w:rPr>
          <w:sz w:val="20"/>
          <w:szCs w:val="20"/>
          <w:lang w:val="fr-FR"/>
        </w:rPr>
        <w:t>examen existants, comme indiqué à l</w:t>
      </w:r>
      <w:r w:rsidR="00E76F51">
        <w:rPr>
          <w:sz w:val="20"/>
          <w:szCs w:val="20"/>
          <w:lang w:val="fr-FR"/>
        </w:rPr>
        <w:t>’</w:t>
      </w:r>
      <w:r w:rsidRPr="00E76F51">
        <w:rPr>
          <w:sz w:val="20"/>
          <w:szCs w:val="20"/>
          <w:lang w:val="fr-FR"/>
        </w:rPr>
        <w:t xml:space="preserve">annexe III du présent document; </w:t>
      </w:r>
      <w:r w:rsidR="007A65CA">
        <w:rPr>
          <w:sz w:val="20"/>
          <w:szCs w:val="20"/>
          <w:lang w:val="fr-FR"/>
        </w:rPr>
        <w:t xml:space="preserve"> </w:t>
      </w:r>
      <w:r w:rsidRPr="00E76F51">
        <w:rPr>
          <w:sz w:val="20"/>
          <w:szCs w:val="20"/>
          <w:lang w:val="fr-FR"/>
        </w:rPr>
        <w:t>et</w:t>
      </w:r>
    </w:p>
    <w:p w:rsidR="0063547B" w:rsidRPr="00E76F51" w:rsidRDefault="0063547B" w:rsidP="001D7CD4">
      <w:pPr>
        <w:pStyle w:val="decisionpara"/>
        <w:spacing w:line="240" w:lineRule="auto"/>
        <w:rPr>
          <w:sz w:val="20"/>
          <w:szCs w:val="20"/>
          <w:lang w:val="fr-FR"/>
        </w:rPr>
      </w:pPr>
    </w:p>
    <w:p w:rsidR="0063547B" w:rsidRPr="00E76F51" w:rsidRDefault="0063547B" w:rsidP="001D7CD4">
      <w:pPr>
        <w:pStyle w:val="decisionpara"/>
        <w:spacing w:line="240" w:lineRule="auto"/>
        <w:rPr>
          <w:sz w:val="20"/>
          <w:szCs w:val="20"/>
          <w:lang w:val="fr-FR"/>
        </w:rPr>
      </w:pPr>
      <w:r w:rsidRPr="00E76F51">
        <w:rPr>
          <w:sz w:val="20"/>
          <w:szCs w:val="20"/>
          <w:lang w:val="fr-FR"/>
        </w:rPr>
        <w:tab/>
      </w:r>
      <w:r w:rsidRPr="00E76F51">
        <w:rPr>
          <w:sz w:val="20"/>
          <w:szCs w:val="20"/>
          <w:lang w:val="fr-FR"/>
        </w:rPr>
        <w:tab/>
        <w:t>b)</w:t>
      </w:r>
      <w:r w:rsidRPr="00E76F51">
        <w:rPr>
          <w:sz w:val="20"/>
          <w:szCs w:val="20"/>
          <w:lang w:val="fr-FR"/>
        </w:rPr>
        <w:tab/>
      </w:r>
      <w:r w:rsidR="005F43E5">
        <w:rPr>
          <w:sz w:val="20"/>
          <w:szCs w:val="20"/>
          <w:lang w:val="fr-FR"/>
        </w:rPr>
        <w:t xml:space="preserve">à </w:t>
      </w:r>
      <w:r w:rsidRPr="00E76F51">
        <w:rPr>
          <w:sz w:val="20"/>
          <w:szCs w:val="20"/>
          <w:lang w:val="fr-FR"/>
        </w:rPr>
        <w:t>prendre note de la situation des principes directeurs d</w:t>
      </w:r>
      <w:r w:rsidR="00E76F51">
        <w:rPr>
          <w:sz w:val="20"/>
          <w:szCs w:val="20"/>
          <w:lang w:val="fr-FR"/>
        </w:rPr>
        <w:t>’</w:t>
      </w:r>
      <w:r w:rsidRPr="00E76F51">
        <w:rPr>
          <w:sz w:val="20"/>
          <w:szCs w:val="20"/>
          <w:lang w:val="fr-FR"/>
        </w:rPr>
        <w:t>examen existants, comme indiqué à l</w:t>
      </w:r>
      <w:r w:rsidR="00E76F51">
        <w:rPr>
          <w:sz w:val="20"/>
          <w:szCs w:val="20"/>
          <w:lang w:val="fr-FR"/>
        </w:rPr>
        <w:t>’</w:t>
      </w:r>
      <w:r w:rsidRPr="00E76F51">
        <w:rPr>
          <w:sz w:val="20"/>
          <w:szCs w:val="20"/>
          <w:lang w:val="fr-FR"/>
        </w:rPr>
        <w:t>annexe IV du présent document.</w:t>
      </w:r>
    </w:p>
    <w:p w:rsidR="0063547B" w:rsidRPr="00E76F51" w:rsidRDefault="0063547B" w:rsidP="005F43E5">
      <w:pPr>
        <w:pStyle w:val="decisionpara"/>
        <w:spacing w:line="240" w:lineRule="auto"/>
        <w:ind w:left="0"/>
        <w:rPr>
          <w:sz w:val="20"/>
          <w:szCs w:val="20"/>
          <w:lang w:val="fr-FR"/>
        </w:rPr>
      </w:pPr>
    </w:p>
    <w:p w:rsidR="0063547B" w:rsidRPr="00E76F51" w:rsidRDefault="0063547B" w:rsidP="005F43E5">
      <w:pPr>
        <w:pStyle w:val="decisionpara"/>
        <w:spacing w:line="240" w:lineRule="auto"/>
        <w:ind w:left="0"/>
        <w:rPr>
          <w:sz w:val="20"/>
          <w:szCs w:val="20"/>
          <w:lang w:val="fr-FR"/>
        </w:rPr>
      </w:pPr>
    </w:p>
    <w:p w:rsidR="0063547B" w:rsidRPr="00E76F51" w:rsidRDefault="0063547B" w:rsidP="005F43E5">
      <w:pPr>
        <w:pStyle w:val="decisionpara"/>
        <w:spacing w:line="240" w:lineRule="auto"/>
        <w:ind w:left="0"/>
        <w:rPr>
          <w:sz w:val="20"/>
          <w:szCs w:val="20"/>
          <w:lang w:val="fr-FR"/>
        </w:rPr>
      </w:pPr>
    </w:p>
    <w:p w:rsidR="0063547B" w:rsidRPr="00E76F51" w:rsidRDefault="0063547B" w:rsidP="001D7CD4">
      <w:pPr>
        <w:jc w:val="left"/>
        <w:rPr>
          <w:lang w:val="fr-FR"/>
        </w:rPr>
      </w:pPr>
      <w:r w:rsidRPr="00E76F51">
        <w:rPr>
          <w:lang w:val="fr-FR"/>
        </w:rPr>
        <w:t>V.</w:t>
      </w:r>
      <w:r w:rsidRPr="00E76F51">
        <w:rPr>
          <w:lang w:val="fr-FR"/>
        </w:rPr>
        <w:tab/>
        <w:t>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SUR LE SITE WEB DE L</w:t>
      </w:r>
      <w:r w:rsidR="00E76F51">
        <w:rPr>
          <w:lang w:val="fr-FR"/>
        </w:rPr>
        <w:t>’</w:t>
      </w:r>
      <w:r w:rsidRPr="00E76F51">
        <w:rPr>
          <w:lang w:val="fr-FR"/>
        </w:rPr>
        <w:t>UPOV</w:t>
      </w:r>
    </w:p>
    <w:p w:rsidR="0063547B" w:rsidRPr="00E76F51" w:rsidRDefault="0063547B" w:rsidP="001D7CD4">
      <w:pPr>
        <w:tabs>
          <w:tab w:val="center" w:pos="4820"/>
          <w:tab w:val="center" w:pos="5245"/>
        </w:tabs>
        <w:jc w:val="left"/>
        <w:rPr>
          <w:u w:val="single"/>
          <w:lang w:val="fr-FR"/>
        </w:rPr>
      </w:pPr>
    </w:p>
    <w:p w:rsidR="0063547B" w:rsidRPr="00E76F51" w:rsidRDefault="0063547B" w:rsidP="001D7CD4">
      <w:pPr>
        <w:pStyle w:val="Heading2"/>
        <w:rPr>
          <w:lang w:val="fr-FR"/>
        </w:rPr>
      </w:pPr>
      <w:bookmarkStart w:id="6" w:name="_Toc347932608"/>
      <w:r w:rsidRPr="00E76F51">
        <w:rPr>
          <w:lang w:val="fr-FR"/>
        </w:rPr>
        <w:t>Versions remplacées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</w:t>
      </w:r>
      <w:bookmarkEnd w:id="6"/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La liste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et remplacés depuis lors est présentée à l</w:t>
      </w:r>
      <w:r w:rsidR="00E76F51">
        <w:rPr>
          <w:lang w:val="fr-FR"/>
        </w:rPr>
        <w:t>’</w:t>
      </w:r>
      <w:r w:rsidRPr="00E76F51">
        <w:rPr>
          <w:lang w:val="fr-FR"/>
        </w:rPr>
        <w:t>annexe V du présent document.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="005F43E5">
        <w:rPr>
          <w:lang w:val="fr-FR"/>
        </w:rPr>
        <w:tab/>
        <w:t>À sa quarante</w:t>
      </w:r>
      <w:r w:rsidR="005F43E5" w:rsidRPr="005F43E5">
        <w:rPr>
          <w:lang w:val="fr-FR"/>
        </w:rPr>
        <w:noBreakHyphen/>
      </w:r>
      <w:r w:rsidRPr="00E76F51">
        <w:rPr>
          <w:lang w:val="fr-FR"/>
        </w:rPr>
        <w:t>septième session, le</w:t>
      </w:r>
      <w:r w:rsidR="00E76F51">
        <w:rPr>
          <w:lang w:val="fr-FR"/>
        </w:rPr>
        <w:t> TC</w:t>
      </w:r>
      <w:r w:rsidRPr="00E76F51">
        <w:rPr>
          <w:lang w:val="fr-FR"/>
        </w:rPr>
        <w:t xml:space="preserve"> a pris note des projets du Bureau de l</w:t>
      </w:r>
      <w:r w:rsidR="00E76F51">
        <w:rPr>
          <w:lang w:val="fr-FR"/>
        </w:rPr>
        <w:t>’</w:t>
      </w:r>
      <w:r w:rsidRPr="00E76F51">
        <w:rPr>
          <w:lang w:val="fr-FR"/>
        </w:rPr>
        <w:t>Union de mettre à disposition, en temps opportun, des exemplaires de toutes les versions précédentes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dans la première zone d</w:t>
      </w:r>
      <w:r w:rsidR="00E76F51">
        <w:rPr>
          <w:lang w:val="fr-FR"/>
        </w:rPr>
        <w:t>’</w:t>
      </w:r>
      <w:r w:rsidRPr="00E76F51">
        <w:rPr>
          <w:lang w:val="fr-FR"/>
        </w:rPr>
        <w:t>accès restreint du site Web de l</w:t>
      </w:r>
      <w:r w:rsidR="00E76F51">
        <w:rPr>
          <w:lang w:val="fr-FR"/>
        </w:rPr>
        <w:t>’</w:t>
      </w:r>
      <w:r w:rsidRPr="00E76F51">
        <w:rPr>
          <w:lang w:val="fr-FR"/>
        </w:rPr>
        <w:t>UPOV à l</w:t>
      </w:r>
      <w:r w:rsidR="00E76F51">
        <w:rPr>
          <w:lang w:val="fr-FR"/>
        </w:rPr>
        <w:t>’</w:t>
      </w:r>
      <w:r w:rsidRPr="00E76F51">
        <w:rPr>
          <w:lang w:val="fr-FR"/>
        </w:rPr>
        <w:t>occasion de la</w:t>
      </w:r>
      <w:r w:rsidR="005F43E5">
        <w:rPr>
          <w:lang w:val="fr-FR"/>
        </w:rPr>
        <w:t> </w:t>
      </w:r>
      <w:r w:rsidRPr="00E76F51">
        <w:rPr>
          <w:lang w:val="fr-FR"/>
        </w:rPr>
        <w:t>restructuration du site</w:t>
      </w:r>
      <w:r w:rsidR="007A65CA">
        <w:rPr>
          <w:lang w:val="fr-FR"/>
        </w:rPr>
        <w:t> </w:t>
      </w:r>
      <w:r w:rsidRPr="00E76F51">
        <w:rPr>
          <w:lang w:val="fr-FR"/>
        </w:rPr>
        <w:t>Web, ainsi que de la liste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et remplacés depuis lors, telle qu</w:t>
      </w:r>
      <w:r w:rsidR="00E76F51">
        <w:rPr>
          <w:lang w:val="fr-FR"/>
        </w:rPr>
        <w:t>’</w:t>
      </w:r>
      <w:r w:rsidRPr="00E76F51">
        <w:rPr>
          <w:lang w:val="fr-FR"/>
        </w:rPr>
        <w:t>elle figure à l</w:t>
      </w:r>
      <w:r w:rsidR="00E76F51">
        <w:rPr>
          <w:lang w:val="fr-FR"/>
        </w:rPr>
        <w:t>’</w:t>
      </w:r>
      <w:r w:rsidRPr="00E76F51">
        <w:rPr>
          <w:lang w:val="fr-FR"/>
        </w:rPr>
        <w:t xml:space="preserve">annexe V du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lang w:val="fr-FR"/>
        </w:rPr>
        <w:t xml:space="preserve">/47/2 (voir le paragraphe 108 du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lang w:val="fr-FR"/>
        </w:rPr>
        <w:t>/47/26 “Compte rendu des conclusions”)</w:t>
      </w:r>
      <w:r w:rsidRPr="00E76F51">
        <w:rPr>
          <w:snapToGrid w:val="0"/>
          <w:lang w:val="fr-FR"/>
        </w:rPr>
        <w:t>.</w:t>
      </w:r>
    </w:p>
    <w:p w:rsidR="0063547B" w:rsidRPr="00E76F51" w:rsidRDefault="0063547B" w:rsidP="001D7CD4">
      <w:pPr>
        <w:rPr>
          <w:lang w:val="fr-FR"/>
        </w:rPr>
      </w:pPr>
    </w:p>
    <w:p w:rsid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À sa quarante</w:t>
      </w:r>
      <w:r w:rsidR="00E76F51">
        <w:rPr>
          <w:lang w:val="fr-FR"/>
        </w:rPr>
        <w:t>-</w:t>
      </w:r>
      <w:r w:rsidRPr="00E76F51">
        <w:rPr>
          <w:lang w:val="fr-FR"/>
        </w:rPr>
        <w:t>cinquième</w:t>
      </w:r>
      <w:r w:rsidR="007A65CA">
        <w:rPr>
          <w:lang w:val="fr-FR"/>
        </w:rPr>
        <w:t> </w:t>
      </w:r>
      <w:r w:rsidRPr="00E76F51">
        <w:rPr>
          <w:lang w:val="fr-FR"/>
        </w:rPr>
        <w:t>session ordinaire tenue à Genève le 20 octobre 2011, le Conseil est convenu que les documents actuellement placés dans la première zone d</w:t>
      </w:r>
      <w:r w:rsidR="00E76F51">
        <w:rPr>
          <w:lang w:val="fr-FR"/>
        </w:rPr>
        <w:t>’</w:t>
      </w:r>
      <w:r w:rsidRPr="00E76F51">
        <w:rPr>
          <w:lang w:val="fr-FR"/>
        </w:rPr>
        <w:t>accès restreint seraient mis à la disposition du public, grâce à la suppression du mot de passe.  Il est convenu également que, dans la mesure du possible, la suppression du mot de passe coïnciderait avec le lancement du site Web restructuré de l</w:t>
      </w:r>
      <w:r w:rsidR="00E76F51">
        <w:rPr>
          <w:lang w:val="fr-FR"/>
        </w:rPr>
        <w:t>’</w:t>
      </w:r>
      <w:r w:rsidRPr="00E76F51">
        <w:rPr>
          <w:lang w:val="fr-FR"/>
        </w:rPr>
        <w:t>UPOV, le 1</w:t>
      </w:r>
      <w:r w:rsidRPr="00E76F51">
        <w:rPr>
          <w:vertAlign w:val="superscript"/>
          <w:lang w:val="fr-FR"/>
        </w:rPr>
        <w:t>er</w:t>
      </w:r>
      <w:r w:rsidRPr="00E76F51">
        <w:rPr>
          <w:lang w:val="fr-FR"/>
        </w:rPr>
        <w:t> novembre 2011 (voir le paragraphe 9.c) du document C/45/17 “Compte rendu des décisions”).  Conformément à la décision du Conseil, les documents publiés dans la première zone d</w:t>
      </w:r>
      <w:r w:rsidR="00E76F51">
        <w:rPr>
          <w:lang w:val="fr-FR"/>
        </w:rPr>
        <w:t>’</w:t>
      </w:r>
      <w:r w:rsidRPr="00E76F51">
        <w:rPr>
          <w:lang w:val="fr-FR"/>
        </w:rPr>
        <w:t>accès restreint du site Web de l</w:t>
      </w:r>
      <w:r w:rsidR="00E76F51">
        <w:rPr>
          <w:lang w:val="fr-FR"/>
        </w:rPr>
        <w:t>’</w:t>
      </w:r>
      <w:r w:rsidRPr="00E76F51">
        <w:rPr>
          <w:lang w:val="fr-FR"/>
        </w:rPr>
        <w:t>UPOV sont désormais accessibles au public.</w:t>
      </w:r>
    </w:p>
    <w:p w:rsidR="0063547B" w:rsidRPr="00E76F51" w:rsidRDefault="0063547B" w:rsidP="001D7CD4">
      <w:pPr>
        <w:rPr>
          <w:lang w:val="fr-FR"/>
        </w:rPr>
      </w:pPr>
    </w:p>
    <w:p w:rsidR="00E76F51" w:rsidRDefault="0063547B" w:rsidP="001D7CD4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Compte tenu de ce qui précède, le Bureau de l</w:t>
      </w:r>
      <w:r w:rsidR="00E76F51">
        <w:rPr>
          <w:lang w:val="fr-FR"/>
        </w:rPr>
        <w:t>’</w:t>
      </w:r>
      <w:r w:rsidRPr="00E76F51">
        <w:rPr>
          <w:lang w:val="fr-FR"/>
        </w:rPr>
        <w:t>Union n</w:t>
      </w:r>
      <w:r w:rsidR="00E76F51">
        <w:rPr>
          <w:lang w:val="fr-FR"/>
        </w:rPr>
        <w:t>’</w:t>
      </w:r>
      <w:r w:rsidRPr="00E76F51">
        <w:rPr>
          <w:lang w:val="fr-FR"/>
        </w:rPr>
        <w:t>a pas encore mis à disposition des exemplaires de toutes les versions précédentes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sur le site Web de l</w:t>
      </w:r>
      <w:r w:rsidR="00E76F51">
        <w:rPr>
          <w:lang w:val="fr-FR"/>
        </w:rPr>
        <w:t>’</w:t>
      </w:r>
      <w:r w:rsidRPr="00E76F51">
        <w:rPr>
          <w:lang w:val="fr-FR"/>
        </w:rPr>
        <w:t>UPOV, dans l</w:t>
      </w:r>
      <w:r w:rsidR="00E76F51">
        <w:rPr>
          <w:lang w:val="fr-FR"/>
        </w:rPr>
        <w:t>’</w:t>
      </w:r>
      <w:r w:rsidRPr="00E76F51">
        <w:rPr>
          <w:lang w:val="fr-FR"/>
        </w:rPr>
        <w:t>attente d</w:t>
      </w:r>
      <w:r w:rsidR="00E76F51">
        <w:rPr>
          <w:lang w:val="fr-FR"/>
        </w:rPr>
        <w:t>’</w:t>
      </w:r>
      <w:r w:rsidRPr="00E76F51">
        <w:rPr>
          <w:lang w:val="fr-FR"/>
        </w:rPr>
        <w:t>un examen plus approfondi de la question par le</w:t>
      </w:r>
      <w:r w:rsidR="00E76F51">
        <w:rPr>
          <w:lang w:val="fr-FR"/>
        </w:rPr>
        <w:t> TC</w:t>
      </w:r>
      <w:r w:rsidRPr="00E76F51">
        <w:rPr>
          <w:lang w:val="fr-FR"/>
        </w:rPr>
        <w:t>.  Lors de la proposition de publication des versions précédentes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dans la première zone d</w:t>
      </w:r>
      <w:r w:rsidR="00E76F51">
        <w:rPr>
          <w:lang w:val="fr-FR"/>
        </w:rPr>
        <w:t>’</w:t>
      </w:r>
      <w:r w:rsidRPr="00E76F51">
        <w:rPr>
          <w:lang w:val="fr-FR"/>
        </w:rPr>
        <w:t>accès restreint du site Web de l</w:t>
      </w:r>
      <w:r w:rsidR="00E76F51">
        <w:rPr>
          <w:lang w:val="fr-FR"/>
        </w:rPr>
        <w:t>’</w:t>
      </w:r>
      <w:r w:rsidRPr="00E76F51">
        <w:rPr>
          <w:lang w:val="fr-FR"/>
        </w:rPr>
        <w:t>UPOV, il a été reconnu que l</w:t>
      </w:r>
      <w:r w:rsidR="00E76F51">
        <w:rPr>
          <w:lang w:val="fr-FR"/>
        </w:rPr>
        <w:t>’</w:t>
      </w:r>
      <w:r w:rsidRPr="00E76F51">
        <w:rPr>
          <w:lang w:val="fr-FR"/>
        </w:rPr>
        <w:t>accès restreint aux versions précédentes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réduirait à un minimum le risque que des visiteurs sur le site Web de l</w:t>
      </w:r>
      <w:r w:rsidR="00E76F51">
        <w:rPr>
          <w:lang w:val="fr-FR"/>
        </w:rPr>
        <w:t>’</w:t>
      </w:r>
      <w:r w:rsidRPr="00E76F51">
        <w:rPr>
          <w:lang w:val="fr-FR"/>
        </w:rPr>
        <w:t>UPOV ne cherchent et ne sélectionnent par inadvertance une version obsolète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examen.  À cet égard, les versions précédentes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seraient placées dans une section distincte par rapport aux versions les plus récentes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adoptés.  Toutefois, les résultats des recherches portant sur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sur le site Web n</w:t>
      </w:r>
      <w:r w:rsidR="00E76F51">
        <w:rPr>
          <w:lang w:val="fr-FR"/>
        </w:rPr>
        <w:t>’</w:t>
      </w:r>
      <w:r w:rsidRPr="00E76F51">
        <w:rPr>
          <w:lang w:val="fr-FR"/>
        </w:rPr>
        <w:t>indiqueraient pas si les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trouvés correspondent à une version précédente ou à la version la plus récente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concernés.  Par</w:t>
      </w:r>
      <w:r w:rsidR="005F43E5">
        <w:rPr>
          <w:lang w:val="fr-FR"/>
        </w:rPr>
        <w:t> </w:t>
      </w:r>
      <w:r w:rsidRPr="00E76F51">
        <w:rPr>
          <w:lang w:val="fr-FR"/>
        </w:rPr>
        <w:t>conséquent, il a été proposé d</w:t>
      </w:r>
      <w:r w:rsidR="00E76F51">
        <w:rPr>
          <w:lang w:val="fr-FR"/>
        </w:rPr>
        <w:t>’</w:t>
      </w:r>
      <w:r w:rsidRPr="00E76F51">
        <w:rPr>
          <w:lang w:val="fr-FR"/>
        </w:rPr>
        <w:t>ajouter une page de couverture à toutes les versions précédentes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afin d</w:t>
      </w:r>
      <w:r w:rsidR="00E76F51">
        <w:rPr>
          <w:lang w:val="fr-FR"/>
        </w:rPr>
        <w:t>’</w:t>
      </w:r>
      <w:r w:rsidRPr="00E76F51">
        <w:rPr>
          <w:lang w:val="fr-FR"/>
        </w:rPr>
        <w:t>indiquer leur statut avant la publication de ces documents sur le site Web de l</w:t>
      </w:r>
      <w:r w:rsidR="00E76F51">
        <w:rPr>
          <w:lang w:val="fr-FR"/>
        </w:rPr>
        <w:t>’</w:t>
      </w:r>
      <w:r w:rsidRPr="00E76F51">
        <w:rPr>
          <w:lang w:val="fr-FR"/>
        </w:rPr>
        <w:t>UPOV.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autoSpaceDE w:val="0"/>
        <w:autoSpaceDN w:val="0"/>
        <w:adjustRightInd w:val="0"/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À sa quarante</w:t>
      </w:r>
      <w:r w:rsidR="00E76F51">
        <w:rPr>
          <w:lang w:val="fr-FR"/>
        </w:rPr>
        <w:t>-</w:t>
      </w:r>
      <w:r w:rsidRPr="00E76F51">
        <w:rPr>
          <w:lang w:val="fr-FR"/>
        </w:rPr>
        <w:t>huitième session, tenue à Genève du 26 au 28 mars 2012, le</w:t>
      </w:r>
      <w:r w:rsidR="00E76F51">
        <w:rPr>
          <w:lang w:val="fr-FR"/>
        </w:rPr>
        <w:t> TC</w:t>
      </w:r>
      <w:r w:rsidRPr="00E76F51">
        <w:rPr>
          <w:lang w:val="fr-FR"/>
        </w:rPr>
        <w:t xml:space="preserve"> est convenu d</w:t>
      </w:r>
      <w:r w:rsidR="00E76F51">
        <w:rPr>
          <w:lang w:val="fr-FR"/>
        </w:rPr>
        <w:t>’</w:t>
      </w:r>
      <w:r w:rsidRPr="00E76F51">
        <w:rPr>
          <w:lang w:val="fr-FR"/>
        </w:rPr>
        <w:t>ajouter une page de couverture à toutes les versions précédentes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afin d</w:t>
      </w:r>
      <w:r w:rsidR="00E76F51">
        <w:rPr>
          <w:lang w:val="fr-FR"/>
        </w:rPr>
        <w:t>’</w:t>
      </w:r>
      <w:r w:rsidRPr="00E76F51">
        <w:rPr>
          <w:lang w:val="fr-FR"/>
        </w:rPr>
        <w:t>indiquer leur statut avant leur publication sur le site Web de l</w:t>
      </w:r>
      <w:r w:rsidR="00E76F51">
        <w:rPr>
          <w:lang w:val="fr-FR"/>
        </w:rPr>
        <w:t>’</w:t>
      </w:r>
      <w:r w:rsidRPr="00E76F51">
        <w:rPr>
          <w:lang w:val="fr-FR"/>
        </w:rPr>
        <w:t>UPOV.  Il est en outre convenu qu</w:t>
      </w:r>
      <w:r w:rsidR="00E76F51">
        <w:rPr>
          <w:lang w:val="fr-FR"/>
        </w:rPr>
        <w:t>’</w:t>
      </w:r>
      <w:r w:rsidRPr="00E76F51">
        <w:rPr>
          <w:lang w:val="fr-FR"/>
        </w:rPr>
        <w:t>il conviendrait d</w:t>
      </w:r>
      <w:r w:rsidR="00E76F51">
        <w:rPr>
          <w:lang w:val="fr-FR"/>
        </w:rPr>
        <w:t>’</w:t>
      </w:r>
      <w:r w:rsidRPr="00E76F51">
        <w:rPr>
          <w:lang w:val="fr-FR"/>
        </w:rPr>
        <w:t>examiner la question de l</w:t>
      </w:r>
      <w:r w:rsidR="00E76F51">
        <w:rPr>
          <w:lang w:val="fr-FR"/>
        </w:rPr>
        <w:t>’</w:t>
      </w:r>
      <w:r w:rsidRPr="00E76F51">
        <w:rPr>
          <w:lang w:val="fr-FR"/>
        </w:rPr>
        <w:t>adjonction d</w:t>
      </w:r>
      <w:r w:rsidR="00E76F51">
        <w:rPr>
          <w:lang w:val="fr-FR"/>
        </w:rPr>
        <w:t>’</w:t>
      </w:r>
      <w:r w:rsidRPr="00E76F51">
        <w:rPr>
          <w:lang w:val="fr-FR"/>
        </w:rPr>
        <w:t>une clause limitative de responsabilité sur tous les documents de réunion de l</w:t>
      </w:r>
      <w:r w:rsidR="00E76F51">
        <w:rPr>
          <w:lang w:val="fr-FR"/>
        </w:rPr>
        <w:t>’</w:t>
      </w:r>
      <w:r w:rsidRPr="00E76F51">
        <w:rPr>
          <w:lang w:val="fr-FR"/>
        </w:rPr>
        <w:t xml:space="preserve">UPOV afin de préciser la situation juridique desdits documents (voir le paragraphe 157 du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lang w:val="fr-FR"/>
        </w:rPr>
        <w:t>/48/22 “Compte rendu des conclusions”).</w:t>
      </w:r>
    </w:p>
    <w:p w:rsidR="0063547B" w:rsidRPr="00E76F51" w:rsidRDefault="0063547B" w:rsidP="001D7CD4">
      <w:pPr>
        <w:autoSpaceDE w:val="0"/>
        <w:autoSpaceDN w:val="0"/>
        <w:adjustRightInd w:val="0"/>
        <w:rPr>
          <w:lang w:val="fr-FR"/>
        </w:rPr>
      </w:pPr>
    </w:p>
    <w:p w:rsidR="0063547B" w:rsidRPr="00E76F51" w:rsidRDefault="0063547B" w:rsidP="00057848">
      <w:pPr>
        <w:autoSpaceDE w:val="0"/>
        <w:autoSpaceDN w:val="0"/>
        <w:adjustRightInd w:val="0"/>
        <w:rPr>
          <w:rFonts w:ascii="ArialMT" w:hAnsi="ArialMT" w:cs="ArialMT"/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À sa quarante</w:t>
      </w:r>
      <w:r w:rsidR="00E76F51">
        <w:rPr>
          <w:lang w:val="fr-FR"/>
        </w:rPr>
        <w:t>-</w:t>
      </w:r>
      <w:r w:rsidRPr="00E76F51">
        <w:rPr>
          <w:lang w:val="fr-FR"/>
        </w:rPr>
        <w:t>neuvième session, tenue à Genève du 18 au 20 mars 2013, le</w:t>
      </w:r>
      <w:r w:rsidR="00E76F51">
        <w:rPr>
          <w:rFonts w:ascii="ArialMT" w:hAnsi="ArialMT" w:cs="ArialMT"/>
          <w:lang w:val="fr-FR"/>
        </w:rPr>
        <w:t> TC</w:t>
      </w:r>
      <w:r w:rsidRPr="00E76F51">
        <w:rPr>
          <w:rFonts w:ascii="ArialMT" w:hAnsi="ArialMT" w:cs="ArialMT"/>
          <w:lang w:val="fr-FR"/>
        </w:rPr>
        <w:t xml:space="preserve"> est convenu qu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un projet de page de couverture pour toutes les versions précédentes de principes directeurs d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examen adoptés et un projet de clause limitative de responsabilité pour tous les documents de réunion de l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UPOV seraient soumis au</w:t>
      </w:r>
      <w:r w:rsidR="00E76F51">
        <w:rPr>
          <w:rFonts w:ascii="ArialMT" w:hAnsi="ArialMT" w:cs="ArialMT"/>
          <w:lang w:val="fr-FR"/>
        </w:rPr>
        <w:t> TC</w:t>
      </w:r>
      <w:r w:rsidRPr="00E76F51">
        <w:rPr>
          <w:rFonts w:ascii="ArialMT" w:hAnsi="ArialMT" w:cs="ArialMT"/>
          <w:lang w:val="fr-FR"/>
        </w:rPr>
        <w:t xml:space="preserve"> pour examen à sa cinquantième session, conformément aux conclusions des délibérations sur ces questions par le Comité consultatif.  Le</w:t>
      </w:r>
      <w:r w:rsidR="00E76F51">
        <w:rPr>
          <w:rFonts w:ascii="ArialMT" w:hAnsi="ArialMT" w:cs="ArialMT"/>
          <w:lang w:val="fr-FR"/>
        </w:rPr>
        <w:t> TC</w:t>
      </w:r>
      <w:r w:rsidRPr="00E76F51">
        <w:rPr>
          <w:rFonts w:ascii="ArialMT" w:hAnsi="ArialMT" w:cs="ArialMT"/>
          <w:lang w:val="fr-FR"/>
        </w:rPr>
        <w:t xml:space="preserve"> est également convenu d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ajouter à la liste des principes directeurs d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examen sur le site Web de l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UPOV une colonne pour la date d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adoption de ces principes (voir les paragraphes</w:t>
      </w:r>
      <w:r w:rsidR="007A65CA">
        <w:rPr>
          <w:rFonts w:ascii="ArialMT" w:hAnsi="ArialMT" w:cs="ArialMT"/>
          <w:lang w:val="fr-FR"/>
        </w:rPr>
        <w:t> </w:t>
      </w:r>
      <w:r w:rsidRPr="00E76F51">
        <w:rPr>
          <w:rFonts w:ascii="ArialMT" w:hAnsi="ArialMT" w:cs="ArialMT"/>
          <w:lang w:val="fr-FR"/>
        </w:rPr>
        <w:t xml:space="preserve">156 et 157 du </w:t>
      </w:r>
      <w:r w:rsidR="00E76F51" w:rsidRPr="00E76F51">
        <w:rPr>
          <w:rFonts w:ascii="ArialMT" w:hAnsi="ArialMT" w:cs="ArialMT"/>
          <w:lang w:val="fr-FR"/>
        </w:rPr>
        <w:t>document</w:t>
      </w:r>
      <w:r w:rsidR="00E76F51">
        <w:rPr>
          <w:rFonts w:ascii="ArialMT" w:hAnsi="ArialMT" w:cs="ArialMT"/>
          <w:lang w:val="fr-FR"/>
        </w:rPr>
        <w:t xml:space="preserve"> </w:t>
      </w:r>
      <w:r w:rsidR="00E76F51">
        <w:rPr>
          <w:rFonts w:ascii="ArialMT" w:eastAsia="MS Mincho" w:hAnsi="ArialMT" w:cs="ArialMT"/>
          <w:lang w:val="fr-FR" w:eastAsia="ja-JP"/>
        </w:rPr>
        <w:t>TC</w:t>
      </w:r>
      <w:r w:rsidRPr="00E76F51">
        <w:rPr>
          <w:rFonts w:ascii="ArialMT" w:eastAsia="MS Mincho" w:hAnsi="ArialMT" w:cs="ArialMT"/>
          <w:lang w:val="fr-FR" w:eastAsia="ja-JP"/>
        </w:rPr>
        <w:t>/49/41 “</w:t>
      </w:r>
      <w:r w:rsidRPr="00E76F51">
        <w:rPr>
          <w:lang w:val="fr-FR"/>
        </w:rPr>
        <w:t>Compte rendu des conclusions</w:t>
      </w:r>
      <w:r w:rsidRPr="00E76F51">
        <w:rPr>
          <w:rFonts w:ascii="ArialMT" w:eastAsia="MS Mincho" w:hAnsi="ArialMT" w:cs="ArialMT"/>
          <w:lang w:val="fr-FR" w:eastAsia="ja-JP"/>
        </w:rPr>
        <w:t>”)</w:t>
      </w:r>
      <w:r w:rsidRPr="00E76F51">
        <w:rPr>
          <w:rFonts w:ascii="ArialMT" w:hAnsi="ArialMT" w:cs="ArialMT"/>
          <w:lang w:val="fr-FR"/>
        </w:rPr>
        <w:t>.</w:t>
      </w:r>
    </w:p>
    <w:p w:rsidR="0063547B" w:rsidRPr="00E76F51" w:rsidRDefault="0063547B" w:rsidP="00057848">
      <w:pPr>
        <w:autoSpaceDE w:val="0"/>
        <w:autoSpaceDN w:val="0"/>
        <w:adjustRightInd w:val="0"/>
        <w:rPr>
          <w:rFonts w:ascii="ArialMT" w:hAnsi="ArialMT" w:cs="ArialMT"/>
          <w:lang w:val="fr-FR"/>
        </w:rPr>
      </w:pPr>
    </w:p>
    <w:p w:rsidR="0063547B" w:rsidRPr="00E76F51" w:rsidRDefault="0063547B" w:rsidP="00057848">
      <w:pPr>
        <w:autoSpaceDE w:val="0"/>
        <w:autoSpaceDN w:val="0"/>
        <w:adjustRightInd w:val="0"/>
        <w:rPr>
          <w:lang w:val="fr-FR"/>
        </w:rPr>
      </w:pPr>
      <w:r w:rsidRPr="00E76F51">
        <w:rPr>
          <w:rFonts w:ascii="ArialMT" w:hAnsi="ArialMT" w:cs="ArialMT"/>
          <w:lang w:val="fr-FR"/>
        </w:rPr>
        <w:fldChar w:fldCharType="begin"/>
      </w:r>
      <w:r w:rsidRPr="00E76F51">
        <w:rPr>
          <w:rFonts w:ascii="ArialMT" w:hAnsi="ArialMT" w:cs="ArialMT"/>
          <w:lang w:val="fr-FR"/>
        </w:rPr>
        <w:instrText xml:space="preserve"> AUTONUM  </w:instrText>
      </w:r>
      <w:r w:rsidRPr="00E76F51">
        <w:rPr>
          <w:rFonts w:ascii="ArialMT" w:hAnsi="ArialMT" w:cs="ArialMT"/>
          <w:lang w:val="fr-FR"/>
        </w:rPr>
        <w:fldChar w:fldCharType="end"/>
      </w:r>
      <w:r w:rsidRPr="00E76F51">
        <w:rPr>
          <w:rFonts w:ascii="ArialMT" w:hAnsi="ArialMT" w:cs="ArialMT"/>
          <w:lang w:val="fr-FR"/>
        </w:rPr>
        <w:tab/>
        <w:t>La liste des principes directeurs d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examen qui figure sur le site</w:t>
      </w:r>
      <w:r w:rsidR="007A65CA">
        <w:rPr>
          <w:rFonts w:ascii="ArialMT" w:hAnsi="ArialMT" w:cs="ArialMT"/>
          <w:lang w:val="fr-FR"/>
        </w:rPr>
        <w:t> </w:t>
      </w:r>
      <w:r w:rsidRPr="00E76F51">
        <w:rPr>
          <w:rFonts w:ascii="ArialMT" w:hAnsi="ArialMT" w:cs="ArialMT"/>
          <w:lang w:val="fr-FR"/>
        </w:rPr>
        <w:t>Web de l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UPOV a été modifiée pour y</w:t>
      </w:r>
      <w:r w:rsidR="005F43E5">
        <w:rPr>
          <w:rFonts w:ascii="ArialMT" w:hAnsi="ArialMT" w:cs="ArialMT"/>
          <w:lang w:val="fr-FR"/>
        </w:rPr>
        <w:t> </w:t>
      </w:r>
      <w:r w:rsidRPr="00E76F51">
        <w:rPr>
          <w:rFonts w:ascii="ArialMT" w:hAnsi="ArialMT" w:cs="ArialMT"/>
          <w:lang w:val="fr-FR"/>
        </w:rPr>
        <w:t>inclure des informations sur la date de leur adoption et d</w:t>
      </w:r>
      <w:r w:rsidR="00E76F51">
        <w:rPr>
          <w:rFonts w:ascii="ArialMT" w:hAnsi="ArialMT" w:cs="ArialMT"/>
          <w:lang w:val="fr-FR"/>
        </w:rPr>
        <w:t>’</w:t>
      </w:r>
      <w:r w:rsidRPr="00E76F51">
        <w:rPr>
          <w:rFonts w:ascii="ArialMT" w:hAnsi="ArialMT" w:cs="ArialMT"/>
          <w:lang w:val="fr-FR"/>
        </w:rPr>
        <w:t>autres détails relatifs aux dates comme la date de correction ou la date de révision partielle (voir</w:t>
      </w:r>
      <w:r w:rsidR="007A65CA">
        <w:rPr>
          <w:rFonts w:ascii="ArialMT" w:hAnsi="ArialMT" w:cs="ArialMT"/>
          <w:lang w:val="fr-FR"/>
        </w:rPr>
        <w:t> </w:t>
      </w:r>
      <w:r w:rsidRPr="00E76F51">
        <w:rPr>
          <w:rFonts w:ascii="ArialMT" w:hAnsi="ArialMT" w:cs="ArialMT"/>
          <w:lang w:val="fr-FR"/>
        </w:rPr>
        <w:t>: </w:t>
      </w:r>
      <w:r w:rsidRPr="00E76F51">
        <w:rPr>
          <w:rFonts w:ascii="ArialMT" w:hAnsi="ArialMT" w:cs="ArialMT"/>
          <w:i/>
          <w:iCs/>
          <w:lang w:val="fr-FR"/>
        </w:rPr>
        <w:t>http://www.upov.int/test_guidelines/fr/list.jsp</w:t>
      </w:r>
      <w:r w:rsidRPr="00E76F51">
        <w:rPr>
          <w:rFonts w:ascii="ArialMT" w:hAnsi="ArialMT" w:cs="ArialMT"/>
          <w:lang w:val="fr-FR"/>
        </w:rPr>
        <w:t>).</w:t>
      </w:r>
    </w:p>
    <w:p w:rsidR="0063547B" w:rsidRPr="00E76F51" w:rsidRDefault="0063547B" w:rsidP="00596431">
      <w:pPr>
        <w:tabs>
          <w:tab w:val="left" w:pos="2860"/>
        </w:tabs>
        <w:rPr>
          <w:lang w:val="fr-FR"/>
        </w:rPr>
      </w:pPr>
      <w:r w:rsidRPr="00E76F51">
        <w:rPr>
          <w:lang w:val="fr-FR"/>
        </w:rPr>
        <w:tab/>
      </w:r>
    </w:p>
    <w:p w:rsidR="0063547B" w:rsidRPr="00E76F51" w:rsidRDefault="0063547B" w:rsidP="00596431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À sa quatre</w:t>
      </w:r>
      <w:r w:rsidR="00E76F51">
        <w:rPr>
          <w:lang w:val="fr-FR"/>
        </w:rPr>
        <w:t>-</w:t>
      </w:r>
      <w:r w:rsidRPr="00E76F51">
        <w:rPr>
          <w:lang w:val="fr-FR"/>
        </w:rPr>
        <w:t>vingt</w:t>
      </w:r>
      <w:r w:rsidR="00E76F51">
        <w:rPr>
          <w:lang w:val="fr-FR"/>
        </w:rPr>
        <w:t>-</w:t>
      </w:r>
      <w:r w:rsidRPr="00E76F51">
        <w:rPr>
          <w:lang w:val="fr-FR"/>
        </w:rPr>
        <w:t>cinquième</w:t>
      </w:r>
      <w:r w:rsidR="007A65CA">
        <w:rPr>
          <w:lang w:val="fr-FR"/>
        </w:rPr>
        <w:t> </w:t>
      </w:r>
      <w:r w:rsidRPr="00E76F51">
        <w:rPr>
          <w:lang w:val="fr-FR"/>
        </w:rPr>
        <w:t>session, tenue à Genève le 2</w:t>
      </w:r>
      <w:r w:rsidR="00E76F51" w:rsidRPr="00E76F51">
        <w:rPr>
          <w:lang w:val="fr-FR"/>
        </w:rPr>
        <w:t>2</w:t>
      </w:r>
      <w:r w:rsidR="00E76F51">
        <w:rPr>
          <w:lang w:val="fr-FR"/>
        </w:rPr>
        <w:t> </w:t>
      </w:r>
      <w:r w:rsidR="00E76F51" w:rsidRPr="00E76F51">
        <w:rPr>
          <w:lang w:val="fr-FR"/>
        </w:rPr>
        <w:t>mars</w:t>
      </w:r>
      <w:r w:rsidR="00E76F51">
        <w:rPr>
          <w:lang w:val="fr-FR"/>
        </w:rPr>
        <w:t> </w:t>
      </w:r>
      <w:r w:rsidR="00E76F51" w:rsidRPr="00E76F51">
        <w:rPr>
          <w:lang w:val="fr-FR"/>
        </w:rPr>
        <w:t>20</w:t>
      </w:r>
      <w:r w:rsidRPr="00E76F51">
        <w:rPr>
          <w:lang w:val="fr-FR"/>
        </w:rPr>
        <w:t>13, le Comité consultatif a approuvé le texte révisé d</w:t>
      </w:r>
      <w:r w:rsidR="00E76F51">
        <w:rPr>
          <w:lang w:val="fr-FR"/>
        </w:rPr>
        <w:t>’</w:t>
      </w:r>
      <w:r w:rsidRPr="00E76F51">
        <w:rPr>
          <w:lang w:val="fr-FR"/>
        </w:rPr>
        <w:t>un avertissement pour la partie du site</w:t>
      </w:r>
      <w:r w:rsidR="007A65CA">
        <w:rPr>
          <w:lang w:val="fr-FR"/>
        </w:rPr>
        <w:t> </w:t>
      </w:r>
      <w:r w:rsidRPr="00E76F51">
        <w:rPr>
          <w:lang w:val="fr-FR"/>
        </w:rPr>
        <w:t>Web de l</w:t>
      </w:r>
      <w:r w:rsidR="00E76F51">
        <w:rPr>
          <w:lang w:val="fr-FR"/>
        </w:rPr>
        <w:t>’</w:t>
      </w:r>
      <w:r w:rsidRPr="00E76F51">
        <w:rPr>
          <w:lang w:val="fr-FR"/>
        </w:rPr>
        <w:t>UPOV consacrée aux réunions (</w:t>
      </w:r>
      <w:hyperlink r:id="rId10" w:history="1">
        <w:r w:rsidRPr="00E76F51">
          <w:rPr>
            <w:rStyle w:val="Hyperlink"/>
            <w:i/>
            <w:iCs/>
            <w:lang w:val="fr-FR"/>
          </w:rPr>
          <w:t>http://www.upov.int/meetings/fr/topic.jsp</w:t>
        </w:r>
      </w:hyperlink>
      <w:r w:rsidRPr="00E76F51">
        <w:rPr>
          <w:lang w:val="fr-FR"/>
        </w:rPr>
        <w:t>) et l</w:t>
      </w:r>
      <w:r w:rsidR="00E76F51">
        <w:rPr>
          <w:lang w:val="fr-FR"/>
        </w:rPr>
        <w:t>’</w:t>
      </w:r>
      <w:r w:rsidRPr="00E76F51">
        <w:rPr>
          <w:lang w:val="fr-FR"/>
        </w:rPr>
        <w:t>ajout d</w:t>
      </w:r>
      <w:r w:rsidR="00E76F51">
        <w:rPr>
          <w:lang w:val="fr-FR"/>
        </w:rPr>
        <w:t>’</w:t>
      </w:r>
      <w:r w:rsidRPr="00E76F51">
        <w:rPr>
          <w:lang w:val="fr-FR"/>
        </w:rPr>
        <w:t>un avertissement comme suit sur chaque document de réunion de l</w:t>
      </w:r>
      <w:r w:rsidR="00E76F51">
        <w:rPr>
          <w:lang w:val="fr-FR"/>
        </w:rPr>
        <w:t>’</w:t>
      </w:r>
      <w:r w:rsidRPr="00E76F51">
        <w:rPr>
          <w:lang w:val="fr-FR"/>
        </w:rPr>
        <w:t>UPOV</w:t>
      </w:r>
      <w:r w:rsidR="007A65CA">
        <w:rPr>
          <w:lang w:val="fr-FR"/>
        </w:rPr>
        <w:t> </w:t>
      </w:r>
      <w:r w:rsidRPr="00E76F51">
        <w:rPr>
          <w:lang w:val="fr-FR"/>
        </w:rPr>
        <w:t>:</w:t>
      </w:r>
    </w:p>
    <w:p w:rsidR="0063547B" w:rsidRPr="00E76F51" w:rsidRDefault="0063547B" w:rsidP="00596431">
      <w:pPr>
        <w:rPr>
          <w:lang w:val="fr-FR"/>
        </w:rPr>
      </w:pPr>
    </w:p>
    <w:p w:rsidR="0063547B" w:rsidRPr="00E76F51" w:rsidRDefault="0063547B" w:rsidP="00096630">
      <w:pPr>
        <w:ind w:left="567" w:right="1179"/>
        <w:rPr>
          <w:snapToGrid w:val="0"/>
          <w:sz w:val="18"/>
          <w:szCs w:val="18"/>
          <w:lang w:val="fr-FR"/>
        </w:rPr>
      </w:pPr>
      <w:r w:rsidRPr="00E76F51">
        <w:rPr>
          <w:snapToGrid w:val="0"/>
          <w:sz w:val="18"/>
          <w:szCs w:val="18"/>
          <w:lang w:val="fr-FR"/>
        </w:rPr>
        <w:t>“Sauf si le Conseil de l</w:t>
      </w:r>
      <w:r w:rsidR="00E76F51">
        <w:rPr>
          <w:snapToGrid w:val="0"/>
          <w:sz w:val="18"/>
          <w:szCs w:val="18"/>
          <w:lang w:val="fr-FR"/>
        </w:rPr>
        <w:t>’</w:t>
      </w:r>
      <w:r w:rsidRPr="00E76F51">
        <w:rPr>
          <w:snapToGrid w:val="0"/>
          <w:sz w:val="18"/>
          <w:szCs w:val="18"/>
          <w:lang w:val="fr-FR"/>
        </w:rPr>
        <w:t>UPOV en décide autrement, seuls les documents adoptés par le Conseil de l</w:t>
      </w:r>
      <w:r w:rsidR="00E76F51">
        <w:rPr>
          <w:snapToGrid w:val="0"/>
          <w:sz w:val="18"/>
          <w:szCs w:val="18"/>
          <w:lang w:val="fr-FR"/>
        </w:rPr>
        <w:t>’</w:t>
      </w:r>
      <w:r w:rsidRPr="00E76F51">
        <w:rPr>
          <w:snapToGrid w:val="0"/>
          <w:sz w:val="18"/>
          <w:szCs w:val="18"/>
          <w:lang w:val="fr-FR"/>
        </w:rPr>
        <w:t>UPOV n</w:t>
      </w:r>
      <w:r w:rsidR="00E76F51">
        <w:rPr>
          <w:snapToGrid w:val="0"/>
          <w:sz w:val="18"/>
          <w:szCs w:val="18"/>
          <w:lang w:val="fr-FR"/>
        </w:rPr>
        <w:t>’</w:t>
      </w:r>
      <w:r w:rsidRPr="00E76F51">
        <w:rPr>
          <w:snapToGrid w:val="0"/>
          <w:sz w:val="18"/>
          <w:szCs w:val="18"/>
          <w:lang w:val="fr-FR"/>
        </w:rPr>
        <w:t>ayant pas été remplacés peuvent représenter les principes ou les orientations de l</w:t>
      </w:r>
      <w:r w:rsidR="00E76F51">
        <w:rPr>
          <w:snapToGrid w:val="0"/>
          <w:sz w:val="18"/>
          <w:szCs w:val="18"/>
          <w:lang w:val="fr-FR"/>
        </w:rPr>
        <w:t>’</w:t>
      </w:r>
      <w:r w:rsidRPr="00E76F51">
        <w:rPr>
          <w:snapToGrid w:val="0"/>
          <w:sz w:val="18"/>
          <w:szCs w:val="18"/>
          <w:lang w:val="fr-FR"/>
        </w:rPr>
        <w:t>UPOV.</w:t>
      </w:r>
    </w:p>
    <w:p w:rsidR="0063547B" w:rsidRPr="00E76F51" w:rsidRDefault="0063547B" w:rsidP="00096630">
      <w:pPr>
        <w:ind w:left="567" w:right="1179"/>
        <w:rPr>
          <w:snapToGrid w:val="0"/>
          <w:sz w:val="18"/>
          <w:szCs w:val="18"/>
          <w:lang w:val="fr-FR"/>
        </w:rPr>
      </w:pPr>
    </w:p>
    <w:p w:rsidR="0063547B" w:rsidRPr="00E76F51" w:rsidRDefault="0063547B" w:rsidP="00096630">
      <w:pPr>
        <w:ind w:left="567" w:right="1179"/>
        <w:rPr>
          <w:snapToGrid w:val="0"/>
          <w:sz w:val="18"/>
          <w:szCs w:val="18"/>
          <w:lang w:val="fr-FR"/>
        </w:rPr>
      </w:pPr>
      <w:r w:rsidRPr="00E76F51">
        <w:rPr>
          <w:snapToGrid w:val="0"/>
          <w:sz w:val="18"/>
          <w:szCs w:val="18"/>
          <w:lang w:val="fr-FR"/>
        </w:rPr>
        <w:t>“Avertissement : le présent document ne représente pas les principes ou les orientations de l</w:t>
      </w:r>
      <w:r w:rsidR="00E76F51">
        <w:rPr>
          <w:snapToGrid w:val="0"/>
          <w:sz w:val="18"/>
          <w:szCs w:val="18"/>
          <w:lang w:val="fr-FR"/>
        </w:rPr>
        <w:t>’</w:t>
      </w:r>
      <w:r w:rsidRPr="00E76F51">
        <w:rPr>
          <w:snapToGrid w:val="0"/>
          <w:sz w:val="18"/>
          <w:szCs w:val="18"/>
          <w:lang w:val="fr-FR"/>
        </w:rPr>
        <w:t>UPOV</w:t>
      </w:r>
      <w:r w:rsidR="005F43E5">
        <w:rPr>
          <w:snapToGrid w:val="0"/>
          <w:sz w:val="18"/>
          <w:szCs w:val="18"/>
          <w:lang w:val="fr-FR"/>
        </w:rPr>
        <w:t>.</w:t>
      </w:r>
      <w:r w:rsidRPr="00E76F51">
        <w:rPr>
          <w:snapToGrid w:val="0"/>
          <w:sz w:val="18"/>
          <w:szCs w:val="18"/>
          <w:lang w:val="fr-FR"/>
        </w:rPr>
        <w:t>”</w:t>
      </w:r>
    </w:p>
    <w:p w:rsidR="0063547B" w:rsidRPr="00E76F51" w:rsidRDefault="0063547B" w:rsidP="00596431">
      <w:pPr>
        <w:rPr>
          <w:lang w:val="fr-FR"/>
        </w:rPr>
      </w:pPr>
    </w:p>
    <w:p w:rsidR="0063547B" w:rsidRPr="00E76F51" w:rsidRDefault="0063547B" w:rsidP="00694EFD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Le texte ci</w:t>
      </w:r>
      <w:r w:rsidR="00E76F51">
        <w:rPr>
          <w:lang w:val="fr-FR"/>
        </w:rPr>
        <w:t>-</w:t>
      </w:r>
      <w:r w:rsidRPr="00E76F51">
        <w:rPr>
          <w:lang w:val="fr-FR"/>
        </w:rPr>
        <w:t>après est proposé pour la page de couverture des versions remplacées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</w:t>
      </w:r>
      <w:r w:rsidR="007A65CA">
        <w:rPr>
          <w:lang w:val="fr-FR"/>
        </w:rPr>
        <w:t> </w:t>
      </w:r>
      <w:r w:rsidRPr="00E76F51">
        <w:rPr>
          <w:lang w:val="fr-FR"/>
        </w:rPr>
        <w:t>:</w:t>
      </w:r>
    </w:p>
    <w:p w:rsidR="0063547B" w:rsidRPr="00E76F51" w:rsidRDefault="0063547B" w:rsidP="00694EFD">
      <w:pPr>
        <w:rPr>
          <w:lang w:val="fr-FR"/>
        </w:rPr>
      </w:pPr>
    </w:p>
    <w:p w:rsidR="0063547B" w:rsidRPr="00E76F51" w:rsidRDefault="0063547B" w:rsidP="00694EFD">
      <w:pPr>
        <w:ind w:left="567" w:right="1179"/>
        <w:rPr>
          <w:snapToGrid w:val="0"/>
          <w:sz w:val="18"/>
          <w:szCs w:val="18"/>
          <w:lang w:val="fr-FR"/>
        </w:rPr>
      </w:pPr>
      <w:r w:rsidRPr="00E76F51">
        <w:rPr>
          <w:snapToGrid w:val="0"/>
          <w:sz w:val="18"/>
          <w:szCs w:val="18"/>
          <w:lang w:val="fr-FR"/>
        </w:rPr>
        <w:t>“Ces principes directeurs d</w:t>
      </w:r>
      <w:r w:rsidR="00E76F51">
        <w:rPr>
          <w:snapToGrid w:val="0"/>
          <w:sz w:val="18"/>
          <w:szCs w:val="18"/>
          <w:lang w:val="fr-FR"/>
        </w:rPr>
        <w:t>’</w:t>
      </w:r>
      <w:r w:rsidRPr="00E76F51">
        <w:rPr>
          <w:snapToGrid w:val="0"/>
          <w:sz w:val="18"/>
          <w:szCs w:val="18"/>
          <w:lang w:val="fr-FR"/>
        </w:rPr>
        <w:t>examen ont été remplacés par une version ultérieure.</w:t>
      </w:r>
      <w:r w:rsidR="007A65CA">
        <w:rPr>
          <w:snapToGrid w:val="0"/>
          <w:sz w:val="18"/>
          <w:szCs w:val="18"/>
          <w:lang w:val="fr-FR"/>
        </w:rPr>
        <w:t xml:space="preserve"> </w:t>
      </w:r>
      <w:r w:rsidRPr="00E76F51">
        <w:rPr>
          <w:snapToGrid w:val="0"/>
          <w:sz w:val="18"/>
          <w:szCs w:val="18"/>
          <w:lang w:val="fr-FR"/>
        </w:rPr>
        <w:t xml:space="preserve"> La version adoptée la plus récente des principes directeurs d</w:t>
      </w:r>
      <w:r w:rsidR="00E76F51">
        <w:rPr>
          <w:snapToGrid w:val="0"/>
          <w:sz w:val="18"/>
          <w:szCs w:val="18"/>
          <w:lang w:val="fr-FR"/>
        </w:rPr>
        <w:t>’</w:t>
      </w:r>
      <w:r w:rsidRPr="00E76F51">
        <w:rPr>
          <w:snapToGrid w:val="0"/>
          <w:sz w:val="18"/>
          <w:szCs w:val="18"/>
          <w:lang w:val="fr-FR"/>
        </w:rPr>
        <w:t>examen figure à l</w:t>
      </w:r>
      <w:r w:rsidR="00E76F51">
        <w:rPr>
          <w:snapToGrid w:val="0"/>
          <w:sz w:val="18"/>
          <w:szCs w:val="18"/>
          <w:lang w:val="fr-FR"/>
        </w:rPr>
        <w:t>’</w:t>
      </w:r>
      <w:r w:rsidRPr="00E76F51">
        <w:rPr>
          <w:snapToGrid w:val="0"/>
          <w:sz w:val="18"/>
          <w:szCs w:val="18"/>
          <w:lang w:val="fr-FR"/>
        </w:rPr>
        <w:t xml:space="preserve">adresse suivante : </w:t>
      </w:r>
      <w:r w:rsidRPr="00E76F51">
        <w:rPr>
          <w:i/>
          <w:iCs/>
          <w:snapToGrid w:val="0"/>
          <w:sz w:val="18"/>
          <w:szCs w:val="18"/>
          <w:lang w:val="fr-FR"/>
        </w:rPr>
        <w:t>http://www.upov.int/test_guidelines/fr/list.jsp</w:t>
      </w:r>
      <w:r w:rsidRPr="00E76F51">
        <w:rPr>
          <w:snapToGrid w:val="0"/>
          <w:sz w:val="18"/>
          <w:szCs w:val="18"/>
          <w:lang w:val="fr-FR"/>
        </w:rPr>
        <w:t>”</w:t>
      </w:r>
    </w:p>
    <w:p w:rsidR="0063547B" w:rsidRPr="00E76F51" w:rsidRDefault="0063547B" w:rsidP="00694EFD">
      <w:pPr>
        <w:rPr>
          <w:lang w:val="fr-FR"/>
        </w:rPr>
      </w:pPr>
    </w:p>
    <w:p w:rsidR="0063547B" w:rsidRPr="00E76F51" w:rsidRDefault="004B2F3A" w:rsidP="00596431">
      <w:pPr>
        <w:rPr>
          <w:lang w:val="fr-FR"/>
        </w:rPr>
      </w:pPr>
      <w:r>
        <w:rPr>
          <w:lang w:val="fr-FR"/>
        </w:rPr>
        <w:br w:type="page"/>
      </w:r>
      <w:r w:rsidR="0063547B" w:rsidRPr="00E76F51">
        <w:rPr>
          <w:lang w:val="fr-FR"/>
        </w:rPr>
        <w:fldChar w:fldCharType="begin"/>
      </w:r>
      <w:r w:rsidR="0063547B" w:rsidRPr="00E76F51">
        <w:rPr>
          <w:lang w:val="fr-FR"/>
        </w:rPr>
        <w:instrText xml:space="preserve"> AUTONUM  </w:instrText>
      </w:r>
      <w:r w:rsidR="0063547B" w:rsidRPr="00E76F51">
        <w:rPr>
          <w:lang w:val="fr-FR"/>
        </w:rPr>
        <w:fldChar w:fldCharType="end"/>
      </w:r>
      <w:r w:rsidR="0063547B" w:rsidRPr="00E76F51">
        <w:rPr>
          <w:lang w:val="fr-FR"/>
        </w:rPr>
        <w:tab/>
        <w:t>Il est proposé de placer comme suit les versions remplacées des principes directeurs d</w:t>
      </w:r>
      <w:r w:rsidR="00E76F51">
        <w:rPr>
          <w:lang w:val="fr-FR"/>
        </w:rPr>
        <w:t>’</w:t>
      </w:r>
      <w:r w:rsidR="0063547B" w:rsidRPr="00E76F51">
        <w:rPr>
          <w:lang w:val="fr-FR"/>
        </w:rPr>
        <w:t>examen sur la</w:t>
      </w:r>
      <w:r w:rsidR="005F43E5">
        <w:rPr>
          <w:lang w:val="fr-FR"/>
        </w:rPr>
        <w:t> </w:t>
      </w:r>
      <w:r w:rsidR="0063547B" w:rsidRPr="00E76F51">
        <w:rPr>
          <w:lang w:val="fr-FR"/>
        </w:rPr>
        <w:t>page consacrée à ces principes du site</w:t>
      </w:r>
      <w:r w:rsidR="007A65CA">
        <w:rPr>
          <w:lang w:val="fr-FR"/>
        </w:rPr>
        <w:t> </w:t>
      </w:r>
      <w:r w:rsidR="0063547B" w:rsidRPr="00E76F51">
        <w:rPr>
          <w:lang w:val="fr-FR"/>
        </w:rPr>
        <w:t>Web de l</w:t>
      </w:r>
      <w:r w:rsidR="00E76F51">
        <w:rPr>
          <w:lang w:val="fr-FR"/>
        </w:rPr>
        <w:t>’</w:t>
      </w:r>
      <w:r w:rsidR="0063547B" w:rsidRPr="00E76F51">
        <w:rPr>
          <w:lang w:val="fr-FR"/>
        </w:rPr>
        <w:t>UPOV :</w:t>
      </w:r>
    </w:p>
    <w:p w:rsidR="0063547B" w:rsidRPr="00E76F51" w:rsidRDefault="0063547B" w:rsidP="00596431">
      <w:pPr>
        <w:rPr>
          <w:lang w:val="fr-FR"/>
        </w:rPr>
      </w:pPr>
    </w:p>
    <w:p w:rsidR="0063547B" w:rsidRPr="00E76F51" w:rsidRDefault="00557DA5" w:rsidP="00596431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3220085</wp:posOffset>
            </wp:positionV>
            <wp:extent cx="1282700" cy="336550"/>
            <wp:effectExtent l="0" t="0" r="0" b="635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943600" cy="3350260"/>
            <wp:effectExtent l="0" t="0" r="0" b="254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7B" w:rsidRPr="00861D5C" w:rsidRDefault="005F43E5" w:rsidP="004B2F3A">
      <w:pPr>
        <w:tabs>
          <w:tab w:val="left" w:pos="2744"/>
        </w:tabs>
        <w:rPr>
          <w:color w:val="365F91"/>
          <w:sz w:val="16"/>
          <w:szCs w:val="16"/>
          <w:u w:val="single"/>
          <w:lang w:val="fr-FR"/>
        </w:rPr>
      </w:pPr>
      <w:r w:rsidRPr="005F43E5">
        <w:rPr>
          <w:lang w:val="fr-FR"/>
        </w:rPr>
        <w:tab/>
      </w:r>
      <w:r w:rsidR="0063547B" w:rsidRPr="00861D5C">
        <w:rPr>
          <w:color w:val="365F91"/>
          <w:sz w:val="16"/>
          <w:szCs w:val="16"/>
          <w:u w:val="single"/>
          <w:lang w:val="fr-FR"/>
        </w:rPr>
        <w:t>Principes directeurs d</w:t>
      </w:r>
      <w:r w:rsidR="00E76F51" w:rsidRPr="00861D5C">
        <w:rPr>
          <w:color w:val="365F91"/>
          <w:sz w:val="16"/>
          <w:szCs w:val="16"/>
          <w:u w:val="single"/>
          <w:lang w:val="fr-FR"/>
        </w:rPr>
        <w:t>’</w:t>
      </w:r>
      <w:r w:rsidR="0063547B" w:rsidRPr="00861D5C">
        <w:rPr>
          <w:color w:val="365F91"/>
          <w:sz w:val="16"/>
          <w:szCs w:val="16"/>
          <w:u w:val="single"/>
          <w:lang w:val="fr-FR"/>
        </w:rPr>
        <w:t>examen remplacés</w:t>
      </w:r>
    </w:p>
    <w:p w:rsidR="0063547B" w:rsidRPr="00861D5C" w:rsidRDefault="0063547B" w:rsidP="00596431">
      <w:pPr>
        <w:tabs>
          <w:tab w:val="left" w:pos="2860"/>
        </w:tabs>
        <w:rPr>
          <w:color w:val="95B3D7"/>
          <w:sz w:val="16"/>
          <w:szCs w:val="16"/>
          <w:lang w:val="fr-FR"/>
        </w:rPr>
      </w:pPr>
    </w:p>
    <w:p w:rsidR="0063547B" w:rsidRPr="00E76F51" w:rsidRDefault="0063547B" w:rsidP="00596431">
      <w:pPr>
        <w:tabs>
          <w:tab w:val="left" w:pos="2860"/>
        </w:tabs>
        <w:rPr>
          <w:lang w:val="fr-FR"/>
        </w:rPr>
      </w:pPr>
    </w:p>
    <w:p w:rsidR="0063547B" w:rsidRPr="00E76F51" w:rsidRDefault="0063547B" w:rsidP="00596431">
      <w:pPr>
        <w:tabs>
          <w:tab w:val="left" w:pos="2860"/>
        </w:tabs>
        <w:rPr>
          <w:lang w:val="fr-FR"/>
        </w:rPr>
      </w:pPr>
    </w:p>
    <w:p w:rsidR="0063547B" w:rsidRPr="00E76F51" w:rsidRDefault="0063547B" w:rsidP="001D7CD4">
      <w:pPr>
        <w:tabs>
          <w:tab w:val="left" w:pos="5103"/>
          <w:tab w:val="left" w:pos="5670"/>
        </w:tabs>
        <w:ind w:left="4536"/>
        <w:rPr>
          <w:i/>
          <w:iCs/>
          <w:lang w:val="fr-FR"/>
        </w:rPr>
      </w:pPr>
      <w:r w:rsidRPr="00E76F51">
        <w:rPr>
          <w:i/>
          <w:iCs/>
          <w:lang w:val="fr-FR"/>
        </w:rPr>
        <w:fldChar w:fldCharType="begin"/>
      </w:r>
      <w:r w:rsidRPr="00E76F51">
        <w:rPr>
          <w:i/>
          <w:iCs/>
          <w:lang w:val="fr-FR"/>
        </w:rPr>
        <w:instrText xml:space="preserve"> AUTONUM  </w:instrText>
      </w:r>
      <w:r w:rsidRPr="00E76F51">
        <w:rPr>
          <w:i/>
          <w:iCs/>
          <w:lang w:val="fr-FR"/>
        </w:rPr>
        <w:fldChar w:fldCharType="end"/>
      </w:r>
      <w:r w:rsidRPr="00E76F51">
        <w:rPr>
          <w:i/>
          <w:iCs/>
          <w:lang w:val="fr-FR"/>
        </w:rPr>
        <w:tab/>
        <w:t>Le</w:t>
      </w:r>
      <w:r w:rsidR="00E76F51">
        <w:rPr>
          <w:i/>
          <w:iCs/>
          <w:lang w:val="fr-FR"/>
        </w:rPr>
        <w:t> TC</w:t>
      </w:r>
      <w:r w:rsidR="005F43E5">
        <w:rPr>
          <w:i/>
          <w:iCs/>
          <w:lang w:val="fr-FR"/>
        </w:rPr>
        <w:t xml:space="preserve"> est invité</w:t>
      </w:r>
    </w:p>
    <w:p w:rsidR="0063547B" w:rsidRPr="00E76F51" w:rsidRDefault="0063547B" w:rsidP="001D7CD4">
      <w:pPr>
        <w:tabs>
          <w:tab w:val="left" w:pos="5103"/>
          <w:tab w:val="left" w:pos="5670"/>
        </w:tabs>
        <w:ind w:left="4536"/>
        <w:rPr>
          <w:i/>
          <w:iCs/>
          <w:lang w:val="fr-FR"/>
        </w:rPr>
      </w:pPr>
    </w:p>
    <w:p w:rsidR="00E76F51" w:rsidRDefault="005F43E5" w:rsidP="001D7CD4">
      <w:pPr>
        <w:numPr>
          <w:ilvl w:val="0"/>
          <w:numId w:val="2"/>
        </w:numPr>
        <w:tabs>
          <w:tab w:val="clear" w:pos="6303"/>
          <w:tab w:val="left" w:pos="5103"/>
          <w:tab w:val="left" w:pos="5670"/>
          <w:tab w:val="num" w:pos="5812"/>
          <w:tab w:val="num" w:pos="5954"/>
        </w:tabs>
        <w:ind w:left="4536" w:firstLine="567"/>
        <w:rPr>
          <w:i/>
          <w:iCs/>
          <w:lang w:val="fr-FR"/>
        </w:rPr>
      </w:pPr>
      <w:r>
        <w:rPr>
          <w:i/>
          <w:iCs/>
          <w:lang w:val="fr-FR"/>
        </w:rPr>
        <w:t xml:space="preserve">à </w:t>
      </w:r>
      <w:r w:rsidR="0063547B" w:rsidRPr="00E76F51">
        <w:rPr>
          <w:i/>
          <w:iCs/>
          <w:lang w:val="fr-FR"/>
        </w:rPr>
        <w:t xml:space="preserve">prendre </w:t>
      </w:r>
      <w:r>
        <w:rPr>
          <w:i/>
          <w:iCs/>
          <w:lang w:val="fr-FR"/>
        </w:rPr>
        <w:t xml:space="preserve">note </w:t>
      </w:r>
      <w:r w:rsidR="0063547B" w:rsidRPr="00E76F51">
        <w:rPr>
          <w:i/>
          <w:iCs/>
          <w:lang w:val="fr-FR"/>
        </w:rPr>
        <w:t>de la liste des principes directeurs d</w:t>
      </w:r>
      <w:r w:rsidR="00E76F51">
        <w:rPr>
          <w:i/>
          <w:iCs/>
          <w:lang w:val="fr-FR"/>
        </w:rPr>
        <w:t>’</w:t>
      </w:r>
      <w:r w:rsidR="0063547B" w:rsidRPr="00E76F51">
        <w:rPr>
          <w:i/>
          <w:iCs/>
          <w:lang w:val="fr-FR"/>
        </w:rPr>
        <w:t>examen qui ont été remplacés, tels qu</w:t>
      </w:r>
      <w:r w:rsidR="00E76F51">
        <w:rPr>
          <w:i/>
          <w:iCs/>
          <w:lang w:val="fr-FR"/>
        </w:rPr>
        <w:t>’</w:t>
      </w:r>
      <w:r w:rsidR="0063547B" w:rsidRPr="00E76F51">
        <w:rPr>
          <w:i/>
          <w:iCs/>
          <w:lang w:val="fr-FR"/>
        </w:rPr>
        <w:t>ils figurent dans l</w:t>
      </w:r>
      <w:r w:rsidR="00E76F51">
        <w:rPr>
          <w:i/>
          <w:iCs/>
          <w:lang w:val="fr-FR"/>
        </w:rPr>
        <w:t>’</w:t>
      </w:r>
      <w:r w:rsidR="0063547B" w:rsidRPr="00E76F51">
        <w:rPr>
          <w:i/>
          <w:iCs/>
          <w:lang w:val="fr-FR"/>
        </w:rPr>
        <w:t>annexe V du présent document;</w:t>
      </w:r>
    </w:p>
    <w:p w:rsidR="0063547B" w:rsidRPr="00E76F51" w:rsidRDefault="0063547B" w:rsidP="00057848">
      <w:pPr>
        <w:tabs>
          <w:tab w:val="left" w:pos="5103"/>
          <w:tab w:val="left" w:pos="5670"/>
          <w:tab w:val="num" w:pos="6303"/>
        </w:tabs>
        <w:ind w:left="5103"/>
        <w:rPr>
          <w:i/>
          <w:iCs/>
          <w:lang w:val="fr-FR"/>
        </w:rPr>
      </w:pPr>
    </w:p>
    <w:p w:rsidR="0063547B" w:rsidRPr="00E76F51" w:rsidRDefault="005F43E5" w:rsidP="001D7CD4">
      <w:pPr>
        <w:numPr>
          <w:ilvl w:val="0"/>
          <w:numId w:val="2"/>
        </w:numPr>
        <w:tabs>
          <w:tab w:val="clear" w:pos="6303"/>
          <w:tab w:val="left" w:pos="5103"/>
          <w:tab w:val="left" w:pos="5670"/>
          <w:tab w:val="num" w:pos="5812"/>
          <w:tab w:val="num" w:pos="5954"/>
        </w:tabs>
        <w:ind w:left="4536" w:firstLine="567"/>
        <w:rPr>
          <w:i/>
          <w:iCs/>
          <w:lang w:val="fr-FR"/>
        </w:rPr>
      </w:pPr>
      <w:r>
        <w:rPr>
          <w:i/>
          <w:iCs/>
          <w:lang w:val="fr-FR"/>
        </w:rPr>
        <w:t xml:space="preserve">à </w:t>
      </w:r>
      <w:r w:rsidR="0063547B" w:rsidRPr="00E76F51">
        <w:rPr>
          <w:i/>
          <w:iCs/>
          <w:lang w:val="fr-FR"/>
        </w:rPr>
        <w:t>prendre note que les informations sur la</w:t>
      </w:r>
      <w:r>
        <w:rPr>
          <w:i/>
          <w:iCs/>
          <w:lang w:val="fr-FR"/>
        </w:rPr>
        <w:t> </w:t>
      </w:r>
      <w:r w:rsidR="0063547B" w:rsidRPr="00E76F51">
        <w:rPr>
          <w:i/>
          <w:iCs/>
          <w:lang w:val="fr-FR"/>
        </w:rPr>
        <w:t>date d</w:t>
      </w:r>
      <w:r w:rsidR="00E76F51">
        <w:rPr>
          <w:i/>
          <w:iCs/>
          <w:lang w:val="fr-FR"/>
        </w:rPr>
        <w:t>’</w:t>
      </w:r>
      <w:r w:rsidR="0063547B" w:rsidRPr="00E76F51">
        <w:rPr>
          <w:i/>
          <w:iCs/>
          <w:lang w:val="fr-FR"/>
        </w:rPr>
        <w:t>adoption des principes directeurs d</w:t>
      </w:r>
      <w:r w:rsidR="00E76F51">
        <w:rPr>
          <w:i/>
          <w:iCs/>
          <w:lang w:val="fr-FR"/>
        </w:rPr>
        <w:t>’</w:t>
      </w:r>
      <w:r w:rsidR="0063547B" w:rsidRPr="00E76F51">
        <w:rPr>
          <w:i/>
          <w:iCs/>
          <w:lang w:val="fr-FR"/>
        </w:rPr>
        <w:t>examen adoptés ont été mis à disposition sur le site Web de l</w:t>
      </w:r>
      <w:r w:rsidR="00E76F51">
        <w:rPr>
          <w:i/>
          <w:iCs/>
          <w:lang w:val="fr-FR"/>
        </w:rPr>
        <w:t>’</w:t>
      </w:r>
      <w:r w:rsidR="0063547B" w:rsidRPr="00E76F51">
        <w:rPr>
          <w:i/>
          <w:iCs/>
          <w:lang w:val="fr-FR"/>
        </w:rPr>
        <w:t xml:space="preserve">UPOV; </w:t>
      </w:r>
      <w:r w:rsidR="007A65CA">
        <w:rPr>
          <w:i/>
          <w:iCs/>
          <w:lang w:val="fr-FR"/>
        </w:rPr>
        <w:t xml:space="preserve"> </w:t>
      </w:r>
      <w:r w:rsidR="0063547B" w:rsidRPr="00E76F51">
        <w:rPr>
          <w:i/>
          <w:iCs/>
          <w:lang w:val="fr-FR"/>
        </w:rPr>
        <w:t>et</w:t>
      </w:r>
    </w:p>
    <w:p w:rsidR="0063547B" w:rsidRPr="00E76F51" w:rsidRDefault="0063547B" w:rsidP="001D7CD4">
      <w:pPr>
        <w:tabs>
          <w:tab w:val="left" w:pos="5103"/>
          <w:tab w:val="left" w:pos="5670"/>
          <w:tab w:val="num" w:pos="5954"/>
        </w:tabs>
        <w:ind w:left="4536"/>
        <w:rPr>
          <w:i/>
          <w:iCs/>
          <w:lang w:val="fr-FR"/>
        </w:rPr>
      </w:pPr>
    </w:p>
    <w:p w:rsidR="0063547B" w:rsidRPr="00E76F51" w:rsidRDefault="005F43E5" w:rsidP="0043372B">
      <w:pPr>
        <w:numPr>
          <w:ilvl w:val="0"/>
          <w:numId w:val="2"/>
        </w:numPr>
        <w:tabs>
          <w:tab w:val="clear" w:pos="6303"/>
          <w:tab w:val="num" w:pos="567"/>
          <w:tab w:val="left" w:pos="5103"/>
          <w:tab w:val="left" w:pos="5670"/>
          <w:tab w:val="num" w:pos="5812"/>
          <w:tab w:val="num" w:pos="5954"/>
        </w:tabs>
        <w:ind w:left="4536" w:firstLine="567"/>
        <w:outlineLvl w:val="0"/>
        <w:rPr>
          <w:lang w:val="fr-FR"/>
        </w:rPr>
      </w:pPr>
      <w:r>
        <w:rPr>
          <w:i/>
          <w:iCs/>
          <w:lang w:val="fr-FR"/>
        </w:rPr>
        <w:t xml:space="preserve">à </w:t>
      </w:r>
      <w:r w:rsidR="0063547B" w:rsidRPr="00E76F51">
        <w:rPr>
          <w:i/>
          <w:iCs/>
          <w:lang w:val="fr-FR"/>
        </w:rPr>
        <w:t>examiner la page de couverture et l</w:t>
      </w:r>
      <w:r w:rsidR="00E76F51">
        <w:rPr>
          <w:i/>
          <w:iCs/>
          <w:lang w:val="fr-FR"/>
        </w:rPr>
        <w:t>’</w:t>
      </w:r>
      <w:r w:rsidR="0063547B" w:rsidRPr="00E76F51">
        <w:rPr>
          <w:i/>
          <w:iCs/>
          <w:lang w:val="fr-FR"/>
        </w:rPr>
        <w:t>endroit proposé sur le site</w:t>
      </w:r>
      <w:r w:rsidR="007A65CA">
        <w:rPr>
          <w:i/>
          <w:iCs/>
          <w:lang w:val="fr-FR"/>
        </w:rPr>
        <w:t> </w:t>
      </w:r>
      <w:r w:rsidR="0063547B" w:rsidRPr="00E76F51">
        <w:rPr>
          <w:i/>
          <w:iCs/>
          <w:lang w:val="fr-FR"/>
        </w:rPr>
        <w:t>Web de l</w:t>
      </w:r>
      <w:r w:rsidR="00E76F51">
        <w:rPr>
          <w:i/>
          <w:iCs/>
          <w:lang w:val="fr-FR"/>
        </w:rPr>
        <w:t>’</w:t>
      </w:r>
      <w:r w:rsidR="0063547B" w:rsidRPr="00E76F51">
        <w:rPr>
          <w:i/>
          <w:iCs/>
          <w:lang w:val="fr-FR"/>
        </w:rPr>
        <w:t>UPOV des versions remplacées de principes directeurs d</w:t>
      </w:r>
      <w:r w:rsidR="00E76F51">
        <w:rPr>
          <w:i/>
          <w:iCs/>
          <w:lang w:val="fr-FR"/>
        </w:rPr>
        <w:t>’</w:t>
      </w:r>
      <w:r w:rsidR="0063547B" w:rsidRPr="00E76F51">
        <w:rPr>
          <w:i/>
          <w:iCs/>
          <w:lang w:val="fr-FR"/>
        </w:rPr>
        <w:t xml:space="preserve">examen, comme indiqué dans les </w:t>
      </w:r>
      <w:r w:rsidR="0063547B" w:rsidRPr="00A5335D">
        <w:rPr>
          <w:i/>
          <w:iCs/>
          <w:lang w:val="fr-FR"/>
        </w:rPr>
        <w:t>paragraphes 22 et 23.</w:t>
      </w:r>
    </w:p>
    <w:p w:rsidR="0063547B" w:rsidRPr="00E76F51" w:rsidRDefault="0063547B" w:rsidP="00425845">
      <w:pPr>
        <w:pStyle w:val="ListParagraph"/>
        <w:ind w:left="0"/>
        <w:rPr>
          <w:lang w:val="fr-FR"/>
        </w:rPr>
      </w:pPr>
    </w:p>
    <w:p w:rsidR="0063547B" w:rsidRPr="00E76F51" w:rsidRDefault="0063547B" w:rsidP="00AC492D">
      <w:pPr>
        <w:tabs>
          <w:tab w:val="left" w:pos="5103"/>
          <w:tab w:val="left" w:pos="5670"/>
          <w:tab w:val="num" w:pos="5954"/>
          <w:tab w:val="num" w:pos="6303"/>
        </w:tabs>
        <w:outlineLvl w:val="0"/>
        <w:rPr>
          <w:lang w:val="fr-FR"/>
        </w:rPr>
      </w:pPr>
    </w:p>
    <w:p w:rsidR="0063547B" w:rsidRPr="00E76F51" w:rsidRDefault="0063547B" w:rsidP="00AC492D">
      <w:pPr>
        <w:tabs>
          <w:tab w:val="left" w:pos="5103"/>
          <w:tab w:val="left" w:pos="5670"/>
          <w:tab w:val="num" w:pos="5954"/>
          <w:tab w:val="num" w:pos="6303"/>
        </w:tabs>
        <w:outlineLvl w:val="0"/>
        <w:rPr>
          <w:lang w:val="fr-FR"/>
        </w:rPr>
      </w:pPr>
    </w:p>
    <w:p w:rsidR="00E76F51" w:rsidRDefault="0063547B" w:rsidP="00AC492D">
      <w:pPr>
        <w:rPr>
          <w:lang w:val="fr-FR"/>
        </w:rPr>
      </w:pPr>
      <w:r w:rsidRPr="00E76F51">
        <w:rPr>
          <w:lang w:val="fr-FR"/>
        </w:rPr>
        <w:t>VI.</w:t>
      </w:r>
      <w:r w:rsidRPr="00E76F51">
        <w:rPr>
          <w:lang w:val="fr-FR"/>
        </w:rPr>
        <w:tab/>
        <w:t>ORIENTATIONS POUR LES RÉDACTEURS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</w:t>
      </w:r>
    </w:p>
    <w:p w:rsidR="0063547B" w:rsidRPr="00E76F51" w:rsidRDefault="0063547B" w:rsidP="00AC492D">
      <w:pPr>
        <w:rPr>
          <w:lang w:val="fr-FR"/>
        </w:rPr>
      </w:pPr>
    </w:p>
    <w:p w:rsidR="0063547B" w:rsidRPr="00E76F51" w:rsidRDefault="0063547B" w:rsidP="00AC492D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>À leurs sessions en</w:t>
      </w:r>
      <w:r w:rsidR="007A65CA">
        <w:rPr>
          <w:lang w:val="fr-FR"/>
        </w:rPr>
        <w:t> </w:t>
      </w:r>
      <w:r w:rsidRPr="00E76F51">
        <w:rPr>
          <w:lang w:val="fr-FR"/>
        </w:rPr>
        <w:t>2013,</w:t>
      </w:r>
      <w:r w:rsidR="00E76F51" w:rsidRPr="00E76F51">
        <w:rPr>
          <w:lang w:val="fr-FR"/>
        </w:rPr>
        <w:t xml:space="preserve"> les</w:t>
      </w:r>
      <w:r w:rsidR="00E76F51">
        <w:rPr>
          <w:lang w:val="fr-FR"/>
        </w:rPr>
        <w:t> </w:t>
      </w:r>
      <w:r w:rsidR="00E76F51" w:rsidRPr="00E76F51">
        <w:rPr>
          <w:lang w:val="fr-FR"/>
        </w:rPr>
        <w:t>TWP</w:t>
      </w:r>
      <w:r w:rsidRPr="00E76F51">
        <w:rPr>
          <w:lang w:val="fr-FR"/>
        </w:rPr>
        <w:t xml:space="preserve"> ont proposé d</w:t>
      </w:r>
      <w:r w:rsidR="00E76F51">
        <w:rPr>
          <w:lang w:val="fr-FR"/>
        </w:rPr>
        <w:t>’</w:t>
      </w:r>
      <w:r w:rsidRPr="00E76F51">
        <w:rPr>
          <w:lang w:val="fr-FR"/>
        </w:rPr>
        <w:t>inclure une démonstration de la manière d</w:t>
      </w:r>
      <w:r w:rsidR="00E76F51">
        <w:rPr>
          <w:lang w:val="fr-FR"/>
        </w:rPr>
        <w:t>’</w:t>
      </w:r>
      <w:r w:rsidRPr="00E76F51">
        <w:rPr>
          <w:lang w:val="fr-FR"/>
        </w:rPr>
        <w:t>utiliser le</w:t>
      </w:r>
      <w:r w:rsidR="00425845">
        <w:rPr>
          <w:lang w:val="fr-FR"/>
        </w:rPr>
        <w:t> </w:t>
      </w:r>
      <w:r w:rsidRPr="00E76F51">
        <w:rPr>
          <w:lang w:val="fr-FR"/>
        </w:rPr>
        <w:t>modèle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durant l</w:t>
      </w:r>
      <w:r w:rsidR="00E76F51">
        <w:rPr>
          <w:lang w:val="fr-FR"/>
        </w:rPr>
        <w:t>’</w:t>
      </w:r>
      <w:r w:rsidRPr="00E76F51">
        <w:rPr>
          <w:lang w:val="fr-FR"/>
        </w:rPr>
        <w:t>atelier préparatoire (voir le paragraphe</w:t>
      </w:r>
      <w:r w:rsidR="007A65CA">
        <w:rPr>
          <w:lang w:val="fr-FR"/>
        </w:rPr>
        <w:t> </w:t>
      </w:r>
      <w:r w:rsidRPr="00E76F51">
        <w:rPr>
          <w:lang w:val="fr-FR"/>
        </w:rPr>
        <w:t xml:space="preserve">87 du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</w:t>
      </w:r>
      <w:r w:rsidR="00E76F51" w:rsidRPr="00E76F51">
        <w:rPr>
          <w:rFonts w:eastAsia="PMingLiU"/>
          <w:lang w:val="fr-FR"/>
        </w:rPr>
        <w:t>TW</w:t>
      </w:r>
      <w:r w:rsidRPr="00E76F51">
        <w:rPr>
          <w:rFonts w:eastAsia="PMingLiU"/>
          <w:lang w:val="fr-FR"/>
        </w:rPr>
        <w:t>O/46/29 “Report”, le paragraphe</w:t>
      </w:r>
      <w:r w:rsidR="007A65CA">
        <w:rPr>
          <w:rFonts w:eastAsia="PMingLiU"/>
          <w:lang w:val="fr-FR"/>
        </w:rPr>
        <w:t> </w:t>
      </w:r>
      <w:r w:rsidRPr="00E76F51">
        <w:rPr>
          <w:rFonts w:eastAsia="PMingLiU"/>
          <w:lang w:val="fr-FR"/>
        </w:rPr>
        <w:t xml:space="preserve">101 du </w:t>
      </w:r>
      <w:r w:rsidR="00E76F51" w:rsidRPr="00E76F51">
        <w:rPr>
          <w:rFonts w:eastAsia="PMingLiU"/>
          <w:lang w:val="fr-FR"/>
        </w:rPr>
        <w:t>document</w:t>
      </w:r>
      <w:r w:rsidR="00E76F51">
        <w:rPr>
          <w:rFonts w:eastAsia="PMingLiU"/>
          <w:lang w:val="fr-FR"/>
        </w:rPr>
        <w:t xml:space="preserve"> </w:t>
      </w:r>
      <w:r w:rsidR="00E76F51" w:rsidRPr="00E76F51">
        <w:rPr>
          <w:lang w:val="fr-FR"/>
        </w:rPr>
        <w:t>TW</w:t>
      </w:r>
      <w:r w:rsidRPr="00E76F51">
        <w:rPr>
          <w:lang w:val="fr-FR"/>
        </w:rPr>
        <w:t>V/47/34 “Report” et le paragraphe</w:t>
      </w:r>
      <w:r w:rsidR="007A65CA">
        <w:rPr>
          <w:lang w:val="fr-FR"/>
        </w:rPr>
        <w:t> </w:t>
      </w:r>
      <w:r w:rsidRPr="00E76F51">
        <w:rPr>
          <w:lang w:val="fr-FR"/>
        </w:rPr>
        <w:t xml:space="preserve">97 du </w:t>
      </w:r>
      <w:r w:rsidR="00E76F51" w:rsidRPr="00E76F51">
        <w:rPr>
          <w:rFonts w:eastAsia="PMingLiU"/>
          <w:lang w:val="fr-FR"/>
        </w:rPr>
        <w:t>document</w:t>
      </w:r>
      <w:r w:rsidR="00E76F51">
        <w:rPr>
          <w:rFonts w:eastAsia="PMingLiU"/>
          <w:lang w:val="fr-FR"/>
        </w:rPr>
        <w:t xml:space="preserve"> </w:t>
      </w:r>
      <w:r w:rsidR="00E76F51" w:rsidRPr="00E76F51">
        <w:rPr>
          <w:rFonts w:eastAsia="PMingLiU"/>
          <w:lang w:val="fr-FR"/>
        </w:rPr>
        <w:t>TW</w:t>
      </w:r>
      <w:r w:rsidRPr="00E76F51">
        <w:rPr>
          <w:rFonts w:eastAsia="PMingLiU"/>
          <w:lang w:val="fr-FR"/>
        </w:rPr>
        <w:t>A/42/31 “Report”</w:t>
      </w:r>
      <w:r w:rsidRPr="00E76F51">
        <w:rPr>
          <w:lang w:val="fr-FR"/>
        </w:rPr>
        <w:t>).</w:t>
      </w:r>
      <w:r w:rsidR="007A65CA">
        <w:rPr>
          <w:lang w:val="fr-FR"/>
        </w:rPr>
        <w:t xml:space="preserve"> </w:t>
      </w:r>
      <w:r w:rsidRPr="00E76F51">
        <w:rPr>
          <w:lang w:val="fr-FR"/>
        </w:rPr>
        <w:t xml:space="preserve"> Cette question est examinée dans le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lang w:val="fr-FR"/>
        </w:rPr>
        <w:t>/50/3 “Questions découlant des</w:t>
      </w:r>
      <w:r w:rsidR="00425845">
        <w:rPr>
          <w:lang w:val="fr-FR"/>
        </w:rPr>
        <w:t> </w:t>
      </w:r>
      <w:r w:rsidRPr="00E76F51">
        <w:rPr>
          <w:lang w:val="fr-FR"/>
        </w:rPr>
        <w:t>travaux des groupes de travail techniques”.</w:t>
      </w:r>
    </w:p>
    <w:p w:rsidR="0063547B" w:rsidRPr="00E76F51" w:rsidRDefault="0063547B" w:rsidP="00AC492D">
      <w:pPr>
        <w:rPr>
          <w:lang w:val="fr-FR"/>
        </w:rPr>
      </w:pPr>
    </w:p>
    <w:p w:rsidR="0063547B" w:rsidRPr="00E76F51" w:rsidRDefault="0063547B" w:rsidP="00AC492D">
      <w:pPr>
        <w:rPr>
          <w:lang w:val="fr-FR"/>
        </w:rPr>
      </w:pPr>
      <w:r w:rsidRPr="00E76F51">
        <w:rPr>
          <w:lang w:val="fr-FR"/>
        </w:rPr>
        <w:fldChar w:fldCharType="begin"/>
      </w:r>
      <w:r w:rsidRPr="00E76F51">
        <w:rPr>
          <w:lang w:val="fr-FR"/>
        </w:rPr>
        <w:instrText xml:space="preserve"> AUTONUM  </w:instrText>
      </w:r>
      <w:r w:rsidRPr="00E76F51">
        <w:rPr>
          <w:lang w:val="fr-FR"/>
        </w:rPr>
        <w:fldChar w:fldCharType="end"/>
      </w:r>
      <w:r w:rsidRPr="00E76F51">
        <w:rPr>
          <w:lang w:val="fr-FR"/>
        </w:rPr>
        <w:tab/>
        <w:t xml:space="preserve">Le </w:t>
      </w:r>
      <w:r w:rsidR="00E76F51" w:rsidRPr="00E76F51">
        <w:rPr>
          <w:lang w:val="fr-FR"/>
        </w:rPr>
        <w:t>document</w:t>
      </w:r>
      <w:r w:rsidR="00E76F51">
        <w:rPr>
          <w:lang w:val="fr-FR"/>
        </w:rPr>
        <w:t xml:space="preserve"> TC</w:t>
      </w:r>
      <w:r w:rsidRPr="00E76F51">
        <w:rPr>
          <w:snapToGrid w:val="0"/>
          <w:lang w:val="fr-FR"/>
        </w:rPr>
        <w:t xml:space="preserve">/50/10 </w:t>
      </w:r>
      <w:r w:rsidRPr="00E76F51">
        <w:rPr>
          <w:lang w:val="fr-FR"/>
        </w:rPr>
        <w:t>“Rapport sur les faits nouveaux survenus au sein de l</w:t>
      </w:r>
      <w:r w:rsidR="00E76F51">
        <w:rPr>
          <w:lang w:val="fr-FR"/>
        </w:rPr>
        <w:t>’</w:t>
      </w:r>
      <w:r w:rsidRPr="00E76F51">
        <w:rPr>
          <w:lang w:val="fr-FR"/>
        </w:rPr>
        <w:t>UPOV, y compris certaines questions examinées lors des dernières sessions du Comité administratif et juridique, du Comité consultatif et du Conseil” contient un rapport sur l</w:t>
      </w:r>
      <w:r w:rsidR="00E76F51">
        <w:rPr>
          <w:lang w:val="fr-FR"/>
        </w:rPr>
        <w:t>’</w:t>
      </w:r>
      <w:r w:rsidRPr="00E76F51">
        <w:rPr>
          <w:lang w:val="fr-FR"/>
        </w:rPr>
        <w:t>élaboration d</w:t>
      </w:r>
      <w:r w:rsidR="00E76F51">
        <w:rPr>
          <w:lang w:val="fr-FR"/>
        </w:rPr>
        <w:t>’</w:t>
      </w:r>
      <w:r w:rsidRPr="00E76F51">
        <w:rPr>
          <w:lang w:val="fr-FR"/>
        </w:rPr>
        <w:t>un modèle électronique fondé sur l</w:t>
      </w:r>
      <w:r w:rsidR="00E76F51">
        <w:rPr>
          <w:lang w:val="fr-FR"/>
        </w:rPr>
        <w:t>’</w:t>
      </w:r>
      <w:r w:rsidRPr="00E76F51">
        <w:rPr>
          <w:lang w:val="fr-FR"/>
        </w:rPr>
        <w:t>Internet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examen.</w:t>
      </w:r>
    </w:p>
    <w:p w:rsidR="0063547B" w:rsidRPr="00E76F51" w:rsidRDefault="0063547B" w:rsidP="00AC492D">
      <w:pPr>
        <w:ind w:left="567"/>
        <w:rPr>
          <w:lang w:val="fr-FR"/>
        </w:rPr>
      </w:pPr>
    </w:p>
    <w:p w:rsidR="0063547B" w:rsidRPr="00E76F51" w:rsidRDefault="0063547B" w:rsidP="00A5335D">
      <w:pPr>
        <w:keepNext/>
        <w:ind w:left="4536"/>
        <w:rPr>
          <w:i/>
          <w:iCs/>
          <w:lang w:val="fr-FR"/>
        </w:rPr>
      </w:pPr>
      <w:r w:rsidRPr="00E76F51">
        <w:rPr>
          <w:i/>
          <w:iCs/>
          <w:lang w:val="fr-FR"/>
        </w:rPr>
        <w:fldChar w:fldCharType="begin"/>
      </w:r>
      <w:r w:rsidRPr="00E76F51">
        <w:rPr>
          <w:i/>
          <w:iCs/>
          <w:lang w:val="fr-FR"/>
        </w:rPr>
        <w:instrText xml:space="preserve"> AUTONUM  </w:instrText>
      </w:r>
      <w:r w:rsidRPr="00E76F51">
        <w:rPr>
          <w:i/>
          <w:iCs/>
          <w:lang w:val="fr-FR"/>
        </w:rPr>
        <w:fldChar w:fldCharType="end"/>
      </w:r>
      <w:r w:rsidRPr="00E76F51">
        <w:rPr>
          <w:i/>
          <w:iCs/>
          <w:lang w:val="fr-FR"/>
        </w:rPr>
        <w:tab/>
        <w:t>Le</w:t>
      </w:r>
      <w:r w:rsidR="00E76F51">
        <w:rPr>
          <w:i/>
          <w:iCs/>
          <w:lang w:val="fr-FR"/>
        </w:rPr>
        <w:t> TC</w:t>
      </w:r>
      <w:r w:rsidRPr="00E76F51">
        <w:rPr>
          <w:i/>
          <w:iCs/>
          <w:lang w:val="fr-FR"/>
        </w:rPr>
        <w:t xml:space="preserve"> est invité à prendre note que</w:t>
      </w:r>
    </w:p>
    <w:p w:rsidR="0063547B" w:rsidRPr="00E76F51" w:rsidRDefault="0063547B" w:rsidP="00A5335D">
      <w:pPr>
        <w:keepNext/>
        <w:ind w:left="4536"/>
        <w:rPr>
          <w:i/>
          <w:iCs/>
          <w:lang w:val="fr-FR"/>
        </w:rPr>
      </w:pPr>
    </w:p>
    <w:p w:rsidR="0063547B" w:rsidRPr="00E76F51" w:rsidRDefault="0063547B" w:rsidP="00A5335D">
      <w:pPr>
        <w:pStyle w:val="ListParagraph"/>
        <w:keepNext/>
        <w:numPr>
          <w:ilvl w:val="0"/>
          <w:numId w:val="3"/>
        </w:numPr>
        <w:ind w:left="4536" w:firstLine="567"/>
        <w:rPr>
          <w:i/>
          <w:iCs/>
          <w:lang w:val="fr-FR"/>
        </w:rPr>
      </w:pPr>
      <w:r w:rsidRPr="00E76F51">
        <w:rPr>
          <w:i/>
          <w:iCs/>
          <w:lang w:val="fr-FR"/>
        </w:rPr>
        <w:t>la prestation d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une formation à l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utilisation du</w:t>
      </w:r>
      <w:r w:rsidR="00425845">
        <w:rPr>
          <w:i/>
          <w:iCs/>
          <w:lang w:val="fr-FR"/>
        </w:rPr>
        <w:t> </w:t>
      </w:r>
      <w:r w:rsidRPr="00E76F51">
        <w:rPr>
          <w:i/>
          <w:iCs/>
          <w:lang w:val="fr-FR"/>
        </w:rPr>
        <w:t>modèle des principes directeurs d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examen</w:t>
      </w:r>
      <w:r w:rsidRPr="00E76F51">
        <w:rPr>
          <w:i/>
          <w:iCs/>
          <w:snapToGrid w:val="0"/>
          <w:lang w:val="fr-FR"/>
        </w:rPr>
        <w:t xml:space="preserve"> est envisagée dans le </w:t>
      </w:r>
      <w:r w:rsidR="00E76F51" w:rsidRPr="00E76F51">
        <w:rPr>
          <w:i/>
          <w:iCs/>
          <w:snapToGrid w:val="0"/>
          <w:lang w:val="fr-FR"/>
        </w:rPr>
        <w:t>document</w:t>
      </w:r>
      <w:r w:rsidR="00E76F51">
        <w:rPr>
          <w:i/>
          <w:iCs/>
          <w:snapToGrid w:val="0"/>
          <w:lang w:val="fr-FR"/>
        </w:rPr>
        <w:t xml:space="preserve"> TC</w:t>
      </w:r>
      <w:r w:rsidRPr="00E76F51">
        <w:rPr>
          <w:i/>
          <w:iCs/>
          <w:snapToGrid w:val="0"/>
          <w:lang w:val="fr-FR"/>
        </w:rPr>
        <w:t xml:space="preserve">/50/3 </w:t>
      </w:r>
      <w:r w:rsidRPr="00E76F51">
        <w:rPr>
          <w:i/>
          <w:iCs/>
          <w:lang w:val="fr-FR"/>
        </w:rPr>
        <w:t xml:space="preserve">“Questions découlant des travaux des groupes de travail techniques”; </w:t>
      </w:r>
      <w:r w:rsidR="007A65CA">
        <w:rPr>
          <w:i/>
          <w:iCs/>
          <w:lang w:val="fr-FR"/>
        </w:rPr>
        <w:t xml:space="preserve"> </w:t>
      </w:r>
      <w:r w:rsidRPr="00E76F51">
        <w:rPr>
          <w:i/>
          <w:iCs/>
          <w:lang w:val="fr-FR"/>
        </w:rPr>
        <w:t>et</w:t>
      </w:r>
    </w:p>
    <w:p w:rsidR="0063547B" w:rsidRPr="00E76F51" w:rsidRDefault="0063547B" w:rsidP="00A5335D">
      <w:pPr>
        <w:pStyle w:val="ListParagraph"/>
        <w:keepNext/>
        <w:ind w:left="5103"/>
        <w:rPr>
          <w:i/>
          <w:iCs/>
          <w:lang w:val="fr-FR"/>
        </w:rPr>
      </w:pPr>
    </w:p>
    <w:p w:rsidR="0063547B" w:rsidRPr="00E76F51" w:rsidRDefault="0063547B" w:rsidP="00A5335D">
      <w:pPr>
        <w:pStyle w:val="ListParagraph"/>
        <w:keepNext/>
        <w:numPr>
          <w:ilvl w:val="0"/>
          <w:numId w:val="3"/>
        </w:numPr>
        <w:ind w:left="4536" w:firstLine="567"/>
        <w:rPr>
          <w:i/>
          <w:iCs/>
          <w:lang w:val="fr-FR"/>
        </w:rPr>
      </w:pPr>
      <w:r w:rsidRPr="00E76F51">
        <w:rPr>
          <w:i/>
          <w:iCs/>
          <w:lang w:val="fr-FR"/>
        </w:rPr>
        <w:t>un rapport sur l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élaboration d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un nouveau modèle électronique fondé sur l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Internet des principes directeurs d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 xml:space="preserve">examen est examiné dans le </w:t>
      </w:r>
      <w:r w:rsidR="00E76F51" w:rsidRPr="00E76F51">
        <w:rPr>
          <w:i/>
          <w:iCs/>
          <w:snapToGrid w:val="0"/>
          <w:lang w:val="fr-FR"/>
        </w:rPr>
        <w:t>document</w:t>
      </w:r>
      <w:r w:rsidR="00E76F51">
        <w:rPr>
          <w:i/>
          <w:iCs/>
          <w:snapToGrid w:val="0"/>
          <w:lang w:val="fr-FR"/>
        </w:rPr>
        <w:t xml:space="preserve"> TC</w:t>
      </w:r>
      <w:r w:rsidRPr="00E76F51">
        <w:rPr>
          <w:i/>
          <w:iCs/>
          <w:snapToGrid w:val="0"/>
          <w:lang w:val="fr-FR"/>
        </w:rPr>
        <w:t xml:space="preserve">/50/10 </w:t>
      </w:r>
      <w:r w:rsidRPr="00E76F51">
        <w:rPr>
          <w:i/>
          <w:iCs/>
          <w:lang w:val="fr-FR"/>
        </w:rPr>
        <w:t>“Rapport sur les faits nouveaux survenus au</w:t>
      </w:r>
      <w:r w:rsidR="00425845">
        <w:rPr>
          <w:i/>
          <w:iCs/>
          <w:lang w:val="fr-FR"/>
        </w:rPr>
        <w:t> </w:t>
      </w:r>
      <w:r w:rsidRPr="00E76F51">
        <w:rPr>
          <w:i/>
          <w:iCs/>
          <w:lang w:val="fr-FR"/>
        </w:rPr>
        <w:t>sein de l</w:t>
      </w:r>
      <w:r w:rsidR="00E76F51">
        <w:rPr>
          <w:i/>
          <w:iCs/>
          <w:lang w:val="fr-FR"/>
        </w:rPr>
        <w:t>’</w:t>
      </w:r>
      <w:r w:rsidRPr="00E76F51">
        <w:rPr>
          <w:i/>
          <w:iCs/>
          <w:lang w:val="fr-FR"/>
        </w:rPr>
        <w:t>UPOV, y compris certaines questions examinées lors des dernières sessions du Comité administratif et juridique, du Comité consultatif et du</w:t>
      </w:r>
      <w:r w:rsidR="00425845">
        <w:rPr>
          <w:i/>
          <w:iCs/>
          <w:lang w:val="fr-FR"/>
        </w:rPr>
        <w:t> </w:t>
      </w:r>
      <w:r w:rsidRPr="00E76F51">
        <w:rPr>
          <w:i/>
          <w:iCs/>
          <w:lang w:val="fr-FR"/>
        </w:rPr>
        <w:t>Conseil”.</w:t>
      </w:r>
    </w:p>
    <w:p w:rsidR="0063547B" w:rsidRPr="00E76F51" w:rsidRDefault="0063547B" w:rsidP="00A5335D">
      <w:pPr>
        <w:keepNext/>
        <w:rPr>
          <w:lang w:val="fr-FR"/>
        </w:rPr>
      </w:pPr>
    </w:p>
    <w:p w:rsidR="0063547B" w:rsidRPr="00E76F51" w:rsidRDefault="0063547B" w:rsidP="00AC492D">
      <w:pPr>
        <w:tabs>
          <w:tab w:val="left" w:pos="5103"/>
          <w:tab w:val="left" w:pos="5670"/>
          <w:tab w:val="num" w:pos="5954"/>
          <w:tab w:val="num" w:pos="6303"/>
        </w:tabs>
        <w:outlineLvl w:val="0"/>
        <w:rPr>
          <w:lang w:val="fr-FR"/>
        </w:rPr>
      </w:pPr>
    </w:p>
    <w:p w:rsidR="0063547B" w:rsidRPr="00E76F51" w:rsidRDefault="0063547B">
      <w:pPr>
        <w:jc w:val="left"/>
        <w:rPr>
          <w:u w:val="single"/>
          <w:lang w:val="fr-FR"/>
        </w:rPr>
      </w:pPr>
    </w:p>
    <w:p w:rsidR="0063547B" w:rsidRPr="00E76F51" w:rsidRDefault="0063547B" w:rsidP="00FB141D">
      <w:pPr>
        <w:tabs>
          <w:tab w:val="num" w:pos="567"/>
          <w:tab w:val="left" w:pos="5103"/>
          <w:tab w:val="left" w:pos="5670"/>
          <w:tab w:val="num" w:pos="5954"/>
        </w:tabs>
        <w:outlineLvl w:val="0"/>
        <w:rPr>
          <w:lang w:val="fr-FR"/>
        </w:rPr>
      </w:pPr>
      <w:r w:rsidRPr="00E76F51">
        <w:rPr>
          <w:u w:val="single"/>
          <w:lang w:val="fr-FR"/>
        </w:rPr>
        <w:t>Légende</w:t>
      </w:r>
    </w:p>
    <w:p w:rsidR="0063547B" w:rsidRPr="00E76F51" w:rsidRDefault="0063547B" w:rsidP="001D7CD4">
      <w:pPr>
        <w:tabs>
          <w:tab w:val="left" w:pos="1134"/>
        </w:tabs>
        <w:ind w:left="567" w:hanging="567"/>
        <w:jc w:val="left"/>
        <w:rPr>
          <w:lang w:val="fr-FR"/>
        </w:rPr>
      </w:pPr>
    </w:p>
    <w:p w:rsidR="0063547B" w:rsidRPr="00E76F51" w:rsidRDefault="0063547B" w:rsidP="001D7CD4">
      <w:pPr>
        <w:tabs>
          <w:tab w:val="left" w:pos="1134"/>
        </w:tabs>
        <w:ind w:left="567" w:hanging="567"/>
        <w:jc w:val="left"/>
        <w:rPr>
          <w:lang w:val="fr-FR"/>
        </w:rPr>
      </w:pPr>
    </w:p>
    <w:p w:rsid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u w:val="single"/>
          <w:lang w:val="fr-FR"/>
        </w:rPr>
      </w:pPr>
      <w:r w:rsidRPr="00E76F51">
        <w:rPr>
          <w:u w:val="single"/>
          <w:lang w:val="fr-FR"/>
        </w:rPr>
        <w:t>TWA</w:t>
      </w:r>
      <w:r w:rsidRPr="00E76F51">
        <w:rPr>
          <w:lang w:val="fr-FR"/>
        </w:rPr>
        <w:t xml:space="preserve"> </w:t>
      </w:r>
      <w:r w:rsidRPr="00E76F51">
        <w:rPr>
          <w:lang w:val="fr-FR"/>
        </w:rPr>
        <w:tab/>
        <w:t>Groupe de travail technique sur les plantes agricoles</w:t>
      </w:r>
    </w:p>
    <w:p w:rsidR="0063547B" w:rsidRP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u w:val="single"/>
          <w:lang w:val="fr-FR"/>
        </w:rPr>
      </w:pPr>
    </w:p>
    <w:p w:rsid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lang w:val="fr-FR"/>
        </w:rPr>
      </w:pPr>
      <w:r w:rsidRPr="00E76F51">
        <w:rPr>
          <w:u w:val="single"/>
          <w:lang w:val="fr-FR"/>
        </w:rPr>
        <w:t>TWF</w:t>
      </w:r>
      <w:r w:rsidRPr="00E76F51">
        <w:rPr>
          <w:lang w:val="fr-FR"/>
        </w:rPr>
        <w:t xml:space="preserve"> </w:t>
      </w:r>
      <w:r w:rsidRPr="00E76F51">
        <w:rPr>
          <w:lang w:val="fr-FR"/>
        </w:rPr>
        <w:tab/>
        <w:t>Groupe de travail technique sur les plantes fruitières</w:t>
      </w:r>
    </w:p>
    <w:p w:rsidR="0063547B" w:rsidRP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u w:val="single"/>
          <w:lang w:val="fr-FR"/>
        </w:rPr>
      </w:pPr>
    </w:p>
    <w:p w:rsid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u w:val="single"/>
          <w:lang w:val="fr-FR"/>
        </w:rPr>
      </w:pPr>
      <w:r w:rsidRPr="00E76F51">
        <w:rPr>
          <w:u w:val="single"/>
          <w:lang w:val="fr-FR"/>
        </w:rPr>
        <w:t xml:space="preserve">TWO </w:t>
      </w:r>
      <w:r w:rsidRPr="00E76F51">
        <w:rPr>
          <w:lang w:val="fr-FR"/>
        </w:rPr>
        <w:tab/>
        <w:t>Groupe de travail technique sur les plantes ornementales et les arbres forestiers</w:t>
      </w:r>
    </w:p>
    <w:p w:rsidR="0063547B" w:rsidRP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lang w:val="fr-FR"/>
        </w:rPr>
      </w:pPr>
    </w:p>
    <w:p w:rsid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lang w:val="fr-FR"/>
        </w:rPr>
      </w:pPr>
      <w:r w:rsidRPr="00E76F51">
        <w:rPr>
          <w:u w:val="single"/>
          <w:lang w:val="fr-FR"/>
        </w:rPr>
        <w:t>TWP</w:t>
      </w:r>
      <w:r w:rsidRPr="00E76F51">
        <w:rPr>
          <w:lang w:val="fr-FR"/>
        </w:rPr>
        <w:t xml:space="preserve"> </w:t>
      </w:r>
      <w:r w:rsidRPr="00E76F51">
        <w:rPr>
          <w:lang w:val="fr-FR"/>
        </w:rPr>
        <w:tab/>
        <w:t>Groupe de travail technique</w:t>
      </w:r>
    </w:p>
    <w:p w:rsidR="0063547B" w:rsidRP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u w:val="single"/>
          <w:lang w:val="fr-FR"/>
        </w:rPr>
      </w:pPr>
    </w:p>
    <w:p w:rsid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lang w:val="fr-FR"/>
        </w:rPr>
      </w:pPr>
      <w:r w:rsidRPr="00E76F51">
        <w:rPr>
          <w:u w:val="single"/>
          <w:lang w:val="fr-FR"/>
        </w:rPr>
        <w:t>TWV</w:t>
      </w:r>
      <w:r w:rsidRPr="00E76F51">
        <w:rPr>
          <w:lang w:val="fr-FR"/>
        </w:rPr>
        <w:t xml:space="preserve"> </w:t>
      </w:r>
      <w:r w:rsidRPr="00E76F51">
        <w:rPr>
          <w:lang w:val="fr-FR"/>
        </w:rPr>
        <w:tab/>
        <w:t>Groupe de travail technique sur les plantes potagères</w:t>
      </w:r>
    </w:p>
    <w:p w:rsidR="0063547B" w:rsidRP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u w:val="single"/>
          <w:lang w:val="fr-FR"/>
        </w:rPr>
      </w:pPr>
    </w:p>
    <w:p w:rsidR="0063547B" w:rsidRPr="00E76F51" w:rsidRDefault="0063547B" w:rsidP="001D7CD4">
      <w:pPr>
        <w:tabs>
          <w:tab w:val="left" w:pos="1134"/>
          <w:tab w:val="left" w:pos="1701"/>
        </w:tabs>
        <w:ind w:left="1134" w:right="-568" w:hanging="1134"/>
        <w:jc w:val="left"/>
        <w:rPr>
          <w:lang w:val="fr-FR"/>
        </w:rPr>
      </w:pPr>
    </w:p>
    <w:p w:rsid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lang w:val="fr-FR"/>
        </w:rPr>
      </w:pPr>
      <w:r w:rsidRPr="00E76F51">
        <w:rPr>
          <w:snapToGrid w:val="0"/>
          <w:color w:val="000000"/>
          <w:u w:val="single"/>
          <w:lang w:val="fr-FR"/>
        </w:rPr>
        <w:t>2013</w:t>
      </w:r>
      <w:r w:rsidRPr="00E76F51">
        <w:rPr>
          <w:snapToGrid w:val="0"/>
          <w:color w:val="000000"/>
          <w:lang w:val="fr-FR"/>
        </w:rPr>
        <w:t xml:space="preserve">* </w:t>
      </w:r>
      <w:r w:rsidRPr="00E76F51">
        <w:rPr>
          <w:snapToGrid w:val="0"/>
          <w:color w:val="000000"/>
          <w:lang w:val="fr-FR"/>
        </w:rPr>
        <w:tab/>
        <w:t>Versions “finales” de projets de principes directeurs d</w:t>
      </w:r>
      <w:r w:rsidR="00E76F51">
        <w:rPr>
          <w:snapToGrid w:val="0"/>
          <w:color w:val="000000"/>
          <w:lang w:val="fr-FR"/>
        </w:rPr>
        <w:t>’</w:t>
      </w:r>
      <w:r w:rsidRPr="00E76F51">
        <w:rPr>
          <w:snapToGrid w:val="0"/>
          <w:color w:val="000000"/>
          <w:lang w:val="fr-FR"/>
        </w:rPr>
        <w:t>examen examinées par le(s) TWP compétent(s) en 2013</w:t>
      </w:r>
    </w:p>
    <w:p w:rsidR="0063547B" w:rsidRP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u w:val="single"/>
          <w:lang w:val="fr-FR"/>
        </w:rPr>
      </w:pPr>
    </w:p>
    <w:p w:rsid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u w:val="single"/>
          <w:lang w:val="fr-FR"/>
        </w:rPr>
      </w:pPr>
      <w:r w:rsidRPr="00E76F51">
        <w:rPr>
          <w:snapToGrid w:val="0"/>
          <w:color w:val="000000"/>
          <w:u w:val="single"/>
          <w:lang w:val="fr-FR"/>
        </w:rPr>
        <w:t>2013</w:t>
      </w:r>
      <w:r w:rsidRPr="00E76F51">
        <w:rPr>
          <w:snapToGrid w:val="0"/>
          <w:color w:val="000000"/>
          <w:lang w:val="fr-FR"/>
        </w:rPr>
        <w:tab/>
        <w:t>Principes directeurs d</w:t>
      </w:r>
      <w:r w:rsidR="00E76F51">
        <w:rPr>
          <w:snapToGrid w:val="0"/>
          <w:color w:val="000000"/>
          <w:lang w:val="fr-FR"/>
        </w:rPr>
        <w:t>’</w:t>
      </w:r>
      <w:r w:rsidRPr="00E76F51">
        <w:rPr>
          <w:snapToGrid w:val="0"/>
          <w:color w:val="000000"/>
          <w:lang w:val="fr-FR"/>
        </w:rPr>
        <w:t>examen devant être examinés par le(s) TWP compétent(s) en 2013</w:t>
      </w:r>
    </w:p>
    <w:p w:rsidR="0063547B" w:rsidRP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u w:val="single"/>
          <w:lang w:val="fr-FR"/>
        </w:rPr>
      </w:pPr>
    </w:p>
    <w:p w:rsidR="0063547B" w:rsidRP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lang w:val="fr-FR"/>
        </w:rPr>
      </w:pPr>
      <w:r w:rsidRPr="00E76F51">
        <w:rPr>
          <w:snapToGrid w:val="0"/>
          <w:color w:val="000000"/>
          <w:u w:val="single"/>
          <w:lang w:val="fr-FR"/>
        </w:rPr>
        <w:t>2014*</w:t>
      </w:r>
      <w:r w:rsidRPr="00E76F51">
        <w:rPr>
          <w:snapToGrid w:val="0"/>
          <w:color w:val="000000"/>
          <w:lang w:val="fr-FR"/>
        </w:rPr>
        <w:tab/>
        <w:t>Versions “finales” de projets de principes directeurs d</w:t>
      </w:r>
      <w:r w:rsidR="00E76F51">
        <w:rPr>
          <w:snapToGrid w:val="0"/>
          <w:color w:val="000000"/>
          <w:lang w:val="fr-FR"/>
        </w:rPr>
        <w:t>’</w:t>
      </w:r>
      <w:r w:rsidRPr="00E76F51">
        <w:rPr>
          <w:snapToGrid w:val="0"/>
          <w:color w:val="000000"/>
          <w:lang w:val="fr-FR"/>
        </w:rPr>
        <w:t>examen devant être examinées par le(s)</w:t>
      </w:r>
      <w:r w:rsidR="00865125">
        <w:rPr>
          <w:snapToGrid w:val="0"/>
          <w:color w:val="000000"/>
          <w:lang w:val="fr-FR"/>
        </w:rPr>
        <w:t> </w:t>
      </w:r>
      <w:r w:rsidRPr="00E76F51">
        <w:rPr>
          <w:snapToGrid w:val="0"/>
          <w:color w:val="000000"/>
          <w:lang w:val="fr-FR"/>
        </w:rPr>
        <w:t>TWP compétent(s) en 2014</w:t>
      </w:r>
    </w:p>
    <w:p w:rsidR="0063547B" w:rsidRP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u w:val="single"/>
          <w:lang w:val="fr-FR"/>
        </w:rPr>
      </w:pPr>
    </w:p>
    <w:p w:rsidR="0063547B" w:rsidRP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lang w:val="fr-FR"/>
        </w:rPr>
      </w:pPr>
      <w:r w:rsidRPr="00E76F51">
        <w:rPr>
          <w:snapToGrid w:val="0"/>
          <w:color w:val="000000"/>
          <w:u w:val="single"/>
          <w:lang w:val="fr-FR"/>
        </w:rPr>
        <w:t>2014</w:t>
      </w:r>
      <w:r w:rsidRPr="00E76F51">
        <w:rPr>
          <w:snapToGrid w:val="0"/>
          <w:color w:val="000000"/>
          <w:lang w:val="fr-FR"/>
        </w:rPr>
        <w:tab/>
        <w:t>Principes directeurs d</w:t>
      </w:r>
      <w:r w:rsidR="00E76F51">
        <w:rPr>
          <w:snapToGrid w:val="0"/>
          <w:color w:val="000000"/>
          <w:lang w:val="fr-FR"/>
        </w:rPr>
        <w:t>’</w:t>
      </w:r>
      <w:r w:rsidRPr="00E76F51">
        <w:rPr>
          <w:snapToGrid w:val="0"/>
          <w:color w:val="000000"/>
          <w:lang w:val="fr-FR"/>
        </w:rPr>
        <w:t>examen devant être examinés par le(s) TWP compétent(s) en</w:t>
      </w:r>
      <w:r w:rsidRPr="00AB6019">
        <w:rPr>
          <w:color w:val="000000"/>
          <w:lang w:val="fr-FR"/>
        </w:rPr>
        <w:t> </w:t>
      </w:r>
      <w:r w:rsidRPr="00E76F51">
        <w:rPr>
          <w:snapToGrid w:val="0"/>
          <w:color w:val="000000"/>
          <w:lang w:val="fr-FR"/>
        </w:rPr>
        <w:t>2014</w:t>
      </w:r>
    </w:p>
    <w:p w:rsidR="0063547B" w:rsidRPr="00E76F51" w:rsidRDefault="0063547B" w:rsidP="001D7CD4">
      <w:pPr>
        <w:tabs>
          <w:tab w:val="left" w:pos="1134"/>
          <w:tab w:val="left" w:pos="1701"/>
        </w:tabs>
        <w:ind w:left="851" w:hanging="851"/>
        <w:jc w:val="left"/>
        <w:rPr>
          <w:snapToGrid w:val="0"/>
          <w:color w:val="000000"/>
          <w:lang w:val="fr-FR"/>
        </w:rPr>
      </w:pPr>
    </w:p>
    <w:p w:rsidR="0063547B" w:rsidRP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lang w:val="fr-FR"/>
        </w:rPr>
      </w:pPr>
      <w:r w:rsidRPr="00E76F51">
        <w:rPr>
          <w:snapToGrid w:val="0"/>
          <w:color w:val="000000"/>
          <w:u w:val="single"/>
          <w:lang w:val="fr-FR"/>
        </w:rPr>
        <w:t>(2015)</w:t>
      </w:r>
      <w:r w:rsidRPr="00E76F51">
        <w:rPr>
          <w:snapToGrid w:val="0"/>
          <w:color w:val="000000"/>
          <w:lang w:val="fr-FR"/>
        </w:rPr>
        <w:tab/>
        <w:t>Principes directeurs d</w:t>
      </w:r>
      <w:r w:rsidR="00E76F51">
        <w:rPr>
          <w:snapToGrid w:val="0"/>
          <w:color w:val="000000"/>
          <w:lang w:val="fr-FR"/>
        </w:rPr>
        <w:t>’</w:t>
      </w:r>
      <w:r w:rsidRPr="00E76F51">
        <w:rPr>
          <w:snapToGrid w:val="0"/>
          <w:color w:val="000000"/>
          <w:lang w:val="fr-FR"/>
        </w:rPr>
        <w:t>examen susceptibles d</w:t>
      </w:r>
      <w:r w:rsidR="00E76F51">
        <w:rPr>
          <w:snapToGrid w:val="0"/>
          <w:color w:val="000000"/>
          <w:lang w:val="fr-FR"/>
        </w:rPr>
        <w:t>’</w:t>
      </w:r>
      <w:r w:rsidRPr="00E76F51">
        <w:rPr>
          <w:snapToGrid w:val="0"/>
          <w:color w:val="000000"/>
          <w:lang w:val="fr-FR"/>
        </w:rPr>
        <w:t>être examinés par le(s) TWP compétent(s) en 2015</w:t>
      </w:r>
    </w:p>
    <w:p w:rsidR="0063547B" w:rsidRPr="00E76F51" w:rsidRDefault="0063547B" w:rsidP="001D7CD4">
      <w:pPr>
        <w:tabs>
          <w:tab w:val="left" w:pos="1134"/>
          <w:tab w:val="left" w:pos="1701"/>
        </w:tabs>
        <w:ind w:left="851" w:hanging="851"/>
        <w:jc w:val="left"/>
        <w:rPr>
          <w:lang w:val="fr-FR"/>
        </w:rPr>
      </w:pPr>
    </w:p>
    <w:p w:rsidR="0063547B" w:rsidRP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lang w:val="fr-FR"/>
        </w:rPr>
      </w:pPr>
      <w:r w:rsidRPr="00E76F51">
        <w:rPr>
          <w:snapToGrid w:val="0"/>
          <w:color w:val="000000"/>
          <w:u w:val="single"/>
          <w:lang w:val="fr-FR"/>
        </w:rPr>
        <w:t>A</w:t>
      </w:r>
      <w:r w:rsidRPr="00E76F51">
        <w:rPr>
          <w:snapToGrid w:val="0"/>
          <w:color w:val="000000"/>
          <w:lang w:val="fr-FR"/>
        </w:rPr>
        <w:tab/>
        <w:t>Adopté</w:t>
      </w:r>
    </w:p>
    <w:p w:rsidR="0063547B" w:rsidRPr="00E76F51" w:rsidRDefault="0063547B" w:rsidP="001D7CD4">
      <w:pPr>
        <w:tabs>
          <w:tab w:val="left" w:pos="1134"/>
        </w:tabs>
        <w:ind w:left="1134" w:hanging="1134"/>
        <w:jc w:val="left"/>
        <w:rPr>
          <w:snapToGrid w:val="0"/>
          <w:color w:val="000000"/>
          <w:lang w:val="fr-FR"/>
        </w:rPr>
      </w:pPr>
    </w:p>
    <w:p w:rsidR="00E76F51" w:rsidRDefault="0063547B" w:rsidP="001D7CD4">
      <w:pPr>
        <w:tabs>
          <w:tab w:val="left" w:pos="1134"/>
        </w:tabs>
        <w:ind w:left="1276" w:hanging="1276"/>
        <w:jc w:val="left"/>
        <w:rPr>
          <w:snapToGrid w:val="0"/>
          <w:color w:val="000000"/>
          <w:lang w:val="fr-FR"/>
        </w:rPr>
      </w:pPr>
      <w:r w:rsidRPr="00E76F51">
        <w:rPr>
          <w:snapToGrid w:val="0"/>
          <w:color w:val="000000"/>
          <w:u w:val="single"/>
          <w:lang w:val="fr-FR"/>
        </w:rPr>
        <w:t>(A)</w:t>
      </w:r>
      <w:r w:rsidRPr="00E76F51">
        <w:rPr>
          <w:snapToGrid w:val="0"/>
          <w:color w:val="000000"/>
          <w:lang w:val="fr-FR"/>
        </w:rPr>
        <w:tab/>
        <w:t>Adopté, sous réserve que l</w:t>
      </w:r>
      <w:r w:rsidR="00E76F51">
        <w:rPr>
          <w:snapToGrid w:val="0"/>
          <w:color w:val="000000"/>
          <w:lang w:val="fr-FR"/>
        </w:rPr>
        <w:t>’</w:t>
      </w:r>
      <w:r w:rsidRPr="00E76F51">
        <w:rPr>
          <w:snapToGrid w:val="0"/>
          <w:color w:val="000000"/>
          <w:lang w:val="fr-FR"/>
        </w:rPr>
        <w:t>information manquante soit fournie</w:t>
      </w:r>
    </w:p>
    <w:p w:rsidR="0063547B" w:rsidRPr="00E76F51" w:rsidRDefault="0063547B" w:rsidP="001D7CD4">
      <w:pPr>
        <w:tabs>
          <w:tab w:val="left" w:pos="1134"/>
        </w:tabs>
        <w:ind w:left="1276" w:hanging="1276"/>
        <w:jc w:val="left"/>
        <w:rPr>
          <w:snapToGrid w:val="0"/>
          <w:color w:val="000000"/>
          <w:lang w:val="fr-FR"/>
        </w:rPr>
      </w:pPr>
    </w:p>
    <w:p w:rsidR="00E76F51" w:rsidRDefault="0063547B" w:rsidP="001D7CD4">
      <w:pPr>
        <w:tabs>
          <w:tab w:val="left" w:pos="1134"/>
        </w:tabs>
        <w:ind w:left="1276" w:hanging="1276"/>
        <w:jc w:val="left"/>
        <w:rPr>
          <w:snapToGrid w:val="0"/>
          <w:color w:val="000000"/>
          <w:lang w:val="fr-FR"/>
        </w:rPr>
      </w:pPr>
      <w:r w:rsidRPr="00E76F51">
        <w:rPr>
          <w:snapToGrid w:val="0"/>
          <w:color w:val="000000"/>
          <w:u w:val="single"/>
          <w:lang w:val="fr-FR"/>
        </w:rPr>
        <w:t>TC/50</w:t>
      </w:r>
      <w:r w:rsidRPr="00E76F51">
        <w:rPr>
          <w:snapToGrid w:val="0"/>
          <w:color w:val="000000"/>
          <w:lang w:val="fr-FR"/>
        </w:rPr>
        <w:tab/>
        <w:t>À examiner pour adoption à la cinquantième session du</w:t>
      </w:r>
      <w:r w:rsidR="00E76F51">
        <w:rPr>
          <w:snapToGrid w:val="0"/>
          <w:color w:val="000000"/>
          <w:lang w:val="fr-FR"/>
        </w:rPr>
        <w:t> TC</w:t>
      </w:r>
      <w:r w:rsidRPr="00E76F51">
        <w:rPr>
          <w:snapToGrid w:val="0"/>
          <w:color w:val="000000"/>
          <w:lang w:val="fr-FR"/>
        </w:rPr>
        <w:t xml:space="preserve"> (2014)</w:t>
      </w:r>
    </w:p>
    <w:p w:rsidR="0063547B" w:rsidRPr="00E76F51" w:rsidRDefault="0063547B" w:rsidP="001D7CD4">
      <w:pPr>
        <w:tabs>
          <w:tab w:val="left" w:pos="1134"/>
        </w:tabs>
        <w:ind w:left="1276" w:hanging="1276"/>
        <w:jc w:val="left"/>
        <w:rPr>
          <w:lang w:val="fr-FR"/>
        </w:rPr>
      </w:pPr>
    </w:p>
    <w:p w:rsidR="00E76F51" w:rsidRDefault="0063547B" w:rsidP="001D7CD4">
      <w:pPr>
        <w:tabs>
          <w:tab w:val="left" w:pos="1134"/>
        </w:tabs>
        <w:ind w:left="1276" w:hanging="1276"/>
        <w:jc w:val="left"/>
        <w:rPr>
          <w:lang w:val="fr-FR"/>
        </w:rPr>
      </w:pPr>
      <w:r w:rsidRPr="00E76F51">
        <w:rPr>
          <w:u w:val="single"/>
          <w:lang w:val="fr-FR"/>
        </w:rPr>
        <w:t>**</w:t>
      </w:r>
      <w:r w:rsidRPr="00E76F51">
        <w:rPr>
          <w:lang w:val="fr-FR"/>
        </w:rPr>
        <w:tab/>
        <w:t>Code ISO du pays principal chargé de la rédaction des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</w:t>
      </w:r>
    </w:p>
    <w:p w:rsidR="0063547B" w:rsidRPr="00E76F51" w:rsidRDefault="0063547B" w:rsidP="001D7CD4">
      <w:pPr>
        <w:tabs>
          <w:tab w:val="left" w:pos="1134"/>
        </w:tabs>
        <w:ind w:left="1276" w:hanging="1276"/>
        <w:jc w:val="left"/>
        <w:rPr>
          <w:snapToGrid w:val="0"/>
          <w:color w:val="000000"/>
          <w:lang w:val="fr-FR"/>
        </w:rPr>
      </w:pPr>
    </w:p>
    <w:p w:rsidR="0063547B" w:rsidRPr="00E76F51" w:rsidRDefault="0063547B" w:rsidP="001D7CD4">
      <w:pPr>
        <w:tabs>
          <w:tab w:val="left" w:pos="1134"/>
        </w:tabs>
        <w:ind w:left="1276" w:hanging="1276"/>
        <w:jc w:val="left"/>
        <w:rPr>
          <w:snapToGrid w:val="0"/>
          <w:color w:val="000000"/>
          <w:lang w:val="fr-FR"/>
        </w:rPr>
      </w:pPr>
      <w:r w:rsidRPr="00865125">
        <w:rPr>
          <w:snapToGrid w:val="0"/>
          <w:color w:val="000000"/>
          <w:u w:val="single"/>
          <w:lang w:val="fr-FR"/>
        </w:rPr>
        <w:t>proj.x</w:t>
      </w:r>
      <w:r w:rsidR="007A65CA" w:rsidRPr="00865125">
        <w:rPr>
          <w:snapToGrid w:val="0"/>
          <w:color w:val="000000"/>
          <w:lang w:val="fr-FR"/>
        </w:rPr>
        <w:t xml:space="preserve"> : </w:t>
      </w:r>
      <w:r w:rsidRPr="00865125">
        <w:rPr>
          <w:color w:val="000000"/>
          <w:lang w:val="fr-FR"/>
        </w:rPr>
        <w:tab/>
      </w:r>
      <w:r w:rsidRPr="00E76F51">
        <w:rPr>
          <w:snapToGrid w:val="0"/>
          <w:color w:val="000000"/>
          <w:lang w:val="fr-FR"/>
        </w:rPr>
        <w:t>Dernier document présenté au(x) TWP(s)/TC compétent(s)</w:t>
      </w:r>
    </w:p>
    <w:p w:rsidR="0063547B" w:rsidRPr="00E76F51" w:rsidRDefault="0063547B" w:rsidP="001D7CD4">
      <w:pPr>
        <w:tabs>
          <w:tab w:val="left" w:pos="1134"/>
        </w:tabs>
        <w:ind w:left="1276" w:hanging="1276"/>
        <w:jc w:val="left"/>
        <w:rPr>
          <w:snapToGrid w:val="0"/>
          <w:color w:val="000000"/>
          <w:lang w:val="fr-FR"/>
        </w:rPr>
      </w:pPr>
    </w:p>
    <w:p w:rsidR="00E76F51" w:rsidRDefault="0063547B" w:rsidP="001D7CD4">
      <w:pPr>
        <w:tabs>
          <w:tab w:val="left" w:pos="1134"/>
        </w:tabs>
        <w:ind w:left="1276" w:hanging="1276"/>
        <w:jc w:val="left"/>
        <w:rPr>
          <w:snapToGrid w:val="0"/>
          <w:color w:val="000000"/>
          <w:lang w:val="fr-FR"/>
        </w:rPr>
      </w:pPr>
      <w:proofErr w:type="gramStart"/>
      <w:r w:rsidRPr="00865125">
        <w:rPr>
          <w:snapToGrid w:val="0"/>
          <w:color w:val="000000"/>
          <w:spacing w:val="-2"/>
          <w:u w:val="single"/>
          <w:lang w:val="fr-FR"/>
        </w:rPr>
        <w:t>proj_nov</w:t>
      </w:r>
      <w:proofErr w:type="gramEnd"/>
      <w:r w:rsidR="007A65CA" w:rsidRPr="00865125">
        <w:rPr>
          <w:snapToGrid w:val="0"/>
          <w:color w:val="000000"/>
          <w:spacing w:val="-2"/>
          <w:lang w:val="fr-FR"/>
        </w:rPr>
        <w:t xml:space="preserve"> : </w:t>
      </w:r>
      <w:r w:rsidRPr="00865125">
        <w:rPr>
          <w:color w:val="000000"/>
          <w:spacing w:val="-2"/>
          <w:lang w:val="fr-FR"/>
        </w:rPr>
        <w:tab/>
      </w:r>
      <w:r w:rsidRPr="00E76F51">
        <w:rPr>
          <w:snapToGrid w:val="0"/>
          <w:color w:val="000000"/>
          <w:spacing w:val="-2"/>
          <w:lang w:val="fr-FR"/>
        </w:rPr>
        <w:t>Aucun document existant</w:t>
      </w:r>
    </w:p>
    <w:p w:rsidR="0063547B" w:rsidRPr="00E76F51" w:rsidRDefault="0063547B" w:rsidP="001D7CD4">
      <w:pPr>
        <w:tabs>
          <w:tab w:val="left" w:pos="1560"/>
        </w:tabs>
        <w:ind w:left="1134" w:hanging="1134"/>
        <w:rPr>
          <w:lang w:val="fr-FR"/>
        </w:rPr>
      </w:pPr>
    </w:p>
    <w:p w:rsidR="0063547B" w:rsidRPr="00E76F51" w:rsidRDefault="0063547B" w:rsidP="001D7CD4">
      <w:pPr>
        <w:tabs>
          <w:tab w:val="left" w:pos="1560"/>
        </w:tabs>
        <w:ind w:left="1134" w:hanging="1134"/>
        <w:rPr>
          <w:lang w:val="fr-FR"/>
        </w:rPr>
      </w:pPr>
    </w:p>
    <w:p w:rsidR="0063547B" w:rsidRPr="00E76F51" w:rsidRDefault="0063547B" w:rsidP="00865125">
      <w:pPr>
        <w:tabs>
          <w:tab w:val="left" w:pos="816"/>
          <w:tab w:val="left" w:pos="851"/>
          <w:tab w:val="left" w:pos="1418"/>
          <w:tab w:val="left" w:pos="3878"/>
          <w:tab w:val="left" w:pos="5409"/>
          <w:tab w:val="left" w:pos="6940"/>
        </w:tabs>
        <w:ind w:left="851" w:hanging="851"/>
        <w:jc w:val="left"/>
        <w:rPr>
          <w:lang w:val="fr-FR"/>
        </w:rPr>
      </w:pPr>
    </w:p>
    <w:p w:rsidR="0063547B" w:rsidRPr="00E76F51" w:rsidRDefault="0063547B" w:rsidP="00865125">
      <w:pPr>
        <w:pStyle w:val="Header"/>
        <w:jc w:val="right"/>
      </w:pPr>
      <w:r w:rsidRPr="00E76F51">
        <w:t>[L</w:t>
      </w:r>
      <w:r w:rsidR="00E76F51">
        <w:t>’</w:t>
      </w:r>
      <w:r w:rsidRPr="00E76F51">
        <w:t>annexe I suit]</w:t>
      </w:r>
    </w:p>
    <w:p w:rsidR="0063547B" w:rsidRPr="00E76F51" w:rsidRDefault="0063547B" w:rsidP="001D7CD4">
      <w:pPr>
        <w:pStyle w:val="Header"/>
      </w:pPr>
    </w:p>
    <w:p w:rsidR="0063547B" w:rsidRPr="00E76F51" w:rsidRDefault="0063547B" w:rsidP="001D7CD4">
      <w:pPr>
        <w:pStyle w:val="endofdoc"/>
        <w:rPr>
          <w:lang w:val="fr-FR"/>
        </w:rPr>
        <w:sectPr w:rsidR="0063547B" w:rsidRPr="00E76F51" w:rsidSect="00E76F51">
          <w:headerReference w:type="default" r:id="rId13"/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63547B" w:rsidRPr="00E76F51" w:rsidRDefault="0063547B" w:rsidP="001D7CD4">
      <w:pPr>
        <w:jc w:val="center"/>
        <w:rPr>
          <w:lang w:val="fr-FR"/>
        </w:rPr>
      </w:pPr>
      <w:r w:rsidRPr="00E76F51">
        <w:rPr>
          <w:lang w:val="fr-FR"/>
        </w:rPr>
        <w:t>DRAFT TEST GUIDELINES FOR ADOPTION BY THE</w:t>
      </w:r>
      <w:r w:rsidR="00E76F51">
        <w:rPr>
          <w:lang w:val="fr-FR"/>
        </w:rPr>
        <w:t> TC</w:t>
      </w:r>
      <w:r w:rsidRPr="00E76F51">
        <w:rPr>
          <w:lang w:val="fr-FR"/>
        </w:rPr>
        <w:t xml:space="preserve"> /</w:t>
      </w:r>
      <w:r w:rsidRPr="00E76F51">
        <w:rPr>
          <w:lang w:val="fr-FR"/>
        </w:rPr>
        <w:br/>
        <w:t>PROJETS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POUR ADOPTION PAR LE</w:t>
      </w:r>
      <w:r w:rsidR="00E76F51">
        <w:rPr>
          <w:lang w:val="fr-FR"/>
        </w:rPr>
        <w:t> TC</w:t>
      </w:r>
      <w:r w:rsidRPr="00E76F51">
        <w:rPr>
          <w:lang w:val="fr-FR"/>
        </w:rPr>
        <w:t xml:space="preserve"> /</w:t>
      </w:r>
      <w:r w:rsidRPr="00E76F51">
        <w:rPr>
          <w:lang w:val="fr-FR"/>
        </w:rPr>
        <w:br/>
        <w:t>ENTWÜRFE FÜR PRÜFUNGSRICHTLINIEN ZUR ANNAHME DURCH DEN</w:t>
      </w:r>
      <w:r w:rsidR="00E76F51">
        <w:rPr>
          <w:lang w:val="fr-FR"/>
        </w:rPr>
        <w:t> TC</w:t>
      </w:r>
      <w:r w:rsidRPr="00E76F51">
        <w:rPr>
          <w:lang w:val="fr-FR"/>
        </w:rPr>
        <w:t xml:space="preserve"> /</w:t>
      </w:r>
      <w:r w:rsidRPr="00E76F51">
        <w:rPr>
          <w:lang w:val="fr-FR"/>
        </w:rPr>
        <w:br/>
        <w:t>PROYECTOS DE DIRECTRICES DE EXAMEN PARA ADOPCIÓN POR EL</w:t>
      </w:r>
      <w:r w:rsidR="00E76F51">
        <w:rPr>
          <w:lang w:val="fr-FR"/>
        </w:rPr>
        <w:t> TC</w:t>
      </w:r>
    </w:p>
    <w:p w:rsidR="0063547B" w:rsidRPr="00E76F51" w:rsidRDefault="0063547B" w:rsidP="001D7CD4">
      <w:pPr>
        <w:rPr>
          <w:snapToGrid w:val="0"/>
          <w:lang w:val="fr-FR"/>
        </w:rPr>
      </w:pPr>
    </w:p>
    <w:p w:rsidR="0063547B" w:rsidRPr="00E76F51" w:rsidRDefault="0063547B" w:rsidP="001D7CD4">
      <w:pPr>
        <w:rPr>
          <w:snapToGrid w:val="0"/>
          <w:lang w:val="fr-FR"/>
        </w:rPr>
      </w:pPr>
    </w:p>
    <w:tbl>
      <w:tblPr>
        <w:tblW w:w="993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4"/>
        <w:gridCol w:w="590"/>
        <w:gridCol w:w="1490"/>
        <w:gridCol w:w="1417"/>
        <w:gridCol w:w="1418"/>
        <w:gridCol w:w="1417"/>
        <w:gridCol w:w="1418"/>
        <w:gridCol w:w="1700"/>
      </w:tblGrid>
      <w:tr w:rsidR="0063547B" w:rsidRPr="00E76F51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Document No.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br/>
              <w:t xml:space="preserve">No.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du document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br/>
              <w:t>Dokument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Nr.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br/>
              <w:t>No del documento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Español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Botanical name</w:t>
            </w:r>
          </w:p>
        </w:tc>
      </w:tr>
      <w:tr w:rsidR="0063547B" w:rsidRPr="00372D86">
        <w:trPr>
          <w:trHeight w:val="255"/>
        </w:trPr>
        <w:tc>
          <w:tcPr>
            <w:tcW w:w="9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 w:rsidP="00BF1649">
            <w:pPr>
              <w:spacing w:before="120" w:after="120"/>
              <w:jc w:val="left"/>
              <w:rPr>
                <w:rFonts w:eastAsia="MS Mincho"/>
                <w:sz w:val="16"/>
                <w:szCs w:val="16"/>
                <w:u w:val="single"/>
                <w:lang w:val="fr-FR" w:eastAsia="ja-JP"/>
              </w:rPr>
            </w:pPr>
            <w:r w:rsidRPr="00E76F51">
              <w:rPr>
                <w:sz w:val="16"/>
                <w:szCs w:val="16"/>
                <w:u w:val="single"/>
                <w:lang w:val="fr-FR"/>
              </w:rPr>
              <w:t>NEW TEST GUIDELINES / NOUVEAUX PRINCIPES DIRECTEURS D</w:t>
            </w:r>
            <w:r w:rsidR="00E76F51">
              <w:rPr>
                <w:sz w:val="16"/>
                <w:szCs w:val="16"/>
                <w:u w:val="single"/>
                <w:lang w:val="fr-FR"/>
              </w:rPr>
              <w:t>’</w:t>
            </w:r>
            <w:r w:rsidRPr="00E76F51">
              <w:rPr>
                <w:sz w:val="16"/>
                <w:szCs w:val="16"/>
                <w:u w:val="single"/>
                <w:lang w:val="fr-FR"/>
              </w:rPr>
              <w:t>EXAMEN / NEUE PRÜFUNGSRICHTILINIEN /</w:t>
            </w:r>
            <w:r w:rsidRPr="00E76F51">
              <w:rPr>
                <w:sz w:val="16"/>
                <w:szCs w:val="16"/>
                <w:u w:val="single"/>
                <w:lang w:val="fr-FR"/>
              </w:rPr>
              <w:br/>
              <w:t>NUEVAS DIRECTRICES DE EXAMEN</w:t>
            </w:r>
          </w:p>
        </w:tc>
      </w:tr>
      <w:tr w:rsidR="0063547B" w:rsidRPr="00E76F51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HOSTA(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Funkia, Hosta, Plantain Lily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Funkia, Hémérocalle du Japon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Funkie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Hosta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Hosta Tratt.</w:t>
            </w:r>
          </w:p>
        </w:tc>
      </w:tr>
      <w:tr w:rsidR="0063547B" w:rsidRPr="00E76F51">
        <w:trPr>
          <w:trHeight w:val="24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CN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LILAC(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Lilac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Lilas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Flieder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Syringa L.</w:t>
            </w:r>
          </w:p>
        </w:tc>
      </w:tr>
      <w:tr w:rsidR="0063547B" w:rsidRPr="00E76F51">
        <w:trPr>
          <w:trHeight w:val="41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CN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Litchi, Lychee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Litschi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 chinensis Sonn.</w:t>
            </w:r>
          </w:p>
        </w:tc>
      </w:tr>
      <w:tr w:rsidR="0063547B" w:rsidRPr="00372D86">
        <w:trPr>
          <w:trHeight w:val="4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MANDE(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Brazilian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jasmine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Brasilijasmin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Mandevilla Lindl., Dipladenia A.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DC.</w:t>
            </w:r>
          </w:p>
        </w:tc>
      </w:tr>
      <w:tr w:rsidR="0063547B" w:rsidRPr="00E76F51">
        <w:trPr>
          <w:trHeight w:val="4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RHODES(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Rhodesgrass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Herbe de Rhodes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Rhodesgras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Hierba de Rhodes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Chloris gayana Kunth</w:t>
            </w:r>
          </w:p>
        </w:tc>
      </w:tr>
      <w:tr w:rsidR="0063547B" w:rsidRPr="00E76F51">
        <w:trPr>
          <w:trHeight w:val="42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VANIL(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Vanilla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Vanillier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Vanille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Pflanze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Vainilla, Xanath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F21670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Vanilla planifolia Jacks.</w:t>
            </w:r>
          </w:p>
        </w:tc>
      </w:tr>
      <w:tr w:rsidR="0063547B" w:rsidRPr="00372D86">
        <w:trPr>
          <w:trHeight w:val="255"/>
        </w:trPr>
        <w:tc>
          <w:tcPr>
            <w:tcW w:w="99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BF1649">
            <w:pPr>
              <w:spacing w:before="120" w:after="120"/>
              <w:jc w:val="left"/>
              <w:rPr>
                <w:rFonts w:eastAsia="MS Mincho"/>
                <w:sz w:val="16"/>
                <w:szCs w:val="16"/>
                <w:u w:val="single"/>
                <w:lang w:val="fr-FR" w:eastAsia="ja-JP"/>
              </w:rPr>
            </w:pPr>
            <w:r w:rsidRPr="00E76F51">
              <w:rPr>
                <w:rFonts w:eastAsia="MS Mincho"/>
                <w:b/>
                <w:bCs/>
                <w:sz w:val="16"/>
                <w:szCs w:val="16"/>
                <w:u w:val="single"/>
                <w:lang w:val="fr-FR" w:eastAsia="ja-JP"/>
              </w:rPr>
              <w:t> </w:t>
            </w:r>
            <w:r w:rsidRPr="00E76F51">
              <w:rPr>
                <w:sz w:val="16"/>
                <w:szCs w:val="16"/>
                <w:u w:val="single"/>
                <w:lang w:val="fr-FR"/>
              </w:rPr>
              <w:t>REVISIONS OF TEST GUIDELINES / RÉVISIONS DE PRINCIPES DIRECTEURS D</w:t>
            </w:r>
            <w:r w:rsidR="00E76F51">
              <w:rPr>
                <w:sz w:val="16"/>
                <w:szCs w:val="16"/>
                <w:u w:val="single"/>
                <w:lang w:val="fr-FR"/>
              </w:rPr>
              <w:t>’</w:t>
            </w:r>
            <w:r w:rsidRPr="00E76F51">
              <w:rPr>
                <w:sz w:val="16"/>
                <w:szCs w:val="16"/>
                <w:u w:val="single"/>
                <w:lang w:val="fr-FR"/>
              </w:rPr>
              <w:t>EXAMEN ADOPTÉS / REVISIONEN ANGENOMMENER PRÜFUNGSRICHTLINIEN / REVISIONES DE DIRECTRICES DE EXAMEN ADOPTADAS</w:t>
            </w:r>
          </w:p>
        </w:tc>
      </w:tr>
      <w:tr w:rsidR="0063547B" w:rsidRPr="00E76F51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TWA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TG/33/7(proj.4)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Kentucky Bluegrass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Pâturin des prés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 xml:space="preserve">Wiesenrispe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Poa de los prados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Poa pratensis L.</w:t>
            </w:r>
          </w:p>
        </w:tc>
      </w:tr>
      <w:tr w:rsidR="0063547B" w:rsidRPr="00E76F51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>
            <w:pPr>
              <w:rPr>
                <w:color w:val="000000"/>
                <w:sz w:val="16"/>
                <w:szCs w:val="16"/>
                <w:lang w:val="fr-FR"/>
              </w:rPr>
            </w:pPr>
            <w:r w:rsidRPr="00E76F51">
              <w:rPr>
                <w:color w:val="000000"/>
                <w:sz w:val="16"/>
                <w:szCs w:val="16"/>
                <w:lang w:val="fr-FR"/>
              </w:rPr>
              <w:t>ZA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color w:val="000000"/>
                <w:sz w:val="16"/>
                <w:szCs w:val="16"/>
                <w:lang w:val="fr-FR"/>
              </w:rPr>
            </w:pPr>
            <w:r w:rsidRPr="00E76F51">
              <w:rPr>
                <w:color w:val="000000"/>
                <w:sz w:val="16"/>
                <w:szCs w:val="16"/>
                <w:lang w:val="fr-FR"/>
              </w:rPr>
              <w:t>TWA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TG/93/4(proj.5)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Groundnut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Arachide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Erdnuß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Cacahuete, Maní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Arachis L.</w:t>
            </w:r>
          </w:p>
        </w:tc>
      </w:tr>
      <w:tr w:rsidR="0063547B" w:rsidRPr="00E76F51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HU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TWV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 xml:space="preserve">TG/166/4(proj.6)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Opium/Seed Poppy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E76F5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Œil</w:t>
            </w:r>
            <w:r w:rsidR="0063547B" w:rsidRPr="00E76F51">
              <w:rPr>
                <w:sz w:val="16"/>
                <w:szCs w:val="16"/>
                <w:lang w:val="fr-FR"/>
              </w:rPr>
              <w:t>lette, Pavot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Mohn, Schlafmohn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Adormidera, Amapola, Opio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Papaver somniferum L.</w:t>
            </w:r>
          </w:p>
        </w:tc>
      </w:tr>
      <w:tr w:rsidR="0063547B" w:rsidRPr="00E76F51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TWF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TG/187/2(proj.4)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Prunus Rootstocks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Porte</w:t>
            </w:r>
            <w:r w:rsidR="00E76F51">
              <w:rPr>
                <w:sz w:val="16"/>
                <w:szCs w:val="16"/>
                <w:lang w:val="fr-FR"/>
              </w:rPr>
              <w:t>-</w:t>
            </w:r>
            <w:r w:rsidRPr="00E76F51">
              <w:rPr>
                <w:sz w:val="16"/>
                <w:szCs w:val="16"/>
                <w:lang w:val="fr-FR"/>
              </w:rPr>
              <w:t>greffes de Prunus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Prunus</w:t>
            </w:r>
            <w:r w:rsidR="00E76F51">
              <w:rPr>
                <w:sz w:val="16"/>
                <w:szCs w:val="16"/>
                <w:lang w:val="fr-FR"/>
              </w:rPr>
              <w:t>-</w:t>
            </w:r>
            <w:r w:rsidRPr="00E76F51">
              <w:rPr>
                <w:sz w:val="16"/>
                <w:szCs w:val="16"/>
                <w:lang w:val="fr-FR"/>
              </w:rPr>
              <w:t>Unterlagen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Portainjertos de prunus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Prunus L.</w:t>
            </w:r>
          </w:p>
        </w:tc>
      </w:tr>
      <w:tr w:rsidR="0063547B" w:rsidRPr="00E76F51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NL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TWV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6053F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TG/198/2(proj.4)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Chives, Asatsuki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Ciboulette, Civette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Schnittlauch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Cebollino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Allium schoenoprasum L.</w:t>
            </w:r>
          </w:p>
        </w:tc>
      </w:tr>
      <w:tr w:rsidR="0063547B" w:rsidRPr="00372D86">
        <w:trPr>
          <w:trHeight w:val="255"/>
        </w:trPr>
        <w:tc>
          <w:tcPr>
            <w:tcW w:w="99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7B" w:rsidRPr="00E76F51" w:rsidRDefault="0063547B" w:rsidP="00BF1649">
            <w:pPr>
              <w:spacing w:before="120" w:after="120"/>
              <w:jc w:val="left"/>
              <w:rPr>
                <w:rFonts w:eastAsia="MS Mincho"/>
                <w:sz w:val="16"/>
                <w:szCs w:val="16"/>
                <w:u w:val="single"/>
                <w:lang w:val="fr-FR" w:eastAsia="ja-JP"/>
              </w:rPr>
            </w:pPr>
            <w:r w:rsidRPr="00E76F51">
              <w:rPr>
                <w:sz w:val="16"/>
                <w:szCs w:val="16"/>
                <w:u w:val="single"/>
                <w:lang w:val="fr-FR"/>
              </w:rPr>
              <w:t>PARTIAL REVISIONS OF TEST GUIDELINES / RÉVISIONS PARTIELLES DE PRINCIPES DIRECTEURS D</w:t>
            </w:r>
            <w:r w:rsidR="00E76F51">
              <w:rPr>
                <w:sz w:val="16"/>
                <w:szCs w:val="16"/>
                <w:u w:val="single"/>
                <w:lang w:val="fr-FR"/>
              </w:rPr>
              <w:t>’</w:t>
            </w:r>
            <w:r w:rsidRPr="00E76F51">
              <w:rPr>
                <w:sz w:val="16"/>
                <w:szCs w:val="16"/>
                <w:u w:val="single"/>
                <w:lang w:val="fr-FR"/>
              </w:rPr>
              <w:t>EXAMEN ADOPTÉS /</w:t>
            </w:r>
            <w:r w:rsidRPr="00E76F51">
              <w:rPr>
                <w:sz w:val="16"/>
                <w:szCs w:val="16"/>
                <w:u w:val="single"/>
                <w:lang w:val="fr-FR"/>
              </w:rPr>
              <w:br/>
              <w:t>TEILREVISIONEN ANGENOMMENER PRÜFUNGSRICHTLINIEN / REVISIONES PARCIALES DE DIRECTRICES DE EXAMEN ADOPTADAS</w:t>
            </w:r>
          </w:p>
        </w:tc>
      </w:tr>
      <w:tr w:rsidR="00E83DEB" w:rsidRPr="00E76F51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FR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TWV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F73D5" w:rsidRDefault="00E83DEB" w:rsidP="00094C10">
            <w:pPr>
              <w:jc w:val="left"/>
              <w:rPr>
                <w:sz w:val="16"/>
              </w:rPr>
            </w:pPr>
            <w:r w:rsidRPr="00EF73D5">
              <w:rPr>
                <w:sz w:val="16"/>
              </w:rPr>
              <w:t>TG/7/10 and document TC/50/32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Pois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Erbse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Guisante, Arveja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Pisum sativum L.</w:t>
            </w:r>
          </w:p>
        </w:tc>
      </w:tr>
      <w:tr w:rsidR="00E83DEB" w:rsidRPr="00E76F51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FR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TWF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Default="00E83DEB" w:rsidP="00094C10">
            <w:pPr>
              <w:jc w:val="left"/>
              <w:rPr>
                <w:sz w:val="16"/>
              </w:rPr>
            </w:pPr>
            <w:r w:rsidRPr="00EF73D5">
              <w:rPr>
                <w:sz w:val="16"/>
              </w:rPr>
              <w:t>TG/53/7 and document</w:t>
            </w:r>
            <w:r>
              <w:rPr>
                <w:sz w:val="16"/>
              </w:rPr>
              <w:t>s</w:t>
            </w:r>
            <w:r w:rsidRPr="00EF73D5">
              <w:rPr>
                <w:sz w:val="16"/>
              </w:rPr>
              <w:t xml:space="preserve"> TC/50/33</w:t>
            </w:r>
            <w:r w:rsidRPr="00D71872">
              <w:rPr>
                <w:rStyle w:val="FootnoteReference"/>
                <w:rFonts w:cs="Arial"/>
                <w:sz w:val="18"/>
              </w:rPr>
              <w:footnoteReference w:id="2"/>
            </w:r>
            <w:r>
              <w:rPr>
                <w:sz w:val="16"/>
              </w:rPr>
              <w:t>,</w:t>
            </w:r>
          </w:p>
          <w:p w:rsidR="00E83DEB" w:rsidRPr="00EF73D5" w:rsidRDefault="00E83DEB" w:rsidP="00094C10">
            <w:pPr>
              <w:jc w:val="left"/>
              <w:rPr>
                <w:sz w:val="16"/>
              </w:rPr>
            </w:pPr>
            <w:r>
              <w:rPr>
                <w:sz w:val="16"/>
              </w:rPr>
              <w:t>TG/53/7 Rev. (proj.1)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 w:rsidP="00BB17F3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Peach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Pêcher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Pfirsich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Durazno, Melocotonero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B72275">
              <w:rPr>
                <w:sz w:val="16"/>
                <w:szCs w:val="16"/>
                <w:lang w:val="es-ES"/>
              </w:rPr>
              <w:t xml:space="preserve">Prunus persica (L.) Batsch, Persica vulgaris Mill., Prunus L. subg.  </w:t>
            </w:r>
            <w:r w:rsidRPr="00E76F51">
              <w:rPr>
                <w:sz w:val="16"/>
                <w:szCs w:val="16"/>
                <w:lang w:val="fr-FR"/>
              </w:rPr>
              <w:t>Persica</w:t>
            </w:r>
          </w:p>
        </w:tc>
      </w:tr>
      <w:tr w:rsidR="00E83DEB" w:rsidRPr="00E76F51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NL/FR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TWV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F73D5" w:rsidRDefault="00E83DEB" w:rsidP="00094C10">
            <w:pPr>
              <w:jc w:val="left"/>
              <w:rPr>
                <w:sz w:val="16"/>
              </w:rPr>
            </w:pPr>
            <w:r w:rsidRPr="00EF73D5">
              <w:rPr>
                <w:sz w:val="16"/>
              </w:rPr>
              <w:t>TG/61/7 and document TC/50/30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Cucumber, Gherkin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Concombre, Cornichon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Gurke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Pepino, Pepinillo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Cucumis sativus L.</w:t>
            </w:r>
          </w:p>
        </w:tc>
      </w:tr>
      <w:tr w:rsidR="00E83DEB" w:rsidRPr="00E76F51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NL/FR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TWV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F73D5" w:rsidRDefault="00E83DEB" w:rsidP="00094C10">
            <w:pPr>
              <w:keepNext/>
              <w:jc w:val="left"/>
              <w:rPr>
                <w:sz w:val="16"/>
              </w:rPr>
            </w:pPr>
            <w:r w:rsidRPr="00EF73D5">
              <w:rPr>
                <w:sz w:val="16"/>
              </w:rPr>
              <w:t>TG/104/5 and document TC/50/31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Melon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Melon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Melone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Melón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EB" w:rsidRPr="00E76F51" w:rsidRDefault="00E83DEB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Cucumis melo L.</w:t>
            </w:r>
          </w:p>
        </w:tc>
      </w:tr>
    </w:tbl>
    <w:p w:rsidR="0063547B" w:rsidRPr="00E76F51" w:rsidRDefault="00865125" w:rsidP="001D7CD4">
      <w:pPr>
        <w:tabs>
          <w:tab w:val="left" w:pos="1134"/>
        </w:tabs>
        <w:ind w:left="1418" w:hanging="1418"/>
        <w:outlineLvl w:val="1"/>
        <w:rPr>
          <w:u w:val="single"/>
          <w:lang w:val="fr-FR"/>
        </w:rPr>
      </w:pPr>
      <w:bookmarkStart w:id="7" w:name="_Toc347932609"/>
      <w:r>
        <w:rPr>
          <w:u w:val="single"/>
          <w:lang w:val="fr-FR"/>
        </w:rPr>
        <w:br w:type="page"/>
      </w:r>
      <w:r w:rsidR="0063547B" w:rsidRPr="00E76F51">
        <w:rPr>
          <w:u w:val="single"/>
          <w:lang w:val="fr-FR"/>
        </w:rPr>
        <w:t>Summary / Résumé / Zusammenfassung / Resumen</w:t>
      </w:r>
      <w:bookmarkEnd w:id="7"/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ind w:left="567" w:hanging="567"/>
        <w:rPr>
          <w:lang w:val="fr-FR"/>
        </w:rPr>
      </w:pPr>
      <w:r w:rsidRPr="00E76F51">
        <w:rPr>
          <w:lang w:val="fr-FR"/>
        </w:rPr>
        <w:t>6</w:t>
      </w:r>
      <w:r w:rsidRPr="00E76F51">
        <w:rPr>
          <w:lang w:val="fr-FR"/>
        </w:rPr>
        <w:tab/>
        <w:t>New Test Guidelines / Nouveaux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/ Neue Prüfungsrichtlinien / Nuevas directrices de examen</w:t>
      </w:r>
    </w:p>
    <w:p w:rsidR="0063547B" w:rsidRPr="00E76F51" w:rsidRDefault="0063547B" w:rsidP="001D7CD4">
      <w:pPr>
        <w:tabs>
          <w:tab w:val="left" w:pos="1134"/>
        </w:tabs>
        <w:ind w:left="1701" w:hanging="1701"/>
        <w:rPr>
          <w:lang w:val="fr-FR"/>
        </w:rPr>
      </w:pPr>
    </w:p>
    <w:p w:rsidR="0063547B" w:rsidRPr="00E76F51" w:rsidRDefault="00B961C4" w:rsidP="001D7CD4">
      <w:pPr>
        <w:ind w:left="567" w:hanging="567"/>
        <w:rPr>
          <w:lang w:val="fr-FR"/>
        </w:rPr>
      </w:pPr>
      <w:r>
        <w:rPr>
          <w:lang w:val="fr-FR"/>
        </w:rPr>
        <w:t>5</w:t>
      </w:r>
      <w:r w:rsidR="0063547B" w:rsidRPr="00E76F51">
        <w:rPr>
          <w:lang w:val="fr-FR"/>
        </w:rPr>
        <w:tab/>
        <w:t>Revisions of adopted Test Guidelines / Révisions de principes directeurs d</w:t>
      </w:r>
      <w:r w:rsidR="00E76F51">
        <w:rPr>
          <w:lang w:val="fr-FR"/>
        </w:rPr>
        <w:t>’</w:t>
      </w:r>
      <w:r w:rsidR="0063547B" w:rsidRPr="00E76F51">
        <w:rPr>
          <w:lang w:val="fr-FR"/>
        </w:rPr>
        <w:t>examen adoptés / Revisionen angenommener Prüfungsrichtlinien / Revisiones de directrices de examen adoptadas.</w:t>
      </w:r>
    </w:p>
    <w:p w:rsidR="0063547B" w:rsidRPr="00E76F51" w:rsidRDefault="0063547B" w:rsidP="001D7CD4">
      <w:pPr>
        <w:ind w:left="567" w:hanging="567"/>
        <w:rPr>
          <w:lang w:val="fr-FR"/>
        </w:rPr>
      </w:pPr>
    </w:p>
    <w:p w:rsidR="00E76F51" w:rsidRDefault="0063547B" w:rsidP="001D7CD4">
      <w:pPr>
        <w:ind w:left="567" w:hanging="567"/>
        <w:rPr>
          <w:lang w:val="fr-FR"/>
        </w:rPr>
      </w:pPr>
      <w:r w:rsidRPr="00E76F51">
        <w:rPr>
          <w:lang w:val="fr-FR"/>
        </w:rPr>
        <w:t>4</w:t>
      </w:r>
      <w:r w:rsidRPr="00E76F51">
        <w:rPr>
          <w:lang w:val="fr-FR"/>
        </w:rPr>
        <w:tab/>
        <w:t>Partial revisions of adopted Test Guidelines / Révisions partielles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/ Teilrevisionen angenommener Prüfungsrichtlinien / Revisiones parciales de directrices de examen adoptadas</w:t>
      </w:r>
    </w:p>
    <w:p w:rsidR="0063547B" w:rsidRPr="00E76F51" w:rsidRDefault="0063547B" w:rsidP="001D7CD4">
      <w:pPr>
        <w:jc w:val="center"/>
        <w:rPr>
          <w:lang w:val="fr-FR"/>
        </w:rPr>
      </w:pPr>
    </w:p>
    <w:p w:rsidR="0063547B" w:rsidRPr="00E76F51" w:rsidRDefault="0063547B" w:rsidP="001D7CD4">
      <w:pPr>
        <w:jc w:val="center"/>
        <w:rPr>
          <w:lang w:val="fr-FR"/>
        </w:rPr>
      </w:pPr>
    </w:p>
    <w:p w:rsidR="0063547B" w:rsidRPr="00E76F51" w:rsidRDefault="0063547B" w:rsidP="001D7CD4">
      <w:pPr>
        <w:jc w:val="center"/>
        <w:rPr>
          <w:lang w:val="fr-FR"/>
        </w:rPr>
      </w:pPr>
    </w:p>
    <w:p w:rsidR="0063547B" w:rsidRPr="00E76F51" w:rsidRDefault="0063547B" w:rsidP="001D7CD4">
      <w:pPr>
        <w:spacing w:line="240" w:lineRule="exact"/>
        <w:ind w:left="1701" w:hanging="1701"/>
        <w:jc w:val="right"/>
        <w:rPr>
          <w:lang w:val="fr-FR"/>
        </w:rPr>
      </w:pPr>
      <w:r w:rsidRPr="00E76F51">
        <w:rPr>
          <w:lang w:val="fr-FR"/>
        </w:rPr>
        <w:t>[Annex II follows /</w:t>
      </w:r>
      <w:r w:rsidRPr="00E76F51">
        <w:rPr>
          <w:lang w:val="fr-FR"/>
        </w:rPr>
        <w:br/>
        <w:t>L</w:t>
      </w:r>
      <w:r w:rsidR="00E76F51">
        <w:rPr>
          <w:lang w:val="fr-FR"/>
        </w:rPr>
        <w:t>’</w:t>
      </w:r>
      <w:r w:rsidRPr="00E76F51">
        <w:rPr>
          <w:lang w:val="fr-FR"/>
        </w:rPr>
        <w:t>annexe II suit /</w:t>
      </w:r>
      <w:r w:rsidRPr="00E76F51">
        <w:rPr>
          <w:lang w:val="fr-FR"/>
        </w:rPr>
        <w:br/>
        <w:t>Anlage II folgt /</w:t>
      </w:r>
      <w:r w:rsidRPr="00E76F51">
        <w:rPr>
          <w:lang w:val="fr-FR"/>
        </w:rPr>
        <w:br/>
        <w:t>Sigue el Anexo II]</w:t>
      </w:r>
    </w:p>
    <w:p w:rsidR="0063547B" w:rsidRPr="00E76F51" w:rsidRDefault="0063547B" w:rsidP="001D7CD4">
      <w:pPr>
        <w:spacing w:line="240" w:lineRule="exact"/>
        <w:ind w:left="1701" w:hanging="1701"/>
        <w:jc w:val="right"/>
        <w:rPr>
          <w:lang w:val="fr-FR"/>
        </w:rPr>
      </w:pPr>
    </w:p>
    <w:p w:rsidR="0063547B" w:rsidRPr="00E76F51" w:rsidRDefault="0063547B" w:rsidP="001D7CD4">
      <w:pPr>
        <w:jc w:val="center"/>
        <w:rPr>
          <w:lang w:val="fr-FR"/>
        </w:rPr>
        <w:sectPr w:rsidR="0063547B" w:rsidRPr="00E76F51" w:rsidSect="00E76F51">
          <w:headerReference w:type="default" r:id="rId14"/>
          <w:headerReference w:type="first" r:id="rId15"/>
          <w:footerReference w:type="first" r:id="rId16"/>
          <w:pgSz w:w="11907" w:h="16840" w:code="9"/>
          <w:pgMar w:top="510" w:right="1134" w:bottom="993" w:left="1134" w:header="510" w:footer="624" w:gutter="0"/>
          <w:pgNumType w:start="1"/>
          <w:cols w:space="720"/>
          <w:titlePg/>
          <w:docGrid w:linePitch="272"/>
        </w:sectPr>
      </w:pPr>
    </w:p>
    <w:p w:rsidR="0063547B" w:rsidRPr="00E76F51" w:rsidRDefault="0063547B" w:rsidP="001D7CD4">
      <w:pPr>
        <w:jc w:val="center"/>
        <w:rPr>
          <w:lang w:val="fr-FR"/>
        </w:rPr>
      </w:pPr>
      <w:r w:rsidRPr="00E76F51">
        <w:rPr>
          <w:lang w:val="fr-FR"/>
        </w:rPr>
        <w:t>DRAFT TEST GUIDELINES DISCUSSED BY THE TWPs IN 2013 /</w:t>
      </w:r>
      <w:r w:rsidRPr="00E76F51">
        <w:rPr>
          <w:lang w:val="fr-FR"/>
        </w:rPr>
        <w:br/>
        <w:t>PROJETS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EXAMINÉS PAR LES TWP EN 2013 /</w:t>
      </w:r>
      <w:r w:rsidRPr="00E76F51">
        <w:rPr>
          <w:lang w:val="fr-FR"/>
        </w:rPr>
        <w:br/>
        <w:t>VON DEN TWP IN 2013 BERARBEITE PRÜFUNGSRICHTLINIEN /</w:t>
      </w:r>
      <w:r w:rsidRPr="00E76F51">
        <w:rPr>
          <w:lang w:val="fr-FR"/>
        </w:rPr>
        <w:br/>
        <w:t>PROYECTOS DE DIRECTRICES DE EXAMEN EXAMINADOS POR LOS TWP EN 2013</w:t>
      </w:r>
    </w:p>
    <w:p w:rsidR="0063547B" w:rsidRPr="00E76F51" w:rsidRDefault="0063547B" w:rsidP="001D7CD4">
      <w:pPr>
        <w:rPr>
          <w:snapToGrid w:val="0"/>
          <w:lang w:val="fr-FR"/>
        </w:rPr>
      </w:pPr>
    </w:p>
    <w:tbl>
      <w:tblPr>
        <w:tblW w:w="10632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1417"/>
        <w:gridCol w:w="1418"/>
        <w:gridCol w:w="1417"/>
        <w:gridCol w:w="1418"/>
        <w:gridCol w:w="1417"/>
        <w:gridCol w:w="1843"/>
      </w:tblGrid>
      <w:tr w:rsidR="0063547B" w:rsidRPr="00E76F51">
        <w:trPr>
          <w:cantSplit/>
          <w:trHeight w:val="105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ind w:left="-108"/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ind w:left="-108"/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TWP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tabs>
                <w:tab w:val="left" w:pos="173"/>
              </w:tabs>
              <w:adjustRightInd w:val="0"/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Status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br/>
              <w:t xml:space="preserve">État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br/>
              <w:t xml:space="preserve">Zustand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br/>
              <w:t>Estado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Document No.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br/>
              <w:t xml:space="preserve">No.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du document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br/>
              <w:t>Dokument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Nr.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br/>
              <w:t>No del documento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Français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snapToGrid w:val="0"/>
                <w:sz w:val="16"/>
                <w:szCs w:val="16"/>
                <w:lang w:val="fr-FR"/>
              </w:rPr>
              <w:t>Botanical name</w:t>
            </w:r>
            <w:r w:rsidRPr="00E76F51">
              <w:rPr>
                <w:snapToGrid w:val="0"/>
                <w:sz w:val="16"/>
                <w:szCs w:val="16"/>
                <w:lang w:val="fr-FR"/>
              </w:rPr>
              <w:br/>
              <w:t>Nom botanique</w:t>
            </w:r>
            <w:r w:rsidRPr="00E76F51">
              <w:rPr>
                <w:snapToGrid w:val="0"/>
                <w:sz w:val="16"/>
                <w:szCs w:val="16"/>
                <w:lang w:val="fr-FR"/>
              </w:rPr>
              <w:br/>
              <w:t>Botanischer Name</w:t>
            </w:r>
            <w:r w:rsidRPr="00E76F51">
              <w:rPr>
                <w:snapToGrid w:val="0"/>
                <w:sz w:val="16"/>
                <w:szCs w:val="16"/>
                <w:lang w:val="fr-FR"/>
              </w:rPr>
              <w:br/>
              <w:t>Nombre botánico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TG/3/12(proj.2)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Wheat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Blé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Weizen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Trigo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Triticum aestivum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>TG/7/10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> 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>Rev.(TWV/47 and TWA/42 documents)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Pois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Erbse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Guisante, Arveja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Pisum sativum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TG/25/9(proj.6)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>Dianthus, Carnation, Clove Pink, Pink, Sweet William Carnation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Œillet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Nelke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Clavel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Dianthus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TG/33/7(proj.2)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Kentucky Bluegrass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Pâturin des prés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Wiesenrispe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Poa de los prados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Poa pratensis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TG/53/7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Rev.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Peach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Pêcher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Pfirsich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Durazno, Melocotonero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B72275">
              <w:rPr>
                <w:rFonts w:eastAsia="MS Mincho"/>
                <w:sz w:val="16"/>
                <w:szCs w:val="16"/>
                <w:lang w:val="es-ES" w:eastAsia="ja-JP"/>
              </w:rPr>
              <w:t>Prunus persica (L.) Batsch, Persica vulgaris Mill., Prunus L.</w:t>
            </w:r>
            <w:r w:rsidR="007A65CA" w:rsidRPr="00B72275">
              <w:rPr>
                <w:rFonts w:eastAsia="MS Mincho"/>
                <w:sz w:val="16"/>
                <w:szCs w:val="16"/>
                <w:lang w:val="es-ES" w:eastAsia="ja-JP"/>
              </w:rPr>
              <w:t> </w:t>
            </w:r>
            <w:r w:rsidRPr="00B72275">
              <w:rPr>
                <w:rFonts w:eastAsia="MS Mincho"/>
                <w:sz w:val="16"/>
                <w:szCs w:val="16"/>
                <w:lang w:val="es-ES" w:eastAsia="ja-JP"/>
              </w:rPr>
              <w:t xml:space="preserve">subg. </w:t>
            </w:r>
            <w:r w:rsidR="007A65CA" w:rsidRPr="00B72275">
              <w:rPr>
                <w:rFonts w:eastAsia="MS Mincho"/>
                <w:sz w:val="16"/>
                <w:szCs w:val="16"/>
                <w:lang w:val="es-ES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Persica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TG/61/7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Rev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.(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Cucumber, Gherkin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Concombre, Cornichon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Gurke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Pepino, Pepinillo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Cucumis sativus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NL/FR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TG/76/8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Rev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.(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Piment, Poivron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Paprika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Aji, Chile, Pimiento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Capsicum annuum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TG/93/4(proj.3)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Groundnut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Arachide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Erdnuß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Cacahuete, Maní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Arachis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8C5DFD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NL/FR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TG/104/5Rev.(proj.1)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Melon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Melon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Melone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Melón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Cucumis melo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TG/109/4(proj.1)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Regal Pelargonium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Pélargonium des fleuristes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Edelpelargonie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Pelargonio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02DB4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E02DB4">
              <w:rPr>
                <w:rFonts w:eastAsia="MS Mincho"/>
                <w:sz w:val="16"/>
                <w:szCs w:val="16"/>
                <w:lang w:eastAsia="ja-JP"/>
              </w:rPr>
              <w:t xml:space="preserve">Pelargonium grandiflorum hort. </w:t>
            </w:r>
            <w:r w:rsidR="007A65CA" w:rsidRPr="00E02DB4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E02DB4">
              <w:rPr>
                <w:rFonts w:eastAsia="MS Mincho"/>
                <w:sz w:val="16"/>
                <w:szCs w:val="16"/>
                <w:lang w:eastAsia="ja-JP"/>
              </w:rPr>
              <w:t>non</w:t>
            </w:r>
            <w:proofErr w:type="gramEnd"/>
            <w:r w:rsidRPr="00E02DB4">
              <w:rPr>
                <w:rFonts w:eastAsia="MS Mincho"/>
                <w:sz w:val="16"/>
                <w:szCs w:val="16"/>
                <w:lang w:eastAsia="ja-JP"/>
              </w:rPr>
              <w:t xml:space="preserve"> Willd.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TG/122/4(proj.2)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Sorghum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Sorgho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Mohrenhirse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Sorgo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Sorghum bicolor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TG/125/7(proj.1)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Walnut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Noyer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Walnuß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Nogal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Juglans regia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TG/154/4(proj.2)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Leaf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Chicorée à feuille (sauvage)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Blattzichorie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Achicoria de hoja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Cichorium intybus L.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partim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TG/163/4(proj.3)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Apple Rootstocks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Porte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greffes du pommier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Apfel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Unterlagen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Portainjertos de manzano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Malus Mill.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TG/173/4(proj.1)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Witloof,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Chicorée, Endive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Chicorée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Endivia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Cichorium intybus L.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partim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TG/187/2(proj.2)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Prunus Rootstocks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Porte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greffes de Prunus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Prunus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Unterlagen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Portainjertos de prunus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Prunus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TG/198/2(proj.2)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Chives, Asatsuki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Ciboulette, Civette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Schnittlauch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Cebollino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Allium schoenoprasum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TG/201/1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Mandarins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Mandarinier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Mandarinen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Mandarino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Citrus;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Grp 1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TG/210/2(proj.1)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Lentil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Lentille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Linse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Lenteja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Lens culinaris Medik.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TG/BRASS_JUN</w:t>
            </w:r>
          </w:p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Brown mustard; 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India mustard; 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Indian mustard; 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>Oriental mustard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Moutarde brune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Sareptasenf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83DEB" w:rsidRDefault="0063547B" w:rsidP="00BF1649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E83DEB">
              <w:rPr>
                <w:rFonts w:eastAsia="MS Mincho"/>
                <w:sz w:val="16"/>
                <w:szCs w:val="16"/>
                <w:lang w:val="es-ES" w:eastAsia="ja-JP"/>
              </w:rPr>
              <w:t xml:space="preserve">Mostaza de Sarepta; </w:t>
            </w:r>
            <w:r w:rsidR="007A65CA" w:rsidRPr="00E83DEB">
              <w:rPr>
                <w:rFonts w:eastAsia="MS Mincho"/>
                <w:sz w:val="16"/>
                <w:szCs w:val="16"/>
                <w:lang w:val="es-ES" w:eastAsia="ja-JP"/>
              </w:rPr>
              <w:t xml:space="preserve"> </w:t>
            </w:r>
            <w:r w:rsidRPr="00E83DEB">
              <w:rPr>
                <w:rFonts w:eastAsia="MS Mincho"/>
                <w:sz w:val="16"/>
                <w:szCs w:val="16"/>
                <w:lang w:val="es-ES" w:eastAsia="ja-JP"/>
              </w:rPr>
              <w:t>Mostaza india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Brassica juncea (L.) Czern.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ABELI(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Abelia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Abelia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Abelia R.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Br.</w:t>
            </w:r>
          </w:p>
        </w:tc>
      </w:tr>
      <w:tr w:rsidR="0063547B" w:rsidRPr="00B72275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ACCA(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Feijoa, Pineapple Guava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Feijoa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Feijoa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Feijoa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>Acca sellowiana (Berg) Burret, Feijoa sellowiana (Berg) Berg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ADZUK(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Adzuki Bean; 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Azuki Red Bean; 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>Chinese red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Haricot Adzuki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Adzukibohne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Judía adzuki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>Vigna angularis (Willd.) Ohwi &amp; H.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> 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Ohashi, Phaseolus angularis (Willd.)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W.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Wight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AGLAO(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Chinese Evergreen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Aglaonema Schott.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ALOE(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Aloe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Aloès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Aloe, Bitterschopf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Aloe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Aloe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CALSP(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China Aster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Aster;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Aster de Chine;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Reine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marguerite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Sommeraster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Callistephus Cass.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CAMPA(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Bell 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Campanule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Glockenblume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Campánula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Campanula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KE/BR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TWA/ 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TG/CASSAV</w:t>
            </w:r>
          </w:p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Cassava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Manihot esculenta Crantz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COCOS(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Coconut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Kokosnuß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Cocotero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Cocos nucifera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COIX(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proj.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Adlay, Job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’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 tears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Larmes de Job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Hiobsträne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Lágrimas de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Coix lacryma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jobi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CORDY(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Cordyline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Cordyline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Cordyline;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Keulenbaum;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Keulenlilie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Cordyline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Cordyline Comm.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ex Juss.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TG/COSMOS</w:t>
            </w:r>
          </w:p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Cosmos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Cosmos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Kosmee, Schmuckkörbchen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Mirasol, Cosmos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Cosmos Cav.</w:t>
            </w:r>
          </w:p>
        </w:tc>
      </w:tr>
      <w:tr w:rsidR="0063547B" w:rsidRPr="00372D8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TG/CUCUR_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MMO(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83DEB" w:rsidRDefault="0063547B" w:rsidP="00BF1649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E83DEB">
              <w:rPr>
                <w:rFonts w:eastAsia="MS Mincho"/>
                <w:sz w:val="16"/>
                <w:szCs w:val="16"/>
                <w:lang w:val="es-ES" w:eastAsia="ja-JP"/>
              </w:rPr>
              <w:t>Cucurbita maxima Duchesne x Cucurbita moschata (Rootstocks)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83DEB" w:rsidRDefault="0063547B" w:rsidP="00BF1649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E83DEB">
              <w:rPr>
                <w:rFonts w:eastAsia="MS Mincho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83DEB" w:rsidRDefault="0063547B" w:rsidP="00BF1649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E83DEB">
              <w:rPr>
                <w:rFonts w:eastAsia="MS Mincho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83DEB" w:rsidRDefault="0063547B" w:rsidP="00BF1649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E83DEB">
              <w:rPr>
                <w:rFonts w:eastAsia="MS Mincho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83DEB" w:rsidRDefault="0063547B" w:rsidP="00BF1649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E83DEB">
              <w:rPr>
                <w:rFonts w:eastAsia="MS Mincho"/>
                <w:sz w:val="16"/>
                <w:szCs w:val="16"/>
                <w:lang w:val="es-ES" w:eastAsia="ja-JP"/>
              </w:rPr>
              <w:t>Cucurbita maxima Duchesne x Cucurbita moschata Duchesne</w:t>
            </w:r>
          </w:p>
        </w:tc>
      </w:tr>
      <w:tr w:rsidR="0063547B" w:rsidRPr="00B961C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ELYTR(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Tall Wheatgrass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Chiendent allongé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Lange Quecke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Agropiro alargado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02DB4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E02DB4">
              <w:rPr>
                <w:rFonts w:eastAsia="MS Mincho"/>
                <w:sz w:val="16"/>
                <w:szCs w:val="16"/>
                <w:lang w:eastAsia="ja-JP"/>
              </w:rPr>
              <w:t>Elytrigia elongata (Host) Nevski, Agropyron elongatum (Host) P.</w:t>
            </w:r>
            <w:r w:rsidR="007A65CA" w:rsidRPr="00E02DB4">
              <w:rPr>
                <w:rFonts w:eastAsia="MS Mincho"/>
                <w:sz w:val="16"/>
                <w:szCs w:val="16"/>
                <w:lang w:eastAsia="ja-JP"/>
              </w:rPr>
              <w:t> </w:t>
            </w:r>
            <w:r w:rsidRPr="00E02DB4">
              <w:rPr>
                <w:rFonts w:eastAsia="MS Mincho"/>
                <w:sz w:val="16"/>
                <w:szCs w:val="16"/>
                <w:lang w:eastAsia="ja-JP"/>
              </w:rPr>
              <w:t>Beauv., Elymus elongatus (Host) Runemark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GREVI(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Grevillea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02DB4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E02DB4">
              <w:rPr>
                <w:rFonts w:eastAsia="MS Mincho"/>
                <w:sz w:val="16"/>
                <w:szCs w:val="16"/>
                <w:lang w:eastAsia="ja-JP"/>
              </w:rPr>
              <w:t>Grevillea R.</w:t>
            </w:r>
            <w:r w:rsidR="007A65CA" w:rsidRPr="00E02DB4">
              <w:rPr>
                <w:rFonts w:eastAsia="MS Mincho"/>
                <w:sz w:val="16"/>
                <w:szCs w:val="16"/>
                <w:lang w:eastAsia="ja-JP"/>
              </w:rPr>
              <w:t> </w:t>
            </w:r>
            <w:r w:rsidRPr="00E02DB4">
              <w:rPr>
                <w:rFonts w:eastAsia="MS Mincho"/>
                <w:sz w:val="16"/>
                <w:szCs w:val="16"/>
                <w:lang w:eastAsia="ja-JP"/>
              </w:rPr>
              <w:t xml:space="preserve">Br. </w:t>
            </w:r>
            <w:r w:rsidR="007A65CA" w:rsidRPr="00E02DB4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E02DB4">
              <w:rPr>
                <w:rFonts w:eastAsia="MS Mincho"/>
                <w:sz w:val="16"/>
                <w:szCs w:val="16"/>
                <w:lang w:eastAsia="ja-JP"/>
              </w:rPr>
              <w:t xml:space="preserve">corr. </w:t>
            </w:r>
            <w:r w:rsidR="007A65CA" w:rsidRPr="00E02DB4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E02DB4">
              <w:rPr>
                <w:rFonts w:eastAsia="MS Mincho"/>
                <w:sz w:val="16"/>
                <w:szCs w:val="16"/>
                <w:lang w:eastAsia="ja-JP"/>
              </w:rPr>
              <w:t>R.</w:t>
            </w:r>
            <w:r w:rsidR="007A65CA" w:rsidRPr="00E02DB4">
              <w:rPr>
                <w:rFonts w:eastAsia="MS Mincho"/>
                <w:sz w:val="16"/>
                <w:szCs w:val="16"/>
                <w:lang w:eastAsia="ja-JP"/>
              </w:rPr>
              <w:t> </w:t>
            </w:r>
            <w:r w:rsidRPr="00E02DB4">
              <w:rPr>
                <w:rFonts w:eastAsia="MS Mincho"/>
                <w:sz w:val="16"/>
                <w:szCs w:val="16"/>
                <w:lang w:eastAsia="ja-JP"/>
              </w:rPr>
              <w:t>Br.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HOSTA(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Funkia, Hosta, Plantain Lily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Funkia, Hémérocalle du Japon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Funkie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Hosta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Hosta Tratt.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LAGEN(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Bottle Gourd; 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Calabash; 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Calabash Gourd; </w:t>
            </w:r>
            <w:r w:rsidR="007A65CA" w:rsidRPr="00B72275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>White</w:t>
            </w:r>
            <w:r w:rsidR="00E76F51" w:rsidRPr="00B72275">
              <w:rPr>
                <w:rFonts w:eastAsia="MS Mincho"/>
                <w:sz w:val="16"/>
                <w:szCs w:val="16"/>
                <w:lang w:eastAsia="ja-JP"/>
              </w:rPr>
              <w:t>-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>flower Gourd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Calebassier;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Gourde bouteille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Flaschenfrucht;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Flaschenkürbis;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Gewöhnlicher Flaschenkürbis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B72275">
              <w:rPr>
                <w:rFonts w:eastAsia="MS Mincho"/>
                <w:sz w:val="16"/>
                <w:szCs w:val="16"/>
                <w:lang w:val="es-ES" w:eastAsia="ja-JP"/>
              </w:rPr>
              <w:t xml:space="preserve">Acocote; </w:t>
            </w:r>
            <w:r w:rsidR="007A65CA" w:rsidRPr="00B72275">
              <w:rPr>
                <w:rFonts w:eastAsia="MS Mincho"/>
                <w:sz w:val="16"/>
                <w:szCs w:val="16"/>
                <w:lang w:val="es-ES"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val="es-ES" w:eastAsia="ja-JP"/>
              </w:rPr>
              <w:t xml:space="preserve">Cajombre; </w:t>
            </w:r>
            <w:r w:rsidR="007A65CA" w:rsidRPr="00B72275">
              <w:rPr>
                <w:rFonts w:eastAsia="MS Mincho"/>
                <w:sz w:val="16"/>
                <w:szCs w:val="16"/>
                <w:lang w:val="es-ES"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val="es-ES" w:eastAsia="ja-JP"/>
              </w:rPr>
              <w:t xml:space="preserve">Calabaza; </w:t>
            </w:r>
            <w:r w:rsidR="007A65CA" w:rsidRPr="00B72275">
              <w:rPr>
                <w:rFonts w:eastAsia="MS Mincho"/>
                <w:sz w:val="16"/>
                <w:szCs w:val="16"/>
                <w:lang w:val="es-ES" w:eastAsia="ja-JP"/>
              </w:rPr>
              <w:t xml:space="preserve"> </w:t>
            </w:r>
            <w:r w:rsidRPr="00B72275">
              <w:rPr>
                <w:rFonts w:eastAsia="MS Mincho"/>
                <w:sz w:val="16"/>
                <w:szCs w:val="16"/>
                <w:lang w:val="es-ES" w:eastAsia="ja-JP"/>
              </w:rPr>
              <w:t>Guiro amargo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Lagenaria siceraria (Molina) Standl.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LILAC(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Lilac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Flieder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Syringa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Litschi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Litchi Sonn.</w:t>
            </w:r>
          </w:p>
        </w:tc>
      </w:tr>
      <w:tr w:rsidR="0063547B" w:rsidRPr="00372D86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MANDE(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Mandevilla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Mandevilla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Mandevilla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Mandevilla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Mandevilla Lindl., Dipladenia A.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DC.</w:t>
            </w:r>
          </w:p>
        </w:tc>
      </w:tr>
      <w:tr w:rsidR="0063547B" w:rsidRPr="00E83DE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PECAN(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Pecan 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Pacanier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Pekan, Pekannuß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B72275">
              <w:rPr>
                <w:rFonts w:eastAsia="MS Mincho"/>
                <w:sz w:val="16"/>
                <w:szCs w:val="16"/>
                <w:lang w:val="es-ES" w:eastAsia="ja-JP"/>
              </w:rPr>
              <w:t>Nogal Pacanero, Nuez pecán, Pecan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83DEB" w:rsidRDefault="0063547B" w:rsidP="00BF1649">
            <w:pPr>
              <w:jc w:val="left"/>
              <w:rPr>
                <w:rFonts w:eastAsia="MS Mincho"/>
                <w:sz w:val="16"/>
                <w:szCs w:val="16"/>
                <w:lang w:val="de-DE" w:eastAsia="ja-JP"/>
              </w:rPr>
            </w:pPr>
            <w:r w:rsidRPr="00E83DEB">
              <w:rPr>
                <w:rFonts w:eastAsia="MS Mincho"/>
                <w:sz w:val="16"/>
                <w:szCs w:val="16"/>
                <w:lang w:val="de-DE" w:eastAsia="ja-JP"/>
              </w:rPr>
              <w:t>Carya illinoinensis (Wangenh.) K.</w:t>
            </w:r>
            <w:r w:rsidR="007A65CA" w:rsidRPr="00E83DEB">
              <w:rPr>
                <w:rFonts w:eastAsia="MS Mincho"/>
                <w:sz w:val="16"/>
                <w:szCs w:val="16"/>
                <w:lang w:val="de-DE" w:eastAsia="ja-JP"/>
              </w:rPr>
              <w:t> </w:t>
            </w:r>
            <w:r w:rsidRPr="00E83DEB">
              <w:rPr>
                <w:rFonts w:eastAsia="MS Mincho"/>
                <w:sz w:val="16"/>
                <w:szCs w:val="16"/>
                <w:lang w:val="de-DE" w:eastAsia="ja-JP"/>
              </w:rPr>
              <w:t>Koch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PERSE(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proj.1) (Rootstock)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Avocado Rootstock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Avocatier (Porte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greffe)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Avocado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Aguacate, Palta (Porta injerto)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Persea americana Mill.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(Rootstock)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PHACE(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Scorpion Weed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Phacélie à feuilles de tanaisie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Phazelie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Phazelia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Phacelia tanacetifolia Benth.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TG/RHODES</w:t>
            </w:r>
          </w:p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Rhodesgrass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Herbe de Rhodes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Rhodesgras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Hierba de Rhodes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Chloris gayana Kunth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SALVI(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Sauge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Salbei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Salvia L.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>TG/SOL_TUB_AND(proj.1)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yellow potato, limeña potato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andigena;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papa amarilla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Solanum tuberosum subsp.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andigenum 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UROCH(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72275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Bread Grass, Palisade grass, Palisade signal grass, Signal grass;  Basilisk signal grass, Signal grass, Spreading liverseed grass, Surinam grass; </w:t>
            </w:r>
            <w:r w:rsidR="00E76F51" w:rsidRPr="00B72275">
              <w:rPr>
                <w:rFonts w:eastAsia="MS Mincho"/>
                <w:sz w:val="16"/>
                <w:szCs w:val="16"/>
                <w:lang w:eastAsia="ja-JP"/>
              </w:rPr>
              <w:t>-</w:t>
            </w:r>
            <w:r w:rsidRPr="00B72275">
              <w:rPr>
                <w:rFonts w:eastAsia="MS Mincho"/>
                <w:sz w:val="16"/>
                <w:szCs w:val="16"/>
                <w:lang w:eastAsia="ja-JP"/>
              </w:rPr>
              <w:t xml:space="preserve"> ; Creeping signal grass, Koronivia grass; Congo grass, Congo signal grass, Ruzi 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Signal; 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; 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; Koronivia; 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Palisadengras; Surinamgras; 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 ; 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 ; </w:t>
            </w:r>
            <w:r w:rsidR="00E76F51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B961C4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B961C4">
              <w:rPr>
                <w:rFonts w:eastAsia="MS Mincho"/>
                <w:sz w:val="16"/>
                <w:szCs w:val="16"/>
                <w:lang w:val="fr-FR" w:eastAsia="ja-JP"/>
              </w:rPr>
              <w:t>Pasto alambre, Pasto señal, Zacate señal, Zacate signal;</w:t>
            </w:r>
            <w:r w:rsidR="007A65CA" w:rsidRPr="00B961C4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B961C4">
              <w:rPr>
                <w:rFonts w:eastAsia="MS Mincho"/>
                <w:sz w:val="16"/>
                <w:szCs w:val="16"/>
                <w:lang w:val="fr-FR" w:eastAsia="ja-JP"/>
              </w:rPr>
              <w:t xml:space="preserve"> Zacate Surinam, Pasto chontalpo, Pasto de la palizada, Pasto de las orillas, Pasto peludo, Pasto prodigio, Zacate prodigio; </w:t>
            </w:r>
            <w:r w:rsidR="00E76F51" w:rsidRPr="00B961C4">
              <w:rPr>
                <w:rFonts w:eastAsia="MS Mincho"/>
                <w:sz w:val="16"/>
                <w:szCs w:val="16"/>
                <w:lang w:val="fr-FR" w:eastAsia="ja-JP"/>
              </w:rPr>
              <w:t>-</w:t>
            </w:r>
            <w:r w:rsidRPr="00B961C4">
              <w:rPr>
                <w:rFonts w:eastAsia="MS Mincho"/>
                <w:sz w:val="16"/>
                <w:szCs w:val="16"/>
                <w:lang w:val="fr-FR" w:eastAsia="ja-JP"/>
              </w:rPr>
              <w:t xml:space="preserve">; Braquiaria dulce, Kikuyu de la Amazonía, Pasto humidícola, Pasto humidícola dulce; </w:t>
            </w:r>
            <w:r w:rsidR="007A65CA" w:rsidRPr="00B961C4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  <w:r w:rsidRPr="00B961C4">
              <w:rPr>
                <w:rFonts w:eastAsia="MS Mincho"/>
                <w:sz w:val="16"/>
                <w:szCs w:val="16"/>
                <w:lang w:val="fr-FR" w:eastAsia="ja-JP"/>
              </w:rPr>
              <w:t>Congo señal, Gambutera, Kenia, Pasto Congo, Pasto ruzi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02DB4" w:rsidRDefault="0063547B" w:rsidP="00BF1649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B961C4">
              <w:rPr>
                <w:rFonts w:eastAsia="MS Mincho"/>
                <w:sz w:val="16"/>
                <w:szCs w:val="16"/>
                <w:lang w:val="fr-FR" w:eastAsia="ja-JP"/>
              </w:rPr>
              <w:t xml:space="preserve">Urochloa brizantha (Hochst. ex A. Rich.) R. D. Webster (Brachiaria brizantha (Hochst. ex A. Rich.) Stapf);  </w:t>
            </w:r>
            <w:r w:rsidRPr="00B961C4">
              <w:rPr>
                <w:rFonts w:eastAsia="MS Mincho"/>
                <w:sz w:val="16"/>
                <w:szCs w:val="16"/>
                <w:lang w:val="fr-FR" w:eastAsia="ja-JP"/>
              </w:rPr>
              <w:br/>
              <w:t xml:space="preserve">Urochloa decumbens (Stapf) R. D. Webster (Brachiaria decumbens Stapf); Urochloa dictyoneura (Fig. &amp; De Not.) Veldkamp P. (Brachiaria dictyoneura (Fig. &amp; De Not.) Veldkamp P.); Urochloa humidicola (Rendle) Morrone &amp; Zuloaga (Brachiaria humidicola (Rendle) Schweick.);  </w:t>
            </w:r>
            <w:r w:rsidRPr="00B961C4">
              <w:rPr>
                <w:rFonts w:eastAsia="MS Mincho"/>
                <w:sz w:val="16"/>
                <w:szCs w:val="16"/>
                <w:lang w:val="fr-FR" w:eastAsia="ja-JP"/>
              </w:rPr>
              <w:br/>
              <w:t xml:space="preserve">Urochloa ruziziensis (R. Germ. </w:t>
            </w:r>
            <w:r w:rsidRPr="00E02DB4">
              <w:rPr>
                <w:rFonts w:eastAsia="MS Mincho"/>
                <w:sz w:val="16"/>
                <w:szCs w:val="16"/>
                <w:lang w:eastAsia="ja-JP"/>
              </w:rPr>
              <w:t>&amp; C. M. Evrard) Morrone &amp; Zuloaga (Brachiaria ruziziensis R. Germ. &amp; C. M. Evrard)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VANIL(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 xml:space="preserve">Vanilla Mill. </w:t>
            </w:r>
            <w:r w:rsidR="007A65CA">
              <w:rPr>
                <w:rFonts w:eastAsia="MS Mincho"/>
                <w:sz w:val="16"/>
                <w:szCs w:val="16"/>
                <w:lang w:val="fr-FR" w:eastAsia="ja-JP"/>
              </w:rPr>
              <w:t xml:space="preserve"> </w:t>
            </w:r>
          </w:p>
        </w:tc>
      </w:tr>
      <w:tr w:rsidR="0063547B" w:rsidRPr="00E76F51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color w:val="000000"/>
                <w:sz w:val="16"/>
                <w:szCs w:val="16"/>
                <w:lang w:val="fr-FR"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center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TG/</w:t>
            </w:r>
            <w:proofErr w:type="gramStart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ZINNIA(</w:t>
            </w:r>
            <w:proofErr w:type="gramEnd"/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3547B" w:rsidRPr="00E76F51" w:rsidRDefault="0063547B" w:rsidP="00BF1649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E76F51">
              <w:rPr>
                <w:rFonts w:eastAsia="MS Mincho"/>
                <w:sz w:val="16"/>
                <w:szCs w:val="16"/>
                <w:lang w:val="fr-FR" w:eastAsia="ja-JP"/>
              </w:rPr>
              <w:t>Zinnia L.</w:t>
            </w:r>
          </w:p>
        </w:tc>
      </w:tr>
    </w:tbl>
    <w:p w:rsidR="0063547B" w:rsidRPr="00E76F51" w:rsidRDefault="0063547B" w:rsidP="001D7CD4">
      <w:pPr>
        <w:rPr>
          <w:snapToGrid w:val="0"/>
          <w:lang w:val="fr-FR"/>
        </w:rPr>
      </w:pPr>
    </w:p>
    <w:p w:rsidR="0063547B" w:rsidRPr="00E76F51" w:rsidRDefault="0063547B" w:rsidP="001D7CD4">
      <w:pPr>
        <w:rPr>
          <w:snapToGrid w:val="0"/>
          <w:lang w:val="fr-FR"/>
        </w:rPr>
      </w:pPr>
    </w:p>
    <w:p w:rsidR="0063547B" w:rsidRPr="00E76F51" w:rsidRDefault="0063547B" w:rsidP="001D7CD4">
      <w:pPr>
        <w:pStyle w:val="Heading2"/>
        <w:rPr>
          <w:lang w:val="fr-FR"/>
        </w:rPr>
      </w:pPr>
      <w:bookmarkStart w:id="8" w:name="_Toc347932610"/>
      <w:r w:rsidRPr="00E76F51">
        <w:rPr>
          <w:lang w:val="fr-FR"/>
        </w:rPr>
        <w:t>Summary/Résumé/Zusammenfassung/Resumen</w:t>
      </w:r>
      <w:bookmarkEnd w:id="8"/>
    </w:p>
    <w:p w:rsidR="0063547B" w:rsidRPr="00E76F51" w:rsidRDefault="0063547B" w:rsidP="001D7CD4">
      <w:pPr>
        <w:tabs>
          <w:tab w:val="left" w:pos="1049"/>
        </w:tabs>
        <w:ind w:left="1418" w:hanging="1418"/>
        <w:rPr>
          <w:u w:val="single"/>
          <w:lang w:val="fr-FR"/>
        </w:rPr>
      </w:pPr>
    </w:p>
    <w:p w:rsidR="0063547B" w:rsidRPr="00E76F51" w:rsidRDefault="0063547B" w:rsidP="001D7CD4">
      <w:pPr>
        <w:ind w:left="567" w:hanging="567"/>
        <w:rPr>
          <w:lang w:val="fr-FR"/>
        </w:rPr>
      </w:pPr>
      <w:r w:rsidRPr="00E76F51">
        <w:rPr>
          <w:lang w:val="fr-FR"/>
        </w:rPr>
        <w:t>30</w:t>
      </w:r>
      <w:r w:rsidRPr="00E76F51">
        <w:rPr>
          <w:lang w:val="fr-FR"/>
        </w:rPr>
        <w:tab/>
        <w:t>New Test Guidelines / Nouveaux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/ Neue Prüfungsrichtlinien / Nuevas directrices de examen.</w:t>
      </w:r>
    </w:p>
    <w:p w:rsidR="0063547B" w:rsidRPr="00E76F51" w:rsidRDefault="0063547B" w:rsidP="001D7CD4">
      <w:pPr>
        <w:tabs>
          <w:tab w:val="left" w:pos="1134"/>
        </w:tabs>
        <w:ind w:left="1701" w:hanging="1701"/>
        <w:rPr>
          <w:lang w:val="fr-FR"/>
        </w:rPr>
      </w:pPr>
    </w:p>
    <w:p w:rsidR="0063547B" w:rsidRPr="00E76F51" w:rsidRDefault="0063547B" w:rsidP="001D7CD4">
      <w:pPr>
        <w:ind w:left="567" w:hanging="567"/>
        <w:rPr>
          <w:lang w:val="fr-FR"/>
        </w:rPr>
      </w:pPr>
      <w:r w:rsidRPr="00E76F51">
        <w:rPr>
          <w:lang w:val="fr-FR"/>
        </w:rPr>
        <w:t>13</w:t>
      </w:r>
      <w:r w:rsidRPr="00E76F51">
        <w:rPr>
          <w:lang w:val="fr-FR"/>
        </w:rPr>
        <w:tab/>
        <w:t>Revisions of adopted Test Guidelines / Révisions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/ Revisionen angenommener Prüfungsrichtlinien / Revisiones de directrices de examen adoptadas.</w:t>
      </w:r>
    </w:p>
    <w:p w:rsidR="0063547B" w:rsidRPr="00E76F51" w:rsidRDefault="0063547B" w:rsidP="001D7CD4">
      <w:pPr>
        <w:ind w:left="567" w:hanging="567"/>
        <w:rPr>
          <w:lang w:val="fr-FR"/>
        </w:rPr>
      </w:pPr>
    </w:p>
    <w:p w:rsidR="0063547B" w:rsidRPr="00E76F51" w:rsidRDefault="0063547B" w:rsidP="001D7CD4">
      <w:pPr>
        <w:ind w:left="567" w:hanging="567"/>
        <w:rPr>
          <w:lang w:val="fr-FR"/>
        </w:rPr>
      </w:pPr>
      <w:r w:rsidRPr="00E76F51">
        <w:rPr>
          <w:lang w:val="fr-FR"/>
        </w:rPr>
        <w:t>6</w:t>
      </w:r>
      <w:r w:rsidRPr="00E76F51">
        <w:rPr>
          <w:lang w:val="fr-FR"/>
        </w:rPr>
        <w:tab/>
        <w:t>Partial revisions of adopted Test Guidelines / Révisions partielles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/ Teilrevisionen angenommener Prüfungsrichtilinien /Revisiones parciales de directrices de examen adoptadas.</w:t>
      </w:r>
    </w:p>
    <w:p w:rsidR="0063547B" w:rsidRPr="00E76F51" w:rsidRDefault="0063547B" w:rsidP="001D7CD4">
      <w:pPr>
        <w:tabs>
          <w:tab w:val="left" w:pos="1049"/>
        </w:tabs>
        <w:ind w:left="567" w:hanging="567"/>
        <w:rPr>
          <w:u w:val="single"/>
          <w:lang w:val="fr-FR"/>
        </w:rPr>
      </w:pPr>
    </w:p>
    <w:p w:rsidR="0063547B" w:rsidRPr="00E83DEB" w:rsidRDefault="0063547B" w:rsidP="001D7CD4">
      <w:pPr>
        <w:tabs>
          <w:tab w:val="left" w:pos="1049"/>
        </w:tabs>
        <w:ind w:left="567" w:hanging="567"/>
        <w:rPr>
          <w:lang w:val="de-DE"/>
        </w:rPr>
      </w:pPr>
      <w:r w:rsidRPr="00E83DEB">
        <w:rPr>
          <w:u w:val="single"/>
          <w:lang w:val="de-DE"/>
        </w:rPr>
        <w:t>Total/Insgesamt</w:t>
      </w:r>
      <w:r w:rsidR="007A65CA" w:rsidRPr="00E83DEB">
        <w:rPr>
          <w:lang w:val="de-DE"/>
        </w:rPr>
        <w:t> :</w:t>
      </w:r>
      <w:r w:rsidRPr="00E83DEB">
        <w:rPr>
          <w:lang w:val="de-DE"/>
        </w:rPr>
        <w:t xml:space="preserve"> 49</w:t>
      </w:r>
    </w:p>
    <w:p w:rsidR="0063547B" w:rsidRPr="00E83DEB" w:rsidRDefault="0063547B" w:rsidP="001D7CD4">
      <w:pPr>
        <w:tabs>
          <w:tab w:val="left" w:pos="1049"/>
        </w:tabs>
        <w:ind w:left="567" w:hanging="567"/>
        <w:rPr>
          <w:u w:val="single"/>
          <w:lang w:val="de-DE"/>
        </w:rPr>
      </w:pPr>
    </w:p>
    <w:p w:rsidR="00E76F51" w:rsidRPr="00E83DEB" w:rsidRDefault="0063547B" w:rsidP="001D7CD4">
      <w:pPr>
        <w:tabs>
          <w:tab w:val="left" w:pos="1049"/>
        </w:tabs>
        <w:ind w:left="1134" w:hanging="567"/>
        <w:rPr>
          <w:lang w:val="de-DE"/>
        </w:rPr>
      </w:pPr>
      <w:r w:rsidRPr="00E83DEB">
        <w:rPr>
          <w:lang w:val="de-DE"/>
        </w:rPr>
        <w:t>of which / dont / davon / de las cuales</w:t>
      </w:r>
      <w:r w:rsidR="007A65CA" w:rsidRPr="00E83DEB">
        <w:rPr>
          <w:lang w:val="de-DE"/>
        </w:rPr>
        <w:t> </w:t>
      </w:r>
      <w:r w:rsidRPr="00E83DEB">
        <w:rPr>
          <w:lang w:val="de-DE"/>
        </w:rPr>
        <w:t>:</w:t>
      </w:r>
    </w:p>
    <w:p w:rsidR="0063547B" w:rsidRPr="00E83DEB" w:rsidRDefault="0063547B" w:rsidP="001D7CD4">
      <w:pPr>
        <w:tabs>
          <w:tab w:val="left" w:pos="1049"/>
        </w:tabs>
        <w:ind w:left="567" w:hanging="567"/>
        <w:rPr>
          <w:lang w:val="de-DE"/>
        </w:rPr>
      </w:pPr>
    </w:p>
    <w:p w:rsidR="0063547B" w:rsidRPr="00E76F51" w:rsidRDefault="0063547B" w:rsidP="001D7CD4">
      <w:pPr>
        <w:ind w:left="567"/>
        <w:rPr>
          <w:lang w:val="fr-FR"/>
        </w:rPr>
      </w:pPr>
      <w:r w:rsidRPr="00E76F51">
        <w:rPr>
          <w:lang w:val="fr-FR"/>
        </w:rPr>
        <w:t>14</w:t>
      </w:r>
      <w:r w:rsidRPr="00E76F51">
        <w:rPr>
          <w:lang w:val="fr-FR"/>
        </w:rPr>
        <w:tab/>
        <w:t>* — “Final” draft Test Guidelines (9 New, 3 Revisions, 2 Partial Revisions) / Versions “finales” de projets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(9 nouveaux, 3 révisions, 2 révisions partielles) / „Endgültige“ Entwürfe von Prüfungsrichtlinien (9 neue, 3 Revisionen, 2 Teilrevisionen) / Proyectos “finales” de directrices de examen (9 nuevas, 3 revisiones, 2 revisiones parciales).</w:t>
      </w:r>
    </w:p>
    <w:p w:rsidR="0063547B" w:rsidRPr="00E76F51" w:rsidRDefault="0063547B" w:rsidP="001D7CD4">
      <w:pPr>
        <w:rPr>
          <w:lang w:val="fr-FR"/>
        </w:rPr>
      </w:pPr>
    </w:p>
    <w:p w:rsidR="0063547B" w:rsidRPr="00E76F51" w:rsidRDefault="0063547B" w:rsidP="001D7CD4">
      <w:pPr>
        <w:ind w:left="1134" w:hanging="567"/>
        <w:rPr>
          <w:lang w:val="fr-FR"/>
        </w:rPr>
      </w:pPr>
    </w:p>
    <w:p w:rsidR="0063547B" w:rsidRPr="00E76F51" w:rsidRDefault="0063547B" w:rsidP="001D7CD4">
      <w:pPr>
        <w:ind w:left="1134" w:hanging="567"/>
        <w:rPr>
          <w:lang w:val="fr-FR"/>
        </w:rPr>
      </w:pPr>
    </w:p>
    <w:p w:rsidR="0063547B" w:rsidRPr="00E76F51" w:rsidRDefault="0063547B" w:rsidP="001D7CD4">
      <w:pPr>
        <w:ind w:left="1134" w:hanging="567"/>
        <w:jc w:val="right"/>
        <w:rPr>
          <w:lang w:val="fr-FR"/>
        </w:rPr>
      </w:pPr>
      <w:r w:rsidRPr="00E76F51">
        <w:rPr>
          <w:lang w:val="fr-FR"/>
        </w:rPr>
        <w:t>[Annex III follows /</w:t>
      </w:r>
      <w:r w:rsidRPr="00E76F51">
        <w:rPr>
          <w:lang w:val="fr-FR"/>
        </w:rPr>
        <w:br/>
        <w:t>L</w:t>
      </w:r>
      <w:r w:rsidR="00E76F51">
        <w:rPr>
          <w:lang w:val="fr-FR"/>
        </w:rPr>
        <w:t>’</w:t>
      </w:r>
      <w:r w:rsidRPr="00E76F51">
        <w:rPr>
          <w:lang w:val="fr-FR"/>
        </w:rPr>
        <w:t>annexe III suit /</w:t>
      </w:r>
      <w:r w:rsidRPr="00E76F51">
        <w:rPr>
          <w:lang w:val="fr-FR"/>
        </w:rPr>
        <w:br/>
        <w:t>Anlage III folgt /</w:t>
      </w:r>
      <w:r w:rsidRPr="00E76F51">
        <w:rPr>
          <w:lang w:val="fr-FR"/>
        </w:rPr>
        <w:br/>
        <w:t>Sigue el Anexo III]</w:t>
      </w:r>
    </w:p>
    <w:p w:rsidR="0063547B" w:rsidRPr="00E76F51" w:rsidRDefault="0063547B" w:rsidP="001D7CD4">
      <w:pPr>
        <w:ind w:left="1134" w:hanging="567"/>
        <w:jc w:val="right"/>
        <w:rPr>
          <w:lang w:val="fr-FR"/>
        </w:rPr>
      </w:pPr>
    </w:p>
    <w:p w:rsidR="0063547B" w:rsidRPr="00E76F51" w:rsidRDefault="0063547B" w:rsidP="001D7CD4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rPr>
          <w:lang w:val="fr-FR"/>
        </w:rPr>
        <w:sectPr w:rsidR="0063547B" w:rsidRPr="00E76F51" w:rsidSect="00E76F51">
          <w:headerReference w:type="default" r:id="rId17"/>
          <w:headerReference w:type="first" r:id="rId18"/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272"/>
        </w:sectPr>
      </w:pPr>
    </w:p>
    <w:p w:rsidR="0063547B" w:rsidRDefault="0063547B" w:rsidP="001D7CD4">
      <w:pPr>
        <w:jc w:val="center"/>
        <w:rPr>
          <w:lang w:val="fr-FR"/>
        </w:rPr>
      </w:pPr>
      <w:r w:rsidRPr="00E76F51">
        <w:rPr>
          <w:lang w:val="fr-FR"/>
        </w:rPr>
        <w:t>DRAFT TEST GUIDELINES TO BE DISCUSSED BY THE TWPs IN 2014 /</w:t>
      </w:r>
      <w:r w:rsidRPr="00E76F51">
        <w:rPr>
          <w:lang w:val="fr-FR"/>
        </w:rPr>
        <w:br/>
        <w:t>PROJETS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À EXAMINER PAR LES TWP EN 2014 /</w:t>
      </w:r>
      <w:r w:rsidRPr="00E76F51">
        <w:rPr>
          <w:lang w:val="fr-FR"/>
        </w:rPr>
        <w:br/>
        <w:t>VON DEN TWP IN 2014 ZU ERARBEITENDE PRÜFUNGSRICHTLINIEN /</w:t>
      </w:r>
      <w:r w:rsidRPr="00E76F51">
        <w:rPr>
          <w:lang w:val="fr-FR"/>
        </w:rPr>
        <w:br/>
        <w:t>PROYECTOS DE DIRECTRICES DE EXAMEN A EXAMINAR POR LOS TWP EN 2014</w:t>
      </w:r>
    </w:p>
    <w:p w:rsidR="00527AC2" w:rsidRDefault="00527AC2" w:rsidP="001D7CD4">
      <w:pPr>
        <w:jc w:val="center"/>
        <w:rPr>
          <w:lang w:val="fr-FR"/>
        </w:rPr>
      </w:pPr>
    </w:p>
    <w:tbl>
      <w:tblPr>
        <w:tblW w:w="10844" w:type="dxa"/>
        <w:tblInd w:w="-318" w:type="dxa"/>
        <w:tblLayout w:type="fixed"/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563"/>
        <w:gridCol w:w="704"/>
        <w:gridCol w:w="1546"/>
        <w:gridCol w:w="1404"/>
        <w:gridCol w:w="1573"/>
        <w:gridCol w:w="1404"/>
        <w:gridCol w:w="1403"/>
        <w:gridCol w:w="1826"/>
      </w:tblGrid>
      <w:tr w:rsidR="00527AC2" w:rsidRPr="00846A57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ind w:right="-108"/>
              <w:jc w:val="center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ind w:right="-108"/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 xml:space="preserve">Status </w:t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ind w:left="6"/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snapToGrid w:val="0"/>
                <w:sz w:val="16"/>
                <w:szCs w:val="16"/>
              </w:rPr>
              <w:t>Botanical name</w:t>
            </w:r>
            <w:r w:rsidRPr="00846A57">
              <w:rPr>
                <w:snapToGrid w:val="0"/>
                <w:sz w:val="16"/>
                <w:szCs w:val="16"/>
              </w:rPr>
              <w:br/>
              <w:t>Nom botanique</w:t>
            </w:r>
            <w:r w:rsidRPr="00846A57">
              <w:rPr>
                <w:snapToGrid w:val="0"/>
                <w:sz w:val="16"/>
                <w:szCs w:val="16"/>
              </w:rPr>
              <w:br/>
              <w:t>Botanischer Name</w:t>
            </w:r>
            <w:r w:rsidRPr="00846A57">
              <w:rPr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527AC2" w:rsidRPr="0091344E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TG/3/12(proj.3)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Wheat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Blé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Weizen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Trigo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Triticum aestivum L.</w:t>
            </w:r>
          </w:p>
        </w:tc>
      </w:tr>
      <w:tr w:rsidR="00527AC2" w:rsidRPr="0091344E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TG/12/9 Rev.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French Bean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Haricot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Gartenbohne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Judía común, Alubia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Phaseolus vulgaris L.</w:t>
            </w:r>
          </w:p>
        </w:tc>
      </w:tr>
      <w:tr w:rsidR="00527AC2" w:rsidRPr="0091344E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TG/13/11(proj.1)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Lettuce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Laitue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Salat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Lechuga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Lactuca sativa L.</w:t>
            </w:r>
          </w:p>
        </w:tc>
      </w:tr>
      <w:tr w:rsidR="00527AC2" w:rsidRPr="0091344E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TG/25/9(proj.7)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Dianthus, Carnation, Clove Pink, Pink, Sweet William Carnation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Œillet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Nelke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Clavel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Dianthus L.</w:t>
            </w:r>
          </w:p>
        </w:tc>
      </w:tr>
      <w:tr w:rsidR="00527AC2" w:rsidRPr="0091344E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TG/27/7(proj.1)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Freesia (vegetatively propagated varieties)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  <w:lang w:val="fr-FR"/>
              </w:rPr>
            </w:pPr>
            <w:r w:rsidRPr="00AE6FA8">
              <w:rPr>
                <w:sz w:val="16"/>
                <w:szCs w:val="16"/>
                <w:lang w:val="fr-FR"/>
              </w:rPr>
              <w:t>Freesia (variétés à multiplication végétative)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Freesie (vegetativ vermehrte Sorten)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AE6FA8">
              <w:rPr>
                <w:sz w:val="16"/>
                <w:szCs w:val="16"/>
                <w:lang w:val="es-ES"/>
              </w:rPr>
              <w:t>Fresia (variedades de multiplicación vegetativa)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Freesia Eckl. ex Klatt</w:t>
            </w:r>
          </w:p>
        </w:tc>
      </w:tr>
      <w:tr w:rsidR="00527AC2" w:rsidRPr="00372D86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TG/37/11(proj.1)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Turnip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Navet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Herbst-, Mairübe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Nabo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  <w:lang w:val="pt-BR"/>
              </w:rPr>
            </w:pPr>
            <w:r w:rsidRPr="00AE6FA8">
              <w:rPr>
                <w:sz w:val="16"/>
                <w:szCs w:val="16"/>
                <w:lang w:val="pt-BR"/>
              </w:rPr>
              <w:t xml:space="preserve">Brassica rapa L. var. rapa (L.) </w:t>
            </w:r>
          </w:p>
        </w:tc>
      </w:tr>
      <w:tr w:rsidR="00527AC2" w:rsidRPr="00B961C4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TG/45/7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Cauliflower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Chou-fleur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Blumenkohl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Coliflor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  <w:lang w:val="pt-BR"/>
              </w:rPr>
            </w:pPr>
            <w:r w:rsidRPr="00AE6FA8">
              <w:rPr>
                <w:sz w:val="16"/>
                <w:szCs w:val="16"/>
                <w:lang w:val="pt-BR"/>
              </w:rPr>
              <w:t>Brassica oleracea L. convar. botrytis (L.) Alef. var. botrytis (Brassica caulifloria Lizg.)</w:t>
            </w:r>
          </w:p>
        </w:tc>
      </w:tr>
      <w:tr w:rsidR="00527AC2" w:rsidRPr="0091344E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TG/48/7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Cabbage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Chou pommé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Kopfkohl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Col, Repollo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  <w:lang w:val="pt-BR"/>
              </w:rPr>
              <w:t xml:space="preserve">Brassica oleracea L. convar. capitata (L.) </w:t>
            </w:r>
            <w:r w:rsidRPr="00AE6FA8">
              <w:rPr>
                <w:sz w:val="16"/>
                <w:szCs w:val="16"/>
              </w:rPr>
              <w:t>Alef.</w:t>
            </w:r>
          </w:p>
        </w:tc>
      </w:tr>
      <w:tr w:rsidR="00527AC2" w:rsidRPr="00B961C4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TG/54/7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Brussels Sprouts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Chou de Bruxelles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Rosenkohl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Col de Bruselas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  <w:lang w:val="pt-BR"/>
              </w:rPr>
            </w:pPr>
            <w:r w:rsidRPr="00AE6FA8">
              <w:rPr>
                <w:sz w:val="16"/>
                <w:szCs w:val="16"/>
                <w:lang w:val="pt-BR"/>
              </w:rPr>
              <w:t>Brassica oleracea L. var. gemmifera DC.</w:t>
            </w:r>
          </w:p>
        </w:tc>
      </w:tr>
      <w:tr w:rsidR="00527AC2" w:rsidRPr="0091344E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ES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TG/61/7 (partial revision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Cucumber, Gherkin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Concombre, Cornichon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Gurke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Pepino, Pepinillo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Cucumis sativus L.</w:t>
            </w:r>
          </w:p>
        </w:tc>
      </w:tr>
      <w:tr w:rsidR="00527AC2" w:rsidRPr="00B961C4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TG/65/4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Kohlrabi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Chou-rave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Kohlrabi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Col rábano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  <w:lang w:val="pt-BR"/>
              </w:rPr>
            </w:pPr>
            <w:r w:rsidRPr="00AE6FA8">
              <w:rPr>
                <w:sz w:val="16"/>
                <w:szCs w:val="16"/>
                <w:lang w:val="pt-BR"/>
              </w:rPr>
              <w:t>Brassica oleracea L. var. gongylodes L.</w:t>
            </w:r>
          </w:p>
        </w:tc>
      </w:tr>
      <w:tr w:rsidR="00527AC2" w:rsidRPr="00372D86" w:rsidTr="00E8106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ZA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TG/70/4 Rev.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Apricot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Abricotier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Aprikose, Marille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Albaricoquero, Chabacano, Damasco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7AC2" w:rsidRPr="00E83DEB" w:rsidRDefault="00527AC2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Prunus armeniaca L., Armeniaca vulgaris Lam.</w:t>
            </w:r>
          </w:p>
        </w:tc>
      </w:tr>
    </w:tbl>
    <w:p w:rsidR="00527AC2" w:rsidRPr="00E83DEB" w:rsidRDefault="00527AC2" w:rsidP="00527AC2">
      <w:pPr>
        <w:jc w:val="left"/>
        <w:rPr>
          <w:sz w:val="16"/>
          <w:szCs w:val="16"/>
          <w:lang w:val="es-ES"/>
        </w:rPr>
        <w:sectPr w:rsidR="00527AC2" w:rsidRPr="00E83DEB" w:rsidSect="00BF1649">
          <w:headerReference w:type="default" r:id="rId19"/>
          <w:headerReference w:type="first" r:id="rId20"/>
          <w:footnotePr>
            <w:numStart w:val="2"/>
          </w:footnotePr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</w:sectPr>
      </w:pPr>
    </w:p>
    <w:tbl>
      <w:tblPr>
        <w:tblW w:w="10844" w:type="dxa"/>
        <w:tblInd w:w="-318" w:type="dxa"/>
        <w:tblLayout w:type="fixed"/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563"/>
        <w:gridCol w:w="704"/>
        <w:gridCol w:w="1546"/>
        <w:gridCol w:w="1404"/>
        <w:gridCol w:w="1573"/>
        <w:gridCol w:w="1404"/>
        <w:gridCol w:w="1403"/>
        <w:gridCol w:w="1826"/>
      </w:tblGrid>
      <w:tr w:rsidR="00527AC2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NL/</w:t>
            </w:r>
            <w:r>
              <w:rPr>
                <w:sz w:val="16"/>
                <w:szCs w:val="16"/>
              </w:rPr>
              <w:t xml:space="preserve"> </w:t>
            </w:r>
            <w:r w:rsidRPr="00AE6FA8">
              <w:rPr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TG/76/8 (partial revision)</w:t>
            </w:r>
            <w:r w:rsidRPr="005C7744">
              <w:rPr>
                <w:rStyle w:val="FootnoteReference"/>
                <w:rFonts w:cs="Arial"/>
                <w:sz w:val="18"/>
                <w:szCs w:val="16"/>
              </w:rPr>
              <w:t xml:space="preserve"> </w:t>
            </w:r>
            <w:r w:rsidRPr="005C7744">
              <w:rPr>
                <w:rStyle w:val="FootnoteReference"/>
                <w:rFonts w:cs="Arial"/>
                <w:sz w:val="18"/>
                <w:szCs w:val="16"/>
              </w:rPr>
              <w:footnoteReference w:id="3"/>
            </w:r>
            <w:r w:rsidRPr="00AE6F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Sweet Pepper, Hot Pepper, Paprika, Chili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Piment, Poivron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Paprika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Aji, Chile, Pimiento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Capsicum annuum L.</w:t>
            </w:r>
          </w:p>
        </w:tc>
      </w:tr>
      <w:tr w:rsidR="00527AC2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TG/89/6 Rev. (partial revision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Swede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Chou-navet, Rutabaga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Kohlrübe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Colinabo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  <w:lang w:val="pt-BR"/>
              </w:rPr>
              <w:t xml:space="preserve">Brassica napus L. var. napobrassica (L.) </w:t>
            </w:r>
            <w:r w:rsidRPr="00AE6FA8">
              <w:rPr>
                <w:sz w:val="16"/>
                <w:szCs w:val="16"/>
              </w:rPr>
              <w:t>Rchb.</w:t>
            </w:r>
          </w:p>
        </w:tc>
      </w:tr>
      <w:tr w:rsidR="00527AC2" w:rsidRPr="00B961C4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TG/90/6 Rev.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Curly Kale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Chou frisé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Grünkohl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Col rizada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  <w:lang w:val="pt-BR"/>
              </w:rPr>
            </w:pPr>
            <w:r w:rsidRPr="00AE6FA8">
              <w:rPr>
                <w:sz w:val="16"/>
                <w:szCs w:val="16"/>
                <w:lang w:val="pt-BR"/>
              </w:rPr>
              <w:t>Brassica oleracea L. var. sabellica L.</w:t>
            </w:r>
          </w:p>
        </w:tc>
      </w:tr>
      <w:tr w:rsidR="00527AC2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TG/105/4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Chinese Cabbage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Chou chinois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Chinakohl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Repollo chino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Brassica pekinensis L.</w:t>
            </w:r>
          </w:p>
        </w:tc>
      </w:tr>
      <w:tr w:rsidR="00527AC2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DE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TG/109/4(proj.2)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Regal Pelargonium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Pélargonium des fleuristes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Edelpelargonie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Pelargonio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Pelargonium grandiflorum hort. non Willd.</w:t>
            </w:r>
          </w:p>
        </w:tc>
      </w:tr>
      <w:tr w:rsidR="00527AC2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ES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TG/122/4(proj.3)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Sorghum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Sorgho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Mohrenhirse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Sorgo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Sorghum bicolor L.</w:t>
            </w:r>
          </w:p>
        </w:tc>
      </w:tr>
      <w:tr w:rsidR="00527AC2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JP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TG/124/4(proj.1)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Chestnut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Châtaignier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Kastanie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Castaño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Castanea sativa Mill.</w:t>
            </w:r>
          </w:p>
        </w:tc>
      </w:tr>
      <w:tr w:rsidR="00527AC2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TG/125/7(proj.2)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Walnut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Noyer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Walnuß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Nogal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Juglans regia L.</w:t>
            </w:r>
          </w:p>
        </w:tc>
      </w:tr>
      <w:tr w:rsidR="00527AC2" w:rsidRPr="00E83DEB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TG/151/4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Calabrese, Sprouting Broccoli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Broccoli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Brokkoli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Bróculi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E83DEB" w:rsidRDefault="00527AC2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AE6FA8">
              <w:rPr>
                <w:sz w:val="16"/>
                <w:szCs w:val="16"/>
                <w:lang w:val="pt-BR"/>
              </w:rPr>
              <w:t xml:space="preserve">Brassica oleracea L. convar. botrytis (L.) </w:t>
            </w:r>
            <w:r w:rsidRPr="00E83DEB">
              <w:rPr>
                <w:sz w:val="16"/>
                <w:szCs w:val="16"/>
                <w:lang w:val="es-ES"/>
              </w:rPr>
              <w:t xml:space="preserve">Alef.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var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cymosa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Duch.</w:t>
            </w:r>
          </w:p>
        </w:tc>
      </w:tr>
      <w:tr w:rsidR="00527AC2" w:rsidRPr="00846A57" w:rsidTr="00B961C4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ind w:right="-108"/>
              <w:jc w:val="center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ind w:right="-108"/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 xml:space="preserve">Status </w:t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ind w:left="6"/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7AC2" w:rsidRPr="00846A57" w:rsidRDefault="00527AC2" w:rsidP="00E8106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snapToGrid w:val="0"/>
                <w:sz w:val="16"/>
                <w:szCs w:val="16"/>
              </w:rPr>
              <w:t>Botanical name</w:t>
            </w:r>
            <w:r w:rsidRPr="00846A57">
              <w:rPr>
                <w:snapToGrid w:val="0"/>
                <w:sz w:val="16"/>
                <w:szCs w:val="16"/>
              </w:rPr>
              <w:br/>
              <w:t>Nom botanique</w:t>
            </w:r>
            <w:r w:rsidRPr="00846A57">
              <w:rPr>
                <w:snapToGrid w:val="0"/>
                <w:sz w:val="16"/>
                <w:szCs w:val="16"/>
              </w:rPr>
              <w:br/>
              <w:t>Botanischer Name</w:t>
            </w:r>
            <w:r w:rsidRPr="00846A57">
              <w:rPr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527AC2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TG/154/4(proj.3)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Leaf Chicory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Chicorée à feuille (sauvage)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Blattzichorie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Achicoria de hoja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C2" w:rsidRPr="00AE6FA8" w:rsidRDefault="00527AC2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Cichorium intybus L. partim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76F51" w:rsidRDefault="00B961C4" w:rsidP="001E0F61">
            <w:pPr>
              <w:rPr>
                <w:color w:val="000000"/>
                <w:sz w:val="16"/>
                <w:szCs w:val="16"/>
                <w:lang w:val="fr-FR"/>
              </w:rPr>
            </w:pPr>
            <w:r w:rsidRPr="00E76F51">
              <w:rPr>
                <w:color w:val="000000"/>
                <w:sz w:val="16"/>
                <w:szCs w:val="16"/>
                <w:lang w:val="fr-FR"/>
              </w:rPr>
              <w:t>GB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76F51" w:rsidRDefault="00B961C4" w:rsidP="001E0F61">
            <w:pPr>
              <w:rPr>
                <w:color w:val="000000"/>
                <w:sz w:val="16"/>
                <w:szCs w:val="16"/>
                <w:lang w:val="fr-FR"/>
              </w:rPr>
            </w:pPr>
            <w:r w:rsidRPr="00E76F51">
              <w:rPr>
                <w:color w:val="000000"/>
                <w:sz w:val="16"/>
                <w:szCs w:val="16"/>
                <w:lang w:val="fr-FR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76F51" w:rsidRDefault="00B961C4" w:rsidP="00865D64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TG/163/4(proj.5)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76F51" w:rsidRDefault="00B961C4" w:rsidP="00865D64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Apple Rootstocks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76F51" w:rsidRDefault="00B961C4" w:rsidP="00865D64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Porte</w:t>
            </w:r>
            <w:r>
              <w:rPr>
                <w:sz w:val="16"/>
                <w:szCs w:val="16"/>
                <w:lang w:val="fr-FR"/>
              </w:rPr>
              <w:t>-</w:t>
            </w:r>
            <w:r w:rsidRPr="00E76F51">
              <w:rPr>
                <w:sz w:val="16"/>
                <w:szCs w:val="16"/>
                <w:lang w:val="fr-FR"/>
              </w:rPr>
              <w:t>greffes du pommier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76F51" w:rsidRDefault="00B961C4" w:rsidP="00865D64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Apfel</w:t>
            </w:r>
            <w:r>
              <w:rPr>
                <w:sz w:val="16"/>
                <w:szCs w:val="16"/>
                <w:lang w:val="fr-FR"/>
              </w:rPr>
              <w:t>-</w:t>
            </w:r>
            <w:r w:rsidRPr="00E76F51">
              <w:rPr>
                <w:sz w:val="16"/>
                <w:szCs w:val="16"/>
                <w:lang w:val="fr-FR"/>
              </w:rPr>
              <w:t>Unterlagen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76F51" w:rsidRDefault="00B961C4" w:rsidP="00865D64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Portainjertos de manzano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76F51" w:rsidRDefault="00B961C4" w:rsidP="00865D64">
            <w:pPr>
              <w:rPr>
                <w:sz w:val="16"/>
                <w:szCs w:val="16"/>
                <w:lang w:val="fr-FR"/>
              </w:rPr>
            </w:pPr>
            <w:r w:rsidRPr="00E76F51">
              <w:rPr>
                <w:sz w:val="16"/>
                <w:szCs w:val="16"/>
                <w:lang w:val="fr-FR"/>
              </w:rPr>
              <w:t>Malus Mill.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TG/173/4(proj.2)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Witloof, Chicory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Chicorée, Endive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Chicorée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Endivia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Cichorium intybus L. partim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DE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TG/200/2(proj.1)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Basil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Basilic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Basilikum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Albahaca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Ocimum basilicum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ES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TG/201/1 Rev.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Mandarins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Mandarinier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Mandarinen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Mandarino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Citrus; Grp 1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DE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TG/207/2(proj.1)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Calibrachoa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Calibrachoa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Calibrachoa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Calibrachoa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Calibrachoa Llave &amp; Lex.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TG/210/2(proj.2)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Lentil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Lentille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Linse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Lenteja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Lens culinaris Medik.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DE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TG/212/2(proj.1)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Petunia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Pétunia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Petunie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Petunia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Petunia Juss.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KR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TG/224/2(proj.1)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Ginseng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Ginseng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Ginseng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Ginseng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Panax ginseng C.A. Meyer</w:t>
            </w:r>
          </w:p>
        </w:tc>
      </w:tr>
      <w:tr w:rsidR="00B961C4" w:rsidRPr="00DB79F0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DA70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DA70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DA70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DA70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TG/263/1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DA704E">
            <w:pPr>
              <w:jc w:val="left"/>
              <w:rPr>
                <w:sz w:val="16"/>
                <w:szCs w:val="16"/>
              </w:rPr>
            </w:pPr>
            <w:r w:rsidRPr="00DB79F0">
              <w:rPr>
                <w:sz w:val="16"/>
                <w:szCs w:val="16"/>
              </w:rPr>
              <w:t>Buddleja, Butterfly-bush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DA704E">
            <w:pPr>
              <w:jc w:val="left"/>
              <w:rPr>
                <w:sz w:val="16"/>
                <w:szCs w:val="16"/>
              </w:rPr>
            </w:pPr>
            <w:r w:rsidRPr="00DB79F0">
              <w:rPr>
                <w:sz w:val="16"/>
                <w:szCs w:val="16"/>
              </w:rPr>
              <w:t>Buddleia, Arbre aux papillons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DA704E">
            <w:pPr>
              <w:jc w:val="left"/>
              <w:rPr>
                <w:sz w:val="16"/>
                <w:szCs w:val="16"/>
              </w:rPr>
            </w:pPr>
            <w:r w:rsidRPr="00DB79F0">
              <w:rPr>
                <w:sz w:val="16"/>
                <w:szCs w:val="16"/>
              </w:rPr>
              <w:t>Buddleie,</w:t>
            </w:r>
            <w:r>
              <w:rPr>
                <w:sz w:val="16"/>
                <w:szCs w:val="16"/>
              </w:rPr>
              <w:t xml:space="preserve"> </w:t>
            </w:r>
            <w:r w:rsidRPr="00DB79F0">
              <w:rPr>
                <w:sz w:val="16"/>
                <w:szCs w:val="16"/>
              </w:rPr>
              <w:t>Schmetterlingsstrauch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DA704E">
            <w:pPr>
              <w:jc w:val="left"/>
              <w:rPr>
                <w:sz w:val="16"/>
                <w:szCs w:val="16"/>
              </w:rPr>
            </w:pPr>
            <w:r w:rsidRPr="00DB79F0">
              <w:rPr>
                <w:sz w:val="16"/>
                <w:szCs w:val="16"/>
              </w:rPr>
              <w:t>Budleya, Mariposa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DA704E">
            <w:pPr>
              <w:jc w:val="left"/>
              <w:rPr>
                <w:sz w:val="16"/>
                <w:szCs w:val="16"/>
              </w:rPr>
            </w:pPr>
            <w:r w:rsidRPr="00DB79F0">
              <w:rPr>
                <w:sz w:val="16"/>
                <w:szCs w:val="16"/>
              </w:rPr>
              <w:t>Buddleja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MX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TG/264/2(proj.7)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Papaya, Papaw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Papayer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Melonenbaum, Papaya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Papayo, Lechosa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Carica papaya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TG/282/1 (partial revision)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Shiitake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Shiitake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Pasaniapilz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Lentinula edodes (Berk.) Pegler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TG/ABELI(proj.2)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Abelia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Abelia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Abelia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Abelia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Abelia R. Br.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NZ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TG/ACCA(proj.3)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Feijoa, Pineapple Guava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Feijoa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Feijoa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Feijoa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Acca sellowiana (Berg) Burret, Feijoa sellowiana (Berg) Berg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TG/ADZUK(proj.3)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Adzuki Bean; Azuki Red Bean; Chinese Red Bean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Haricot Adzuki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Adzukibohne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Judía adzuki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Vigna angularis (Willd.) Ohwi &amp; H. Ohashi, Phaseolus angularis (Willd.) W. Wight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TG/AGLAO(proj.4)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Chinese Evergreen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Aglaonema Schott.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ZA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TG/ALOE(proj.3)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Aloe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Aloès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Aloe, Bitterschopf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Aloe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Aloe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TG/BRASS_JUN</w:t>
            </w:r>
            <w:r>
              <w:rPr>
                <w:sz w:val="16"/>
                <w:szCs w:val="16"/>
              </w:rPr>
              <w:t xml:space="preserve"> </w:t>
            </w:r>
            <w:r w:rsidRPr="00AE6FA8">
              <w:rPr>
                <w:sz w:val="16"/>
                <w:szCs w:val="16"/>
              </w:rPr>
              <w:t>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Brown mustard; India mustard; Indian mustard; Oriental mustard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Moutarde brune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Sareptasenf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83DEB" w:rsidRDefault="00B961C4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Mostaza de Sarepta; Mostaza india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Brassica juncea (L.) Czern.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TG/CALSP(proj.3)</w:t>
            </w:r>
            <w:r>
              <w:rPr>
                <w:rStyle w:val="FootnoteReference"/>
                <w:rFonts w:cs="Arial"/>
                <w:sz w:val="16"/>
                <w:szCs w:val="16"/>
              </w:rPr>
              <w:footnoteReference w:id="4"/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China Aster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  <w:lang w:val="fr-FR"/>
              </w:rPr>
            </w:pPr>
            <w:r w:rsidRPr="00AE6FA8">
              <w:rPr>
                <w:sz w:val="16"/>
                <w:szCs w:val="16"/>
                <w:lang w:val="fr-FR"/>
              </w:rPr>
              <w:t>Aster; Aster de Chine; Reine-marguerite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Sommeraster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Callistephus Cass.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TG/CAMPA(proj.4)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Bell Flower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Campanule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Glockenblume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Campánula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Campanula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KE/</w:t>
            </w:r>
            <w:r>
              <w:rPr>
                <w:sz w:val="16"/>
                <w:szCs w:val="16"/>
              </w:rPr>
              <w:t xml:space="preserve"> </w:t>
            </w:r>
            <w:r w:rsidRPr="00AE6FA8">
              <w:rPr>
                <w:sz w:val="16"/>
                <w:szCs w:val="16"/>
              </w:rPr>
              <w:t>BR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TWA/ 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TG/CASSAV(proj.5)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Cassava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Manihot esculenta Crantz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DK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TG/CHENO(proj.1)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Goosefoot; Pigweed; Quinoa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Chénopode quinoa; Quinoa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83DEB" w:rsidRDefault="00B961C4" w:rsidP="00E8106B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Getreidekraut; Kleiner Reis von Peru; Reisspinat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Quinoa; Quinua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Chenopodium quinoa Willd.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TG/COCOS(proj.2)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Coconut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Cocotier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Kokosnuß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Cocotero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Cocos nucifera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TG/COIX(proj. 4)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Adlay, Job's tears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Larmes de Job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Hiobsträne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Lágrimas de San Pedro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Coix lacryma-jobi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NZ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TG/CORDY(proj.2)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Cordyline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Cordyline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Cordyline; Keulenbaum; Keulenlilie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Cordyline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Cordyline Comm. ex Juss.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TG/COSMOS(proj.6)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Cosmos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Cosmos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Kosmee, Schmuckkörbchen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Mirasol, Cosmos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Cosmos Cav.</w:t>
            </w:r>
          </w:p>
        </w:tc>
      </w:tr>
      <w:tr w:rsidR="00B961C4" w:rsidRPr="00846A57" w:rsidTr="001216DB">
        <w:trPr>
          <w:cantSplit/>
          <w:trHeight w:val="284"/>
          <w:tblHeader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1C4" w:rsidRPr="00846A57" w:rsidRDefault="00B961C4" w:rsidP="001216DB">
            <w:pPr>
              <w:ind w:right="-108"/>
              <w:jc w:val="center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1C4" w:rsidRPr="00846A57" w:rsidRDefault="00B961C4" w:rsidP="001216DB">
            <w:pPr>
              <w:ind w:right="-108"/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1C4" w:rsidRPr="00846A57" w:rsidRDefault="00B961C4" w:rsidP="001216DB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 xml:space="preserve">Status </w:t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1C4" w:rsidRPr="00846A57" w:rsidRDefault="00B961C4" w:rsidP="001216DB">
            <w:pPr>
              <w:ind w:left="6"/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</w: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1C4" w:rsidRPr="00846A57" w:rsidRDefault="00B961C4" w:rsidP="001216DB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1C4" w:rsidRPr="00846A57" w:rsidRDefault="00B961C4" w:rsidP="001216D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1C4" w:rsidRPr="00846A57" w:rsidRDefault="00B961C4" w:rsidP="001216D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1C4" w:rsidRPr="00846A57" w:rsidRDefault="00B961C4" w:rsidP="001216D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rFonts w:eastAsia="MS Mincho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61C4" w:rsidRPr="00846A57" w:rsidRDefault="00B961C4" w:rsidP="001216DB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snapToGrid w:val="0"/>
                <w:sz w:val="16"/>
                <w:szCs w:val="16"/>
              </w:rPr>
              <w:t>Botanical name</w:t>
            </w:r>
            <w:r w:rsidRPr="00846A57">
              <w:rPr>
                <w:snapToGrid w:val="0"/>
                <w:sz w:val="16"/>
                <w:szCs w:val="16"/>
              </w:rPr>
              <w:br/>
              <w:t>Nom botanique</w:t>
            </w:r>
            <w:r w:rsidRPr="00846A57">
              <w:rPr>
                <w:snapToGrid w:val="0"/>
                <w:sz w:val="16"/>
                <w:szCs w:val="16"/>
              </w:rPr>
              <w:br/>
              <w:t>Botanischer Name</w:t>
            </w:r>
            <w:r w:rsidRPr="00846A57">
              <w:rPr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B961C4" w:rsidRPr="00372D86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TG/CUCUR_MMO</w:t>
            </w:r>
            <w:r>
              <w:rPr>
                <w:sz w:val="16"/>
                <w:szCs w:val="16"/>
              </w:rPr>
              <w:t xml:space="preserve"> </w:t>
            </w:r>
            <w:r w:rsidRPr="00AE6FA8">
              <w:rPr>
                <w:sz w:val="16"/>
                <w:szCs w:val="16"/>
              </w:rPr>
              <w:t>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83DEB" w:rsidRDefault="00B961C4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Cucurbita maxima Duchesne x Cucurbita moschata (Rootstocks)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83DEB" w:rsidRDefault="00B961C4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83DEB" w:rsidRDefault="00B961C4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83DEB" w:rsidRDefault="00B961C4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83DEB" w:rsidRDefault="00B961C4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Cucurbita maxima Duchesne x Cucurbita moschata Duchesne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UA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TG/ELEUS(proj.1)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Finger millet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Eleusine coracana (L.) Gaertn.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TG/ELYTR(proj.4)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Tall Wheatgrass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Chiendent allongé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Lange Quecke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Agropiro alargado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Elytrigia elongata (Host) Nevski, Agropyron elongatum (Host) P. Beauv., Elymus elongatus (Host) Runemark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AU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TG/GREVI(proj.2)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Grevillea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Grevillea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Grevillea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Grevillea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Grevillea R. Br. corr. R. Br.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ES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TG/JUGLA(proj.1) rootstock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Walnut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Noyer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Walnuß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Nogal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Juglans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TG/LAGEN(proj.3)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Bottle Gourd; Calabash; Calabash Gourd; White-flower Gourd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Calebassier; Gourde bouteille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Flaschenfrucht; Flaschenkürbis; Gewöhnlicher Flaschenkürbis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AE6FA8">
              <w:rPr>
                <w:sz w:val="16"/>
                <w:szCs w:val="16"/>
                <w:lang w:val="es-ES"/>
              </w:rPr>
              <w:t>Acocote; Cajombre; Calabaza; Guiro amargo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Lagenaria siceraria (Molina) Standl.</w:t>
            </w:r>
          </w:p>
        </w:tc>
      </w:tr>
      <w:tr w:rsidR="00B961C4" w:rsidRPr="00E83DEB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MX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TG/PECAN(proj.10)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Pecan Nut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Pacanier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Pekan, Pekannuß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AE6FA8">
              <w:rPr>
                <w:sz w:val="16"/>
                <w:szCs w:val="16"/>
                <w:lang w:val="es-ES"/>
              </w:rPr>
              <w:t>Nogal Pacanero, Nuez pecán, Pecan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83DEB" w:rsidRDefault="00B961C4" w:rsidP="00E8106B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Carya illinoinensis (Wangenh.) K. Koch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MX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TG/PERSE(proj.1) (Rootstock)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Avocado Rootstock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Avocatier (Porte-greffe)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Avocado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Aguacate, Palta (Porta injerto)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Persea americana Mill. (Rootstock)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PL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TG/PHACE(proj.4)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Scorpion Weed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  <w:lang w:val="fr-FR"/>
              </w:rPr>
            </w:pPr>
            <w:r w:rsidRPr="00AE6FA8">
              <w:rPr>
                <w:sz w:val="16"/>
                <w:szCs w:val="16"/>
                <w:lang w:val="fr-FR"/>
              </w:rPr>
              <w:t>Phacélie à feuilles de tanaisie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Phazelie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Phazelia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Phacelia tanacetifolia Benth.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OM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TWF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TG/PHOEN(proj.1)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Date; Date Palm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Palmier dattier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Dattelpalme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E83DEB" w:rsidRDefault="00B961C4" w:rsidP="00E8106B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Datilera; Palma datilero; Palmera datilera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Phoenix dactylifera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ZA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TG/PLECT(proj.1)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Spurflower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Harfenstrauch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ZA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TG/RICIN(proj.1)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Castorbean; Palmi-christi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Ricin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Palma Christi; Rizinus; Wunderbaum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Higuerilla; Ricino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Ricinus communis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JP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TG/SALVI(proj.2)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Sage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Sauge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Salbei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Salvia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Salvia L.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CO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TG/SOL_TUB_AND</w:t>
            </w:r>
            <w:r>
              <w:rPr>
                <w:sz w:val="16"/>
                <w:szCs w:val="16"/>
              </w:rPr>
              <w:t xml:space="preserve"> </w:t>
            </w:r>
            <w:r w:rsidRPr="00AE6FA8">
              <w:rPr>
                <w:sz w:val="16"/>
                <w:szCs w:val="16"/>
              </w:rPr>
              <w:t>(proj.2)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Yellow Potato, Limeña Potato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andigena; papa amarilla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 xml:space="preserve">Solanum tuberosum subsp. </w:t>
            </w:r>
            <w:r w:rsidRPr="00AE6FA8">
              <w:rPr>
                <w:i/>
                <w:iCs/>
                <w:sz w:val="16"/>
                <w:szCs w:val="16"/>
              </w:rPr>
              <w:t>andigenum</w:t>
            </w:r>
            <w:r w:rsidRPr="00AE6FA8">
              <w:rPr>
                <w:sz w:val="16"/>
                <w:szCs w:val="16"/>
              </w:rPr>
              <w:t xml:space="preserve"> 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TWA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TG/UROCH(proj.8)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Bread Grass, Palisade Grass, Palisade Signal Grass, Signal Grass;  Basilisk Signal Grass, Signal Grass, Spreading Liverseed Grass, Surinam Grass; Creeping Signal Grass, Koronivia Grass; Congo Grass, Congo Signal Grass, Ruzi Grass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Signal; Koronivia;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Palisadengras; Surinamgras;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B961C4" w:rsidRDefault="00B961C4" w:rsidP="00E8106B">
            <w:pPr>
              <w:jc w:val="left"/>
              <w:rPr>
                <w:sz w:val="16"/>
                <w:szCs w:val="16"/>
              </w:rPr>
            </w:pPr>
            <w:r w:rsidRPr="00B961C4">
              <w:rPr>
                <w:sz w:val="16"/>
                <w:szCs w:val="16"/>
              </w:rPr>
              <w:t>Pasto alambre, Pasto señal, Zacate señal, Zacate signal; Zacate Surinam, Pasto chontalpo, Pasto de la palizada, Pasto de las orillas, Pasto peludo, Pasto prodigio, Zacate prodigio; Braquiaria dulce, Kikuyu de la Amazonía, Pasto humidícola, Pasto humidícola dulce; Congo señal, Gambutera, Kenia, Pasto Congo, Pasto ruzi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B961C4">
              <w:rPr>
                <w:sz w:val="16"/>
                <w:szCs w:val="16"/>
              </w:rPr>
              <w:t>Urochloa brizantha (Hochst. ex A. Rich.) R. D. Webster (Brachiaria brizantha (Hochst. ex A. Rich.) Stapf)</w:t>
            </w:r>
            <w:proofErr w:type="gramStart"/>
            <w:r w:rsidRPr="00B961C4">
              <w:rPr>
                <w:sz w:val="16"/>
                <w:szCs w:val="16"/>
              </w:rPr>
              <w:t xml:space="preserve">;  </w:t>
            </w:r>
            <w:proofErr w:type="gramEnd"/>
            <w:r w:rsidRPr="00B961C4">
              <w:rPr>
                <w:sz w:val="16"/>
                <w:szCs w:val="16"/>
              </w:rPr>
              <w:br/>
              <w:t xml:space="preserve">Urochloa decumbens (Stapf) R. D. Webster (Brachiaria decumbens Stapf); Urochloa dictyoneura (Fig. &amp; De Not.) Veldkamp P. (Brachiaria dictyoneura (Fig. &amp; De Not.) Veldkamp P.); Urochloa humidicola (Rendle) Morrone &amp; Zuloaga (Brachiaria humidicola (Rendle) Schweick.);  </w:t>
            </w:r>
            <w:r w:rsidRPr="00B961C4">
              <w:rPr>
                <w:sz w:val="16"/>
                <w:szCs w:val="16"/>
              </w:rPr>
              <w:br/>
              <w:t xml:space="preserve">Urochloa ruziziensis (R. Germ. </w:t>
            </w:r>
            <w:r w:rsidRPr="00AE6FA8">
              <w:rPr>
                <w:sz w:val="16"/>
                <w:szCs w:val="16"/>
              </w:rPr>
              <w:t>&amp; C. M. Evrard) Morrone &amp; Zuloaga (Brachiaria ruziziensis R. Germ. &amp; C. M. Evrard)</w:t>
            </w:r>
          </w:p>
        </w:tc>
      </w:tr>
      <w:tr w:rsidR="00B961C4" w:rsidRPr="0091344E" w:rsidTr="00B961C4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MX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color w:val="000000"/>
                <w:sz w:val="16"/>
                <w:szCs w:val="16"/>
              </w:rPr>
            </w:pPr>
            <w:r w:rsidRPr="00AE6FA8">
              <w:rPr>
                <w:color w:val="000000"/>
                <w:sz w:val="16"/>
                <w:szCs w:val="16"/>
              </w:rPr>
              <w:t>TWO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TG/ZINNIA(proj.4)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C4" w:rsidRPr="00AE6FA8" w:rsidRDefault="00B961C4" w:rsidP="00E8106B">
            <w:pPr>
              <w:jc w:val="left"/>
              <w:rPr>
                <w:sz w:val="16"/>
                <w:szCs w:val="16"/>
              </w:rPr>
            </w:pPr>
            <w:r w:rsidRPr="00AE6FA8">
              <w:rPr>
                <w:sz w:val="16"/>
                <w:szCs w:val="16"/>
              </w:rPr>
              <w:t>Zinnia L.</w:t>
            </w:r>
          </w:p>
        </w:tc>
      </w:tr>
    </w:tbl>
    <w:p w:rsidR="00527AC2" w:rsidRDefault="00527AC2" w:rsidP="00527AC2">
      <w:pPr>
        <w:rPr>
          <w:snapToGrid w:val="0"/>
        </w:rPr>
      </w:pPr>
    </w:p>
    <w:p w:rsidR="00527AC2" w:rsidRPr="00846A57" w:rsidRDefault="00527AC2" w:rsidP="00527AC2">
      <w:pPr>
        <w:rPr>
          <w:snapToGrid w:val="0"/>
        </w:rPr>
      </w:pPr>
    </w:p>
    <w:p w:rsidR="0063547B" w:rsidRPr="00E76F51" w:rsidRDefault="0063547B" w:rsidP="001D7CD4">
      <w:pPr>
        <w:rPr>
          <w:snapToGrid w:val="0"/>
          <w:lang w:val="fr-FR"/>
        </w:rPr>
      </w:pPr>
    </w:p>
    <w:p w:rsidR="0063547B" w:rsidRPr="00E76F51" w:rsidRDefault="0063547B" w:rsidP="001D7CD4">
      <w:pPr>
        <w:rPr>
          <w:snapToGrid w:val="0"/>
          <w:lang w:val="fr-FR"/>
        </w:rPr>
      </w:pPr>
    </w:p>
    <w:p w:rsidR="0063547B" w:rsidRPr="00E76F51" w:rsidRDefault="0063547B" w:rsidP="001D7CD4">
      <w:pPr>
        <w:pStyle w:val="Heading2"/>
        <w:rPr>
          <w:lang w:val="fr-FR"/>
        </w:rPr>
      </w:pPr>
      <w:bookmarkStart w:id="9" w:name="_Toc347932611"/>
      <w:r w:rsidRPr="00E76F51">
        <w:rPr>
          <w:lang w:val="fr-FR"/>
        </w:rPr>
        <w:t>Summary/Résumé/Zusammenfassung/Resumen</w:t>
      </w:r>
      <w:bookmarkEnd w:id="9"/>
    </w:p>
    <w:p w:rsidR="0063547B" w:rsidRPr="00E76F51" w:rsidRDefault="0063547B" w:rsidP="001D7CD4">
      <w:pPr>
        <w:keepNext/>
        <w:tabs>
          <w:tab w:val="left" w:pos="1049"/>
        </w:tabs>
        <w:ind w:left="1418" w:hanging="1418"/>
        <w:rPr>
          <w:u w:val="single"/>
          <w:lang w:val="fr-FR"/>
        </w:rPr>
      </w:pPr>
    </w:p>
    <w:p w:rsidR="0063547B" w:rsidRPr="00E76F51" w:rsidRDefault="0063547B" w:rsidP="001D7CD4">
      <w:pPr>
        <w:keepNext/>
        <w:ind w:left="567" w:hanging="567"/>
        <w:rPr>
          <w:lang w:val="fr-FR"/>
        </w:rPr>
      </w:pPr>
      <w:r w:rsidRPr="00E76F51">
        <w:rPr>
          <w:lang w:val="fr-FR"/>
        </w:rPr>
        <w:t>30</w:t>
      </w:r>
      <w:r w:rsidRPr="00E76F51">
        <w:rPr>
          <w:lang w:val="fr-FR"/>
        </w:rPr>
        <w:tab/>
        <w:t>New Test Guidelines / Nouveaux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/ Neue Prüfungsrichtlinien / Nuevas directrices de examen.</w:t>
      </w:r>
    </w:p>
    <w:p w:rsidR="0063547B" w:rsidRPr="00E76F51" w:rsidRDefault="0063547B" w:rsidP="001D7CD4">
      <w:pPr>
        <w:keepNext/>
        <w:tabs>
          <w:tab w:val="left" w:pos="1134"/>
        </w:tabs>
        <w:ind w:left="1701" w:hanging="1701"/>
        <w:rPr>
          <w:sz w:val="18"/>
          <w:szCs w:val="18"/>
          <w:lang w:val="fr-FR"/>
        </w:rPr>
      </w:pPr>
    </w:p>
    <w:p w:rsidR="0063547B" w:rsidRPr="00E76F51" w:rsidRDefault="0063547B" w:rsidP="001D7CD4">
      <w:pPr>
        <w:keepNext/>
        <w:ind w:left="567" w:hanging="567"/>
        <w:rPr>
          <w:lang w:val="fr-FR"/>
        </w:rPr>
      </w:pPr>
      <w:r w:rsidRPr="00E76F51">
        <w:rPr>
          <w:lang w:val="fr-FR"/>
        </w:rPr>
        <w:t>1</w:t>
      </w:r>
      <w:r w:rsidR="00B961C4">
        <w:rPr>
          <w:lang w:val="fr-FR"/>
        </w:rPr>
        <w:t>8</w:t>
      </w:r>
      <w:r w:rsidRPr="00E76F51">
        <w:rPr>
          <w:lang w:val="fr-FR"/>
        </w:rPr>
        <w:tab/>
        <w:t>Revisions of adopted Test Guidelines / Révisions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/ Revisionen angenommener Prüfungsrichtlinien / Revisiones de directrices de examen adoptadas.</w:t>
      </w:r>
    </w:p>
    <w:p w:rsidR="0063547B" w:rsidRPr="00E76F51" w:rsidRDefault="0063547B" w:rsidP="001D7CD4">
      <w:pPr>
        <w:keepNext/>
        <w:ind w:left="567" w:hanging="567"/>
        <w:rPr>
          <w:lang w:val="fr-FR"/>
        </w:rPr>
      </w:pPr>
    </w:p>
    <w:p w:rsidR="0063547B" w:rsidRPr="00E76F51" w:rsidRDefault="0063547B" w:rsidP="001D7CD4">
      <w:pPr>
        <w:keepNext/>
        <w:ind w:left="567" w:hanging="567"/>
        <w:rPr>
          <w:lang w:val="fr-FR"/>
        </w:rPr>
      </w:pPr>
      <w:r w:rsidRPr="00E76F51">
        <w:rPr>
          <w:lang w:val="fr-FR"/>
        </w:rPr>
        <w:t>1</w:t>
      </w:r>
      <w:r w:rsidR="00B72275">
        <w:rPr>
          <w:lang w:val="fr-FR"/>
        </w:rPr>
        <w:t>5</w:t>
      </w:r>
      <w:r w:rsidRPr="00E76F51">
        <w:rPr>
          <w:lang w:val="fr-FR"/>
        </w:rPr>
        <w:tab/>
        <w:t>Partial revisions of adopted Test Guidelines / Révisions partielles de principes directeurs d</w:t>
      </w:r>
      <w:r w:rsidR="00E76F51">
        <w:rPr>
          <w:lang w:val="fr-FR"/>
        </w:rPr>
        <w:t>’</w:t>
      </w:r>
      <w:r w:rsidRPr="00E76F51">
        <w:rPr>
          <w:lang w:val="fr-FR"/>
        </w:rPr>
        <w:t>examen adoptés / Teilrevisionen angenommener Prüfungsrichtilinien /Revisiones parciales de directrices de examen adoptadas.</w:t>
      </w:r>
    </w:p>
    <w:p w:rsidR="0063547B" w:rsidRPr="00E76F51" w:rsidRDefault="0063547B" w:rsidP="001D7CD4">
      <w:pPr>
        <w:keepNext/>
        <w:ind w:left="567" w:hanging="567"/>
        <w:rPr>
          <w:u w:val="single"/>
          <w:lang w:val="fr-FR"/>
        </w:rPr>
      </w:pPr>
    </w:p>
    <w:p w:rsidR="0063547B" w:rsidRPr="00E76F51" w:rsidRDefault="0063547B" w:rsidP="001D7CD4">
      <w:pPr>
        <w:keepNext/>
        <w:tabs>
          <w:tab w:val="left" w:pos="1049"/>
        </w:tabs>
        <w:ind w:left="567" w:hanging="567"/>
        <w:rPr>
          <w:u w:val="single"/>
          <w:lang w:val="fr-FR"/>
        </w:rPr>
      </w:pPr>
    </w:p>
    <w:p w:rsidR="0063547B" w:rsidRPr="00E83DEB" w:rsidRDefault="0063547B" w:rsidP="001D7CD4">
      <w:pPr>
        <w:tabs>
          <w:tab w:val="left" w:pos="1049"/>
        </w:tabs>
        <w:ind w:left="567" w:hanging="567"/>
        <w:rPr>
          <w:lang w:val="de-DE"/>
        </w:rPr>
      </w:pPr>
      <w:r w:rsidRPr="00E83DEB">
        <w:rPr>
          <w:u w:val="single"/>
          <w:lang w:val="de-DE"/>
        </w:rPr>
        <w:t>Total/Insgesamt</w:t>
      </w:r>
      <w:r w:rsidR="007A65CA" w:rsidRPr="00E83DEB">
        <w:rPr>
          <w:lang w:val="de-DE"/>
        </w:rPr>
        <w:t> :</w:t>
      </w:r>
      <w:r w:rsidRPr="00E83DEB">
        <w:rPr>
          <w:lang w:val="de-DE"/>
        </w:rPr>
        <w:t xml:space="preserve"> 6</w:t>
      </w:r>
      <w:r w:rsidR="00B961C4">
        <w:rPr>
          <w:lang w:val="de-DE"/>
        </w:rPr>
        <w:t>3</w:t>
      </w:r>
    </w:p>
    <w:p w:rsidR="0063547B" w:rsidRPr="00E83DEB" w:rsidRDefault="0063547B" w:rsidP="001D7CD4">
      <w:pPr>
        <w:tabs>
          <w:tab w:val="left" w:pos="1049"/>
        </w:tabs>
        <w:ind w:left="567" w:hanging="567"/>
        <w:rPr>
          <w:u w:val="single"/>
          <w:lang w:val="de-DE"/>
        </w:rPr>
      </w:pPr>
    </w:p>
    <w:p w:rsidR="00E76F51" w:rsidRPr="00E83DEB" w:rsidRDefault="0063547B" w:rsidP="001D7CD4">
      <w:pPr>
        <w:tabs>
          <w:tab w:val="left" w:pos="1049"/>
        </w:tabs>
        <w:ind w:left="1134" w:hanging="567"/>
        <w:rPr>
          <w:lang w:val="de-DE"/>
        </w:rPr>
      </w:pPr>
      <w:r w:rsidRPr="00E83DEB">
        <w:rPr>
          <w:lang w:val="de-DE"/>
        </w:rPr>
        <w:t>of which / dont / davon / de las cuales</w:t>
      </w:r>
      <w:r w:rsidR="007A65CA" w:rsidRPr="00E83DEB">
        <w:rPr>
          <w:lang w:val="de-DE"/>
        </w:rPr>
        <w:t> </w:t>
      </w:r>
      <w:r w:rsidRPr="00E83DEB">
        <w:rPr>
          <w:lang w:val="de-DE"/>
        </w:rPr>
        <w:t>:</w:t>
      </w:r>
    </w:p>
    <w:p w:rsidR="0063547B" w:rsidRPr="00E83DEB" w:rsidRDefault="0063547B" w:rsidP="001D7CD4">
      <w:pPr>
        <w:tabs>
          <w:tab w:val="left" w:pos="1049"/>
        </w:tabs>
        <w:ind w:left="567" w:hanging="567"/>
        <w:rPr>
          <w:lang w:val="de-DE"/>
        </w:rPr>
      </w:pPr>
    </w:p>
    <w:p w:rsidR="0063547B" w:rsidRPr="00E76F51" w:rsidRDefault="00B961C4" w:rsidP="001D7CD4">
      <w:pPr>
        <w:ind w:left="567"/>
        <w:rPr>
          <w:lang w:val="fr-FR"/>
        </w:rPr>
      </w:pPr>
      <w:r>
        <w:rPr>
          <w:lang w:val="fr-FR"/>
        </w:rPr>
        <w:t>30</w:t>
      </w:r>
      <w:r w:rsidR="0063547B" w:rsidRPr="00E76F51">
        <w:rPr>
          <w:lang w:val="fr-FR"/>
        </w:rPr>
        <w:tab/>
        <w:t xml:space="preserve">* — “Final” draft Test Guidelines (10 New, </w:t>
      </w:r>
      <w:r>
        <w:rPr>
          <w:lang w:val="fr-FR"/>
        </w:rPr>
        <w:t>8</w:t>
      </w:r>
      <w:r w:rsidR="0063547B" w:rsidRPr="00E76F51">
        <w:rPr>
          <w:lang w:val="fr-FR"/>
        </w:rPr>
        <w:t xml:space="preserve"> Revisions, 12 Partial Revisions) / Versions “finales” de projets de principes directeurs d</w:t>
      </w:r>
      <w:r w:rsidR="00E76F51">
        <w:rPr>
          <w:lang w:val="fr-FR"/>
        </w:rPr>
        <w:t>’</w:t>
      </w:r>
      <w:r w:rsidR="0063547B" w:rsidRPr="00E76F51">
        <w:rPr>
          <w:lang w:val="fr-FR"/>
        </w:rPr>
        <w:t>examen (10 nouveaux, 7 révisions, 12 révisions partielles) / „Endgültige“ Entwürfe von Prüfungsrichtlinien (10 Neue, 7 Revisionen, 12 Teilrevisionen) / Proyectos “finales” de directrices de examen (10 nuevas, 7 revisiones, 12 revisiones parciales).</w:t>
      </w:r>
    </w:p>
    <w:p w:rsidR="0063547B" w:rsidRPr="00E76F51" w:rsidRDefault="0063547B" w:rsidP="001D7CD4">
      <w:pPr>
        <w:rPr>
          <w:sz w:val="22"/>
          <w:szCs w:val="22"/>
          <w:lang w:val="fr-FR"/>
        </w:rPr>
      </w:pPr>
    </w:p>
    <w:p w:rsidR="0063547B" w:rsidRPr="00E76F51" w:rsidRDefault="0063547B" w:rsidP="001D7CD4">
      <w:pPr>
        <w:rPr>
          <w:sz w:val="22"/>
          <w:szCs w:val="22"/>
          <w:lang w:val="fr-FR"/>
        </w:rPr>
      </w:pPr>
    </w:p>
    <w:p w:rsidR="00E76F51" w:rsidRDefault="00E76F51" w:rsidP="001D7CD4">
      <w:pPr>
        <w:rPr>
          <w:sz w:val="22"/>
          <w:szCs w:val="22"/>
          <w:lang w:val="fr-FR"/>
        </w:rPr>
      </w:pPr>
    </w:p>
    <w:p w:rsidR="0063547B" w:rsidRPr="00E76F51" w:rsidRDefault="0063547B" w:rsidP="001D7CD4">
      <w:pPr>
        <w:ind w:left="1134" w:hanging="567"/>
        <w:jc w:val="right"/>
        <w:rPr>
          <w:lang w:val="fr-FR"/>
        </w:rPr>
      </w:pPr>
      <w:r w:rsidRPr="00E76F51">
        <w:rPr>
          <w:lang w:val="fr-FR"/>
        </w:rPr>
        <w:t xml:space="preserve">[Annex </w:t>
      </w:r>
      <w:bookmarkStart w:id="10" w:name="OLE_LINK1"/>
      <w:r w:rsidRPr="00E76F51">
        <w:rPr>
          <w:lang w:val="fr-FR"/>
        </w:rPr>
        <w:t xml:space="preserve">IV </w:t>
      </w:r>
      <w:bookmarkEnd w:id="10"/>
      <w:r w:rsidRPr="00E76F51">
        <w:rPr>
          <w:lang w:val="fr-FR"/>
        </w:rPr>
        <w:t>follows /</w:t>
      </w:r>
      <w:r w:rsidRPr="00E76F51">
        <w:rPr>
          <w:lang w:val="fr-FR"/>
        </w:rPr>
        <w:br/>
        <w:t>L</w:t>
      </w:r>
      <w:r w:rsidR="00E76F51">
        <w:rPr>
          <w:lang w:val="fr-FR"/>
        </w:rPr>
        <w:t>’</w:t>
      </w:r>
      <w:r w:rsidRPr="00E76F51">
        <w:rPr>
          <w:lang w:val="fr-FR"/>
        </w:rPr>
        <w:t>annexe IV suit /</w:t>
      </w:r>
      <w:r w:rsidRPr="00E76F51">
        <w:rPr>
          <w:lang w:val="fr-FR"/>
        </w:rPr>
        <w:br/>
        <w:t>Anlage IV folgt /</w:t>
      </w:r>
      <w:r w:rsidRPr="00E76F51">
        <w:rPr>
          <w:lang w:val="fr-FR"/>
        </w:rPr>
        <w:br/>
        <w:t>Sigue el Anexo IV]</w:t>
      </w:r>
    </w:p>
    <w:p w:rsidR="0063547B" w:rsidRPr="00E76F51" w:rsidRDefault="0063547B" w:rsidP="001D7CD4">
      <w:pPr>
        <w:ind w:left="1134" w:hanging="567"/>
        <w:rPr>
          <w:lang w:val="fr-FR"/>
        </w:rPr>
      </w:pPr>
    </w:p>
    <w:p w:rsidR="0063547B" w:rsidRPr="00E76F51" w:rsidRDefault="0063547B" w:rsidP="001D7CD4">
      <w:pPr>
        <w:ind w:left="1134" w:hanging="567"/>
        <w:jc w:val="right"/>
        <w:rPr>
          <w:lang w:val="fr-FR"/>
        </w:rPr>
        <w:sectPr w:rsidR="0063547B" w:rsidRPr="00E76F51" w:rsidSect="00527AC2">
          <w:headerReference w:type="default" r:id="rId21"/>
          <w:headerReference w:type="first" r:id="rId22"/>
          <w:type w:val="continuous"/>
          <w:pgSz w:w="11907" w:h="16840" w:code="9"/>
          <w:pgMar w:top="510" w:right="1134" w:bottom="284" w:left="1134" w:header="510" w:footer="624" w:gutter="0"/>
          <w:pgNumType w:start="1"/>
          <w:cols w:space="720"/>
          <w:titlePg/>
          <w:docGrid w:linePitch="272"/>
        </w:sectPr>
      </w:pPr>
    </w:p>
    <w:p w:rsidR="00CB3A88" w:rsidRPr="00B961C4" w:rsidRDefault="00CB3A88" w:rsidP="00CB3A88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outlineLvl w:val="0"/>
        <w:rPr>
          <w:lang w:val="fr-FR"/>
        </w:rPr>
      </w:pPr>
      <w:r w:rsidRPr="00B961C4">
        <w:rPr>
          <w:lang w:val="fr-FR"/>
        </w:rPr>
        <w:t>ANNEX IV / ANNEXE IV / ANLAGE IV / ANEXO IV</w:t>
      </w:r>
    </w:p>
    <w:p w:rsidR="00CB3A88" w:rsidRPr="00B961C4" w:rsidRDefault="00CB3A88" w:rsidP="00CB3A88">
      <w:pPr>
        <w:jc w:val="center"/>
        <w:rPr>
          <w:lang w:val="fr-FR"/>
        </w:rPr>
      </w:pPr>
    </w:p>
    <w:p w:rsidR="00CB3A88" w:rsidRPr="00B961C4" w:rsidRDefault="00CB3A88" w:rsidP="00CB3A88">
      <w:pPr>
        <w:jc w:val="center"/>
        <w:rPr>
          <w:lang w:val="fr-FR"/>
        </w:rPr>
      </w:pPr>
    </w:p>
    <w:p w:rsidR="00CB3A88" w:rsidRPr="004749EA" w:rsidRDefault="00CB3A88" w:rsidP="00CB3A88">
      <w:pPr>
        <w:jc w:val="center"/>
        <w:outlineLvl w:val="0"/>
      </w:pPr>
      <w:r w:rsidRPr="004749EA">
        <w:t>STATUS OF EXISTING TEST GUIDELINES OR DRAFT TEST GUIDELINES</w:t>
      </w:r>
    </w:p>
    <w:p w:rsidR="00CB3A88" w:rsidRPr="004749EA" w:rsidRDefault="00CB3A88" w:rsidP="00CB3A88">
      <w:pPr>
        <w:jc w:val="center"/>
        <w:outlineLvl w:val="0"/>
      </w:pPr>
      <w:r w:rsidRPr="004749EA">
        <w:t>(</w:t>
      </w:r>
      <w:proofErr w:type="gramStart"/>
      <w:r w:rsidRPr="004749EA">
        <w:t>the</w:t>
      </w:r>
      <w:proofErr w:type="gramEnd"/>
      <w:r w:rsidRPr="004749EA">
        <w:t xml:space="preserve"> documents in this series are trilingual (English, French and German = Tril.) and/or in separate versions in English (E), French (F), German (G) or Spanish (S))</w:t>
      </w:r>
      <w:r w:rsidRPr="004749EA">
        <w:br/>
      </w:r>
    </w:p>
    <w:p w:rsidR="00CB3A88" w:rsidRPr="004749EA" w:rsidRDefault="00CB3A88" w:rsidP="00CB3A88">
      <w:pPr>
        <w:jc w:val="center"/>
        <w:outlineLvl w:val="0"/>
        <w:rPr>
          <w:lang w:val="fr-FR"/>
        </w:rPr>
      </w:pPr>
      <w:r w:rsidRPr="004749EA">
        <w:rPr>
          <w:lang w:val="fr-FR"/>
        </w:rPr>
        <w:t>ÉTAT D’AVANCEMENT DES TRAVAUX D’ÉLABORATION DES PRINCIPES DIRECTEURS D’EXAMEN</w:t>
      </w:r>
      <w:r w:rsidRPr="004749EA">
        <w:rPr>
          <w:lang w:val="fr-FR"/>
        </w:rPr>
        <w:br/>
        <w:t xml:space="preserve">(les documents de cette série sont trilingues (anglais, français et allemand = Tril.) et/ou en versions séparées en anglais (E), français (F), allemand (G) </w:t>
      </w:r>
      <w:r>
        <w:rPr>
          <w:lang w:val="fr-FR"/>
        </w:rPr>
        <w:br/>
      </w:r>
      <w:r w:rsidRPr="004749EA">
        <w:rPr>
          <w:lang w:val="fr-FR"/>
        </w:rPr>
        <w:t>ou espagnol (S))</w:t>
      </w:r>
      <w:r w:rsidRPr="004749EA">
        <w:rPr>
          <w:lang w:val="fr-FR"/>
        </w:rPr>
        <w:br/>
      </w:r>
    </w:p>
    <w:p w:rsidR="00CB3A88" w:rsidRPr="004749EA" w:rsidRDefault="00CB3A88" w:rsidP="00CB3A88">
      <w:pPr>
        <w:jc w:val="center"/>
        <w:outlineLvl w:val="0"/>
        <w:rPr>
          <w:lang w:val="de-DE"/>
        </w:rPr>
      </w:pPr>
      <w:r w:rsidRPr="004749EA">
        <w:rPr>
          <w:lang w:val="de-DE"/>
        </w:rPr>
        <w:t>STAND DER ARBEITEN AN DEN PRÜFUNGSRICHTLINIEN</w:t>
      </w:r>
      <w:r w:rsidRPr="004749EA">
        <w:rPr>
          <w:lang w:val="de-DE"/>
        </w:rPr>
        <w:br/>
        <w:t xml:space="preserve">(Die Dokumente dieser Serie sind dreisprachig (englisch,  französisch und deutsch  = Tril.) und/oder in getrennten Fassungen in englischer (E), französischer (F), </w:t>
      </w:r>
      <w:r w:rsidRPr="004749EA">
        <w:rPr>
          <w:lang w:val="de-DE"/>
        </w:rPr>
        <w:br/>
        <w:t>deutscher (G) oder spanischer (S) Sprache abgefaßt)</w:t>
      </w:r>
    </w:p>
    <w:p w:rsidR="00CB3A88" w:rsidRPr="004749EA" w:rsidRDefault="00CB3A88" w:rsidP="00CB3A88">
      <w:pPr>
        <w:jc w:val="center"/>
        <w:outlineLvl w:val="0"/>
        <w:rPr>
          <w:lang w:val="de-DE"/>
        </w:rPr>
      </w:pPr>
    </w:p>
    <w:p w:rsidR="00CB3A88" w:rsidRPr="004749EA" w:rsidRDefault="00CB3A88" w:rsidP="00CB3A88">
      <w:pPr>
        <w:jc w:val="center"/>
        <w:outlineLvl w:val="0"/>
        <w:rPr>
          <w:lang w:val="es-ES"/>
        </w:rPr>
      </w:pPr>
      <w:r w:rsidRPr="004749EA">
        <w:rPr>
          <w:lang w:val="es-ES"/>
        </w:rPr>
        <w:t>ESTADO DEL TRABAJO RELATIVO A LAS DIRECTRICES DE EXAMEN</w:t>
      </w:r>
    </w:p>
    <w:p w:rsidR="00CB3A88" w:rsidRPr="004749EA" w:rsidRDefault="00CB3A88" w:rsidP="00CB3A88">
      <w:pPr>
        <w:jc w:val="center"/>
        <w:rPr>
          <w:lang w:val="es-ES"/>
        </w:rPr>
      </w:pPr>
      <w:r w:rsidRPr="004749EA">
        <w:rPr>
          <w:lang w:val="es-ES"/>
        </w:rPr>
        <w:t>(</w:t>
      </w:r>
      <w:proofErr w:type="gramStart"/>
      <w:r w:rsidRPr="004749EA">
        <w:rPr>
          <w:lang w:val="es-ES"/>
        </w:rPr>
        <w:t>los</w:t>
      </w:r>
      <w:proofErr w:type="gramEnd"/>
      <w:r w:rsidRPr="004749EA">
        <w:rPr>
          <w:lang w:val="es-ES"/>
        </w:rPr>
        <w:t xml:space="preserve"> documentos de esta serie existen en versión trilingüe (inglés, francés y alemán = Tril.) y/o en versiones separadas en inglés (E), francés (F), alemán (G) o español (S))</w:t>
      </w:r>
    </w:p>
    <w:p w:rsidR="00CB3A88" w:rsidRPr="004749EA" w:rsidRDefault="00CB3A88" w:rsidP="00CB3A88">
      <w:pPr>
        <w:jc w:val="center"/>
        <w:rPr>
          <w:lang w:val="es-ES"/>
        </w:rPr>
      </w:pPr>
    </w:p>
    <w:p w:rsidR="00CB3A88" w:rsidRDefault="00CB3A88" w:rsidP="00CB3A88">
      <w:pPr>
        <w:jc w:val="left"/>
        <w:rPr>
          <w:snapToGrid w:val="0"/>
          <w:lang w:val="es-ES"/>
        </w:rPr>
      </w:pP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709"/>
        <w:gridCol w:w="851"/>
        <w:gridCol w:w="1590"/>
        <w:gridCol w:w="973"/>
        <w:gridCol w:w="1122"/>
        <w:gridCol w:w="1418"/>
        <w:gridCol w:w="1417"/>
        <w:gridCol w:w="1418"/>
        <w:gridCol w:w="1417"/>
        <w:gridCol w:w="1843"/>
        <w:gridCol w:w="1559"/>
      </w:tblGrid>
      <w:tr w:rsidR="00CB3A88" w:rsidRPr="00DE5500" w:rsidTr="001F6D5C">
        <w:trPr>
          <w:cantSplit/>
          <w:trHeight w:val="892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CB3A88" w:rsidRPr="00DE5500" w:rsidRDefault="00CB3A88" w:rsidP="001F6D5C">
            <w:pPr>
              <w:ind w:left="-108"/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DE5500" w:rsidRDefault="00CB3A88" w:rsidP="001F6D5C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DE5500" w:rsidRDefault="00CB3A88" w:rsidP="001F6D5C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t xml:space="preserve">Status </w:t>
            </w: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DE5500" w:rsidRDefault="00CB3A88" w:rsidP="001F6D5C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E83DEB">
              <w:rPr>
                <w:rFonts w:eastAsia="MS Mincho"/>
                <w:bCs/>
                <w:sz w:val="16"/>
                <w:szCs w:val="16"/>
                <w:lang w:val="fr-CH" w:eastAsia="ja-JP"/>
              </w:rPr>
              <w:br/>
            </w: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DE5500" w:rsidRDefault="00CB3A88" w:rsidP="001F6D5C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DE5500" w:rsidRDefault="00CB3A88" w:rsidP="001F6D5C">
            <w:pPr>
              <w:ind w:left="-120"/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DE5500" w:rsidRDefault="00CB3A88" w:rsidP="001F6D5C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C62AB9" w:rsidRDefault="00CB3A88" w:rsidP="001F6D5C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/>
                <w:bCs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C62AB9" w:rsidRDefault="00CB3A88" w:rsidP="001F6D5C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/>
                <w:bCs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C62AB9" w:rsidRDefault="00CB3A88" w:rsidP="001F6D5C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/>
                <w:bCs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B3A88" w:rsidRPr="00C62AB9" w:rsidRDefault="00CB3A88" w:rsidP="001F6D5C">
            <w:pPr>
              <w:jc w:val="left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/>
                <w:bCs/>
                <w:sz w:val="16"/>
                <w:szCs w:val="16"/>
                <w:lang w:eastAsia="ja-JP"/>
              </w:rPr>
              <w:t>Botanical name</w:t>
            </w:r>
            <w:r w:rsidRPr="00C62AB9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>Nom botanique</w:t>
            </w:r>
            <w:r w:rsidRPr="00C62AB9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>Botanischer Name</w:t>
            </w:r>
            <w:r w:rsidRPr="00C62AB9">
              <w:rPr>
                <w:rFonts w:eastAsia="MS Mincho"/>
                <w:bCs/>
                <w:sz w:val="16"/>
                <w:szCs w:val="16"/>
                <w:lang w:eastAsia="ja-JP"/>
              </w:rPr>
              <w:br/>
              <w:t>Nombre botánico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A88" w:rsidRPr="00C62AB9" w:rsidRDefault="00CB3A88" w:rsidP="001F6D5C">
            <w:pPr>
              <w:jc w:val="left"/>
              <w:rPr>
                <w:rFonts w:eastAsia="MS Mincho"/>
                <w:bCs/>
                <w:spacing w:val="-6"/>
                <w:sz w:val="16"/>
                <w:szCs w:val="16"/>
                <w:lang w:eastAsia="ja-JP"/>
              </w:rPr>
            </w:pPr>
            <w:r w:rsidRPr="00C62AB9">
              <w:rPr>
                <w:rFonts w:eastAsia="MS Mincho"/>
                <w:bCs/>
                <w:spacing w:val="-6"/>
                <w:sz w:val="16"/>
                <w:szCs w:val="16"/>
                <w:lang w:eastAsia="ja-JP"/>
              </w:rPr>
              <w:t>UPOV Code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General Introduction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Introduction générale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Allgemeine Einführung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Introducción general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FR/HU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Maize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Maïs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Chícharo, Maíz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Zea mays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ZEAAA_MAY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TG/3/12(proj.3)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Triticum aestivum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TRITI_AES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TG/3/11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 +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1994, 1996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Triticum aestivum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TRITI_AES</w:t>
            </w:r>
          </w:p>
        </w:tc>
      </w:tr>
      <w:tr w:rsidR="00CB3A88" w:rsidRPr="00B961C4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Ryegrass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Ray-grass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Weidelgras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Ballico, Raygrás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LOLIU_PER;  LOLIU_MUL_ITA;  LOLIU_MUL_WES;  LOLIU_BOU;  LOLIU_RIG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Red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Trèfle violet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Rotklee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Trébol rojo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Trifolium pratense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TRFOL_PRA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(2015)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TG/5/8(proj.1)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Red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Trèfle violet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Rotklee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Trébol rojo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Trifolium pratense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TRFOL_PRA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Lucerne, Alfalfa;  Hybrid Lucerne, Sand Lucerne Variegated Lucerne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Luzerne;  Luzerne bigarrée</w:t>
            </w:r>
            <w:r w:rsidRPr="000D5583">
              <w:rPr>
                <w:sz w:val="16"/>
                <w:szCs w:val="16"/>
                <w:lang w:val="fr-FR"/>
              </w:rPr>
              <w:br/>
              <w:t>Luzerne hybride</w:t>
            </w:r>
            <w:r w:rsidRPr="000D5583">
              <w:rPr>
                <w:sz w:val="16"/>
                <w:szCs w:val="16"/>
                <w:lang w:val="fr-FR"/>
              </w:rPr>
              <w:br/>
              <w:t>Luzerne intermédiaire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Blaue Luzerne;  Bastardluzerne</w:t>
            </w:r>
            <w:r w:rsidRPr="000D5583">
              <w:rPr>
                <w:sz w:val="16"/>
                <w:szCs w:val="16"/>
              </w:rPr>
              <w:br/>
              <w:t>Sandluzerne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Alfalfa, Mielga;  Alfalfa de las arenas</w:t>
            </w:r>
            <w:r w:rsidRPr="00E83DEB">
              <w:rPr>
                <w:sz w:val="16"/>
                <w:szCs w:val="16"/>
                <w:lang w:val="es-ES"/>
              </w:rPr>
              <w:br/>
              <w:t>Alfalfa híbrida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Medicago sativa L.;  M. x varia Martyn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MEDIC_SAT_SAT;  MEDIC_SAT_VAR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TWV/ 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TG/7/10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Erbse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Guisante, Arveja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Pisum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PISUM_SAT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TG/7/10 Rev. and document TC/50/32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Erbse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Guisante, Arveja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Pisum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PISUM_SAT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TG/8/6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Field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Féverole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Ackerbohne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Haboncillo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Vicia faba L. var. minor Harz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VICIA_FAB_MIN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Runner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Haricot d’Espagne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Prunkbohne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Judía escarlata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Phaseolus coccineus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PHASE_COC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Euphorbia Fulgens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Euphorbia fulgens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Korallenranke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Euforbia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Euphorbia fulgens Karw. ex Klotzsch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EUPHO_FUL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TG/11/8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Rosa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ROSAA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TG/12/9 Rev.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French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Haricot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Gartenbohne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Judía común, Alubia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Phaseolus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PHASE_VUL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TWV/ 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TG/12/9 Rev.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French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Haricot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Gartenbohne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Judía común, Alubia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Phaseolus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PHASE_VUL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TG/13/11(proj.1)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Lettuce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Laitue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Lechuga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Lactuca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LACTU_SAT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FR/NL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TG/13/10 Rev.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Lettuce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Laitue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Lechuga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Lactuca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LACTU_SAT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Apple (fruit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Pommier (variétés fruitières)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Apfel (Fruchtsorten)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Manzano (variedades frutales)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Malus domestica Borkh.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MALUS_DOM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TG/15/3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Pear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Poirier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Birne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Peral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Pyrus communis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PYRUS_COM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TG/16/8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Arroz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Oryza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ORYZA_SAT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TG/17/5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1994, 1996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African Violet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Saintpaulia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Usambaraveilchen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Saintpaulia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Saintpaulia H. Wendl.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SAINT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Elatior Begonia, Winter-flowering begonia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Bégonia elatior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Elatior-Begonie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Begonia elatior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Begonia ×hiemalis Fotsch, Begonia ×elatior hort.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BEGON_HIE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TG/19/10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1994, 1996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Gerste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Cebada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Hordeum vulgare L. sensu lato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HORDE_VUL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TG/20/10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Oats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Avoine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Avena sativa L. &amp; Avena nuda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AVENA_SAT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(2015)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TG/20/11(proj.1)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Oats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Avoine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Avena sativa L. &amp; Avena nuda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AVENA_SAT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Poplar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Peuplier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Pappel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Alamo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Populus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POPUL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TG/22/10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Strawberry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Fraisier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Erdbeere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Fresa, Frutilla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Fragaria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FRAGA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Pomme de terre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Kartoffel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Patata, Papa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Solanum tuberosum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SOLAN_TUB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Poinsettia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Poinsettia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Poinsettie, Weihnachtsstern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Flor de Pascua,</w:t>
            </w:r>
            <w:r w:rsidRPr="000D5583">
              <w:rPr>
                <w:sz w:val="16"/>
                <w:szCs w:val="16"/>
                <w:lang w:val="es-ES"/>
              </w:rPr>
              <w:br/>
              <w:t>Cuetlaxochitl, Nochebuena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B961C4" w:rsidRDefault="00CB3A88" w:rsidP="001F6D5C">
            <w:pPr>
              <w:jc w:val="left"/>
              <w:rPr>
                <w:sz w:val="16"/>
                <w:szCs w:val="16"/>
              </w:rPr>
            </w:pPr>
            <w:r w:rsidRPr="00B961C4">
              <w:rPr>
                <w:sz w:val="16"/>
                <w:szCs w:val="16"/>
              </w:rPr>
              <w:t>Euphorbia pulcherrima Willd. ex Klotzsch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EUPHO_PUL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TG/25/9(proj.7)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Dianthus, Carnation, Clove Pink, Pink, Sweet William Carnation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Œillet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Nelke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Clavel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Dianthus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DIANT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Carnation (vegetatively propagated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Œillet (variétés à multiplication végétative)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Nelke (vegetativ vermehrte 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Clavel (variedades de multiplicación vegetativa)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Dianthus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DIANT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TG/26/5 Corr.2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2006, 2008, 2010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Chrysanthemum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Chrysanthème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Chrysantheme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Crisantemo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Chrysanthemum ×morifolium Ramat. </w:t>
            </w:r>
            <w:r w:rsidRPr="000D5583">
              <w:rPr>
                <w:sz w:val="16"/>
                <w:szCs w:val="16"/>
              </w:rPr>
              <w:br/>
              <w:t xml:space="preserve">(Chrysanthemum ×grandiflorum Ramat.); </w:t>
            </w:r>
            <w:r w:rsidRPr="000D5583">
              <w:rPr>
                <w:sz w:val="16"/>
                <w:szCs w:val="16"/>
              </w:rPr>
              <w:br/>
              <w:t xml:space="preserve">Chrysanthemum pacificum Nakia </w:t>
            </w:r>
            <w:r w:rsidRPr="000D5583">
              <w:rPr>
                <w:sz w:val="16"/>
                <w:szCs w:val="16"/>
              </w:rPr>
              <w:br/>
              <w:t xml:space="preserve">(Ajania pacifica Bremer and Humphries) </w:t>
            </w:r>
            <w:r w:rsidRPr="000D5583">
              <w:rPr>
                <w:sz w:val="16"/>
                <w:szCs w:val="16"/>
              </w:rPr>
              <w:br/>
              <w:t>and hybrids between them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CHRYS_MOR;  CHRYS_PAC 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TG/27/7(proj.1)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Freesia (vegetatively propagated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Freesia (variétés à multiplication végétative)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Freesie (vegetativ vermehrte 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Fresia (variedades de multiplicación vegetativa)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Freesia Eckl. ex Klatt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FREES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Freesia (vegetatively propagated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Freesia (variétés à multiplication végétative)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Freesie (vegetativ vermehrte 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Fresia (variedades de multiplicación vegetativa)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Freesia Eckl. ex Klatt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FREES</w:t>
            </w:r>
          </w:p>
        </w:tc>
      </w:tr>
      <w:tr w:rsidR="00CB3A88" w:rsidRPr="00372D86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TG/28/9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2009, 2010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Zonal Pelargonium, Horseshoed pelargonium;  Ivy-leaved Pelargonium, Hanging geranium, Ivy geranium, Ivy-leaf pelargonium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83DEB">
              <w:rPr>
                <w:sz w:val="16"/>
                <w:szCs w:val="16"/>
                <w:lang w:val="fr-CH"/>
              </w:rPr>
              <w:t>Géranium, Pelargonium zonale;  Géranium-lierre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Zonal-Pelargonie;  Efeupelargonie, Efeublättrige Pelargonie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Geranio zonal, geranio malvón, geranio de hierro, geranio de sardina, pelargonio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Pelargonium Zonale Group (Pelargonium ×hortorum L. H. Bailey, Pelargonium-Zonale-Hybridae), Pelargonium peltatum (L.) </w:t>
            </w:r>
            <w:r w:rsidRPr="000D5583">
              <w:rPr>
                <w:sz w:val="16"/>
                <w:szCs w:val="16"/>
              </w:rPr>
              <w:t xml:space="preserve">Hér (Pelargonium-Peltatum-Hybridae) and hybrids between those species and other species of Pelargonium L'Hér. </w:t>
            </w:r>
            <w:proofErr w:type="gramStart"/>
            <w:r w:rsidRPr="000D5583">
              <w:rPr>
                <w:sz w:val="16"/>
                <w:szCs w:val="16"/>
              </w:rPr>
              <w:t>ex</w:t>
            </w:r>
            <w:proofErr w:type="gramEnd"/>
            <w:r w:rsidRPr="000D5583">
              <w:rPr>
                <w:sz w:val="16"/>
                <w:szCs w:val="16"/>
              </w:rPr>
              <w:t xml:space="preserve"> Ait.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PELAR_ZON, PELAR_PEL</w:t>
            </w:r>
            <w:r w:rsidRPr="000D5583">
              <w:rPr>
                <w:sz w:val="16"/>
                <w:szCs w:val="16"/>
                <w:lang w:val="pt-BR"/>
              </w:rPr>
              <w:br/>
              <w:t>(PELAR_PZO, PELAR_ZPE, PELAR_ZTO)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TG/29/7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Alstroemeria, Herb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Alstrœmère, Lis des Incas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Inkalilie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Alstroemeria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Alstroemeria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ALSTR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TG/30/6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Agrostide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Straußgras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Agrostis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Agrostis spp.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AGROS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TG/31/8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Cocksfoot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Dactyle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Knaulgras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Dactilo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Dactylis glomerata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DCTLS_GLO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TG/32/7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Common Vetch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Vesce commune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Saatwicke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Veza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Vicia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VICIA_SAT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TG/33/6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Kentucky Bluegrass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Pâturin des prés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Wiesenrispe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Poa de los prados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Poa pratensis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POAAA_PRA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TG/33/7(proj.3)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Kentucky Bluegrass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Pâturin des prés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Wiesenrispe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Poa de los prados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Poa pratensis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POAAA_PRA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TG/34/6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Timothy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Fléole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Lieschgras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Fleo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Phleum pratense L. &amp; Phleum bertolonii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PHLEU_PRA; PHLEU_BER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Sweet Cherry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Cerisier doux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Süßkirsche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Cerezo dulce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Prunus avium L. (Cerasus avium (L.) Moench)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PRUNU_AVI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TG/36/6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1996, Corr. 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Rape Seed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Colza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Raps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Colza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Brassica napus L. oleifera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BRASS_NAP_NUS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TG/37/11(proj.1)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Turnip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Navet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Herbst-, Mairübe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Nabo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Brassica rapa L. var. rapa (L.)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BRASS_RAP_RAP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TG/37/10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Turnip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Navet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Herbst-, Mairübe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Nabo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Brassica rapa L. var. rapa (L.)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BRASS_RAP_RAP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TG/38/7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White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Trèfle blanc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Weißklee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Trébol blanco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Trifolium repens 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TRFOL_REP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TG/39/8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Meadow Fescue, Tall Fescue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Fétuque des prés, Fétuque élevée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Wiesen-, Rohrschwingel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Festuca de los prados, Festuca alta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Festuca pratensis Huds. &amp; Festuca arundinacea Schreb.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FESTU_PRA; FESTU_ARU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TG/40/7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Blackcurrant, Black Currant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Schwarze Johannisbeere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Grosellero negro, Casis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Ribes nigrum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RIBES_NIG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TG/41/5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European Plum (fruit varieties rootstocks excluded)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Prunier européen (variétés à fruits à l’exclusion des porte-greffes)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 xml:space="preserve">Pflaume (frucht-tragende Sorten, Unterlagen ausgeschlossen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Ciruelo europeo (variedades frutales, portainjertos excluidos)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83DEB">
              <w:rPr>
                <w:sz w:val="16"/>
                <w:szCs w:val="16"/>
                <w:lang w:val="fr-CH"/>
              </w:rPr>
              <w:t>Prunus domestica L. &amp; Prunus insititia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PRUNU_DOM_DOM; PRUNU_DOM_INS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TG/42/6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Rhododendron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Rhododendron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Rhododendron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Rododendro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Rhododendron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RHODD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TG/43/7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Raspberry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Framboisier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Himbeere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Frambueso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Rubus idaeus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RUBUS_IDA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TG/44/11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Tomato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Tomate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Solanum lycopersicum (L.) Karst. ex. </w:t>
            </w:r>
            <w:r w:rsidRPr="000D5583">
              <w:rPr>
                <w:sz w:val="16"/>
                <w:szCs w:val="16"/>
              </w:rPr>
              <w:t>Farw.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SOLAN_LYC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TG/45/7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Cauliflower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Chou-fleur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Blumenkohl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Coliflor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Brassica oleracea L. convar. botrytis (L.) Alef. var. botrytis (Brassica caulifloria Lizg.)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BRASS_OLE_GBB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Cauliflower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Chou-fleur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Blumenkohl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Coliflor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Brassica oleracea L. convar. botrytis (L.) Alef. var. botrytis (Brassica caulifloria Lizg.)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BRASS_OLE_GBB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TG/46/7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Onion, Echalion;  Shallot; </w:t>
            </w:r>
            <w:r w:rsidRPr="000D5583">
              <w:rPr>
                <w:sz w:val="16"/>
                <w:szCs w:val="16"/>
              </w:rPr>
              <w:br/>
              <w:t>Grey shallot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Oignon, Échalion ; Échalote ; Échalote grise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Zwiebel, Echalion;  Schalotte; Graue schalotte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Cebolla, Echalion;  Chalota; Chalota gris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Allium </w:t>
            </w:r>
            <w:proofErr w:type="gramStart"/>
            <w:r w:rsidRPr="000D5583">
              <w:rPr>
                <w:sz w:val="16"/>
                <w:szCs w:val="16"/>
              </w:rPr>
              <w:t>cepa  (</w:t>
            </w:r>
            <w:proofErr w:type="gramEnd"/>
            <w:r w:rsidRPr="000D5583">
              <w:rPr>
                <w:sz w:val="16"/>
                <w:szCs w:val="16"/>
              </w:rPr>
              <w:t xml:space="preserve">Cepa Group), </w:t>
            </w:r>
            <w:r w:rsidRPr="000D5583">
              <w:rPr>
                <w:sz w:val="16"/>
                <w:szCs w:val="16"/>
              </w:rPr>
              <w:br/>
              <w:t xml:space="preserve">Allium cepa  (Aggregatum Group) and </w:t>
            </w:r>
            <w:r w:rsidRPr="000D5583">
              <w:rPr>
                <w:sz w:val="16"/>
                <w:szCs w:val="16"/>
              </w:rPr>
              <w:br/>
              <w:t xml:space="preserve">Allium oschaninii O. Fedtsch. </w:t>
            </w:r>
            <w:r w:rsidRPr="000D5583">
              <w:rPr>
                <w:sz w:val="16"/>
                <w:szCs w:val="16"/>
              </w:rPr>
              <w:br/>
              <w:t>and hybrids between them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ALLIU_CEP_CEP, ALLIU_CEP_AGG, ALLIU_OSC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TG/47/5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Streptocarpus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Streptocarpus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Drehfrucht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Streptocarpus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Streptocarpus x hybridus Voss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STRPC_HYB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TG/48/7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 pommé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Kopfkohl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Col, Repollo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Brassica oleracea L. convar. capitata (L.) </w:t>
            </w:r>
            <w:r w:rsidRPr="000D5583">
              <w:rPr>
                <w:sz w:val="16"/>
                <w:szCs w:val="16"/>
              </w:rPr>
              <w:t>Alef.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TG/48/7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 pommé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Kopfkohl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Col, Repollo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Brassica oleracea L. convar. capitata (L.) </w:t>
            </w:r>
            <w:r w:rsidRPr="000D5583">
              <w:rPr>
                <w:sz w:val="16"/>
                <w:szCs w:val="16"/>
              </w:rPr>
              <w:t>Alef.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TG/49/8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Carrot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Carotte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Möhre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Zanahoria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Daucus carota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DAUCU_CAR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ES/DE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TG/50/9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Grapevine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Vigne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Rebe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Vid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Vitis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VITIS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TG/51/7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Gooseberry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Groseillier à maquereau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Stachelbeere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Agrazón, Grosellero Silvestre, Uve crespa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Ribes uva-crispa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RIBES_UVA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TG/52/6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Red and White Currant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groseillier commun, groseillier rouge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Rote Johannisbeere, Weiße Johannisbeere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grosellero común, grosellero rojo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Ribes rubrum L., Ribes sylvestre (Lam.) </w:t>
            </w:r>
            <w:r w:rsidRPr="000D5583">
              <w:rPr>
                <w:sz w:val="16"/>
                <w:szCs w:val="16"/>
                <w:lang w:val="fr-FR"/>
              </w:rPr>
              <w:t>Mert. et W.Koch, Ribes vulgare Lam., Ribes sativum (Rchb.) Syme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RIBES_RUB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TG/53/7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Pêcher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Pfirsich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Durazno, Melocotonero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es-ES"/>
              </w:rPr>
              <w:t xml:space="preserve">Prunus persica (L.) Batsch, Persica vulgaris Mill., Prunus L. subg. </w:t>
            </w:r>
            <w:r w:rsidRPr="000D5583">
              <w:rPr>
                <w:sz w:val="16"/>
                <w:szCs w:val="16"/>
              </w:rPr>
              <w:t>Persica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PRUNU_PER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TG/53/7 Rev. and document TC/50/33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Pêcher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Pfirsich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Durazno, Melocotonero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es-ES"/>
              </w:rPr>
              <w:t xml:space="preserve">Prunus persica (L.) Batsch, Persica vulgaris Mill., Prunus L. subg. </w:t>
            </w:r>
            <w:r w:rsidRPr="000D5583">
              <w:rPr>
                <w:sz w:val="16"/>
                <w:szCs w:val="16"/>
              </w:rPr>
              <w:t>Persica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PRUNU_PER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TG/54/7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Brussels Sprouts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 de Bruxelles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Rosenkohl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 de Bruselas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Brassica oleracea L. var. gemmifera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BRASS_OLE_GGM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TG/54/7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Brussels Sprouts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 de Bruxelles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Rosenkohl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 de Bruselas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Brassica oleracea L. var. gemmifera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BRASS_OLE_GGM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TG/55/7 Rev.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Épinard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Spinat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Espinaca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Spinacia oleracea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SPINA_OLE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Almond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Amandier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Almendro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02DB4">
              <w:rPr>
                <w:sz w:val="16"/>
                <w:szCs w:val="16"/>
                <w:lang w:val="fr-CH"/>
              </w:rPr>
              <w:t>Prunus dulcis (Mill.) D.A.Webb, Prunus amygdalus (L.)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PRUNU_DUL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TG/57/7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Flax, Linseed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Lein, Flachs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Linum usitatissimum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LINUM_USI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TG/58/6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Seigle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Roggen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Centeno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Secale cereale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SECAL_CER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TG/59/7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Lily, azucena, lirio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Lilium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LILIU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TG/60/7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Beetroot,</w:t>
            </w:r>
            <w:r w:rsidRPr="000D5583">
              <w:rPr>
                <w:sz w:val="16"/>
                <w:szCs w:val="16"/>
              </w:rPr>
              <w:br/>
              <w:t>Garden Beet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Betterave rouge,</w:t>
            </w:r>
            <w:r w:rsidRPr="000D5583">
              <w:rPr>
                <w:sz w:val="16"/>
                <w:szCs w:val="16"/>
              </w:rPr>
              <w:br/>
              <w:t>Betterave potagère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Rote Rübe,</w:t>
            </w:r>
            <w:r w:rsidRPr="000D5583">
              <w:rPr>
                <w:sz w:val="16"/>
                <w:szCs w:val="16"/>
              </w:rPr>
              <w:br/>
              <w:t>Rote Bete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Remolacha de cocona, Remolacha de mesa, Remolacha roja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Beta vulgaris L. ssp. vulgaris var. conditiva Alef.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BETAA_VUL_GVC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TG/61/7 (partial revision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Cucumber, Gherkin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Concombre, Cornichon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Gurke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Pepino, Pepinillo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Cucumis sativus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TG/61/7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Cucumber, Gherkin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Concombre, Cornichon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Gurke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Pepino, Pepinillo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Cucumis sativus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TG/61/7 Rev. and document TC/50/30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Cucumber, Gherkin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Concombre, Cornichon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Gurke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Pepino, Pepinillo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Cucumis sativus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TG/62/6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Rhubarb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Rhubarbe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Rhabarber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Ruibarbo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Rheum rhabarbarum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RHEUM_RHB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TG/63/7 - TG/64/7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Black Radish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Radis d’été, d’automne et d’hiver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Rettich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Rabano de invierno,</w:t>
            </w:r>
            <w:r w:rsidRPr="00E83DEB">
              <w:rPr>
                <w:sz w:val="16"/>
                <w:szCs w:val="16"/>
                <w:lang w:val="es-ES"/>
              </w:rPr>
              <w:br/>
              <w:t>Rabano 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 xml:space="preserve">Raphanus sativus L. var.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niger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(Mill.) S. Kerner (Raphanus sativus L. var. major A. Voss, Raphanus sativus L. var.</w:t>
            </w:r>
            <w:r w:rsidRPr="00E83DEB">
              <w:rPr>
                <w:sz w:val="16"/>
                <w:szCs w:val="16"/>
                <w:lang w:val="es-ES"/>
              </w:rPr>
              <w:br/>
              <w:t>longipinnatus L.H. Bailey)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RAPHA_SAT_NIG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TG/63/7 - TG/64/7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Radish, Garden Radish, European Radish, Chinese Small Radish, Western Radish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 xml:space="preserve">Radis de tous les mois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Radieschen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Rabanito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Raphanus sativus L. var. sativus Pers.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RAPHA_SAT_SAT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TG/65/4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Chou-rave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Col rábano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Brassica oleracea L. var. gongylodes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BRASS_OLE_GGO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TG/65/4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Chou-rave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Col rábano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Brassica oleracea L. var. gongylodes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BRASS_OLE_GGO</w:t>
            </w:r>
          </w:p>
        </w:tc>
      </w:tr>
      <w:tr w:rsidR="00CB3A88" w:rsidRPr="00372D86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White lupin; Narrow leaf lupin, Blue lupin; Yellow lupin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Lupin blanc; Lupin bleu; Lupin jaune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Weiße Lupine; Blaue Lupine, Schmal-blättrige Lupine; Gelbe Lupine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Altramuz blanco; Altramuz azul; Altramuz amarillo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Lupinus albus L.; L. angustifolius L.; L. luteus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LUPIN_ALB; LUPIN_ANG; LUPIN_LUT</w:t>
            </w:r>
          </w:p>
        </w:tc>
      </w:tr>
      <w:tr w:rsidR="00CB3A88" w:rsidRPr="00372D86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TG/67/5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Red Fescue;  Sheep's Fescue;  Hair Fescue;  Reliant Hard Fescue;  Shade Fescue;  Pseudovina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 xml:space="preserve">Fétuque rouge;  Fétuque ovine, Fétuque des moutons, Fétuque durette, Poil de chien; Fétuque hétérophylle;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Rotschwingel;  Schafschwingel;  Feinblättriger Schwingel, Haar-Schaf-Schwingel;  Härtlicher Schwingel;  Borstenschwingel, Verschiedenblättriger Schwingel;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Cañuela roja, Festuca roja;  Cañuela de oveja, Cañuela ovina, Festuca ovina;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FESTU_RUB;  FESTU_OVI; FESTU_FIL; FESTU_BRE; FESTU_HET;  FESTU_PSO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Berberis (vegetatively propagated)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Berberis (à multi-plication végétative)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Berberitze (vegetativ vermehrte)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Berberis (de multipli-cación vegetativa)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Berberis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BERBE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TG/69/3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Forsythia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Forsythia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Forsythie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Forsythia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Forsythia Vahl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FORSY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TG/70/4 Rev.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Apricot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Abricotier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Aprikose, Marille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Albaricoquero, Chabacano, Damasco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Prunus armeniaca L., Armeniaca vulgaris Lam.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PRUNU_ARM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HU/ QZ/ 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TG/70/4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Apricot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Abricotier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Aprikose, Marille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Albaricoquero, Chabacano, Damasco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Prunus armeniaca L., Armeniaca vulgaris Lam.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PRUNU_ARM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Hazelnut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Noisetier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Haselnuß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Avellano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02DB4">
              <w:rPr>
                <w:sz w:val="16"/>
                <w:szCs w:val="16"/>
                <w:lang w:val="fr-CH"/>
              </w:rPr>
              <w:t>Corylus avellana L. &amp; C. maxima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CRYLS_AVE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TG/72/6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Willow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Sauce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Salix 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SALIX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NZ/DE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TG/73/7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Blackberry &amp; hybrids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Ronce fruitière et hybrides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Brombeere und Hybriden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Zarzamora e híbridos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Rubus L. subg. Eubatus sect. Moriferi et Ursini et hybridi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RUBUS_EUB, RUBUS_IEU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TG/74/4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2002, 2006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Celeriac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Céleri-rave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Knollensellerie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Apio nabo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Apium graveolens L. var. rapaceum (Mill.) </w:t>
            </w:r>
            <w:r w:rsidRPr="000D5583">
              <w:rPr>
                <w:sz w:val="16"/>
                <w:szCs w:val="16"/>
              </w:rPr>
              <w:t>Gaud.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APIUM_GRA_RAP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Cornsalad;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Mâche;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Feldsalat;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Hierba de los canónigos;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Valerianella locusta L.;  Valerianella eriocarpa Desv.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VLRNL_LOC;  VLRNL_ERI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TG/76/8 (partial revision)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Sweet Pepper, Hot Pepper, Paprika, Chili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Piment, Poivron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Paprika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Aji, Chile, Pimiento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Capsicum annuum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CAPSI_ANN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TG/76/8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Sweet Pepper, Hot Pepper, Paprika, Chili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Piment, Poivron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Paprika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Aji, Chile, Pimiento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Capsicum annuum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CAPSI_ANN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TG/77/9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Gerbera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Gerbera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Gerbera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Gerbera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Gerbera Cass.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GERBE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TG/78/4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Kalanchoe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Kalanchoe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Kalanchoe, Flammendes Kätchen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Kalancho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Kalanchoe blossfeldiana Poelln. and its hybrids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KALAN_BLO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TG/79/3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White Cedar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Thuya du Canada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Lebensbaum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Tuya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Thuya occidentalis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THUJA_OCC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FR/ 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TG/80/6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Soya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Sojabohne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Soja, Soya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Glycine max (L.) Merrill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GLYCI_MAX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ES/ 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TG/81/6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Sunflower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Tournesol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Sonnenblume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Girasol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Helianthus annuus L. &amp; H. debilis Nutt.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HLNTS_ANN; HLNTS_DEB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Celery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Céleri-branche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Bleichsellerie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Apium graveolens L. var. dulce (Mill.) </w:t>
            </w:r>
            <w:r w:rsidRPr="000D5583">
              <w:rPr>
                <w:sz w:val="16"/>
                <w:szCs w:val="16"/>
              </w:rPr>
              <w:t>Pers.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APIUM_GRA_DUL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Trifoliate Orange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Oranger trifolié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Dreiblättrige orange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Naranjo trifoliado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Poncirus Raf.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PONCI_TRI; PONCI_POL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TG/84/4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2011, 2013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Japanese Plum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Ostasiatische Pflaume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Ciruelo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Prunus salicina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PRUNU_SAL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Leek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Poireau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Porree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Puerro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Allium porrum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ALLIU_POR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TG/86/5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1995, 2008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Anthurium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Anthurium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Flamingoblume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Anthurium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Anthurium Schott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ANTHU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Narcissus (including Daffodils)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Narcisse, Jonquille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Narzisse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Narciso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Narcissus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NARCI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TG/88/6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Cotton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Cotonnier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Baumwolle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Algodón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Gossypium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GOSSY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TG/89/6 Rev. (partial revision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Swede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Chou-navet, Rutabaga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Kohlrübe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Colinabo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Brassica napus L. var. napobrassica (L.) </w:t>
            </w:r>
            <w:r w:rsidRPr="000D5583">
              <w:rPr>
                <w:sz w:val="16"/>
                <w:szCs w:val="16"/>
              </w:rPr>
              <w:t>Rchb.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BRASS_NAP_NBR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TWV/ 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TG/89/6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Swede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Chou-navet, Rutabaga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Kohlrübe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Colinabo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Brassica napus L. var. napobrassica (L.) </w:t>
            </w:r>
            <w:r w:rsidRPr="000D5583">
              <w:rPr>
                <w:sz w:val="16"/>
                <w:szCs w:val="16"/>
              </w:rPr>
              <w:t>Rchb.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BRASS_NAP_NBR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TG/90/6 Rev.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Curly Kale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Chou frisé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Grünkohl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Col rizada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Brassica oleracea L. var. sabellica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BRASS_OLE_GAS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TG/90/6 (Rev.)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Curly Kale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Chou frisé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Grünkohl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Col rizada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Brassica oleracea L. var. sabellica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BRASS_OLE_GAS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Crown of Thorns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Épine du Christ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Christusdorn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Azofaifa de la espina de Cristo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Euphorbia milii Desmoulins &amp; its hybrids/ses hybrides/ seine Hybriden/sus híbridos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EUPHO_MIL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Persimmon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Plaqueminier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Kakipflaume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Caqui, Kaki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Diospyros kaki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DIOSP_KAK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Groundnut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Arachide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Erdnuß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Cacahuete, Maní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Arachis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ARACH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TG/93/4(proj.4)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Groundnut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Arachide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Erdnuß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Cacahuete, Maní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Arachis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ARACH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TG/94/6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Ling, Scots Heather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Callune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Besenheide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Calluna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Calluna vulgaris (L.) Hull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CALLU_VUL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Lagerstroemia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Lagerstroemia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Lagerstroemia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Lagerstroemia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Lagerstroemia indica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LAGER_IND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Norway Spruce (ornamental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Épicéa commun (variétés ornementales)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Gemeine Fichte (Ziersorten)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Abeto, Picea común (var. ornamentales)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Picea abies (L.) Karst.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PICEA_ABI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TG/97/4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Avocatier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Aguacate, Palta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Persea americana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PERSE_AME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TG/98/7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Actinidia, Kiwifruit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Actinidia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Actinidia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Actinidia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Actinidia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ACTIN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TG/99/4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Olive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Olivier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Ölbaum, Olive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Olivo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Olea europaea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OLEAA_EUR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Quince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Cognassier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Quitte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Membrillero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Cydonia Mill. sensu stricto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CYDON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Christmas Cactus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Cactus de Noël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Weihnachtskaktus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Cactus de Navidad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Schlumbergera Lem. </w:t>
            </w:r>
            <w:proofErr w:type="gramStart"/>
            <w:r w:rsidRPr="000D5583">
              <w:rPr>
                <w:sz w:val="16"/>
                <w:szCs w:val="16"/>
              </w:rPr>
              <w:t>including</w:t>
            </w:r>
            <w:proofErr w:type="gramEnd"/>
            <w:r w:rsidRPr="000D5583">
              <w:rPr>
                <w:sz w:val="16"/>
                <w:szCs w:val="16"/>
              </w:rPr>
              <w:t xml:space="preserve"> / y compris /  einschließlich / incluido Zygocactus K. Schum.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SCHLU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Busy Lizzie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Impatience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Fleißiges Lieschen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Alegría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Impatiens walleriana Hook. 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IMPAT_WAL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Juniper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Genévrier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Wacholder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Enebro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Juniperus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JUNIP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TG/104/5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Cucumis melo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CUCUM_MEL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TG/104/5 Rev. and document TC/50/31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Cucumis melo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CUCUM_MEL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TG/105/4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Chinese 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 chinois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Chinakohl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Repollo chino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Brassica pekinensis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BRASS_RAP_PEK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TG/105/4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Chinese 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Chou chinois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Chinakohl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Repollo chino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Brassica pekinensis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BRASS_RAP_PEK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Leaf Beet, Swiss Chard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Poirée, Bette à cardes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Acelga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Beta vulgaris L. var.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BETAA_VUL_GVF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Tuberous Begonia Hybrids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Bégonia tubéreux hybride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Knollenbegonie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Begonia tuberosa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Begonia x tuberhybrida Voss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BEGON_TUB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TG/108/4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Gladiolus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Glaïeul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Gladiole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Gladiolo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Gladiolus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GLADI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TG/109/4(proj.2)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Regal Pelargonium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Pélargonium des fleuristes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Edelpelargonie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Pelargonio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Pelargonium grandiflorum hort. non Willd.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PELAR_DOM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TG/109/3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Regal Pelargonium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Pélargonium des fleuristes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Edelpelargonie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Pelargonio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Pelargonium grandiflorum hort. non Willd.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PELAR_DOM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Goyavier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Guayabo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Psidium guajava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PSIDI_GUA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Macadamia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Macadamia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Macadamia integrifolia Maiden et Betche; M. tetraphylla L.A.S. Johnsten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MACAD_INT; MACAD_TET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AU/ZA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Mango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Manguier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Mango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Mangifera indica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MANGI_IND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TG/113/2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Easter Cactus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Cactus jonc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Osterkaktus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Cactus de Pascua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Rhipsalidopsis Britt. et Rose, including/y compris/einschließlich/ incluido Epiphyllopsis Berger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HATIO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Exacum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Exacum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Exacum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Exacum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Exacum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EXACU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TG/115/4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Tulip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Tulipe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Tulpe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Tulipán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Tulipa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TULIP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Black Salsify, Scorzonera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Salsifis noir, Scorsonère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Schwarzwurzel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Escorzonera, Salsifí 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Scorzonera hispanica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SCORZ_HIS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TG/117/4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Egg Plant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Aubergine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Aubergine, Eierfrucht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Berenjena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Solanum melongena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SOLAN_MEL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TG/118/5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Endive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Chicorée (frisée, Scarole)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Endivie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Escarola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Cichorium endivia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CICHO_END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TG/119/4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Vegetable Marrow, Squash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Courgette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Gartenkürbis, Zucchini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Calabacín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Cucurbita pepo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CUCUR_PEP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AU/ES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Durum Wheat, Hard Wheat, Macaroni 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Blé dur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Durumweizen, Hartweizen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Trigo duro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>Triticum turgidum L. subsp.</w:t>
            </w:r>
            <w:r w:rsidRPr="000D5583">
              <w:rPr>
                <w:sz w:val="16"/>
                <w:szCs w:val="16"/>
                <w:lang w:val="pt-BR"/>
              </w:rPr>
              <w:br/>
              <w:t xml:space="preserve">durum (Desf.) Husn., Triticum durum Desf., Triticum turgidum subsp. turgidum conv. durum (Desf.) </w:t>
            </w:r>
            <w:r w:rsidRPr="000D5583">
              <w:rPr>
                <w:sz w:val="16"/>
                <w:szCs w:val="16"/>
              </w:rPr>
              <w:t>MacKey, Triticum turgidum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TRITI_TUR_DUR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DE/ 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Triticale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Triticale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Triticale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Triticale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proofErr w:type="gramStart"/>
            <w:r w:rsidRPr="000D5583">
              <w:rPr>
                <w:sz w:val="16"/>
                <w:szCs w:val="16"/>
              </w:rPr>
              <w:t>x</w:t>
            </w:r>
            <w:proofErr w:type="gramEnd"/>
            <w:r w:rsidRPr="000D5583">
              <w:rPr>
                <w:sz w:val="16"/>
                <w:szCs w:val="16"/>
              </w:rPr>
              <w:t xml:space="preserve"> Triticosecale Witt.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TRITL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TG/122/4(proj.3)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Sorghum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Sorgho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Mohrenhirse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Sorgo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Sorghum bicolor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SRGHM_BIC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TG/122/3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Sorghum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Sorgho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Mohrenhirse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Sorgo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Sorghum bicolor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SRGHM_BIC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Banana, Cavendish banana, Chinese banana, Dwarf banana; Plantain, Pomme banana,</w:t>
            </w:r>
            <w:r w:rsidRPr="00E83DEB">
              <w:rPr>
                <w:sz w:val="16"/>
                <w:szCs w:val="16"/>
                <w:lang w:val="es-ES"/>
              </w:rPr>
              <w:br/>
              <w:t>Silk banana, Banana sucrier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Bananier, Bananier nain;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Banane, Zwergbanane;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Bananera, Banano, Platanera, Plátano;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Musa acuminata Colla;  Musa ×paradisiaca L. (M. acuminata Colla × M. balbisiana Colla)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MUSAA_ACU; MUSAA_PAR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TG/124/4(proj.1)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Chestnut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Châtaignier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Kastanie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Castaño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Castanea sativa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CASTA_SAT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Chestnut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Châtaignier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Kastanie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Castaño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Castanea sativa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CASTA_SAT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TG/125/7(proj.2)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Walnut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Noyer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Walnuß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Nogal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Juglans regia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JUGLA_REG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TG/125/6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Walnut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Noyer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Walnuß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Nogal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Juglans regia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JUGLA_REG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Lachenalia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Lachenalia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Lachenalia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Lachenalia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Lachenalia Jacq. f. ex Murray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LACHE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Leucadendron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Leucadendron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Leucadendron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Leucadendron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Leucadendron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LEUCD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Leucospermum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Leucospermum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Leucospermum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Leucospermum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Leucospermum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LEUCS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TG/129/3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Protea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Protea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Protea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Protea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Protea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PROTE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NL/DE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Asparagus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Asperge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Spargel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Espárrago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Asparagus officinalis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ASPAR_OFF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Chincherinchee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Ornithogale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Milchstern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Ornithogalum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Ornithogalum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ORNTG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Dieffenbachia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Dieffenbachia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Dieffenbachia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Dieffenbachia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Dieffenbachia Schott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DIEFF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Hydrangea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Hortensia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Hortensie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Hortensia, Hidrangea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Hydrangea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HYDRN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Safflower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Carthame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Saflor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Cártamo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Carthamus tinctorius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CARTH_TIN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Spathiphyllum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Spathiphyllum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Spathiphyllum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Spathiphyllum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Spathiphyllum Schott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SPTHP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TG/136/5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Parsley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Persil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Petersilie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Perejil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Petroselinum crispum (Mill.) Nyman ex A.W.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PETRO_CRI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TG/137/4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Blueberry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Myrtille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Heidelbeere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Arándano americano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Vaccinium angustifolium Aiton; V. corymbosum L.; V. formosum Andrews;</w:t>
            </w:r>
            <w:r w:rsidRPr="000D5583">
              <w:rPr>
                <w:sz w:val="16"/>
                <w:szCs w:val="16"/>
              </w:rPr>
              <w:br/>
              <w:t>V. myrtilloides Michx.; V. myrtillus L.; V. virgatum Aiton; V. simulatum Small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VACCI_ANG; VACCI_COR;  VACCI_FOR;  VACCI_MYD;  VACCI_MYR;  VACCI_VIR;  VACCI_SIM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Jostaberry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Caseillier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Jostabeere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Grosellero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Ribes nidigrolaria R. &amp; A. Bauer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RIBES_NID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TG/139/3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Lingonberry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Airelle rouge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Preiselbeere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Arándano encarnado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Vaccinium vitisidaea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VACCI_VIT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Pot Azalea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Azalée en pot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Topfazalee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Azalea en maceta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Rhododendron simsii Planch.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RHODD_SIM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Aster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ASTER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TG/142/5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Watermelon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Melon d'eau; Pastèque;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Wassermelone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Sandía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Citrullus lanatus (Thunb.) Matsum. et Nakai, Citrullus vulgaris Schrad.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CTRLS_LAN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Chick-Pea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Pois chiche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Kichererbse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Garbanzo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Cicer arietinum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CICER_ARI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Evening Primrose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Œnothère, Onagre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Nachtkerze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Onagra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Oenothera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OENOT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TG/145/2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Gentian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Gentiane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Enzian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Genciana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Gentiana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GENTI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TG/146/2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Nerine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Nerine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Nerine Herb.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NERIN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Pyracantha, Firethorn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Pyracantha, Buisson Ardent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Feuerdorn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Espino de fuego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Pyracantha M.J. Roem.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PYRAC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TG/148/2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Weigela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Weigela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Weigelie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Weigela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Weigela Thunb.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WEIGE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TG/149/2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Japanese Pear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Poirier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Japanische Birne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Peral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Pyrus pyrifolia (Burm. F.) Nakai var. culta (Mak.) Nakai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PYRUS_PYR_CUL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Fodder Beet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Betterave fourragère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Runkelrübe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Remolacha forrajera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Beta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BETAA_VUL_GVA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TG/151/4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Calabrese, Sprouting Broccoli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Broccoli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Brokkoli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Bróculi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Brassica oleracea L. convar. botrytis (L.) </w:t>
            </w:r>
            <w:r w:rsidRPr="00E83DEB">
              <w:rPr>
                <w:sz w:val="16"/>
                <w:szCs w:val="16"/>
                <w:lang w:val="es-ES"/>
              </w:rPr>
              <w:t xml:space="preserve">Alef.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var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cymosa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BRASS_OLE_GBC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TG/151/4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Calabrese, Sprouting Broccoli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Broccoli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Brokkoli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Bróculi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Brassica oleracea L. convar. botrytis (L.) </w:t>
            </w:r>
            <w:r w:rsidRPr="00E83DEB">
              <w:rPr>
                <w:sz w:val="16"/>
                <w:szCs w:val="16"/>
                <w:lang w:val="es-ES"/>
              </w:rPr>
              <w:t xml:space="preserve">Alef.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var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cymosa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BRASS_OLE_GBC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Chamomile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Camomille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Kamille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Manzanilla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E83DEB">
              <w:rPr>
                <w:sz w:val="16"/>
                <w:szCs w:val="16"/>
                <w:lang w:val="es-ES"/>
              </w:rPr>
              <w:t xml:space="preserve">Matricaria recutita L., Chamomilla recutita (L.) </w:t>
            </w:r>
            <w:r w:rsidRPr="000D5583">
              <w:rPr>
                <w:sz w:val="16"/>
                <w:szCs w:val="16"/>
              </w:rPr>
              <w:t>Rauschert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MATRI_REC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Ginger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Gingembre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Ingwer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Jengibre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Zingiber officinale Rosc.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ZINGI_OFF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TG/154/4(proj.3)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Leaf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Chicorée à feuille (sauvage)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Blattzichorie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Achicoria de hoja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CICHO_INT_FOL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Leaf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Chicorée à feuille (sauvage)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Blattzichorie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Achicoria de hoja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CICHO_INT_FOL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TG/155/4Rev.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Pumpkin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Giraumon, Potiron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Riesenkürbis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Calabaza, Zapallo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Cucurbita maxima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CUCUR_MAX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TG/156/3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Firelily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Cyrtanthus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Cyrtanthus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Cyrtanthus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Cyrtanthus Ait.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CYRTA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Serruria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Serruria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Serruria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Serruria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Serruria Salisb.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SERRU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Bouvardia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Bouvardia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Bouvardia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Bouvardia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Bouvardia Salisb.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BOUVA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TG/159/3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Néflier du Japon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Japanische Mispel, Loquat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Níspero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Eriobotrya japonica (Thunb.)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ERIOB_JAP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TG/160/3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Mume (Japanese Apricot)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Abricotier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Japanische Aprikose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Albaricoquero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Prunus mume Sieb. et Zucc.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PRUNU_MUM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TG/161/3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Welsh Onion, Japanese Bunching Onion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Ciboule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Winterzwiebel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Cebolleta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Allium fistulosum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ALLIU_FIS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TG/162/4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Garlic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Knoblauch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TG/163/3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Apple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Porte-greffes du pommier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Apfel-Unterlagen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Portainjertos de manzano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Malus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MALUS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B961C4" w:rsidP="001F6D5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TG/163/4(proj.4)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Apple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Porte-greffes du pommier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Apfel-Unterlagen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Portainjertos de manzano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Malus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MALUS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TG/164/3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Cymbidium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Cymbidium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Cymbidie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Cymbidium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Cymbidium Sw.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CYMBI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DE/ 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TG/165/3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Aneth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Eneldo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Anethum graveolens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ANETH_GRA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TG/166/3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Opium/Seed Poppy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OEillette, Pavot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Mohn, Schlafmohn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Adormidera, Amapola, Opio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Papaver somniferum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PAPAV_SOM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TG/166/4(proj.5)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Opium/Seed Poppy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OEillette, Pavot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Mohn, Schlafmohn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Adormidera, Amapola, Opio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Papaver somniferum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PAPAV_SOM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JP/ 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TG/167/3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Okra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Okra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Okra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Ocra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Abelmoschus esculentus (L.) Moench.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ABELM_ESC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TG/168/3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Statice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Limonium, Statice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Statice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Limonium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Limonium Mill., Goniolimon Boiss., Psylliostachys (Jaub. &amp; Spach) Nevski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LIMON; GONIO; PSYLL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TG/169/3 + Corr.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1999, 2000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Pyrus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Porte-greffes de pyrus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Pyrus-Unterlagen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Portainjertos de pyrus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PYRUS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TG/170/3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Subterranean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Trèfle souterrain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Bodenfrüchtiger Klee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Trébol subterráneo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Trifolium subterraneum, incl. ssp. subterraneum, ssp. yanninicum &amp; ssp. brachycalycinum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TRFOL_SUB_SUB; TRFOL_SUB_YAN; TRFOL_SUB_BRA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TG/171/3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Weeping Fig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Ficus benjamina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Birkenfeige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Ficus benjamina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Ficus benjamina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FICUS_BNJ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TG/172/4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Industrial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Chicorée industrielle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Wurzelzichorie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Achicoria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CICHO_INT</w:t>
            </w:r>
          </w:p>
        </w:tc>
      </w:tr>
      <w:tr w:rsidR="00CB3A88" w:rsidRPr="00E02DB4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TG/173/4(proj.2)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Witloof,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Chicorée, Endive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Chicorée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Endivia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CICHO_INT excl</w:t>
            </w:r>
            <w:proofErr w:type="gramStart"/>
            <w:r w:rsidRPr="000D5583">
              <w:rPr>
                <w:sz w:val="16"/>
                <w:szCs w:val="16"/>
                <w:lang w:val="fr-FR"/>
              </w:rPr>
              <w:t>./</w:t>
            </w:r>
            <w:proofErr w:type="gramEnd"/>
            <w:r w:rsidRPr="000D5583">
              <w:rPr>
                <w:sz w:val="16"/>
                <w:szCs w:val="16"/>
                <w:lang w:val="fr-FR"/>
              </w:rPr>
              <w:t>außer CICHO_INT_SAT</w:t>
            </w:r>
          </w:p>
        </w:tc>
      </w:tr>
      <w:tr w:rsidR="00CB3A88" w:rsidRPr="00E02DB4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TG/173/3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Witloof,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Chicorée, Endive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Chicorée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Endivia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CICHO_INT excl</w:t>
            </w:r>
            <w:proofErr w:type="gramStart"/>
            <w:r w:rsidRPr="000D5583">
              <w:rPr>
                <w:sz w:val="16"/>
                <w:szCs w:val="16"/>
                <w:lang w:val="fr-FR"/>
              </w:rPr>
              <w:t>./</w:t>
            </w:r>
            <w:proofErr w:type="gramEnd"/>
            <w:r w:rsidRPr="000D5583">
              <w:rPr>
                <w:sz w:val="16"/>
                <w:szCs w:val="16"/>
                <w:lang w:val="fr-FR"/>
              </w:rPr>
              <w:t>außer CICHO_INT_SAT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IL/ 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TG/174/3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Iris (bulbous)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Iris (bulbeux)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Iris (zwiebelbildende)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Lirio (bulboso)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IRISS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TG/175/3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Kangaroo 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Anigosanthos de Mangles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Kängurublume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Anigozanthos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Anigozanthos Labill.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ANIGO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TG/176/5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Osteospermum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Ostéospermum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Osteospermum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Osteospermum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Osteospermum L.; hybrids with Dimorphotheca Vaill.ex Moench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OSTEO; OSDIM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TG/177/3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Zantedeschia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Zantédesquie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Kalla, Zantedeschia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Zantedeschia Spreng.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ZANTE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TG/178/3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Fodder Radish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Radis oléifère, Radis chinois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Ölrettich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Rábano oleaginoso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Rhaphanus sativus L. var. oleiformis Pers.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RAPHA_SAT_OLE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TG/179/3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White Mustard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Moutarde blanche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Weisser Senf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Mostaza blanca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Sinapis alba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SINAP_ALB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FR/ UY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Rescue Grass, Alaska Brome-Grass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Brome cathartique Brome sitchensis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Horntrespe, Alaska-Trespe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Cebadilla, Triguillo, Bromo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Bromus catharticus Vahl, B. sitchensis </w:t>
            </w:r>
            <w:proofErr w:type="gramStart"/>
            <w:r w:rsidRPr="000D5583">
              <w:rPr>
                <w:sz w:val="16"/>
                <w:szCs w:val="16"/>
              </w:rPr>
              <w:t>Trin.,</w:t>
            </w:r>
            <w:proofErr w:type="gramEnd"/>
            <w:r w:rsidRPr="000D5583">
              <w:rPr>
                <w:sz w:val="16"/>
                <w:szCs w:val="16"/>
              </w:rPr>
              <w:t xml:space="preserve"> B. auleticus Trin.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BROMU_CAT; BROMU_SIT; BROMU_AUL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Amaryllis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Amaryllis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Amaryllis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Amarilis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Hippeastrum Herb.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HIPPE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TG/182/3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Guzmania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Guzmania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Guzmania Ruiz et Pav.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GUZMA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Fenouil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Fenchel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Hinojo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Foeniculum vulgare Miller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FOENI_VUL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TG/184/4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Cardoon, Globe Artichoke, Cardoon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Artichaut, Cardon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Artischocke; Artischoke; Cardy; Gemüseartischoke-Cardy; Kardonenartischocke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Alcachofa; Cardo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83DEB">
              <w:rPr>
                <w:sz w:val="16"/>
                <w:szCs w:val="16"/>
                <w:lang w:val="fr-CH"/>
              </w:rPr>
              <w:t>Cynara cardunculus L., Cynara scolymus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CYNAR_CAR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Turnip Rape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Navette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Rübsen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Nabina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Brassica rapa L var. silvestris (Lam.) </w:t>
            </w:r>
            <w:r w:rsidRPr="000D5583">
              <w:rPr>
                <w:sz w:val="16"/>
                <w:szCs w:val="16"/>
              </w:rPr>
              <w:t>Briggs.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BRASS_RAP_CAM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TG/186/1 (rev.)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Sugarcane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Canne à sucre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Zuckerrohr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Caña de azúcar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Saccharum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SACCH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Prunus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Porte-greffes de Prunus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Prunus-Unterlagen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Portainjertos de prunus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TG/187/2(proj.3)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Prunus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Porte-greffes de Prunus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Prunus-Unterlagen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Portainjertos de prunus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TG/188/1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Celosia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Celosie, Crête de Coq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Hahnenkamm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Cresta de gallo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Celosia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CELOS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TG/189/1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Pentas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Pentas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Pentas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Pentas Benth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PENTA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Thyme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Thymian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Tomillo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Thymus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THYMU_VUL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TG/191/2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Horse Radish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Raifort sauvage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Meerrettich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Rábano salvaje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 xml:space="preserve">Armoracia rusticana Gaertn., Mey.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et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Scherb.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AMORA_RUS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Apple (ornamental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Pommier (variétés ornementales)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Apfel (Ziersorten)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Manzano (variedades ornamentales)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Malus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MALUS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UY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Bird’s foot trefoil;  Big trefoil;  Broad leaf trefoil; Narrow leaf trefoil;  Lotus subbiflorus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Cornette, cube, lotier corniculé; Lotier velu; Lotier des marais;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</w:rPr>
            </w:pPr>
            <w:r w:rsidRPr="00E02DB4">
              <w:rPr>
                <w:sz w:val="16"/>
                <w:szCs w:val="16"/>
              </w:rPr>
              <w:t>Hornschotenklee, hornklee;  Sumpfschotenklee,</w:t>
            </w:r>
            <w:r w:rsidRPr="00E02DB4">
              <w:rPr>
                <w:sz w:val="16"/>
                <w:szCs w:val="16"/>
              </w:rPr>
              <w:br/>
              <w:t xml:space="preserve">sumpf-hornklee; Schmalblättriger hornklee;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Loto de los prados; Lotus pedunculatus; Loto de los pantanos; Lotus tenuis; Lotus subbiflorus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 xml:space="preserve">Lotus corniculatus L.; Lotus pedunculatus Cav.; Lotus uliginosus Schkuhr; Lotus tenuis Waldst.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et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Kit.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ex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Willd.; Lotus subbiflorus Lag.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LOTUS_COR; LOTUS_PED;  LOTUS_ULI;  LOTUS_GLA; LOTUS_SUB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Lavendula, Lavendar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Lavande vraie, Lavandins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Echter Lavendel, Lavendel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Lavándula, Lavenda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Lavandula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LAVAN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Tobacco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Tabac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Tabak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Tabaco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Nicotiana tabacum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NICOT_TAB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TG/196/2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New Guinea Impatiens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Impatiente de Nouvelle-Guinée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Neuguinea-Impatiens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Impatiens de Nueva Guinea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Impatiens New Guinea Group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IMPAT_NGH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Eustoma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Eustoma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Eustoma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Eustoma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Eustoma grandiflorum (Raf.) Shinners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EUSTO_GRA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Chives, Asatsuki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Ciboulette, Civette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Schnittlauch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Cebollino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Allium schoenoprasum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ALLIU_SCH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TG/198/2(proj.3)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Chives, Asatsuki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Ciboulette, Civette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Schnittlauch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Cebollino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Allium schoenoprasum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ALLIU_SCH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TG/199/1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Chinese Chives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Cive chino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Allium tuberosum Rottler ex Spreng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ALLIU_TUB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TG/200/2(proj.1)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Basilic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Basilikum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Albahaca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Ocimum basilicum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OCIMU_BAS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Basilic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Basilikum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Albahaca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Ocimum basilicum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OCIMU_BAS</w:t>
            </w:r>
          </w:p>
        </w:tc>
      </w:tr>
      <w:tr w:rsidR="00CB3A88" w:rsidRPr="00E02DB4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TG/201/1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Mandarins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Mandarinier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Mandarinen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Mandarino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Citrus; Grp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CITRU_PRR; CITRU_RET; CITRU_RPA; CITRU_RSI; CITRU_UNS</w:t>
            </w:r>
          </w:p>
        </w:tc>
      </w:tr>
      <w:tr w:rsidR="00CB3A88" w:rsidRPr="00E02DB4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Mandarins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Mandarinier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Mandarinen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Mandarino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Citrus; Group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CITRU_PRR; CITRU_RET; CITRU_RPA; CITRU_RSI; CITRU_UNS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Oranges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Oranger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Orangen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Naranjo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Citrus; Group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CITRU_AUM; CITRU_SIN</w:t>
            </w:r>
          </w:p>
        </w:tc>
      </w:tr>
      <w:tr w:rsidR="00CB3A88" w:rsidRPr="00E02DB4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Lemons and Limes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Citronnier et Limettier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Zitronen und Limetten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Limone y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Citrus; Group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CITRU_AUR; CITRU_LAT; CITRU_LIM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Grapefruit and Pummelo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Pomelo et Pamplemoussier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Grapefruit y Pampelmuse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Pomelo y Pummelo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Citrus; Group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CITRU_PAR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Strawflower, Everlasting Daisy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Immortelle à bractées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Gartenstroh-blume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Siempreviva, Perpetua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Bracteantha Anderb.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XEROC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Broad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Fève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Dicke Bohne (Puffbohne)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Haba de huerta, Haba de verdeo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Vicia faba L. var. major Harz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VICIA_FAB_MAJ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TG/207/2(proj.1)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 Llave &amp; Lex.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Calibrachoa Llave &amp; Lex.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CALIB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Cherimoya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Chérimolier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Cherimoya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Cherimoya, Chirimoyo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Annona cherimola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ANNON_CHE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TG/209/1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Dendrobium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Dendrobium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Dendrobium, Baumwucherer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Dendrobium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Dendrobium Sw.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DNDRB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TG/210/2(proj.2)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Linse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Lens culinaris Medik.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LENSS_CUL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Linse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Lens culinaris Medik.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LENSS_CUL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Leptospermum, Manuka, Tea Tree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Leptosperme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Südseemyrte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Leptospermum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Leptospermum J.R. et G. Forst.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LPTOS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TG/212/2(proj.1)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Pétunia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Petunia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TG/212/1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2003, 2006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Pétunia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Petunia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PETUN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TG/213/2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Phalaenopsis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Phalaenopsis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Phalaenopsis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Phalaenopsis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Phalaenopsis Blume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PHALE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Catharanthus, Cape Periwinkle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Pervenche de Madagascar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Zimmerimmergrün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Vinca pervinca, Hierba doncella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Catharanthus roseus (L.) G. Don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CATHA_ROS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TG/215/1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Clematis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Clématite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Clematis, Waldrebe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Clemátide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Clematis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CLEMA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Hypericum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Hypericum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Hypericum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Hypericum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Hypericum hircinum L., H.androsaemum L., H.x inodorum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HYPER_HIR; HYPER_AND; HYPER_INO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Cactus Pear, Prickly Pear; Xoconostles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Figuier de Barbarie;  Xoconostles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Feigenkaktus;  Xoconostles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Chumbera, Nopal tunero, Tuna; Xoconostles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Opuntia Group 1;  Group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TG/218/2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Parsnip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Pastinak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Chirivía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Pastinaca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PASTI_SAT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TG/219/1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Pérille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Perilla, Schwarznessel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Perilla frutescens (L.) Britton var. japonica Hara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PERIL_FRU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TG/220/1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Verbena, Vervain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Verveine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Verbene, Eisenkraut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Verbena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Verbena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VERBE; GLAND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Antirrhinum, Common snapdragon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Gueule de lion, Gueule de loup, Muflier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Löwenmaul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Boca de dragón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Antirrhinum majus 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ANTIR_MAJ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Argyranthemum,  Paris Daisy,  White Marguerite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Anthémis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Strauchmargerite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Margarita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Argyranthemum frutescens (L.) Sch. Bip., Chrysanthemum frutescens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ARGYR_FRU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Brachyscome, Brachycome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Brachyscome, Brachycome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Blaues Gänseblümchen, Brachyscome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Brachyscome, Brachycome, Brachiscome, Brachicome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Brachyscome Cass., Brachycome Cass.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BRCHY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TG/224/2(proj.1)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Ginseng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Ginseng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Ginseng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Ginseng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Panax ginseng C.A. Meyer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PANAX_GIN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Ginseng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Ginseng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Ginseng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Ginseng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Panax ginseng C.A. Meyer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PANAX_GIN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TG/225/1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2005, 2009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Waxflower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Chamelaucium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Chamelaucium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Chamelaucium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Chamelaucium Desf. </w:t>
            </w:r>
            <w:proofErr w:type="gramStart"/>
            <w:r w:rsidRPr="000D5583">
              <w:rPr>
                <w:sz w:val="16"/>
                <w:szCs w:val="16"/>
              </w:rPr>
              <w:t>and</w:t>
            </w:r>
            <w:proofErr w:type="gramEnd"/>
            <w:r w:rsidRPr="000D5583">
              <w:rPr>
                <w:sz w:val="16"/>
                <w:szCs w:val="16"/>
              </w:rPr>
              <w:t xml:space="preserve"> hybrids with Verticordia plumosa Desf. (Druce)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CHMLC;  VECHM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Dahlia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Dahlia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Dahlie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Dahlia Cav.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DAHLI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TWA/ 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Hop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Houblon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Hopfen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Lúpulo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Humulus lupulus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HUMUL_LUP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Medics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Medicago L. (excluding M. sativa 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MEDIC (excluding MEDIC_SAT)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TG/229/1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Peppermint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Menthe poivrée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Pfefferminze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Menta piperia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Mentha ×piperita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MENTH_PIP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Sour cherry; Duke cherry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Cerisier acide;  Griotte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Sauerkirsche;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Cerezo ácido, Guindo;  Cerezo Duke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fr-FR"/>
              </w:rPr>
              <w:t xml:space="preserve">Prunus cerasus L.;  Prunus ×gondouinii (Poit. </w:t>
            </w:r>
            <w:r w:rsidRPr="000D5583">
              <w:rPr>
                <w:sz w:val="16"/>
                <w:szCs w:val="16"/>
              </w:rPr>
              <w:t>&amp; Turpin) Rehder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PRUNU_CSS;  PRUNU_GON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St; John’s Wort,Common St; John’s Wort, Goat weed, Klamath weed, Tipton weed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Millepertuis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Johanniskraut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Hipericón, Hipérico, Hierba de San Juan, Corazoncillo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Hypericum perforatum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HYPER_PER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Sutera; Jamesbrittenia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Sutera; Jamesbrittenia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Sutera; Jamesbrittenia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Sutera; Jamesbrittenia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Sutera Roth;  Jamesbrittenia O. Kuntze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SUTER;  JAMES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Diascia, Twinspur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Diascia, Diascie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Diascie, Doppelhörnchen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Diascia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Diascia Link &amp; Otto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DIASC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Butternut, Butternut Squash, Cheese Pumpkin, </w:t>
            </w:r>
            <w:r w:rsidRPr="000D5583">
              <w:rPr>
                <w:sz w:val="16"/>
                <w:szCs w:val="16"/>
              </w:rPr>
              <w:br/>
              <w:t>China Squash, Cushaw, Golden Cushaw,</w:t>
            </w:r>
            <w:r w:rsidRPr="000D5583">
              <w:rPr>
                <w:sz w:val="16"/>
                <w:szCs w:val="16"/>
              </w:rPr>
              <w:br/>
              <w:t>Musky Gourd, Pumpkin, Winter Crookneck Squash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Citrouille, Courge musquée, Courge noix de beurre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Bisamkürbis, Moschuskürbis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 xml:space="preserve">Ayote, </w:t>
            </w:r>
            <w:r w:rsidRPr="000D5583">
              <w:rPr>
                <w:sz w:val="16"/>
                <w:szCs w:val="16"/>
                <w:lang w:val="es-ES"/>
              </w:rPr>
              <w:br/>
              <w:t>Calabaza de Castilla, Calabaza moscada, Calabaza pellejo, Chicamita, Lacayote, Sequaloa, Zapallo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Cucurbita moschata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CUCUR_MOS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Balsma apple, Balsam pear, Bitter cucumber, Bitter gourd, Bitter melon, Cassila gourd,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Concombre africain Margose, Momordique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Balsambirne, Bittergurke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Balsamito, Cundeamor, Momordica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Momordica charantia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MOMOR_CHA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Husk Tomato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Alkékenge du Mexique, Coqueret, Physalis, Tomatillo,  Tomate fraise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Mexikanische Blasenkirsche, Tomatillo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Miltomate, Tomatillo, Tomate de cáscara, Tomate de hoja, Tomate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Physalis ixocarpa Brot.,</w:t>
            </w:r>
            <w:r w:rsidRPr="000D5583">
              <w:rPr>
                <w:sz w:val="16"/>
                <w:szCs w:val="16"/>
              </w:rPr>
              <w:br/>
              <w:t>Physalis philadelphica 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PHYSA_IXO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Angelonia angustifolia Benth. </w:t>
            </w:r>
            <w:r w:rsidRPr="000D5583">
              <w:rPr>
                <w:sz w:val="16"/>
                <w:szCs w:val="16"/>
              </w:rPr>
              <w:br/>
              <w:t>and its hybrids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ANGLN_ANG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TWA/ 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TG/238/1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Théier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Tee, Teestrauch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Camellia sinensis (L.) O. Kuntze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CMLIA_SIN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TWF/ 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TG/239/1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Hawthorn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Aubépine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Weißdorn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Espino, Espinero, Manzanilla, Marjoleto, Marzoleto, Tejocote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Crataegus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CRATA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Common Sea Buckthorn, Sallowthorn, Sea-buckthorn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Argasse, Argousier, Grisset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Sanddorn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Espino amarillo, Espino falso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Hippophae rhamnoides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HIPPH_RHA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TG/241/1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Nemesia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Nemesia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Nemesia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Nemesia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Nemesia Vent.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NEMES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 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Portulaca, Purslane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Pourpier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Portulak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Verdolago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Portulaca oleracea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PORTU_OLE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Festulolium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Festulolium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Festulolium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Festulolium, Festuca, Canuẽla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×Festulolium Aschers. </w:t>
            </w:r>
            <w:proofErr w:type="gramStart"/>
            <w:r w:rsidRPr="000D5583">
              <w:rPr>
                <w:sz w:val="16"/>
                <w:szCs w:val="16"/>
              </w:rPr>
              <w:t>et</w:t>
            </w:r>
            <w:proofErr w:type="gramEnd"/>
            <w:r w:rsidRPr="000D5583">
              <w:rPr>
                <w:sz w:val="16"/>
                <w:szCs w:val="16"/>
              </w:rPr>
              <w:t xml:space="preserve"> Graebn.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FESTL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Lincoln’s-weed, Sand mustard, Sand rocket,</w:t>
            </w:r>
            <w:r w:rsidRPr="000D5583">
              <w:rPr>
                <w:sz w:val="16"/>
                <w:szCs w:val="16"/>
              </w:rPr>
              <w:br/>
              <w:t>Wall rocket, Wild rocket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Roquette sauvage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Wilde Rauke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Roqueta silvestre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Diplotaxis tenuifolia (L.)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DIPLO_TEN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Arugula, Cultivated Rocket, Garden Rocket, Rocket-salad, Rugula, Salad Rocket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Roquette cultivée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Ölrauke, Rauke, Ruke, Rukola, Senfrauke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Oruga común, Roqueta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Eruca sativa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ERUCA_SAT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Marigold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Tagète, Oeillet d’Inde, Rose d’Inde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Studentenblume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02DB4">
              <w:rPr>
                <w:sz w:val="16"/>
                <w:szCs w:val="16"/>
                <w:lang w:val="fr-CH"/>
              </w:rPr>
              <w:t>Clavel de las indias,  Clavelon, Cempoalxóchitl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Tagetes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TAGET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Grain amaranth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Amarante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Amarant, Fuchsschwanz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(Amaranthus L. excluding ornamental varieties)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AMARA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Common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Millet commun, Panic millet, Panic faux millet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Rispenhirse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Mijo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Panicum miliaceum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PANIC_MIL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TWA/ 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TG/249/1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Coffee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Caféier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Kaffee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Cafeto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Coffea arabica L.; C. canephora Pierre ex A. Froehner;  C. arabica × C. canephora hybrids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COFFE_ARA; COFFE_CAN; COFFE_ACA</w:t>
            </w:r>
          </w:p>
        </w:tc>
      </w:tr>
      <w:tr w:rsidR="00CB3A88" w:rsidRPr="00E02DB4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Yam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Igname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Yamswurzel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Ñame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Dioscorea alata L.;  Dioscorea polystachya Turcz.;  Dioscorea japonica Thunb.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DIOSC_ALA;  DIOSC_BAT;  DIOSC_JAP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Oleander, Rose Bay, Rose-laurel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Laurier rose, Oléandre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Oleander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Adelfa, Baladre, Laurel Rosa, Pascua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de-DE"/>
              </w:rPr>
            </w:pPr>
            <w:r w:rsidRPr="00E83DEB">
              <w:rPr>
                <w:sz w:val="16"/>
                <w:szCs w:val="16"/>
                <w:lang w:val="de-DE"/>
              </w:rPr>
              <w:t>Nerium oleander L. (Nerium indicum Mill.)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NERIU_OLE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JP/NL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Asparagus-bean, Pea-bean, Yard-long-bean, Chinese long-bean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Dolique asperge, Haricot asperge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Spargelbohne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Caupí, Judía espárrago, Judía de vaca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  <w:lang w:val="pt-BR"/>
              </w:rPr>
              <w:t xml:space="preserve">Vigna unguiculata (L.) Walp. subsp. sesquipedalis (L.) </w:t>
            </w:r>
            <w:r w:rsidRPr="000D5583">
              <w:rPr>
                <w:sz w:val="16"/>
                <w:szCs w:val="16"/>
              </w:rPr>
              <w:t>Verdc.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VIGNA_UNG_SES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 / 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Bird cherry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Merisier à grappes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Traubenkirsche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Cerezo de racimo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Prunus padus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PRUNU_PAD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Rubber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Hevea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Parakautschukbaum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Árbol del caucho, Hule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Hevea Aubl.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HEVEA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Colocasia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Colocasia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Colocasia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Colocasia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>Colocasia esculenta (L.) Schott; Colocasia gigantea (Blume) Hook. 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COLOC_ESC;</w:t>
            </w:r>
            <w:r w:rsidRPr="000D5583">
              <w:rPr>
                <w:sz w:val="16"/>
                <w:szCs w:val="16"/>
              </w:rPr>
              <w:br/>
              <w:t>COLOC_GIG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Granadilla, Passion fruit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Barbadine, Fruit de la passion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Passionsfrucht, Purpurgranadilla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Granadilla, Maracuyá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Passiflora edulis Sims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PASSI_EDU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Fall Phlox, Fall Pink, Garden Phlox, Panicled Phlox, Perennial Phlox, Perennial Pink, Summer Phlox, Sweet 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Phlox paniculata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PHLOX_PAN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Sweet Potato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Patate douce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Batate, Süßkartoffel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Camote, Batata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Ipomoea batatas (L.) Lam.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IPOMO_BAT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TG/259/1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Agaricus Mushroom, Button Mushroom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Agaric, Champignon de Paris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Champignon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Champiñón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Agaricus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AGARI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Pearl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Pénicillaire, Mil à chandelle, Mil pénicillaire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Federborstengras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 xml:space="preserve"> Mijo Perla, Panizo de Daimiel, Panizo mamozo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Pennisetum glaucum (L.) R. Br., Pennisetum americanum (L.) Leeke, Pennisetum typhoides (Burm.f.) Stapf C.E. Hubb.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PENNI_GLA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Gaura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Prachtkerze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Gaura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Gaura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GAURA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IL/QZ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Baby's Breath, Gyp, Gypsophila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Gypsophile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Gipskraut, Schleierkraut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Gipsófila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Gypsophila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GYPSO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Buddleia, Butterfly-bush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Buddleia, Arbre aux papillons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Buddleie, Schmetterlingsstrauch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Budleya, Mariposa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Buddleja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BUDDL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TG/264/2(proj.7)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Papaya, Papaw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Melonenbaum, Papaya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Papayo, Lechosa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Carica papaya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CARIC_PAP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Papaya, Papaw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Melonenbaum, Papaya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Papayo, Lechosa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Carica papaya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CARIC_PAP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Figuier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Echte Feige, Feige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Higuera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Ficus carica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FICUS_CAR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TG/266/1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African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Agapanthe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Agapanthe, Schmucklilie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Agapanto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Agapanthus L'Hér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AGAPA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AU/DK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Bougainvillea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Bougainvillée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Bougainvillee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Buganvilla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Bougainvilllea Comm. Ex Juss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BOUGA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Garden Sorrel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Grande oseille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Wiesensauerampfer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Acedera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Rumex acetosa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RUMEX_ATS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TG/269/1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Vriesea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Vriesea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Vriesea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Vriesea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Vriesea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VRIES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Cacaoyer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Kakao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Cacao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Theobroma cacao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THEOB_CAC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Dragon Fruit, Strawberry pear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 xml:space="preserve">Pitahaya, Fruit du dragon, Œil de dragon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Pitahaya, Drachen-Frucht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Pitahaya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Hylocereus undatus (Haw.) Britton et Rose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HYLOC_UND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Bluewings, Torenia, Wishbone-flower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Torenia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Torenie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Legazpia blanco, Torenia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Torenia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TOREN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Acerola, Barbados-Cherry, West Indian-Cherry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cerise de Cayenne, cerisier de Barbade, cerisier des Antilles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Barbadoskirsche, Westindische 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Acerola, Someruco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Malpighia emarginata 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MALPI_EMA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Rose-of-Sharon, shrub-althaea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Hibiscus de Syrie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Hibiskus, Echter Roseneibisch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  <w:lang w:val="pt-BR"/>
              </w:rPr>
              <w:t>Alteia-Arbustiva, Hibisco Colunar, Hibisco da Siria, Rosa de Sharao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Hibiscus syriacus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HIBIS_SYR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Camellia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Camélia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Kamelie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Camellia L. (excluding Camellia sinensis L. O.Kuntze)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CMLIA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Hemp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Chanvre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Hanf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Cáñamo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Cannabis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CANNB_SAT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Blue Honeysuckle, Bush Honeysuckle; Honeyberry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Blaue Honigbeere;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83DEB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E83DEB">
              <w:rPr>
                <w:sz w:val="16"/>
                <w:szCs w:val="16"/>
                <w:lang w:val="es-ES"/>
              </w:rPr>
              <w:t xml:space="preserve">Lonicera caerulea var.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edulis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Turcz.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ex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Freyn; Lonicera caerulea var. </w:t>
            </w:r>
            <w:proofErr w:type="gramStart"/>
            <w:r w:rsidRPr="00E83DEB">
              <w:rPr>
                <w:sz w:val="16"/>
                <w:szCs w:val="16"/>
                <w:lang w:val="es-ES"/>
              </w:rPr>
              <w:t>kamtschatica</w:t>
            </w:r>
            <w:proofErr w:type="gramEnd"/>
            <w:r w:rsidRPr="00E83DEB">
              <w:rPr>
                <w:sz w:val="16"/>
                <w:szCs w:val="16"/>
                <w:lang w:val="es-ES"/>
              </w:rPr>
              <w:t xml:space="preserve"> Sevast.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LONIC_CAE_EDU; LONIC_CAE_KAM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Buckwheat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Blé noir, Sarrasin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Buchweizen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Alforfón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Fagopyrum esculentum Moench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FAGOP_ESC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TG/279/1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Balisier, Canna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Blumenrohr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Platanillo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Canna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CANNA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Heuchera, Coral Flower; Heucherella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Heuchera;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Purpurglöckchen;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Heuchera L.</w:t>
            </w:r>
            <w:proofErr w:type="gramStart"/>
            <w:r w:rsidRPr="000D5583">
              <w:rPr>
                <w:sz w:val="16"/>
                <w:szCs w:val="16"/>
              </w:rPr>
              <w:t>;  ×</w:t>
            </w:r>
            <w:proofErr w:type="gramEnd"/>
            <w:r w:rsidRPr="000D5583">
              <w:rPr>
                <w:sz w:val="16"/>
                <w:szCs w:val="16"/>
              </w:rPr>
              <w:t>Heucherella Wehrh.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HEUCH;  HEUCL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GB/PL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Echinacea, Cone 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Échinacée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Igelkopf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Echinacea Moench.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ECNCE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TG/282/1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Shiitake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Shiitake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Pasaniapilz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Lentinula edodes (Berk.) Pegler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LENTI_EDO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Shiitake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Shiitake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Pasaniapilz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Lentinula edodes (Berk.) Pegler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LENTI_EDO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Oncidium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Oncidium, Orchidée danseuse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Oncidium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Oncidium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Oncidium Sw.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ONCID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Pomegranate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Grenadier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Granatapfel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Granado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Punica granatum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PUNIC_GRA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Coriander, Cilantro, Collender, Chinese Parsley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Coriandre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Koriander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Coriandro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Coriandrum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CORIA_SAT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Veronique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Strauchveronika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Verónica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Hebe Comm. ex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HEBEE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Lomandra, Mat Rush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Lomandra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Lomandra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Lomandra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Lomandra Labill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LOMAN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Flax-lily, Dianella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Dianella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Flachslilie, Dianella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Dianella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Dianella Lam. ex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DIANE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TG/289/1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Foxtail Millet, Italian Millet, Hungary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Millet d’Italie, Millet des oiseaux, Setaire d’Italie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Italienhirse, Kolbenhirse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02DB4">
              <w:rPr>
                <w:sz w:val="16"/>
                <w:szCs w:val="16"/>
                <w:lang w:val="fr-CH"/>
              </w:rPr>
              <w:t>Dana, Mijo de cola de zorro, Mijo de Hungria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Setaria italica L., Setaria italica (L.) P.Beauv.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SETAR_ITA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TG/290/1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Kumquat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Kumquat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Kumquat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Kumquat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Fortunella Swingle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FORTU</w:t>
            </w:r>
          </w:p>
        </w:tc>
      </w:tr>
      <w:tr w:rsidR="00CB3A88" w:rsidRPr="00E02DB4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TG/291/1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Oyster Mushroom; Eringi, King Oyster Mushroom; Lung Oyster Mushroom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Pleurote en coquille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Austernseitling, Drehling; Kräuterseitling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02DB4">
              <w:rPr>
                <w:sz w:val="16"/>
                <w:szCs w:val="16"/>
                <w:lang w:val="fr-CH"/>
              </w:rPr>
              <w:t>Girgola, Seta de ostra, Champiñon ostra; Seta de cardo; Pleuroto pulmonado, Pleuroto de verano</w:t>
            </w:r>
            <w:r w:rsidRPr="00E02DB4">
              <w:rPr>
                <w:sz w:val="16"/>
                <w:szCs w:val="16"/>
                <w:lang w:val="fr-CH"/>
              </w:rPr>
              <w:br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fr-FR"/>
              </w:rPr>
              <w:t xml:space="preserve">Pleurotus ostreatus (Jacq.) P. Kumm.; Pleurotus eryngii (DC.) </w:t>
            </w:r>
            <w:r w:rsidRPr="000D5583">
              <w:rPr>
                <w:sz w:val="16"/>
                <w:szCs w:val="16"/>
                <w:lang w:val="es-ES"/>
              </w:rPr>
              <w:t>Quél.; Pleurotus pulmonarius (Fr.) Quél.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956F32" w:rsidRDefault="00A53BB3" w:rsidP="001F6D5C">
            <w:pPr>
              <w:jc w:val="left"/>
              <w:rPr>
                <w:sz w:val="16"/>
                <w:szCs w:val="16"/>
                <w:lang w:val="fr-FR"/>
              </w:rPr>
            </w:pPr>
            <w:hyperlink r:id="rId23" w:history="1">
              <w:r w:rsidR="00CB3A88" w:rsidRPr="00E624B5">
                <w:rPr>
                  <w:sz w:val="16"/>
                  <w:szCs w:val="16"/>
                  <w:lang w:val="fr-FR"/>
                </w:rPr>
                <w:t>PLEUR_OST; PLEUR_ERY; PLEUR_PUL</w:t>
              </w:r>
            </w:hyperlink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IL/KR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TG/SESAM(proj.10)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Sesame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Sésame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Sesam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Sésamo, Ajonjolí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Sesamum indicum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SESAM_IND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TG/293/1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Lobelia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Lobélie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Lobelie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Lobelia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Lobelia alsinoides Lam.;  Lobelia erinus L.;  Lobelia valida L. Bolus;  Hybrids between Lobelia erinus and Lobelia alsinoides;  Hybrids between Lobelia erinus and Lobelia valida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LOBEL_ERI</w:t>
            </w:r>
          </w:p>
        </w:tc>
      </w:tr>
      <w:tr w:rsidR="00CB3A88" w:rsidRPr="00E02DB4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TG/294/1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Tomato Rootstocks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Tomatenunterlagen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pt-BR"/>
              </w:rPr>
            </w:pPr>
            <w:r w:rsidRPr="000D5583">
              <w:rPr>
                <w:sz w:val="16"/>
                <w:szCs w:val="16"/>
              </w:rPr>
              <w:t xml:space="preserve">Solanum lycopersicum L. x Solanum habrochaites S. Knapp &amp; D.M. Spooner; Solanum lycopersicum L. x Solanum peruvianum (L.) </w:t>
            </w:r>
            <w:r w:rsidRPr="000D5583">
              <w:rPr>
                <w:sz w:val="16"/>
                <w:szCs w:val="16"/>
                <w:lang w:val="pt-BR"/>
              </w:rPr>
              <w:t>Mill.; Solanum lycopersicum L. x Solanum cheesmaniae (L. Ridley) Fosberg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SOLAN_LHA, SOLAN_LPE; SOLAN_LCH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TG/295/1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Pineapple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Ananas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Ananas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Piña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Ananas comosus (L.) Merr.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ANANA_COM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BR/CN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TG/296/1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Eucalyptus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Eucalyptus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Eukalyptus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Eucalipto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 xml:space="preserve">Eucalyptus L’Hér. partim. </w:t>
            </w:r>
            <w:r w:rsidRPr="000D5583">
              <w:rPr>
                <w:sz w:val="16"/>
                <w:szCs w:val="16"/>
                <w:lang w:val="fr-FR"/>
              </w:rPr>
              <w:br/>
              <w:t>(Sub-genus Symphyomyrtus</w:t>
            </w:r>
            <w:proofErr w:type="gramStart"/>
            <w:r w:rsidRPr="000D5583">
              <w:rPr>
                <w:sz w:val="16"/>
                <w:szCs w:val="16"/>
                <w:lang w:val="fr-FR"/>
              </w:rPr>
              <w:t>:  Sections</w:t>
            </w:r>
            <w:proofErr w:type="gramEnd"/>
            <w:r w:rsidRPr="000D5583">
              <w:rPr>
                <w:sz w:val="16"/>
                <w:szCs w:val="16"/>
                <w:lang w:val="fr-FR"/>
              </w:rPr>
              <w:t xml:space="preserve"> Transversaria, Maidenaria, Exsertaria)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EUCAL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TG/297/1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Tree peony, Yellow Tree Peony; Moutan Peony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Pivoine arbustive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Delavays Strauch-pfingstrose, Gelbe Pfingstrose; Gefleckte Strauch-pfingstrose; Strauchpäonie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Paeonia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Paeonia delavayi Franch.; Paeonia jishanensis T. Hong &amp; W. Z. Zhao; Paeonia ludlowii (Stern &amp; Taylor) D. Y. Hong; Paeonia ostii T. Hong &amp; J. X. Zhang; Paeonia qiui Y. L. Pei &amp; D. Y. Hong; Paeonia rockii (S. G. Haw &amp; Lauener) T. Hong &amp; J. J. Li ex D. Y. Hong; Paeonia suffruticosa Andrews, Paeonia moutan Sims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PAEON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TG/ABELI(proj.2)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Abelia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Abelia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956F32">
              <w:rPr>
                <w:sz w:val="16"/>
                <w:szCs w:val="16"/>
              </w:rPr>
              <w:t>ABELI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TG/ACCA(proj.3)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Feijoa, Pineapple Guava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Feijoa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Feijoa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Feijoa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Acca sellowiana (Berg) Burret, Feijoa sellowiana (Berg) Berg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ACCAA_SEL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TG/ADZUK(proj.3)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Adzuki Bean; Azuki Red Bean; Chinese Red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Haricot Adzuki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Adzukibohne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Judía adzuki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Vigna angularis (Willd.) Ohwi &amp; H. Ohashi, Phaseolus angularis (Willd.) W. Wight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VIGNA_ANG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TG/AGLAO(proj.4)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Chinese Evergreen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Aglaonema Schott.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AGLAO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TG/ALOE(proj.3)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Aloès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Aloe, Bitterschopf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Aloe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ALOEE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TG/BRASS_JUN(proj.2)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Brown mustard; India mustard; Indian mustard; Oriental mustard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Moutarde brune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Sareptasenf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02DB4">
              <w:rPr>
                <w:sz w:val="16"/>
                <w:szCs w:val="16"/>
                <w:lang w:val="fr-CH"/>
              </w:rPr>
              <w:t>Mostaza de Sarepta; Mostaza india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Brassica juncea (L.) Czern.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956F32">
              <w:rPr>
                <w:sz w:val="16"/>
                <w:szCs w:val="16"/>
              </w:rPr>
              <w:t>BRASS_JUN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TG/CALSP(proj.3)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China 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Aster; Aster de Chine; Reine-marguerite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Sommeraster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Callistephus Cass.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956F32">
              <w:rPr>
                <w:sz w:val="16"/>
                <w:szCs w:val="16"/>
              </w:rPr>
              <w:t>CALSP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TG/CAMPA(proj.4)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Bell 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Campanule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Glockenblume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Campánula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Campanula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CAMPA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KE/BR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TG/CASSAV(proj.5)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Cassava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Manihot esculenta Crantz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MANIH_ESC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TG/CHENO(proj.1)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Goosefoot; Pigweed; Quinoa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Chénopode quinoa; Quinoa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Quinoa; Quinua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Chenopodium quinoa Willd.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CHENO_QUI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TG/COCOS(proj.2)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Coconut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Cocotier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Kokosnuß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Cocotero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Cocos nucifera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TG/COIX(proj. 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Adlay, Job's tears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Larmes de Job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Hiobsträne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Lágrimas de San Pedro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Coix lacryma-jobi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COIXX_LAC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TG/CORDY(proj.2)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Cordyline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Cordyline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Cordyline; Keulenbaum; Keulenlilie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Cordyline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Cordyline Comm. ex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956F32">
              <w:rPr>
                <w:sz w:val="16"/>
                <w:szCs w:val="16"/>
              </w:rPr>
              <w:t>CORDY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TG/COSMOS(proj.6)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Cosmos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Cosmos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Kosmee, Schmuckkörbchen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Mirasol, Cosmos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Cosmos Cav.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COSMO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TG/CUCUR_MMO(proj.2)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Cucurbita maxima Duchesne x Cucurbita moschata (Rootstocks)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02DB4">
              <w:rPr>
                <w:sz w:val="16"/>
                <w:szCs w:val="16"/>
                <w:lang w:val="fr-CH"/>
              </w:rPr>
              <w:t>Cucurbita maxima Duchesne x Cucurbita moschata Duchesne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956F32">
              <w:rPr>
                <w:sz w:val="16"/>
                <w:szCs w:val="16"/>
              </w:rPr>
              <w:t>CUCUR_MMO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TG/ELEUS(proj.1)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Finger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Eleusine coracana (L.) Gaertn.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TG/ELYTR(proj.4)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Tall Wheatgrass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Chiendent allongé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Lange Quecke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Agropiro alargado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Elytrigia elongata (Host) Nevski, Agropyron elongatum (Host) P. Beauv., Elymus elongatus (Host) Runemark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ELTRG_ELO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TG/GREVI(proj.2)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Grevillea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Grevillea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Grevillea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Grevillea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Grevillea R. Br. corr.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956F32">
              <w:rPr>
                <w:sz w:val="16"/>
                <w:szCs w:val="16"/>
              </w:rPr>
              <w:t>GREVI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TG/JUGLA(proj.1) rootstock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Walnut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Noyer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Walnuß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Nogal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Juglans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TG/LAGEN(proj.3)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Bottle Gourd; Calabash; Calabash Gourd; White-flower Gourd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Calebassier; Gourde bouteille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Flaschenfrucht; Flaschenkürbis; Gewöhnlicher Flaschenkürbis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Acocote; Cajombre; Calabaza; Guiro amargo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Lagenaria siceraria (Molina) Standl.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956F32">
              <w:rPr>
                <w:sz w:val="16"/>
                <w:szCs w:val="16"/>
              </w:rPr>
              <w:t>LAGEN_SIC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TG/PECAN(proj.10)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Pecan 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Pacanier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Pekan, Pekannuß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es-ES"/>
              </w:rPr>
            </w:pPr>
            <w:r w:rsidRPr="000D5583">
              <w:rPr>
                <w:sz w:val="16"/>
                <w:szCs w:val="16"/>
                <w:lang w:val="es-ES"/>
              </w:rPr>
              <w:t>Nogal Pacanero, Nuez pecán, Pecan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Carya illinoinensis (Wangenh.) K. Koch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CARYA_ILL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TG/PERSE(proj.1) (Rootstock)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Avocado Rootstock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Avocatier (Porte-greffe)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Aguacate, Palta (Porta injerto)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Persea americana Mill. (Rootstock)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PERSE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TG/PHACE(proj.4)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Scorpion Weed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  <w:lang w:val="fr-FR"/>
              </w:rPr>
            </w:pPr>
            <w:r w:rsidRPr="000D5583">
              <w:rPr>
                <w:sz w:val="16"/>
                <w:szCs w:val="16"/>
                <w:lang w:val="fr-FR"/>
              </w:rPr>
              <w:t>Phacélie à feuilles de tanaisie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Phazelie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Phazelia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Phacelia tanacetifolia Benth.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PHACE_TAN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TG/PHOEN(proj.1)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Date; Date Palm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Palmier dattier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Dattelpalme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02DB4">
              <w:rPr>
                <w:sz w:val="16"/>
                <w:szCs w:val="16"/>
                <w:lang w:val="fr-CH"/>
              </w:rPr>
              <w:t>Datilera; Palma datilero; Palmera datilera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Phoenix dactylifera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TG/PLECT(proj.1)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Spurflower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Harfenstrauch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TG/RICIN(proj.1)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Castorbean; Palmi-christi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Palma Christi; Rizinus; Wunderbaum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Higuerilla; Ricino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Ricinus communis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RICIN_COM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TG/SALVI(proj.2)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Salbei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Salvia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Salvia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SALVI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TG/SOL_TUB_AND(proj.2)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Yellow Potato, Limeña Potato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andigena; papa amarilla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 xml:space="preserve">Solanum tuberosum subsp. andigenum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956F32">
              <w:rPr>
                <w:sz w:val="16"/>
                <w:szCs w:val="16"/>
              </w:rPr>
              <w:t>SOLAN_TUB_AND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TG/UROCH(proj.8)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Bread Grass, Palisade Grass, Palisade Signal Grass, Signal Grass;  Basilisk Signal Grass, Signal Grass, Spreading Liverseed Grass, Surinam Grass; Creeping Signal Grass, Koronivia Grass; Congo Grass, Congo Signal Grass, Ruzi 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Signal; Koronivia;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Palisadengras; Surinamgras;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Pasto alambre, Pasto señal, Zacate señal, Zacate signal; Zacate Surinam, Pasto chontalpo, Pasto de la palizada, Pasto de las orillas, Pasto peludo, Pasto prodigio, Zacate prodigio; Braquiaria dulce, Kikuyu de la Amazonía, Pasto humidícola, Pasto humidícola dulce; Congo señal, Gambutera, Kenia, Pasto Congo, Pasto ruzi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Urochloa brizantha (Hochst. ex A. Rich.) R. D. Webster (Brachiaria brizantha (Hochst. ex A. Rich.) Stapf)</w:t>
            </w:r>
            <w:proofErr w:type="gramStart"/>
            <w:r w:rsidRPr="000D5583">
              <w:rPr>
                <w:sz w:val="16"/>
                <w:szCs w:val="16"/>
              </w:rPr>
              <w:t xml:space="preserve">;  </w:t>
            </w:r>
            <w:proofErr w:type="gramEnd"/>
            <w:r w:rsidRPr="000D5583">
              <w:rPr>
                <w:sz w:val="16"/>
                <w:szCs w:val="16"/>
              </w:rPr>
              <w:br/>
              <w:t xml:space="preserve">Urochloa decumbens (Stapf) R. D. Webster (Brachiaria decumbens Stapf); Urochloa dictyoneura (Fig. &amp; De Not.) Veldkamp P. (Brachiaria dictyoneura (Fig. &amp; De Not.) Veldkamp P.); Urochloa humidicola (Rendle) Morrone &amp; Zuloaga (Brachiaria humidicola (Rendle) Schweick.);  </w:t>
            </w:r>
            <w:r w:rsidRPr="000D5583">
              <w:rPr>
                <w:sz w:val="16"/>
                <w:szCs w:val="16"/>
              </w:rPr>
              <w:br/>
              <w:t>Urochloa ruziziensis (R. Germ. &amp; C. M. Evrard) Morrone &amp; Zuloaga (Brachiaria ruziziensis R. Germ. &amp; C. M. Evrard)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UROCH_BRI;  UROCH_DEC;  UROCH_DIC; UROCH_HUM;  UROCH_RUZ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TG/ZINNIA(proj.4)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Zinnia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ZINNI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TG/HOSTA(proj.7)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Funkia, Hosta, Plantain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Funkia, Hémérocalle du Japon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Funkie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Hosta Tratt.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HOSTA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TG/LILAC(proj.4)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Lilac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Flieder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Syringa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SYRIN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TG/LITCHI(proj.4)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Litchi, Lychee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Litchi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Litschi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Litchi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Litchi chinensis Sonn.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LITCH_CHI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TG/MANDE(proj.6)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Brazilian-jasmine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Brasilijasmin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E02DB4" w:rsidRDefault="00CB3A88" w:rsidP="001F6D5C">
            <w:pPr>
              <w:jc w:val="left"/>
              <w:rPr>
                <w:sz w:val="16"/>
                <w:szCs w:val="16"/>
                <w:lang w:val="fr-CH"/>
              </w:rPr>
            </w:pPr>
            <w:r w:rsidRPr="00E02DB4">
              <w:rPr>
                <w:sz w:val="16"/>
                <w:szCs w:val="16"/>
                <w:lang w:val="fr-CH"/>
              </w:rPr>
              <w:t>Mandevilla Lindl., Dipladenia A.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MANDE_SAN; MANDE_AMA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TG/RHODES(proj.3)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Rhodesgrass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Herbe de Rhodes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Rhodesgras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Hierba de Rhodes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Chloris gayana Kunth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CHLRS_GAY</w:t>
            </w:r>
          </w:p>
        </w:tc>
      </w:tr>
      <w:tr w:rsidR="00CB3A88" w:rsidRPr="000D5583" w:rsidTr="001F6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TC/50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TG/VANIL(proj.4)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Vanilla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Vanillier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Vanille-Pflanze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Vainilla, Xanath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Vanilla planifolia Jacks.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CB3A88" w:rsidRPr="000D5583" w:rsidRDefault="00CB3A88" w:rsidP="001F6D5C">
            <w:pPr>
              <w:jc w:val="left"/>
              <w:rPr>
                <w:sz w:val="16"/>
                <w:szCs w:val="16"/>
              </w:rPr>
            </w:pPr>
            <w:r w:rsidRPr="000D5583">
              <w:rPr>
                <w:sz w:val="16"/>
                <w:szCs w:val="16"/>
              </w:rPr>
              <w:t>VANIL_PLA</w:t>
            </w:r>
          </w:p>
        </w:tc>
      </w:tr>
    </w:tbl>
    <w:p w:rsidR="00CB3A88" w:rsidRDefault="00CB3A88" w:rsidP="00CB3A88">
      <w:pPr>
        <w:rPr>
          <w:snapToGrid w:val="0"/>
          <w:lang w:val="es-ES"/>
        </w:rPr>
      </w:pPr>
    </w:p>
    <w:p w:rsidR="00CB3A88" w:rsidRPr="00A579D4" w:rsidRDefault="00CB3A88" w:rsidP="00CB3A88">
      <w:pPr>
        <w:jc w:val="right"/>
        <w:rPr>
          <w:szCs w:val="24"/>
        </w:rPr>
      </w:pPr>
    </w:p>
    <w:p w:rsidR="00CB3A88" w:rsidRPr="00A579D4" w:rsidRDefault="00CB3A88" w:rsidP="00CB3A88">
      <w:pPr>
        <w:jc w:val="right"/>
        <w:rPr>
          <w:szCs w:val="24"/>
        </w:rPr>
      </w:pPr>
    </w:p>
    <w:p w:rsidR="00CB3A88" w:rsidRPr="001D7CD4" w:rsidRDefault="00CB3A88" w:rsidP="00CB3A88">
      <w:pPr>
        <w:jc w:val="right"/>
        <w:rPr>
          <w:szCs w:val="24"/>
          <w:lang w:val="fr-FR"/>
        </w:rPr>
      </w:pPr>
      <w:r w:rsidRPr="001D7CD4">
        <w:rPr>
          <w:szCs w:val="24"/>
          <w:lang w:val="fr-FR"/>
        </w:rPr>
        <w:t xml:space="preserve"> [Annex V follows /</w:t>
      </w:r>
      <w:r w:rsidRPr="001D7CD4">
        <w:rPr>
          <w:szCs w:val="24"/>
          <w:lang w:val="fr-FR"/>
        </w:rPr>
        <w:br/>
        <w:t>L’annexe V suit /</w:t>
      </w:r>
      <w:r w:rsidRPr="001D7CD4">
        <w:rPr>
          <w:szCs w:val="24"/>
          <w:lang w:val="fr-FR"/>
        </w:rPr>
        <w:br/>
        <w:t>Anlage V folgt /</w:t>
      </w:r>
      <w:r w:rsidRPr="001D7CD4">
        <w:rPr>
          <w:szCs w:val="24"/>
          <w:lang w:val="fr-FR"/>
        </w:rPr>
        <w:br/>
        <w:t>Sigue el Anexo V]</w:t>
      </w:r>
    </w:p>
    <w:p w:rsidR="00CB3A88" w:rsidRPr="001D7CD4" w:rsidRDefault="00CB3A88" w:rsidP="00CB3A88">
      <w:pPr>
        <w:jc w:val="center"/>
        <w:rPr>
          <w:szCs w:val="24"/>
          <w:lang w:val="fr-FR"/>
        </w:rPr>
        <w:sectPr w:rsidR="00CB3A88" w:rsidRPr="001D7CD4" w:rsidSect="00BF1649">
          <w:headerReference w:type="default" r:id="rId24"/>
          <w:headerReference w:type="first" r:id="rId25"/>
          <w:footerReference w:type="first" r:id="rId26"/>
          <w:pgSz w:w="16840" w:h="11907" w:orient="landscape" w:code="9"/>
          <w:pgMar w:top="510" w:right="1134" w:bottom="1134" w:left="1134" w:header="510" w:footer="624" w:gutter="0"/>
          <w:pgNumType w:start="1"/>
          <w:cols w:space="720"/>
          <w:titlePg/>
        </w:sectPr>
      </w:pPr>
    </w:p>
    <w:p w:rsidR="00CB3A88" w:rsidRPr="001D7CD4" w:rsidRDefault="00CB3A88" w:rsidP="00C637B5">
      <w:pPr>
        <w:jc w:val="center"/>
        <w:rPr>
          <w:lang w:val="fr-FR"/>
        </w:rPr>
      </w:pPr>
      <w:r w:rsidRPr="001D7CD4">
        <w:rPr>
          <w:lang w:val="fr-FR"/>
        </w:rPr>
        <w:t>ANNEX V / ANNEXE V / ANLAGE V / ANEXO V</w:t>
      </w:r>
    </w:p>
    <w:p w:rsidR="00CB3A88" w:rsidRPr="001D7CD4" w:rsidRDefault="00CB3A88" w:rsidP="00CB3A88">
      <w:pPr>
        <w:jc w:val="center"/>
        <w:rPr>
          <w:lang w:val="fr-FR"/>
        </w:rPr>
      </w:pPr>
    </w:p>
    <w:p w:rsidR="00CB3A88" w:rsidRPr="00E423D0" w:rsidRDefault="00CB3A88" w:rsidP="00CB3A88">
      <w:pPr>
        <w:jc w:val="center"/>
        <w:rPr>
          <w:lang w:val="fr-FR"/>
        </w:rPr>
      </w:pPr>
      <w:r w:rsidRPr="00E423D0">
        <w:rPr>
          <w:lang w:val="fr-FR"/>
        </w:rPr>
        <w:t xml:space="preserve">SUPERSEDED TEST GUIDELINES / PRINCIPES DIRECTEURS D’EXAMEN </w:t>
      </w:r>
      <w:r w:rsidRPr="00C637B5">
        <w:rPr>
          <w:lang w:val="fr-FR"/>
        </w:rPr>
        <w:t>ADOPTÉS PRÉCÉDEMMENT / SCHON ANGENOMMENE PRÜFUNGSRICHTLINIEN / DIRECTRICES DE EXAMEN PREVIAMENTE ADOPTADAS</w:t>
      </w:r>
      <w:r w:rsidRPr="00E423D0">
        <w:rPr>
          <w:lang w:val="fr-FR"/>
        </w:rPr>
        <w:t xml:space="preserve"> </w:t>
      </w:r>
    </w:p>
    <w:p w:rsidR="00CB3A88" w:rsidRPr="00E423D0" w:rsidRDefault="00CB3A88" w:rsidP="00CB3A88">
      <w:pPr>
        <w:ind w:left="1134" w:hanging="567"/>
        <w:rPr>
          <w:sz w:val="22"/>
          <w:szCs w:val="22"/>
          <w:lang w:val="fr-FR"/>
        </w:rPr>
      </w:pPr>
    </w:p>
    <w:p w:rsidR="00CB3A88" w:rsidRPr="00E423D0" w:rsidRDefault="00CB3A88" w:rsidP="00CB3A88">
      <w:pPr>
        <w:rPr>
          <w:snapToGrid w:val="0"/>
          <w:lang w:val="fr-FR"/>
        </w:rPr>
      </w:pPr>
    </w:p>
    <w:tbl>
      <w:tblPr>
        <w:tblW w:w="153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70"/>
        <w:gridCol w:w="830"/>
        <w:gridCol w:w="1439"/>
        <w:gridCol w:w="928"/>
        <w:gridCol w:w="1212"/>
        <w:gridCol w:w="1390"/>
        <w:gridCol w:w="1435"/>
        <w:gridCol w:w="1728"/>
        <w:gridCol w:w="1355"/>
        <w:gridCol w:w="2110"/>
        <w:gridCol w:w="1666"/>
      </w:tblGrid>
      <w:tr w:rsidR="00CB3A88" w:rsidRPr="002A5862" w:rsidTr="001F6D5C">
        <w:trPr>
          <w:cantSplit/>
          <w:trHeight w:val="34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ind w:left="-91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 xml:space="preserve">Status </w:t>
            </w:r>
            <w:r w:rsidRPr="002A5862">
              <w:rPr>
                <w:rFonts w:eastAsia="MS Mincho"/>
                <w:sz w:val="16"/>
                <w:szCs w:val="16"/>
                <w:lang w:eastAsia="ja-JP"/>
              </w:rPr>
              <w:br/>
              <w:t xml:space="preserve">État </w:t>
            </w:r>
            <w:r w:rsidRPr="002A5862">
              <w:rPr>
                <w:rFonts w:eastAsia="MS Mincho"/>
                <w:sz w:val="16"/>
                <w:szCs w:val="16"/>
                <w:lang w:eastAsia="ja-JP"/>
              </w:rPr>
              <w:br/>
              <w:t xml:space="preserve">Zustand </w:t>
            </w:r>
            <w:r w:rsidRPr="002A5862">
              <w:rPr>
                <w:rFonts w:eastAsia="MS Mincho"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 xml:space="preserve">Document No. </w:t>
            </w: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br/>
            </w:r>
            <w:r w:rsidRPr="002A5862">
              <w:rPr>
                <w:rFonts w:eastAsia="MS Mincho"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846A57">
              <w:rPr>
                <w:snapToGrid w:val="0"/>
                <w:sz w:val="16"/>
                <w:szCs w:val="16"/>
              </w:rPr>
              <w:t>Botanical name</w:t>
            </w:r>
            <w:r w:rsidRPr="00846A57">
              <w:rPr>
                <w:snapToGrid w:val="0"/>
                <w:sz w:val="16"/>
                <w:szCs w:val="16"/>
              </w:rPr>
              <w:br/>
              <w:t>Nom botanique</w:t>
            </w:r>
            <w:r w:rsidRPr="00846A57">
              <w:rPr>
                <w:snapToGrid w:val="0"/>
                <w:sz w:val="16"/>
                <w:szCs w:val="16"/>
              </w:rPr>
              <w:br/>
              <w:t>Botanischer Name</w:t>
            </w:r>
            <w:r w:rsidRPr="00846A57">
              <w:rPr>
                <w:snapToGrid w:val="0"/>
                <w:sz w:val="16"/>
                <w:szCs w:val="16"/>
              </w:rPr>
              <w:br/>
              <w:t>Nombre botánico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2A5862">
              <w:rPr>
                <w:rFonts w:eastAsia="MS Mincho"/>
                <w:sz w:val="16"/>
                <w:szCs w:val="16"/>
                <w:lang w:eastAsia="ja-JP"/>
              </w:rPr>
              <w:t>UPOV Code</w:t>
            </w:r>
          </w:p>
        </w:tc>
      </w:tr>
      <w:tr w:rsidR="00CB3A88" w:rsidRPr="002A5862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2A5862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TG/2/6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1994, 1999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Maíz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ZEAAA_MAY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ZEAAA_MAY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TG/2/1 (=TG/II/1Rev. +Corr)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TRITI_AES</w:t>
            </w:r>
          </w:p>
        </w:tc>
      </w:tr>
      <w:tr w:rsidR="00CB3A88" w:rsidRPr="00E02DB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TG/3/1 (=TGII/2)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Triticum aestivum L., T. durum Desf.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Lolium perenne L.;  Lolium multiflorum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Lolium multiflorum Lam., L. perenne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B961C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TG/4/7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LOLIU_PER;  LOLIU_MUL_ITA;  LOLIU_MUL_WES;  LOLIU_BOU;  LOLIU_RIG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TG/5/1 (TG/II/4)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TRFOL_PRA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TG/6/4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Lucerne, Alfalfa;  Hybrid Lucerne, Sand Lucerne Variegated Lucerne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Luzerne;  Luzerne bigarrée</w:t>
            </w: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br/>
              <w:t>Luzerne hybride</w:t>
            </w: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br/>
              <w:t>Luzerne intermédiaire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Blaue Luzerne;  Bastardluzerne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Sandluzerne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Medicago sativa L.;  M.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MEDIC_SAT_SAT;  MEDIC_SAT_VAR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TG/6/1 (TG/II/5)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Lucerne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Medicago sativa L., Medicago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PISUM_SAT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TG/7/9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Peas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PISUM_SAT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TG/7/1(=TG/III/1)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Garden 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Pois Potager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Gemüseerbsen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TG/8/1(TG/III/2)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Broad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Fève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Puffbohne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Vicia faba L. var. major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TG/8/4 + Corr.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1984, 1985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Broad Bean, Field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Fève, Féverole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Dicke Bohne, Ackerbohne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Vicia faba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TG/9/4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Prunkbohne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PHASE_COC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TG/9/1 (TG/III/4)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Haricot d'Espagne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TG/10/4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TG/10/1(TG/V/2)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TG/11/1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TG/11/4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TG/11/7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ROSAA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TG/11/8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Rosal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ROSAA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TG/12/1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French Beans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Bohnen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TG/12/4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Bohne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PHASE_VUL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TG/12/9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Judía común, Alubia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PHASE_VUL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TG/12/8 + Corr.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1994, 1995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PHASE_VUL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TG/13/1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TG/13/4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TG/13/7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NL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TG/13/8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TG/13/9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TG/13/10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TG/13/10 Rev.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LACTU_SAT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TG/14/1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Apple (excluding  ornamental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Pommier (à l'exclusion des varietés ornementales)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Apfel (Zierapfelsorten ausgeschlossen)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TG/14/5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Apple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Pommier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Apfel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TG/14/8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Malus domestica Borkh.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MALUS_DOM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TG/15/1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Pear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Poirier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Birne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Pyrus communis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PYRUS_COM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TG/16/1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TG/16/4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ORYZA_SAT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TG/17/1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Saintpaulia ionatha H. Wendl.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Saintpaulia H. Wendl.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TG/18/1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Elatior Begonia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Begonia-Elatior-hybrids/hybrides/Hybriden, Syn.: Begonia X hiemalis Fotsch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Elatior Begonia, Winter-flowering begonia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Begonia ×hiemalis Fotsch, Begonia ×elatior hort.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BEGON_HIE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TG/19/7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HORDE_VUL</w:t>
            </w:r>
          </w:p>
        </w:tc>
      </w:tr>
      <w:tr w:rsidR="00CB3A88" w:rsidRPr="00B961C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TG/19/4+Corr.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1976, 1978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</w:tr>
      <w:tr w:rsidR="00CB3A88" w:rsidRPr="00E02DB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TG/20/4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TG/20/7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AVENA_SAT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TG/21/4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Poplar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Peuplier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Pappel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Populus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TG/22/6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Fragaria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TG/22/9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FRAGA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TG/22/10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Fresa, Frutilla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FRAGA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TG/23/2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TG/23/5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 +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Patata, Papa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SOLAN_TUB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TG/24/2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TG/24/5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EUPHO_PUL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Dianthus sp.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TG/25/5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TG/26/4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Chrysanthemum ×morifolium Ramat.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TG/26/5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2006, 2008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Crisantemo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Chrysanthemum ×morifolium Ramat.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Freesia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Freesia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Freesie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Freesia Klatt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TG/28/5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Pelargonium (zonal, ivy-leaved and their hybrids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Pélargonium (zonal, géranium-lierre et hybrides)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es-ES" w:eastAsia="ja-JP"/>
              </w:rPr>
              <w:t>Pelargonie (zonale, Peltaten und deren Hybriden)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Pelargonium zonale hor. non (L.) </w:t>
            </w: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 xml:space="preserve">L'Hér. Ex Ait., P. peltatum hort. </w:t>
            </w:r>
            <w:proofErr w:type="gramStart"/>
            <w:r w:rsidRPr="001327E0">
              <w:rPr>
                <w:rFonts w:eastAsia="MS Mincho"/>
                <w:sz w:val="16"/>
                <w:szCs w:val="16"/>
                <w:lang w:eastAsia="ja-JP"/>
              </w:rPr>
              <w:t>Non</w:t>
            </w:r>
            <w:proofErr w:type="gramEnd"/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 (L.) L'Hér. Ex Ait. &amp; hybrid/hybrides/Hybriden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TG/28/8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Zonal Pelargonium, Ivy-leaved Pelargonium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Pélargonium zonale, Géranium-lierre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Zonalpelargonie, Efeupelargonie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 xml:space="preserve">Pelargonium zonale hort. non (L.) L’Hérit. ex Ait., P. peltatum hort. non (L.)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L’Hérit. </w:t>
            </w:r>
            <w:proofErr w:type="gramStart"/>
            <w:r w:rsidRPr="001327E0">
              <w:rPr>
                <w:rFonts w:eastAsia="MS Mincho"/>
                <w:sz w:val="16"/>
                <w:szCs w:val="16"/>
                <w:lang w:eastAsia="ja-JP"/>
              </w:rPr>
              <w:t>ex</w:t>
            </w:r>
            <w:proofErr w:type="gramEnd"/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 Ait.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PELAR_ZON;  PELAR_PEL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Alstrœmère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TG/29/6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Alstroemeria, Herb 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Alstrœmère, Lis des Incas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ALSTR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Agrostide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Straußgras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Agrostis canina L., A. gigantea Roth, A. stolonifera L., &amp; A. tenuis Sibth.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TG/31/6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Viscia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TG/32/6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Veza común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VICIA_SAT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Kentucky Bluegrass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Fléole des prés, Fléole diploïde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Wiesen-, Zwiebel-lieschgras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Phleum pratense L. &amp; Phleum bertolonii DC.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TG/35/3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Prunus avium (L.) L., 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PRUNU_AVI; PRUNU_CSS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TG/35/6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Prunus avium (L.) L., 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PRUNU_AVI; PRUNU_CSS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TG/36/3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1977, 1978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Rape Seed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Raps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Brassica napus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B961C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Turnip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Navet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Herbst-, Mairübe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Brassica rapa emend. Metzg.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</w:tr>
      <w:tr w:rsidR="00CB3A88" w:rsidRPr="00B961C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TG/37/7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Turnip, Turnip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Rape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Navet, Navette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Herbst-, Mairübe,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Rübsen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Brassica rapa</w:t>
            </w: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br/>
              <w:t>L.emend. Metzg.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Weissklee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TG/38/6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Weißklee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TRFOL_REP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Meadow Fescue, Tall Fescue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Fétuque des près, Fétuque élevée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Wiesen-, Rohr-schwingel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Festuca pratensis Huds. &amp; Festuca 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TG/39/6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Meadow Fescue,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Tall Fescue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Fétuque des prés</w:t>
            </w:r>
            <w:proofErr w:type="gramStart"/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,</w:t>
            </w:r>
            <w:proofErr w:type="gramEnd"/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br/>
              <w:t>Fétuque élevée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Wiesen-, Rohrschwingel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Festuca pratensis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Huds. &amp; Festuca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TG/40/6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RIBES_NIG</w:t>
            </w:r>
          </w:p>
        </w:tc>
      </w:tr>
      <w:tr w:rsidR="00CB3A88" w:rsidRPr="00372D86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TG/41/4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European Plum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(fruit varieties, rootstocks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excluded)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 xml:space="preserve">Prunier </w:t>
            </w:r>
            <w:proofErr w:type="gramStart"/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européen</w:t>
            </w:r>
            <w:proofErr w:type="gramEnd"/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br/>
              <w:t>(variétés à fruits à</w:t>
            </w: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br/>
              <w:t>l’exclusion des</w:t>
            </w: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br/>
              <w:t>porte-greffes)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Pflaume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(fruchttragende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Sorten, Unterlagen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Prunus domestica L</w:t>
            </w:r>
            <w:proofErr w:type="gramStart"/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.</w:t>
            </w:r>
            <w:proofErr w:type="gramEnd"/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br/>
              <w:t>&amp; Prunus insititia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Rhododendron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RHODD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Rubus idaeus L.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TG/43/6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Rubus idaeus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RUBUS_IDA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SOLAN_LYC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TG/44/10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SOLAN_LYC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TG/44/11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SOLAN_LYC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TG/44/7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SOLAN_LYC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BRASS_OLE_GBB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TG/45/6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BRASS_OLE_GBB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Onion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Oignon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Zwiebel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Allium cepa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NL/GB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TG/46/6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Onion, Shallot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Oignon, Échalote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Zwiebel, Schalotte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Allium cepa L., A. ascalonicum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ALLIU_CEP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TG/47/2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Drehfrucht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Streptocarpus x hybridus Voss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TG/48/6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BRASS_OLE_GC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TG/48/3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1976, 1978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BRASS_OLE_GC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TG/49/3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TG/49/6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DAUCU_CAR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TG/49/7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DAUCU_CAR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Vitis spec.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TG/50/5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TG/50/8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VITIS</w:t>
            </w:r>
          </w:p>
        </w:tc>
      </w:tr>
      <w:tr w:rsidR="00CB3A88" w:rsidRPr="00E02DB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Ribes uva-crispa L., R. grossularia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TG/51/6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Grosellero espinoso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Ribes uva-crispa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RIBES_UVA</w:t>
            </w:r>
          </w:p>
        </w:tc>
      </w:tr>
      <w:tr w:rsidR="00CB3A88" w:rsidRPr="00B72275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TG/52/2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09663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Ribes sylvestre (Lam.) Mert. </w:t>
            </w:r>
            <w:r w:rsidRPr="00096630">
              <w:rPr>
                <w:rFonts w:eastAsia="MS Mincho"/>
                <w:sz w:val="16"/>
                <w:szCs w:val="16"/>
                <w:lang w:val="pt-BR" w:eastAsia="ja-JP"/>
              </w:rPr>
              <w:t>&amp; W. Koch , 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09663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09663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09663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09663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TG/52/5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Grosellero rojo y blanco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E02DB4">
              <w:rPr>
                <w:rFonts w:eastAsia="MS Mincho"/>
                <w:sz w:val="16"/>
                <w:szCs w:val="16"/>
                <w:lang w:eastAsia="ja-JP"/>
              </w:rPr>
              <w:t xml:space="preserve">Ribes sylvestre (Lam.) Mert. &amp; W.O.J. Koch (Syn. </w:t>
            </w: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Ribes rubrum L.), 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RIBES_RUB; RIBES_NIV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TG/53/6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Peach, Nectarine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Pêcher, Nectarinier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Pfirsich, Nektarine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Melocotonero, Duraznero, Nectarino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PRUNU_PER_PER; PRUNU_PER_NUC</w:t>
            </w:r>
          </w:p>
        </w:tc>
      </w:tr>
      <w:tr w:rsidR="00CB3A88" w:rsidRPr="00B961C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Brassica oleracea L. convar. Oeracea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TG/54/6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BRASS_OLE_GGM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TG/55/6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SPINA_OLE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TG/55/7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SPINA_OLE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TG/55/7 Rev.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SPINA_OLE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Prunus amygdalus Batsch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PRUNU_DUL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Flax, Linseed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Lino, Linaza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TG/57/6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Flax, Linseed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LINUM_USI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Secale cereale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SECAL_CER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DE/DK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Lily (vegetatively propagated)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Lis (à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Lilie (vegetativ vermehrte)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LILIU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TG/59/6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LILIU</w:t>
            </w:r>
          </w:p>
        </w:tc>
      </w:tr>
      <w:tr w:rsidR="00CB3A88" w:rsidRPr="00E02DB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TG/60/6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Remolacha de mesa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BETAA_VUL_GVC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CUCUM_SAT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TG/61/6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CUCUM_SAT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Rhubarb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Rhubarbe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Rhabarber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Rheum rhabarbarum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RHEUM_RHB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RAPHA_SAT_NIG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TG/63/6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Rábano negro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RAPHA_SAT_NIG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RAPHA_SAT_SAT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TG/64/6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Rabanito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RAPHA_SAT_SAT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BRASS_OLE_GGO</w:t>
            </w:r>
          </w:p>
        </w:tc>
      </w:tr>
      <w:tr w:rsidR="00CB3A88" w:rsidRPr="00E02DB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TG/66/3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Lupins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 Lupins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Lupinen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Altramuces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Lupinus albus L.; L. angustifolius L.; L. luteus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LUPIN_ALB; LUPIN_ANG; LUPIN_LUT</w:t>
            </w:r>
          </w:p>
        </w:tc>
      </w:tr>
      <w:tr w:rsidR="00CB3A88" w:rsidRPr="00E02DB4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TG/67/4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Red Fescue;  Sheep's Fescue;  Hair Fescue;  Reliant Hard Fescue;  Shade Fescue;  Pseudovina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 xml:space="preserve">Fétuque rouge;  Fétuque ovine, Fétuque des moutons, Fétuque durette, Poil de chien; Fétuque hétérophylle;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 xml:space="preserve">Rotschwingel;  Schafschwingel;  Feinblättriger Schwingel, Haar-Schaf-Schwingel;  Härtlicher Schwingel;  Borstenschwingel, Verschiedenblättriger Schwingel;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FESTU_RUB;  FESTU_OVI; FESTU_FIL; FESTU_BRE; FESTU_HET;  FESTU_PSO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TG/70/4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PRUNU_ARM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TG/70/3 + Corr.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1979, 1990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PRUNU_ARM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TG/72/4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Willow (tree varieties only)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Saule (variétés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arborescentes seulement)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Weide (nur Sorten von</w:t>
            </w: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br/>
              <w:t>Baumweide)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Sauce (únicamente</w:t>
            </w: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br/>
              <w:t>variedades de árboles)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SALIX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TG/72/5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Willow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Saule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Weide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Sauce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SALIX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Blackberry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Ronce fruitière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Brombeere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Rubus subg. rubus Sect. moriferi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TG/73/6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Blackberry &amp; hybrids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Ronce fruitière et hybrides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Brombeere und Hybriden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Rubus L. subg. Eubatus sect. Moriferi et Ursini et hybridi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RUBUS_EUB, RUBUS_IEU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Celeriac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Céleri-rave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Knollensellerie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Apium graveolens L. var. rapaceum (Mill.)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Gaud.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APIUM_GRA_RAP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Valerianella locusta L.</w:t>
            </w:r>
            <w:proofErr w:type="gramStart"/>
            <w:r w:rsidRPr="001327E0">
              <w:rPr>
                <w:rFonts w:eastAsia="MS Mincho"/>
                <w:sz w:val="16"/>
                <w:szCs w:val="16"/>
                <w:lang w:eastAsia="ja-JP"/>
              </w:rPr>
              <w:t>;  Valerianella</w:t>
            </w:r>
            <w:proofErr w:type="gramEnd"/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TG/75/6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Hierba de los canónigos ;  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Valerianella locusta L.</w:t>
            </w:r>
            <w:proofErr w:type="gramStart"/>
            <w:r w:rsidRPr="001327E0">
              <w:rPr>
                <w:rFonts w:eastAsia="MS Mincho"/>
                <w:sz w:val="16"/>
                <w:szCs w:val="16"/>
                <w:lang w:eastAsia="ja-JP"/>
              </w:rPr>
              <w:t>;  Valerianella</w:t>
            </w:r>
            <w:proofErr w:type="gramEnd"/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Sweet Pepper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Piment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CAPSI_ANN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TG/76/7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CAPSI_ANN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Gerbera (vegetatively propagated)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Gerbera (à multiplication végétative)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Gerbera (vegetativ vermehrte)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TG/77/6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GERBE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Kalanchoe, Flammendes Kätchen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Kalancho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Kalanchoe blossfeldiana Poelln. and its hybrids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KALAN_BLO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TG/78/3 + Add.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1980, 1994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Kalanchoe (vegeta-tively propagated)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Kalanchoë (à multi-plication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Kalanchoe (vegetativ vermehrte)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es-ES" w:eastAsia="ja-JP"/>
              </w:rPr>
              <w:t>Kalanchoe (de multi-plicación vegetativa)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Kalanchoë A. Adans.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KALAN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Glycine max (L.) Merrill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GLYCI_MAX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Helianthus annuus L. &amp; H. debilis Nutt.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HLNTS_ANN; HLNTS_DEB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NO/ 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Celery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Céleri-branche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Bleichsellerie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Apium graveolens L. var. dulce (Mill.)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Pers.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APIUM_GRA_DUL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Citrus (varieties of Oranges, Mandarins, Lemons and Grapefruit; excluding rootstock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Agrumes (variétés</w:t>
            </w: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br/>
              <w:t>d’orangers, de mandariniers, de citronniers et de pamplemoussier; à l’exclusion des variétés porte-greffes)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Zitrus (Sorten von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Orangen, Mandarinen,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Zitronen und Grapefruit;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Unterlagssorten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Cítricos (variedades de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naranjos, mandarinos,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limones y pomelo;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excepto las variedades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br/>
              <w:t>portainjertos)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Citrus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Japanese Plum (fruit varieties only)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Prunier japonais (variétés à fruits seulement)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Ostasiatische Pflaume (nur fruchttragende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Ciruelo japonés (variedades frutales únicamente)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E02DB4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E02DB4">
              <w:rPr>
                <w:rFonts w:eastAsia="MS Mincho"/>
                <w:sz w:val="16"/>
                <w:szCs w:val="16"/>
                <w:lang w:val="fr-CH" w:eastAsia="ja-JP"/>
              </w:rPr>
              <w:t>Prunus salicina Lindl. &amp; other diploid plums / autres pruniers diploïdes / andere diploide Pflaumensorten / otros ciruelos diploides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PRUNU_SAL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ALLIU_POR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TG/85/6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Puerro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ALLIU_POR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TG/86/2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Flamingoblume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Anthurium Schott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ANTHU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Gossypium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GOSSY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TG/89/6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Chou-navet, Rutabaga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Colinabo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BRASS_NAP_NBR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TG/89/3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Chou-navet, Rutabaga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BRASS_NAP_NBR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TG/90/3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BRASS_OLE_GAS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TG/90/6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Vegetable Kale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BRASS_OLE_GAS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TG/92/3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Persimmon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Plaqueminier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Kakipflaume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Diospyros kaki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DIOSP_KAK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TG/94/3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Ling, Scots Heather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Callune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Besenheide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Calluna vulgaris (L.) Hull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CALLU_VUL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TG/97/3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Avocatier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Aguacate, Palta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Persea americana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PERSE_AME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TG/98/6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Actinidia Lindl.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ACTIN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TG/98/3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Kiwifruit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Actinidia chinensis Planch.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TG/99/3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Olive (vegetatively propagated fruit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Olivier (variétés fruitières à multi-plication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Olive (vegetativ vermehrte Sorten zur Fruchterzeugung)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es-ES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es-ES" w:eastAsia="ja-JP"/>
              </w:rPr>
              <w:t>Olivo (variedades frutales de multi-plicación vegetativa)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Olea europaea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OLEAA_EUR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TG/100/3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Quince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Cognassier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Quitte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Membrillero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Cydonia Mill. sensu stricto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CYDON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TG/102/3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 Impatiente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 Impatiens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Impatiens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TG/104/4 + Add.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1987, 1988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CUCUM_MEL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CN/DE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TG/105/3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Chinese Cabbage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Chou chinois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Chinakohl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Repollo chino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Brassica pekinensis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BRASS_RAP_PEK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TG/106/3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Leaf Beet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Poirée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pt-B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BETAA_VUL_GVF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IL/ 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TG/108/3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GLADI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TG/112/3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Manguier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Mango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Mangifera indica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MANGI_IND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TG/115/3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Tulip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Tulipe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Tulpe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Tulipán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Tulipa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TULIP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TG/116/3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Black Salsify, Scorzonera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Salsifis noir, Scorsonère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Schwarzwurzel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Escorzonera, Salsifí negro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Scorzonera hispanica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SCORZ_HIS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TG/117/3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Egg Plant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Aubergine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Aubergine, Eierfrucht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Berenjena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Solanum melongena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SOLAN_MEL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FR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TG/118/3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CICHO_END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TG/118/4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CICHO_END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TG/119/3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Vegetable Marrow, Squash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Gartenkürbis, Zucchini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Cucurbita pepo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CUCUR_PEP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TG/120/3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Durum 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Blé dur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Hartweizen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Trigo duro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Triticum durum Desf.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TRITI_TUR_DUR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ES/ IL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TG/123/3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Banana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Bananier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Banane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Platanera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Musa acuminata Colla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MUSAA_ACU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TG/125/3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Juglans regia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JUGLA_REG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TG/130/3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Asparagus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Asperge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Spargel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Espárrago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Asparagus officinalis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ASPAR_OFF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TG/133/3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Hydrangea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HYDRN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TG/136/4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Parsley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Persil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Petersilie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Perejil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Petroselinum crispum (Mill.) Nyman ex A.W. Hill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PETRO_CRI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TG/137/3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Kulturheidelbeere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Vaccinium corymbosum L., V. myrtillus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VACCI_COR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TG/140/3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Pot Azalea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Azalée en pot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Topfazalee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Azalea en maceta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Rhododendron simsii Planch.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RHODD_SIM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IL/JP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TG/142/3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Pastèque;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CTRLS_LAN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TG/142/4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val="fr-FR"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fr-FR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CTRLS_LAN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TG/143/3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Cicer arietinum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CICER_ARI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IT/FR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TG/151/3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Alef. </w:t>
            </w:r>
            <w:proofErr w:type="gramStart"/>
            <w:r w:rsidRPr="001327E0">
              <w:rPr>
                <w:rFonts w:eastAsia="MS Mincho"/>
                <w:sz w:val="16"/>
                <w:szCs w:val="16"/>
                <w:lang w:eastAsia="ja-JP"/>
              </w:rPr>
              <w:t>var</w:t>
            </w:r>
            <w:proofErr w:type="gramEnd"/>
            <w:r w:rsidRPr="001327E0">
              <w:rPr>
                <w:rFonts w:eastAsia="MS Mincho"/>
                <w:sz w:val="16"/>
                <w:szCs w:val="16"/>
                <w:lang w:eastAsia="ja-JP"/>
              </w:rPr>
              <w:t>. cymosa Duch.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BRASS_OLE_GBC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TG/152/3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Chamomile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Camomille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Kamille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Manzanilla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Chamomilla recutita (L.) Rauschert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MATRI_REC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TG/155/3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Potiron, Giraumon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Calabaza, Zapallo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CUCUR_MAX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ZA/FR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TG/155/4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Giraumon, Potiron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Calabaza, Zapallo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CUCUR_MAX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TG/172/3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Industrial Chicory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Chicorée industrielle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Wurzelzichorie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Achicoria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CICHO_INT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TG/176/3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 ecklonis (DC.) Norl.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OSTEO_ECK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TG/176/4 Rev.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OSTEO; OSDIM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TG/176/4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2008, 2009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OSTEO; OSDIM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TG/184/3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Globe Artichoke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Artichaut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Artischocke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Alcachofa, Alcaucil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Cynara scolymus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CYNAR_CAR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TG/186/2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Sugarcane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Canne à sucre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Zuckerrohr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Caña de azúcar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Saccharum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SACCH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TG/196/1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IMPAT_NGH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TG/196/2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IMPAT_NGH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TG/209/1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2003, 2006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Dendrobium, Baumwucherer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Dendrobium Sw.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DNDRB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TG/213/1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Phalaenopsis Blume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PHALE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TG/215/1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Clematis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Clématite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Clematis, Waldrebe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Clemátide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Clematis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CLEMA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 xml:space="preserve">TG/217/1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Cactus Pear, Prickly Pear; Xoconostles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Figuier de Barbarie;  Xoconostles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Feigenkaktus;  Xoconostles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Chumbera, Nopal tunero, Tuna; Xoconostles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Opuntia Group 1;  Group 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TG/218/1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Parsnip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Panais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Pastinak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Chirivía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Pastinaca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PASTI_SAT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TG/220/1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Verbena, Vervain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Verveine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Verbene, Eisenkraut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Verbena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Verbena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VERBE; GLAND</w:t>
            </w:r>
          </w:p>
        </w:tc>
      </w:tr>
      <w:tr w:rsidR="00CB3A88" w:rsidRPr="001327E0" w:rsidTr="001F6D5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TG/266/1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Agapanthe, Schmucklilie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CB3A88" w:rsidRPr="001327E0" w:rsidRDefault="00CB3A88" w:rsidP="001F6D5C">
            <w:pPr>
              <w:jc w:val="left"/>
              <w:rPr>
                <w:rFonts w:eastAsia="MS Mincho"/>
                <w:sz w:val="16"/>
                <w:szCs w:val="16"/>
                <w:lang w:eastAsia="ja-JP"/>
              </w:rPr>
            </w:pPr>
            <w:r w:rsidRPr="001327E0">
              <w:rPr>
                <w:rFonts w:eastAsia="MS Mincho"/>
                <w:sz w:val="16"/>
                <w:szCs w:val="16"/>
                <w:lang w:eastAsia="ja-JP"/>
              </w:rPr>
              <w:t>AGAPA</w:t>
            </w:r>
          </w:p>
        </w:tc>
      </w:tr>
    </w:tbl>
    <w:p w:rsidR="00CB3A88" w:rsidRDefault="00CB3A88" w:rsidP="00CB3A88">
      <w:pPr>
        <w:jc w:val="right"/>
      </w:pPr>
    </w:p>
    <w:p w:rsidR="00CB3A88" w:rsidRDefault="00CB3A88" w:rsidP="00CB3A88">
      <w:pPr>
        <w:jc w:val="right"/>
      </w:pPr>
    </w:p>
    <w:p w:rsidR="00CB3A88" w:rsidRPr="00C8669F" w:rsidRDefault="00CB3A88" w:rsidP="00CB3A88">
      <w:pPr>
        <w:jc w:val="right"/>
      </w:pPr>
    </w:p>
    <w:p w:rsidR="00CB3A88" w:rsidRPr="0024287F" w:rsidRDefault="00CB3A88" w:rsidP="00CB3A88">
      <w:pPr>
        <w:jc w:val="right"/>
        <w:rPr>
          <w:lang w:val="fr-FR"/>
        </w:rPr>
      </w:pPr>
      <w:r w:rsidRPr="00C8669F">
        <w:rPr>
          <w:lang w:val="fr-FR"/>
        </w:rPr>
        <w:t xml:space="preserve">[End of Annex V and of document / </w:t>
      </w:r>
      <w:r w:rsidRPr="00C8669F">
        <w:rPr>
          <w:lang w:val="fr-FR"/>
        </w:rPr>
        <w:br/>
      </w:r>
      <w:r>
        <w:rPr>
          <w:lang w:val="fr-FR"/>
        </w:rPr>
        <w:t xml:space="preserve">Fin de l’Annexe </w:t>
      </w:r>
      <w:r w:rsidRPr="00C8669F">
        <w:rPr>
          <w:lang w:val="fr-FR"/>
        </w:rPr>
        <w:t>V et du document /</w:t>
      </w:r>
      <w:r w:rsidRPr="00C8669F">
        <w:rPr>
          <w:lang w:val="fr-FR"/>
        </w:rPr>
        <w:br/>
        <w:t xml:space="preserve">Ende der Anlage V und </w:t>
      </w:r>
      <w:r>
        <w:rPr>
          <w:lang w:val="fr-FR"/>
        </w:rPr>
        <w:t xml:space="preserve">des Dokuments / </w:t>
      </w:r>
      <w:r>
        <w:rPr>
          <w:lang w:val="fr-FR"/>
        </w:rPr>
        <w:br/>
        <w:t xml:space="preserve">Fin del Anexo </w:t>
      </w:r>
      <w:r w:rsidRPr="00C8669F">
        <w:rPr>
          <w:lang w:val="fr-FR"/>
        </w:rPr>
        <w:t>V y del documento]</w:t>
      </w:r>
    </w:p>
    <w:p w:rsidR="0063547B" w:rsidRPr="00E76F51" w:rsidRDefault="0063547B" w:rsidP="001D7CD4">
      <w:pPr>
        <w:rPr>
          <w:snapToGrid w:val="0"/>
          <w:lang w:val="fr-FR"/>
        </w:rPr>
      </w:pPr>
    </w:p>
    <w:sectPr w:rsidR="0063547B" w:rsidRPr="00E76F51" w:rsidSect="00163BB2">
      <w:headerReference w:type="default" r:id="rId27"/>
      <w:footerReference w:type="first" r:id="rId28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4E" w:rsidRDefault="00DA704E" w:rsidP="006655D3">
      <w:r>
        <w:separator/>
      </w:r>
    </w:p>
    <w:p w:rsidR="00DA704E" w:rsidRDefault="00DA704E" w:rsidP="006655D3"/>
    <w:p w:rsidR="00DA704E" w:rsidRDefault="00DA704E" w:rsidP="006655D3"/>
  </w:endnote>
  <w:endnote w:type="continuationSeparator" w:id="0">
    <w:p w:rsidR="00DA704E" w:rsidRDefault="00DA704E" w:rsidP="006655D3">
      <w:r>
        <w:separator/>
      </w:r>
    </w:p>
    <w:p w:rsidR="00DA704E" w:rsidRPr="001D7CD4" w:rsidRDefault="00DA704E">
      <w:pPr>
        <w:pStyle w:val="Footer"/>
        <w:spacing w:after="60"/>
        <w:rPr>
          <w:sz w:val="18"/>
          <w:szCs w:val="18"/>
          <w:lang w:val="fr-FR"/>
        </w:rPr>
      </w:pPr>
      <w:r w:rsidRPr="001D7CD4">
        <w:rPr>
          <w:sz w:val="18"/>
          <w:szCs w:val="18"/>
          <w:lang w:val="fr-FR"/>
        </w:rPr>
        <w:t>[Suite de la note de la page précédente]</w:t>
      </w:r>
    </w:p>
    <w:p w:rsidR="00DA704E" w:rsidRPr="001D7CD4" w:rsidRDefault="00DA704E" w:rsidP="006655D3">
      <w:pPr>
        <w:rPr>
          <w:lang w:val="fr-FR"/>
        </w:rPr>
      </w:pPr>
    </w:p>
    <w:p w:rsidR="00DA704E" w:rsidRPr="001D7CD4" w:rsidRDefault="00DA704E" w:rsidP="006655D3">
      <w:pPr>
        <w:rPr>
          <w:lang w:val="fr-FR"/>
        </w:rPr>
      </w:pPr>
    </w:p>
  </w:endnote>
  <w:endnote w:type="continuationNotice" w:id="1">
    <w:p w:rsidR="00DA704E" w:rsidRPr="001D7CD4" w:rsidRDefault="00DA704E" w:rsidP="006655D3">
      <w:pPr>
        <w:rPr>
          <w:lang w:val="fr-FR"/>
        </w:rPr>
      </w:pPr>
      <w:r w:rsidRPr="001D7CD4">
        <w:rPr>
          <w:lang w:val="fr-FR"/>
        </w:rPr>
        <w:t>[Suite de la note page suivante]</w:t>
      </w:r>
    </w:p>
    <w:p w:rsidR="00DA704E" w:rsidRPr="001D7CD4" w:rsidRDefault="00DA704E" w:rsidP="006655D3">
      <w:pPr>
        <w:rPr>
          <w:lang w:val="fr-FR"/>
        </w:rPr>
      </w:pPr>
    </w:p>
    <w:p w:rsidR="00DA704E" w:rsidRPr="001D7CD4" w:rsidRDefault="00DA704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0" w:rsidRPr="00470572" w:rsidRDefault="00BA31D0" w:rsidP="00470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88" w:rsidRPr="00E06300" w:rsidRDefault="00CB3A88" w:rsidP="00BF16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5C" w:rsidRPr="00E02DB4" w:rsidRDefault="00B961C4">
    <w:pPr>
      <w:pStyle w:val="Footer"/>
      <w:rPr>
        <w:lang w:val="fr-CH"/>
      </w:rPr>
    </w:pPr>
    <w:r>
      <w:fldChar w:fldCharType="begin"/>
    </w:r>
    <w:r w:rsidRPr="00E02DB4">
      <w:rPr>
        <w:lang w:val="fr-CH"/>
      </w:rPr>
      <w:instrText xml:space="preserve"> FILENAME \p\* Lower \* MERGEFORMAT </w:instrText>
    </w:r>
    <w:r>
      <w:fldChar w:fldCharType="separate"/>
    </w:r>
    <w:r w:rsidR="00A53BB3">
      <w:rPr>
        <w:noProof/>
        <w:lang w:val="fr-CH"/>
      </w:rPr>
      <w:t>n:\orgupov\shared\document\tc\tc50\tc_50_02_34335_fr_x.docx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4E" w:rsidRDefault="00DA704E" w:rsidP="006655D3">
      <w:r>
        <w:separator/>
      </w:r>
    </w:p>
  </w:footnote>
  <w:footnote w:type="continuationSeparator" w:id="0">
    <w:p w:rsidR="00DA704E" w:rsidRDefault="00DA704E" w:rsidP="006655D3">
      <w:r>
        <w:separator/>
      </w:r>
    </w:p>
  </w:footnote>
  <w:footnote w:type="continuationNotice" w:id="1">
    <w:p w:rsidR="00DA704E" w:rsidRPr="00AB530F" w:rsidRDefault="00DA704E" w:rsidP="00AB530F">
      <w:pPr>
        <w:pStyle w:val="Footer"/>
      </w:pPr>
    </w:p>
  </w:footnote>
  <w:footnote w:id="2">
    <w:p w:rsidR="00E83DEB" w:rsidRPr="00BB268A" w:rsidRDefault="00E83DEB" w:rsidP="004D6BC3">
      <w:pPr>
        <w:pStyle w:val="FootnoteText"/>
        <w:rPr>
          <w:lang w:val="de-DE"/>
        </w:rPr>
      </w:pPr>
      <w:r w:rsidRPr="00B51FF0">
        <w:rPr>
          <w:rStyle w:val="FootnoteReference"/>
        </w:rPr>
        <w:footnoteRef/>
      </w:r>
      <w:r w:rsidRPr="00B51FF0">
        <w:t xml:space="preserve"> </w:t>
      </w:r>
      <w:r w:rsidRPr="00B51FF0">
        <w:tab/>
        <w:t xml:space="preserve">The TC-EDC recommended to the TC that the Test Guidelines for Peach be adopted subject to the grouping characteristics being approved by the TWF and to the deletion of “Fruit: flesh type” from TQ 5. / </w:t>
      </w:r>
      <w:r w:rsidRPr="00B51FF0">
        <w:rPr>
          <w:lang w:val="fr-FR"/>
        </w:rPr>
        <w:t>Le TC</w:t>
      </w:r>
      <w:r w:rsidRPr="00B51FF0">
        <w:rPr>
          <w:lang w:val="fr-FR"/>
        </w:rPr>
        <w:noBreakHyphen/>
        <w:t xml:space="preserve">EDC a recommandé au TC que les principes directeurs d’examen du pêcher soient adoptés sous réserve de l’approbation par le TWF des caractères de groupement et de la suppression de “Fruit : type de la chair” dans le TQ 5. / </w:t>
      </w:r>
      <w:r w:rsidRPr="00B51FF0">
        <w:rPr>
          <w:szCs w:val="24"/>
          <w:lang w:val="de-DE"/>
        </w:rPr>
        <w:t xml:space="preserve">Der TC-EDC empfahl dem TC, die Prüfungsrichtlinien für Pfirsich vorbehaltlich der Annahme der Gruppierungsmerkmale durch die TWF und der Streichung von „Frucht: Fleischtyp” aus TQ 5 anzunehmen. </w:t>
      </w:r>
      <w:r w:rsidRPr="00B51FF0">
        <w:rPr>
          <w:lang w:val="fr-FR"/>
        </w:rPr>
        <w:t xml:space="preserve">/ </w:t>
      </w:r>
      <w:r w:rsidRPr="00B51FF0">
        <w:rPr>
          <w:szCs w:val="24"/>
          <w:lang w:val="es-ES"/>
        </w:rPr>
        <w:t>El TC-EDC recomendó al TC que las directrices de examen relativas al durazno/melocotonero se adopten con sujeción a los caracteres de agrupamiento aprobados por el TWF y a que se surpima “Fruto</w:t>
      </w:r>
      <w:proofErr w:type="gramStart"/>
      <w:r w:rsidRPr="00B51FF0">
        <w:rPr>
          <w:szCs w:val="24"/>
          <w:lang w:val="es-ES"/>
        </w:rPr>
        <w:t>:  tipo</w:t>
      </w:r>
      <w:proofErr w:type="gramEnd"/>
      <w:r w:rsidRPr="00B51FF0">
        <w:rPr>
          <w:szCs w:val="24"/>
          <w:lang w:val="es-ES"/>
        </w:rPr>
        <w:t xml:space="preserve"> de pulpa” de la pregunta 5 del cuestionario técnico.</w:t>
      </w:r>
    </w:p>
    <w:p w:rsidR="00E83DEB" w:rsidRDefault="00E83DEB" w:rsidP="00542D39">
      <w:pPr>
        <w:pStyle w:val="FootnoteText"/>
      </w:pPr>
    </w:p>
  </w:footnote>
  <w:footnote w:id="3">
    <w:p w:rsidR="00527AC2" w:rsidRPr="00B72275" w:rsidRDefault="00527AC2" w:rsidP="00527AC2">
      <w:pPr>
        <w:pStyle w:val="FootnoteText"/>
      </w:pPr>
      <w:r w:rsidRPr="00D71872">
        <w:rPr>
          <w:rStyle w:val="FootnoteReference"/>
        </w:rPr>
        <w:footnoteRef/>
      </w:r>
      <w:r>
        <w:tab/>
      </w:r>
      <w:r w:rsidRPr="00D71872">
        <w:t>Partial revision approved by the TWV in 2013, but returned to the TWV at the request of the Leading Expert / Révision partielle</w:t>
      </w:r>
      <w:r>
        <w:t xml:space="preserve"> a</w:t>
      </w:r>
      <w:r w:rsidRPr="00BB17F3">
        <w:t xml:space="preserve">pprouvée par le TWV en 2013, mais renvoyée au TWV à la demande de l’expert principal / Teilüberarbeitung im Jahr 2013 von der </w:t>
      </w:r>
      <w:r w:rsidRPr="00434DBF">
        <w:rPr>
          <w:color w:val="000000"/>
        </w:rPr>
        <w:t xml:space="preserve">TWV gebilligt, auf Anfrage des führenden Sachverständigen jedoch weitere Erörterung durch die TWV / Revisión parcial aprobada por </w:t>
      </w:r>
      <w:r w:rsidRPr="00B72275">
        <w:t>el TWV en 2013, pero remitida al TWV por petición del experto principal.</w:t>
      </w:r>
    </w:p>
  </w:footnote>
  <w:footnote w:id="4">
    <w:p w:rsidR="00B961C4" w:rsidRPr="00B72275" w:rsidRDefault="00B961C4" w:rsidP="007F007E">
      <w:pPr>
        <w:pStyle w:val="Default"/>
        <w:tabs>
          <w:tab w:val="left" w:pos="284"/>
        </w:tabs>
        <w:jc w:val="both"/>
        <w:rPr>
          <w:sz w:val="16"/>
          <w:szCs w:val="16"/>
        </w:rPr>
      </w:pPr>
      <w:r w:rsidRPr="00B51FF0">
        <w:rPr>
          <w:rStyle w:val="FootnoteReference"/>
          <w:sz w:val="16"/>
          <w:szCs w:val="16"/>
        </w:rPr>
        <w:footnoteRef/>
      </w:r>
      <w:r w:rsidRPr="00B51FF0">
        <w:rPr>
          <w:sz w:val="16"/>
          <w:szCs w:val="16"/>
        </w:rPr>
        <w:t xml:space="preserve"> </w:t>
      </w:r>
      <w:r w:rsidRPr="00B51FF0">
        <w:rPr>
          <w:sz w:val="16"/>
          <w:szCs w:val="16"/>
        </w:rPr>
        <w:tab/>
      </w:r>
      <w:r w:rsidRPr="00B51FF0">
        <w:rPr>
          <w:rFonts w:eastAsia="Times New Roman"/>
          <w:sz w:val="16"/>
          <w:szCs w:val="16"/>
          <w:lang w:eastAsia="en-US"/>
        </w:rPr>
        <w:t xml:space="preserve">Draft Test Guidelines approved by the TWO in 2013, but returned to the TWO at the request of the Leading Expert / </w:t>
      </w:r>
      <w:r w:rsidRPr="00B51FF0">
        <w:rPr>
          <w:rFonts w:eastAsia="Times New Roman"/>
          <w:color w:val="auto"/>
          <w:sz w:val="16"/>
          <w:szCs w:val="16"/>
          <w:lang w:eastAsia="en-US"/>
        </w:rPr>
        <w:t xml:space="preserve">Projet de principes directeurs d’examen </w:t>
      </w:r>
      <w:r w:rsidRPr="00B51FF0">
        <w:rPr>
          <w:sz w:val="16"/>
          <w:szCs w:val="16"/>
        </w:rPr>
        <w:t>approuvé par le TWO en 2013, mais renvoyé au TWO à la demande de l’expert principal / Von der TWO im Jahr 2013 angenommener Prüfungsrichtlinienentwurf, aber auf Anfrage des führenden Sachverständigen an die TWO zurückverwiesen /</w:t>
      </w:r>
      <w:r w:rsidRPr="00B72275">
        <w:rPr>
          <w:sz w:val="16"/>
          <w:szCs w:val="16"/>
        </w:rPr>
        <w:t xml:space="preserve"> Proyecto de directrices de examen aprobado por el TWO en 2013, pero remitido al TWO por petición del experto principal.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0" w:rsidRPr="00C5280D" w:rsidRDefault="00BA31D0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50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BA31D0" w:rsidRPr="00C5280D" w:rsidRDefault="00BA31D0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3BB3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BA31D0" w:rsidRPr="00C5280D" w:rsidRDefault="00BA31D0" w:rsidP="00AB6019">
    <w:pPr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88" w:rsidRPr="001D7CD4" w:rsidRDefault="00CB3A88" w:rsidP="001D7CD4">
    <w:pPr>
      <w:pStyle w:val="Header"/>
      <w:rPr>
        <w:rStyle w:val="PageNumber"/>
      </w:rPr>
    </w:pPr>
    <w:r w:rsidRPr="001D7CD4">
      <w:rPr>
        <w:rStyle w:val="PageNumber"/>
      </w:rPr>
      <w:t>TC/50/2</w:t>
    </w:r>
  </w:p>
  <w:p w:rsidR="00CB3A88" w:rsidRPr="00F831B0" w:rsidRDefault="00CB3A88" w:rsidP="00BF1649">
    <w:pPr>
      <w:jc w:val="center"/>
      <w:rPr>
        <w:lang w:val="fr-FR"/>
      </w:rPr>
    </w:pPr>
    <w:r w:rsidRPr="00F831B0">
      <w:rPr>
        <w:lang w:val="fr-FR"/>
      </w:rPr>
      <w:t>Annex IV / Annexe IV / Anlage IV / Anexo IV</w:t>
    </w:r>
  </w:p>
  <w:p w:rsidR="00CB3A88" w:rsidRPr="00CC1B43" w:rsidRDefault="00CB3A88" w:rsidP="00BF1649">
    <w:pPr>
      <w:jc w:val="center"/>
    </w:pPr>
    <w:proofErr w:type="gramStart"/>
    <w:r w:rsidRPr="005C5DB8">
      <w:rPr>
        <w:lang w:val="fr-FR"/>
      </w:rPr>
      <w:t>page</w:t>
    </w:r>
    <w:proofErr w:type="gramEnd"/>
    <w:r w:rsidRPr="005C5DB8">
      <w:rPr>
        <w:lang w:val="fr-FR"/>
      </w:rPr>
      <w:t xml:space="preserve">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fr-FR"/>
      </w:rPr>
      <w:t>30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fr-FR"/>
      </w:rPr>
      <w:t>30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Pr="00CC1B43">
      <w:fldChar w:fldCharType="begin"/>
    </w:r>
    <w:r w:rsidRPr="00CC1B43">
      <w:instrText xml:space="preserve"> PAGE  \* MERGEFORMAT </w:instrText>
    </w:r>
    <w:r w:rsidRPr="00CC1B43">
      <w:fldChar w:fldCharType="separate"/>
    </w:r>
    <w:r w:rsidR="00A53BB3">
      <w:rPr>
        <w:noProof/>
      </w:rPr>
      <w:t>30</w:t>
    </w:r>
    <w:r w:rsidRPr="00CC1B43">
      <w:fldChar w:fldCharType="end"/>
    </w:r>
  </w:p>
  <w:p w:rsidR="00CB3A88" w:rsidRPr="00CC1B43" w:rsidRDefault="00CB3A88">
    <w:pPr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88" w:rsidRPr="00C5280D" w:rsidRDefault="00CB3A88" w:rsidP="001D7CD4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50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CB3A88" w:rsidRPr="001D7CD4" w:rsidRDefault="00CB3A88" w:rsidP="001D7CD4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5C" w:rsidRPr="00096630" w:rsidRDefault="001F6D5C" w:rsidP="00163BB2">
    <w:pPr>
      <w:pStyle w:val="Header"/>
      <w:rPr>
        <w:rStyle w:val="PageNumber"/>
      </w:rPr>
    </w:pPr>
    <w:r w:rsidRPr="00096630">
      <w:rPr>
        <w:rStyle w:val="PageNumber"/>
      </w:rPr>
      <w:t>TC/50/2</w:t>
    </w:r>
  </w:p>
  <w:p w:rsidR="001F6D5C" w:rsidRPr="00163BB2" w:rsidRDefault="001F6D5C" w:rsidP="00163BB2">
    <w:pPr>
      <w:jc w:val="center"/>
      <w:rPr>
        <w:lang w:val="fr-FR"/>
      </w:rPr>
    </w:pPr>
    <w:r w:rsidRPr="00163BB2">
      <w:rPr>
        <w:lang w:val="fr-FR"/>
      </w:rPr>
      <w:t>Annex V / Annexe V / Anlage V / Anexo V</w:t>
    </w:r>
  </w:p>
  <w:p w:rsidR="001F6D5C" w:rsidRPr="001D7CD4" w:rsidRDefault="001F6D5C" w:rsidP="00163BB2">
    <w:pPr>
      <w:jc w:val="center"/>
      <w:rPr>
        <w:lang w:val="pt-BR"/>
      </w:rPr>
    </w:pPr>
    <w:r w:rsidRPr="001D7CD4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pt-BR"/>
      </w:rPr>
      <w:t>13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pt-BR"/>
      </w:rPr>
      <w:t>13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página </w:t>
    </w:r>
    <w:r w:rsidRPr="00CC1B43">
      <w:fldChar w:fldCharType="begin"/>
    </w:r>
    <w:r w:rsidRPr="001D7CD4">
      <w:rPr>
        <w:lang w:val="pt-BR"/>
      </w:rPr>
      <w:instrText xml:space="preserve"> PAGE  \* MERGEFORMAT </w:instrText>
    </w:r>
    <w:r w:rsidRPr="00CC1B43">
      <w:fldChar w:fldCharType="separate"/>
    </w:r>
    <w:r w:rsidR="00A53BB3">
      <w:rPr>
        <w:noProof/>
        <w:lang w:val="pt-BR"/>
      </w:rPr>
      <w:t>13</w:t>
    </w:r>
    <w:r w:rsidRPr="00CC1B43">
      <w:fldChar w:fldCharType="end"/>
    </w:r>
  </w:p>
  <w:p w:rsidR="001F6D5C" w:rsidRPr="00163BB2" w:rsidRDefault="001F6D5C" w:rsidP="006655D3">
    <w:pPr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0" w:rsidRPr="00133E82" w:rsidRDefault="00BA31D0" w:rsidP="001D7CD4">
    <w:pPr>
      <w:pStyle w:val="Header"/>
      <w:rPr>
        <w:rStyle w:val="PageNumber"/>
        <w:lang w:val="nb-NO"/>
      </w:rPr>
    </w:pPr>
    <w:r w:rsidRPr="00133E82">
      <w:rPr>
        <w:rStyle w:val="PageNumber"/>
        <w:lang w:val="nb-NO"/>
      </w:rPr>
      <w:t>TC/50/2</w:t>
    </w:r>
  </w:p>
  <w:p w:rsidR="00BA31D0" w:rsidRPr="00133E82" w:rsidRDefault="00BA31D0">
    <w:pPr>
      <w:jc w:val="center"/>
      <w:rPr>
        <w:lang w:val="nb-NO"/>
      </w:rPr>
    </w:pPr>
    <w:r w:rsidRPr="00133E82">
      <w:rPr>
        <w:lang w:val="nb-NO"/>
      </w:rPr>
      <w:t>Annex I / Annexe I / Anlage I / Anexo I</w:t>
    </w:r>
  </w:p>
  <w:p w:rsidR="00BA31D0" w:rsidRPr="001D7CD4" w:rsidRDefault="00BA31D0">
    <w:pPr>
      <w:jc w:val="center"/>
      <w:rPr>
        <w:lang w:val="pt-BR"/>
      </w:rPr>
    </w:pPr>
    <w:r w:rsidRPr="001D7CD4">
      <w:rPr>
        <w:lang w:val="pt-BR"/>
      </w:rPr>
      <w:t xml:space="preserve">page </w:t>
    </w:r>
    <w:r w:rsidRPr="001D7CD4">
      <w:rPr>
        <w:rStyle w:val="PageNumber"/>
        <w:lang w:val="pt-B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1D7CD4">
      <w:rPr>
        <w:rStyle w:val="PageNumber"/>
        <w:lang w:val="pt-BR"/>
      </w:rPr>
      <w:fldChar w:fldCharType="separate"/>
    </w:r>
    <w:r w:rsidR="00A53BB3">
      <w:rPr>
        <w:rStyle w:val="PageNumber"/>
        <w:noProof/>
        <w:lang w:val="pt-BR"/>
      </w:rPr>
      <w:t>2</w:t>
    </w:r>
    <w:r w:rsidRPr="001D7CD4">
      <w:rPr>
        <w:rStyle w:val="PageNumber"/>
        <w:lang w:val="pt-BR"/>
      </w:rPr>
      <w:fldChar w:fldCharType="end"/>
    </w:r>
    <w:r w:rsidRPr="001D7CD4">
      <w:rPr>
        <w:lang w:val="pt-BR"/>
      </w:rPr>
      <w:t xml:space="preserve">/ Seite </w:t>
    </w:r>
    <w:r w:rsidRPr="001D7CD4">
      <w:rPr>
        <w:rStyle w:val="PageNumber"/>
        <w:lang w:val="pt-B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1D7CD4">
      <w:rPr>
        <w:rStyle w:val="PageNumber"/>
        <w:lang w:val="pt-BR"/>
      </w:rPr>
      <w:fldChar w:fldCharType="separate"/>
    </w:r>
    <w:r w:rsidR="00A53BB3">
      <w:rPr>
        <w:rStyle w:val="PageNumber"/>
        <w:noProof/>
        <w:lang w:val="pt-BR"/>
      </w:rPr>
      <w:t>2</w:t>
    </w:r>
    <w:r w:rsidRPr="001D7CD4">
      <w:rPr>
        <w:rStyle w:val="PageNumber"/>
        <w:lang w:val="pt-BR"/>
      </w:rPr>
      <w:fldChar w:fldCharType="end"/>
    </w:r>
    <w:r w:rsidRPr="001D7CD4">
      <w:rPr>
        <w:lang w:val="pt-BR"/>
      </w:rPr>
      <w:t xml:space="preserve">/ página </w:t>
    </w:r>
    <w:r w:rsidRPr="001D7CD4">
      <w:rPr>
        <w:lang w:val="pt-BR"/>
      </w:rPr>
      <w:fldChar w:fldCharType="begin"/>
    </w:r>
    <w:r w:rsidRPr="001D7CD4">
      <w:rPr>
        <w:lang w:val="pt-BR"/>
      </w:rPr>
      <w:instrText xml:space="preserve"> PAGE  \* MERGEFORMAT </w:instrText>
    </w:r>
    <w:r w:rsidRPr="001D7CD4">
      <w:rPr>
        <w:lang w:val="pt-BR"/>
      </w:rPr>
      <w:fldChar w:fldCharType="separate"/>
    </w:r>
    <w:r w:rsidR="00A53BB3">
      <w:rPr>
        <w:noProof/>
        <w:lang w:val="pt-BR"/>
      </w:rPr>
      <w:t>2</w:t>
    </w:r>
    <w:r w:rsidRPr="001D7CD4">
      <w:rPr>
        <w:lang w:val="pt-BR"/>
      </w:rPr>
      <w:fldChar w:fldCharType="end"/>
    </w:r>
  </w:p>
  <w:p w:rsidR="00BA31D0" w:rsidRPr="001D7CD4" w:rsidRDefault="00BA31D0">
    <w:pPr>
      <w:jc w:val="center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0" w:rsidRPr="00C5280D" w:rsidRDefault="00BA31D0" w:rsidP="001D7CD4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50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BA31D0" w:rsidRPr="00E02DB4" w:rsidRDefault="00BA31D0">
    <w:pPr>
      <w:pStyle w:val="Header"/>
      <w:rPr>
        <w:lang w:val="en-US"/>
      </w:rPr>
    </w:pPr>
  </w:p>
  <w:p w:rsidR="00BA31D0" w:rsidRPr="00E02DB4" w:rsidRDefault="00BA31D0" w:rsidP="00865125">
    <w:pPr>
      <w:jc w:val="center"/>
      <w:outlineLvl w:val="0"/>
    </w:pPr>
    <w:r w:rsidRPr="00E02DB4">
      <w:t>ANNEX I / ANNEXE I / ANLAGE I / ANEXO I</w:t>
    </w:r>
  </w:p>
  <w:p w:rsidR="00BA31D0" w:rsidRPr="00E02DB4" w:rsidRDefault="00BA31D0" w:rsidP="00865125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</w:pPr>
  </w:p>
  <w:p w:rsidR="00BA31D0" w:rsidRPr="00E02DB4" w:rsidRDefault="00BA31D0" w:rsidP="00865125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0" w:rsidRPr="00133E82" w:rsidRDefault="00BA31D0" w:rsidP="001D7CD4">
    <w:pPr>
      <w:pStyle w:val="Header"/>
      <w:rPr>
        <w:rStyle w:val="PageNumber"/>
        <w:lang w:val="nb-NO"/>
      </w:rPr>
    </w:pPr>
    <w:r w:rsidRPr="00133E82">
      <w:rPr>
        <w:rStyle w:val="PageNumber"/>
        <w:lang w:val="nb-NO"/>
      </w:rPr>
      <w:t>TC/50/2</w:t>
    </w:r>
  </w:p>
  <w:p w:rsidR="00BA31D0" w:rsidRPr="00133E82" w:rsidRDefault="00BA31D0">
    <w:pPr>
      <w:jc w:val="center"/>
      <w:rPr>
        <w:lang w:val="nb-NO"/>
      </w:rPr>
    </w:pPr>
    <w:r w:rsidRPr="00133E82">
      <w:rPr>
        <w:lang w:val="nb-NO"/>
      </w:rPr>
      <w:t>Annex II / Annexe II / Anlage II / Anexo II</w:t>
    </w:r>
  </w:p>
  <w:p w:rsidR="00BA31D0" w:rsidRPr="00CC1B43" w:rsidRDefault="00BA31D0">
    <w:pPr>
      <w:jc w:val="center"/>
    </w:pPr>
    <w:proofErr w:type="gramStart"/>
    <w:r>
      <w:rPr>
        <w:lang w:val="fr-FR"/>
      </w:rPr>
      <w:t>p</w:t>
    </w:r>
    <w:r w:rsidRPr="00E44641">
      <w:rPr>
        <w:lang w:val="fr-FR"/>
      </w:rPr>
      <w:t>age</w:t>
    </w:r>
    <w:proofErr w:type="gramEnd"/>
    <w:r>
      <w:rPr>
        <w:lang w:val="fr-FR"/>
      </w:rPr>
      <w:t xml:space="preserve">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fr-FR"/>
      </w:rPr>
      <w:t>3</w:t>
    </w:r>
    <w:r w:rsidRPr="00CC1B43">
      <w:rPr>
        <w:rStyle w:val="PageNumber"/>
        <w:lang w:val="fr-FR"/>
      </w:rPr>
      <w:fldChar w:fldCharType="end"/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fr-FR"/>
      </w:rPr>
      <w:t>3</w:t>
    </w:r>
    <w:r w:rsidRPr="00CC1B43">
      <w:rPr>
        <w:rStyle w:val="PageNumber"/>
        <w:lang w:val="fr-FR"/>
      </w:rPr>
      <w:fldChar w:fldCharType="end"/>
    </w:r>
    <w:r w:rsidRPr="00CC1B43">
      <w:t xml:space="preserve">/ página </w:t>
    </w:r>
    <w:r>
      <w:fldChar w:fldCharType="begin"/>
    </w:r>
    <w:r>
      <w:instrText xml:space="preserve"> PAGE  \* MERGEFORMAT </w:instrText>
    </w:r>
    <w:r>
      <w:fldChar w:fldCharType="separate"/>
    </w:r>
    <w:r w:rsidR="00A53BB3">
      <w:rPr>
        <w:noProof/>
      </w:rPr>
      <w:t>3</w:t>
    </w:r>
    <w:r>
      <w:rPr>
        <w:noProof/>
      </w:rPr>
      <w:fldChar w:fldCharType="end"/>
    </w:r>
  </w:p>
  <w:p w:rsidR="00BA31D0" w:rsidRPr="00CC1B43" w:rsidRDefault="00BA31D0">
    <w:pP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0" w:rsidRPr="00B72275" w:rsidRDefault="00BA31D0" w:rsidP="001D7CD4">
    <w:pPr>
      <w:pStyle w:val="Header"/>
      <w:rPr>
        <w:rStyle w:val="PageNumber"/>
      </w:rPr>
    </w:pPr>
    <w:r w:rsidRPr="00B72275">
      <w:rPr>
        <w:rStyle w:val="PageNumber"/>
      </w:rPr>
      <w:t>TC/50/2</w:t>
    </w:r>
  </w:p>
  <w:p w:rsidR="00BA31D0" w:rsidRDefault="00BA31D0">
    <w:pPr>
      <w:pStyle w:val="Header"/>
    </w:pPr>
  </w:p>
  <w:p w:rsidR="00BA31D0" w:rsidRPr="00E76F51" w:rsidRDefault="00BA31D0" w:rsidP="00865125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  <w:outlineLvl w:val="0"/>
      <w:rPr>
        <w:lang w:val="fr-FR"/>
      </w:rPr>
    </w:pPr>
    <w:r w:rsidRPr="00E76F51">
      <w:rPr>
        <w:lang w:val="fr-FR"/>
      </w:rPr>
      <w:t>ANNEX II / ANNEXE II / ANLAGE II / ANEXO II</w:t>
    </w:r>
  </w:p>
  <w:p w:rsidR="00BA31D0" w:rsidRPr="00E76F51" w:rsidRDefault="00BA31D0" w:rsidP="00865125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  <w:rPr>
        <w:lang w:val="fr-F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C2" w:rsidRPr="001D7CD4" w:rsidRDefault="00527AC2" w:rsidP="001D7CD4">
    <w:pPr>
      <w:pStyle w:val="Header"/>
      <w:rPr>
        <w:rStyle w:val="PageNumber"/>
      </w:rPr>
    </w:pPr>
    <w:r w:rsidRPr="001D7CD4">
      <w:rPr>
        <w:rStyle w:val="PageNumber"/>
      </w:rPr>
      <w:t>TC/50/2</w:t>
    </w:r>
  </w:p>
  <w:p w:rsidR="00527AC2" w:rsidRPr="00F831B0" w:rsidRDefault="00527AC2">
    <w:pPr>
      <w:jc w:val="center"/>
      <w:rPr>
        <w:lang w:val="fr-FR"/>
      </w:rPr>
    </w:pPr>
    <w:r w:rsidRPr="00F831B0">
      <w:rPr>
        <w:lang w:val="fr-FR"/>
      </w:rPr>
      <w:t>Annex III / Annexe III / Anlage III / Anexo III</w:t>
    </w:r>
  </w:p>
  <w:p w:rsidR="00527AC2" w:rsidRPr="00CC1B43" w:rsidRDefault="00527AC2">
    <w:pPr>
      <w:jc w:val="center"/>
    </w:pPr>
    <w:proofErr w:type="gramStart"/>
    <w:r w:rsidRPr="00E44641">
      <w:rPr>
        <w:lang w:val="fr-FR"/>
      </w:rPr>
      <w:t>page</w:t>
    </w:r>
    <w:proofErr w:type="gramEnd"/>
    <w:r w:rsidRPr="00E44641">
      <w:rPr>
        <w:lang w:val="fr-FR"/>
      </w:rPr>
      <w:t xml:space="preserve">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fr-FR"/>
      </w:rPr>
      <w:t>13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fr-FR"/>
      </w:rPr>
      <w:t>13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Pr="00CC1B43">
      <w:fldChar w:fldCharType="begin"/>
    </w:r>
    <w:r w:rsidRPr="00CC1B43">
      <w:instrText xml:space="preserve"> PAGE  \* MERGEFORMAT </w:instrText>
    </w:r>
    <w:r w:rsidRPr="00CC1B43">
      <w:fldChar w:fldCharType="separate"/>
    </w:r>
    <w:r w:rsidR="00A53BB3">
      <w:rPr>
        <w:noProof/>
      </w:rPr>
      <w:t>13</w:t>
    </w:r>
    <w:r w:rsidRPr="00CC1B43">
      <w:fldChar w:fldCharType="end"/>
    </w:r>
  </w:p>
  <w:p w:rsidR="00527AC2" w:rsidRPr="00CC1B43" w:rsidRDefault="00527AC2">
    <w:pPr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75" w:rsidRPr="00B72275" w:rsidRDefault="00B72275" w:rsidP="001D7CD4">
    <w:pPr>
      <w:pStyle w:val="Header"/>
      <w:rPr>
        <w:rStyle w:val="PageNumber"/>
      </w:rPr>
    </w:pPr>
    <w:r w:rsidRPr="00B72275">
      <w:rPr>
        <w:rStyle w:val="PageNumber"/>
      </w:rPr>
      <w:t>TC/50/2</w:t>
    </w:r>
  </w:p>
  <w:p w:rsidR="00B72275" w:rsidRDefault="00B72275">
    <w:pPr>
      <w:pStyle w:val="Header"/>
    </w:pPr>
  </w:p>
  <w:p w:rsidR="00B72275" w:rsidRPr="00E76F51" w:rsidRDefault="00B72275" w:rsidP="00865125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  <w:outlineLvl w:val="0"/>
      <w:rPr>
        <w:lang w:val="fr-FR"/>
      </w:rPr>
    </w:pPr>
    <w:r w:rsidRPr="00E76F51">
      <w:rPr>
        <w:lang w:val="fr-FR"/>
      </w:rPr>
      <w:t>ANNEX II</w:t>
    </w:r>
    <w:r>
      <w:rPr>
        <w:lang w:val="fr-FR"/>
      </w:rPr>
      <w:t>I</w:t>
    </w:r>
    <w:r w:rsidRPr="00E76F51">
      <w:rPr>
        <w:lang w:val="fr-FR"/>
      </w:rPr>
      <w:t xml:space="preserve"> / ANNEXE I</w:t>
    </w:r>
    <w:r>
      <w:rPr>
        <w:lang w:val="fr-FR"/>
      </w:rPr>
      <w:t>I</w:t>
    </w:r>
    <w:r w:rsidRPr="00E76F51">
      <w:rPr>
        <w:lang w:val="fr-FR"/>
      </w:rPr>
      <w:t>I / ANLAGE I</w:t>
    </w:r>
    <w:r>
      <w:rPr>
        <w:lang w:val="fr-FR"/>
      </w:rPr>
      <w:t>I</w:t>
    </w:r>
    <w:r w:rsidRPr="00E76F51">
      <w:rPr>
        <w:lang w:val="fr-FR"/>
      </w:rPr>
      <w:t>I / ANEXO II</w:t>
    </w:r>
    <w:r>
      <w:rPr>
        <w:lang w:val="fr-FR"/>
      </w:rPr>
      <w:t>I</w:t>
    </w:r>
  </w:p>
  <w:p w:rsidR="00B72275" w:rsidRPr="00E76F51" w:rsidRDefault="00B72275" w:rsidP="00865125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  <w:rPr>
        <w:lang w:val="fr-F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0" w:rsidRPr="00133E82" w:rsidRDefault="00BA31D0" w:rsidP="001D7CD4">
    <w:pPr>
      <w:pStyle w:val="Header"/>
      <w:rPr>
        <w:rStyle w:val="PageNumber"/>
        <w:lang w:val="nb-NO"/>
      </w:rPr>
    </w:pPr>
    <w:r w:rsidRPr="00133E82">
      <w:rPr>
        <w:rStyle w:val="PageNumber"/>
        <w:lang w:val="nb-NO"/>
      </w:rPr>
      <w:t>TC/50/2</w:t>
    </w:r>
  </w:p>
  <w:p w:rsidR="00BA31D0" w:rsidRPr="00133E82" w:rsidRDefault="00BA31D0">
    <w:pPr>
      <w:jc w:val="center"/>
      <w:rPr>
        <w:lang w:val="nb-NO"/>
      </w:rPr>
    </w:pPr>
    <w:r w:rsidRPr="00133E82">
      <w:rPr>
        <w:lang w:val="nb-NO"/>
      </w:rPr>
      <w:t>Annex III / Annexe III / Anlage III / Anexo III</w:t>
    </w:r>
  </w:p>
  <w:p w:rsidR="00BA31D0" w:rsidRPr="00CC1B43" w:rsidRDefault="00BA31D0">
    <w:pPr>
      <w:jc w:val="center"/>
    </w:pPr>
    <w:proofErr w:type="gramStart"/>
    <w:r w:rsidRPr="00E44641">
      <w:rPr>
        <w:lang w:val="fr-FR"/>
      </w:rPr>
      <w:t>page</w:t>
    </w:r>
    <w:proofErr w:type="gramEnd"/>
    <w:r>
      <w:rPr>
        <w:lang w:val="fr-FR"/>
      </w:rPr>
      <w:t xml:space="preserve">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fr-FR"/>
      </w:rPr>
      <w:t>4</w:t>
    </w:r>
    <w:r w:rsidRPr="00CC1B43">
      <w:rPr>
        <w:rStyle w:val="PageNumber"/>
        <w:lang w:val="fr-FR"/>
      </w:rPr>
      <w:fldChar w:fldCharType="end"/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A53BB3">
      <w:rPr>
        <w:rStyle w:val="PageNumber"/>
        <w:noProof/>
        <w:lang w:val="fr-FR"/>
      </w:rPr>
      <w:t>4</w:t>
    </w:r>
    <w:r w:rsidRPr="00CC1B43">
      <w:rPr>
        <w:rStyle w:val="PageNumber"/>
        <w:lang w:val="fr-FR"/>
      </w:rPr>
      <w:fldChar w:fldCharType="end"/>
    </w:r>
    <w:r w:rsidRPr="00CC1B43">
      <w:t xml:space="preserve">/ página </w:t>
    </w:r>
    <w:r>
      <w:fldChar w:fldCharType="begin"/>
    </w:r>
    <w:r>
      <w:instrText xml:space="preserve"> PAGE  \* MERGEFORMAT </w:instrText>
    </w:r>
    <w:r>
      <w:fldChar w:fldCharType="separate"/>
    </w:r>
    <w:r w:rsidR="00A53BB3">
      <w:rPr>
        <w:noProof/>
      </w:rPr>
      <w:t>4</w:t>
    </w:r>
    <w:r>
      <w:rPr>
        <w:noProof/>
      </w:rPr>
      <w:fldChar w:fldCharType="end"/>
    </w:r>
  </w:p>
  <w:p w:rsidR="00BA31D0" w:rsidRPr="00CC1B43" w:rsidRDefault="00BA31D0">
    <w:pPr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0" w:rsidRPr="00B72275" w:rsidRDefault="00BA31D0" w:rsidP="001D7CD4">
    <w:pPr>
      <w:pStyle w:val="Header"/>
      <w:rPr>
        <w:rStyle w:val="PageNumber"/>
      </w:rPr>
    </w:pPr>
    <w:r w:rsidRPr="00B72275">
      <w:rPr>
        <w:rStyle w:val="PageNumber"/>
      </w:rPr>
      <w:t>TC/50/2</w:t>
    </w:r>
  </w:p>
  <w:p w:rsidR="00BA31D0" w:rsidRDefault="00BA31D0">
    <w:pPr>
      <w:pStyle w:val="Header"/>
    </w:pPr>
  </w:p>
  <w:p w:rsidR="00BA31D0" w:rsidRPr="00E76F51" w:rsidRDefault="00BA31D0" w:rsidP="00865125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  <w:outlineLvl w:val="0"/>
      <w:rPr>
        <w:lang w:val="fr-FR"/>
      </w:rPr>
    </w:pPr>
    <w:r w:rsidRPr="00E76F51">
      <w:rPr>
        <w:lang w:val="fr-FR"/>
      </w:rPr>
      <w:t>ANNEX II</w:t>
    </w:r>
    <w:r>
      <w:rPr>
        <w:lang w:val="fr-FR"/>
      </w:rPr>
      <w:t>I</w:t>
    </w:r>
    <w:r w:rsidRPr="00E76F51">
      <w:rPr>
        <w:lang w:val="fr-FR"/>
      </w:rPr>
      <w:t xml:space="preserve"> / ANNEXE II</w:t>
    </w:r>
    <w:r>
      <w:rPr>
        <w:lang w:val="fr-FR"/>
      </w:rPr>
      <w:t>I</w:t>
    </w:r>
    <w:r w:rsidRPr="00E76F51">
      <w:rPr>
        <w:lang w:val="fr-FR"/>
      </w:rPr>
      <w:t xml:space="preserve"> / ANLAGE II</w:t>
    </w:r>
    <w:r>
      <w:rPr>
        <w:lang w:val="fr-FR"/>
      </w:rPr>
      <w:t>I</w:t>
    </w:r>
    <w:r w:rsidRPr="00E76F51">
      <w:rPr>
        <w:lang w:val="fr-FR"/>
      </w:rPr>
      <w:t xml:space="preserve"> / ANEXO II</w:t>
    </w:r>
    <w:r>
      <w:rPr>
        <w:lang w:val="fr-FR"/>
      </w:rPr>
      <w:t>I</w:t>
    </w:r>
  </w:p>
  <w:p w:rsidR="00BA31D0" w:rsidRDefault="00BA31D0" w:rsidP="00865125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  <w:rPr>
        <w:lang w:val="fr-FR"/>
      </w:rPr>
    </w:pPr>
  </w:p>
  <w:p w:rsidR="00BA31D0" w:rsidRPr="00E76F51" w:rsidRDefault="00BA31D0" w:rsidP="00865125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1B76"/>
    <w:multiLevelType w:val="hybridMultilevel"/>
    <w:tmpl w:val="8E467F1E"/>
    <w:lvl w:ilvl="0" w:tplc="722099C4">
      <w:start w:val="2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4DF5742D"/>
    <w:multiLevelType w:val="hybridMultilevel"/>
    <w:tmpl w:val="770ECEC2"/>
    <w:lvl w:ilvl="0" w:tplc="040C0017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616" w:hanging="360"/>
      </w:pPr>
    </w:lvl>
    <w:lvl w:ilvl="2" w:tplc="0409001B">
      <w:start w:val="1"/>
      <w:numFmt w:val="lowerRoman"/>
      <w:lvlText w:val="%3."/>
      <w:lvlJc w:val="right"/>
      <w:pPr>
        <w:ind w:left="6336" w:hanging="180"/>
      </w:pPr>
    </w:lvl>
    <w:lvl w:ilvl="3" w:tplc="0409000F">
      <w:start w:val="1"/>
      <w:numFmt w:val="decimal"/>
      <w:lvlText w:val="%4."/>
      <w:lvlJc w:val="left"/>
      <w:pPr>
        <w:ind w:left="7056" w:hanging="360"/>
      </w:pPr>
    </w:lvl>
    <w:lvl w:ilvl="4" w:tplc="04090019">
      <w:start w:val="1"/>
      <w:numFmt w:val="lowerLetter"/>
      <w:lvlText w:val="%5."/>
      <w:lvlJc w:val="left"/>
      <w:pPr>
        <w:ind w:left="7776" w:hanging="360"/>
      </w:pPr>
    </w:lvl>
    <w:lvl w:ilvl="5" w:tplc="0409001B">
      <w:start w:val="1"/>
      <w:numFmt w:val="lowerRoman"/>
      <w:lvlText w:val="%6."/>
      <w:lvlJc w:val="right"/>
      <w:pPr>
        <w:ind w:left="8496" w:hanging="180"/>
      </w:pPr>
    </w:lvl>
    <w:lvl w:ilvl="6" w:tplc="0409000F">
      <w:start w:val="1"/>
      <w:numFmt w:val="decimal"/>
      <w:lvlText w:val="%7."/>
      <w:lvlJc w:val="left"/>
      <w:pPr>
        <w:ind w:left="9216" w:hanging="360"/>
      </w:pPr>
    </w:lvl>
    <w:lvl w:ilvl="7" w:tplc="04090019">
      <w:start w:val="1"/>
      <w:numFmt w:val="lowerLetter"/>
      <w:lvlText w:val="%8."/>
      <w:lvlJc w:val="left"/>
      <w:pPr>
        <w:ind w:left="9936" w:hanging="360"/>
      </w:pPr>
    </w:lvl>
    <w:lvl w:ilvl="8" w:tplc="0409001B">
      <w:start w:val="1"/>
      <w:numFmt w:val="lowerRoman"/>
      <w:lvlText w:val="%9."/>
      <w:lvlJc w:val="right"/>
      <w:pPr>
        <w:ind w:left="10656" w:hanging="180"/>
      </w:pPr>
    </w:lvl>
  </w:abstractNum>
  <w:abstractNum w:abstractNumId="2">
    <w:nsid w:val="7CAB768C"/>
    <w:multiLevelType w:val="hybridMultilevel"/>
    <w:tmpl w:val="F006D20C"/>
    <w:lvl w:ilvl="0" w:tplc="040C0017">
      <w:start w:val="1"/>
      <w:numFmt w:val="lowerLetter"/>
      <w:lvlText w:val="%1)"/>
      <w:lvlJc w:val="left"/>
      <w:pPr>
        <w:tabs>
          <w:tab w:val="num" w:pos="6303"/>
        </w:tabs>
        <w:ind w:left="6303" w:hanging="120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grammar="clean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E4"/>
    <w:rsid w:val="00010CF3"/>
    <w:rsid w:val="00011E27"/>
    <w:rsid w:val="000139E4"/>
    <w:rsid w:val="000148BC"/>
    <w:rsid w:val="00024AB8"/>
    <w:rsid w:val="00030854"/>
    <w:rsid w:val="00036028"/>
    <w:rsid w:val="00036428"/>
    <w:rsid w:val="000412A5"/>
    <w:rsid w:val="00044642"/>
    <w:rsid w:val="000446B9"/>
    <w:rsid w:val="00047E21"/>
    <w:rsid w:val="00050E16"/>
    <w:rsid w:val="00057848"/>
    <w:rsid w:val="000664E9"/>
    <w:rsid w:val="00085505"/>
    <w:rsid w:val="00096630"/>
    <w:rsid w:val="000A335A"/>
    <w:rsid w:val="000B18AF"/>
    <w:rsid w:val="000C7021"/>
    <w:rsid w:val="000D5583"/>
    <w:rsid w:val="000D6BBC"/>
    <w:rsid w:val="000D7780"/>
    <w:rsid w:val="000E3633"/>
    <w:rsid w:val="000F2F11"/>
    <w:rsid w:val="00105929"/>
    <w:rsid w:val="001131D5"/>
    <w:rsid w:val="001327E0"/>
    <w:rsid w:val="00133E82"/>
    <w:rsid w:val="00141DB8"/>
    <w:rsid w:val="00151E86"/>
    <w:rsid w:val="00163BB2"/>
    <w:rsid w:val="0017474A"/>
    <w:rsid w:val="001758C6"/>
    <w:rsid w:val="00182B99"/>
    <w:rsid w:val="00183C09"/>
    <w:rsid w:val="001A3144"/>
    <w:rsid w:val="001A54DF"/>
    <w:rsid w:val="001C221A"/>
    <w:rsid w:val="001D7CD4"/>
    <w:rsid w:val="001E7D93"/>
    <w:rsid w:val="001F6D5C"/>
    <w:rsid w:val="00206539"/>
    <w:rsid w:val="0021332C"/>
    <w:rsid w:val="00213982"/>
    <w:rsid w:val="00222FC6"/>
    <w:rsid w:val="00225396"/>
    <w:rsid w:val="0024416D"/>
    <w:rsid w:val="0024493E"/>
    <w:rsid w:val="00246669"/>
    <w:rsid w:val="00247CA1"/>
    <w:rsid w:val="00251A46"/>
    <w:rsid w:val="0026430B"/>
    <w:rsid w:val="00264594"/>
    <w:rsid w:val="00271911"/>
    <w:rsid w:val="002800A0"/>
    <w:rsid w:val="002801B3"/>
    <w:rsid w:val="00281060"/>
    <w:rsid w:val="002940E8"/>
    <w:rsid w:val="002A6E50"/>
    <w:rsid w:val="002B6530"/>
    <w:rsid w:val="002B6A63"/>
    <w:rsid w:val="002C256A"/>
    <w:rsid w:val="002D6E2C"/>
    <w:rsid w:val="002F7077"/>
    <w:rsid w:val="002F767B"/>
    <w:rsid w:val="00305A7F"/>
    <w:rsid w:val="003152FE"/>
    <w:rsid w:val="00316D9A"/>
    <w:rsid w:val="00324271"/>
    <w:rsid w:val="00327436"/>
    <w:rsid w:val="003427D5"/>
    <w:rsid w:val="00344BD6"/>
    <w:rsid w:val="0035528D"/>
    <w:rsid w:val="00361821"/>
    <w:rsid w:val="00372D86"/>
    <w:rsid w:val="003A33F0"/>
    <w:rsid w:val="003C2563"/>
    <w:rsid w:val="003D227C"/>
    <w:rsid w:val="003D2B4D"/>
    <w:rsid w:val="003E7B69"/>
    <w:rsid w:val="003F63D0"/>
    <w:rsid w:val="004021C5"/>
    <w:rsid w:val="00422698"/>
    <w:rsid w:val="0042389F"/>
    <w:rsid w:val="00425845"/>
    <w:rsid w:val="0043372B"/>
    <w:rsid w:val="00434DBF"/>
    <w:rsid w:val="00444A88"/>
    <w:rsid w:val="00463503"/>
    <w:rsid w:val="00470572"/>
    <w:rsid w:val="004749EA"/>
    <w:rsid w:val="00474DA4"/>
    <w:rsid w:val="00476B4D"/>
    <w:rsid w:val="004805FA"/>
    <w:rsid w:val="00491D3F"/>
    <w:rsid w:val="004948D8"/>
    <w:rsid w:val="004A1394"/>
    <w:rsid w:val="004B2F3A"/>
    <w:rsid w:val="004B6ABB"/>
    <w:rsid w:val="004D047D"/>
    <w:rsid w:val="004D7A79"/>
    <w:rsid w:val="004F305A"/>
    <w:rsid w:val="004F6A8D"/>
    <w:rsid w:val="00512164"/>
    <w:rsid w:val="00520297"/>
    <w:rsid w:val="00527AC2"/>
    <w:rsid w:val="00533321"/>
    <w:rsid w:val="005338F9"/>
    <w:rsid w:val="0054281C"/>
    <w:rsid w:val="00545D45"/>
    <w:rsid w:val="0055268D"/>
    <w:rsid w:val="00557DA5"/>
    <w:rsid w:val="0057584C"/>
    <w:rsid w:val="00576BE4"/>
    <w:rsid w:val="00577509"/>
    <w:rsid w:val="005914DC"/>
    <w:rsid w:val="00596431"/>
    <w:rsid w:val="005A400A"/>
    <w:rsid w:val="005B131D"/>
    <w:rsid w:val="005C1B6D"/>
    <w:rsid w:val="005C7744"/>
    <w:rsid w:val="005D41D3"/>
    <w:rsid w:val="005E3C70"/>
    <w:rsid w:val="005F2062"/>
    <w:rsid w:val="005F43E5"/>
    <w:rsid w:val="005F459A"/>
    <w:rsid w:val="006053FB"/>
    <w:rsid w:val="00612379"/>
    <w:rsid w:val="0061555F"/>
    <w:rsid w:val="00622246"/>
    <w:rsid w:val="00623650"/>
    <w:rsid w:val="00624632"/>
    <w:rsid w:val="006303B9"/>
    <w:rsid w:val="0063547B"/>
    <w:rsid w:val="00641200"/>
    <w:rsid w:val="00652E7F"/>
    <w:rsid w:val="00652F95"/>
    <w:rsid w:val="006569C6"/>
    <w:rsid w:val="00663E22"/>
    <w:rsid w:val="006655D3"/>
    <w:rsid w:val="006662F5"/>
    <w:rsid w:val="00667404"/>
    <w:rsid w:val="00670713"/>
    <w:rsid w:val="00680595"/>
    <w:rsid w:val="006858BB"/>
    <w:rsid w:val="00687EB4"/>
    <w:rsid w:val="00694EFD"/>
    <w:rsid w:val="00695615"/>
    <w:rsid w:val="006A0122"/>
    <w:rsid w:val="006B17D2"/>
    <w:rsid w:val="006B77AE"/>
    <w:rsid w:val="006C224E"/>
    <w:rsid w:val="006D780A"/>
    <w:rsid w:val="006E0534"/>
    <w:rsid w:val="006F4446"/>
    <w:rsid w:val="00705035"/>
    <w:rsid w:val="00711EBB"/>
    <w:rsid w:val="00720D76"/>
    <w:rsid w:val="007230FE"/>
    <w:rsid w:val="00732DEC"/>
    <w:rsid w:val="00735BD5"/>
    <w:rsid w:val="007517CF"/>
    <w:rsid w:val="007554F7"/>
    <w:rsid w:val="007556F6"/>
    <w:rsid w:val="00760EEF"/>
    <w:rsid w:val="00772F8B"/>
    <w:rsid w:val="00777EE5"/>
    <w:rsid w:val="00784836"/>
    <w:rsid w:val="0079023E"/>
    <w:rsid w:val="007A2854"/>
    <w:rsid w:val="007A65CA"/>
    <w:rsid w:val="007B74BE"/>
    <w:rsid w:val="007D0B9D"/>
    <w:rsid w:val="007D19B0"/>
    <w:rsid w:val="007F007E"/>
    <w:rsid w:val="007F498F"/>
    <w:rsid w:val="0080679D"/>
    <w:rsid w:val="008108B0"/>
    <w:rsid w:val="00811B20"/>
    <w:rsid w:val="00814308"/>
    <w:rsid w:val="0082296E"/>
    <w:rsid w:val="00824099"/>
    <w:rsid w:val="00844FD2"/>
    <w:rsid w:val="00846A57"/>
    <w:rsid w:val="00861D5C"/>
    <w:rsid w:val="00865125"/>
    <w:rsid w:val="00867AC1"/>
    <w:rsid w:val="008A396C"/>
    <w:rsid w:val="008A743F"/>
    <w:rsid w:val="008C0970"/>
    <w:rsid w:val="008C5DFD"/>
    <w:rsid w:val="008D2CF7"/>
    <w:rsid w:val="008D7783"/>
    <w:rsid w:val="008E32DC"/>
    <w:rsid w:val="008E67C1"/>
    <w:rsid w:val="008F53B8"/>
    <w:rsid w:val="00900C26"/>
    <w:rsid w:val="0090197F"/>
    <w:rsid w:val="00903E5D"/>
    <w:rsid w:val="00906DDC"/>
    <w:rsid w:val="0091344E"/>
    <w:rsid w:val="00922C6E"/>
    <w:rsid w:val="00924FF2"/>
    <w:rsid w:val="00926777"/>
    <w:rsid w:val="00934E09"/>
    <w:rsid w:val="00936253"/>
    <w:rsid w:val="00952DD4"/>
    <w:rsid w:val="009546B8"/>
    <w:rsid w:val="00956F32"/>
    <w:rsid w:val="00970FED"/>
    <w:rsid w:val="0098134D"/>
    <w:rsid w:val="00992D82"/>
    <w:rsid w:val="00997029"/>
    <w:rsid w:val="009B7D31"/>
    <w:rsid w:val="009C52AB"/>
    <w:rsid w:val="009C7D2F"/>
    <w:rsid w:val="009D5A04"/>
    <w:rsid w:val="009D688E"/>
    <w:rsid w:val="009D690D"/>
    <w:rsid w:val="009E65B6"/>
    <w:rsid w:val="00A00D21"/>
    <w:rsid w:val="00A108D1"/>
    <w:rsid w:val="00A24C10"/>
    <w:rsid w:val="00A42AC3"/>
    <w:rsid w:val="00A430CF"/>
    <w:rsid w:val="00A5335D"/>
    <w:rsid w:val="00A53BB3"/>
    <w:rsid w:val="00A54309"/>
    <w:rsid w:val="00A6068D"/>
    <w:rsid w:val="00A7527C"/>
    <w:rsid w:val="00A84900"/>
    <w:rsid w:val="00AB2B93"/>
    <w:rsid w:val="00AB530F"/>
    <w:rsid w:val="00AB6019"/>
    <w:rsid w:val="00AB7E5B"/>
    <w:rsid w:val="00AC492D"/>
    <w:rsid w:val="00AD04D9"/>
    <w:rsid w:val="00AE0EF1"/>
    <w:rsid w:val="00AE19E1"/>
    <w:rsid w:val="00AE2937"/>
    <w:rsid w:val="00AE312C"/>
    <w:rsid w:val="00AE6FA8"/>
    <w:rsid w:val="00AF0629"/>
    <w:rsid w:val="00AF6035"/>
    <w:rsid w:val="00B07301"/>
    <w:rsid w:val="00B224DE"/>
    <w:rsid w:val="00B228DD"/>
    <w:rsid w:val="00B407A4"/>
    <w:rsid w:val="00B46575"/>
    <w:rsid w:val="00B47817"/>
    <w:rsid w:val="00B51FF0"/>
    <w:rsid w:val="00B55A17"/>
    <w:rsid w:val="00B6109D"/>
    <w:rsid w:val="00B6697D"/>
    <w:rsid w:val="00B72275"/>
    <w:rsid w:val="00B755D1"/>
    <w:rsid w:val="00B84BBD"/>
    <w:rsid w:val="00B961C4"/>
    <w:rsid w:val="00BA31D0"/>
    <w:rsid w:val="00BA43FB"/>
    <w:rsid w:val="00BB046E"/>
    <w:rsid w:val="00BB17F3"/>
    <w:rsid w:val="00BC127D"/>
    <w:rsid w:val="00BC1FE6"/>
    <w:rsid w:val="00BE405B"/>
    <w:rsid w:val="00BF03DF"/>
    <w:rsid w:val="00BF1649"/>
    <w:rsid w:val="00BF5382"/>
    <w:rsid w:val="00C01994"/>
    <w:rsid w:val="00C054CE"/>
    <w:rsid w:val="00C061B6"/>
    <w:rsid w:val="00C2446C"/>
    <w:rsid w:val="00C36AE5"/>
    <w:rsid w:val="00C4072D"/>
    <w:rsid w:val="00C41F17"/>
    <w:rsid w:val="00C46BEE"/>
    <w:rsid w:val="00C5280D"/>
    <w:rsid w:val="00C5791C"/>
    <w:rsid w:val="00C637B5"/>
    <w:rsid w:val="00C66290"/>
    <w:rsid w:val="00C72B7A"/>
    <w:rsid w:val="00C85388"/>
    <w:rsid w:val="00C8669F"/>
    <w:rsid w:val="00C973F2"/>
    <w:rsid w:val="00CA304C"/>
    <w:rsid w:val="00CA774A"/>
    <w:rsid w:val="00CB3A88"/>
    <w:rsid w:val="00CC11B0"/>
    <w:rsid w:val="00CC16E7"/>
    <w:rsid w:val="00CC1B43"/>
    <w:rsid w:val="00CF61B5"/>
    <w:rsid w:val="00CF7E36"/>
    <w:rsid w:val="00D2168B"/>
    <w:rsid w:val="00D3708D"/>
    <w:rsid w:val="00D40426"/>
    <w:rsid w:val="00D471DE"/>
    <w:rsid w:val="00D5660E"/>
    <w:rsid w:val="00D57C96"/>
    <w:rsid w:val="00D663CF"/>
    <w:rsid w:val="00D71872"/>
    <w:rsid w:val="00D840BC"/>
    <w:rsid w:val="00D91203"/>
    <w:rsid w:val="00D91BE7"/>
    <w:rsid w:val="00D95174"/>
    <w:rsid w:val="00DA6F36"/>
    <w:rsid w:val="00DA704E"/>
    <w:rsid w:val="00DB0FF3"/>
    <w:rsid w:val="00DB596E"/>
    <w:rsid w:val="00DB7773"/>
    <w:rsid w:val="00DC00EA"/>
    <w:rsid w:val="00DC699D"/>
    <w:rsid w:val="00DC7F9D"/>
    <w:rsid w:val="00E02DB4"/>
    <w:rsid w:val="00E20E59"/>
    <w:rsid w:val="00E32F7E"/>
    <w:rsid w:val="00E423D0"/>
    <w:rsid w:val="00E44641"/>
    <w:rsid w:val="00E624B5"/>
    <w:rsid w:val="00E67457"/>
    <w:rsid w:val="00E72D49"/>
    <w:rsid w:val="00E7593C"/>
    <w:rsid w:val="00E7678A"/>
    <w:rsid w:val="00E76F51"/>
    <w:rsid w:val="00E8106B"/>
    <w:rsid w:val="00E83DEB"/>
    <w:rsid w:val="00E935F1"/>
    <w:rsid w:val="00E94A81"/>
    <w:rsid w:val="00EA1FFB"/>
    <w:rsid w:val="00EB048E"/>
    <w:rsid w:val="00EB2492"/>
    <w:rsid w:val="00EB2A6A"/>
    <w:rsid w:val="00EC5A91"/>
    <w:rsid w:val="00EE34DF"/>
    <w:rsid w:val="00EF21CE"/>
    <w:rsid w:val="00EF2F89"/>
    <w:rsid w:val="00EF73D5"/>
    <w:rsid w:val="00F04BE7"/>
    <w:rsid w:val="00F1237A"/>
    <w:rsid w:val="00F21670"/>
    <w:rsid w:val="00F22CBD"/>
    <w:rsid w:val="00F45372"/>
    <w:rsid w:val="00F560F7"/>
    <w:rsid w:val="00F5756F"/>
    <w:rsid w:val="00F6334D"/>
    <w:rsid w:val="00F654F5"/>
    <w:rsid w:val="00F831B0"/>
    <w:rsid w:val="00F872AD"/>
    <w:rsid w:val="00FA3A88"/>
    <w:rsid w:val="00FA49AB"/>
    <w:rsid w:val="00FB0DAF"/>
    <w:rsid w:val="00FB141D"/>
    <w:rsid w:val="00FB5CD4"/>
    <w:rsid w:val="00FC36D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uiPriority="0" w:qFormat="1"/>
    <w:lsdException w:name="index 1" w:uiPriority="0"/>
    <w:lsdException w:name="index 2" w:uiPriority="0"/>
    <w:lsdException w:name="index 3" w:uiPriority="0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nhideWhenUsed="1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nhideWhenUsed="1"/>
    <w:lsdException w:name="line number" w:unhideWhenUsed="1"/>
    <w:lsdException w:name="page number" w:uiPriority="0"/>
    <w:lsdException w:name="endnote reference" w:uiPriority="0"/>
    <w:lsdException w:name="endnote text" w:uiPriority="0"/>
    <w:lsdException w:name="table of authorities" w:unhideWhenUsed="1"/>
    <w:lsdException w:name="macro" w:uiPriority="0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qFormat/>
    <w:rsid w:val="004805F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C221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1C22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1C221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1C22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sid w:val="001C22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rsid w:val="001C221A"/>
    <w:rPr>
      <w:rFonts w:ascii="Cambria" w:hAnsi="Cambria" w:cs="Cambria"/>
    </w:rPr>
  </w:style>
  <w:style w:type="paragraph" w:styleId="Header">
    <w:name w:val="header"/>
    <w:basedOn w:val="Normal"/>
    <w:link w:val="HeaderChar"/>
    <w:rsid w:val="00AE2937"/>
    <w:pPr>
      <w:jc w:val="center"/>
    </w:pPr>
    <w:rPr>
      <w:lang w:val="fr-FR"/>
    </w:rPr>
  </w:style>
  <w:style w:type="character" w:customStyle="1" w:styleId="HeaderChar">
    <w:name w:val="Header Char"/>
    <w:link w:val="Header"/>
    <w:rsid w:val="001D7CD4"/>
    <w:rPr>
      <w:rFonts w:ascii="Arial" w:hAnsi="Arial" w:cs="Arial"/>
      <w:lang w:val="fr-FR" w:eastAsia="en-US"/>
    </w:rPr>
  </w:style>
  <w:style w:type="paragraph" w:styleId="Footer">
    <w:name w:val="footer"/>
    <w:aliases w:val="doc_path_name"/>
    <w:basedOn w:val="Normal"/>
    <w:link w:val="FooterChar"/>
    <w:autoRedefine/>
    <w:rsid w:val="009D690D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sid w:val="001C221A"/>
    <w:rPr>
      <w:rFonts w:ascii="Arial" w:hAnsi="Arial" w:cs="Arial"/>
      <w:sz w:val="20"/>
      <w:szCs w:val="20"/>
    </w:rPr>
  </w:style>
  <w:style w:type="character" w:styleId="PageNumber">
    <w:name w:val="page number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99"/>
    <w:rsid w:val="001C221A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3708D"/>
    <w:rPr>
      <w:rFonts w:ascii="Arial" w:hAnsi="Arial" w:cs="Arial"/>
      <w:b/>
      <w:bCs/>
      <w:spacing w:val="10"/>
      <w:lang w:val="fr-FR" w:eastAsia="en-US"/>
    </w:rPr>
  </w:style>
  <w:style w:type="character" w:customStyle="1" w:styleId="DocoriginalChar">
    <w:name w:val="Doc_original Char"/>
    <w:link w:val="Docoriginal"/>
    <w:rsid w:val="00612379"/>
    <w:rPr>
      <w:rFonts w:ascii="Arial" w:hAnsi="Arial" w:cs="Arial"/>
      <w:b/>
      <w:bCs/>
      <w:spacing w:val="10"/>
      <w:lang w:val="en-US" w:eastAsia="en-US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rsid w:val="00865125"/>
    <w:pPr>
      <w:spacing w:before="60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865125"/>
    <w:rPr>
      <w:rFonts w:ascii="Arial" w:hAnsi="Arial" w:cs="Arial"/>
      <w:sz w:val="16"/>
      <w:szCs w:val="16"/>
      <w:lang w:val="en-US" w:eastAsia="en-US"/>
    </w:rPr>
  </w:style>
  <w:style w:type="character" w:styleId="FootnoteReference">
    <w:name w:val="footnote reference"/>
    <w:semiHidden/>
    <w:rsid w:val="00D3708D"/>
    <w:rPr>
      <w:rFonts w:cs="Times New Roman"/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sid w:val="001C221A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sid w:val="001C221A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sid w:val="001C221A"/>
    <w:rPr>
      <w:rFonts w:ascii="Arial" w:hAnsi="Arial" w:cs="Arial"/>
      <w:sz w:val="20"/>
      <w:szCs w:val="20"/>
    </w:rPr>
  </w:style>
  <w:style w:type="character" w:customStyle="1" w:styleId="Doclang">
    <w:name w:val="Doc_lang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link w:val="BodyText"/>
    <w:uiPriority w:val="99"/>
    <w:semiHidden/>
    <w:rsid w:val="001C221A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upove">
    <w:name w:val="upov_e"/>
    <w:basedOn w:val="TitreUpov"/>
    <w:rsid w:val="00D3708D"/>
    <w:rPr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link w:val="EndnoteText"/>
    <w:uiPriority w:val="99"/>
    <w:semiHidden/>
    <w:rsid w:val="001C221A"/>
    <w:rPr>
      <w:rFonts w:ascii="Arial" w:hAnsi="Arial" w:cs="Arial"/>
      <w:sz w:val="20"/>
      <w:szCs w:val="20"/>
    </w:rPr>
  </w:style>
  <w:style w:type="character" w:styleId="EndnoteReference">
    <w:name w:val="endnote reference"/>
    <w:semiHidden/>
    <w:rsid w:val="00D3708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1C221A"/>
    <w:rPr>
      <w:rFonts w:ascii="Arial" w:hAnsi="Arial" w:cs="Arial"/>
      <w:sz w:val="20"/>
      <w:szCs w:val="2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link w:val="TitleofdocChar"/>
    <w:rsid w:val="00D3708D"/>
    <w:pPr>
      <w:spacing w:before="600"/>
    </w:pPr>
  </w:style>
  <w:style w:type="character" w:customStyle="1" w:styleId="TitleofdocChar">
    <w:name w:val="Title_of_doc Char"/>
    <w:link w:val="Titleofdoc0"/>
    <w:rsid w:val="001D7CD4"/>
    <w:rPr>
      <w:rFonts w:ascii="Arial" w:hAnsi="Arial" w:cs="Arial"/>
      <w:caps/>
    </w:rPr>
  </w:style>
  <w:style w:type="paragraph" w:customStyle="1" w:styleId="preparedby1">
    <w:name w:val="prepared_by"/>
    <w:basedOn w:val="preparedby0"/>
    <w:rsid w:val="00D3708D"/>
    <w:pPr>
      <w:spacing w:before="240"/>
    </w:p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 w:cs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rsid w:val="00281060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uiPriority w:val="99"/>
    <w:rsid w:val="00AB530F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semiHidden/>
    <w:rsid w:val="00B07301"/>
    <w:pPr>
      <w:tabs>
        <w:tab w:val="right" w:leader="dot" w:pos="9639"/>
      </w:tabs>
      <w:jc w:val="center"/>
    </w:pPr>
    <w:rPr>
      <w:caps/>
    </w:rPr>
  </w:style>
  <w:style w:type="paragraph" w:styleId="TOC5">
    <w:name w:val="toc 5"/>
    <w:basedOn w:val="Normal"/>
    <w:next w:val="Normal"/>
    <w:autoRedefine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ecisionpara">
    <w:name w:val="decision para"/>
    <w:basedOn w:val="Normal"/>
    <w:rsid w:val="001D7CD4"/>
    <w:pPr>
      <w:spacing w:line="240" w:lineRule="atLeast"/>
      <w:ind w:left="4536"/>
      <w:outlineLvl w:val="0"/>
    </w:pPr>
    <w:rPr>
      <w:i/>
      <w:iCs/>
      <w:sz w:val="24"/>
      <w:szCs w:val="24"/>
    </w:rPr>
  </w:style>
  <w:style w:type="paragraph" w:styleId="TOC6">
    <w:name w:val="toc 6"/>
    <w:basedOn w:val="Normal"/>
    <w:next w:val="Normal"/>
    <w:autoRedefine/>
    <w:rsid w:val="001D7CD4"/>
    <w:pPr>
      <w:ind w:left="800"/>
      <w:jc w:val="left"/>
    </w:pPr>
  </w:style>
  <w:style w:type="paragraph" w:styleId="TOC7">
    <w:name w:val="toc 7"/>
    <w:basedOn w:val="Normal"/>
    <w:next w:val="Normal"/>
    <w:autoRedefine/>
    <w:rsid w:val="001D7CD4"/>
    <w:pPr>
      <w:ind w:left="1000"/>
      <w:jc w:val="left"/>
    </w:pPr>
  </w:style>
  <w:style w:type="paragraph" w:styleId="TOC8">
    <w:name w:val="toc 8"/>
    <w:basedOn w:val="Normal"/>
    <w:next w:val="Normal"/>
    <w:autoRedefine/>
    <w:rsid w:val="001D7CD4"/>
    <w:pPr>
      <w:ind w:left="1200"/>
      <w:jc w:val="left"/>
    </w:pPr>
  </w:style>
  <w:style w:type="paragraph" w:styleId="TOC9">
    <w:name w:val="toc 9"/>
    <w:basedOn w:val="Normal"/>
    <w:next w:val="Normal"/>
    <w:autoRedefine/>
    <w:rsid w:val="001D7CD4"/>
    <w:pPr>
      <w:ind w:left="1400"/>
      <w:jc w:val="left"/>
    </w:pPr>
  </w:style>
  <w:style w:type="paragraph" w:customStyle="1" w:styleId="Default">
    <w:name w:val="Default"/>
    <w:rsid w:val="001D7CD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Normalt">
    <w:name w:val="Normalt"/>
    <w:basedOn w:val="Normal"/>
    <w:rsid w:val="001D7CD4"/>
    <w:pPr>
      <w:spacing w:before="120" w:after="120"/>
      <w:jc w:val="left"/>
    </w:pPr>
    <w:rPr>
      <w:noProof/>
    </w:rPr>
  </w:style>
  <w:style w:type="paragraph" w:customStyle="1" w:styleId="Normaltb">
    <w:name w:val="Normaltb"/>
    <w:basedOn w:val="Normalt"/>
    <w:rsid w:val="001D7CD4"/>
    <w:pPr>
      <w:keepNext/>
    </w:pPr>
    <w:rPr>
      <w:b/>
      <w:bCs/>
    </w:rPr>
  </w:style>
  <w:style w:type="paragraph" w:styleId="CommentText">
    <w:name w:val="annotation text"/>
    <w:basedOn w:val="Normal"/>
    <w:link w:val="CommentTextChar"/>
    <w:rsid w:val="001D7CD4"/>
  </w:style>
  <w:style w:type="character" w:customStyle="1" w:styleId="CommentTextChar">
    <w:name w:val="Comment Text Char"/>
    <w:link w:val="CommentText"/>
    <w:rsid w:val="001D7CD4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D7CD4"/>
    <w:rPr>
      <w:b/>
      <w:bCs/>
    </w:rPr>
  </w:style>
  <w:style w:type="character" w:customStyle="1" w:styleId="CommentSubjectChar">
    <w:name w:val="Comment Subject Char"/>
    <w:link w:val="CommentSubject"/>
    <w:rsid w:val="001D7CD4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63E22"/>
    <w:pPr>
      <w:ind w:left="720"/>
    </w:pPr>
  </w:style>
  <w:style w:type="table" w:styleId="TableGrid">
    <w:name w:val="Table Grid"/>
    <w:basedOn w:val="TableNormal"/>
    <w:rsid w:val="00AE6FA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rsid w:val="000D5583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0D5583"/>
    <w:pPr>
      <w:spacing w:before="100" w:beforeAutospacing="1" w:after="100" w:afterAutospacing="1"/>
      <w:jc w:val="left"/>
    </w:pPr>
  </w:style>
  <w:style w:type="paragraph" w:customStyle="1" w:styleId="font6">
    <w:name w:val="font6"/>
    <w:basedOn w:val="Normal"/>
    <w:rsid w:val="000D5583"/>
    <w:pPr>
      <w:spacing w:before="100" w:beforeAutospacing="1" w:after="100" w:afterAutospacing="1"/>
      <w:jc w:val="left"/>
    </w:pPr>
    <w:rPr>
      <w:i/>
      <w:iCs/>
    </w:rPr>
  </w:style>
  <w:style w:type="paragraph" w:customStyle="1" w:styleId="font7">
    <w:name w:val="font7"/>
    <w:basedOn w:val="Normal"/>
    <w:rsid w:val="000D5583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font8">
    <w:name w:val="font8"/>
    <w:basedOn w:val="Normal"/>
    <w:rsid w:val="000D5583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0D5583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C0C0C0"/>
      <w:sz w:val="24"/>
      <w:szCs w:val="24"/>
    </w:rPr>
  </w:style>
  <w:style w:type="paragraph" w:customStyle="1" w:styleId="xl72">
    <w:name w:val="xl72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5">
    <w:name w:val="xl75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8">
    <w:name w:val="xl78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9">
    <w:name w:val="xl79"/>
    <w:basedOn w:val="Normal"/>
    <w:rsid w:val="000D5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0D5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0D5583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Normal"/>
    <w:rsid w:val="000D55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uiPriority="0" w:qFormat="1"/>
    <w:lsdException w:name="index 1" w:uiPriority="0"/>
    <w:lsdException w:name="index 2" w:uiPriority="0"/>
    <w:lsdException w:name="index 3" w:uiPriority="0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nhideWhenUsed="1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nhideWhenUsed="1"/>
    <w:lsdException w:name="line number" w:unhideWhenUsed="1"/>
    <w:lsdException w:name="page number" w:uiPriority="0"/>
    <w:lsdException w:name="endnote reference" w:uiPriority="0"/>
    <w:lsdException w:name="endnote text" w:uiPriority="0"/>
    <w:lsdException w:name="table of authorities" w:unhideWhenUsed="1"/>
    <w:lsdException w:name="macro" w:uiPriority="0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qFormat/>
    <w:rsid w:val="004805F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C221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1C22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1C221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1C22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sid w:val="001C22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rsid w:val="001C221A"/>
    <w:rPr>
      <w:rFonts w:ascii="Cambria" w:hAnsi="Cambria" w:cs="Cambria"/>
    </w:rPr>
  </w:style>
  <w:style w:type="paragraph" w:styleId="Header">
    <w:name w:val="header"/>
    <w:basedOn w:val="Normal"/>
    <w:link w:val="HeaderChar"/>
    <w:rsid w:val="00AE2937"/>
    <w:pPr>
      <w:jc w:val="center"/>
    </w:pPr>
    <w:rPr>
      <w:lang w:val="fr-FR"/>
    </w:rPr>
  </w:style>
  <w:style w:type="character" w:customStyle="1" w:styleId="HeaderChar">
    <w:name w:val="Header Char"/>
    <w:link w:val="Header"/>
    <w:rsid w:val="001D7CD4"/>
    <w:rPr>
      <w:rFonts w:ascii="Arial" w:hAnsi="Arial" w:cs="Arial"/>
      <w:lang w:val="fr-FR" w:eastAsia="en-US"/>
    </w:rPr>
  </w:style>
  <w:style w:type="paragraph" w:styleId="Footer">
    <w:name w:val="footer"/>
    <w:aliases w:val="doc_path_name"/>
    <w:basedOn w:val="Normal"/>
    <w:link w:val="FooterChar"/>
    <w:autoRedefine/>
    <w:rsid w:val="009D690D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sid w:val="001C221A"/>
    <w:rPr>
      <w:rFonts w:ascii="Arial" w:hAnsi="Arial" w:cs="Arial"/>
      <w:sz w:val="20"/>
      <w:szCs w:val="20"/>
    </w:rPr>
  </w:style>
  <w:style w:type="character" w:styleId="PageNumber">
    <w:name w:val="page number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99"/>
    <w:rsid w:val="001C221A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3708D"/>
    <w:rPr>
      <w:rFonts w:ascii="Arial" w:hAnsi="Arial" w:cs="Arial"/>
      <w:b/>
      <w:bCs/>
      <w:spacing w:val="10"/>
      <w:lang w:val="fr-FR" w:eastAsia="en-US"/>
    </w:rPr>
  </w:style>
  <w:style w:type="character" w:customStyle="1" w:styleId="DocoriginalChar">
    <w:name w:val="Doc_original Char"/>
    <w:link w:val="Docoriginal"/>
    <w:rsid w:val="00612379"/>
    <w:rPr>
      <w:rFonts w:ascii="Arial" w:hAnsi="Arial" w:cs="Arial"/>
      <w:b/>
      <w:bCs/>
      <w:spacing w:val="10"/>
      <w:lang w:val="en-US" w:eastAsia="en-US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rsid w:val="00865125"/>
    <w:pPr>
      <w:spacing w:before="60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865125"/>
    <w:rPr>
      <w:rFonts w:ascii="Arial" w:hAnsi="Arial" w:cs="Arial"/>
      <w:sz w:val="16"/>
      <w:szCs w:val="16"/>
      <w:lang w:val="en-US" w:eastAsia="en-US"/>
    </w:rPr>
  </w:style>
  <w:style w:type="character" w:styleId="FootnoteReference">
    <w:name w:val="footnote reference"/>
    <w:semiHidden/>
    <w:rsid w:val="00D3708D"/>
    <w:rPr>
      <w:rFonts w:cs="Times New Roman"/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sid w:val="001C221A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sid w:val="001C221A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sid w:val="001C221A"/>
    <w:rPr>
      <w:rFonts w:ascii="Arial" w:hAnsi="Arial" w:cs="Arial"/>
      <w:sz w:val="20"/>
      <w:szCs w:val="20"/>
    </w:rPr>
  </w:style>
  <w:style w:type="character" w:customStyle="1" w:styleId="Doclang">
    <w:name w:val="Doc_lang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link w:val="BodyText"/>
    <w:uiPriority w:val="99"/>
    <w:semiHidden/>
    <w:rsid w:val="001C221A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upove">
    <w:name w:val="upov_e"/>
    <w:basedOn w:val="TitreUpov"/>
    <w:rsid w:val="00D3708D"/>
    <w:rPr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link w:val="EndnoteText"/>
    <w:uiPriority w:val="99"/>
    <w:semiHidden/>
    <w:rsid w:val="001C221A"/>
    <w:rPr>
      <w:rFonts w:ascii="Arial" w:hAnsi="Arial" w:cs="Arial"/>
      <w:sz w:val="20"/>
      <w:szCs w:val="20"/>
    </w:rPr>
  </w:style>
  <w:style w:type="character" w:styleId="EndnoteReference">
    <w:name w:val="endnote reference"/>
    <w:semiHidden/>
    <w:rsid w:val="00D3708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1C221A"/>
    <w:rPr>
      <w:rFonts w:ascii="Arial" w:hAnsi="Arial" w:cs="Arial"/>
      <w:sz w:val="20"/>
      <w:szCs w:val="2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link w:val="TitleofdocChar"/>
    <w:rsid w:val="00D3708D"/>
    <w:pPr>
      <w:spacing w:before="600"/>
    </w:pPr>
  </w:style>
  <w:style w:type="character" w:customStyle="1" w:styleId="TitleofdocChar">
    <w:name w:val="Title_of_doc Char"/>
    <w:link w:val="Titleofdoc0"/>
    <w:rsid w:val="001D7CD4"/>
    <w:rPr>
      <w:rFonts w:ascii="Arial" w:hAnsi="Arial" w:cs="Arial"/>
      <w:caps/>
    </w:rPr>
  </w:style>
  <w:style w:type="paragraph" w:customStyle="1" w:styleId="preparedby1">
    <w:name w:val="prepared_by"/>
    <w:basedOn w:val="preparedby0"/>
    <w:rsid w:val="00D3708D"/>
    <w:pPr>
      <w:spacing w:before="240"/>
    </w:p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 w:cs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rsid w:val="00281060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uiPriority w:val="99"/>
    <w:rsid w:val="00AB530F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semiHidden/>
    <w:rsid w:val="00B07301"/>
    <w:pPr>
      <w:tabs>
        <w:tab w:val="right" w:leader="dot" w:pos="9639"/>
      </w:tabs>
      <w:jc w:val="center"/>
    </w:pPr>
    <w:rPr>
      <w:caps/>
    </w:rPr>
  </w:style>
  <w:style w:type="paragraph" w:styleId="TOC5">
    <w:name w:val="toc 5"/>
    <w:basedOn w:val="Normal"/>
    <w:next w:val="Normal"/>
    <w:autoRedefine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ecisionpara">
    <w:name w:val="decision para"/>
    <w:basedOn w:val="Normal"/>
    <w:rsid w:val="001D7CD4"/>
    <w:pPr>
      <w:spacing w:line="240" w:lineRule="atLeast"/>
      <w:ind w:left="4536"/>
      <w:outlineLvl w:val="0"/>
    </w:pPr>
    <w:rPr>
      <w:i/>
      <w:iCs/>
      <w:sz w:val="24"/>
      <w:szCs w:val="24"/>
    </w:rPr>
  </w:style>
  <w:style w:type="paragraph" w:styleId="TOC6">
    <w:name w:val="toc 6"/>
    <w:basedOn w:val="Normal"/>
    <w:next w:val="Normal"/>
    <w:autoRedefine/>
    <w:rsid w:val="001D7CD4"/>
    <w:pPr>
      <w:ind w:left="800"/>
      <w:jc w:val="left"/>
    </w:pPr>
  </w:style>
  <w:style w:type="paragraph" w:styleId="TOC7">
    <w:name w:val="toc 7"/>
    <w:basedOn w:val="Normal"/>
    <w:next w:val="Normal"/>
    <w:autoRedefine/>
    <w:rsid w:val="001D7CD4"/>
    <w:pPr>
      <w:ind w:left="1000"/>
      <w:jc w:val="left"/>
    </w:pPr>
  </w:style>
  <w:style w:type="paragraph" w:styleId="TOC8">
    <w:name w:val="toc 8"/>
    <w:basedOn w:val="Normal"/>
    <w:next w:val="Normal"/>
    <w:autoRedefine/>
    <w:rsid w:val="001D7CD4"/>
    <w:pPr>
      <w:ind w:left="1200"/>
      <w:jc w:val="left"/>
    </w:pPr>
  </w:style>
  <w:style w:type="paragraph" w:styleId="TOC9">
    <w:name w:val="toc 9"/>
    <w:basedOn w:val="Normal"/>
    <w:next w:val="Normal"/>
    <w:autoRedefine/>
    <w:rsid w:val="001D7CD4"/>
    <w:pPr>
      <w:ind w:left="1400"/>
      <w:jc w:val="left"/>
    </w:pPr>
  </w:style>
  <w:style w:type="paragraph" w:customStyle="1" w:styleId="Default">
    <w:name w:val="Default"/>
    <w:rsid w:val="001D7CD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Normalt">
    <w:name w:val="Normalt"/>
    <w:basedOn w:val="Normal"/>
    <w:rsid w:val="001D7CD4"/>
    <w:pPr>
      <w:spacing w:before="120" w:after="120"/>
      <w:jc w:val="left"/>
    </w:pPr>
    <w:rPr>
      <w:noProof/>
    </w:rPr>
  </w:style>
  <w:style w:type="paragraph" w:customStyle="1" w:styleId="Normaltb">
    <w:name w:val="Normaltb"/>
    <w:basedOn w:val="Normalt"/>
    <w:rsid w:val="001D7CD4"/>
    <w:pPr>
      <w:keepNext/>
    </w:pPr>
    <w:rPr>
      <w:b/>
      <w:bCs/>
    </w:rPr>
  </w:style>
  <w:style w:type="paragraph" w:styleId="CommentText">
    <w:name w:val="annotation text"/>
    <w:basedOn w:val="Normal"/>
    <w:link w:val="CommentTextChar"/>
    <w:rsid w:val="001D7CD4"/>
  </w:style>
  <w:style w:type="character" w:customStyle="1" w:styleId="CommentTextChar">
    <w:name w:val="Comment Text Char"/>
    <w:link w:val="CommentText"/>
    <w:rsid w:val="001D7CD4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D7CD4"/>
    <w:rPr>
      <w:b/>
      <w:bCs/>
    </w:rPr>
  </w:style>
  <w:style w:type="character" w:customStyle="1" w:styleId="CommentSubjectChar">
    <w:name w:val="Comment Subject Char"/>
    <w:link w:val="CommentSubject"/>
    <w:rsid w:val="001D7CD4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63E22"/>
    <w:pPr>
      <w:ind w:left="720"/>
    </w:pPr>
  </w:style>
  <w:style w:type="table" w:styleId="TableGrid">
    <w:name w:val="Table Grid"/>
    <w:basedOn w:val="TableNormal"/>
    <w:rsid w:val="00AE6FA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rsid w:val="000D5583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0D5583"/>
    <w:pPr>
      <w:spacing w:before="100" w:beforeAutospacing="1" w:after="100" w:afterAutospacing="1"/>
      <w:jc w:val="left"/>
    </w:pPr>
  </w:style>
  <w:style w:type="paragraph" w:customStyle="1" w:styleId="font6">
    <w:name w:val="font6"/>
    <w:basedOn w:val="Normal"/>
    <w:rsid w:val="000D5583"/>
    <w:pPr>
      <w:spacing w:before="100" w:beforeAutospacing="1" w:after="100" w:afterAutospacing="1"/>
      <w:jc w:val="left"/>
    </w:pPr>
    <w:rPr>
      <w:i/>
      <w:iCs/>
    </w:rPr>
  </w:style>
  <w:style w:type="paragraph" w:customStyle="1" w:styleId="font7">
    <w:name w:val="font7"/>
    <w:basedOn w:val="Normal"/>
    <w:rsid w:val="000D5583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font8">
    <w:name w:val="font8"/>
    <w:basedOn w:val="Normal"/>
    <w:rsid w:val="000D5583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0D5583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C0C0C0"/>
      <w:sz w:val="24"/>
      <w:szCs w:val="24"/>
    </w:rPr>
  </w:style>
  <w:style w:type="paragraph" w:customStyle="1" w:styleId="xl72">
    <w:name w:val="xl72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5">
    <w:name w:val="xl75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8">
    <w:name w:val="xl78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9">
    <w:name w:val="xl79"/>
    <w:basedOn w:val="Normal"/>
    <w:rsid w:val="000D5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0D5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0D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0D5583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Normal"/>
    <w:rsid w:val="000D55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upov.int/genie/en/details.jsp?id=4385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upov.int/meetings/fr/topic.jsp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D595-6578-4714-9AD5-EE46A3C6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58</Pages>
  <Words>17597</Words>
  <Characters>105035</Characters>
  <Application>Microsoft Office Word</Application>
  <DocSecurity>0</DocSecurity>
  <Lines>875</Lines>
  <Paragraphs>244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tc_5_xx_xxx</vt:lpstr>
      <vt:lpstr>tc_5_xx_xxx</vt:lpstr>
    </vt:vector>
  </TitlesOfParts>
  <Company>UPOV</Company>
  <LinksUpToDate>false</LinksUpToDate>
  <CharactersWithSpaces>122388</CharactersWithSpaces>
  <SharedDoc>false</SharedDoc>
  <HLinks>
    <vt:vector size="12" baseType="variant">
      <vt:variant>
        <vt:i4>5308431</vt:i4>
      </vt:variant>
      <vt:variant>
        <vt:i4>57</vt:i4>
      </vt:variant>
      <vt:variant>
        <vt:i4>0</vt:i4>
      </vt:variant>
      <vt:variant>
        <vt:i4>5</vt:i4>
      </vt:variant>
      <vt:variant>
        <vt:lpwstr>http://www.upov.int/genie/en/details.jsp?id=4385</vt:lpwstr>
      </vt:variant>
      <vt:variant>
        <vt:lpwstr/>
      </vt:variant>
      <vt:variant>
        <vt:i4>4194333</vt:i4>
      </vt:variant>
      <vt:variant>
        <vt:i4>42</vt:i4>
      </vt:variant>
      <vt:variant>
        <vt:i4>0</vt:i4>
      </vt:variant>
      <vt:variant>
        <vt:i4>5</vt:i4>
      </vt:variant>
      <vt:variant>
        <vt:lpwstr>http://www.upov.int/meetings/fr/topic.jsp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BP/cp</cp:keywords>
  <cp:lastModifiedBy>FAVA Alexandra</cp:lastModifiedBy>
  <cp:revision>10</cp:revision>
  <cp:lastPrinted>2014-02-24T16:35:00Z</cp:lastPrinted>
  <dcterms:created xsi:type="dcterms:W3CDTF">2014-02-11T13:20:00Z</dcterms:created>
  <dcterms:modified xsi:type="dcterms:W3CDTF">2014-02-24T16:36:00Z</dcterms:modified>
</cp:coreProperties>
</file>