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3E10E6B1" w14:textId="77777777" w:rsidTr="00EB4E9C">
        <w:tc>
          <w:tcPr>
            <w:tcW w:w="6522" w:type="dxa"/>
          </w:tcPr>
          <w:p w14:paraId="02F0F1AF" w14:textId="77777777"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7074709B" w14:textId="62460E05" w:rsidR="00DC3802" w:rsidRPr="007C1D92" w:rsidRDefault="00DD710F" w:rsidP="00AC2883">
            <w:pPr>
              <w:pStyle w:val="Lettrine"/>
            </w:pPr>
            <w:r>
              <w:rPr>
                <w:lang w:val="fr-FR"/>
              </w:rPr>
              <w:t>F</w:t>
            </w:r>
          </w:p>
        </w:tc>
      </w:tr>
      <w:tr w:rsidR="00DC3802" w:rsidRPr="003E2125" w14:paraId="36349425" w14:textId="77777777" w:rsidTr="00645CA8">
        <w:trPr>
          <w:trHeight w:val="219"/>
        </w:trPr>
        <w:tc>
          <w:tcPr>
            <w:tcW w:w="6522" w:type="dxa"/>
          </w:tcPr>
          <w:p w14:paraId="296EF2F0" w14:textId="0E697D60" w:rsidR="00DC3802" w:rsidRPr="00DD710F" w:rsidRDefault="00DD710F" w:rsidP="00AC2883">
            <w:pPr>
              <w:pStyle w:val="upove"/>
              <w:rPr>
                <w:lang w:val="fr-CH"/>
              </w:rPr>
            </w:pPr>
            <w:r>
              <w:rPr>
                <w:lang w:val="fr-FR"/>
              </w:rPr>
              <w:t>Union internationale pour la protection des obtentions végétales</w:t>
            </w:r>
          </w:p>
        </w:tc>
        <w:tc>
          <w:tcPr>
            <w:tcW w:w="3117" w:type="dxa"/>
          </w:tcPr>
          <w:p w14:paraId="206AA47A" w14:textId="77777777" w:rsidR="00DC3802" w:rsidRPr="00DD710F" w:rsidRDefault="00DC3802" w:rsidP="00DA4973">
            <w:pPr>
              <w:rPr>
                <w:lang w:val="fr-CH"/>
              </w:rPr>
            </w:pPr>
          </w:p>
        </w:tc>
      </w:tr>
    </w:tbl>
    <w:p w14:paraId="7C3484C4" w14:textId="77777777" w:rsidR="00401C46" w:rsidRPr="00DD710F" w:rsidRDefault="00401C46" w:rsidP="00DC3802">
      <w:pPr>
        <w:rPr>
          <w:lang w:val="fr-CH"/>
        </w:rPr>
      </w:pPr>
    </w:p>
    <w:p w14:paraId="746B0DB4" w14:textId="77777777" w:rsidR="00DA4973" w:rsidRPr="00DD710F" w:rsidRDefault="00DA4973" w:rsidP="00DC3802">
      <w:pPr>
        <w:rPr>
          <w:lang w:val="fr-CH"/>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3E2125" w14:paraId="22A712BC" w14:textId="77777777" w:rsidTr="00EB4E9C">
        <w:tc>
          <w:tcPr>
            <w:tcW w:w="6512" w:type="dxa"/>
          </w:tcPr>
          <w:p w14:paraId="6FDAC69C" w14:textId="77777777" w:rsidR="00DD710F" w:rsidRDefault="00DD710F" w:rsidP="00DD710F">
            <w:pPr>
              <w:pStyle w:val="Sessiontc"/>
              <w:spacing w:line="240" w:lineRule="auto"/>
              <w:rPr>
                <w:lang w:val="fr-FR"/>
              </w:rPr>
            </w:pPr>
            <w:r>
              <w:rPr>
                <w:lang w:val="fr-FR"/>
              </w:rPr>
              <w:t>Comité administratif et juridique</w:t>
            </w:r>
          </w:p>
          <w:p w14:paraId="070993CD" w14:textId="4975951A" w:rsidR="00EB4E9C" w:rsidRPr="00DD710F" w:rsidRDefault="00DD710F" w:rsidP="00DD710F">
            <w:pPr>
              <w:pStyle w:val="Sessiontcplacedate"/>
              <w:rPr>
                <w:sz w:val="22"/>
                <w:lang w:val="fr-CH"/>
              </w:rPr>
            </w:pPr>
            <w:r>
              <w:rPr>
                <w:lang w:val="fr-FR"/>
              </w:rPr>
              <w:t>Soixante-seizième session</w:t>
            </w:r>
            <w:r>
              <w:rPr>
                <w:lang w:val="fr-FR"/>
              </w:rPr>
              <w:br/>
              <w:t>Genève, 30 octobre 2019</w:t>
            </w:r>
          </w:p>
        </w:tc>
        <w:tc>
          <w:tcPr>
            <w:tcW w:w="3127" w:type="dxa"/>
          </w:tcPr>
          <w:p w14:paraId="1D04D112" w14:textId="77777777" w:rsidR="00401C46" w:rsidRPr="002444C3" w:rsidRDefault="00F31412" w:rsidP="003C7FBE">
            <w:pPr>
              <w:pStyle w:val="Doccode"/>
              <w:rPr>
                <w:lang w:val="fr-CH"/>
              </w:rPr>
            </w:pPr>
            <w:r w:rsidRPr="002444C3">
              <w:rPr>
                <w:lang w:val="fr-CH"/>
              </w:rPr>
              <w:t>CAJ</w:t>
            </w:r>
            <w:r w:rsidR="004C4374" w:rsidRPr="002444C3">
              <w:rPr>
                <w:lang w:val="fr-CH"/>
              </w:rPr>
              <w:t>/76/7</w:t>
            </w:r>
          </w:p>
          <w:p w14:paraId="399F9046" w14:textId="6D158378" w:rsidR="00DD710F" w:rsidRDefault="00DD710F" w:rsidP="00DD710F">
            <w:pPr>
              <w:pStyle w:val="Docoriginal"/>
              <w:rPr>
                <w:lang w:val="fr-FR"/>
              </w:rPr>
            </w:pPr>
            <w:r>
              <w:rPr>
                <w:lang w:val="fr-FR"/>
              </w:rPr>
              <w:t>Original :</w:t>
            </w:r>
            <w:r>
              <w:rPr>
                <w:b w:val="0"/>
                <w:spacing w:val="0"/>
                <w:lang w:val="fr-FR"/>
              </w:rPr>
              <w:t xml:space="preserve"> anglais</w:t>
            </w:r>
          </w:p>
          <w:p w14:paraId="1EC5BB17" w14:textId="4B87446C" w:rsidR="00EB4E9C" w:rsidRPr="002444C3" w:rsidRDefault="00EB4E9C" w:rsidP="003E2125">
            <w:pPr>
              <w:pStyle w:val="Docoriginal"/>
              <w:rPr>
                <w:lang w:val="fr-CH"/>
              </w:rPr>
            </w:pPr>
            <w:r w:rsidRPr="002444C3">
              <w:rPr>
                <w:lang w:val="fr-CH"/>
              </w:rPr>
              <w:t>Date</w:t>
            </w:r>
            <w:r w:rsidR="00DD710F" w:rsidRPr="002444C3">
              <w:rPr>
                <w:lang w:val="fr-CH"/>
              </w:rPr>
              <w:t> :</w:t>
            </w:r>
            <w:r w:rsidR="00DD710F" w:rsidRPr="002444C3">
              <w:rPr>
                <w:b w:val="0"/>
                <w:spacing w:val="0"/>
                <w:lang w:val="fr-CH"/>
              </w:rPr>
              <w:t xml:space="preserve"> </w:t>
            </w:r>
            <w:r w:rsidR="003E2125" w:rsidRPr="003E2125">
              <w:rPr>
                <w:b w:val="0"/>
                <w:spacing w:val="0"/>
                <w:lang w:val="fr-CH"/>
              </w:rPr>
              <w:t>26</w:t>
            </w:r>
            <w:r w:rsidR="00DD710F" w:rsidRPr="003E2125">
              <w:rPr>
                <w:b w:val="0"/>
                <w:spacing w:val="0"/>
                <w:lang w:val="fr-CH"/>
              </w:rPr>
              <w:t> août 20</w:t>
            </w:r>
            <w:r w:rsidRPr="003E2125">
              <w:rPr>
                <w:b w:val="0"/>
                <w:spacing w:val="0"/>
                <w:lang w:val="fr-CH"/>
              </w:rPr>
              <w:t>1</w:t>
            </w:r>
            <w:r w:rsidR="00F31412" w:rsidRPr="003E2125">
              <w:rPr>
                <w:b w:val="0"/>
                <w:spacing w:val="0"/>
                <w:lang w:val="fr-CH"/>
              </w:rPr>
              <w:t>9</w:t>
            </w:r>
          </w:p>
        </w:tc>
      </w:tr>
    </w:tbl>
    <w:p w14:paraId="0E85FD3F" w14:textId="071DA1F5" w:rsidR="00401C46" w:rsidRPr="00DD710F" w:rsidRDefault="00A467D1" w:rsidP="00A467D1">
      <w:pPr>
        <w:pStyle w:val="Titleofdoc0"/>
        <w:rPr>
          <w:lang w:val="fr-CH"/>
        </w:rPr>
      </w:pPr>
      <w:bookmarkStart w:id="0" w:name="TitleOfDoc"/>
      <w:bookmarkEnd w:id="0"/>
      <w:r w:rsidRPr="00DD710F">
        <w:rPr>
          <w:lang w:val="fr-CH"/>
        </w:rPr>
        <w:t>Bases de données d</w:t>
      </w:r>
      <w:r w:rsidR="006A7D85">
        <w:rPr>
          <w:lang w:val="fr-CH"/>
        </w:rPr>
        <w:t>’</w:t>
      </w:r>
      <w:r w:rsidRPr="00DD710F">
        <w:rPr>
          <w:lang w:val="fr-CH"/>
        </w:rPr>
        <w:t>information de l</w:t>
      </w:r>
      <w:r w:rsidR="006A7D85">
        <w:rPr>
          <w:lang w:val="fr-CH"/>
        </w:rPr>
        <w:t>’</w:t>
      </w:r>
      <w:r w:rsidRPr="00DD710F">
        <w:rPr>
          <w:lang w:val="fr-CH"/>
        </w:rPr>
        <w:t>UPOV</w:t>
      </w:r>
    </w:p>
    <w:p w14:paraId="525210C2" w14:textId="64CFE3CC" w:rsidR="00401C46" w:rsidRPr="00DD710F" w:rsidRDefault="00A467D1" w:rsidP="00A467D1">
      <w:pPr>
        <w:pStyle w:val="preparedby1"/>
        <w:jc w:val="left"/>
        <w:rPr>
          <w:lang w:val="fr-CH"/>
        </w:rPr>
      </w:pPr>
      <w:bookmarkStart w:id="1" w:name="Prepared"/>
      <w:bookmarkEnd w:id="1"/>
      <w:r w:rsidRPr="00DD710F">
        <w:rPr>
          <w:lang w:val="fr-CH"/>
        </w:rPr>
        <w:t>Document établi par le Bureau de l</w:t>
      </w:r>
      <w:r w:rsidR="006A7D85">
        <w:rPr>
          <w:lang w:val="fr-CH"/>
        </w:rPr>
        <w:t>’</w:t>
      </w:r>
      <w:r w:rsidRPr="00DD710F">
        <w:rPr>
          <w:lang w:val="fr-CH"/>
        </w:rPr>
        <w:t>Union</w:t>
      </w:r>
    </w:p>
    <w:p w14:paraId="5A35A59F" w14:textId="6C55A2AD" w:rsidR="00401C46" w:rsidRPr="00DD710F" w:rsidRDefault="00A467D1" w:rsidP="00A467D1">
      <w:pPr>
        <w:pStyle w:val="Disclaimer"/>
        <w:rPr>
          <w:color w:val="A6A6A6"/>
          <w:lang w:val="fr-CH"/>
        </w:rPr>
      </w:pPr>
      <w:r w:rsidRPr="00DD710F">
        <w:rPr>
          <w:color w:val="A6A6A6"/>
          <w:lang w:val="fr-CH"/>
        </w:rPr>
        <w:t>‏Avertissement</w:t>
      </w:r>
      <w:r w:rsidR="00DD710F">
        <w:rPr>
          <w:color w:val="A6A6A6"/>
          <w:lang w:val="fr-CH"/>
        </w:rPr>
        <w:t> :</w:t>
      </w:r>
      <w:r w:rsidRPr="00DD710F">
        <w:rPr>
          <w:color w:val="A6A6A6"/>
          <w:lang w:val="fr-CH"/>
        </w:rPr>
        <w:t xml:space="preserve"> le présent document ne représente pas les principes ou les orientations de l</w:t>
      </w:r>
      <w:r w:rsidR="006A7D85">
        <w:rPr>
          <w:color w:val="A6A6A6"/>
          <w:lang w:val="fr-CH"/>
        </w:rPr>
        <w:t>’</w:t>
      </w:r>
      <w:r w:rsidRPr="00DD710F">
        <w:rPr>
          <w:color w:val="A6A6A6"/>
          <w:lang w:val="fr-CH"/>
        </w:rPr>
        <w:t>UPOV</w:t>
      </w:r>
    </w:p>
    <w:p w14:paraId="77613A15" w14:textId="77777777" w:rsidR="00401C46" w:rsidRPr="002444C3" w:rsidRDefault="00A467D1" w:rsidP="00A467D1">
      <w:pPr>
        <w:keepNext/>
        <w:outlineLvl w:val="0"/>
        <w:rPr>
          <w:caps/>
          <w:lang w:val="fr-CH"/>
        </w:rPr>
      </w:pPr>
      <w:bookmarkStart w:id="2" w:name="_Toc19281157"/>
      <w:r w:rsidRPr="002444C3">
        <w:rPr>
          <w:caps/>
          <w:lang w:val="fr-CH"/>
        </w:rPr>
        <w:t>Résumé</w:t>
      </w:r>
      <w:bookmarkEnd w:id="2"/>
    </w:p>
    <w:p w14:paraId="67FE31E9" w14:textId="77777777" w:rsidR="00401C46" w:rsidRPr="002444C3" w:rsidRDefault="00401C46" w:rsidP="00473415">
      <w:pPr>
        <w:rPr>
          <w:lang w:val="fr-CH"/>
        </w:rPr>
      </w:pPr>
    </w:p>
    <w:p w14:paraId="5AEE8824" w14:textId="651D30B5" w:rsidR="00DD710F" w:rsidRPr="002444C3" w:rsidRDefault="00473415" w:rsidP="00A467D1">
      <w:pPr>
        <w:rPr>
          <w:lang w:val="fr-CH"/>
        </w:rPr>
      </w:pPr>
      <w:r w:rsidRPr="002444C3">
        <w:fldChar w:fldCharType="begin"/>
      </w:r>
      <w:r w:rsidRPr="002444C3">
        <w:rPr>
          <w:lang w:val="fr-CH"/>
        </w:rPr>
        <w:instrText xml:space="preserve"> AUTONUM  </w:instrText>
      </w:r>
      <w:r w:rsidRPr="002444C3">
        <w:fldChar w:fldCharType="end"/>
      </w:r>
      <w:r w:rsidRPr="002444C3">
        <w:rPr>
          <w:lang w:val="fr-CH"/>
        </w:rPr>
        <w:tab/>
      </w:r>
      <w:r w:rsidR="00A467D1" w:rsidRPr="002444C3">
        <w:rPr>
          <w:lang w:val="fr-CH"/>
        </w:rPr>
        <w:t>Le présent document a pour objet d</w:t>
      </w:r>
      <w:r w:rsidR="006A7D85">
        <w:rPr>
          <w:lang w:val="fr-CH"/>
        </w:rPr>
        <w:t>’</w:t>
      </w:r>
      <w:r w:rsidR="00A467D1" w:rsidRPr="002444C3">
        <w:rPr>
          <w:lang w:val="fr-CH"/>
        </w:rPr>
        <w:t>actualiser les faits nouveaux concernant les codes UPOV et la base de données PLUTO.</w:t>
      </w:r>
    </w:p>
    <w:p w14:paraId="75C4FABD" w14:textId="3574BFCA" w:rsidR="00401C46" w:rsidRPr="002444C3" w:rsidRDefault="00401C46" w:rsidP="00473415">
      <w:pPr>
        <w:rPr>
          <w:lang w:val="fr-CH"/>
        </w:rPr>
      </w:pPr>
    </w:p>
    <w:p w14:paraId="04F04B89" w14:textId="77777777" w:rsidR="00401C46" w:rsidRPr="002444C3" w:rsidRDefault="00473415" w:rsidP="00A467D1">
      <w:pPr>
        <w:rPr>
          <w:lang w:val="fr-CH"/>
        </w:rPr>
      </w:pPr>
      <w:r w:rsidRPr="002444C3">
        <w:fldChar w:fldCharType="begin"/>
      </w:r>
      <w:r w:rsidRPr="002444C3">
        <w:rPr>
          <w:lang w:val="fr-CH"/>
        </w:rPr>
        <w:instrText xml:space="preserve"> AUTONUM  </w:instrText>
      </w:r>
      <w:r w:rsidRPr="002444C3">
        <w:fldChar w:fldCharType="end"/>
      </w:r>
      <w:r w:rsidRPr="002444C3">
        <w:rPr>
          <w:lang w:val="fr-CH"/>
        </w:rPr>
        <w:tab/>
      </w:r>
      <w:r w:rsidR="00A467D1" w:rsidRPr="002444C3">
        <w:rPr>
          <w:lang w:val="fr-CH"/>
        </w:rPr>
        <w:t>Le Comité administratif et juridique (CAJ) est invité</w:t>
      </w:r>
    </w:p>
    <w:p w14:paraId="118E899C" w14:textId="77777777" w:rsidR="00401C46" w:rsidRPr="002444C3" w:rsidRDefault="00401C46" w:rsidP="00473415">
      <w:pPr>
        <w:rPr>
          <w:rFonts w:eastAsiaTheme="minorEastAsia" w:cs="Arial"/>
          <w:lang w:val="fr-CH"/>
        </w:rPr>
      </w:pPr>
    </w:p>
    <w:p w14:paraId="0D56D6EE" w14:textId="0E009EB2" w:rsidR="00401C46" w:rsidRPr="002444C3" w:rsidRDefault="00A467D1" w:rsidP="00A467D1">
      <w:pPr>
        <w:ind w:firstLine="567"/>
        <w:rPr>
          <w:rFonts w:eastAsiaTheme="minorEastAsia"/>
          <w:lang w:val="fr-CH"/>
        </w:rPr>
      </w:pPr>
      <w:r w:rsidRPr="002444C3">
        <w:rPr>
          <w:rFonts w:eastAsiaTheme="minorEastAsia"/>
          <w:lang w:val="fr-CH"/>
        </w:rPr>
        <w:t>a)</w:t>
      </w:r>
      <w:r w:rsidRPr="002444C3">
        <w:rPr>
          <w:rFonts w:eastAsiaTheme="minorEastAsia"/>
          <w:lang w:val="fr-CH"/>
        </w:rPr>
        <w:tab/>
        <w:t xml:space="preserve">à noter que 171 nouveaux codes UPOV </w:t>
      </w:r>
      <w:r w:rsidR="006F5DBA" w:rsidRPr="002444C3">
        <w:rPr>
          <w:rFonts w:eastAsiaTheme="minorEastAsia"/>
          <w:lang w:val="fr-CH"/>
        </w:rPr>
        <w:t>avaient</w:t>
      </w:r>
      <w:r w:rsidRPr="002444C3">
        <w:rPr>
          <w:rFonts w:eastAsiaTheme="minorEastAsia"/>
          <w:lang w:val="fr-CH"/>
        </w:rPr>
        <w:t xml:space="preserve"> été créés au </w:t>
      </w:r>
      <w:r w:rsidR="00DD710F" w:rsidRPr="002444C3">
        <w:rPr>
          <w:rFonts w:eastAsiaTheme="minorEastAsia"/>
          <w:lang w:val="fr-CH"/>
        </w:rPr>
        <w:t>6 août 20</w:t>
      </w:r>
      <w:r w:rsidRPr="002444C3">
        <w:rPr>
          <w:rFonts w:eastAsiaTheme="minorEastAsia"/>
          <w:lang w:val="fr-CH"/>
        </w:rPr>
        <w:t xml:space="preserve">19 et que la base de données GENIE contient un total </w:t>
      </w:r>
      <w:r w:rsidR="00DD710F" w:rsidRPr="002444C3">
        <w:rPr>
          <w:rFonts w:eastAsiaTheme="minorEastAsia"/>
          <w:lang w:val="fr-CH"/>
        </w:rPr>
        <w:t>de 9012</w:t>
      </w:r>
      <w:r w:rsidRPr="002444C3">
        <w:rPr>
          <w:rFonts w:eastAsiaTheme="minorEastAsia"/>
          <w:lang w:val="fr-CH"/>
        </w:rPr>
        <w:t xml:space="preserve"> codes UPOV</w:t>
      </w:r>
      <w:r w:rsidR="006F5DBA" w:rsidRPr="002444C3">
        <w:rPr>
          <w:rFonts w:eastAsiaTheme="minorEastAsia"/>
          <w:lang w:val="fr-CH"/>
        </w:rPr>
        <w:t>;</w:t>
      </w:r>
    </w:p>
    <w:p w14:paraId="57801066" w14:textId="77777777" w:rsidR="00401C46" w:rsidRPr="002444C3" w:rsidRDefault="00401C46" w:rsidP="00473415">
      <w:pPr>
        <w:ind w:firstLine="567"/>
        <w:rPr>
          <w:lang w:val="fr-CH"/>
        </w:rPr>
      </w:pPr>
    </w:p>
    <w:p w14:paraId="4FBEF926" w14:textId="55F71C9E" w:rsidR="00401C46" w:rsidRPr="002444C3" w:rsidRDefault="00DD710F" w:rsidP="00F47F8A">
      <w:pPr>
        <w:ind w:firstLine="567"/>
        <w:rPr>
          <w:lang w:val="fr-CH"/>
        </w:rPr>
      </w:pPr>
      <w:r w:rsidRPr="002444C3">
        <w:rPr>
          <w:lang w:val="fr-CH"/>
        </w:rPr>
        <w:t>b)</w:t>
      </w:r>
      <w:r w:rsidR="006F5DBA" w:rsidRPr="002444C3">
        <w:rPr>
          <w:lang w:val="fr-CH"/>
        </w:rPr>
        <w:tab/>
      </w:r>
      <w:r w:rsidR="00F47F8A" w:rsidRPr="002444C3">
        <w:rPr>
          <w:lang w:val="fr-CH"/>
        </w:rPr>
        <w:t xml:space="preserve">à examiner la proposition de révision de la </w:t>
      </w:r>
      <w:r w:rsidRPr="002444C3">
        <w:rPr>
          <w:lang w:val="fr-CH"/>
        </w:rPr>
        <w:t>section 3</w:t>
      </w:r>
      <w:r w:rsidR="00F47F8A" w:rsidRPr="002444C3">
        <w:rPr>
          <w:lang w:val="fr-CH"/>
        </w:rPr>
        <w:t>.1.3 du programme d</w:t>
      </w:r>
      <w:r w:rsidR="006A7D85">
        <w:rPr>
          <w:lang w:val="fr-CH"/>
        </w:rPr>
        <w:t>’</w:t>
      </w:r>
      <w:r w:rsidR="00F47F8A" w:rsidRPr="002444C3">
        <w:rPr>
          <w:lang w:val="fr-CH"/>
        </w:rPr>
        <w:t>amélioration de la base de données PLUTO concernant le jeu de caractères des données figurant à l</w:t>
      </w:r>
      <w:r w:rsidR="006A7D85">
        <w:rPr>
          <w:lang w:val="fr-CH"/>
        </w:rPr>
        <w:t>’</w:t>
      </w:r>
      <w:r w:rsidRPr="002444C3">
        <w:rPr>
          <w:lang w:val="fr-CH"/>
        </w:rPr>
        <w:t>annexe I</w:t>
      </w:r>
      <w:r w:rsidR="00F47F8A" w:rsidRPr="002444C3">
        <w:rPr>
          <w:lang w:val="fr-CH"/>
        </w:rPr>
        <w:t xml:space="preserve"> du présent document</w:t>
      </w:r>
      <w:r w:rsidR="006F5DBA" w:rsidRPr="002444C3">
        <w:rPr>
          <w:lang w:val="fr-CH"/>
        </w:rPr>
        <w:t>;</w:t>
      </w:r>
      <w:r w:rsidR="00F47F8A" w:rsidRPr="002444C3">
        <w:rPr>
          <w:lang w:val="fr-CH"/>
        </w:rPr>
        <w:t xml:space="preserve"> </w:t>
      </w:r>
      <w:r w:rsidR="00C65171" w:rsidRPr="002444C3">
        <w:rPr>
          <w:lang w:val="fr-CH"/>
        </w:rPr>
        <w:t xml:space="preserve"> </w:t>
      </w:r>
      <w:r w:rsidR="00F47F8A" w:rsidRPr="002444C3">
        <w:rPr>
          <w:lang w:val="fr-CH"/>
        </w:rPr>
        <w:t>et</w:t>
      </w:r>
    </w:p>
    <w:p w14:paraId="6C69080F" w14:textId="77777777" w:rsidR="00401C46" w:rsidRPr="002444C3" w:rsidRDefault="00401C46" w:rsidP="004D384C">
      <w:pPr>
        <w:ind w:firstLine="567"/>
        <w:rPr>
          <w:lang w:val="fr-CH"/>
        </w:rPr>
      </w:pPr>
    </w:p>
    <w:p w14:paraId="5315D2AD" w14:textId="72D95562" w:rsidR="00401C46" w:rsidRPr="002444C3" w:rsidRDefault="00F47F8A" w:rsidP="00F47F8A">
      <w:pPr>
        <w:ind w:firstLine="567"/>
        <w:rPr>
          <w:lang w:val="fr-CH"/>
        </w:rPr>
      </w:pPr>
      <w:r w:rsidRPr="002444C3">
        <w:rPr>
          <w:lang w:val="fr-CH"/>
        </w:rPr>
        <w:t>c)</w:t>
      </w:r>
      <w:r w:rsidRPr="002444C3">
        <w:rPr>
          <w:lang w:val="fr-CH"/>
        </w:rPr>
        <w:tab/>
        <w:t xml:space="preserve">à prendre note de la synthèse des contributions à la base de données PLUTO </w:t>
      </w:r>
      <w:r w:rsidR="00DD710F" w:rsidRPr="002444C3">
        <w:rPr>
          <w:lang w:val="fr-CH"/>
        </w:rPr>
        <w:t>de 2015</w:t>
      </w:r>
      <w:r w:rsidRPr="002444C3">
        <w:rPr>
          <w:lang w:val="fr-CH"/>
        </w:rPr>
        <w:t xml:space="preserve"> à 2019 et de l</w:t>
      </w:r>
      <w:r w:rsidR="006A7D85">
        <w:rPr>
          <w:lang w:val="fr-CH"/>
        </w:rPr>
        <w:t>’</w:t>
      </w:r>
      <w:r w:rsidRPr="002444C3">
        <w:rPr>
          <w:lang w:val="fr-CH"/>
        </w:rPr>
        <w:t>état actuel des apports de données par les membres de l</w:t>
      </w:r>
      <w:r w:rsidR="006A7D85">
        <w:rPr>
          <w:lang w:val="fr-CH"/>
        </w:rPr>
        <w:t>’</w:t>
      </w:r>
      <w:r w:rsidRPr="002444C3">
        <w:rPr>
          <w:lang w:val="fr-CH"/>
        </w:rPr>
        <w:t>Union, qui figurent à l</w:t>
      </w:r>
      <w:r w:rsidR="006A7D85">
        <w:rPr>
          <w:lang w:val="fr-CH"/>
        </w:rPr>
        <w:t>’</w:t>
      </w:r>
      <w:r w:rsidR="00DD710F" w:rsidRPr="002444C3">
        <w:rPr>
          <w:lang w:val="fr-CH"/>
        </w:rPr>
        <w:t>annexe I</w:t>
      </w:r>
      <w:r w:rsidRPr="002444C3">
        <w:rPr>
          <w:lang w:val="fr-CH"/>
        </w:rPr>
        <w:t>I du présent document.</w:t>
      </w:r>
    </w:p>
    <w:p w14:paraId="07400AC5" w14:textId="77777777" w:rsidR="00401C46" w:rsidRPr="002444C3" w:rsidRDefault="00401C46" w:rsidP="00473415">
      <w:pPr>
        <w:jc w:val="left"/>
        <w:rPr>
          <w:rFonts w:cs="Arial"/>
          <w:snapToGrid w:val="0"/>
          <w:lang w:val="fr-CH"/>
        </w:rPr>
      </w:pPr>
    </w:p>
    <w:p w14:paraId="2F08E9B3" w14:textId="0E5B66F6" w:rsidR="00401C46" w:rsidRPr="002444C3" w:rsidRDefault="00473415" w:rsidP="00F47F8A">
      <w:pPr>
        <w:keepNext/>
        <w:keepLines/>
        <w:rPr>
          <w:lang w:val="fr-CH"/>
        </w:rPr>
      </w:pPr>
      <w:r w:rsidRPr="002444C3">
        <w:fldChar w:fldCharType="begin"/>
      </w:r>
      <w:r w:rsidRPr="002444C3">
        <w:rPr>
          <w:lang w:val="fr-CH"/>
        </w:rPr>
        <w:instrText xml:space="preserve"> AUTONUM  </w:instrText>
      </w:r>
      <w:r w:rsidRPr="002444C3">
        <w:fldChar w:fldCharType="end"/>
      </w:r>
      <w:r w:rsidRPr="002444C3">
        <w:rPr>
          <w:lang w:val="fr-CH"/>
        </w:rPr>
        <w:tab/>
      </w:r>
      <w:r w:rsidR="00F47F8A" w:rsidRPr="002444C3">
        <w:rPr>
          <w:lang w:val="fr-CH"/>
        </w:rPr>
        <w:t>Le présent document est structuré comme suit</w:t>
      </w:r>
      <w:r w:rsidR="00DD710F" w:rsidRPr="002444C3">
        <w:rPr>
          <w:lang w:val="fr-CH"/>
        </w:rPr>
        <w:t> :</w:t>
      </w:r>
    </w:p>
    <w:p w14:paraId="03FA4F06" w14:textId="77777777" w:rsidR="00401C46" w:rsidRDefault="00401C46" w:rsidP="00473415">
      <w:pPr>
        <w:keepNext/>
        <w:keepLines/>
        <w:rPr>
          <w:lang w:val="fr-CH"/>
        </w:rPr>
      </w:pPr>
    </w:p>
    <w:p w14:paraId="28A7EBCE" w14:textId="1970C8ED" w:rsidR="003E2125" w:rsidRDefault="00473415">
      <w:pPr>
        <w:pStyle w:val="TOC1"/>
        <w:rPr>
          <w:rFonts w:asciiTheme="minorHAnsi" w:eastAsiaTheme="minorEastAsia" w:hAnsiTheme="minorHAnsi" w:cstheme="minorBidi"/>
          <w:sz w:val="22"/>
          <w:szCs w:val="22"/>
        </w:rPr>
      </w:pPr>
      <w:r w:rsidRPr="00473415">
        <w:rPr>
          <w:rFonts w:eastAsiaTheme="minorEastAsia" w:cs="Arial"/>
          <w:lang w:eastAsia="ja-JP"/>
        </w:rPr>
        <w:fldChar w:fldCharType="begin"/>
      </w:r>
      <w:r w:rsidRPr="00473415">
        <w:rPr>
          <w:rFonts w:eastAsiaTheme="minorEastAsia" w:cs="Arial"/>
          <w:bCs/>
          <w:lang w:eastAsia="ja-JP"/>
        </w:rPr>
        <w:instrText xml:space="preserve"> TOC \o "1-3" \h \z \u </w:instrText>
      </w:r>
      <w:r w:rsidRPr="00473415">
        <w:rPr>
          <w:rFonts w:eastAsiaTheme="minorEastAsia" w:cs="Arial"/>
          <w:lang w:eastAsia="ja-JP"/>
        </w:rPr>
        <w:fldChar w:fldCharType="separate"/>
      </w:r>
      <w:hyperlink w:anchor="_Toc19281157" w:history="1">
        <w:r w:rsidR="003E2125" w:rsidRPr="00C62513">
          <w:rPr>
            <w:rStyle w:val="Hyperlink"/>
            <w:caps/>
            <w:lang w:val="fr-CH"/>
          </w:rPr>
          <w:t>Résumé</w:t>
        </w:r>
        <w:r w:rsidR="003E2125">
          <w:rPr>
            <w:webHidden/>
          </w:rPr>
          <w:tab/>
        </w:r>
        <w:r w:rsidR="003E2125">
          <w:rPr>
            <w:webHidden/>
          </w:rPr>
          <w:fldChar w:fldCharType="begin"/>
        </w:r>
        <w:r w:rsidR="003E2125">
          <w:rPr>
            <w:webHidden/>
          </w:rPr>
          <w:instrText xml:space="preserve"> PAGEREF _Toc19281157 \h </w:instrText>
        </w:r>
        <w:r w:rsidR="003E2125">
          <w:rPr>
            <w:webHidden/>
          </w:rPr>
        </w:r>
        <w:r w:rsidR="003E2125">
          <w:rPr>
            <w:webHidden/>
          </w:rPr>
          <w:fldChar w:fldCharType="separate"/>
        </w:r>
        <w:r w:rsidR="006A7D85">
          <w:rPr>
            <w:webHidden/>
          </w:rPr>
          <w:t>1</w:t>
        </w:r>
        <w:r w:rsidR="003E2125">
          <w:rPr>
            <w:webHidden/>
          </w:rPr>
          <w:fldChar w:fldCharType="end"/>
        </w:r>
      </w:hyperlink>
    </w:p>
    <w:p w14:paraId="4D0E01A5" w14:textId="19D7B2A3" w:rsidR="003E2125" w:rsidRDefault="003E2125">
      <w:pPr>
        <w:pStyle w:val="TOC1"/>
        <w:rPr>
          <w:rFonts w:asciiTheme="minorHAnsi" w:eastAsiaTheme="minorEastAsia" w:hAnsiTheme="minorHAnsi" w:cstheme="minorBidi"/>
          <w:sz w:val="22"/>
          <w:szCs w:val="22"/>
        </w:rPr>
      </w:pPr>
      <w:hyperlink w:anchor="_Toc19281158" w:history="1">
        <w:r w:rsidRPr="00C62513">
          <w:rPr>
            <w:rStyle w:val="Hyperlink"/>
            <w:caps/>
            <w:lang w:val="fr-CH"/>
          </w:rPr>
          <w:t>Système de codes UPOV</w:t>
        </w:r>
        <w:r>
          <w:rPr>
            <w:webHidden/>
          </w:rPr>
          <w:tab/>
        </w:r>
        <w:r>
          <w:rPr>
            <w:webHidden/>
          </w:rPr>
          <w:fldChar w:fldCharType="begin"/>
        </w:r>
        <w:r>
          <w:rPr>
            <w:webHidden/>
          </w:rPr>
          <w:instrText xml:space="preserve"> PAGEREF _Toc19281158 \h </w:instrText>
        </w:r>
        <w:r>
          <w:rPr>
            <w:webHidden/>
          </w:rPr>
        </w:r>
        <w:r>
          <w:rPr>
            <w:webHidden/>
          </w:rPr>
          <w:fldChar w:fldCharType="separate"/>
        </w:r>
        <w:r w:rsidR="006A7D85">
          <w:rPr>
            <w:webHidden/>
          </w:rPr>
          <w:t>2</w:t>
        </w:r>
        <w:r>
          <w:rPr>
            <w:webHidden/>
          </w:rPr>
          <w:fldChar w:fldCharType="end"/>
        </w:r>
      </w:hyperlink>
    </w:p>
    <w:p w14:paraId="2D61FF8B" w14:textId="52005046" w:rsidR="003E2125" w:rsidRDefault="003E2125" w:rsidP="003E2125">
      <w:pPr>
        <w:pStyle w:val="TOC2"/>
        <w:rPr>
          <w:rFonts w:asciiTheme="minorHAnsi" w:eastAsiaTheme="minorEastAsia" w:hAnsiTheme="minorHAnsi" w:cstheme="minorBidi"/>
          <w:sz w:val="22"/>
          <w:szCs w:val="22"/>
        </w:rPr>
      </w:pPr>
      <w:hyperlink w:anchor="_Toc19281159" w:history="1">
        <w:r w:rsidRPr="003E2125">
          <w:rPr>
            <w:rStyle w:val="Hyperlink"/>
            <w:smallCaps w:val="0"/>
            <w:lang w:val="fr-CH"/>
          </w:rPr>
          <w:t>Introduction au système de codes UPOV</w:t>
        </w:r>
        <w:r>
          <w:rPr>
            <w:webHidden/>
          </w:rPr>
          <w:tab/>
        </w:r>
        <w:r>
          <w:rPr>
            <w:webHidden/>
          </w:rPr>
          <w:fldChar w:fldCharType="begin"/>
        </w:r>
        <w:r>
          <w:rPr>
            <w:webHidden/>
          </w:rPr>
          <w:instrText xml:space="preserve"> PAGEREF _Toc19281159 \h </w:instrText>
        </w:r>
        <w:r>
          <w:rPr>
            <w:webHidden/>
          </w:rPr>
        </w:r>
        <w:r>
          <w:rPr>
            <w:webHidden/>
          </w:rPr>
          <w:fldChar w:fldCharType="separate"/>
        </w:r>
        <w:r w:rsidR="006A7D85">
          <w:rPr>
            <w:webHidden/>
          </w:rPr>
          <w:t>2</w:t>
        </w:r>
        <w:r>
          <w:rPr>
            <w:webHidden/>
          </w:rPr>
          <w:fldChar w:fldCharType="end"/>
        </w:r>
      </w:hyperlink>
    </w:p>
    <w:p w14:paraId="239540DA" w14:textId="36660F45" w:rsidR="003E2125" w:rsidRDefault="003E2125" w:rsidP="003E2125">
      <w:pPr>
        <w:pStyle w:val="TOC2"/>
        <w:rPr>
          <w:rFonts w:asciiTheme="minorHAnsi" w:eastAsiaTheme="minorEastAsia" w:hAnsiTheme="minorHAnsi" w:cstheme="minorBidi"/>
          <w:sz w:val="22"/>
          <w:szCs w:val="22"/>
        </w:rPr>
      </w:pPr>
      <w:hyperlink w:anchor="_Toc19281160" w:history="1">
        <w:r w:rsidRPr="003E2125">
          <w:rPr>
            <w:rStyle w:val="Hyperlink"/>
            <w:smallCaps w:val="0"/>
            <w:lang w:val="fr-CH"/>
          </w:rPr>
          <w:t>Faits nouveaux concernant les codes UPOV</w:t>
        </w:r>
        <w:r>
          <w:rPr>
            <w:webHidden/>
          </w:rPr>
          <w:tab/>
        </w:r>
        <w:r>
          <w:rPr>
            <w:webHidden/>
          </w:rPr>
          <w:fldChar w:fldCharType="begin"/>
        </w:r>
        <w:r>
          <w:rPr>
            <w:webHidden/>
          </w:rPr>
          <w:instrText xml:space="preserve"> PAGEREF _Toc19281160 \h </w:instrText>
        </w:r>
        <w:r>
          <w:rPr>
            <w:webHidden/>
          </w:rPr>
        </w:r>
        <w:r>
          <w:rPr>
            <w:webHidden/>
          </w:rPr>
          <w:fldChar w:fldCharType="separate"/>
        </w:r>
        <w:r w:rsidR="006A7D85">
          <w:rPr>
            <w:webHidden/>
          </w:rPr>
          <w:t>2</w:t>
        </w:r>
        <w:r>
          <w:rPr>
            <w:webHidden/>
          </w:rPr>
          <w:fldChar w:fldCharType="end"/>
        </w:r>
      </w:hyperlink>
    </w:p>
    <w:p w14:paraId="2FE5BE5E" w14:textId="2127ED07" w:rsidR="003E2125" w:rsidRDefault="003E2125">
      <w:pPr>
        <w:pStyle w:val="TOC1"/>
        <w:rPr>
          <w:rFonts w:asciiTheme="minorHAnsi" w:eastAsiaTheme="minorEastAsia" w:hAnsiTheme="minorHAnsi" w:cstheme="minorBidi"/>
          <w:sz w:val="22"/>
          <w:szCs w:val="22"/>
        </w:rPr>
      </w:pPr>
      <w:hyperlink w:anchor="_Toc19281161" w:history="1">
        <w:r w:rsidRPr="00C62513">
          <w:rPr>
            <w:rStyle w:val="Hyperlink"/>
            <w:caps/>
            <w:lang w:val="fr-CH"/>
          </w:rPr>
          <w:t>Base de données PLUTO</w:t>
        </w:r>
        <w:r>
          <w:rPr>
            <w:webHidden/>
          </w:rPr>
          <w:tab/>
        </w:r>
        <w:r>
          <w:rPr>
            <w:webHidden/>
          </w:rPr>
          <w:fldChar w:fldCharType="begin"/>
        </w:r>
        <w:r>
          <w:rPr>
            <w:webHidden/>
          </w:rPr>
          <w:instrText xml:space="preserve"> PAGEREF _Toc19281161 \h </w:instrText>
        </w:r>
        <w:r>
          <w:rPr>
            <w:webHidden/>
          </w:rPr>
        </w:r>
        <w:r>
          <w:rPr>
            <w:webHidden/>
          </w:rPr>
          <w:fldChar w:fldCharType="separate"/>
        </w:r>
        <w:r w:rsidR="006A7D85">
          <w:rPr>
            <w:webHidden/>
          </w:rPr>
          <w:t>2</w:t>
        </w:r>
        <w:r>
          <w:rPr>
            <w:webHidden/>
          </w:rPr>
          <w:fldChar w:fldCharType="end"/>
        </w:r>
      </w:hyperlink>
    </w:p>
    <w:p w14:paraId="1BC4E774" w14:textId="1B346509" w:rsidR="003E2125" w:rsidRDefault="003E2125" w:rsidP="003E2125">
      <w:pPr>
        <w:pStyle w:val="TOC2"/>
        <w:rPr>
          <w:rFonts w:asciiTheme="minorHAnsi" w:eastAsiaTheme="minorEastAsia" w:hAnsiTheme="minorHAnsi" w:cstheme="minorBidi"/>
          <w:sz w:val="22"/>
          <w:szCs w:val="22"/>
        </w:rPr>
      </w:pPr>
      <w:hyperlink w:anchor="_Toc19281162" w:history="1">
        <w:r w:rsidRPr="003E2125">
          <w:rPr>
            <w:rStyle w:val="Hyperlink"/>
            <w:smallCaps w:val="0"/>
            <w:lang w:val="fr-CH"/>
          </w:rPr>
          <w:t>Programme d</w:t>
        </w:r>
        <w:r w:rsidR="006A7D85">
          <w:rPr>
            <w:rStyle w:val="Hyperlink"/>
            <w:smallCaps w:val="0"/>
            <w:lang w:val="fr-CH"/>
          </w:rPr>
          <w:t>’</w:t>
        </w:r>
        <w:r w:rsidRPr="003E2125">
          <w:rPr>
            <w:rStyle w:val="Hyperlink"/>
            <w:smallCaps w:val="0"/>
            <w:lang w:val="fr-CH"/>
          </w:rPr>
          <w:t>amélioration de la base de données PLUTO</w:t>
        </w:r>
        <w:r>
          <w:rPr>
            <w:webHidden/>
          </w:rPr>
          <w:tab/>
        </w:r>
        <w:r>
          <w:rPr>
            <w:webHidden/>
          </w:rPr>
          <w:fldChar w:fldCharType="begin"/>
        </w:r>
        <w:r>
          <w:rPr>
            <w:webHidden/>
          </w:rPr>
          <w:instrText xml:space="preserve"> PAGEREF _Toc19281162 \h </w:instrText>
        </w:r>
        <w:r>
          <w:rPr>
            <w:webHidden/>
          </w:rPr>
        </w:r>
        <w:r>
          <w:rPr>
            <w:webHidden/>
          </w:rPr>
          <w:fldChar w:fldCharType="separate"/>
        </w:r>
        <w:r w:rsidR="006A7D85">
          <w:rPr>
            <w:webHidden/>
          </w:rPr>
          <w:t>2</w:t>
        </w:r>
        <w:r>
          <w:rPr>
            <w:webHidden/>
          </w:rPr>
          <w:fldChar w:fldCharType="end"/>
        </w:r>
      </w:hyperlink>
    </w:p>
    <w:p w14:paraId="6BF015AB" w14:textId="038541FE" w:rsidR="003E2125" w:rsidRDefault="003E2125" w:rsidP="003E2125">
      <w:pPr>
        <w:pStyle w:val="TOC2"/>
        <w:rPr>
          <w:rFonts w:asciiTheme="minorHAnsi" w:eastAsiaTheme="minorEastAsia" w:hAnsiTheme="minorHAnsi" w:cstheme="minorBidi"/>
          <w:sz w:val="22"/>
          <w:szCs w:val="22"/>
        </w:rPr>
      </w:pPr>
      <w:hyperlink w:anchor="_Toc19281163" w:history="1">
        <w:r w:rsidRPr="003E2125">
          <w:rPr>
            <w:rStyle w:val="Hyperlink"/>
            <w:smallCaps w:val="0"/>
            <w:lang w:val="fr-CH"/>
          </w:rPr>
          <w:t>Outils de recherche</w:t>
        </w:r>
        <w:r>
          <w:rPr>
            <w:webHidden/>
          </w:rPr>
          <w:tab/>
        </w:r>
        <w:r>
          <w:rPr>
            <w:webHidden/>
          </w:rPr>
          <w:fldChar w:fldCharType="begin"/>
        </w:r>
        <w:r>
          <w:rPr>
            <w:webHidden/>
          </w:rPr>
          <w:instrText xml:space="preserve"> PAGEREF _Toc19281163 \h </w:instrText>
        </w:r>
        <w:r>
          <w:rPr>
            <w:webHidden/>
          </w:rPr>
        </w:r>
        <w:r>
          <w:rPr>
            <w:webHidden/>
          </w:rPr>
          <w:fldChar w:fldCharType="separate"/>
        </w:r>
        <w:r w:rsidR="006A7D85">
          <w:rPr>
            <w:webHidden/>
          </w:rPr>
          <w:t>3</w:t>
        </w:r>
        <w:r>
          <w:rPr>
            <w:webHidden/>
          </w:rPr>
          <w:fldChar w:fldCharType="end"/>
        </w:r>
      </w:hyperlink>
    </w:p>
    <w:p w14:paraId="747C3ABA" w14:textId="299C7240" w:rsidR="003E2125" w:rsidRDefault="003E2125" w:rsidP="003E2125">
      <w:pPr>
        <w:pStyle w:val="TOC2"/>
        <w:rPr>
          <w:rFonts w:asciiTheme="minorHAnsi" w:eastAsiaTheme="minorEastAsia" w:hAnsiTheme="minorHAnsi" w:cstheme="minorBidi"/>
          <w:sz w:val="22"/>
          <w:szCs w:val="22"/>
        </w:rPr>
      </w:pPr>
      <w:hyperlink w:anchor="_Toc19281164" w:history="1">
        <w:r w:rsidRPr="003E2125">
          <w:rPr>
            <w:rStyle w:val="Hyperlink"/>
            <w:smallCaps w:val="0"/>
            <w:lang w:val="fr-CH"/>
          </w:rPr>
          <w:t>Contenu de la base de données PLUTO</w:t>
        </w:r>
        <w:r>
          <w:rPr>
            <w:webHidden/>
          </w:rPr>
          <w:tab/>
        </w:r>
        <w:r>
          <w:rPr>
            <w:webHidden/>
          </w:rPr>
          <w:fldChar w:fldCharType="begin"/>
        </w:r>
        <w:r>
          <w:rPr>
            <w:webHidden/>
          </w:rPr>
          <w:instrText xml:space="preserve"> PAGEREF _Toc19281164 \h </w:instrText>
        </w:r>
        <w:r>
          <w:rPr>
            <w:webHidden/>
          </w:rPr>
        </w:r>
        <w:r>
          <w:rPr>
            <w:webHidden/>
          </w:rPr>
          <w:fldChar w:fldCharType="separate"/>
        </w:r>
        <w:r w:rsidR="006A7D85">
          <w:rPr>
            <w:webHidden/>
          </w:rPr>
          <w:t>3</w:t>
        </w:r>
        <w:r>
          <w:rPr>
            <w:webHidden/>
          </w:rPr>
          <w:fldChar w:fldCharType="end"/>
        </w:r>
      </w:hyperlink>
    </w:p>
    <w:p w14:paraId="4FFE0255" w14:textId="6F0D0886" w:rsidR="00401C46" w:rsidRPr="00C208A5" w:rsidRDefault="00473415" w:rsidP="003E2125">
      <w:pPr>
        <w:tabs>
          <w:tab w:val="right" w:leader="dot" w:pos="9639"/>
        </w:tabs>
        <w:spacing w:before="60"/>
        <w:ind w:left="1559" w:right="1418" w:hanging="1559"/>
        <w:jc w:val="left"/>
        <w:rPr>
          <w:spacing w:val="-2"/>
          <w:sz w:val="18"/>
          <w:szCs w:val="18"/>
          <w:lang w:val="fr-CH"/>
        </w:rPr>
      </w:pPr>
      <w:r w:rsidRPr="00473415">
        <w:rPr>
          <w:rFonts w:eastAsiaTheme="minorEastAsia" w:cs="Arial"/>
          <w:caps/>
          <w:noProof/>
          <w:sz w:val="18"/>
          <w:lang w:eastAsia="ja-JP"/>
        </w:rPr>
        <w:fldChar w:fldCharType="end"/>
      </w:r>
      <w:r w:rsidR="00DD710F" w:rsidRPr="00C208A5">
        <w:rPr>
          <w:rFonts w:eastAsiaTheme="minorEastAsia" w:cs="Arial"/>
          <w:caps/>
          <w:noProof/>
          <w:sz w:val="18"/>
          <w:lang w:val="fr-CH" w:eastAsia="ja-JP"/>
        </w:rPr>
        <w:t>Annexe I</w:t>
      </w:r>
      <w:r w:rsidR="002444C3" w:rsidRPr="00C208A5">
        <w:rPr>
          <w:rFonts w:cs="Arial"/>
          <w:spacing w:val="-2"/>
          <w:sz w:val="18"/>
          <w:szCs w:val="18"/>
          <w:lang w:val="fr-CH"/>
        </w:rPr>
        <w:tab/>
      </w:r>
      <w:r w:rsidR="00F47F8A" w:rsidRPr="00C208A5">
        <w:rPr>
          <w:rFonts w:eastAsiaTheme="minorEastAsia" w:cs="Arial"/>
          <w:caps/>
          <w:noProof/>
          <w:sz w:val="18"/>
          <w:lang w:val="fr-CH" w:eastAsia="ja-JP"/>
        </w:rPr>
        <w:t>Propositions de modification du programme d</w:t>
      </w:r>
      <w:r w:rsidR="006A7D85">
        <w:rPr>
          <w:rFonts w:eastAsiaTheme="minorEastAsia" w:cs="Arial"/>
          <w:caps/>
          <w:noProof/>
          <w:sz w:val="18"/>
          <w:lang w:val="fr-CH" w:eastAsia="ja-JP"/>
        </w:rPr>
        <w:t>’</w:t>
      </w:r>
      <w:r w:rsidR="00F47F8A" w:rsidRPr="00C208A5">
        <w:rPr>
          <w:rFonts w:eastAsiaTheme="minorEastAsia" w:cs="Arial"/>
          <w:caps/>
          <w:noProof/>
          <w:sz w:val="18"/>
          <w:lang w:val="fr-CH" w:eastAsia="ja-JP"/>
        </w:rPr>
        <w:t>améliorations de la base de données sur les variétés végétales</w:t>
      </w:r>
    </w:p>
    <w:p w14:paraId="15817EEC" w14:textId="1928447F" w:rsidR="00401C46" w:rsidRPr="00C208A5" w:rsidRDefault="00F47F8A" w:rsidP="003E2125">
      <w:pPr>
        <w:ind w:left="1560" w:right="1134" w:hanging="1560"/>
        <w:rPr>
          <w:rFonts w:cs="Arial"/>
          <w:spacing w:val="-2"/>
          <w:sz w:val="18"/>
          <w:szCs w:val="18"/>
          <w:lang w:val="fr-CH"/>
        </w:rPr>
      </w:pPr>
      <w:r w:rsidRPr="00C208A5">
        <w:rPr>
          <w:rFonts w:cs="Arial"/>
          <w:spacing w:val="-2"/>
          <w:sz w:val="18"/>
          <w:szCs w:val="18"/>
          <w:lang w:val="fr-CH"/>
        </w:rPr>
        <w:t>ANNEXE</w:t>
      </w:r>
      <w:r w:rsidR="00B10D78">
        <w:rPr>
          <w:rFonts w:cs="Arial"/>
          <w:spacing w:val="-2"/>
          <w:sz w:val="18"/>
          <w:szCs w:val="18"/>
          <w:lang w:val="fr-CH"/>
        </w:rPr>
        <w:t> </w:t>
      </w:r>
      <w:r w:rsidRPr="00C208A5">
        <w:rPr>
          <w:rFonts w:cs="Arial"/>
          <w:spacing w:val="-2"/>
          <w:sz w:val="18"/>
          <w:szCs w:val="18"/>
          <w:lang w:val="fr-CH"/>
        </w:rPr>
        <w:t>II</w:t>
      </w:r>
      <w:r w:rsidRPr="00C208A5">
        <w:rPr>
          <w:rFonts w:cs="Arial"/>
          <w:spacing w:val="-2"/>
          <w:sz w:val="18"/>
          <w:szCs w:val="18"/>
          <w:lang w:val="fr-CH"/>
        </w:rPr>
        <w:tab/>
        <w:t>RAPPORT SUR LES DONNÉES FOURNIES À LA BASE DE DONNÉES SUR LES VARIÉTÉS VÉGÉTALES PAR LES MEMBRES DE L</w:t>
      </w:r>
      <w:r w:rsidR="006A7D85">
        <w:rPr>
          <w:rFonts w:cs="Arial"/>
          <w:spacing w:val="-2"/>
          <w:sz w:val="18"/>
          <w:szCs w:val="18"/>
          <w:lang w:val="fr-CH"/>
        </w:rPr>
        <w:t>’</w:t>
      </w:r>
      <w:r w:rsidRPr="00C208A5">
        <w:rPr>
          <w:rFonts w:cs="Arial"/>
          <w:spacing w:val="-2"/>
          <w:sz w:val="18"/>
          <w:szCs w:val="18"/>
          <w:lang w:val="fr-CH"/>
        </w:rPr>
        <w:t>UNION ET D</w:t>
      </w:r>
      <w:r w:rsidR="006A7D85">
        <w:rPr>
          <w:rFonts w:cs="Arial"/>
          <w:spacing w:val="-2"/>
          <w:sz w:val="18"/>
          <w:szCs w:val="18"/>
          <w:lang w:val="fr-CH"/>
        </w:rPr>
        <w:t>’</w:t>
      </w:r>
      <w:r w:rsidRPr="00C208A5">
        <w:rPr>
          <w:rFonts w:cs="Arial"/>
          <w:spacing w:val="-2"/>
          <w:sz w:val="18"/>
          <w:szCs w:val="18"/>
          <w:lang w:val="fr-CH"/>
        </w:rPr>
        <w:t>AUTRES FOURNISSEURS DE DONNÉES ET L</w:t>
      </w:r>
      <w:r w:rsidR="006A7D85">
        <w:rPr>
          <w:rFonts w:cs="Arial"/>
          <w:spacing w:val="-2"/>
          <w:sz w:val="18"/>
          <w:szCs w:val="18"/>
          <w:lang w:val="fr-CH"/>
        </w:rPr>
        <w:t>’</w:t>
      </w:r>
      <w:r w:rsidRPr="00C208A5">
        <w:rPr>
          <w:rFonts w:cs="Arial"/>
          <w:spacing w:val="-2"/>
          <w:sz w:val="18"/>
          <w:szCs w:val="18"/>
          <w:lang w:val="fr-CH"/>
        </w:rPr>
        <w:t>ASSISTANCE À LA FOURNITURE DE DONNÉES</w:t>
      </w:r>
    </w:p>
    <w:p w14:paraId="1E7E8DFE" w14:textId="5FC94EE4" w:rsidR="00DD710F" w:rsidRDefault="00F47F8A" w:rsidP="003E2125">
      <w:pPr>
        <w:ind w:left="1560" w:right="850" w:hanging="1276"/>
        <w:rPr>
          <w:rFonts w:eastAsiaTheme="minorEastAsia" w:cs="Arial"/>
          <w:color w:val="000000"/>
          <w:spacing w:val="-2"/>
          <w:sz w:val="18"/>
          <w:szCs w:val="18"/>
          <w:lang w:val="fr-CH" w:eastAsia="ja-JP"/>
        </w:rPr>
      </w:pPr>
      <w:r w:rsidRPr="00F47F8A">
        <w:rPr>
          <w:rFonts w:eastAsiaTheme="minorEastAsia" w:cs="Arial"/>
          <w:color w:val="808080"/>
          <w:spacing w:val="-2"/>
          <w:sz w:val="18"/>
          <w:szCs w:val="18"/>
          <w:lang w:val="fr-CH" w:eastAsia="ja-JP"/>
        </w:rPr>
        <w:t>A</w:t>
      </w:r>
      <w:r w:rsidR="002444C3">
        <w:rPr>
          <w:rFonts w:eastAsiaTheme="minorEastAsia" w:cs="Arial"/>
          <w:color w:val="000000"/>
          <w:spacing w:val="-2"/>
          <w:sz w:val="18"/>
          <w:szCs w:val="18"/>
          <w:lang w:val="fr-CH" w:eastAsia="ja-JP"/>
        </w:rPr>
        <w:t>PPENDICE</w:t>
      </w:r>
      <w:r w:rsidR="006F5DBA">
        <w:rPr>
          <w:rFonts w:eastAsiaTheme="minorEastAsia" w:cs="Arial"/>
          <w:color w:val="000000"/>
          <w:spacing w:val="-2"/>
          <w:sz w:val="18"/>
          <w:szCs w:val="18"/>
          <w:lang w:val="fr-CH" w:eastAsia="ja-JP"/>
        </w:rPr>
        <w:tab/>
      </w:r>
      <w:r w:rsidR="00174F58">
        <w:rPr>
          <w:rFonts w:eastAsiaTheme="minorEastAsia" w:cs="Arial"/>
          <w:color w:val="000000"/>
          <w:spacing w:val="-2"/>
          <w:sz w:val="18"/>
          <w:szCs w:val="18"/>
          <w:lang w:val="fr-CH" w:eastAsia="ja-JP"/>
        </w:rPr>
        <w:t xml:space="preserve">CONTENU </w:t>
      </w:r>
      <w:r w:rsidRPr="00F47F8A">
        <w:rPr>
          <w:rFonts w:eastAsiaTheme="minorEastAsia" w:cs="Arial"/>
          <w:color w:val="000000"/>
          <w:spacing w:val="-2"/>
          <w:sz w:val="18"/>
          <w:szCs w:val="18"/>
          <w:lang w:val="fr-CH" w:eastAsia="ja-JP"/>
        </w:rPr>
        <w:t>DE LA BASE DE DONNÉES PLUTO</w:t>
      </w:r>
    </w:p>
    <w:p w14:paraId="5DEF74B9" w14:textId="0BE9AC2A" w:rsidR="00401C46" w:rsidRDefault="00401C46" w:rsidP="00473415">
      <w:pPr>
        <w:rPr>
          <w:rFonts w:eastAsiaTheme="minorEastAsia"/>
          <w:lang w:val="fr-CH"/>
        </w:rPr>
      </w:pPr>
    </w:p>
    <w:p w14:paraId="465DC402" w14:textId="77777777" w:rsidR="00401C46" w:rsidRDefault="00401C46" w:rsidP="00473415">
      <w:pPr>
        <w:rPr>
          <w:rFonts w:eastAsiaTheme="minorEastAsia"/>
          <w:lang w:val="fr-CH"/>
        </w:rPr>
      </w:pPr>
    </w:p>
    <w:p w14:paraId="1916B062" w14:textId="30242737" w:rsidR="00401C46" w:rsidRPr="00C208A5" w:rsidRDefault="00473415" w:rsidP="00F47F8A">
      <w:pPr>
        <w:rPr>
          <w:lang w:val="fr-CH"/>
        </w:rPr>
      </w:pPr>
      <w:r w:rsidRPr="00473415">
        <w:rPr>
          <w:color w:val="000000"/>
        </w:rPr>
        <w:fldChar w:fldCharType="begin"/>
      </w:r>
      <w:r w:rsidRPr="00F47F8A">
        <w:rPr>
          <w:color w:val="000000"/>
          <w:lang w:val="fr-CH"/>
        </w:rPr>
        <w:instrText xml:space="preserve"> AUTONUM  </w:instrText>
      </w:r>
      <w:r w:rsidRPr="00473415">
        <w:rPr>
          <w:color w:val="000000"/>
        </w:rPr>
        <w:fldChar w:fldCharType="end"/>
      </w:r>
      <w:r w:rsidRPr="00F47F8A">
        <w:rPr>
          <w:color w:val="000000"/>
          <w:lang w:val="fr-CH"/>
        </w:rPr>
        <w:tab/>
      </w:r>
      <w:r w:rsidR="00F47F8A" w:rsidRPr="00C208A5">
        <w:rPr>
          <w:lang w:val="fr-CH"/>
        </w:rPr>
        <w:t>Les abréviations suivantes sont utilisées dans le présent document</w:t>
      </w:r>
      <w:r w:rsidR="00DD710F" w:rsidRPr="00C208A5">
        <w:rPr>
          <w:lang w:val="fr-CH"/>
        </w:rPr>
        <w:t> :</w:t>
      </w:r>
    </w:p>
    <w:p w14:paraId="167961EA" w14:textId="77777777" w:rsidR="00401C46" w:rsidRPr="00C208A5" w:rsidRDefault="00401C46" w:rsidP="00473415">
      <w:pPr>
        <w:ind w:left="1692" w:hanging="1125"/>
        <w:jc w:val="left"/>
        <w:rPr>
          <w:lang w:val="fr-CH"/>
        </w:rPr>
      </w:pPr>
    </w:p>
    <w:p w14:paraId="1AB40463" w14:textId="24A4BB0E" w:rsidR="00DD710F" w:rsidRPr="00C208A5" w:rsidRDefault="00F47F8A" w:rsidP="00F47F8A">
      <w:pPr>
        <w:tabs>
          <w:tab w:val="left" w:pos="1701"/>
        </w:tabs>
        <w:ind w:left="567"/>
        <w:rPr>
          <w:lang w:val="fr-CH"/>
        </w:rPr>
      </w:pPr>
      <w:r w:rsidRPr="00C208A5">
        <w:rPr>
          <w:lang w:val="fr-CH"/>
        </w:rPr>
        <w:t>CAJ</w:t>
      </w:r>
      <w:r w:rsidR="00DD710F" w:rsidRPr="00C208A5">
        <w:rPr>
          <w:lang w:val="fr-CH"/>
        </w:rPr>
        <w:t> :</w:t>
      </w:r>
      <w:r w:rsidRPr="00C208A5">
        <w:rPr>
          <w:lang w:val="fr-CH"/>
        </w:rPr>
        <w:t xml:space="preserve"> </w:t>
      </w:r>
      <w:r w:rsidR="006F5DBA" w:rsidRPr="00C208A5">
        <w:rPr>
          <w:lang w:val="fr-CH"/>
        </w:rPr>
        <w:tab/>
      </w:r>
      <w:r w:rsidRPr="00C208A5">
        <w:rPr>
          <w:lang w:val="fr-CH"/>
        </w:rPr>
        <w:t>Comité administratif et juridique</w:t>
      </w:r>
    </w:p>
    <w:p w14:paraId="36B4C117" w14:textId="0E802354" w:rsidR="00401C46" w:rsidRPr="00C208A5" w:rsidRDefault="004A6BEA" w:rsidP="004A6BEA">
      <w:pPr>
        <w:tabs>
          <w:tab w:val="left" w:pos="1701"/>
        </w:tabs>
        <w:ind w:left="567"/>
        <w:rPr>
          <w:lang w:val="fr-CH"/>
        </w:rPr>
      </w:pPr>
      <w:r w:rsidRPr="00C208A5">
        <w:rPr>
          <w:lang w:val="fr-CH"/>
        </w:rPr>
        <w:t>TC</w:t>
      </w:r>
      <w:r w:rsidR="00DD710F" w:rsidRPr="00C208A5">
        <w:rPr>
          <w:lang w:val="fr-CH"/>
        </w:rPr>
        <w:t> :</w:t>
      </w:r>
      <w:r w:rsidRPr="00C208A5">
        <w:rPr>
          <w:lang w:val="fr-CH"/>
        </w:rPr>
        <w:t xml:space="preserve"> </w:t>
      </w:r>
      <w:r w:rsidR="006F5DBA" w:rsidRPr="00C208A5">
        <w:rPr>
          <w:lang w:val="fr-CH"/>
        </w:rPr>
        <w:tab/>
      </w:r>
      <w:r w:rsidRPr="00C208A5">
        <w:rPr>
          <w:lang w:val="fr-CH"/>
        </w:rPr>
        <w:t>Comité technique</w:t>
      </w:r>
    </w:p>
    <w:p w14:paraId="3C9D03C8" w14:textId="4C29B346" w:rsidR="00401C46" w:rsidRPr="00C208A5" w:rsidRDefault="004A6BEA" w:rsidP="004A6BEA">
      <w:pPr>
        <w:ind w:left="567"/>
        <w:rPr>
          <w:rFonts w:cs="Arial"/>
          <w:lang w:val="fr-CH"/>
        </w:rPr>
      </w:pPr>
      <w:r w:rsidRPr="00C208A5">
        <w:rPr>
          <w:rFonts w:cs="Arial"/>
          <w:lang w:val="fr-CH"/>
        </w:rPr>
        <w:t>WG</w:t>
      </w:r>
      <w:r w:rsidR="00DD710F" w:rsidRPr="00C208A5">
        <w:rPr>
          <w:rFonts w:cs="Arial"/>
          <w:lang w:val="fr-CH"/>
        </w:rPr>
        <w:t>-</w:t>
      </w:r>
      <w:r w:rsidRPr="00C208A5">
        <w:rPr>
          <w:rFonts w:cs="Arial"/>
          <w:lang w:val="fr-CH"/>
        </w:rPr>
        <w:t>DEN</w:t>
      </w:r>
      <w:r w:rsidR="00DD710F" w:rsidRPr="00C208A5">
        <w:rPr>
          <w:rFonts w:cs="Arial"/>
          <w:lang w:val="fr-CH"/>
        </w:rPr>
        <w:t> :</w:t>
      </w:r>
      <w:r w:rsidRPr="00C208A5">
        <w:rPr>
          <w:rFonts w:cs="Arial"/>
          <w:lang w:val="fr-CH"/>
        </w:rPr>
        <w:t xml:space="preserve"> </w:t>
      </w:r>
      <w:r w:rsidRPr="00C208A5">
        <w:rPr>
          <w:rFonts w:cs="Arial"/>
          <w:lang w:val="fr-CH"/>
        </w:rPr>
        <w:tab/>
        <w:t>Groupe de travail sur les dénominations variétales</w:t>
      </w:r>
    </w:p>
    <w:p w14:paraId="6EA6E8D2" w14:textId="77777777" w:rsidR="00401C46" w:rsidRDefault="00401C46" w:rsidP="00953867">
      <w:pPr>
        <w:rPr>
          <w:rFonts w:cs="Arial"/>
          <w:lang w:val="fr-CH"/>
        </w:rPr>
      </w:pPr>
    </w:p>
    <w:p w14:paraId="143E9FFA" w14:textId="77777777" w:rsidR="00401C46" w:rsidRDefault="00401C46" w:rsidP="00953867">
      <w:pPr>
        <w:rPr>
          <w:rFonts w:cs="Arial"/>
          <w:lang w:val="fr-CH"/>
        </w:rPr>
      </w:pPr>
    </w:p>
    <w:p w14:paraId="2889DFF4" w14:textId="77777777" w:rsidR="00401C46" w:rsidRPr="00C208A5" w:rsidRDefault="004A6BEA" w:rsidP="004A6BEA">
      <w:pPr>
        <w:keepNext/>
        <w:outlineLvl w:val="0"/>
        <w:rPr>
          <w:rFonts w:eastAsiaTheme="minorEastAsia"/>
          <w:caps/>
          <w:lang w:val="fr-CH"/>
        </w:rPr>
      </w:pPr>
      <w:bookmarkStart w:id="3" w:name="_Toc19281158"/>
      <w:r w:rsidRPr="00C208A5">
        <w:rPr>
          <w:rFonts w:eastAsiaTheme="minorEastAsia"/>
          <w:caps/>
          <w:lang w:val="fr-CH"/>
        </w:rPr>
        <w:lastRenderedPageBreak/>
        <w:t>Système de codes UPOV</w:t>
      </w:r>
      <w:bookmarkEnd w:id="3"/>
    </w:p>
    <w:p w14:paraId="4C6159A0" w14:textId="77777777" w:rsidR="00401C46" w:rsidRPr="00C208A5" w:rsidRDefault="00401C46" w:rsidP="00473415">
      <w:pPr>
        <w:keepNext/>
        <w:rPr>
          <w:rFonts w:eastAsiaTheme="minorEastAsia"/>
          <w:lang w:val="fr-CH"/>
        </w:rPr>
      </w:pPr>
    </w:p>
    <w:p w14:paraId="2B08B46D" w14:textId="77777777" w:rsidR="00401C46" w:rsidRPr="00C208A5" w:rsidRDefault="004A6BEA" w:rsidP="004A6BEA">
      <w:pPr>
        <w:keepNext/>
        <w:outlineLvl w:val="1"/>
        <w:rPr>
          <w:rFonts w:eastAsiaTheme="minorEastAsia"/>
          <w:u w:val="single"/>
          <w:lang w:val="fr-CH"/>
        </w:rPr>
      </w:pPr>
      <w:bookmarkStart w:id="4" w:name="_Toc19281159"/>
      <w:r w:rsidRPr="00C208A5">
        <w:rPr>
          <w:rFonts w:eastAsiaTheme="minorEastAsia"/>
          <w:u w:val="single"/>
          <w:lang w:val="fr-CH"/>
        </w:rPr>
        <w:t>Introduction au système de codes UPOV</w:t>
      </w:r>
      <w:bookmarkEnd w:id="4"/>
    </w:p>
    <w:p w14:paraId="07FE7146" w14:textId="77777777" w:rsidR="00401C46" w:rsidRPr="00C208A5" w:rsidRDefault="00401C46" w:rsidP="00473415">
      <w:pPr>
        <w:keepNext/>
        <w:rPr>
          <w:rFonts w:eastAsiaTheme="minorEastAsia" w:cs="Arial"/>
          <w:snapToGrid w:val="0"/>
          <w:lang w:val="fr-CH"/>
        </w:rPr>
      </w:pPr>
    </w:p>
    <w:p w14:paraId="65F61BC1" w14:textId="5C862A94" w:rsidR="00DD710F" w:rsidRPr="00C208A5" w:rsidRDefault="00473415" w:rsidP="004A6BEA">
      <w:pPr>
        <w:keepNext/>
        <w:rPr>
          <w:rFonts w:eastAsiaTheme="minorEastAsia" w:cs="Arial"/>
          <w:lang w:val="fr-CH"/>
        </w:rPr>
      </w:pPr>
      <w:r w:rsidRPr="00C208A5">
        <w:rPr>
          <w:rFonts w:eastAsiaTheme="minorEastAsia" w:cs="Arial"/>
          <w:snapToGrid w:val="0"/>
          <w:spacing w:val="-2"/>
        </w:rPr>
        <w:fldChar w:fldCharType="begin"/>
      </w:r>
      <w:r w:rsidRPr="00C208A5">
        <w:rPr>
          <w:rFonts w:eastAsiaTheme="minorEastAsia" w:cs="Arial"/>
          <w:snapToGrid w:val="0"/>
          <w:spacing w:val="-2"/>
          <w:lang w:val="fr-CH"/>
        </w:rPr>
        <w:instrText xml:space="preserve"> AUTONUM  </w:instrText>
      </w:r>
      <w:r w:rsidRPr="00C208A5">
        <w:rPr>
          <w:rFonts w:eastAsiaTheme="minorEastAsia" w:cs="Arial"/>
          <w:snapToGrid w:val="0"/>
          <w:spacing w:val="-2"/>
        </w:rPr>
        <w:fldChar w:fldCharType="end"/>
      </w:r>
      <w:r w:rsidRPr="00C208A5">
        <w:rPr>
          <w:rFonts w:eastAsiaTheme="minorEastAsia" w:cs="Arial"/>
          <w:snapToGrid w:val="0"/>
          <w:spacing w:val="-2"/>
          <w:lang w:val="fr-CH"/>
        </w:rPr>
        <w:tab/>
      </w:r>
      <w:r w:rsidR="007826C9" w:rsidRPr="00C208A5">
        <w:rPr>
          <w:rFonts w:eastAsiaTheme="minorEastAsia" w:cs="Arial"/>
          <w:snapToGrid w:val="0"/>
          <w:spacing w:val="-2"/>
          <w:lang w:val="fr-CH"/>
        </w:rPr>
        <w:t>L</w:t>
      </w:r>
      <w:r w:rsidR="006A7D85">
        <w:rPr>
          <w:rFonts w:eastAsiaTheme="minorEastAsia" w:cs="Arial"/>
          <w:snapToGrid w:val="0"/>
          <w:spacing w:val="-2"/>
          <w:lang w:val="fr-CH"/>
        </w:rPr>
        <w:t>’“</w:t>
      </w:r>
      <w:r w:rsidR="007826C9" w:rsidRPr="00C208A5">
        <w:rPr>
          <w:rFonts w:eastAsiaTheme="minorEastAsia" w:cs="Arial"/>
          <w:snapToGrid w:val="0"/>
          <w:spacing w:val="-2"/>
          <w:lang w:val="fr-CH"/>
        </w:rPr>
        <w:t>Introduction au système de codes UPOV</w:t>
      </w:r>
      <w:r w:rsidR="006A7D85">
        <w:rPr>
          <w:rFonts w:eastAsiaTheme="minorEastAsia" w:cs="Arial"/>
          <w:snapToGrid w:val="0"/>
          <w:spacing w:val="-2"/>
          <w:lang w:val="fr-CH"/>
        </w:rPr>
        <w:t>”</w:t>
      </w:r>
      <w:r w:rsidR="007826C9" w:rsidRPr="00C208A5">
        <w:rPr>
          <w:rFonts w:eastAsiaTheme="minorEastAsia" w:cs="Arial"/>
          <w:snapToGrid w:val="0"/>
          <w:spacing w:val="-2"/>
          <w:lang w:val="fr-CH"/>
        </w:rPr>
        <w:t xml:space="preserve"> </w:t>
      </w:r>
      <w:r w:rsidR="004A6BEA" w:rsidRPr="00C208A5">
        <w:rPr>
          <w:rFonts w:eastAsiaTheme="minorEastAsia" w:cs="Arial"/>
          <w:snapToGrid w:val="0"/>
          <w:spacing w:val="-2"/>
          <w:lang w:val="fr-CH"/>
        </w:rPr>
        <w:t>est disponible sur le site</w:t>
      </w:r>
      <w:r w:rsidR="00C65171" w:rsidRPr="00C208A5">
        <w:rPr>
          <w:rFonts w:eastAsiaTheme="minorEastAsia" w:cs="Arial"/>
          <w:snapToGrid w:val="0"/>
          <w:spacing w:val="-2"/>
          <w:lang w:val="fr-CH"/>
        </w:rPr>
        <w:t> </w:t>
      </w:r>
      <w:r w:rsidR="004A6BEA" w:rsidRPr="00C208A5">
        <w:rPr>
          <w:rFonts w:eastAsiaTheme="minorEastAsia" w:cs="Arial"/>
          <w:snapToGrid w:val="0"/>
          <w:spacing w:val="-2"/>
          <w:lang w:val="fr-CH"/>
        </w:rPr>
        <w:t>Web de l</w:t>
      </w:r>
      <w:r w:rsidR="006A7D85">
        <w:rPr>
          <w:rFonts w:eastAsiaTheme="minorEastAsia" w:cs="Arial"/>
          <w:snapToGrid w:val="0"/>
          <w:spacing w:val="-2"/>
          <w:lang w:val="fr-CH"/>
        </w:rPr>
        <w:t>’</w:t>
      </w:r>
      <w:r w:rsidR="004A6BEA" w:rsidRPr="00C208A5">
        <w:rPr>
          <w:rFonts w:eastAsiaTheme="minorEastAsia" w:cs="Arial"/>
          <w:snapToGrid w:val="0"/>
          <w:spacing w:val="-2"/>
          <w:lang w:val="fr-CH"/>
        </w:rPr>
        <w:t xml:space="preserve">UPOV (voir </w:t>
      </w:r>
      <w:hyperlink r:id="rId9" w:history="1">
        <w:r w:rsidR="004A6BEA" w:rsidRPr="004A6BEA">
          <w:rPr>
            <w:rStyle w:val="Hyperlink"/>
            <w:rFonts w:eastAsiaTheme="minorEastAsia" w:cs="Arial"/>
            <w:snapToGrid w:val="0"/>
            <w:spacing w:val="-2"/>
            <w:lang w:val="fr-CH"/>
          </w:rPr>
          <w:t>http://www.upov.int/genie/resources/pdfs/upov_code_system_fr.pdf</w:t>
        </w:r>
      </w:hyperlink>
      <w:r w:rsidR="004A6BEA" w:rsidRPr="00C208A5">
        <w:rPr>
          <w:rFonts w:eastAsiaTheme="minorEastAsia" w:cs="Arial"/>
          <w:snapToGrid w:val="0"/>
          <w:spacing w:val="-2"/>
          <w:lang w:val="fr-CH"/>
        </w:rPr>
        <w:t>).</w:t>
      </w:r>
    </w:p>
    <w:p w14:paraId="46B6C053" w14:textId="07190589" w:rsidR="00401C46" w:rsidRPr="00C208A5" w:rsidRDefault="00401C46" w:rsidP="00473415">
      <w:pPr>
        <w:rPr>
          <w:rFonts w:eastAsiaTheme="minorEastAsia" w:cs="Arial"/>
          <w:snapToGrid w:val="0"/>
          <w:lang w:val="fr-CH"/>
        </w:rPr>
      </w:pPr>
    </w:p>
    <w:p w14:paraId="6BFD1CDF" w14:textId="77777777" w:rsidR="00401C46" w:rsidRDefault="00401C46" w:rsidP="00473415">
      <w:pPr>
        <w:rPr>
          <w:rFonts w:eastAsiaTheme="minorEastAsia" w:cs="Arial"/>
          <w:snapToGrid w:val="0"/>
          <w:lang w:val="fr-CH"/>
        </w:rPr>
      </w:pPr>
    </w:p>
    <w:p w14:paraId="67B427E6" w14:textId="77777777" w:rsidR="00401C46" w:rsidRPr="00C208A5" w:rsidRDefault="00CD27C4" w:rsidP="00CD27C4">
      <w:pPr>
        <w:keepNext/>
        <w:outlineLvl w:val="1"/>
        <w:rPr>
          <w:rFonts w:eastAsiaTheme="minorEastAsia"/>
          <w:u w:val="single"/>
          <w:lang w:val="fr-CH"/>
        </w:rPr>
      </w:pPr>
      <w:bookmarkStart w:id="5" w:name="_Toc19281160"/>
      <w:r w:rsidRPr="00C208A5">
        <w:rPr>
          <w:rFonts w:eastAsiaTheme="minorEastAsia"/>
          <w:u w:val="single"/>
          <w:lang w:val="fr-CH"/>
        </w:rPr>
        <w:t>Faits nouveaux concernant les codes UPOV</w:t>
      </w:r>
      <w:bookmarkEnd w:id="5"/>
    </w:p>
    <w:p w14:paraId="056B9067" w14:textId="77777777" w:rsidR="00401C46" w:rsidRDefault="00401C46" w:rsidP="00473415">
      <w:pPr>
        <w:keepNext/>
        <w:keepLines/>
        <w:rPr>
          <w:rFonts w:eastAsiaTheme="minorEastAsia" w:cs="Arial"/>
          <w:snapToGrid w:val="0"/>
          <w:lang w:val="fr-CH"/>
        </w:rPr>
      </w:pPr>
    </w:p>
    <w:p w14:paraId="3DDB39FB" w14:textId="5625DADF" w:rsidR="00401C46" w:rsidRPr="00C208A5" w:rsidRDefault="00473415" w:rsidP="00CD27C4">
      <w:pPr>
        <w:keepNext/>
        <w:keepLines/>
        <w:rPr>
          <w:rFonts w:eastAsiaTheme="minorEastAsia" w:cs="Arial"/>
          <w:snapToGrid w:val="0"/>
          <w:lang w:val="fr-CH"/>
        </w:rPr>
      </w:pPr>
      <w:r w:rsidRPr="00C208A5">
        <w:rPr>
          <w:rFonts w:eastAsiaTheme="minorEastAsia" w:cs="Arial"/>
          <w:snapToGrid w:val="0"/>
        </w:rPr>
        <w:fldChar w:fldCharType="begin"/>
      </w:r>
      <w:r w:rsidRPr="00C208A5">
        <w:rPr>
          <w:rFonts w:eastAsiaTheme="minorEastAsia" w:cs="Arial"/>
          <w:snapToGrid w:val="0"/>
          <w:lang w:val="fr-CH"/>
        </w:rPr>
        <w:instrText xml:space="preserve"> AUTONUM  </w:instrText>
      </w:r>
      <w:r w:rsidRPr="00C208A5">
        <w:rPr>
          <w:rFonts w:eastAsiaTheme="minorEastAsia" w:cs="Arial"/>
          <w:snapToGrid w:val="0"/>
        </w:rPr>
        <w:fldChar w:fldCharType="end"/>
      </w:r>
      <w:r w:rsidRPr="00C208A5">
        <w:rPr>
          <w:rFonts w:eastAsiaTheme="minorEastAsia" w:cs="Arial"/>
          <w:snapToGrid w:val="0"/>
          <w:lang w:val="fr-CH"/>
        </w:rPr>
        <w:tab/>
      </w:r>
      <w:r w:rsidR="00DD710F" w:rsidRPr="00C208A5">
        <w:rPr>
          <w:rFonts w:eastAsiaTheme="minorEastAsia" w:cs="Arial"/>
          <w:snapToGrid w:val="0"/>
          <w:lang w:val="fr-CH"/>
        </w:rPr>
        <w:t>En 2019</w:t>
      </w:r>
      <w:r w:rsidR="00CD27C4" w:rsidRPr="00C208A5">
        <w:rPr>
          <w:rFonts w:eastAsiaTheme="minorEastAsia" w:cs="Arial"/>
          <w:snapToGrid w:val="0"/>
          <w:lang w:val="fr-CH"/>
        </w:rPr>
        <w:t xml:space="preserve">, au </w:t>
      </w:r>
      <w:r w:rsidR="00DD710F" w:rsidRPr="00C208A5">
        <w:rPr>
          <w:rFonts w:eastAsiaTheme="minorEastAsia" w:cs="Arial"/>
          <w:snapToGrid w:val="0"/>
          <w:lang w:val="fr-CH"/>
        </w:rPr>
        <w:t>6 août</w:t>
      </w:r>
      <w:r w:rsidR="00CD27C4" w:rsidRPr="00C208A5">
        <w:rPr>
          <w:rFonts w:eastAsiaTheme="minorEastAsia" w:cs="Arial"/>
          <w:snapToGrid w:val="0"/>
          <w:lang w:val="fr-CH"/>
        </w:rPr>
        <w:t xml:space="preserve">, 171 nouveaux codes UPOV </w:t>
      </w:r>
      <w:r w:rsidR="007826C9" w:rsidRPr="00C208A5">
        <w:rPr>
          <w:rFonts w:eastAsiaTheme="minorEastAsia" w:cs="Arial"/>
          <w:snapToGrid w:val="0"/>
          <w:lang w:val="fr-CH"/>
        </w:rPr>
        <w:t>avaient</w:t>
      </w:r>
      <w:r w:rsidR="00CD27C4" w:rsidRPr="00C208A5">
        <w:rPr>
          <w:rFonts w:eastAsiaTheme="minorEastAsia" w:cs="Arial"/>
          <w:snapToGrid w:val="0"/>
          <w:lang w:val="fr-CH"/>
        </w:rPr>
        <w:t xml:space="preserve"> été créés.</w:t>
      </w:r>
      <w:r w:rsidR="008B0AD9" w:rsidRPr="00C208A5">
        <w:rPr>
          <w:lang w:val="fr-CH"/>
        </w:rPr>
        <w:t xml:space="preserve">  </w:t>
      </w:r>
      <w:r w:rsidR="00CD27C4" w:rsidRPr="00C208A5">
        <w:rPr>
          <w:rFonts w:eastAsiaTheme="minorEastAsia" w:cs="Arial"/>
          <w:snapToGrid w:val="0"/>
          <w:lang w:val="fr-CH"/>
        </w:rPr>
        <w:t xml:space="preserve">Le nombre total de codes UPOV figurant dans la base de données GENIE </w:t>
      </w:r>
      <w:r w:rsidR="007826C9" w:rsidRPr="00C208A5">
        <w:rPr>
          <w:rFonts w:eastAsiaTheme="minorEastAsia" w:cs="Arial"/>
          <w:snapToGrid w:val="0"/>
          <w:lang w:val="fr-CH"/>
        </w:rPr>
        <w:t>à cette date</w:t>
      </w:r>
      <w:r w:rsidR="00CD27C4" w:rsidRPr="00C208A5">
        <w:rPr>
          <w:rFonts w:eastAsiaTheme="minorEastAsia" w:cs="Arial"/>
          <w:snapToGrid w:val="0"/>
          <w:lang w:val="fr-CH"/>
        </w:rPr>
        <w:t xml:space="preserve"> s</w:t>
      </w:r>
      <w:r w:rsidR="006A7D85">
        <w:rPr>
          <w:rFonts w:eastAsiaTheme="minorEastAsia" w:cs="Arial"/>
          <w:snapToGrid w:val="0"/>
          <w:lang w:val="fr-CH"/>
        </w:rPr>
        <w:t>’</w:t>
      </w:r>
      <w:r w:rsidR="00CD27C4" w:rsidRPr="00C208A5">
        <w:rPr>
          <w:rFonts w:eastAsiaTheme="minorEastAsia" w:cs="Arial"/>
          <w:snapToGrid w:val="0"/>
          <w:lang w:val="fr-CH"/>
        </w:rPr>
        <w:t>élevait à 9012.</w:t>
      </w:r>
    </w:p>
    <w:p w14:paraId="749DFE9A" w14:textId="0A8F7DD6" w:rsidR="008B0AD9" w:rsidRPr="00CD27C4" w:rsidRDefault="008B0AD9" w:rsidP="00473415">
      <w:pPr>
        <w:keepNext/>
        <w:keepLines/>
        <w:rPr>
          <w:rFonts w:eastAsiaTheme="minorEastAsia" w:cs="Arial"/>
          <w:snapToGrid w:val="0"/>
          <w:lang w:val="fr-CH"/>
        </w:rPr>
      </w:pPr>
    </w:p>
    <w:tbl>
      <w:tblPr>
        <w:tblW w:w="99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7" w:type="dxa"/>
          <w:right w:w="57" w:type="dxa"/>
        </w:tblCellMar>
        <w:tblLook w:val="01E0" w:firstRow="1" w:lastRow="1" w:firstColumn="1" w:lastColumn="1" w:noHBand="0" w:noVBand="0"/>
      </w:tblPr>
      <w:tblGrid>
        <w:gridCol w:w="1310"/>
        <w:gridCol w:w="850"/>
        <w:gridCol w:w="493"/>
        <w:gridCol w:w="358"/>
        <w:gridCol w:w="850"/>
        <w:gridCol w:w="851"/>
        <w:gridCol w:w="850"/>
        <w:gridCol w:w="851"/>
        <w:gridCol w:w="850"/>
        <w:gridCol w:w="851"/>
        <w:gridCol w:w="793"/>
        <w:gridCol w:w="1050"/>
      </w:tblGrid>
      <w:tr w:rsidR="00C208A5" w:rsidRPr="00C208A5" w14:paraId="6F4CF844" w14:textId="77777777" w:rsidTr="00953867">
        <w:tc>
          <w:tcPr>
            <w:tcW w:w="1310" w:type="dxa"/>
            <w:tcBorders>
              <w:top w:val="nil"/>
              <w:left w:val="nil"/>
              <w:bottom w:val="nil"/>
            </w:tcBorders>
          </w:tcPr>
          <w:p w14:paraId="6C3D405F" w14:textId="77777777" w:rsidR="00953867" w:rsidRPr="00C208A5" w:rsidRDefault="00953867" w:rsidP="00953867">
            <w:pPr>
              <w:keepNext/>
              <w:spacing w:before="40" w:after="40"/>
              <w:jc w:val="right"/>
              <w:rPr>
                <w:rFonts w:eastAsiaTheme="minorEastAsia" w:cs="Arial"/>
                <w:snapToGrid w:val="0"/>
                <w:sz w:val="18"/>
                <w:szCs w:val="18"/>
                <w:highlight w:val="cyan"/>
                <w:lang w:val="fr-CH"/>
              </w:rPr>
            </w:pPr>
          </w:p>
        </w:tc>
        <w:tc>
          <w:tcPr>
            <w:tcW w:w="8647" w:type="dxa"/>
            <w:gridSpan w:val="11"/>
            <w:tcBorders>
              <w:bottom w:val="dotted" w:sz="4" w:space="0" w:color="auto"/>
            </w:tcBorders>
          </w:tcPr>
          <w:p w14:paraId="04DB620B" w14:textId="384B2173" w:rsidR="00953867" w:rsidRPr="00C208A5" w:rsidRDefault="00CD27C4" w:rsidP="00CD27C4">
            <w:pPr>
              <w:keepNext/>
              <w:spacing w:before="40" w:after="40"/>
              <w:jc w:val="center"/>
              <w:rPr>
                <w:rFonts w:eastAsiaTheme="minorEastAsia" w:cs="Arial"/>
                <w:snapToGrid w:val="0"/>
                <w:sz w:val="18"/>
                <w:szCs w:val="18"/>
              </w:rPr>
            </w:pPr>
            <w:r w:rsidRPr="00C208A5">
              <w:rPr>
                <w:rFonts w:eastAsiaTheme="minorEastAsia" w:cs="Arial"/>
                <w:snapToGrid w:val="0"/>
                <w:sz w:val="18"/>
                <w:szCs w:val="18"/>
              </w:rPr>
              <w:t>Année</w:t>
            </w:r>
          </w:p>
        </w:tc>
      </w:tr>
      <w:tr w:rsidR="00953867" w:rsidRPr="00DF6309" w14:paraId="7C824EBF" w14:textId="77777777" w:rsidTr="00953867">
        <w:tc>
          <w:tcPr>
            <w:tcW w:w="1310" w:type="dxa"/>
            <w:tcBorders>
              <w:top w:val="nil"/>
              <w:left w:val="nil"/>
              <w:bottom w:val="nil"/>
              <w:right w:val="nil"/>
            </w:tcBorders>
          </w:tcPr>
          <w:p w14:paraId="76DD3259" w14:textId="77777777" w:rsidR="00953867" w:rsidRPr="00DF6309" w:rsidRDefault="00953867" w:rsidP="00953867">
            <w:pPr>
              <w:keepNext/>
              <w:spacing w:before="40" w:after="40"/>
              <w:jc w:val="right"/>
              <w:rPr>
                <w:rFonts w:eastAsiaTheme="minorEastAsia" w:cs="Arial"/>
                <w:snapToGrid w:val="0"/>
                <w:sz w:val="2"/>
                <w:szCs w:val="18"/>
                <w:highlight w:val="cyan"/>
              </w:rPr>
            </w:pPr>
          </w:p>
        </w:tc>
        <w:tc>
          <w:tcPr>
            <w:tcW w:w="1343" w:type="dxa"/>
            <w:gridSpan w:val="2"/>
            <w:tcBorders>
              <w:left w:val="nil"/>
              <w:right w:val="nil"/>
            </w:tcBorders>
          </w:tcPr>
          <w:p w14:paraId="1EE18508" w14:textId="77777777" w:rsidR="00953867" w:rsidRPr="00DF6309" w:rsidRDefault="00953867" w:rsidP="00953867">
            <w:pPr>
              <w:keepNext/>
              <w:spacing w:before="40" w:after="40"/>
              <w:jc w:val="center"/>
              <w:rPr>
                <w:rFonts w:eastAsiaTheme="minorEastAsia" w:cs="Arial"/>
                <w:snapToGrid w:val="0"/>
                <w:sz w:val="2"/>
                <w:szCs w:val="18"/>
                <w:highlight w:val="cyan"/>
              </w:rPr>
            </w:pPr>
          </w:p>
        </w:tc>
        <w:tc>
          <w:tcPr>
            <w:tcW w:w="7304" w:type="dxa"/>
            <w:gridSpan w:val="9"/>
            <w:tcBorders>
              <w:left w:val="nil"/>
              <w:right w:val="nil"/>
            </w:tcBorders>
          </w:tcPr>
          <w:p w14:paraId="4CB951C2" w14:textId="77777777" w:rsidR="00953867" w:rsidRPr="007826C9" w:rsidRDefault="00953867" w:rsidP="00953867">
            <w:pPr>
              <w:keepNext/>
              <w:spacing w:before="40" w:after="40"/>
              <w:jc w:val="center"/>
              <w:rPr>
                <w:rFonts w:eastAsiaTheme="minorEastAsia" w:cs="Arial"/>
                <w:snapToGrid w:val="0"/>
                <w:sz w:val="2"/>
                <w:szCs w:val="18"/>
              </w:rPr>
            </w:pPr>
          </w:p>
        </w:tc>
      </w:tr>
      <w:tr w:rsidR="00C208A5" w:rsidRPr="00C208A5" w14:paraId="039038AB" w14:textId="77777777" w:rsidTr="00953867">
        <w:tc>
          <w:tcPr>
            <w:tcW w:w="1310" w:type="dxa"/>
            <w:tcBorders>
              <w:top w:val="nil"/>
              <w:left w:val="nil"/>
            </w:tcBorders>
          </w:tcPr>
          <w:p w14:paraId="2E13FC56" w14:textId="77777777" w:rsidR="00953867" w:rsidRPr="00C208A5" w:rsidRDefault="00953867" w:rsidP="00953867">
            <w:pPr>
              <w:keepNext/>
              <w:spacing w:before="40" w:after="40"/>
              <w:jc w:val="left"/>
              <w:rPr>
                <w:rFonts w:eastAsiaTheme="minorEastAsia" w:cs="Arial"/>
                <w:snapToGrid w:val="0"/>
                <w:sz w:val="18"/>
                <w:szCs w:val="18"/>
                <w:highlight w:val="cyan"/>
                <w:u w:val="single"/>
              </w:rPr>
            </w:pPr>
          </w:p>
        </w:tc>
        <w:tc>
          <w:tcPr>
            <w:tcW w:w="850" w:type="dxa"/>
          </w:tcPr>
          <w:p w14:paraId="4FC427F6" w14:textId="77777777" w:rsidR="00953867" w:rsidRPr="00C208A5" w:rsidRDefault="00953867" w:rsidP="00953867">
            <w:pPr>
              <w:keepNext/>
              <w:spacing w:before="40" w:after="40"/>
              <w:jc w:val="center"/>
              <w:rPr>
                <w:rFonts w:eastAsiaTheme="minorEastAsia" w:cs="Arial"/>
                <w:snapToGrid w:val="0"/>
                <w:sz w:val="18"/>
                <w:szCs w:val="18"/>
                <w:u w:val="single"/>
                <w:lang w:eastAsia="ja-JP"/>
              </w:rPr>
            </w:pPr>
            <w:r w:rsidRPr="00C208A5">
              <w:rPr>
                <w:rFonts w:eastAsiaTheme="minorEastAsia" w:cs="Arial"/>
                <w:snapToGrid w:val="0"/>
                <w:sz w:val="18"/>
                <w:szCs w:val="18"/>
                <w:u w:val="single"/>
              </w:rPr>
              <w:t>20</w:t>
            </w:r>
            <w:r w:rsidRPr="00C208A5">
              <w:rPr>
                <w:rFonts w:eastAsiaTheme="minorEastAsia" w:cs="Arial"/>
                <w:snapToGrid w:val="0"/>
                <w:sz w:val="18"/>
                <w:szCs w:val="18"/>
                <w:u w:val="single"/>
                <w:lang w:eastAsia="ja-JP"/>
              </w:rPr>
              <w:t>10</w:t>
            </w:r>
          </w:p>
        </w:tc>
        <w:tc>
          <w:tcPr>
            <w:tcW w:w="851" w:type="dxa"/>
            <w:gridSpan w:val="2"/>
          </w:tcPr>
          <w:p w14:paraId="333DF577" w14:textId="77777777" w:rsidR="00953867" w:rsidRPr="00C208A5" w:rsidRDefault="00953867" w:rsidP="00953867">
            <w:pPr>
              <w:keepNext/>
              <w:spacing w:before="40" w:after="40"/>
              <w:jc w:val="center"/>
              <w:rPr>
                <w:rFonts w:eastAsiaTheme="minorEastAsia" w:cs="Arial"/>
                <w:snapToGrid w:val="0"/>
                <w:sz w:val="18"/>
                <w:szCs w:val="18"/>
                <w:u w:val="single"/>
                <w:lang w:eastAsia="ja-JP"/>
              </w:rPr>
            </w:pPr>
            <w:r w:rsidRPr="00C208A5">
              <w:rPr>
                <w:rFonts w:eastAsiaTheme="minorEastAsia" w:cs="Arial"/>
                <w:snapToGrid w:val="0"/>
                <w:sz w:val="18"/>
                <w:szCs w:val="18"/>
                <w:u w:val="single"/>
              </w:rPr>
              <w:t>201</w:t>
            </w:r>
            <w:r w:rsidRPr="00C208A5">
              <w:rPr>
                <w:rFonts w:eastAsiaTheme="minorEastAsia" w:cs="Arial"/>
                <w:snapToGrid w:val="0"/>
                <w:sz w:val="18"/>
                <w:szCs w:val="18"/>
                <w:u w:val="single"/>
                <w:lang w:eastAsia="ja-JP"/>
              </w:rPr>
              <w:t>1</w:t>
            </w:r>
          </w:p>
        </w:tc>
        <w:tc>
          <w:tcPr>
            <w:tcW w:w="850" w:type="dxa"/>
          </w:tcPr>
          <w:p w14:paraId="6AFE9BB0" w14:textId="77777777" w:rsidR="00953867" w:rsidRPr="00C208A5" w:rsidRDefault="00953867" w:rsidP="00953867">
            <w:pPr>
              <w:keepNext/>
              <w:spacing w:before="40" w:after="40"/>
              <w:jc w:val="center"/>
              <w:rPr>
                <w:rFonts w:eastAsiaTheme="minorEastAsia" w:cs="Arial"/>
                <w:snapToGrid w:val="0"/>
                <w:sz w:val="18"/>
                <w:szCs w:val="18"/>
                <w:u w:val="single"/>
                <w:lang w:eastAsia="ja-JP"/>
              </w:rPr>
            </w:pPr>
            <w:r w:rsidRPr="00C208A5">
              <w:rPr>
                <w:rFonts w:eastAsiaTheme="minorEastAsia" w:cs="Arial"/>
                <w:snapToGrid w:val="0"/>
                <w:sz w:val="18"/>
                <w:szCs w:val="18"/>
                <w:u w:val="single"/>
              </w:rPr>
              <w:t>201</w:t>
            </w:r>
            <w:r w:rsidRPr="00C208A5">
              <w:rPr>
                <w:rFonts w:eastAsiaTheme="minorEastAsia" w:cs="Arial"/>
                <w:snapToGrid w:val="0"/>
                <w:sz w:val="18"/>
                <w:szCs w:val="18"/>
                <w:u w:val="single"/>
                <w:lang w:eastAsia="ja-JP"/>
              </w:rPr>
              <w:t>2</w:t>
            </w:r>
          </w:p>
        </w:tc>
        <w:tc>
          <w:tcPr>
            <w:tcW w:w="851" w:type="dxa"/>
          </w:tcPr>
          <w:p w14:paraId="44A79763" w14:textId="77777777" w:rsidR="00953867" w:rsidRPr="00C208A5" w:rsidRDefault="00953867" w:rsidP="00953867">
            <w:pPr>
              <w:keepNext/>
              <w:spacing w:before="40" w:after="40"/>
              <w:jc w:val="center"/>
              <w:rPr>
                <w:rFonts w:eastAsiaTheme="minorEastAsia" w:cs="Arial"/>
                <w:snapToGrid w:val="0"/>
                <w:sz w:val="18"/>
                <w:szCs w:val="18"/>
                <w:u w:val="single"/>
                <w:lang w:eastAsia="ja-JP"/>
              </w:rPr>
            </w:pPr>
            <w:r w:rsidRPr="00C208A5">
              <w:rPr>
                <w:rFonts w:eastAsiaTheme="minorEastAsia" w:cs="Arial"/>
                <w:snapToGrid w:val="0"/>
                <w:sz w:val="18"/>
                <w:szCs w:val="18"/>
                <w:u w:val="single"/>
              </w:rPr>
              <w:t>201</w:t>
            </w:r>
            <w:r w:rsidRPr="00C208A5">
              <w:rPr>
                <w:rFonts w:eastAsiaTheme="minorEastAsia" w:cs="Arial"/>
                <w:snapToGrid w:val="0"/>
                <w:sz w:val="18"/>
                <w:szCs w:val="18"/>
                <w:u w:val="single"/>
                <w:lang w:eastAsia="ja-JP"/>
              </w:rPr>
              <w:t>3</w:t>
            </w:r>
          </w:p>
        </w:tc>
        <w:tc>
          <w:tcPr>
            <w:tcW w:w="850" w:type="dxa"/>
          </w:tcPr>
          <w:p w14:paraId="6C6792E5" w14:textId="77777777" w:rsidR="00953867" w:rsidRPr="00C208A5" w:rsidRDefault="00953867" w:rsidP="00953867">
            <w:pPr>
              <w:keepNext/>
              <w:spacing w:before="40" w:after="40"/>
              <w:jc w:val="center"/>
              <w:rPr>
                <w:rFonts w:eastAsiaTheme="minorEastAsia" w:cs="Arial"/>
                <w:snapToGrid w:val="0"/>
                <w:sz w:val="18"/>
                <w:szCs w:val="18"/>
                <w:u w:val="single"/>
                <w:lang w:eastAsia="ja-JP"/>
              </w:rPr>
            </w:pPr>
            <w:r w:rsidRPr="00C208A5">
              <w:rPr>
                <w:rFonts w:eastAsiaTheme="minorEastAsia" w:cs="Arial"/>
                <w:snapToGrid w:val="0"/>
                <w:sz w:val="18"/>
                <w:szCs w:val="18"/>
                <w:u w:val="single"/>
              </w:rPr>
              <w:t>201</w:t>
            </w:r>
            <w:r w:rsidRPr="00C208A5">
              <w:rPr>
                <w:rFonts w:eastAsiaTheme="minorEastAsia" w:cs="Arial"/>
                <w:snapToGrid w:val="0"/>
                <w:sz w:val="18"/>
                <w:szCs w:val="18"/>
                <w:u w:val="single"/>
                <w:lang w:eastAsia="ja-JP"/>
              </w:rPr>
              <w:t>4</w:t>
            </w:r>
          </w:p>
        </w:tc>
        <w:tc>
          <w:tcPr>
            <w:tcW w:w="851" w:type="dxa"/>
            <w:shd w:val="clear" w:color="auto" w:fill="auto"/>
          </w:tcPr>
          <w:p w14:paraId="5C7B448A" w14:textId="77777777" w:rsidR="00953867" w:rsidRPr="00C208A5" w:rsidRDefault="00953867" w:rsidP="00953867">
            <w:pPr>
              <w:keepNext/>
              <w:spacing w:before="40" w:after="40"/>
              <w:jc w:val="center"/>
              <w:rPr>
                <w:rFonts w:eastAsiaTheme="minorEastAsia" w:cs="Arial"/>
                <w:snapToGrid w:val="0"/>
                <w:sz w:val="18"/>
                <w:szCs w:val="18"/>
                <w:u w:val="single"/>
                <w:lang w:eastAsia="ja-JP"/>
              </w:rPr>
            </w:pPr>
            <w:r w:rsidRPr="00C208A5">
              <w:rPr>
                <w:rFonts w:eastAsiaTheme="minorEastAsia" w:cs="Arial"/>
                <w:snapToGrid w:val="0"/>
                <w:sz w:val="18"/>
                <w:szCs w:val="18"/>
                <w:u w:val="single"/>
              </w:rPr>
              <w:t>201</w:t>
            </w:r>
            <w:r w:rsidRPr="00C208A5">
              <w:rPr>
                <w:rFonts w:eastAsiaTheme="minorEastAsia" w:cs="Arial"/>
                <w:snapToGrid w:val="0"/>
                <w:sz w:val="18"/>
                <w:szCs w:val="18"/>
                <w:u w:val="single"/>
                <w:lang w:eastAsia="ja-JP"/>
              </w:rPr>
              <w:t>5</w:t>
            </w:r>
          </w:p>
        </w:tc>
        <w:tc>
          <w:tcPr>
            <w:tcW w:w="850" w:type="dxa"/>
            <w:shd w:val="clear" w:color="auto" w:fill="auto"/>
          </w:tcPr>
          <w:p w14:paraId="00014AF6" w14:textId="77777777" w:rsidR="00953867" w:rsidRPr="00C208A5" w:rsidRDefault="00953867" w:rsidP="00953867">
            <w:pPr>
              <w:keepNext/>
              <w:spacing w:before="40" w:after="40"/>
              <w:jc w:val="center"/>
              <w:rPr>
                <w:rFonts w:eastAsiaTheme="minorEastAsia" w:cs="Arial"/>
                <w:snapToGrid w:val="0"/>
                <w:sz w:val="18"/>
                <w:szCs w:val="18"/>
                <w:u w:val="single"/>
                <w:lang w:eastAsia="ja-JP"/>
              </w:rPr>
            </w:pPr>
            <w:r w:rsidRPr="00C208A5">
              <w:rPr>
                <w:rFonts w:eastAsiaTheme="minorEastAsia" w:cs="Arial"/>
                <w:snapToGrid w:val="0"/>
                <w:sz w:val="18"/>
                <w:szCs w:val="18"/>
                <w:u w:val="single"/>
              </w:rPr>
              <w:t>2016</w:t>
            </w:r>
          </w:p>
        </w:tc>
        <w:tc>
          <w:tcPr>
            <w:tcW w:w="851" w:type="dxa"/>
          </w:tcPr>
          <w:p w14:paraId="4CA57743" w14:textId="77777777" w:rsidR="00953867" w:rsidRPr="00C208A5" w:rsidRDefault="00953867" w:rsidP="00953867">
            <w:pPr>
              <w:keepNext/>
              <w:spacing w:before="40" w:after="40"/>
              <w:jc w:val="center"/>
              <w:rPr>
                <w:rFonts w:eastAsiaTheme="minorEastAsia" w:cs="Arial"/>
                <w:snapToGrid w:val="0"/>
                <w:sz w:val="18"/>
                <w:szCs w:val="18"/>
                <w:u w:val="single"/>
                <w:lang w:eastAsia="ja-JP"/>
              </w:rPr>
            </w:pPr>
            <w:r w:rsidRPr="00C208A5">
              <w:rPr>
                <w:rFonts w:eastAsiaTheme="minorEastAsia" w:cs="Arial"/>
                <w:snapToGrid w:val="0"/>
                <w:sz w:val="18"/>
                <w:szCs w:val="18"/>
                <w:u w:val="single"/>
              </w:rPr>
              <w:t>2017</w:t>
            </w:r>
          </w:p>
        </w:tc>
        <w:tc>
          <w:tcPr>
            <w:tcW w:w="793" w:type="dxa"/>
          </w:tcPr>
          <w:p w14:paraId="02DD3284" w14:textId="77777777" w:rsidR="00953867" w:rsidRPr="00C208A5" w:rsidRDefault="00953867" w:rsidP="00953867">
            <w:pPr>
              <w:keepNext/>
              <w:spacing w:before="40" w:after="40"/>
              <w:jc w:val="center"/>
              <w:rPr>
                <w:rFonts w:eastAsiaTheme="minorEastAsia" w:cs="Arial"/>
                <w:snapToGrid w:val="0"/>
                <w:sz w:val="18"/>
                <w:szCs w:val="18"/>
                <w:u w:val="single"/>
                <w:lang w:eastAsia="ja-JP"/>
              </w:rPr>
            </w:pPr>
            <w:r w:rsidRPr="00C208A5">
              <w:rPr>
                <w:rFonts w:eastAsiaTheme="minorEastAsia" w:cs="Arial"/>
                <w:snapToGrid w:val="0"/>
                <w:sz w:val="18"/>
                <w:szCs w:val="18"/>
                <w:u w:val="single"/>
              </w:rPr>
              <w:t>2018</w:t>
            </w:r>
          </w:p>
        </w:tc>
        <w:tc>
          <w:tcPr>
            <w:tcW w:w="1050" w:type="dxa"/>
          </w:tcPr>
          <w:p w14:paraId="6D021FAD" w14:textId="77777777" w:rsidR="00401C46" w:rsidRPr="00C208A5" w:rsidRDefault="00953867" w:rsidP="00953867">
            <w:pPr>
              <w:keepNext/>
              <w:spacing w:before="40" w:after="40"/>
              <w:jc w:val="center"/>
              <w:rPr>
                <w:rFonts w:eastAsiaTheme="minorEastAsia" w:cs="Arial"/>
                <w:snapToGrid w:val="0"/>
                <w:sz w:val="18"/>
                <w:szCs w:val="18"/>
                <w:u w:val="single"/>
              </w:rPr>
            </w:pPr>
            <w:r w:rsidRPr="00C208A5">
              <w:rPr>
                <w:rFonts w:eastAsiaTheme="minorEastAsia" w:cs="Arial"/>
                <w:snapToGrid w:val="0"/>
                <w:sz w:val="18"/>
                <w:szCs w:val="18"/>
                <w:u w:val="single"/>
              </w:rPr>
              <w:t>2019</w:t>
            </w:r>
          </w:p>
          <w:p w14:paraId="23D37DDC" w14:textId="46C72AB1" w:rsidR="00953867" w:rsidRPr="00C208A5" w:rsidRDefault="00CD27C4" w:rsidP="00CD27C4">
            <w:pPr>
              <w:keepNext/>
              <w:spacing w:before="40" w:after="40"/>
              <w:jc w:val="center"/>
              <w:rPr>
                <w:rFonts w:eastAsiaTheme="minorEastAsia" w:cs="Arial"/>
                <w:snapToGrid w:val="0"/>
                <w:sz w:val="18"/>
                <w:szCs w:val="18"/>
                <w:lang w:eastAsia="ja-JP"/>
              </w:rPr>
            </w:pPr>
            <w:r w:rsidRPr="00C208A5">
              <w:rPr>
                <w:rFonts w:eastAsiaTheme="minorEastAsia" w:cs="Arial"/>
                <w:snapToGrid w:val="0"/>
                <w:sz w:val="18"/>
                <w:szCs w:val="18"/>
                <w:lang w:eastAsia="ja-JP"/>
              </w:rPr>
              <w:t xml:space="preserve">(au </w:t>
            </w:r>
            <w:r w:rsidR="00DD710F" w:rsidRPr="00C208A5">
              <w:rPr>
                <w:rFonts w:eastAsiaTheme="minorEastAsia" w:cs="Arial"/>
                <w:snapToGrid w:val="0"/>
                <w:sz w:val="18"/>
                <w:szCs w:val="18"/>
                <w:lang w:eastAsia="ja-JP"/>
              </w:rPr>
              <w:t>6 août</w:t>
            </w:r>
            <w:r w:rsidRPr="00C208A5">
              <w:rPr>
                <w:rFonts w:eastAsiaTheme="minorEastAsia" w:cs="Arial"/>
                <w:snapToGrid w:val="0"/>
                <w:sz w:val="18"/>
                <w:szCs w:val="18"/>
                <w:lang w:eastAsia="ja-JP"/>
              </w:rPr>
              <w:t>)</w:t>
            </w:r>
          </w:p>
        </w:tc>
      </w:tr>
      <w:tr w:rsidR="00C208A5" w:rsidRPr="00C208A5" w14:paraId="3B0E91EC" w14:textId="77777777" w:rsidTr="00953867">
        <w:tc>
          <w:tcPr>
            <w:tcW w:w="1310" w:type="dxa"/>
          </w:tcPr>
          <w:p w14:paraId="4EDAA022" w14:textId="0B5A2B8E" w:rsidR="00953867" w:rsidRPr="00C208A5" w:rsidRDefault="00CD27C4" w:rsidP="00CD27C4">
            <w:pPr>
              <w:keepNext/>
              <w:spacing w:before="40" w:after="40"/>
              <w:jc w:val="left"/>
              <w:rPr>
                <w:rFonts w:eastAsiaTheme="minorEastAsia" w:cs="Arial"/>
                <w:snapToGrid w:val="0"/>
                <w:sz w:val="18"/>
                <w:szCs w:val="18"/>
              </w:rPr>
            </w:pPr>
            <w:r w:rsidRPr="00C208A5">
              <w:rPr>
                <w:rFonts w:eastAsiaTheme="minorEastAsia" w:cs="Arial"/>
                <w:snapToGrid w:val="0"/>
                <w:sz w:val="18"/>
                <w:szCs w:val="18"/>
              </w:rPr>
              <w:t>Nouveaux codes UPOV</w:t>
            </w:r>
          </w:p>
        </w:tc>
        <w:tc>
          <w:tcPr>
            <w:tcW w:w="850" w:type="dxa"/>
          </w:tcPr>
          <w:p w14:paraId="343E120B" w14:textId="77777777" w:rsidR="00953867" w:rsidRPr="00C208A5" w:rsidRDefault="00953867" w:rsidP="00953867">
            <w:pPr>
              <w:keepNext/>
              <w:spacing w:before="40" w:after="40"/>
              <w:ind w:right="113"/>
              <w:jc w:val="right"/>
              <w:rPr>
                <w:rFonts w:eastAsiaTheme="minorEastAsia" w:cs="Arial"/>
                <w:snapToGrid w:val="0"/>
                <w:sz w:val="18"/>
                <w:szCs w:val="18"/>
              </w:rPr>
            </w:pPr>
            <w:r w:rsidRPr="00C208A5">
              <w:rPr>
                <w:rFonts w:eastAsiaTheme="minorEastAsia" w:cs="Arial"/>
                <w:snapToGrid w:val="0"/>
                <w:sz w:val="18"/>
                <w:szCs w:val="18"/>
              </w:rPr>
              <w:t>114</w:t>
            </w:r>
          </w:p>
        </w:tc>
        <w:tc>
          <w:tcPr>
            <w:tcW w:w="851" w:type="dxa"/>
            <w:gridSpan w:val="2"/>
          </w:tcPr>
          <w:p w14:paraId="4C46F3BB" w14:textId="77777777" w:rsidR="00953867" w:rsidRPr="00C208A5" w:rsidRDefault="00953867" w:rsidP="00953867">
            <w:pPr>
              <w:keepNext/>
              <w:spacing w:before="40" w:after="40"/>
              <w:ind w:right="113"/>
              <w:jc w:val="right"/>
              <w:rPr>
                <w:rFonts w:eastAsiaTheme="minorEastAsia" w:cs="Arial"/>
                <w:snapToGrid w:val="0"/>
                <w:sz w:val="18"/>
                <w:szCs w:val="18"/>
              </w:rPr>
            </w:pPr>
            <w:r w:rsidRPr="00C208A5">
              <w:rPr>
                <w:rFonts w:eastAsiaTheme="minorEastAsia" w:cs="Arial"/>
                <w:snapToGrid w:val="0"/>
                <w:sz w:val="18"/>
                <w:szCs w:val="18"/>
              </w:rPr>
              <w:t>173</w:t>
            </w:r>
          </w:p>
        </w:tc>
        <w:tc>
          <w:tcPr>
            <w:tcW w:w="850" w:type="dxa"/>
          </w:tcPr>
          <w:p w14:paraId="59012E90" w14:textId="77777777" w:rsidR="00953867" w:rsidRPr="00C208A5" w:rsidRDefault="00953867" w:rsidP="00953867">
            <w:pPr>
              <w:keepNext/>
              <w:spacing w:before="40" w:after="40"/>
              <w:ind w:right="113"/>
              <w:jc w:val="right"/>
              <w:rPr>
                <w:rFonts w:eastAsiaTheme="minorEastAsia" w:cs="Arial"/>
                <w:snapToGrid w:val="0"/>
                <w:sz w:val="18"/>
                <w:szCs w:val="18"/>
              </w:rPr>
            </w:pPr>
            <w:r w:rsidRPr="00C208A5">
              <w:rPr>
                <w:rFonts w:eastAsiaTheme="minorEastAsia" w:cs="Arial"/>
                <w:snapToGrid w:val="0"/>
                <w:sz w:val="18"/>
                <w:szCs w:val="18"/>
              </w:rPr>
              <w:t>212</w:t>
            </w:r>
          </w:p>
        </w:tc>
        <w:tc>
          <w:tcPr>
            <w:tcW w:w="851" w:type="dxa"/>
          </w:tcPr>
          <w:p w14:paraId="1D643E27" w14:textId="77777777" w:rsidR="00953867" w:rsidRPr="00C208A5" w:rsidRDefault="00953867" w:rsidP="00953867">
            <w:pPr>
              <w:keepNext/>
              <w:spacing w:before="40" w:after="40"/>
              <w:ind w:right="165"/>
              <w:jc w:val="right"/>
              <w:rPr>
                <w:rFonts w:eastAsiaTheme="minorEastAsia" w:cs="Arial"/>
                <w:snapToGrid w:val="0"/>
                <w:sz w:val="18"/>
                <w:szCs w:val="18"/>
              </w:rPr>
            </w:pPr>
            <w:r w:rsidRPr="00C208A5">
              <w:rPr>
                <w:rFonts w:eastAsiaTheme="minorEastAsia" w:cs="Arial"/>
                <w:snapToGrid w:val="0"/>
                <w:sz w:val="18"/>
                <w:szCs w:val="18"/>
              </w:rPr>
              <w:t>209</w:t>
            </w:r>
          </w:p>
        </w:tc>
        <w:tc>
          <w:tcPr>
            <w:tcW w:w="850" w:type="dxa"/>
          </w:tcPr>
          <w:p w14:paraId="29B130F7" w14:textId="77777777" w:rsidR="00953867" w:rsidRPr="00C208A5" w:rsidRDefault="00953867" w:rsidP="00953867">
            <w:pPr>
              <w:keepNext/>
              <w:spacing w:before="40" w:after="40"/>
              <w:ind w:right="165"/>
              <w:jc w:val="right"/>
              <w:rPr>
                <w:rFonts w:eastAsiaTheme="minorEastAsia" w:cs="Arial"/>
                <w:snapToGrid w:val="0"/>
                <w:sz w:val="18"/>
                <w:szCs w:val="18"/>
                <w:lang w:eastAsia="ja-JP"/>
              </w:rPr>
            </w:pPr>
            <w:r w:rsidRPr="00C208A5">
              <w:rPr>
                <w:rFonts w:eastAsiaTheme="minorEastAsia" w:cs="Arial"/>
                <w:snapToGrid w:val="0"/>
                <w:sz w:val="18"/>
                <w:szCs w:val="18"/>
                <w:lang w:eastAsia="ja-JP"/>
              </w:rPr>
              <w:t>577</w:t>
            </w:r>
          </w:p>
        </w:tc>
        <w:tc>
          <w:tcPr>
            <w:tcW w:w="851" w:type="dxa"/>
            <w:shd w:val="clear" w:color="auto" w:fill="auto"/>
          </w:tcPr>
          <w:p w14:paraId="0DB0428F" w14:textId="77777777" w:rsidR="00953867" w:rsidRPr="00C208A5" w:rsidRDefault="00953867" w:rsidP="00953867">
            <w:pPr>
              <w:keepNext/>
              <w:spacing w:before="40" w:after="40"/>
              <w:ind w:right="165"/>
              <w:jc w:val="right"/>
              <w:rPr>
                <w:rFonts w:eastAsiaTheme="minorEastAsia" w:cs="Arial"/>
                <w:snapToGrid w:val="0"/>
                <w:sz w:val="18"/>
                <w:szCs w:val="18"/>
                <w:lang w:eastAsia="ja-JP"/>
              </w:rPr>
            </w:pPr>
            <w:r w:rsidRPr="00C208A5">
              <w:rPr>
                <w:rFonts w:eastAsiaTheme="minorEastAsia" w:cs="Arial"/>
                <w:snapToGrid w:val="0"/>
                <w:sz w:val="18"/>
                <w:szCs w:val="18"/>
                <w:lang w:eastAsia="ja-JP"/>
              </w:rPr>
              <w:t>188</w:t>
            </w:r>
          </w:p>
        </w:tc>
        <w:tc>
          <w:tcPr>
            <w:tcW w:w="850" w:type="dxa"/>
            <w:shd w:val="clear" w:color="auto" w:fill="auto"/>
          </w:tcPr>
          <w:p w14:paraId="3DF61EB9" w14:textId="77777777" w:rsidR="00953867" w:rsidRPr="00C208A5" w:rsidRDefault="00953867" w:rsidP="00953867">
            <w:pPr>
              <w:keepNext/>
              <w:spacing w:before="40" w:after="40"/>
              <w:ind w:right="165"/>
              <w:jc w:val="right"/>
              <w:rPr>
                <w:rFonts w:eastAsiaTheme="minorEastAsia" w:cs="Arial"/>
                <w:snapToGrid w:val="0"/>
                <w:sz w:val="18"/>
                <w:szCs w:val="18"/>
                <w:lang w:eastAsia="ja-JP"/>
              </w:rPr>
            </w:pPr>
            <w:r w:rsidRPr="00C208A5">
              <w:rPr>
                <w:rFonts w:eastAsiaTheme="minorEastAsia" w:cs="Arial"/>
                <w:snapToGrid w:val="0"/>
                <w:sz w:val="18"/>
                <w:szCs w:val="18"/>
                <w:lang w:eastAsia="ja-JP"/>
              </w:rPr>
              <w:t>173</w:t>
            </w:r>
          </w:p>
        </w:tc>
        <w:tc>
          <w:tcPr>
            <w:tcW w:w="851" w:type="dxa"/>
          </w:tcPr>
          <w:p w14:paraId="26057095" w14:textId="77777777" w:rsidR="00953867" w:rsidRPr="00C208A5" w:rsidRDefault="00953867" w:rsidP="00953867">
            <w:pPr>
              <w:keepNext/>
              <w:spacing w:before="40" w:after="40"/>
              <w:ind w:right="165"/>
              <w:jc w:val="right"/>
              <w:rPr>
                <w:rFonts w:eastAsiaTheme="minorEastAsia" w:cs="Arial"/>
                <w:snapToGrid w:val="0"/>
                <w:sz w:val="18"/>
                <w:szCs w:val="18"/>
                <w:lang w:eastAsia="ja-JP"/>
              </w:rPr>
            </w:pPr>
            <w:r w:rsidRPr="00C208A5">
              <w:rPr>
                <w:rFonts w:eastAsiaTheme="minorEastAsia" w:cs="Arial"/>
                <w:snapToGrid w:val="0"/>
                <w:sz w:val="18"/>
                <w:szCs w:val="18"/>
                <w:lang w:eastAsia="ja-JP"/>
              </w:rPr>
              <w:t>440</w:t>
            </w:r>
          </w:p>
        </w:tc>
        <w:tc>
          <w:tcPr>
            <w:tcW w:w="793" w:type="dxa"/>
          </w:tcPr>
          <w:p w14:paraId="39BCC1A5" w14:textId="77777777" w:rsidR="00953867" w:rsidRPr="00C208A5" w:rsidRDefault="00953867" w:rsidP="00953867">
            <w:pPr>
              <w:keepNext/>
              <w:spacing w:before="40" w:after="40"/>
              <w:ind w:right="165"/>
              <w:jc w:val="right"/>
              <w:rPr>
                <w:rFonts w:eastAsiaTheme="minorEastAsia" w:cs="Arial"/>
                <w:snapToGrid w:val="0"/>
                <w:sz w:val="18"/>
                <w:szCs w:val="18"/>
                <w:lang w:eastAsia="ja-JP"/>
              </w:rPr>
            </w:pPr>
            <w:r w:rsidRPr="00C208A5">
              <w:rPr>
                <w:rFonts w:eastAsiaTheme="minorEastAsia" w:cs="Arial"/>
                <w:snapToGrid w:val="0"/>
                <w:sz w:val="18"/>
                <w:szCs w:val="18"/>
                <w:lang w:eastAsia="ja-JP"/>
              </w:rPr>
              <w:t>242</w:t>
            </w:r>
          </w:p>
        </w:tc>
        <w:tc>
          <w:tcPr>
            <w:tcW w:w="1050" w:type="dxa"/>
          </w:tcPr>
          <w:p w14:paraId="195DB5A7" w14:textId="77777777" w:rsidR="00953867" w:rsidRPr="00C208A5" w:rsidRDefault="00953867" w:rsidP="00953867">
            <w:pPr>
              <w:keepNext/>
              <w:spacing w:before="40" w:after="40"/>
              <w:ind w:right="165"/>
              <w:jc w:val="right"/>
              <w:rPr>
                <w:rFonts w:eastAsiaTheme="minorEastAsia" w:cs="Arial"/>
                <w:snapToGrid w:val="0"/>
                <w:sz w:val="18"/>
                <w:szCs w:val="18"/>
                <w:lang w:eastAsia="ja-JP"/>
              </w:rPr>
            </w:pPr>
            <w:r w:rsidRPr="00C208A5">
              <w:rPr>
                <w:rFonts w:eastAsiaTheme="minorEastAsia" w:cs="Arial"/>
                <w:snapToGrid w:val="0"/>
                <w:sz w:val="18"/>
                <w:szCs w:val="18"/>
                <w:lang w:eastAsia="ja-JP"/>
              </w:rPr>
              <w:t>171</w:t>
            </w:r>
          </w:p>
        </w:tc>
      </w:tr>
      <w:tr w:rsidR="00C208A5" w:rsidRPr="00C208A5" w14:paraId="1C3CB6A1" w14:textId="77777777" w:rsidTr="00953867">
        <w:tc>
          <w:tcPr>
            <w:tcW w:w="1310" w:type="dxa"/>
          </w:tcPr>
          <w:p w14:paraId="3900E4CD" w14:textId="5FD59A06" w:rsidR="00953867" w:rsidRPr="00C208A5" w:rsidRDefault="00CD27C4" w:rsidP="00CD27C4">
            <w:pPr>
              <w:keepNext/>
              <w:spacing w:before="40" w:after="40"/>
              <w:jc w:val="left"/>
              <w:rPr>
                <w:rFonts w:eastAsiaTheme="minorEastAsia" w:cs="Arial"/>
                <w:snapToGrid w:val="0"/>
                <w:sz w:val="18"/>
                <w:szCs w:val="18"/>
              </w:rPr>
            </w:pPr>
            <w:r w:rsidRPr="00C208A5">
              <w:rPr>
                <w:rFonts w:eastAsiaTheme="minorEastAsia" w:cs="Arial"/>
                <w:snapToGrid w:val="0"/>
                <w:sz w:val="18"/>
                <w:szCs w:val="18"/>
              </w:rPr>
              <w:t>Modifications</w:t>
            </w:r>
          </w:p>
        </w:tc>
        <w:tc>
          <w:tcPr>
            <w:tcW w:w="850" w:type="dxa"/>
          </w:tcPr>
          <w:p w14:paraId="72564CAF" w14:textId="77777777" w:rsidR="00953867" w:rsidRPr="00C208A5" w:rsidRDefault="00953867" w:rsidP="00953867">
            <w:pPr>
              <w:keepNext/>
              <w:spacing w:before="40" w:after="40"/>
              <w:ind w:right="113"/>
              <w:jc w:val="right"/>
              <w:rPr>
                <w:rFonts w:eastAsiaTheme="minorEastAsia" w:cs="Arial"/>
                <w:snapToGrid w:val="0"/>
                <w:sz w:val="18"/>
                <w:szCs w:val="18"/>
              </w:rPr>
            </w:pPr>
            <w:r w:rsidRPr="00C208A5">
              <w:rPr>
                <w:rFonts w:eastAsiaTheme="minorEastAsia" w:cs="Arial"/>
                <w:snapToGrid w:val="0"/>
                <w:sz w:val="18"/>
                <w:szCs w:val="18"/>
              </w:rPr>
              <w:t>6</w:t>
            </w:r>
          </w:p>
        </w:tc>
        <w:tc>
          <w:tcPr>
            <w:tcW w:w="851" w:type="dxa"/>
            <w:gridSpan w:val="2"/>
          </w:tcPr>
          <w:p w14:paraId="73C8C8F6" w14:textId="77777777" w:rsidR="00953867" w:rsidRPr="00C208A5" w:rsidRDefault="00953867" w:rsidP="00953867">
            <w:pPr>
              <w:keepNext/>
              <w:spacing w:before="40" w:after="40"/>
              <w:ind w:right="113"/>
              <w:jc w:val="right"/>
              <w:rPr>
                <w:rFonts w:eastAsiaTheme="minorEastAsia" w:cs="Arial"/>
                <w:snapToGrid w:val="0"/>
                <w:sz w:val="18"/>
                <w:szCs w:val="18"/>
                <w:lang w:eastAsia="ja-JP"/>
              </w:rPr>
            </w:pPr>
            <w:r w:rsidRPr="00C208A5">
              <w:rPr>
                <w:rFonts w:eastAsiaTheme="minorEastAsia" w:cs="Arial"/>
                <w:snapToGrid w:val="0"/>
                <w:sz w:val="18"/>
                <w:szCs w:val="18"/>
              </w:rPr>
              <w:t>12</w:t>
            </w:r>
          </w:p>
        </w:tc>
        <w:tc>
          <w:tcPr>
            <w:tcW w:w="850" w:type="dxa"/>
          </w:tcPr>
          <w:p w14:paraId="78D27B14" w14:textId="77777777" w:rsidR="00953867" w:rsidRPr="00C208A5" w:rsidRDefault="00953867" w:rsidP="00953867">
            <w:pPr>
              <w:keepNext/>
              <w:spacing w:before="40" w:after="40"/>
              <w:ind w:right="113"/>
              <w:jc w:val="right"/>
              <w:rPr>
                <w:rFonts w:eastAsiaTheme="minorEastAsia" w:cs="Arial"/>
                <w:snapToGrid w:val="0"/>
                <w:sz w:val="18"/>
                <w:szCs w:val="18"/>
              </w:rPr>
            </w:pPr>
            <w:r w:rsidRPr="00C208A5">
              <w:rPr>
                <w:rFonts w:eastAsiaTheme="minorEastAsia" w:cs="Arial"/>
                <w:snapToGrid w:val="0"/>
                <w:sz w:val="18"/>
                <w:szCs w:val="18"/>
              </w:rPr>
              <w:t>5</w:t>
            </w:r>
          </w:p>
        </w:tc>
        <w:tc>
          <w:tcPr>
            <w:tcW w:w="851" w:type="dxa"/>
          </w:tcPr>
          <w:p w14:paraId="3DC895E4" w14:textId="77777777" w:rsidR="00953867" w:rsidRPr="00C208A5" w:rsidRDefault="00953867" w:rsidP="00953867">
            <w:pPr>
              <w:keepNext/>
              <w:spacing w:before="40" w:after="40"/>
              <w:ind w:right="165"/>
              <w:jc w:val="right"/>
              <w:rPr>
                <w:rFonts w:eastAsiaTheme="minorEastAsia" w:cs="Arial"/>
                <w:snapToGrid w:val="0"/>
                <w:sz w:val="18"/>
                <w:szCs w:val="18"/>
                <w:lang w:eastAsia="ja-JP"/>
              </w:rPr>
            </w:pPr>
            <w:r w:rsidRPr="00C208A5">
              <w:rPr>
                <w:rFonts w:eastAsiaTheme="minorEastAsia" w:cs="Arial"/>
                <w:snapToGrid w:val="0"/>
                <w:sz w:val="18"/>
                <w:szCs w:val="18"/>
                <w:lang w:eastAsia="ja-JP"/>
              </w:rPr>
              <w:t xml:space="preserve"> </w:t>
            </w:r>
            <w:r w:rsidRPr="00C208A5">
              <w:rPr>
                <w:rFonts w:eastAsiaTheme="minorEastAsia" w:cs="Arial"/>
                <w:snapToGrid w:val="0"/>
                <w:sz w:val="18"/>
                <w:szCs w:val="18"/>
              </w:rPr>
              <w:t>47*</w:t>
            </w:r>
          </w:p>
        </w:tc>
        <w:tc>
          <w:tcPr>
            <w:tcW w:w="850" w:type="dxa"/>
          </w:tcPr>
          <w:p w14:paraId="532B2DC2" w14:textId="77777777" w:rsidR="00953867" w:rsidRPr="00C208A5" w:rsidRDefault="00953867" w:rsidP="00953867">
            <w:pPr>
              <w:keepNext/>
              <w:spacing w:before="40" w:after="40"/>
              <w:ind w:right="165"/>
              <w:jc w:val="right"/>
              <w:rPr>
                <w:rFonts w:eastAsiaTheme="minorEastAsia" w:cs="Arial"/>
                <w:snapToGrid w:val="0"/>
                <w:sz w:val="18"/>
                <w:szCs w:val="18"/>
                <w:lang w:eastAsia="ja-JP"/>
              </w:rPr>
            </w:pPr>
            <w:r w:rsidRPr="00C208A5">
              <w:rPr>
                <w:rFonts w:eastAsiaTheme="minorEastAsia" w:cs="Arial"/>
                <w:snapToGrid w:val="0"/>
                <w:sz w:val="18"/>
                <w:szCs w:val="18"/>
                <w:lang w:eastAsia="ja-JP"/>
              </w:rPr>
              <w:t>37</w:t>
            </w:r>
          </w:p>
        </w:tc>
        <w:tc>
          <w:tcPr>
            <w:tcW w:w="851" w:type="dxa"/>
            <w:shd w:val="clear" w:color="auto" w:fill="auto"/>
          </w:tcPr>
          <w:p w14:paraId="3A8754D4" w14:textId="77777777" w:rsidR="00953867" w:rsidRPr="00C208A5" w:rsidRDefault="00953867" w:rsidP="00953867">
            <w:pPr>
              <w:keepNext/>
              <w:spacing w:before="40" w:after="40"/>
              <w:ind w:right="165"/>
              <w:jc w:val="right"/>
              <w:rPr>
                <w:rFonts w:eastAsiaTheme="minorEastAsia" w:cs="Arial"/>
                <w:snapToGrid w:val="0"/>
                <w:sz w:val="18"/>
                <w:szCs w:val="18"/>
                <w:lang w:eastAsia="ja-JP"/>
              </w:rPr>
            </w:pPr>
            <w:r w:rsidRPr="00C208A5">
              <w:rPr>
                <w:rFonts w:eastAsiaTheme="minorEastAsia" w:cs="Arial"/>
                <w:snapToGrid w:val="0"/>
                <w:sz w:val="18"/>
                <w:szCs w:val="18"/>
                <w:lang w:eastAsia="ja-JP"/>
              </w:rPr>
              <w:t>11</w:t>
            </w:r>
          </w:p>
        </w:tc>
        <w:tc>
          <w:tcPr>
            <w:tcW w:w="850" w:type="dxa"/>
            <w:shd w:val="clear" w:color="auto" w:fill="auto"/>
          </w:tcPr>
          <w:p w14:paraId="74CE0B53" w14:textId="77777777" w:rsidR="00953867" w:rsidRPr="00C208A5" w:rsidRDefault="00953867" w:rsidP="00953867">
            <w:pPr>
              <w:keepNext/>
              <w:spacing w:before="40" w:after="40"/>
              <w:ind w:right="165"/>
              <w:jc w:val="right"/>
              <w:rPr>
                <w:rFonts w:eastAsiaTheme="minorEastAsia" w:cs="Arial"/>
                <w:snapToGrid w:val="0"/>
                <w:sz w:val="18"/>
                <w:szCs w:val="18"/>
                <w:lang w:eastAsia="ja-JP"/>
              </w:rPr>
            </w:pPr>
            <w:r w:rsidRPr="00C208A5">
              <w:rPr>
                <w:rFonts w:eastAsiaTheme="minorEastAsia" w:cs="Arial"/>
                <w:snapToGrid w:val="0"/>
                <w:sz w:val="18"/>
                <w:szCs w:val="18"/>
                <w:lang w:eastAsia="ja-JP"/>
              </w:rPr>
              <w:t>16</w:t>
            </w:r>
          </w:p>
        </w:tc>
        <w:tc>
          <w:tcPr>
            <w:tcW w:w="851" w:type="dxa"/>
          </w:tcPr>
          <w:p w14:paraId="1F9565D7" w14:textId="77777777" w:rsidR="00953867" w:rsidRPr="00C208A5" w:rsidRDefault="00953867" w:rsidP="00953867">
            <w:pPr>
              <w:keepNext/>
              <w:spacing w:before="40" w:after="40"/>
              <w:ind w:right="165"/>
              <w:jc w:val="right"/>
              <w:rPr>
                <w:rFonts w:eastAsiaTheme="minorEastAsia" w:cs="Arial"/>
                <w:snapToGrid w:val="0"/>
                <w:sz w:val="18"/>
                <w:szCs w:val="18"/>
                <w:lang w:eastAsia="ja-JP"/>
              </w:rPr>
            </w:pPr>
            <w:r w:rsidRPr="00C208A5">
              <w:rPr>
                <w:rFonts w:eastAsiaTheme="minorEastAsia" w:cs="Arial"/>
                <w:snapToGrid w:val="0"/>
                <w:sz w:val="18"/>
                <w:szCs w:val="18"/>
                <w:lang w:eastAsia="ja-JP"/>
              </w:rPr>
              <w:t>1</w:t>
            </w:r>
          </w:p>
        </w:tc>
        <w:tc>
          <w:tcPr>
            <w:tcW w:w="793" w:type="dxa"/>
          </w:tcPr>
          <w:p w14:paraId="4170B828" w14:textId="77777777" w:rsidR="00953867" w:rsidRPr="00C208A5" w:rsidRDefault="00953867" w:rsidP="00953867">
            <w:pPr>
              <w:keepNext/>
              <w:spacing w:before="40" w:after="40"/>
              <w:ind w:right="165"/>
              <w:jc w:val="right"/>
              <w:rPr>
                <w:rFonts w:eastAsiaTheme="minorEastAsia" w:cs="Arial"/>
                <w:snapToGrid w:val="0"/>
                <w:sz w:val="18"/>
                <w:szCs w:val="18"/>
                <w:lang w:eastAsia="ja-JP"/>
              </w:rPr>
            </w:pPr>
            <w:r w:rsidRPr="00C208A5">
              <w:rPr>
                <w:rFonts w:eastAsiaTheme="minorEastAsia" w:cs="Arial"/>
                <w:snapToGrid w:val="0"/>
                <w:sz w:val="18"/>
                <w:szCs w:val="18"/>
                <w:lang w:eastAsia="ja-JP"/>
              </w:rPr>
              <w:t>5</w:t>
            </w:r>
          </w:p>
        </w:tc>
        <w:tc>
          <w:tcPr>
            <w:tcW w:w="1050" w:type="dxa"/>
          </w:tcPr>
          <w:p w14:paraId="1C55A236" w14:textId="77777777" w:rsidR="00953867" w:rsidRPr="00C208A5" w:rsidRDefault="00953867" w:rsidP="00953867">
            <w:pPr>
              <w:keepNext/>
              <w:spacing w:before="40" w:after="40"/>
              <w:ind w:right="165"/>
              <w:jc w:val="right"/>
              <w:rPr>
                <w:rFonts w:eastAsiaTheme="minorEastAsia" w:cs="Arial"/>
                <w:snapToGrid w:val="0"/>
                <w:sz w:val="18"/>
                <w:szCs w:val="18"/>
                <w:lang w:eastAsia="ja-JP"/>
              </w:rPr>
            </w:pPr>
            <w:r w:rsidRPr="00C208A5">
              <w:rPr>
                <w:rFonts w:eastAsiaTheme="minorEastAsia" w:cs="Arial"/>
                <w:snapToGrid w:val="0"/>
                <w:sz w:val="18"/>
                <w:szCs w:val="18"/>
                <w:lang w:eastAsia="ja-JP"/>
              </w:rPr>
              <w:t>0</w:t>
            </w:r>
          </w:p>
        </w:tc>
      </w:tr>
      <w:tr w:rsidR="00C208A5" w:rsidRPr="00C208A5" w14:paraId="7A4B5C22" w14:textId="77777777" w:rsidTr="00953867">
        <w:tc>
          <w:tcPr>
            <w:tcW w:w="1310" w:type="dxa"/>
          </w:tcPr>
          <w:p w14:paraId="6036FD20" w14:textId="6F9A46DC" w:rsidR="00953867" w:rsidRPr="00C208A5" w:rsidRDefault="00CD27C4" w:rsidP="00CD27C4">
            <w:pPr>
              <w:spacing w:before="40" w:after="40"/>
              <w:jc w:val="left"/>
              <w:rPr>
                <w:rFonts w:eastAsiaTheme="minorEastAsia" w:cs="Arial"/>
                <w:snapToGrid w:val="0"/>
                <w:sz w:val="18"/>
                <w:szCs w:val="18"/>
                <w:lang w:val="fr-CH"/>
              </w:rPr>
            </w:pPr>
            <w:r w:rsidRPr="00C208A5">
              <w:rPr>
                <w:rFonts w:eastAsiaTheme="minorEastAsia" w:cs="Arial"/>
                <w:snapToGrid w:val="0"/>
                <w:sz w:val="18"/>
                <w:szCs w:val="18"/>
                <w:lang w:val="fr-CH"/>
              </w:rPr>
              <w:t>Nombre total de codes UPOV</w:t>
            </w:r>
            <w:r w:rsidR="00953867" w:rsidRPr="00C208A5">
              <w:rPr>
                <w:rFonts w:eastAsiaTheme="minorEastAsia" w:cs="Arial"/>
                <w:snapToGrid w:val="0"/>
                <w:sz w:val="18"/>
                <w:szCs w:val="18"/>
                <w:lang w:val="fr-CH"/>
              </w:rPr>
              <w:t xml:space="preserve"> </w:t>
            </w:r>
          </w:p>
        </w:tc>
        <w:tc>
          <w:tcPr>
            <w:tcW w:w="850" w:type="dxa"/>
          </w:tcPr>
          <w:p w14:paraId="3899AF22" w14:textId="374F8DD4" w:rsidR="00953867" w:rsidRPr="00C208A5" w:rsidRDefault="00CD27C4" w:rsidP="00CD27C4">
            <w:pPr>
              <w:keepNext/>
              <w:spacing w:before="40" w:after="40"/>
              <w:ind w:right="113"/>
              <w:jc w:val="right"/>
              <w:rPr>
                <w:rFonts w:eastAsiaTheme="minorEastAsia" w:cs="Arial"/>
                <w:snapToGrid w:val="0"/>
                <w:sz w:val="18"/>
                <w:szCs w:val="18"/>
              </w:rPr>
            </w:pPr>
            <w:r w:rsidRPr="00C208A5">
              <w:rPr>
                <w:rFonts w:eastAsiaTheme="minorEastAsia" w:cs="Arial"/>
                <w:snapToGrid w:val="0"/>
                <w:sz w:val="18"/>
                <w:szCs w:val="18"/>
              </w:rPr>
              <w:t>6 683</w:t>
            </w:r>
          </w:p>
        </w:tc>
        <w:tc>
          <w:tcPr>
            <w:tcW w:w="851" w:type="dxa"/>
            <w:gridSpan w:val="2"/>
          </w:tcPr>
          <w:p w14:paraId="7AE08483" w14:textId="382AD775" w:rsidR="00953867" w:rsidRPr="00C208A5" w:rsidRDefault="00CD27C4" w:rsidP="00CD27C4">
            <w:pPr>
              <w:keepNext/>
              <w:spacing w:before="40" w:after="40"/>
              <w:ind w:right="113"/>
              <w:jc w:val="right"/>
              <w:rPr>
                <w:rFonts w:eastAsiaTheme="minorEastAsia" w:cs="Arial"/>
                <w:snapToGrid w:val="0"/>
                <w:sz w:val="18"/>
                <w:szCs w:val="18"/>
              </w:rPr>
            </w:pPr>
            <w:r w:rsidRPr="00C208A5">
              <w:rPr>
                <w:rFonts w:eastAsiaTheme="minorEastAsia" w:cs="Arial"/>
                <w:snapToGrid w:val="0"/>
                <w:sz w:val="18"/>
                <w:szCs w:val="18"/>
              </w:rPr>
              <w:t>6 851</w:t>
            </w:r>
          </w:p>
        </w:tc>
        <w:tc>
          <w:tcPr>
            <w:tcW w:w="850" w:type="dxa"/>
          </w:tcPr>
          <w:p w14:paraId="12489BA4" w14:textId="62CCEC2C" w:rsidR="00953867" w:rsidRPr="00C208A5" w:rsidRDefault="00CD27C4" w:rsidP="00CD27C4">
            <w:pPr>
              <w:keepNext/>
              <w:spacing w:before="40" w:after="40"/>
              <w:ind w:right="113"/>
              <w:jc w:val="right"/>
              <w:rPr>
                <w:rFonts w:eastAsiaTheme="minorEastAsia" w:cs="Arial"/>
                <w:snapToGrid w:val="0"/>
                <w:sz w:val="18"/>
                <w:szCs w:val="18"/>
              </w:rPr>
            </w:pPr>
            <w:r w:rsidRPr="00C208A5">
              <w:rPr>
                <w:rFonts w:eastAsiaTheme="minorEastAsia" w:cs="Arial"/>
                <w:snapToGrid w:val="0"/>
                <w:sz w:val="18"/>
                <w:szCs w:val="18"/>
              </w:rPr>
              <w:t>7 061</w:t>
            </w:r>
          </w:p>
        </w:tc>
        <w:tc>
          <w:tcPr>
            <w:tcW w:w="851" w:type="dxa"/>
          </w:tcPr>
          <w:p w14:paraId="06879469" w14:textId="050BAE6F" w:rsidR="00953867" w:rsidRPr="00C208A5" w:rsidRDefault="00CD27C4" w:rsidP="00CD27C4">
            <w:pPr>
              <w:keepNext/>
              <w:tabs>
                <w:tab w:val="left" w:pos="630"/>
                <w:tab w:val="left" w:pos="748"/>
              </w:tabs>
              <w:spacing w:before="40" w:after="40"/>
              <w:ind w:right="23"/>
              <w:jc w:val="center"/>
              <w:rPr>
                <w:rFonts w:eastAsiaTheme="minorEastAsia" w:cs="Arial"/>
                <w:snapToGrid w:val="0"/>
                <w:sz w:val="18"/>
                <w:szCs w:val="18"/>
              </w:rPr>
            </w:pPr>
            <w:r w:rsidRPr="00C208A5">
              <w:rPr>
                <w:rFonts w:eastAsiaTheme="minorEastAsia" w:cs="Arial"/>
                <w:snapToGrid w:val="0"/>
                <w:sz w:val="18"/>
                <w:szCs w:val="18"/>
              </w:rPr>
              <w:t>7 251</w:t>
            </w:r>
          </w:p>
        </w:tc>
        <w:tc>
          <w:tcPr>
            <w:tcW w:w="850" w:type="dxa"/>
          </w:tcPr>
          <w:p w14:paraId="1A552B9B" w14:textId="30E58CBE" w:rsidR="00953867" w:rsidRPr="00C208A5" w:rsidRDefault="00CD27C4" w:rsidP="00CD27C4">
            <w:pPr>
              <w:keepNext/>
              <w:tabs>
                <w:tab w:val="left" w:pos="630"/>
                <w:tab w:val="left" w:pos="748"/>
              </w:tabs>
              <w:spacing w:before="40" w:after="40"/>
              <w:ind w:right="23"/>
              <w:jc w:val="center"/>
              <w:rPr>
                <w:rFonts w:eastAsiaTheme="minorEastAsia" w:cs="Arial"/>
                <w:snapToGrid w:val="0"/>
                <w:sz w:val="18"/>
                <w:szCs w:val="18"/>
                <w:lang w:eastAsia="ja-JP"/>
              </w:rPr>
            </w:pPr>
            <w:r w:rsidRPr="00C208A5">
              <w:rPr>
                <w:rFonts w:eastAsiaTheme="minorEastAsia" w:cs="Arial"/>
                <w:snapToGrid w:val="0"/>
                <w:sz w:val="18"/>
                <w:szCs w:val="18"/>
                <w:lang w:eastAsia="ja-JP"/>
              </w:rPr>
              <w:t>7 808</w:t>
            </w:r>
          </w:p>
        </w:tc>
        <w:tc>
          <w:tcPr>
            <w:tcW w:w="851" w:type="dxa"/>
            <w:shd w:val="clear" w:color="auto" w:fill="auto"/>
          </w:tcPr>
          <w:p w14:paraId="50769A45" w14:textId="1BD1279B" w:rsidR="00953867" w:rsidRPr="00C208A5" w:rsidRDefault="00CD27C4" w:rsidP="00CD27C4">
            <w:pPr>
              <w:keepNext/>
              <w:tabs>
                <w:tab w:val="left" w:pos="630"/>
                <w:tab w:val="left" w:pos="748"/>
              </w:tabs>
              <w:spacing w:before="40" w:after="40"/>
              <w:ind w:right="23"/>
              <w:jc w:val="center"/>
              <w:rPr>
                <w:rFonts w:eastAsiaTheme="minorEastAsia" w:cs="Arial"/>
                <w:snapToGrid w:val="0"/>
                <w:sz w:val="18"/>
                <w:szCs w:val="18"/>
                <w:lang w:eastAsia="ja-JP"/>
              </w:rPr>
            </w:pPr>
            <w:r w:rsidRPr="00C208A5">
              <w:rPr>
                <w:rFonts w:eastAsiaTheme="minorEastAsia" w:cs="Arial"/>
                <w:snapToGrid w:val="0"/>
                <w:sz w:val="18"/>
                <w:szCs w:val="18"/>
                <w:lang w:eastAsia="ja-JP"/>
              </w:rPr>
              <w:t>7 992</w:t>
            </w:r>
          </w:p>
        </w:tc>
        <w:tc>
          <w:tcPr>
            <w:tcW w:w="850" w:type="dxa"/>
            <w:shd w:val="clear" w:color="auto" w:fill="auto"/>
          </w:tcPr>
          <w:p w14:paraId="71093569" w14:textId="0817E046" w:rsidR="00953867" w:rsidRPr="00C208A5" w:rsidRDefault="00CD27C4" w:rsidP="00CD27C4">
            <w:pPr>
              <w:keepNext/>
              <w:tabs>
                <w:tab w:val="left" w:pos="630"/>
                <w:tab w:val="left" w:pos="748"/>
              </w:tabs>
              <w:spacing w:before="40" w:after="40"/>
              <w:ind w:right="23"/>
              <w:jc w:val="center"/>
              <w:rPr>
                <w:rFonts w:eastAsiaTheme="minorEastAsia" w:cs="Arial"/>
                <w:snapToGrid w:val="0"/>
                <w:sz w:val="18"/>
                <w:szCs w:val="18"/>
                <w:lang w:eastAsia="ja-JP"/>
              </w:rPr>
            </w:pPr>
            <w:r w:rsidRPr="00C208A5">
              <w:rPr>
                <w:rFonts w:eastAsiaTheme="minorEastAsia" w:cs="Arial"/>
                <w:snapToGrid w:val="0"/>
                <w:sz w:val="18"/>
                <w:szCs w:val="18"/>
                <w:lang w:eastAsia="ja-JP"/>
              </w:rPr>
              <w:t>8 149</w:t>
            </w:r>
          </w:p>
        </w:tc>
        <w:tc>
          <w:tcPr>
            <w:tcW w:w="851" w:type="dxa"/>
          </w:tcPr>
          <w:p w14:paraId="0952F003" w14:textId="7997C760" w:rsidR="00953867" w:rsidRPr="00C208A5" w:rsidRDefault="00CD27C4" w:rsidP="00CD27C4">
            <w:pPr>
              <w:keepNext/>
              <w:tabs>
                <w:tab w:val="left" w:pos="630"/>
                <w:tab w:val="left" w:pos="748"/>
              </w:tabs>
              <w:spacing w:before="40" w:after="40"/>
              <w:ind w:right="23"/>
              <w:jc w:val="center"/>
              <w:rPr>
                <w:rFonts w:eastAsiaTheme="minorEastAsia" w:cs="Arial"/>
                <w:snapToGrid w:val="0"/>
                <w:sz w:val="18"/>
                <w:szCs w:val="18"/>
                <w:lang w:eastAsia="ja-JP"/>
              </w:rPr>
            </w:pPr>
            <w:r w:rsidRPr="00C208A5">
              <w:rPr>
                <w:rFonts w:eastAsiaTheme="minorEastAsia" w:cs="Arial"/>
                <w:snapToGrid w:val="0"/>
                <w:sz w:val="18"/>
                <w:szCs w:val="18"/>
                <w:lang w:eastAsia="ja-JP"/>
              </w:rPr>
              <w:t>8 589</w:t>
            </w:r>
          </w:p>
        </w:tc>
        <w:tc>
          <w:tcPr>
            <w:tcW w:w="793" w:type="dxa"/>
          </w:tcPr>
          <w:p w14:paraId="4DCE6819" w14:textId="0CBF8EA7" w:rsidR="00953867" w:rsidRPr="00C208A5" w:rsidRDefault="00CD27C4" w:rsidP="00CD27C4">
            <w:pPr>
              <w:keepNext/>
              <w:tabs>
                <w:tab w:val="left" w:pos="630"/>
                <w:tab w:val="left" w:pos="748"/>
              </w:tabs>
              <w:spacing w:before="40" w:after="40"/>
              <w:ind w:right="23"/>
              <w:jc w:val="center"/>
              <w:rPr>
                <w:rFonts w:eastAsiaTheme="minorEastAsia" w:cs="Arial"/>
                <w:snapToGrid w:val="0"/>
                <w:sz w:val="18"/>
                <w:szCs w:val="18"/>
                <w:lang w:eastAsia="ja-JP"/>
              </w:rPr>
            </w:pPr>
            <w:r w:rsidRPr="00C208A5">
              <w:rPr>
                <w:rFonts w:eastAsiaTheme="minorEastAsia" w:cs="Arial"/>
                <w:snapToGrid w:val="0"/>
                <w:sz w:val="18"/>
                <w:szCs w:val="18"/>
                <w:lang w:eastAsia="ja-JP"/>
              </w:rPr>
              <w:t>8 844</w:t>
            </w:r>
          </w:p>
        </w:tc>
        <w:tc>
          <w:tcPr>
            <w:tcW w:w="1050" w:type="dxa"/>
          </w:tcPr>
          <w:p w14:paraId="027C6C17" w14:textId="65728523" w:rsidR="00953867" w:rsidRPr="00C208A5" w:rsidRDefault="00CD27C4" w:rsidP="00CD27C4">
            <w:pPr>
              <w:keepNext/>
              <w:tabs>
                <w:tab w:val="left" w:pos="630"/>
                <w:tab w:val="left" w:pos="748"/>
              </w:tabs>
              <w:spacing w:before="40" w:after="40"/>
              <w:ind w:right="23"/>
              <w:jc w:val="center"/>
              <w:rPr>
                <w:rFonts w:eastAsiaTheme="minorEastAsia" w:cs="Arial"/>
                <w:snapToGrid w:val="0"/>
                <w:sz w:val="18"/>
                <w:szCs w:val="18"/>
                <w:lang w:eastAsia="ja-JP"/>
              </w:rPr>
            </w:pPr>
            <w:r w:rsidRPr="00C208A5">
              <w:rPr>
                <w:rFonts w:eastAsiaTheme="minorEastAsia" w:cs="Arial"/>
                <w:snapToGrid w:val="0"/>
                <w:sz w:val="18"/>
                <w:szCs w:val="18"/>
                <w:lang w:eastAsia="ja-JP"/>
              </w:rPr>
              <w:t>9 012</w:t>
            </w:r>
          </w:p>
        </w:tc>
      </w:tr>
    </w:tbl>
    <w:p w14:paraId="6B826686" w14:textId="056CB02E" w:rsidR="00DD710F" w:rsidRPr="00C208A5" w:rsidRDefault="00CD27C4" w:rsidP="00CD27C4">
      <w:pPr>
        <w:spacing w:before="120"/>
        <w:ind w:left="851" w:hanging="284"/>
        <w:rPr>
          <w:rFonts w:eastAsiaTheme="minorEastAsia" w:cs="Arial"/>
          <w:sz w:val="16"/>
          <w:szCs w:val="18"/>
          <w:lang w:val="fr-CH" w:eastAsia="ja-JP"/>
        </w:rPr>
      </w:pPr>
      <w:r w:rsidRPr="00C208A5">
        <w:rPr>
          <w:rFonts w:eastAsiaTheme="minorEastAsia" w:cs="Arial"/>
          <w:sz w:val="16"/>
          <w:szCs w:val="18"/>
          <w:lang w:val="fr-CH" w:eastAsia="ja-JP"/>
        </w:rPr>
        <w:t xml:space="preserve">* </w:t>
      </w:r>
      <w:r w:rsidRPr="00C208A5">
        <w:rPr>
          <w:rFonts w:eastAsiaTheme="minorEastAsia" w:cs="Arial"/>
          <w:sz w:val="16"/>
          <w:szCs w:val="18"/>
          <w:lang w:val="fr-CH" w:eastAsia="ja-JP"/>
        </w:rPr>
        <w:tab/>
      </w:r>
      <w:r w:rsidR="00DD710F" w:rsidRPr="00C208A5">
        <w:rPr>
          <w:rFonts w:eastAsiaTheme="minorEastAsia" w:cs="Arial"/>
          <w:sz w:val="16"/>
          <w:szCs w:val="18"/>
          <w:lang w:val="fr-CH" w:eastAsia="ja-JP"/>
        </w:rPr>
        <w:t>y compris</w:t>
      </w:r>
      <w:r w:rsidRPr="00C208A5">
        <w:rPr>
          <w:rFonts w:eastAsiaTheme="minorEastAsia" w:cs="Arial"/>
          <w:sz w:val="16"/>
          <w:szCs w:val="18"/>
          <w:lang w:val="fr-CH" w:eastAsia="ja-JP"/>
        </w:rPr>
        <w:t xml:space="preserve"> les modifications des codes UPOV résultant de la modification du </w:t>
      </w:r>
      <w:r w:rsidR="006A7D85">
        <w:rPr>
          <w:rFonts w:eastAsiaTheme="minorEastAsia" w:cs="Arial"/>
          <w:sz w:val="16"/>
          <w:szCs w:val="18"/>
          <w:lang w:val="fr-CH" w:eastAsia="ja-JP"/>
        </w:rPr>
        <w:t>“</w:t>
      </w:r>
      <w:r w:rsidRPr="00C208A5">
        <w:rPr>
          <w:rFonts w:eastAsiaTheme="minorEastAsia" w:cs="Arial"/>
          <w:sz w:val="16"/>
          <w:szCs w:val="18"/>
          <w:lang w:val="fr-CH" w:eastAsia="ja-JP"/>
        </w:rPr>
        <w:t>Guide relatif au système de codes UPOV</w:t>
      </w:r>
      <w:r w:rsidR="006A7D85">
        <w:rPr>
          <w:rFonts w:eastAsiaTheme="minorEastAsia" w:cs="Arial"/>
          <w:sz w:val="16"/>
          <w:szCs w:val="18"/>
          <w:lang w:val="fr-CH" w:eastAsia="ja-JP"/>
        </w:rPr>
        <w:t>”</w:t>
      </w:r>
      <w:r w:rsidRPr="00C208A5">
        <w:rPr>
          <w:rFonts w:eastAsiaTheme="minorEastAsia" w:cs="Arial"/>
          <w:sz w:val="16"/>
          <w:szCs w:val="18"/>
          <w:lang w:val="fr-CH" w:eastAsia="ja-JP"/>
        </w:rPr>
        <w:t xml:space="preserve"> concernant les hybrides (voir le </w:t>
      </w:r>
      <w:r w:rsidR="00DD710F" w:rsidRPr="00C208A5">
        <w:rPr>
          <w:rFonts w:eastAsiaTheme="minorEastAsia" w:cs="Arial"/>
          <w:sz w:val="16"/>
          <w:szCs w:val="18"/>
          <w:lang w:val="fr-CH" w:eastAsia="ja-JP"/>
        </w:rPr>
        <w:t>document</w:t>
      </w:r>
      <w:r w:rsidR="00B10D78">
        <w:rPr>
          <w:rFonts w:eastAsiaTheme="minorEastAsia" w:cs="Arial"/>
          <w:sz w:val="16"/>
          <w:szCs w:val="18"/>
          <w:lang w:val="fr-CH" w:eastAsia="ja-JP"/>
        </w:rPr>
        <w:t> </w:t>
      </w:r>
      <w:r w:rsidR="00DD710F" w:rsidRPr="00C208A5">
        <w:rPr>
          <w:rFonts w:eastAsiaTheme="minorEastAsia" w:cs="Arial"/>
          <w:sz w:val="16"/>
          <w:szCs w:val="18"/>
          <w:lang w:val="fr-CH" w:eastAsia="ja-JP"/>
        </w:rPr>
        <w:t>TC</w:t>
      </w:r>
      <w:r w:rsidRPr="00C208A5">
        <w:rPr>
          <w:rFonts w:eastAsiaTheme="minorEastAsia" w:cs="Arial"/>
          <w:sz w:val="16"/>
          <w:szCs w:val="18"/>
          <w:lang w:val="fr-CH" w:eastAsia="ja-JP"/>
        </w:rPr>
        <w:t>/49/6).</w:t>
      </w:r>
    </w:p>
    <w:p w14:paraId="13FF4CB5" w14:textId="489E6C4F" w:rsidR="00DD710F" w:rsidRPr="00C208A5" w:rsidRDefault="00DD710F" w:rsidP="00473415">
      <w:pPr>
        <w:rPr>
          <w:rFonts w:eastAsiaTheme="minorEastAsia" w:cs="Arial"/>
          <w:lang w:val="fr-CH"/>
        </w:rPr>
      </w:pPr>
    </w:p>
    <w:p w14:paraId="14F3DB46" w14:textId="18842F6B" w:rsidR="00401C46" w:rsidRDefault="00473415" w:rsidP="00CD27C4">
      <w:pPr>
        <w:tabs>
          <w:tab w:val="left" w:pos="5387"/>
        </w:tabs>
        <w:ind w:left="4820"/>
        <w:rPr>
          <w:rFonts w:eastAsiaTheme="minorEastAsia"/>
          <w:i/>
          <w:lang w:val="fr-CH"/>
        </w:rPr>
      </w:pPr>
      <w:r w:rsidRPr="00473415">
        <w:rPr>
          <w:rFonts w:eastAsiaTheme="minorEastAsia"/>
          <w:i/>
        </w:rPr>
        <w:fldChar w:fldCharType="begin"/>
      </w:r>
      <w:r w:rsidRPr="00CD27C4">
        <w:rPr>
          <w:rFonts w:eastAsiaTheme="minorEastAsia"/>
          <w:i/>
          <w:lang w:val="fr-CH"/>
        </w:rPr>
        <w:instrText xml:space="preserve"> AUTONUM  </w:instrText>
      </w:r>
      <w:r w:rsidRPr="00473415">
        <w:rPr>
          <w:rFonts w:eastAsiaTheme="minorEastAsia"/>
          <w:i/>
        </w:rPr>
        <w:fldChar w:fldCharType="end"/>
      </w:r>
      <w:r w:rsidRPr="00CD27C4">
        <w:rPr>
          <w:rFonts w:eastAsiaTheme="minorEastAsia"/>
          <w:i/>
          <w:lang w:val="fr-CH"/>
        </w:rPr>
        <w:tab/>
      </w:r>
      <w:r w:rsidR="00CD27C4" w:rsidRPr="00C208A5">
        <w:rPr>
          <w:rFonts w:eastAsiaTheme="minorEastAsia"/>
          <w:i/>
          <w:lang w:val="fr-CH"/>
        </w:rPr>
        <w:t>Le</w:t>
      </w:r>
      <w:r w:rsidR="00134EF9" w:rsidRPr="00C208A5">
        <w:rPr>
          <w:rFonts w:eastAsiaTheme="minorEastAsia"/>
          <w:i/>
          <w:lang w:val="fr-CH"/>
        </w:rPr>
        <w:t xml:space="preserve"> CAJ est invité à noter que 171 </w:t>
      </w:r>
      <w:r w:rsidR="00CD27C4" w:rsidRPr="00C208A5">
        <w:rPr>
          <w:rFonts w:eastAsiaTheme="minorEastAsia"/>
          <w:i/>
          <w:lang w:val="fr-CH"/>
        </w:rPr>
        <w:t xml:space="preserve">nouveaux codes UPOV </w:t>
      </w:r>
      <w:r w:rsidR="00134EF9" w:rsidRPr="00C208A5">
        <w:rPr>
          <w:rFonts w:eastAsiaTheme="minorEastAsia"/>
          <w:i/>
          <w:lang w:val="fr-CH"/>
        </w:rPr>
        <w:t>avaient</w:t>
      </w:r>
      <w:r w:rsidR="00CD27C4" w:rsidRPr="00C208A5">
        <w:rPr>
          <w:rFonts w:eastAsiaTheme="minorEastAsia"/>
          <w:i/>
          <w:lang w:val="fr-CH"/>
        </w:rPr>
        <w:t xml:space="preserve"> été créés </w:t>
      </w:r>
      <w:r w:rsidR="00134EF9" w:rsidRPr="00C208A5">
        <w:rPr>
          <w:rFonts w:eastAsiaTheme="minorEastAsia"/>
          <w:i/>
          <w:lang w:val="fr-CH"/>
        </w:rPr>
        <w:t>au 6 </w:t>
      </w:r>
      <w:r w:rsidR="00DD710F" w:rsidRPr="00C208A5">
        <w:rPr>
          <w:rFonts w:eastAsiaTheme="minorEastAsia"/>
          <w:i/>
          <w:lang w:val="fr-CH"/>
        </w:rPr>
        <w:t>août 20</w:t>
      </w:r>
      <w:r w:rsidR="00CD27C4" w:rsidRPr="00C208A5">
        <w:rPr>
          <w:rFonts w:eastAsiaTheme="minorEastAsia"/>
          <w:i/>
          <w:lang w:val="fr-CH"/>
        </w:rPr>
        <w:t>19 et qu</w:t>
      </w:r>
      <w:r w:rsidR="006A7D85">
        <w:rPr>
          <w:rFonts w:eastAsiaTheme="minorEastAsia"/>
          <w:i/>
          <w:lang w:val="fr-CH"/>
        </w:rPr>
        <w:t>’</w:t>
      </w:r>
      <w:r w:rsidR="00CD27C4" w:rsidRPr="00C208A5">
        <w:rPr>
          <w:rFonts w:eastAsiaTheme="minorEastAsia"/>
          <w:i/>
          <w:lang w:val="fr-CH"/>
        </w:rPr>
        <w:t xml:space="preserve">un total </w:t>
      </w:r>
      <w:r w:rsidR="00DD710F" w:rsidRPr="00C208A5">
        <w:rPr>
          <w:rFonts w:eastAsiaTheme="minorEastAsia"/>
          <w:i/>
          <w:lang w:val="fr-CH"/>
        </w:rPr>
        <w:t>de 9012</w:t>
      </w:r>
      <w:r w:rsidR="00CD27C4" w:rsidRPr="00C208A5">
        <w:rPr>
          <w:rFonts w:eastAsiaTheme="minorEastAsia"/>
          <w:i/>
          <w:lang w:val="fr-CH"/>
        </w:rPr>
        <w:t xml:space="preserve"> codes UPOV figurent dans la base de données GENIE.</w:t>
      </w:r>
    </w:p>
    <w:p w14:paraId="6A2FCF90" w14:textId="77777777" w:rsidR="00401C46" w:rsidRDefault="00401C46" w:rsidP="00473415">
      <w:pPr>
        <w:rPr>
          <w:rFonts w:eastAsiaTheme="minorEastAsia"/>
          <w:lang w:val="fr-CH"/>
        </w:rPr>
      </w:pPr>
    </w:p>
    <w:p w14:paraId="473ABDED" w14:textId="77777777" w:rsidR="00401C46" w:rsidRDefault="00401C46" w:rsidP="00473415">
      <w:pPr>
        <w:rPr>
          <w:rFonts w:eastAsiaTheme="minorEastAsia"/>
          <w:lang w:val="fr-CH"/>
        </w:rPr>
      </w:pPr>
    </w:p>
    <w:p w14:paraId="3394F52E" w14:textId="77777777" w:rsidR="00401C46" w:rsidRDefault="00401C46" w:rsidP="00473415">
      <w:pPr>
        <w:jc w:val="left"/>
        <w:rPr>
          <w:rFonts w:eastAsiaTheme="minorEastAsia"/>
          <w:lang w:val="fr-CH"/>
        </w:rPr>
      </w:pPr>
    </w:p>
    <w:p w14:paraId="21D6273A" w14:textId="77777777" w:rsidR="00401C46" w:rsidRPr="00C208A5" w:rsidRDefault="00CD27C4" w:rsidP="00CD27C4">
      <w:pPr>
        <w:keepNext/>
        <w:keepLines/>
        <w:outlineLvl w:val="0"/>
        <w:rPr>
          <w:rFonts w:eastAsiaTheme="minorEastAsia"/>
          <w:caps/>
          <w:lang w:val="fr-CH"/>
        </w:rPr>
      </w:pPr>
      <w:bookmarkStart w:id="6" w:name="_Toc19281161"/>
      <w:r w:rsidRPr="00C208A5">
        <w:rPr>
          <w:rFonts w:eastAsiaTheme="minorEastAsia"/>
          <w:caps/>
          <w:lang w:val="fr-CH"/>
        </w:rPr>
        <w:t>Base de données PLUTO</w:t>
      </w:r>
      <w:bookmarkEnd w:id="6"/>
    </w:p>
    <w:p w14:paraId="2FAB9E3C" w14:textId="77777777" w:rsidR="00401C46" w:rsidRPr="00C208A5" w:rsidRDefault="00401C46" w:rsidP="00473415">
      <w:pPr>
        <w:keepNext/>
        <w:keepLines/>
        <w:rPr>
          <w:rFonts w:eastAsiaTheme="minorEastAsia"/>
          <w:lang w:val="fr-CH"/>
        </w:rPr>
      </w:pPr>
    </w:p>
    <w:p w14:paraId="488FCC83" w14:textId="1F5321FD" w:rsidR="00DD710F" w:rsidRPr="00C208A5" w:rsidRDefault="00CD27C4" w:rsidP="00CD27C4">
      <w:pPr>
        <w:keepNext/>
        <w:keepLines/>
        <w:outlineLvl w:val="1"/>
        <w:rPr>
          <w:rFonts w:eastAsiaTheme="minorEastAsia"/>
          <w:u w:val="single"/>
          <w:lang w:val="fr-CH"/>
        </w:rPr>
      </w:pPr>
      <w:bookmarkStart w:id="7" w:name="_Toc19281162"/>
      <w:r w:rsidRPr="00C208A5">
        <w:rPr>
          <w:rFonts w:eastAsiaTheme="minorEastAsia"/>
          <w:u w:val="single"/>
          <w:lang w:val="fr-CH"/>
        </w:rPr>
        <w:t>Programme d</w:t>
      </w:r>
      <w:r w:rsidR="006A7D85">
        <w:rPr>
          <w:rFonts w:eastAsiaTheme="minorEastAsia"/>
          <w:u w:val="single"/>
          <w:lang w:val="fr-CH"/>
        </w:rPr>
        <w:t>’</w:t>
      </w:r>
      <w:r w:rsidRPr="00C208A5">
        <w:rPr>
          <w:rFonts w:eastAsiaTheme="minorEastAsia"/>
          <w:u w:val="single"/>
          <w:lang w:val="fr-CH"/>
        </w:rPr>
        <w:t>amélioration de la base de données PLUTO</w:t>
      </w:r>
      <w:bookmarkEnd w:id="7"/>
    </w:p>
    <w:p w14:paraId="337DD114" w14:textId="442E8ACE" w:rsidR="00401C46" w:rsidRPr="00C208A5" w:rsidRDefault="00401C46" w:rsidP="00473415">
      <w:pPr>
        <w:keepNext/>
        <w:keepLines/>
        <w:rPr>
          <w:rFonts w:eastAsiaTheme="minorEastAsia" w:cs="Arial"/>
          <w:bCs/>
          <w:lang w:val="fr-CH"/>
        </w:rPr>
      </w:pPr>
    </w:p>
    <w:p w14:paraId="080DE348" w14:textId="68725331" w:rsidR="00401C46" w:rsidRPr="00C208A5" w:rsidRDefault="00473415" w:rsidP="00CD27C4">
      <w:pPr>
        <w:keepNext/>
        <w:keepLines/>
        <w:rPr>
          <w:rFonts w:eastAsiaTheme="minorEastAsia" w:cs="Arial"/>
          <w:bCs/>
          <w:lang w:val="fr-CH"/>
        </w:rPr>
      </w:pPr>
      <w:r w:rsidRPr="00C208A5">
        <w:rPr>
          <w:rFonts w:eastAsiaTheme="minorEastAsia" w:cs="Arial"/>
          <w:bCs/>
        </w:rPr>
        <w:fldChar w:fldCharType="begin"/>
      </w:r>
      <w:r w:rsidRPr="00C208A5">
        <w:rPr>
          <w:rFonts w:eastAsiaTheme="minorEastAsia" w:cs="Arial"/>
          <w:bCs/>
          <w:lang w:val="fr-CH"/>
        </w:rPr>
        <w:instrText xml:space="preserve"> AUTONUM  </w:instrText>
      </w:r>
      <w:r w:rsidRPr="00C208A5">
        <w:rPr>
          <w:rFonts w:eastAsiaTheme="minorEastAsia" w:cs="Arial"/>
          <w:bCs/>
        </w:rPr>
        <w:fldChar w:fldCharType="end"/>
      </w:r>
      <w:r w:rsidRPr="00C208A5">
        <w:rPr>
          <w:rFonts w:eastAsiaTheme="minorEastAsia" w:cs="Arial"/>
          <w:bCs/>
          <w:lang w:val="fr-CH"/>
        </w:rPr>
        <w:tab/>
      </w:r>
      <w:r w:rsidR="00CD27C4" w:rsidRPr="00C208A5">
        <w:rPr>
          <w:rFonts w:eastAsiaTheme="minorEastAsia" w:cs="Arial"/>
          <w:bCs/>
          <w:lang w:val="fr-CH"/>
        </w:rPr>
        <w:t>À sa soixante</w:t>
      </w:r>
      <w:r w:rsidR="00DD710F" w:rsidRPr="00C208A5">
        <w:rPr>
          <w:rFonts w:eastAsiaTheme="minorEastAsia" w:cs="Arial"/>
          <w:bCs/>
          <w:lang w:val="fr-CH"/>
        </w:rPr>
        <w:t>-</w:t>
      </w:r>
      <w:r w:rsidR="00CD27C4" w:rsidRPr="00C208A5">
        <w:rPr>
          <w:rFonts w:eastAsiaTheme="minorEastAsia" w:cs="Arial"/>
          <w:bCs/>
          <w:lang w:val="fr-CH"/>
        </w:rPr>
        <w:t>huit</w:t>
      </w:r>
      <w:r w:rsidR="00DD710F" w:rsidRPr="00C208A5">
        <w:rPr>
          <w:rFonts w:eastAsiaTheme="minorEastAsia" w:cs="Arial"/>
          <w:bCs/>
          <w:lang w:val="fr-CH"/>
        </w:rPr>
        <w:t>ième session</w:t>
      </w:r>
      <w:r w:rsidR="00CD27C4" w:rsidRPr="00C208A5">
        <w:rPr>
          <w:rStyle w:val="FootnoteReference"/>
          <w:rFonts w:eastAsiaTheme="minorEastAsia" w:cs="Arial"/>
          <w:bCs/>
        </w:rPr>
        <w:footnoteReference w:id="2"/>
      </w:r>
      <w:r w:rsidR="00CD27C4" w:rsidRPr="00C208A5">
        <w:rPr>
          <w:rFonts w:eastAsiaTheme="minorEastAsia" w:cs="Arial"/>
          <w:bCs/>
          <w:lang w:val="fr-CH"/>
        </w:rPr>
        <w:t>,</w:t>
      </w:r>
      <w:r w:rsidR="00DD710F" w:rsidRPr="00C208A5">
        <w:rPr>
          <w:rFonts w:eastAsiaTheme="minorEastAsia" w:cs="Arial"/>
          <w:bCs/>
          <w:lang w:val="fr-CH"/>
        </w:rPr>
        <w:t xml:space="preserve"> le CAJ</w:t>
      </w:r>
      <w:r w:rsidR="00CD27C4" w:rsidRPr="00C208A5">
        <w:rPr>
          <w:rFonts w:eastAsiaTheme="minorEastAsia" w:cs="Arial"/>
          <w:bCs/>
          <w:lang w:val="fr-CH"/>
        </w:rPr>
        <w:t xml:space="preserve"> a examiné le document CAJ/68/6 </w:t>
      </w:r>
      <w:r w:rsidR="006A7D85">
        <w:rPr>
          <w:rFonts w:eastAsiaTheme="minorEastAsia" w:cs="Arial"/>
          <w:bCs/>
          <w:lang w:val="fr-CH"/>
        </w:rPr>
        <w:t>“</w:t>
      </w:r>
      <w:r w:rsidR="00CD27C4" w:rsidRPr="00C208A5">
        <w:rPr>
          <w:rFonts w:eastAsiaTheme="minorEastAsia" w:cs="Arial"/>
          <w:bCs/>
          <w:lang w:val="fr-CH"/>
        </w:rPr>
        <w:t>Bases de données d</w:t>
      </w:r>
      <w:r w:rsidR="006A7D85">
        <w:rPr>
          <w:rFonts w:eastAsiaTheme="minorEastAsia" w:cs="Arial"/>
          <w:bCs/>
          <w:lang w:val="fr-CH"/>
        </w:rPr>
        <w:t>’</w:t>
      </w:r>
      <w:r w:rsidR="00CD27C4" w:rsidRPr="00C208A5">
        <w:rPr>
          <w:rFonts w:eastAsiaTheme="minorEastAsia" w:cs="Arial"/>
          <w:bCs/>
          <w:lang w:val="fr-CH"/>
        </w:rPr>
        <w:t>information de l</w:t>
      </w:r>
      <w:r w:rsidR="006A7D85">
        <w:rPr>
          <w:rFonts w:eastAsiaTheme="minorEastAsia" w:cs="Arial"/>
          <w:bCs/>
          <w:lang w:val="fr-CH"/>
        </w:rPr>
        <w:t>’</w:t>
      </w:r>
      <w:r w:rsidR="00CD27C4" w:rsidRPr="00C208A5">
        <w:rPr>
          <w:rFonts w:eastAsiaTheme="minorEastAsia" w:cs="Arial"/>
          <w:bCs/>
          <w:lang w:val="fr-CH"/>
        </w:rPr>
        <w:t>UPOV</w:t>
      </w:r>
      <w:r w:rsidR="006A7D85">
        <w:rPr>
          <w:rFonts w:eastAsiaTheme="minorEastAsia" w:cs="Arial"/>
          <w:bCs/>
          <w:lang w:val="fr-CH"/>
        </w:rPr>
        <w:t>”</w:t>
      </w:r>
      <w:r w:rsidR="00CD27C4" w:rsidRPr="00C208A5">
        <w:rPr>
          <w:rFonts w:eastAsiaTheme="minorEastAsia" w:cs="Arial"/>
          <w:bCs/>
          <w:lang w:val="fr-CH"/>
        </w:rPr>
        <w:t xml:space="preserve"> et approuvé les modifications apportées au programme d</w:t>
      </w:r>
      <w:r w:rsidR="006A7D85">
        <w:rPr>
          <w:rFonts w:eastAsiaTheme="minorEastAsia" w:cs="Arial"/>
          <w:bCs/>
          <w:lang w:val="fr-CH"/>
        </w:rPr>
        <w:t>’</w:t>
      </w:r>
      <w:r w:rsidR="00CD27C4" w:rsidRPr="00C208A5">
        <w:rPr>
          <w:rFonts w:eastAsiaTheme="minorEastAsia" w:cs="Arial"/>
          <w:bCs/>
          <w:lang w:val="fr-CH"/>
        </w:rPr>
        <w:t>améliorations de la base de données PLUTO (ci</w:t>
      </w:r>
      <w:r w:rsidR="00DD710F" w:rsidRPr="00C208A5">
        <w:rPr>
          <w:rFonts w:eastAsiaTheme="minorEastAsia" w:cs="Arial"/>
          <w:bCs/>
          <w:lang w:val="fr-CH"/>
        </w:rPr>
        <w:t>-</w:t>
      </w:r>
      <w:r w:rsidR="00CD27C4" w:rsidRPr="00C208A5">
        <w:rPr>
          <w:rFonts w:eastAsiaTheme="minorEastAsia" w:cs="Arial"/>
          <w:bCs/>
          <w:lang w:val="fr-CH"/>
        </w:rPr>
        <w:t xml:space="preserve">après dénommé </w:t>
      </w:r>
      <w:r w:rsidR="006A7D85">
        <w:rPr>
          <w:rFonts w:eastAsiaTheme="minorEastAsia" w:cs="Arial"/>
          <w:bCs/>
          <w:lang w:val="fr-CH"/>
        </w:rPr>
        <w:t>“</w:t>
      </w:r>
      <w:r w:rsidR="00CD27C4" w:rsidRPr="00C208A5">
        <w:rPr>
          <w:rFonts w:eastAsiaTheme="minorEastAsia" w:cs="Arial"/>
          <w:bCs/>
          <w:lang w:val="fr-CH"/>
        </w:rPr>
        <w:t>programme</w:t>
      </w:r>
      <w:r w:rsidR="006A7D85">
        <w:rPr>
          <w:rFonts w:eastAsiaTheme="minorEastAsia" w:cs="Arial"/>
          <w:bCs/>
          <w:lang w:val="fr-CH"/>
        </w:rPr>
        <w:t>”</w:t>
      </w:r>
      <w:r w:rsidR="00CD27C4" w:rsidRPr="00C208A5">
        <w:rPr>
          <w:rFonts w:eastAsiaTheme="minorEastAsia" w:cs="Arial"/>
          <w:bCs/>
          <w:lang w:val="fr-CH"/>
        </w:rPr>
        <w:t>), qui figurent à l</w:t>
      </w:r>
      <w:r w:rsidR="006A7D85">
        <w:rPr>
          <w:rFonts w:eastAsiaTheme="minorEastAsia" w:cs="Arial"/>
          <w:bCs/>
          <w:lang w:val="fr-CH"/>
        </w:rPr>
        <w:t>’</w:t>
      </w:r>
      <w:r w:rsidR="00DD710F" w:rsidRPr="00C208A5">
        <w:rPr>
          <w:rFonts w:eastAsiaTheme="minorEastAsia" w:cs="Arial"/>
          <w:bCs/>
          <w:lang w:val="fr-CH"/>
        </w:rPr>
        <w:t>annexe I</w:t>
      </w:r>
      <w:r w:rsidR="00CD27C4" w:rsidRPr="00C208A5">
        <w:rPr>
          <w:rFonts w:eastAsiaTheme="minorEastAsia" w:cs="Arial"/>
          <w:bCs/>
          <w:lang w:val="fr-CH"/>
        </w:rPr>
        <w:t>I du document CAJ/68/6, sous réserve de certaines modifications additionnelles approuvées à cette session</w:t>
      </w:r>
      <w:r w:rsidR="00CD27C4" w:rsidRPr="00C208A5">
        <w:rPr>
          <w:rStyle w:val="FootnoteReference"/>
          <w:rFonts w:eastAsiaTheme="minorEastAsia" w:cs="Arial"/>
          <w:bCs/>
        </w:rPr>
        <w:footnoteReference w:id="3"/>
      </w:r>
      <w:r w:rsidR="00CD27C4" w:rsidRPr="00C208A5">
        <w:rPr>
          <w:rFonts w:eastAsiaTheme="minorEastAsia" w:cs="Arial"/>
          <w:bCs/>
          <w:lang w:val="fr-CH"/>
        </w:rPr>
        <w:t>.</w:t>
      </w:r>
    </w:p>
    <w:p w14:paraId="17D4EB58" w14:textId="77777777" w:rsidR="00401C46" w:rsidRPr="00C208A5" w:rsidRDefault="00401C46" w:rsidP="00473415">
      <w:pPr>
        <w:rPr>
          <w:rFonts w:eastAsiaTheme="minorEastAsia" w:cs="Arial"/>
          <w:bCs/>
          <w:lang w:val="fr-CH"/>
        </w:rPr>
      </w:pPr>
    </w:p>
    <w:p w14:paraId="0966EFA1" w14:textId="38E06B2D" w:rsidR="00401C46" w:rsidRPr="00C208A5" w:rsidRDefault="00473415" w:rsidP="00CD27C4">
      <w:pPr>
        <w:rPr>
          <w:rFonts w:eastAsiaTheme="minorEastAsia" w:cs="Arial"/>
          <w:bCs/>
          <w:lang w:val="fr-CH"/>
        </w:rPr>
      </w:pPr>
      <w:r w:rsidRPr="00C208A5">
        <w:rPr>
          <w:rFonts w:eastAsiaTheme="minorEastAsia" w:cs="Arial"/>
          <w:bCs/>
        </w:rPr>
        <w:fldChar w:fldCharType="begin"/>
      </w:r>
      <w:r w:rsidRPr="00C208A5">
        <w:rPr>
          <w:rFonts w:eastAsiaTheme="minorEastAsia" w:cs="Arial"/>
          <w:bCs/>
          <w:lang w:val="fr-CH"/>
        </w:rPr>
        <w:instrText xml:space="preserve"> AUTONUM  </w:instrText>
      </w:r>
      <w:r w:rsidRPr="00C208A5">
        <w:rPr>
          <w:rFonts w:eastAsiaTheme="minorEastAsia" w:cs="Arial"/>
          <w:bCs/>
        </w:rPr>
        <w:fldChar w:fldCharType="end"/>
      </w:r>
      <w:r w:rsidRPr="00C208A5">
        <w:rPr>
          <w:rFonts w:eastAsiaTheme="minorEastAsia" w:cs="Arial"/>
          <w:bCs/>
          <w:lang w:val="fr-CH"/>
        </w:rPr>
        <w:tab/>
      </w:r>
      <w:r w:rsidR="00CD27C4" w:rsidRPr="00C208A5">
        <w:rPr>
          <w:rFonts w:eastAsiaTheme="minorEastAsia" w:cs="Arial"/>
          <w:bCs/>
          <w:lang w:val="fr-CH"/>
        </w:rPr>
        <w:t>Le programme contenant les modifications approuvées lors de sessions précédentes est disponible à l</w:t>
      </w:r>
      <w:r w:rsidR="006A7D85">
        <w:rPr>
          <w:rFonts w:eastAsiaTheme="minorEastAsia" w:cs="Arial"/>
          <w:bCs/>
          <w:lang w:val="fr-CH"/>
        </w:rPr>
        <w:t>’</w:t>
      </w:r>
      <w:r w:rsidR="00DD710F" w:rsidRPr="00C208A5">
        <w:rPr>
          <w:rFonts w:eastAsiaTheme="minorEastAsia" w:cs="Arial"/>
          <w:bCs/>
          <w:lang w:val="fr-CH"/>
        </w:rPr>
        <w:t>annexe I</w:t>
      </w:r>
      <w:r w:rsidR="00CD27C4" w:rsidRPr="00C208A5">
        <w:rPr>
          <w:rFonts w:eastAsiaTheme="minorEastAsia" w:cs="Arial"/>
          <w:bCs/>
          <w:lang w:val="fr-CH"/>
        </w:rPr>
        <w:t xml:space="preserve"> du document</w:t>
      </w:r>
      <w:r w:rsidR="00B10D78">
        <w:rPr>
          <w:rFonts w:eastAsiaTheme="minorEastAsia" w:cs="Arial"/>
          <w:bCs/>
          <w:lang w:val="fr-CH"/>
        </w:rPr>
        <w:t> </w:t>
      </w:r>
      <w:r w:rsidR="00CD27C4" w:rsidRPr="00C208A5">
        <w:rPr>
          <w:rFonts w:eastAsiaTheme="minorEastAsia" w:cs="Arial"/>
          <w:bCs/>
          <w:lang w:val="fr-CH"/>
        </w:rPr>
        <w:t xml:space="preserve">CAJ/69/6 </w:t>
      </w:r>
      <w:r w:rsidR="006A7D85">
        <w:rPr>
          <w:rFonts w:eastAsiaTheme="minorEastAsia" w:cs="Arial"/>
          <w:bCs/>
          <w:lang w:val="fr-CH"/>
        </w:rPr>
        <w:t>“</w:t>
      </w:r>
      <w:r w:rsidR="00CD27C4" w:rsidRPr="00C208A5">
        <w:rPr>
          <w:rFonts w:eastAsiaTheme="minorEastAsia" w:cs="Arial"/>
          <w:bCs/>
          <w:lang w:val="fr-CH"/>
        </w:rPr>
        <w:t>Bases de données d</w:t>
      </w:r>
      <w:r w:rsidR="006A7D85">
        <w:rPr>
          <w:rFonts w:eastAsiaTheme="minorEastAsia" w:cs="Arial"/>
          <w:bCs/>
          <w:lang w:val="fr-CH"/>
        </w:rPr>
        <w:t>’</w:t>
      </w:r>
      <w:r w:rsidR="00CD27C4" w:rsidRPr="00C208A5">
        <w:rPr>
          <w:rFonts w:eastAsiaTheme="minorEastAsia" w:cs="Arial"/>
          <w:bCs/>
          <w:lang w:val="fr-CH"/>
        </w:rPr>
        <w:t>information de l</w:t>
      </w:r>
      <w:r w:rsidR="006A7D85">
        <w:rPr>
          <w:rFonts w:eastAsiaTheme="minorEastAsia" w:cs="Arial"/>
          <w:bCs/>
          <w:lang w:val="fr-CH"/>
        </w:rPr>
        <w:t>’</w:t>
      </w:r>
      <w:r w:rsidR="00CD27C4" w:rsidRPr="00C208A5">
        <w:rPr>
          <w:rFonts w:eastAsiaTheme="minorEastAsia" w:cs="Arial"/>
          <w:bCs/>
          <w:lang w:val="fr-CH"/>
        </w:rPr>
        <w:t>UPOV</w:t>
      </w:r>
      <w:r w:rsidR="006A7D85">
        <w:rPr>
          <w:rFonts w:eastAsiaTheme="minorEastAsia" w:cs="Arial"/>
          <w:bCs/>
          <w:lang w:val="fr-CH"/>
        </w:rPr>
        <w:t>”</w:t>
      </w:r>
      <w:r w:rsidR="00CD27C4" w:rsidRPr="00C208A5">
        <w:rPr>
          <w:rFonts w:eastAsiaTheme="minorEastAsia" w:cs="Arial"/>
          <w:bCs/>
          <w:lang w:val="fr-CH"/>
        </w:rPr>
        <w:t>.</w:t>
      </w:r>
    </w:p>
    <w:p w14:paraId="4D03B99F" w14:textId="77777777" w:rsidR="00401C46" w:rsidRPr="00C208A5" w:rsidRDefault="00401C46" w:rsidP="00825161">
      <w:pPr>
        <w:rPr>
          <w:rFonts w:eastAsiaTheme="minorEastAsia" w:cs="Arial"/>
          <w:bCs/>
          <w:lang w:val="fr-CH" w:eastAsia="ja-JP"/>
        </w:rPr>
      </w:pPr>
    </w:p>
    <w:p w14:paraId="27BCFE96" w14:textId="0E93B565" w:rsidR="00401C46" w:rsidRPr="00C208A5" w:rsidRDefault="00825161" w:rsidP="00CD27C4">
      <w:pPr>
        <w:rPr>
          <w:rFonts w:eastAsiaTheme="minorEastAsia" w:cs="Arial"/>
          <w:snapToGrid w:val="0"/>
          <w:lang w:val="fr-CH"/>
        </w:rPr>
      </w:pPr>
      <w:r w:rsidRPr="00C208A5">
        <w:rPr>
          <w:rFonts w:eastAsiaTheme="minorEastAsia" w:cs="Arial"/>
          <w:snapToGrid w:val="0"/>
        </w:rPr>
        <w:fldChar w:fldCharType="begin"/>
      </w:r>
      <w:r w:rsidRPr="00C208A5">
        <w:rPr>
          <w:rFonts w:eastAsiaTheme="minorEastAsia" w:cs="Arial"/>
          <w:snapToGrid w:val="0"/>
          <w:lang w:val="fr-CH"/>
        </w:rPr>
        <w:instrText xml:space="preserve"> AUTONUM  </w:instrText>
      </w:r>
      <w:r w:rsidRPr="00C208A5">
        <w:rPr>
          <w:rFonts w:eastAsiaTheme="minorEastAsia" w:cs="Arial"/>
          <w:snapToGrid w:val="0"/>
        </w:rPr>
        <w:fldChar w:fldCharType="end"/>
      </w:r>
      <w:r w:rsidRPr="00C208A5">
        <w:rPr>
          <w:rFonts w:eastAsiaTheme="minorEastAsia" w:cs="Arial"/>
          <w:snapToGrid w:val="0"/>
          <w:lang w:val="fr-CH"/>
        </w:rPr>
        <w:tab/>
      </w:r>
      <w:r w:rsidR="00CD27C4" w:rsidRPr="00C208A5">
        <w:rPr>
          <w:rFonts w:eastAsiaTheme="minorEastAsia" w:cs="Arial"/>
          <w:snapToGrid w:val="0"/>
          <w:lang w:val="fr-CH"/>
        </w:rPr>
        <w:t>À sa cinquième réunion</w:t>
      </w:r>
      <w:r w:rsidR="00CD27C4" w:rsidRPr="00C208A5">
        <w:rPr>
          <w:rStyle w:val="FootnoteReference"/>
          <w:rFonts w:eastAsiaTheme="minorEastAsia" w:cs="Arial"/>
          <w:snapToGrid w:val="0"/>
        </w:rPr>
        <w:footnoteReference w:id="4"/>
      </w:r>
      <w:r w:rsidR="00CD27C4" w:rsidRPr="00C208A5">
        <w:rPr>
          <w:rFonts w:eastAsiaTheme="minorEastAsia" w:cs="Arial"/>
          <w:snapToGrid w:val="0"/>
          <w:lang w:val="fr-CH"/>
        </w:rPr>
        <w:t>, le Groupe de travail sur les dénominations variétales (WG</w:t>
      </w:r>
      <w:r w:rsidR="00DD710F" w:rsidRPr="00C208A5">
        <w:rPr>
          <w:rFonts w:eastAsiaTheme="minorEastAsia" w:cs="Arial"/>
          <w:snapToGrid w:val="0"/>
          <w:lang w:val="fr-CH"/>
        </w:rPr>
        <w:t>-</w:t>
      </w:r>
      <w:r w:rsidR="00CD27C4" w:rsidRPr="00C208A5">
        <w:rPr>
          <w:rFonts w:eastAsiaTheme="minorEastAsia" w:cs="Arial"/>
          <w:snapToGrid w:val="0"/>
          <w:lang w:val="fr-CH"/>
        </w:rPr>
        <w:t>DEN) est convenu</w:t>
      </w:r>
      <w:r w:rsidR="00CD27C4" w:rsidRPr="00C208A5">
        <w:rPr>
          <w:rStyle w:val="FootnoteReference"/>
          <w:rFonts w:eastAsiaTheme="minorEastAsia" w:cs="Arial"/>
          <w:snapToGrid w:val="0"/>
        </w:rPr>
        <w:footnoteReference w:id="5"/>
      </w:r>
      <w:r w:rsidR="00DD710F" w:rsidRPr="00C208A5">
        <w:rPr>
          <w:rFonts w:eastAsiaTheme="minorEastAsia" w:cs="Arial"/>
          <w:snapToGrid w:val="0"/>
          <w:lang w:val="fr-CH"/>
        </w:rPr>
        <w:t> :</w:t>
      </w:r>
    </w:p>
    <w:p w14:paraId="187F78EA" w14:textId="77777777" w:rsidR="00401C46" w:rsidRPr="00C208A5" w:rsidRDefault="00401C46" w:rsidP="00825161">
      <w:pPr>
        <w:rPr>
          <w:lang w:val="fr-CH"/>
        </w:rPr>
      </w:pPr>
    </w:p>
    <w:p w14:paraId="76B3FF60" w14:textId="3760EAE9" w:rsidR="00401C46" w:rsidRPr="00C208A5" w:rsidRDefault="00C208A5" w:rsidP="007D4497">
      <w:pPr>
        <w:ind w:firstLine="567"/>
        <w:rPr>
          <w:lang w:val="fr-CH"/>
        </w:rPr>
      </w:pPr>
      <w:r>
        <w:rPr>
          <w:lang w:val="fr-CH"/>
        </w:rPr>
        <w:t>a)</w:t>
      </w:r>
      <w:r w:rsidR="00134EF9" w:rsidRPr="00C208A5">
        <w:rPr>
          <w:lang w:val="fr-CH"/>
        </w:rPr>
        <w:tab/>
      </w:r>
      <w:r w:rsidR="007D4497" w:rsidRPr="00C208A5">
        <w:rPr>
          <w:lang w:val="fr-CH"/>
        </w:rPr>
        <w:t>d</w:t>
      </w:r>
      <w:r w:rsidR="006A7D85">
        <w:rPr>
          <w:lang w:val="fr-CH"/>
        </w:rPr>
        <w:t>’</w:t>
      </w:r>
      <w:r w:rsidR="007D4497" w:rsidRPr="00C208A5">
        <w:rPr>
          <w:lang w:val="fr-CH"/>
        </w:rPr>
        <w:t>accepter les accents et les caractères spéciaux dans les dénominations figurant dans la base de données PLUTO, étant entendu que l</w:t>
      </w:r>
      <w:r w:rsidR="006A7D85">
        <w:rPr>
          <w:lang w:val="fr-CH"/>
        </w:rPr>
        <w:t>’</w:t>
      </w:r>
      <w:r w:rsidR="007D4497" w:rsidRPr="00C208A5">
        <w:rPr>
          <w:lang w:val="fr-CH"/>
        </w:rPr>
        <w:t>outil de recherche de dénomination dans la base de données PLUTO n</w:t>
      </w:r>
      <w:r w:rsidR="006A7D85">
        <w:rPr>
          <w:lang w:val="fr-CH"/>
        </w:rPr>
        <w:t>’</w:t>
      </w:r>
      <w:r w:rsidR="007D4497" w:rsidRPr="00C208A5">
        <w:rPr>
          <w:lang w:val="fr-CH"/>
        </w:rPr>
        <w:t>utiliserait que le jeu de caractères ASCII tel qu</w:t>
      </w:r>
      <w:r w:rsidR="006A7D85">
        <w:rPr>
          <w:lang w:val="fr-CH"/>
        </w:rPr>
        <w:t>’</w:t>
      </w:r>
      <w:r w:rsidR="007D4497" w:rsidRPr="00C208A5">
        <w:rPr>
          <w:lang w:val="fr-CH"/>
        </w:rPr>
        <w:t>il est défini dans la norme</w:t>
      </w:r>
      <w:r w:rsidR="00C65171" w:rsidRPr="00C208A5">
        <w:rPr>
          <w:lang w:val="fr-CH"/>
        </w:rPr>
        <w:t> </w:t>
      </w:r>
      <w:r w:rsidRPr="00C208A5">
        <w:rPr>
          <w:lang w:val="fr-CH"/>
        </w:rPr>
        <w:t>ISO</w:t>
      </w:r>
      <w:r w:rsidR="00B10D78">
        <w:rPr>
          <w:lang w:val="fr-CH"/>
        </w:rPr>
        <w:t> </w:t>
      </w:r>
      <w:r w:rsidRPr="00C208A5">
        <w:rPr>
          <w:lang w:val="fr-CH"/>
        </w:rPr>
        <w:t>646;</w:t>
      </w:r>
    </w:p>
    <w:p w14:paraId="7258ECE6" w14:textId="77777777" w:rsidR="00401C46" w:rsidRDefault="00401C46" w:rsidP="00825161">
      <w:pPr>
        <w:ind w:firstLine="567"/>
        <w:rPr>
          <w:lang w:val="fr-CH"/>
        </w:rPr>
      </w:pPr>
    </w:p>
    <w:p w14:paraId="07BAFB43" w14:textId="77FF3583" w:rsidR="00401C46" w:rsidRPr="00C208A5" w:rsidRDefault="00C208A5" w:rsidP="007D4497">
      <w:pPr>
        <w:spacing w:after="240"/>
        <w:ind w:firstLine="567"/>
        <w:rPr>
          <w:lang w:val="fr-CH"/>
        </w:rPr>
      </w:pPr>
      <w:r w:rsidRPr="00C208A5">
        <w:rPr>
          <w:lang w:val="fr-CH"/>
        </w:rPr>
        <w:t>b)</w:t>
      </w:r>
      <w:r w:rsidR="00134EF9" w:rsidRPr="00C208A5">
        <w:rPr>
          <w:lang w:val="fr-CH"/>
        </w:rPr>
        <w:tab/>
      </w:r>
      <w:r w:rsidR="007D4497" w:rsidRPr="00C208A5">
        <w:rPr>
          <w:lang w:val="fr-CH"/>
        </w:rPr>
        <w:t xml:space="preserve">de réviser la </w:t>
      </w:r>
      <w:r w:rsidR="00DD710F" w:rsidRPr="00C208A5">
        <w:rPr>
          <w:lang w:val="fr-CH"/>
        </w:rPr>
        <w:t>section 3</w:t>
      </w:r>
      <w:r w:rsidR="007D4497" w:rsidRPr="00C208A5">
        <w:rPr>
          <w:lang w:val="fr-CH"/>
        </w:rPr>
        <w:t>.1.3 du programme d</w:t>
      </w:r>
      <w:r w:rsidR="006A7D85">
        <w:rPr>
          <w:lang w:val="fr-CH"/>
        </w:rPr>
        <w:t>’</w:t>
      </w:r>
      <w:r w:rsidR="007D4497" w:rsidRPr="00C208A5">
        <w:rPr>
          <w:lang w:val="fr-CH"/>
        </w:rPr>
        <w:t>améliorations de la base de données sur les variétés végétales afin d</w:t>
      </w:r>
      <w:r w:rsidR="006A7D85">
        <w:rPr>
          <w:lang w:val="fr-CH"/>
        </w:rPr>
        <w:t>’</w:t>
      </w:r>
      <w:r w:rsidR="007D4497" w:rsidRPr="00C208A5">
        <w:rPr>
          <w:lang w:val="fr-CH"/>
        </w:rPr>
        <w:t>adopter comme jeu de caractères acceptables celui de la norme</w:t>
      </w:r>
      <w:r w:rsidR="00C65171" w:rsidRPr="00C208A5">
        <w:rPr>
          <w:lang w:val="fr-CH"/>
        </w:rPr>
        <w:t> </w:t>
      </w:r>
      <w:r w:rsidR="007D4497" w:rsidRPr="00C208A5">
        <w:rPr>
          <w:lang w:val="fr-CH"/>
        </w:rPr>
        <w:t>ISO/CEI</w:t>
      </w:r>
      <w:r w:rsidR="00B10D78">
        <w:rPr>
          <w:lang w:val="fr-CH"/>
        </w:rPr>
        <w:t> </w:t>
      </w:r>
      <w:r w:rsidR="007D4497" w:rsidRPr="00C208A5">
        <w:rPr>
          <w:lang w:val="fr-CH"/>
        </w:rPr>
        <w:t>8859</w:t>
      </w:r>
      <w:r w:rsidR="00DD710F" w:rsidRPr="00C208A5">
        <w:rPr>
          <w:lang w:val="fr-CH"/>
        </w:rPr>
        <w:t>-</w:t>
      </w:r>
      <w:r w:rsidR="007D4497" w:rsidRPr="00C208A5">
        <w:rPr>
          <w:lang w:val="fr-CH"/>
        </w:rPr>
        <w:t>1</w:t>
      </w:r>
      <w:r w:rsidR="00DD710F" w:rsidRPr="00C208A5">
        <w:rPr>
          <w:lang w:val="fr-CH"/>
        </w:rPr>
        <w:t> :</w:t>
      </w:r>
      <w:r w:rsidR="007D4497" w:rsidRPr="00C208A5">
        <w:rPr>
          <w:lang w:val="fr-CH"/>
        </w:rPr>
        <w:t xml:space="preserve"> 1998.</w:t>
      </w:r>
    </w:p>
    <w:p w14:paraId="376C5F23" w14:textId="5414BF43" w:rsidR="00401C46" w:rsidRPr="00C208A5" w:rsidRDefault="00825161" w:rsidP="007D4497">
      <w:pPr>
        <w:rPr>
          <w:rFonts w:eastAsiaTheme="minorEastAsia" w:cs="Arial"/>
          <w:snapToGrid w:val="0"/>
          <w:lang w:val="fr-CH"/>
        </w:rPr>
      </w:pPr>
      <w:r w:rsidRPr="00C208A5">
        <w:rPr>
          <w:rFonts w:eastAsiaTheme="minorEastAsia" w:cs="Arial"/>
          <w:snapToGrid w:val="0"/>
        </w:rPr>
        <w:lastRenderedPageBreak/>
        <w:fldChar w:fldCharType="begin"/>
      </w:r>
      <w:r w:rsidRPr="00C208A5">
        <w:rPr>
          <w:rFonts w:eastAsiaTheme="minorEastAsia" w:cs="Arial"/>
          <w:snapToGrid w:val="0"/>
          <w:lang w:val="fr-CH"/>
        </w:rPr>
        <w:instrText xml:space="preserve"> AUTONUM  </w:instrText>
      </w:r>
      <w:r w:rsidRPr="00C208A5">
        <w:rPr>
          <w:rFonts w:eastAsiaTheme="minorEastAsia" w:cs="Arial"/>
          <w:snapToGrid w:val="0"/>
        </w:rPr>
        <w:fldChar w:fldCharType="end"/>
      </w:r>
      <w:r w:rsidRPr="00C208A5">
        <w:rPr>
          <w:rFonts w:eastAsiaTheme="minorEastAsia" w:cs="Arial"/>
          <w:snapToGrid w:val="0"/>
          <w:lang w:val="fr-CH"/>
        </w:rPr>
        <w:tab/>
      </w:r>
      <w:r w:rsidR="007D4497" w:rsidRPr="00C208A5">
        <w:rPr>
          <w:rFonts w:eastAsiaTheme="minorEastAsia" w:cs="Arial"/>
          <w:snapToGrid w:val="0"/>
          <w:lang w:val="fr-CH"/>
        </w:rPr>
        <w:t>Compte tenu de ce qui précède,</w:t>
      </w:r>
      <w:r w:rsidR="00DD710F" w:rsidRPr="00C208A5">
        <w:rPr>
          <w:rFonts w:eastAsiaTheme="minorEastAsia" w:cs="Arial"/>
          <w:snapToGrid w:val="0"/>
          <w:lang w:val="fr-CH"/>
        </w:rPr>
        <w:t xml:space="preserve"> le CAJ</w:t>
      </w:r>
      <w:r w:rsidR="007D4497" w:rsidRPr="00C208A5">
        <w:rPr>
          <w:rFonts w:eastAsiaTheme="minorEastAsia" w:cs="Arial"/>
          <w:snapToGrid w:val="0"/>
          <w:lang w:val="fr-CH"/>
        </w:rPr>
        <w:t xml:space="preserve"> est invité à examiner la proposition de révision de la </w:t>
      </w:r>
      <w:r w:rsidR="00DD710F" w:rsidRPr="00C208A5">
        <w:rPr>
          <w:rFonts w:eastAsiaTheme="minorEastAsia" w:cs="Arial"/>
          <w:snapToGrid w:val="0"/>
          <w:lang w:val="fr-CH"/>
        </w:rPr>
        <w:t>section 3</w:t>
      </w:r>
      <w:r w:rsidR="007D4497" w:rsidRPr="00C208A5">
        <w:rPr>
          <w:rFonts w:eastAsiaTheme="minorEastAsia" w:cs="Arial"/>
          <w:snapToGrid w:val="0"/>
          <w:lang w:val="fr-CH"/>
        </w:rPr>
        <w:t>.1.3 du programme d</w:t>
      </w:r>
      <w:r w:rsidR="006A7D85">
        <w:rPr>
          <w:rFonts w:eastAsiaTheme="minorEastAsia" w:cs="Arial"/>
          <w:snapToGrid w:val="0"/>
          <w:lang w:val="fr-CH"/>
        </w:rPr>
        <w:t>’</w:t>
      </w:r>
      <w:r w:rsidR="007D4497" w:rsidRPr="00C208A5">
        <w:rPr>
          <w:rFonts w:eastAsiaTheme="minorEastAsia" w:cs="Arial"/>
          <w:snapToGrid w:val="0"/>
          <w:lang w:val="fr-CH"/>
        </w:rPr>
        <w:t>améliorations de la base de données PLUTO concernant le jeu de caractères qui figure à l</w:t>
      </w:r>
      <w:r w:rsidR="006A7D85">
        <w:rPr>
          <w:rFonts w:eastAsiaTheme="minorEastAsia" w:cs="Arial"/>
          <w:snapToGrid w:val="0"/>
          <w:lang w:val="fr-CH"/>
        </w:rPr>
        <w:t>’</w:t>
      </w:r>
      <w:r w:rsidR="00DD710F" w:rsidRPr="00C208A5">
        <w:rPr>
          <w:rFonts w:eastAsiaTheme="minorEastAsia" w:cs="Arial"/>
          <w:snapToGrid w:val="0"/>
          <w:lang w:val="fr-CH"/>
        </w:rPr>
        <w:t>annexe I</w:t>
      </w:r>
      <w:r w:rsidR="007D4497" w:rsidRPr="00C208A5">
        <w:rPr>
          <w:rFonts w:eastAsiaTheme="minorEastAsia" w:cs="Arial"/>
          <w:snapToGrid w:val="0"/>
          <w:lang w:val="fr-CH"/>
        </w:rPr>
        <w:t xml:space="preserve"> du présent document.</w:t>
      </w:r>
    </w:p>
    <w:p w14:paraId="538A9C87" w14:textId="77777777" w:rsidR="00401C46" w:rsidRPr="00C208A5" w:rsidRDefault="00401C46" w:rsidP="00473415">
      <w:pPr>
        <w:rPr>
          <w:rFonts w:eastAsiaTheme="minorEastAsia" w:cs="Arial"/>
          <w:bCs/>
          <w:lang w:val="fr-CH"/>
        </w:rPr>
      </w:pPr>
    </w:p>
    <w:p w14:paraId="3105E5F2" w14:textId="721A6AD7" w:rsidR="00401C46" w:rsidRPr="00C208A5" w:rsidRDefault="00473415" w:rsidP="007D4497">
      <w:pPr>
        <w:rPr>
          <w:rFonts w:eastAsiaTheme="minorEastAsia" w:cs="Arial"/>
          <w:bCs/>
          <w:lang w:val="fr-CH"/>
        </w:rPr>
      </w:pPr>
      <w:r w:rsidRPr="00C208A5">
        <w:rPr>
          <w:rFonts w:eastAsiaTheme="minorEastAsia" w:cs="Arial"/>
          <w:bCs/>
        </w:rPr>
        <w:fldChar w:fldCharType="begin"/>
      </w:r>
      <w:r w:rsidRPr="00C208A5">
        <w:rPr>
          <w:rFonts w:eastAsiaTheme="minorEastAsia" w:cs="Arial"/>
          <w:bCs/>
          <w:lang w:val="fr-CH"/>
        </w:rPr>
        <w:instrText xml:space="preserve"> AUTONUM  </w:instrText>
      </w:r>
      <w:r w:rsidRPr="00C208A5">
        <w:rPr>
          <w:rFonts w:eastAsiaTheme="minorEastAsia" w:cs="Arial"/>
          <w:bCs/>
        </w:rPr>
        <w:fldChar w:fldCharType="end"/>
      </w:r>
      <w:r w:rsidRPr="00C208A5">
        <w:rPr>
          <w:rFonts w:eastAsiaTheme="minorEastAsia" w:cs="Arial"/>
          <w:bCs/>
          <w:lang w:val="fr-CH"/>
        </w:rPr>
        <w:tab/>
      </w:r>
      <w:r w:rsidR="007D4497" w:rsidRPr="00C208A5">
        <w:rPr>
          <w:rFonts w:eastAsiaTheme="minorEastAsia" w:cs="Arial"/>
          <w:bCs/>
          <w:lang w:val="fr-CH"/>
        </w:rPr>
        <w:t>L</w:t>
      </w:r>
      <w:r w:rsidR="006A7D85">
        <w:rPr>
          <w:rFonts w:eastAsiaTheme="minorEastAsia" w:cs="Arial"/>
          <w:bCs/>
          <w:lang w:val="fr-CH"/>
        </w:rPr>
        <w:t>’</w:t>
      </w:r>
      <w:r w:rsidR="00DD710F" w:rsidRPr="00C208A5">
        <w:rPr>
          <w:rFonts w:eastAsiaTheme="minorEastAsia" w:cs="Arial"/>
          <w:bCs/>
          <w:lang w:val="fr-CH"/>
        </w:rPr>
        <w:t>annexe I</w:t>
      </w:r>
      <w:r w:rsidR="007D4497" w:rsidRPr="00C208A5">
        <w:rPr>
          <w:rFonts w:eastAsiaTheme="minorEastAsia" w:cs="Arial"/>
          <w:bCs/>
          <w:lang w:val="fr-CH"/>
        </w:rPr>
        <w:t xml:space="preserve">I du présent document contient une synthèse des contributions à la base de données PLUTO </w:t>
      </w:r>
      <w:r w:rsidR="00DD710F" w:rsidRPr="00C208A5">
        <w:rPr>
          <w:rFonts w:eastAsiaTheme="minorEastAsia" w:cs="Arial"/>
          <w:bCs/>
          <w:lang w:val="fr-CH"/>
        </w:rPr>
        <w:t>de 2015</w:t>
      </w:r>
      <w:r w:rsidR="007D4497" w:rsidRPr="00C208A5">
        <w:rPr>
          <w:rFonts w:eastAsiaTheme="minorEastAsia" w:cs="Arial"/>
          <w:bCs/>
          <w:lang w:val="fr-CH"/>
        </w:rPr>
        <w:t xml:space="preserve"> à 2018 et de l</w:t>
      </w:r>
      <w:r w:rsidR="006A7D85">
        <w:rPr>
          <w:rFonts w:eastAsiaTheme="minorEastAsia" w:cs="Arial"/>
          <w:bCs/>
          <w:lang w:val="fr-CH"/>
        </w:rPr>
        <w:t>’</w:t>
      </w:r>
      <w:r w:rsidR="007D4497" w:rsidRPr="00C208A5">
        <w:rPr>
          <w:rFonts w:eastAsiaTheme="minorEastAsia" w:cs="Arial"/>
          <w:bCs/>
          <w:lang w:val="fr-CH"/>
        </w:rPr>
        <w:t>état actuel des apports de données par les membres de l</w:t>
      </w:r>
      <w:r w:rsidR="006A7D85">
        <w:rPr>
          <w:rFonts w:eastAsiaTheme="minorEastAsia" w:cs="Arial"/>
          <w:bCs/>
          <w:lang w:val="fr-CH"/>
        </w:rPr>
        <w:t>’</w:t>
      </w:r>
      <w:r w:rsidR="007D4497" w:rsidRPr="00C208A5">
        <w:rPr>
          <w:rFonts w:eastAsiaTheme="minorEastAsia" w:cs="Arial"/>
          <w:bCs/>
          <w:lang w:val="fr-CH"/>
        </w:rPr>
        <w:t>Union.</w:t>
      </w:r>
    </w:p>
    <w:p w14:paraId="4A534802" w14:textId="77777777" w:rsidR="00401C46" w:rsidRDefault="00401C46" w:rsidP="00473415">
      <w:pPr>
        <w:rPr>
          <w:rFonts w:eastAsiaTheme="minorEastAsia"/>
          <w:lang w:val="fr-CH"/>
        </w:rPr>
      </w:pPr>
    </w:p>
    <w:p w14:paraId="77FE5F6C" w14:textId="77777777" w:rsidR="00401C46" w:rsidRDefault="00401C46" w:rsidP="00473415">
      <w:pPr>
        <w:rPr>
          <w:rFonts w:eastAsiaTheme="minorEastAsia"/>
          <w:lang w:val="fr-CH"/>
        </w:rPr>
      </w:pPr>
    </w:p>
    <w:p w14:paraId="2B935B32" w14:textId="77777777" w:rsidR="00401C46" w:rsidRPr="00C208A5" w:rsidRDefault="007D4497" w:rsidP="007D4497">
      <w:pPr>
        <w:keepNext/>
        <w:outlineLvl w:val="1"/>
        <w:rPr>
          <w:rFonts w:eastAsiaTheme="minorEastAsia"/>
          <w:u w:val="single"/>
          <w:lang w:val="fr-CH"/>
        </w:rPr>
      </w:pPr>
      <w:bookmarkStart w:id="8" w:name="_Toc19281163"/>
      <w:r w:rsidRPr="00C208A5">
        <w:rPr>
          <w:rFonts w:eastAsiaTheme="minorEastAsia"/>
          <w:u w:val="single"/>
          <w:lang w:val="fr-CH"/>
        </w:rPr>
        <w:t>Outils de recherche</w:t>
      </w:r>
      <w:bookmarkEnd w:id="8"/>
    </w:p>
    <w:p w14:paraId="4F1E6A00" w14:textId="77777777" w:rsidR="00401C46" w:rsidRPr="00C208A5" w:rsidRDefault="00401C46" w:rsidP="00C15E1B">
      <w:pPr>
        <w:tabs>
          <w:tab w:val="left" w:pos="540"/>
        </w:tabs>
        <w:autoSpaceDE w:val="0"/>
        <w:autoSpaceDN w:val="0"/>
        <w:adjustRightInd w:val="0"/>
        <w:rPr>
          <w:rFonts w:eastAsiaTheme="minorEastAsia"/>
          <w:lang w:val="fr-CH"/>
        </w:rPr>
      </w:pPr>
    </w:p>
    <w:p w14:paraId="007EB54A" w14:textId="04E5F8D5" w:rsidR="00401C46" w:rsidRPr="00C208A5" w:rsidRDefault="00C15E1B" w:rsidP="007D4497">
      <w:pPr>
        <w:rPr>
          <w:rFonts w:eastAsiaTheme="minorEastAsia" w:cs="Arial"/>
          <w:lang w:val="fr-CH"/>
        </w:rPr>
      </w:pPr>
      <w:r w:rsidRPr="00C208A5">
        <w:rPr>
          <w:rFonts w:eastAsiaTheme="minorEastAsia" w:cs="Arial"/>
        </w:rPr>
        <w:fldChar w:fldCharType="begin"/>
      </w:r>
      <w:r w:rsidRPr="00C208A5">
        <w:rPr>
          <w:rFonts w:eastAsiaTheme="minorEastAsia" w:cs="Arial"/>
          <w:lang w:val="fr-CH"/>
        </w:rPr>
        <w:instrText xml:space="preserve"> AUTONUM  </w:instrText>
      </w:r>
      <w:r w:rsidRPr="00C208A5">
        <w:rPr>
          <w:rFonts w:eastAsiaTheme="minorEastAsia" w:cs="Arial"/>
        </w:rPr>
        <w:fldChar w:fldCharType="end"/>
      </w:r>
      <w:r w:rsidRPr="00C208A5">
        <w:rPr>
          <w:rFonts w:eastAsiaTheme="minorEastAsia" w:cs="Arial"/>
          <w:lang w:val="fr-CH"/>
        </w:rPr>
        <w:tab/>
      </w:r>
      <w:r w:rsidR="007D4497" w:rsidRPr="00C208A5">
        <w:rPr>
          <w:rFonts w:eastAsiaTheme="minorEastAsia" w:cs="Arial"/>
          <w:lang w:val="fr-CH"/>
        </w:rPr>
        <w:t>Les questions concernant la possibilité d</w:t>
      </w:r>
      <w:r w:rsidR="006A7D85">
        <w:rPr>
          <w:rFonts w:eastAsiaTheme="minorEastAsia" w:cs="Arial"/>
          <w:lang w:val="fr-CH"/>
        </w:rPr>
        <w:t>’</w:t>
      </w:r>
      <w:r w:rsidR="007D4497" w:rsidRPr="00C208A5">
        <w:rPr>
          <w:rFonts w:eastAsiaTheme="minorEastAsia" w:cs="Arial"/>
          <w:lang w:val="fr-CH"/>
        </w:rPr>
        <w:t>élaboration d</w:t>
      </w:r>
      <w:r w:rsidR="006A7D85">
        <w:rPr>
          <w:rFonts w:eastAsiaTheme="minorEastAsia" w:cs="Arial"/>
          <w:lang w:val="fr-CH"/>
        </w:rPr>
        <w:t>’</w:t>
      </w:r>
      <w:r w:rsidR="007D4497" w:rsidRPr="00C208A5">
        <w:rPr>
          <w:rFonts w:eastAsiaTheme="minorEastAsia" w:cs="Arial"/>
          <w:lang w:val="fr-CH"/>
        </w:rPr>
        <w:t xml:space="preserve">un outil de recherche de similarité aux fins de la dénomination variétale sont abordées dans le document CAJ/76/6 </w:t>
      </w:r>
      <w:r w:rsidR="006A7D85">
        <w:rPr>
          <w:rFonts w:eastAsiaTheme="minorEastAsia" w:cs="Arial"/>
          <w:lang w:val="fr-CH"/>
        </w:rPr>
        <w:t>“</w:t>
      </w:r>
      <w:r w:rsidR="007D4497" w:rsidRPr="00C208A5">
        <w:rPr>
          <w:rFonts w:eastAsiaTheme="minorEastAsia" w:cs="Arial"/>
          <w:lang w:val="fr-CH"/>
        </w:rPr>
        <w:t>Dénominations variétales</w:t>
      </w:r>
      <w:r w:rsidR="006A7D85">
        <w:rPr>
          <w:rFonts w:eastAsiaTheme="minorEastAsia" w:cs="Arial"/>
          <w:lang w:val="fr-CH"/>
        </w:rPr>
        <w:t>”</w:t>
      </w:r>
      <w:r w:rsidR="007D4497" w:rsidRPr="00C208A5">
        <w:rPr>
          <w:rFonts w:eastAsiaTheme="minorEastAsia" w:cs="Arial"/>
          <w:lang w:val="fr-CH"/>
        </w:rPr>
        <w:t>.</w:t>
      </w:r>
    </w:p>
    <w:p w14:paraId="17FD8EBC" w14:textId="77777777" w:rsidR="00401C46" w:rsidRPr="00C208A5" w:rsidRDefault="00401C46" w:rsidP="00473415">
      <w:pPr>
        <w:rPr>
          <w:rFonts w:eastAsiaTheme="minorEastAsia" w:cs="Arial"/>
          <w:lang w:val="fr-CH"/>
        </w:rPr>
      </w:pPr>
    </w:p>
    <w:p w14:paraId="75597446" w14:textId="77777777" w:rsidR="00401C46" w:rsidRPr="00C208A5" w:rsidRDefault="00401C46" w:rsidP="00473415">
      <w:pPr>
        <w:rPr>
          <w:rFonts w:eastAsiaTheme="minorEastAsia" w:cs="Arial"/>
          <w:lang w:val="fr-CH"/>
        </w:rPr>
      </w:pPr>
    </w:p>
    <w:p w14:paraId="25F829B6" w14:textId="77777777" w:rsidR="00401C46" w:rsidRPr="00C208A5" w:rsidRDefault="007D4497" w:rsidP="007D4497">
      <w:pPr>
        <w:keepNext/>
        <w:outlineLvl w:val="1"/>
        <w:rPr>
          <w:rFonts w:eastAsiaTheme="minorEastAsia"/>
          <w:u w:val="single"/>
          <w:lang w:val="fr-CH"/>
        </w:rPr>
      </w:pPr>
      <w:bookmarkStart w:id="9" w:name="_Toc19281164"/>
      <w:r w:rsidRPr="00C208A5">
        <w:rPr>
          <w:rFonts w:eastAsiaTheme="minorEastAsia"/>
          <w:u w:val="single"/>
          <w:lang w:val="fr-CH"/>
        </w:rPr>
        <w:t>Contenu de la base de données PLUTO</w:t>
      </w:r>
      <w:bookmarkEnd w:id="9"/>
    </w:p>
    <w:p w14:paraId="3C64E291" w14:textId="77777777" w:rsidR="00401C46" w:rsidRPr="00C208A5" w:rsidRDefault="00401C46" w:rsidP="00A9208E">
      <w:pPr>
        <w:tabs>
          <w:tab w:val="left" w:pos="540"/>
        </w:tabs>
        <w:autoSpaceDE w:val="0"/>
        <w:autoSpaceDN w:val="0"/>
        <w:adjustRightInd w:val="0"/>
        <w:rPr>
          <w:rFonts w:eastAsiaTheme="minorEastAsia"/>
          <w:lang w:val="fr-CH"/>
        </w:rPr>
      </w:pPr>
    </w:p>
    <w:p w14:paraId="1959766D" w14:textId="62121CF4" w:rsidR="00401C46" w:rsidRPr="00C208A5" w:rsidRDefault="00A9208E" w:rsidP="007D4497">
      <w:pPr>
        <w:rPr>
          <w:rFonts w:eastAsiaTheme="minorEastAsia" w:cs="Arial"/>
          <w:lang w:val="fr-CH"/>
        </w:rPr>
      </w:pPr>
      <w:r w:rsidRPr="00C208A5">
        <w:rPr>
          <w:rFonts w:eastAsiaTheme="minorEastAsia" w:cs="Arial"/>
        </w:rPr>
        <w:fldChar w:fldCharType="begin"/>
      </w:r>
      <w:r w:rsidRPr="00C208A5">
        <w:rPr>
          <w:rFonts w:eastAsiaTheme="minorEastAsia" w:cs="Arial"/>
          <w:lang w:val="fr-CH"/>
        </w:rPr>
        <w:instrText xml:space="preserve"> AUTONUM  </w:instrText>
      </w:r>
      <w:r w:rsidRPr="00C208A5">
        <w:rPr>
          <w:rFonts w:eastAsiaTheme="minorEastAsia" w:cs="Arial"/>
        </w:rPr>
        <w:fldChar w:fldCharType="end"/>
      </w:r>
      <w:r w:rsidRPr="00C208A5">
        <w:rPr>
          <w:rFonts w:eastAsiaTheme="minorEastAsia" w:cs="Arial"/>
          <w:lang w:val="fr-CH"/>
        </w:rPr>
        <w:tab/>
      </w:r>
      <w:r w:rsidR="007D4497" w:rsidRPr="00C208A5">
        <w:rPr>
          <w:rFonts w:eastAsiaTheme="minorEastAsia" w:cs="Arial"/>
          <w:lang w:val="fr-CH"/>
        </w:rPr>
        <w:t xml:space="preserve">Les questions concernant le contenu de la base de données PLUTO sont abordées dans le document CAJ/76/6 </w:t>
      </w:r>
      <w:r w:rsidR="006A7D85">
        <w:rPr>
          <w:rFonts w:eastAsiaTheme="minorEastAsia" w:cs="Arial"/>
          <w:lang w:val="fr-CH"/>
        </w:rPr>
        <w:t>“</w:t>
      </w:r>
      <w:r w:rsidR="00DD710F" w:rsidRPr="00C208A5">
        <w:rPr>
          <w:rFonts w:eastAsiaTheme="minorEastAsia" w:cs="Arial"/>
          <w:lang w:val="fr-CH"/>
        </w:rPr>
        <w:t>D</w:t>
      </w:r>
      <w:r w:rsidR="007D4497" w:rsidRPr="00C208A5">
        <w:rPr>
          <w:rFonts w:eastAsiaTheme="minorEastAsia" w:cs="Arial"/>
          <w:lang w:val="fr-CH"/>
        </w:rPr>
        <w:t>énominations variétale</w:t>
      </w:r>
      <w:r w:rsidR="00DD710F" w:rsidRPr="00C208A5">
        <w:rPr>
          <w:rFonts w:eastAsiaTheme="minorEastAsia" w:cs="Arial"/>
          <w:lang w:val="fr-CH"/>
        </w:rPr>
        <w:t>s</w:t>
      </w:r>
      <w:r w:rsidR="006A7D85">
        <w:rPr>
          <w:rFonts w:eastAsiaTheme="minorEastAsia" w:cs="Arial"/>
          <w:lang w:val="fr-CH"/>
        </w:rPr>
        <w:t>”</w:t>
      </w:r>
      <w:r w:rsidR="007D4497" w:rsidRPr="00C208A5">
        <w:rPr>
          <w:rFonts w:eastAsiaTheme="minorEastAsia" w:cs="Arial"/>
          <w:lang w:val="fr-CH"/>
        </w:rPr>
        <w:t>.</w:t>
      </w:r>
    </w:p>
    <w:p w14:paraId="1820EF51" w14:textId="77777777" w:rsidR="00401C46" w:rsidRPr="00C208A5" w:rsidRDefault="00401C46" w:rsidP="00EE55D7">
      <w:pPr>
        <w:jc w:val="left"/>
        <w:rPr>
          <w:rFonts w:eastAsiaTheme="minorEastAsia"/>
          <w:lang w:val="fr-CH"/>
        </w:rPr>
      </w:pPr>
    </w:p>
    <w:p w14:paraId="214FCA5F" w14:textId="77777777" w:rsidR="00DD710F" w:rsidRPr="00C208A5" w:rsidRDefault="00473415" w:rsidP="007D4497">
      <w:pPr>
        <w:tabs>
          <w:tab w:val="left" w:pos="5387"/>
        </w:tabs>
        <w:ind w:left="4820"/>
        <w:rPr>
          <w:rFonts w:eastAsiaTheme="minorEastAsia"/>
          <w:i/>
          <w:lang w:val="fr-CH"/>
        </w:rPr>
      </w:pPr>
      <w:r w:rsidRPr="00C208A5">
        <w:rPr>
          <w:rFonts w:eastAsiaTheme="minorEastAsia"/>
          <w:i/>
        </w:rPr>
        <w:fldChar w:fldCharType="begin"/>
      </w:r>
      <w:r w:rsidRPr="00C208A5">
        <w:rPr>
          <w:rFonts w:eastAsiaTheme="minorEastAsia"/>
          <w:i/>
          <w:lang w:val="fr-CH"/>
        </w:rPr>
        <w:instrText xml:space="preserve"> AUTONUM  </w:instrText>
      </w:r>
      <w:r w:rsidRPr="00C208A5">
        <w:rPr>
          <w:rFonts w:eastAsiaTheme="minorEastAsia"/>
          <w:i/>
        </w:rPr>
        <w:fldChar w:fldCharType="end"/>
      </w:r>
      <w:r w:rsidRPr="00C208A5">
        <w:rPr>
          <w:rFonts w:eastAsiaTheme="minorEastAsia"/>
          <w:i/>
          <w:lang w:val="fr-CH"/>
        </w:rPr>
        <w:tab/>
      </w:r>
      <w:r w:rsidR="007D4497" w:rsidRPr="00C208A5">
        <w:rPr>
          <w:rFonts w:eastAsiaTheme="minorEastAsia"/>
          <w:i/>
          <w:lang w:val="fr-CH"/>
        </w:rPr>
        <w:t>Le CAJ est invité</w:t>
      </w:r>
    </w:p>
    <w:p w14:paraId="46CC0D47" w14:textId="4FA5A8F6" w:rsidR="00401C46" w:rsidRPr="00C208A5" w:rsidRDefault="00401C46" w:rsidP="00C15E1B">
      <w:pPr>
        <w:tabs>
          <w:tab w:val="left" w:pos="5387"/>
        </w:tabs>
        <w:ind w:left="4820"/>
        <w:rPr>
          <w:rFonts w:eastAsiaTheme="minorEastAsia"/>
          <w:i/>
          <w:lang w:val="fr-CH"/>
        </w:rPr>
      </w:pPr>
    </w:p>
    <w:p w14:paraId="5B5E954D" w14:textId="1695C1CB" w:rsidR="00401C46" w:rsidRPr="00C208A5" w:rsidRDefault="00C208A5" w:rsidP="007D4497">
      <w:pPr>
        <w:tabs>
          <w:tab w:val="left" w:pos="5954"/>
        </w:tabs>
        <w:ind w:left="4820" w:firstLine="567"/>
        <w:rPr>
          <w:rFonts w:eastAsiaTheme="minorEastAsia"/>
          <w:i/>
          <w:lang w:val="fr-CH"/>
        </w:rPr>
      </w:pPr>
      <w:r w:rsidRPr="00C208A5">
        <w:rPr>
          <w:rFonts w:eastAsiaTheme="minorEastAsia"/>
          <w:i/>
          <w:lang w:val="fr-CH"/>
        </w:rPr>
        <w:t>a)</w:t>
      </w:r>
      <w:r w:rsidR="00134EF9" w:rsidRPr="00C208A5">
        <w:rPr>
          <w:rFonts w:eastAsiaTheme="minorEastAsia"/>
          <w:i/>
          <w:lang w:val="fr-CH"/>
        </w:rPr>
        <w:tab/>
      </w:r>
      <w:r w:rsidR="007D4497" w:rsidRPr="00C208A5">
        <w:rPr>
          <w:rFonts w:eastAsiaTheme="minorEastAsia"/>
          <w:i/>
          <w:lang w:val="fr-CH"/>
        </w:rPr>
        <w:t xml:space="preserve">à examiner la proposition de révision de la </w:t>
      </w:r>
      <w:r w:rsidR="00DD710F" w:rsidRPr="00C208A5">
        <w:rPr>
          <w:rFonts w:eastAsiaTheme="minorEastAsia"/>
          <w:i/>
          <w:lang w:val="fr-CH"/>
        </w:rPr>
        <w:t>section 3</w:t>
      </w:r>
      <w:r w:rsidR="007D4497" w:rsidRPr="00C208A5">
        <w:rPr>
          <w:rFonts w:eastAsiaTheme="minorEastAsia"/>
          <w:i/>
          <w:lang w:val="fr-CH"/>
        </w:rPr>
        <w:t>.1.3 du programme d</w:t>
      </w:r>
      <w:r w:rsidR="006A7D85">
        <w:rPr>
          <w:rFonts w:eastAsiaTheme="minorEastAsia"/>
          <w:i/>
          <w:lang w:val="fr-CH"/>
        </w:rPr>
        <w:t>’</w:t>
      </w:r>
      <w:r w:rsidR="007D4497" w:rsidRPr="00C208A5">
        <w:rPr>
          <w:rFonts w:eastAsiaTheme="minorEastAsia"/>
          <w:i/>
          <w:lang w:val="fr-CH"/>
        </w:rPr>
        <w:t>améliorations de la base de données PLUTO concernant le jeu de caractères des données figurant à l</w:t>
      </w:r>
      <w:r w:rsidR="006A7D85">
        <w:rPr>
          <w:rFonts w:eastAsiaTheme="minorEastAsia"/>
          <w:i/>
          <w:lang w:val="fr-CH"/>
        </w:rPr>
        <w:t>’</w:t>
      </w:r>
      <w:r w:rsidR="00DD710F" w:rsidRPr="00C208A5">
        <w:rPr>
          <w:rFonts w:eastAsiaTheme="minorEastAsia"/>
          <w:i/>
          <w:lang w:val="fr-CH"/>
        </w:rPr>
        <w:t>annexe I</w:t>
      </w:r>
      <w:r w:rsidR="007D4497" w:rsidRPr="00C208A5">
        <w:rPr>
          <w:rFonts w:eastAsiaTheme="minorEastAsia"/>
          <w:i/>
          <w:lang w:val="fr-CH"/>
        </w:rPr>
        <w:t xml:space="preserve"> du présent document et</w:t>
      </w:r>
    </w:p>
    <w:p w14:paraId="56929A17" w14:textId="77777777" w:rsidR="00401C46" w:rsidRPr="00C208A5" w:rsidRDefault="00401C46" w:rsidP="00473415">
      <w:pPr>
        <w:tabs>
          <w:tab w:val="left" w:pos="5387"/>
        </w:tabs>
        <w:ind w:left="4820"/>
        <w:rPr>
          <w:rFonts w:eastAsiaTheme="minorEastAsia"/>
          <w:i/>
          <w:lang w:val="fr-CH"/>
        </w:rPr>
      </w:pPr>
    </w:p>
    <w:p w14:paraId="7839DD22" w14:textId="619FBF24" w:rsidR="00401C46" w:rsidRPr="00C208A5" w:rsidRDefault="00C208A5" w:rsidP="007D4497">
      <w:pPr>
        <w:tabs>
          <w:tab w:val="left" w:pos="5954"/>
        </w:tabs>
        <w:ind w:left="4820" w:firstLine="567"/>
        <w:rPr>
          <w:rFonts w:eastAsiaTheme="minorEastAsia"/>
          <w:i/>
          <w:lang w:val="fr-CH"/>
        </w:rPr>
      </w:pPr>
      <w:r w:rsidRPr="00C208A5">
        <w:rPr>
          <w:rFonts w:eastAsiaTheme="minorEastAsia"/>
          <w:i/>
          <w:lang w:val="fr-CH"/>
        </w:rPr>
        <w:t>b</w:t>
      </w:r>
      <w:r w:rsidR="007D4497" w:rsidRPr="00C208A5">
        <w:rPr>
          <w:rFonts w:eastAsiaTheme="minorEastAsia"/>
          <w:i/>
          <w:lang w:val="fr-CH"/>
        </w:rPr>
        <w:t>)</w:t>
      </w:r>
      <w:r w:rsidR="007D4497" w:rsidRPr="00C208A5">
        <w:rPr>
          <w:rFonts w:eastAsiaTheme="minorEastAsia"/>
          <w:i/>
          <w:lang w:val="fr-CH"/>
        </w:rPr>
        <w:tab/>
        <w:t xml:space="preserve">à prendre note de la synthèse des contributions à la base de données PLUTO </w:t>
      </w:r>
      <w:r w:rsidR="00DD710F" w:rsidRPr="00C208A5">
        <w:rPr>
          <w:rFonts w:eastAsiaTheme="minorEastAsia"/>
          <w:i/>
          <w:lang w:val="fr-CH"/>
        </w:rPr>
        <w:t>de 2015</w:t>
      </w:r>
      <w:r w:rsidR="007D4497" w:rsidRPr="00C208A5">
        <w:rPr>
          <w:rFonts w:eastAsiaTheme="minorEastAsia"/>
          <w:i/>
          <w:lang w:val="fr-CH"/>
        </w:rPr>
        <w:t xml:space="preserve"> à 2019 et de l</w:t>
      </w:r>
      <w:r w:rsidR="006A7D85">
        <w:rPr>
          <w:rFonts w:eastAsiaTheme="minorEastAsia"/>
          <w:i/>
          <w:lang w:val="fr-CH"/>
        </w:rPr>
        <w:t>’</w:t>
      </w:r>
      <w:r w:rsidR="007D4497" w:rsidRPr="00C208A5">
        <w:rPr>
          <w:rFonts w:eastAsiaTheme="minorEastAsia"/>
          <w:i/>
          <w:lang w:val="fr-CH"/>
        </w:rPr>
        <w:t>état actuel des apports de données par les membres de l</w:t>
      </w:r>
      <w:r w:rsidR="006A7D85">
        <w:rPr>
          <w:rFonts w:eastAsiaTheme="minorEastAsia"/>
          <w:i/>
          <w:lang w:val="fr-CH"/>
        </w:rPr>
        <w:t>’</w:t>
      </w:r>
      <w:r w:rsidR="007D4497" w:rsidRPr="00C208A5">
        <w:rPr>
          <w:rFonts w:eastAsiaTheme="minorEastAsia"/>
          <w:i/>
          <w:lang w:val="fr-CH"/>
        </w:rPr>
        <w:t>Union, qui figurent à l</w:t>
      </w:r>
      <w:r w:rsidR="006A7D85">
        <w:rPr>
          <w:rFonts w:eastAsiaTheme="minorEastAsia"/>
          <w:i/>
          <w:lang w:val="fr-CH"/>
        </w:rPr>
        <w:t>’</w:t>
      </w:r>
      <w:r w:rsidR="00DD710F" w:rsidRPr="00C208A5">
        <w:rPr>
          <w:rFonts w:eastAsiaTheme="minorEastAsia"/>
          <w:i/>
          <w:lang w:val="fr-CH"/>
        </w:rPr>
        <w:t>annexe I</w:t>
      </w:r>
      <w:r w:rsidR="007D4497" w:rsidRPr="00C208A5">
        <w:rPr>
          <w:rFonts w:eastAsiaTheme="minorEastAsia"/>
          <w:i/>
          <w:lang w:val="fr-CH"/>
        </w:rPr>
        <w:t>I du présent document.</w:t>
      </w:r>
    </w:p>
    <w:p w14:paraId="5EE54D3F" w14:textId="77777777" w:rsidR="00401C46" w:rsidRPr="00C208A5" w:rsidRDefault="00401C46" w:rsidP="00473415">
      <w:pPr>
        <w:jc w:val="right"/>
        <w:rPr>
          <w:rFonts w:cs="Arial"/>
          <w:lang w:val="fr-CH"/>
        </w:rPr>
      </w:pPr>
    </w:p>
    <w:p w14:paraId="1DD1594F" w14:textId="77777777" w:rsidR="00401C46" w:rsidRPr="00C208A5" w:rsidRDefault="00401C46" w:rsidP="00473415">
      <w:pPr>
        <w:jc w:val="right"/>
        <w:rPr>
          <w:rFonts w:cs="Arial"/>
          <w:lang w:val="fr-CH"/>
        </w:rPr>
      </w:pPr>
    </w:p>
    <w:p w14:paraId="035BE300" w14:textId="77777777" w:rsidR="00401C46" w:rsidRPr="00C208A5" w:rsidRDefault="00401C46" w:rsidP="00473415">
      <w:pPr>
        <w:keepNext/>
        <w:keepLines/>
        <w:jc w:val="right"/>
        <w:rPr>
          <w:snapToGrid w:val="0"/>
          <w:lang w:val="fr-CH"/>
        </w:rPr>
      </w:pPr>
    </w:p>
    <w:p w14:paraId="285518A2" w14:textId="77777777" w:rsidR="00401C46" w:rsidRPr="00C208A5" w:rsidRDefault="007D4497" w:rsidP="007D4497">
      <w:pPr>
        <w:jc w:val="right"/>
        <w:rPr>
          <w:rFonts w:eastAsiaTheme="minorEastAsia" w:cs="Arial"/>
          <w:lang w:val="fr-CH"/>
        </w:rPr>
      </w:pPr>
      <w:r w:rsidRPr="00C208A5">
        <w:rPr>
          <w:rFonts w:eastAsiaTheme="minorEastAsia" w:cs="Arial"/>
          <w:lang w:val="fr-CH"/>
        </w:rPr>
        <w:t>[Les annexes suivent]</w:t>
      </w:r>
    </w:p>
    <w:p w14:paraId="639EB9D1" w14:textId="77777777" w:rsidR="00401C46" w:rsidRPr="00C208A5" w:rsidRDefault="00401C46" w:rsidP="004E06C0">
      <w:pPr>
        <w:jc w:val="right"/>
        <w:rPr>
          <w:rFonts w:eastAsiaTheme="minorEastAsia" w:cs="Arial"/>
          <w:lang w:val="fr-CH"/>
        </w:rPr>
      </w:pPr>
    </w:p>
    <w:p w14:paraId="5B4B8541" w14:textId="77777777" w:rsidR="00401C46" w:rsidRDefault="00401C46" w:rsidP="004E06C0">
      <w:pPr>
        <w:jc w:val="center"/>
        <w:rPr>
          <w:rFonts w:eastAsiaTheme="minorEastAsia" w:cs="Arial"/>
          <w:lang w:val="fr-CH"/>
        </w:rPr>
      </w:pPr>
    </w:p>
    <w:p w14:paraId="718FFD92" w14:textId="77777777" w:rsidR="004E06C0" w:rsidRPr="006068B9" w:rsidRDefault="004E06C0" w:rsidP="004E06C0">
      <w:pPr>
        <w:jc w:val="center"/>
        <w:rPr>
          <w:rFonts w:eastAsiaTheme="minorEastAsia" w:cs="Arial"/>
          <w:lang w:val="fr-CH"/>
        </w:rPr>
        <w:sectPr w:rsidR="004E06C0" w:rsidRPr="006068B9" w:rsidSect="005F0BFA">
          <w:headerReference w:type="even" r:id="rId10"/>
          <w:headerReference w:type="default" r:id="rId11"/>
          <w:footerReference w:type="even" r:id="rId12"/>
          <w:footerReference w:type="default" r:id="rId13"/>
          <w:headerReference w:type="first" r:id="rId14"/>
          <w:footerReference w:type="first" r:id="rId15"/>
          <w:pgSz w:w="11907" w:h="16840" w:code="9"/>
          <w:pgMar w:top="510" w:right="1134" w:bottom="1134" w:left="1134" w:header="510" w:footer="680" w:gutter="0"/>
          <w:pgNumType w:start="1"/>
          <w:cols w:space="720"/>
          <w:titlePg/>
        </w:sectPr>
      </w:pPr>
    </w:p>
    <w:p w14:paraId="7B43F1E4" w14:textId="77777777" w:rsidR="00401C46" w:rsidRDefault="00401C46" w:rsidP="004E06C0">
      <w:pPr>
        <w:jc w:val="center"/>
        <w:rPr>
          <w:rFonts w:cs="Angsana New"/>
          <w:szCs w:val="24"/>
          <w:lang w:val="fr-CH" w:bidi="th-TH"/>
        </w:rPr>
      </w:pPr>
    </w:p>
    <w:p w14:paraId="39F7D22D" w14:textId="426B0CE2" w:rsidR="00401C46" w:rsidRPr="00C208A5" w:rsidRDefault="006068B9" w:rsidP="006068B9">
      <w:pPr>
        <w:jc w:val="center"/>
        <w:rPr>
          <w:rFonts w:cs="Angsana New"/>
          <w:caps/>
          <w:szCs w:val="24"/>
          <w:lang w:val="fr-CH" w:bidi="th-TH"/>
        </w:rPr>
      </w:pPr>
      <w:r w:rsidRPr="00C208A5">
        <w:rPr>
          <w:rFonts w:cs="Angsana New"/>
          <w:caps/>
          <w:szCs w:val="24"/>
          <w:lang w:val="fr-CH" w:bidi="th-TH"/>
        </w:rPr>
        <w:t>Propositions de modification du programme d</w:t>
      </w:r>
      <w:r w:rsidR="006A7D85">
        <w:rPr>
          <w:rFonts w:cs="Angsana New"/>
          <w:caps/>
          <w:szCs w:val="24"/>
          <w:lang w:val="fr-CH" w:bidi="th-TH"/>
        </w:rPr>
        <w:t>’</w:t>
      </w:r>
      <w:r w:rsidRPr="00C208A5">
        <w:rPr>
          <w:rFonts w:cs="Angsana New"/>
          <w:caps/>
          <w:szCs w:val="24"/>
          <w:lang w:val="fr-CH" w:bidi="th-TH"/>
        </w:rPr>
        <w:t>améliorations</w:t>
      </w:r>
    </w:p>
    <w:p w14:paraId="00F8A1C5" w14:textId="77777777" w:rsidR="00401C46" w:rsidRPr="00C208A5" w:rsidRDefault="006068B9" w:rsidP="006068B9">
      <w:pPr>
        <w:jc w:val="center"/>
        <w:rPr>
          <w:rFonts w:cs="Angsana New"/>
          <w:szCs w:val="24"/>
          <w:lang w:val="fr-CH" w:bidi="th-TH"/>
        </w:rPr>
      </w:pPr>
      <w:r w:rsidRPr="00C208A5">
        <w:rPr>
          <w:rFonts w:cs="Angsana New"/>
          <w:caps/>
          <w:szCs w:val="24"/>
          <w:lang w:val="fr-CH" w:bidi="th-TH"/>
        </w:rPr>
        <w:t>de la base de données sur les variétés végétales</w:t>
      </w:r>
      <w:r w:rsidRPr="00C208A5">
        <w:rPr>
          <w:rStyle w:val="FootnoteReference"/>
          <w:rFonts w:cs="Angsana New"/>
          <w:szCs w:val="24"/>
          <w:lang w:bidi="th-TH"/>
        </w:rPr>
        <w:footnoteReference w:id="6"/>
      </w:r>
    </w:p>
    <w:p w14:paraId="5D62B0A5" w14:textId="77777777" w:rsidR="00401C46" w:rsidRPr="00C208A5" w:rsidRDefault="00401C46" w:rsidP="004E06C0">
      <w:pPr>
        <w:jc w:val="center"/>
        <w:rPr>
          <w:rFonts w:cs="Angsana New"/>
          <w:szCs w:val="24"/>
          <w:lang w:val="fr-CH" w:bidi="th-TH"/>
        </w:rPr>
      </w:pPr>
    </w:p>
    <w:p w14:paraId="2E1F9EFB" w14:textId="77777777" w:rsidR="00401C46" w:rsidRPr="00C208A5" w:rsidRDefault="00401C46" w:rsidP="004E06C0">
      <w:pPr>
        <w:keepNext/>
        <w:keepLines/>
        <w:rPr>
          <w:snapToGrid w:val="0"/>
          <w:lang w:val="fr-CH"/>
        </w:rPr>
      </w:pPr>
    </w:p>
    <w:p w14:paraId="6AA59F6D" w14:textId="77777777" w:rsidR="00401C46" w:rsidRPr="00C208A5" w:rsidRDefault="006068B9" w:rsidP="006068B9">
      <w:pPr>
        <w:pBdr>
          <w:top w:val="single" w:sz="4" w:space="1" w:color="auto"/>
          <w:left w:val="single" w:sz="4" w:space="4" w:color="auto"/>
          <w:right w:val="single" w:sz="4" w:space="4" w:color="auto"/>
        </w:pBdr>
        <w:shd w:val="clear" w:color="auto" w:fill="D9D9D9"/>
        <w:ind w:left="567" w:right="707"/>
        <w:jc w:val="center"/>
        <w:rPr>
          <w:rFonts w:cs="Arial"/>
          <w:u w:val="single"/>
          <w:lang w:val="fr-CH" w:eastAsia="es-ES_tradnl"/>
        </w:rPr>
      </w:pPr>
      <w:r w:rsidRPr="00C208A5">
        <w:rPr>
          <w:rFonts w:cs="Arial"/>
          <w:u w:val="single"/>
          <w:lang w:val="fr-CH" w:eastAsia="es-ES_tradnl"/>
        </w:rPr>
        <w:t>Précision concernant le projet de révision</w:t>
      </w:r>
    </w:p>
    <w:p w14:paraId="6EE21161" w14:textId="77777777" w:rsidR="00401C46" w:rsidRPr="00C208A5" w:rsidRDefault="00401C46" w:rsidP="004E06C0">
      <w:pPr>
        <w:pBdr>
          <w:top w:val="single" w:sz="4" w:space="1" w:color="auto"/>
          <w:left w:val="single" w:sz="4" w:space="4" w:color="auto"/>
          <w:right w:val="single" w:sz="4" w:space="4" w:color="auto"/>
        </w:pBdr>
        <w:shd w:val="clear" w:color="auto" w:fill="D9D9D9"/>
        <w:ind w:left="567" w:right="707"/>
        <w:rPr>
          <w:rFonts w:cs="Arial"/>
          <w:u w:val="single"/>
          <w:lang w:val="fr-CH" w:eastAsia="es-ES_tradnl"/>
        </w:rPr>
      </w:pPr>
    </w:p>
    <w:p w14:paraId="3E227032" w14:textId="096776D1" w:rsidR="00DD710F" w:rsidRPr="00C208A5" w:rsidRDefault="006068B9" w:rsidP="006068B9">
      <w:pPr>
        <w:pBdr>
          <w:top w:val="single" w:sz="4" w:space="1" w:color="auto"/>
          <w:left w:val="single" w:sz="4" w:space="4" w:color="auto"/>
          <w:right w:val="single" w:sz="4" w:space="4" w:color="auto"/>
        </w:pBdr>
        <w:shd w:val="clear" w:color="auto" w:fill="D9D9D9"/>
        <w:ind w:left="567" w:right="707"/>
        <w:rPr>
          <w:rFonts w:cs="Arial"/>
          <w:bCs/>
          <w:sz w:val="18"/>
          <w:szCs w:val="18"/>
          <w:lang w:val="fr-CH" w:eastAsia="es-ES_tradnl"/>
        </w:rPr>
      </w:pPr>
      <w:r w:rsidRPr="00C208A5">
        <w:rPr>
          <w:rFonts w:cs="Arial"/>
          <w:b/>
          <w:bCs/>
          <w:strike/>
          <w:sz w:val="18"/>
          <w:szCs w:val="18"/>
          <w:lang w:val="fr-CH" w:eastAsia="es-ES_tradnl"/>
        </w:rPr>
        <w:t>Le texte biffé</w:t>
      </w:r>
      <w:r w:rsidRPr="00C208A5">
        <w:rPr>
          <w:rFonts w:cs="Arial"/>
          <w:b/>
          <w:bCs/>
          <w:sz w:val="18"/>
          <w:szCs w:val="18"/>
          <w:lang w:val="fr-CH" w:eastAsia="es-ES_tradnl"/>
        </w:rPr>
        <w:t xml:space="preserve"> (</w:t>
      </w:r>
      <w:r w:rsidR="00027454" w:rsidRPr="00C208A5">
        <w:rPr>
          <w:rFonts w:cs="Arial"/>
          <w:b/>
          <w:bCs/>
          <w:sz w:val="18"/>
          <w:szCs w:val="18"/>
          <w:lang w:val="fr-CH" w:eastAsia="es-ES_tradnl"/>
        </w:rPr>
        <w:t>surbrillance</w:t>
      </w:r>
      <w:r w:rsidRPr="00C208A5">
        <w:rPr>
          <w:rFonts w:cs="Arial"/>
          <w:b/>
          <w:bCs/>
          <w:sz w:val="18"/>
          <w:szCs w:val="18"/>
          <w:lang w:val="fr-CH" w:eastAsia="es-ES_tradnl"/>
        </w:rPr>
        <w:t xml:space="preserve"> en gris)</w:t>
      </w:r>
      <w:r w:rsidRPr="00C208A5">
        <w:rPr>
          <w:rFonts w:cs="Arial"/>
          <w:bCs/>
          <w:sz w:val="18"/>
          <w:szCs w:val="18"/>
          <w:lang w:val="fr-CH" w:eastAsia="es-ES_tradnl"/>
        </w:rPr>
        <w:t xml:space="preserve"> a été supprimé du texte du programme d</w:t>
      </w:r>
      <w:r w:rsidR="006A7D85">
        <w:rPr>
          <w:rFonts w:cs="Arial"/>
          <w:bCs/>
          <w:sz w:val="18"/>
          <w:szCs w:val="18"/>
          <w:lang w:val="fr-CH" w:eastAsia="es-ES_tradnl"/>
        </w:rPr>
        <w:t>’</w:t>
      </w:r>
      <w:r w:rsidRPr="00C208A5">
        <w:rPr>
          <w:rFonts w:cs="Arial"/>
          <w:bCs/>
          <w:sz w:val="18"/>
          <w:szCs w:val="18"/>
          <w:lang w:val="fr-CH" w:eastAsia="es-ES_tradnl"/>
        </w:rPr>
        <w:t>améliorations de la base de données PLUTO.</w:t>
      </w:r>
    </w:p>
    <w:p w14:paraId="6A6EBB79" w14:textId="0D1372A9" w:rsidR="00401C46" w:rsidRPr="00C208A5" w:rsidRDefault="00401C46" w:rsidP="004E06C0">
      <w:pPr>
        <w:pBdr>
          <w:top w:val="single" w:sz="4" w:space="1" w:color="auto"/>
          <w:left w:val="single" w:sz="4" w:space="4" w:color="auto"/>
          <w:right w:val="single" w:sz="4" w:space="4" w:color="auto"/>
        </w:pBdr>
        <w:shd w:val="clear" w:color="auto" w:fill="D9D9D9"/>
        <w:ind w:left="567" w:right="707"/>
        <w:rPr>
          <w:rFonts w:cs="Arial"/>
          <w:bCs/>
          <w:sz w:val="18"/>
          <w:szCs w:val="18"/>
          <w:lang w:val="fr-CH" w:eastAsia="es-ES_tradnl"/>
        </w:rPr>
      </w:pPr>
    </w:p>
    <w:p w14:paraId="69405125" w14:textId="5187F436" w:rsidR="00401C46" w:rsidRPr="00C208A5" w:rsidRDefault="001113E1" w:rsidP="001113E1">
      <w:pPr>
        <w:pBdr>
          <w:top w:val="single" w:sz="4" w:space="1" w:color="auto"/>
          <w:left w:val="single" w:sz="4" w:space="4" w:color="auto"/>
          <w:right w:val="single" w:sz="4" w:space="4" w:color="auto"/>
        </w:pBdr>
        <w:shd w:val="clear" w:color="auto" w:fill="D9D9D9"/>
        <w:ind w:left="567" w:right="707"/>
        <w:rPr>
          <w:rFonts w:cs="Arial"/>
          <w:bCs/>
          <w:sz w:val="18"/>
          <w:szCs w:val="18"/>
          <w:lang w:val="fr-CH" w:eastAsia="es-ES_tradnl"/>
        </w:rPr>
      </w:pPr>
      <w:r w:rsidRPr="00C208A5">
        <w:rPr>
          <w:rFonts w:cs="Arial"/>
          <w:b/>
          <w:bCs/>
          <w:sz w:val="18"/>
          <w:szCs w:val="18"/>
          <w:u w:val="single"/>
          <w:lang w:val="fr-CH" w:eastAsia="es-ES_tradnl"/>
        </w:rPr>
        <w:t>Le texte souligné</w:t>
      </w:r>
      <w:r w:rsidRPr="00C208A5">
        <w:rPr>
          <w:rFonts w:cs="Arial"/>
          <w:b/>
          <w:bCs/>
          <w:sz w:val="18"/>
          <w:szCs w:val="18"/>
          <w:lang w:val="fr-CH" w:eastAsia="es-ES_tradnl"/>
        </w:rPr>
        <w:t xml:space="preserve"> (</w:t>
      </w:r>
      <w:r w:rsidR="00027454" w:rsidRPr="00C208A5">
        <w:rPr>
          <w:rFonts w:cs="Arial"/>
          <w:b/>
          <w:bCs/>
          <w:sz w:val="18"/>
          <w:szCs w:val="18"/>
          <w:lang w:val="fr-CH" w:eastAsia="es-ES_tradnl"/>
        </w:rPr>
        <w:t>surbrillance</w:t>
      </w:r>
      <w:r w:rsidRPr="00C208A5">
        <w:rPr>
          <w:rFonts w:cs="Arial"/>
          <w:b/>
          <w:bCs/>
          <w:sz w:val="18"/>
          <w:szCs w:val="18"/>
          <w:lang w:val="fr-CH" w:eastAsia="es-ES_tradnl"/>
        </w:rPr>
        <w:t xml:space="preserve"> en gris)</w:t>
      </w:r>
      <w:r w:rsidRPr="00C208A5">
        <w:rPr>
          <w:rFonts w:cs="Arial"/>
          <w:bCs/>
          <w:sz w:val="18"/>
          <w:szCs w:val="18"/>
          <w:lang w:val="fr-CH" w:eastAsia="es-ES_tradnl"/>
        </w:rPr>
        <w:t xml:space="preserve"> a été ajouté au texte du programme d</w:t>
      </w:r>
      <w:r w:rsidR="006A7D85">
        <w:rPr>
          <w:rFonts w:cs="Arial"/>
          <w:bCs/>
          <w:sz w:val="18"/>
          <w:szCs w:val="18"/>
          <w:lang w:val="fr-CH" w:eastAsia="es-ES_tradnl"/>
        </w:rPr>
        <w:t>’</w:t>
      </w:r>
      <w:r w:rsidRPr="00C208A5">
        <w:rPr>
          <w:rFonts w:cs="Arial"/>
          <w:bCs/>
          <w:sz w:val="18"/>
          <w:szCs w:val="18"/>
          <w:lang w:val="fr-CH" w:eastAsia="es-ES_tradnl"/>
        </w:rPr>
        <w:t>améliorations de la base de données PLUTO.</w:t>
      </w:r>
    </w:p>
    <w:p w14:paraId="6375DC8B" w14:textId="77777777" w:rsidR="00401C46" w:rsidRDefault="00401C46" w:rsidP="004E06C0">
      <w:pPr>
        <w:pBdr>
          <w:left w:val="single" w:sz="4" w:space="4" w:color="auto"/>
          <w:bottom w:val="single" w:sz="4" w:space="0" w:color="auto"/>
          <w:right w:val="single" w:sz="4" w:space="4" w:color="auto"/>
        </w:pBdr>
        <w:shd w:val="clear" w:color="auto" w:fill="D9D9D9"/>
        <w:ind w:left="567" w:right="707"/>
        <w:rPr>
          <w:sz w:val="18"/>
          <w:szCs w:val="18"/>
          <w:lang w:val="fr-CH" w:eastAsia="es-ES_tradnl"/>
        </w:rPr>
      </w:pPr>
    </w:p>
    <w:p w14:paraId="3B9AB41C" w14:textId="77777777" w:rsidR="00401C46" w:rsidRDefault="00401C46" w:rsidP="004E06C0">
      <w:pPr>
        <w:jc w:val="center"/>
        <w:rPr>
          <w:rFonts w:cs="Arial"/>
          <w:i/>
          <w:lang w:val="fr-CH"/>
        </w:rPr>
      </w:pPr>
    </w:p>
    <w:p w14:paraId="38FC7A6D" w14:textId="77777777" w:rsidR="00401C46" w:rsidRDefault="00401C46" w:rsidP="004E06C0">
      <w:pPr>
        <w:rPr>
          <w:bCs/>
          <w:lang w:val="fr-CH"/>
        </w:rPr>
      </w:pPr>
    </w:p>
    <w:p w14:paraId="74333507" w14:textId="342A79F9" w:rsidR="00401C46" w:rsidRPr="00C208A5" w:rsidRDefault="002444C3" w:rsidP="001113E1">
      <w:pPr>
        <w:rPr>
          <w:bCs/>
          <w:i/>
          <w:iCs/>
          <w:lang w:val="fr-CH"/>
        </w:rPr>
      </w:pPr>
      <w:r w:rsidRPr="00C208A5">
        <w:rPr>
          <w:bCs/>
          <w:i/>
          <w:iCs/>
          <w:lang w:val="fr-CH"/>
        </w:rPr>
        <w:t>1.</w:t>
      </w:r>
      <w:r w:rsidR="00134EF9" w:rsidRPr="00C208A5">
        <w:rPr>
          <w:bCs/>
          <w:i/>
          <w:iCs/>
          <w:lang w:val="fr-CH"/>
        </w:rPr>
        <w:tab/>
      </w:r>
      <w:r w:rsidR="001113E1" w:rsidRPr="00C208A5">
        <w:rPr>
          <w:bCs/>
          <w:i/>
          <w:iCs/>
          <w:lang w:val="fr-CH"/>
        </w:rPr>
        <w:t>Titre de la base de données sur les variétés végétales</w:t>
      </w:r>
    </w:p>
    <w:p w14:paraId="6B864FD7" w14:textId="77777777" w:rsidR="00401C46" w:rsidRPr="00C208A5" w:rsidRDefault="00401C46" w:rsidP="004E06C0">
      <w:pPr>
        <w:rPr>
          <w:bCs/>
          <w:lang w:val="fr-CH"/>
        </w:rPr>
      </w:pPr>
    </w:p>
    <w:p w14:paraId="35E50FB9" w14:textId="4953C97F" w:rsidR="00401C46" w:rsidRPr="00C208A5" w:rsidRDefault="001113E1" w:rsidP="001113E1">
      <w:pPr>
        <w:rPr>
          <w:bCs/>
          <w:lang w:val="fr-CH"/>
        </w:rPr>
      </w:pPr>
      <w:r w:rsidRPr="00C208A5">
        <w:rPr>
          <w:bCs/>
          <w:lang w:val="fr-CH"/>
        </w:rPr>
        <w:t xml:space="preserve">Le nom de la base de données sur les variétés végétales est </w:t>
      </w:r>
      <w:r w:rsidR="00134EF9" w:rsidRPr="00C208A5">
        <w:rPr>
          <w:bCs/>
          <w:lang w:val="fr-CH"/>
        </w:rPr>
        <w:t xml:space="preserve">la </w:t>
      </w:r>
      <w:r w:rsidR="006A7D85">
        <w:rPr>
          <w:bCs/>
          <w:lang w:val="fr-CH"/>
        </w:rPr>
        <w:t>“</w:t>
      </w:r>
      <w:r w:rsidR="00134EF9" w:rsidRPr="00C208A5">
        <w:rPr>
          <w:bCs/>
          <w:lang w:val="fr-CH"/>
        </w:rPr>
        <w:t>base de données PLUTO</w:t>
      </w:r>
      <w:r w:rsidR="006A7D85">
        <w:rPr>
          <w:bCs/>
          <w:lang w:val="fr-CH"/>
        </w:rPr>
        <w:t>”</w:t>
      </w:r>
      <w:r w:rsidRPr="00C208A5">
        <w:rPr>
          <w:bCs/>
          <w:lang w:val="fr-CH"/>
        </w:rPr>
        <w:t xml:space="preserve">, (PLUTO = </w:t>
      </w:r>
      <w:r w:rsidRPr="00C208A5">
        <w:rPr>
          <w:b/>
          <w:bCs/>
          <w:lang w:val="fr-CH"/>
        </w:rPr>
        <w:t>PL</w:t>
      </w:r>
      <w:r w:rsidRPr="00C208A5">
        <w:rPr>
          <w:bCs/>
          <w:lang w:val="fr-CH"/>
        </w:rPr>
        <w:t xml:space="preserve">ant varieties in the </w:t>
      </w:r>
      <w:r w:rsidRPr="00C208A5">
        <w:rPr>
          <w:b/>
          <w:bCs/>
          <w:lang w:val="fr-CH"/>
        </w:rPr>
        <w:t>U</w:t>
      </w:r>
      <w:r w:rsidRPr="00C208A5">
        <w:rPr>
          <w:bCs/>
          <w:lang w:val="fr-CH"/>
        </w:rPr>
        <w:t>POV system</w:t>
      </w:r>
      <w:r w:rsidR="002444C3" w:rsidRPr="00C208A5">
        <w:rPr>
          <w:bCs/>
          <w:lang w:val="fr-CH"/>
        </w:rPr>
        <w:t>:</w:t>
      </w:r>
      <w:r w:rsidRPr="00C208A5">
        <w:rPr>
          <w:bCs/>
          <w:lang w:val="fr-CH"/>
        </w:rPr>
        <w:t xml:space="preserve"> </w:t>
      </w:r>
      <w:r w:rsidRPr="00C208A5">
        <w:rPr>
          <w:b/>
          <w:bCs/>
          <w:lang w:val="fr-CH"/>
        </w:rPr>
        <w:t>T</w:t>
      </w:r>
      <w:r w:rsidRPr="00C208A5">
        <w:rPr>
          <w:bCs/>
          <w:lang w:val="fr-CH"/>
        </w:rPr>
        <w:t xml:space="preserve">he </w:t>
      </w:r>
      <w:r w:rsidRPr="00C208A5">
        <w:rPr>
          <w:b/>
          <w:bCs/>
          <w:lang w:val="fr-CH"/>
        </w:rPr>
        <w:t>O</w:t>
      </w:r>
      <w:r w:rsidRPr="00C208A5">
        <w:rPr>
          <w:bCs/>
          <w:lang w:val="fr-CH"/>
        </w:rPr>
        <w:t>mnibus).</w:t>
      </w:r>
    </w:p>
    <w:p w14:paraId="2F9907C5" w14:textId="77777777" w:rsidR="00401C46" w:rsidRPr="00C208A5" w:rsidRDefault="00401C46" w:rsidP="004E06C0">
      <w:pPr>
        <w:rPr>
          <w:bCs/>
          <w:lang w:val="fr-CH"/>
        </w:rPr>
      </w:pPr>
    </w:p>
    <w:p w14:paraId="1CCBE90F" w14:textId="77777777" w:rsidR="00401C46" w:rsidRPr="00C208A5" w:rsidRDefault="00401C46" w:rsidP="004E06C0">
      <w:pPr>
        <w:rPr>
          <w:bCs/>
          <w:lang w:val="fr-CH"/>
        </w:rPr>
      </w:pPr>
    </w:p>
    <w:p w14:paraId="28A2EE80" w14:textId="7B098AB1" w:rsidR="00401C46" w:rsidRPr="00C208A5" w:rsidRDefault="001113E1" w:rsidP="001113E1">
      <w:pPr>
        <w:rPr>
          <w:bCs/>
          <w:i/>
          <w:iCs/>
          <w:lang w:val="fr-CH"/>
        </w:rPr>
      </w:pPr>
      <w:r w:rsidRPr="00C208A5">
        <w:rPr>
          <w:bCs/>
          <w:i/>
          <w:iCs/>
          <w:lang w:val="fr-CH"/>
        </w:rPr>
        <w:t>2.</w:t>
      </w:r>
      <w:r w:rsidR="00134EF9" w:rsidRPr="00C208A5">
        <w:rPr>
          <w:bCs/>
          <w:iCs/>
          <w:lang w:val="fr-CH"/>
        </w:rPr>
        <w:tab/>
      </w:r>
      <w:r w:rsidRPr="00C208A5">
        <w:rPr>
          <w:bCs/>
          <w:i/>
          <w:iCs/>
          <w:lang w:val="fr-CH"/>
        </w:rPr>
        <w:t>Fourniture d</w:t>
      </w:r>
      <w:r w:rsidR="006A7D85">
        <w:rPr>
          <w:bCs/>
          <w:i/>
          <w:iCs/>
          <w:lang w:val="fr-CH"/>
        </w:rPr>
        <w:t>’</w:t>
      </w:r>
      <w:r w:rsidRPr="00C208A5">
        <w:rPr>
          <w:bCs/>
          <w:i/>
          <w:iCs/>
          <w:lang w:val="fr-CH"/>
        </w:rPr>
        <w:t>une assistance aux contributeurs</w:t>
      </w:r>
    </w:p>
    <w:p w14:paraId="0DA46BFC" w14:textId="77777777" w:rsidR="00401C46" w:rsidRPr="00C208A5" w:rsidRDefault="00401C46" w:rsidP="004E06C0">
      <w:pPr>
        <w:rPr>
          <w:bCs/>
          <w:i/>
          <w:iCs/>
          <w:lang w:val="fr-CH"/>
        </w:rPr>
      </w:pPr>
    </w:p>
    <w:p w14:paraId="69C7A2F8" w14:textId="6CF11B3C" w:rsidR="00401C46" w:rsidRPr="00C208A5" w:rsidRDefault="002648F6" w:rsidP="002648F6">
      <w:pPr>
        <w:rPr>
          <w:bCs/>
          <w:lang w:val="fr-CH"/>
        </w:rPr>
      </w:pPr>
      <w:r w:rsidRPr="00C208A5">
        <w:rPr>
          <w:bCs/>
          <w:lang w:val="fr-CH"/>
        </w:rPr>
        <w:t>2.</w:t>
      </w:r>
      <w:r w:rsidR="002444C3" w:rsidRPr="00C208A5">
        <w:rPr>
          <w:bCs/>
          <w:lang w:val="fr-CH"/>
        </w:rPr>
        <w:t>1</w:t>
      </w:r>
      <w:r w:rsidR="001C61FD" w:rsidRPr="00C208A5">
        <w:rPr>
          <w:bCs/>
          <w:lang w:val="fr-CH"/>
        </w:rPr>
        <w:tab/>
      </w:r>
      <w:r w:rsidRPr="00C208A5">
        <w:rPr>
          <w:bCs/>
          <w:lang w:val="fr-CH"/>
        </w:rPr>
        <w:t>L</w:t>
      </w:r>
      <w:r w:rsidR="006A7D85">
        <w:rPr>
          <w:bCs/>
          <w:lang w:val="fr-CH"/>
        </w:rPr>
        <w:t>’</w:t>
      </w:r>
      <w:r w:rsidRPr="00C208A5">
        <w:rPr>
          <w:bCs/>
          <w:lang w:val="fr-CH"/>
        </w:rPr>
        <w:t>administrateur de la base de données PLUTO</w:t>
      </w:r>
      <w:r w:rsidRPr="00C208A5">
        <w:rPr>
          <w:rStyle w:val="FootnoteReference"/>
          <w:bCs/>
        </w:rPr>
        <w:footnoteReference w:id="7"/>
      </w:r>
      <w:r w:rsidRPr="00C208A5">
        <w:rPr>
          <w:bCs/>
          <w:lang w:val="fr-CH"/>
        </w:rPr>
        <w:t xml:space="preserve"> continuera de contacter tous les membres de l</w:t>
      </w:r>
      <w:r w:rsidR="006A7D85">
        <w:rPr>
          <w:bCs/>
          <w:lang w:val="fr-CH"/>
        </w:rPr>
        <w:t>’</w:t>
      </w:r>
      <w:r w:rsidRPr="00C208A5">
        <w:rPr>
          <w:bCs/>
          <w:lang w:val="fr-CH"/>
        </w:rPr>
        <w:t>Union et les contributeurs à la base de données PLUTO qui n</w:t>
      </w:r>
      <w:r w:rsidR="006A7D85">
        <w:rPr>
          <w:bCs/>
          <w:lang w:val="fr-CH"/>
        </w:rPr>
        <w:t>’</w:t>
      </w:r>
      <w:r w:rsidRPr="00C208A5">
        <w:rPr>
          <w:bCs/>
          <w:lang w:val="fr-CH"/>
        </w:rPr>
        <w:t>apportent pas de données à la base de données PLUTO, ne les apportent pas régulièrement ou ne les assortissent pas de codes UPOV.</w:t>
      </w:r>
      <w:r w:rsidR="004E06C0" w:rsidRPr="00C208A5">
        <w:rPr>
          <w:lang w:val="fr-CH"/>
        </w:rPr>
        <w:t xml:space="preserve"> </w:t>
      </w:r>
      <w:r w:rsidR="00F67ABB">
        <w:rPr>
          <w:bCs/>
          <w:lang w:val="fr-CH"/>
        </w:rPr>
        <w:t xml:space="preserve"> D</w:t>
      </w:r>
      <w:r w:rsidRPr="00C208A5">
        <w:rPr>
          <w:bCs/>
          <w:lang w:val="fr-CH"/>
        </w:rPr>
        <w:t>ans chaque cas, l</w:t>
      </w:r>
      <w:r w:rsidR="006A7D85">
        <w:rPr>
          <w:bCs/>
          <w:lang w:val="fr-CH"/>
        </w:rPr>
        <w:t>’</w:t>
      </w:r>
      <w:r w:rsidRPr="00C208A5">
        <w:rPr>
          <w:bCs/>
          <w:lang w:val="fr-CH"/>
        </w:rPr>
        <w:t>administrateur les invitera à décrire le type d</w:t>
      </w:r>
      <w:r w:rsidR="006A7D85">
        <w:rPr>
          <w:bCs/>
          <w:lang w:val="fr-CH"/>
        </w:rPr>
        <w:t>’</w:t>
      </w:r>
      <w:r w:rsidRPr="00C208A5">
        <w:rPr>
          <w:bCs/>
          <w:lang w:val="fr-CH"/>
        </w:rPr>
        <w:t>assistance qui leur permettrait d</w:t>
      </w:r>
      <w:r w:rsidR="006A7D85">
        <w:rPr>
          <w:bCs/>
          <w:lang w:val="fr-CH"/>
        </w:rPr>
        <w:t>’</w:t>
      </w:r>
      <w:r w:rsidRPr="00C208A5">
        <w:rPr>
          <w:bCs/>
          <w:lang w:val="fr-CH"/>
        </w:rPr>
        <w:t>apporter régulièrement des données complètes à la base de données PLUTO.</w:t>
      </w:r>
    </w:p>
    <w:p w14:paraId="2AC3E9A0" w14:textId="77777777" w:rsidR="00401C46" w:rsidRPr="00C208A5" w:rsidRDefault="00401C46" w:rsidP="004E06C0">
      <w:pPr>
        <w:rPr>
          <w:bCs/>
          <w:lang w:val="fr-CH"/>
        </w:rPr>
      </w:pPr>
    </w:p>
    <w:p w14:paraId="77B0C777" w14:textId="0AD133EE" w:rsidR="00401C46" w:rsidRPr="00C208A5" w:rsidRDefault="004E06C0" w:rsidP="002648F6">
      <w:pPr>
        <w:rPr>
          <w:bCs/>
          <w:lang w:val="fr-CH"/>
        </w:rPr>
      </w:pPr>
      <w:r w:rsidRPr="00C208A5">
        <w:rPr>
          <w:bCs/>
          <w:lang w:val="fr-CH"/>
        </w:rPr>
        <w:t>2.2</w:t>
      </w:r>
      <w:r w:rsidRPr="00C208A5">
        <w:rPr>
          <w:bCs/>
          <w:lang w:val="fr-CH"/>
        </w:rPr>
        <w:tab/>
      </w:r>
      <w:r w:rsidR="002648F6" w:rsidRPr="00C208A5">
        <w:rPr>
          <w:bCs/>
          <w:lang w:val="fr-CH"/>
        </w:rPr>
        <w:t>Pour répondre aux besoins définis par les membres de l</w:t>
      </w:r>
      <w:r w:rsidR="006A7D85">
        <w:rPr>
          <w:bCs/>
          <w:lang w:val="fr-CH"/>
        </w:rPr>
        <w:t>’</w:t>
      </w:r>
      <w:r w:rsidR="002648F6" w:rsidRPr="00C208A5">
        <w:rPr>
          <w:bCs/>
          <w:lang w:val="fr-CH"/>
        </w:rPr>
        <w:t>Union et les contributeurs à la base de données dans le cadre de l</w:t>
      </w:r>
      <w:r w:rsidR="006A7D85">
        <w:rPr>
          <w:bCs/>
          <w:lang w:val="fr-CH"/>
        </w:rPr>
        <w:t>’</w:t>
      </w:r>
      <w:r w:rsidR="002648F6" w:rsidRPr="00C208A5">
        <w:rPr>
          <w:bCs/>
          <w:lang w:val="fr-CH"/>
        </w:rPr>
        <w:t>activité décrite au paragraphe 2,1, l</w:t>
      </w:r>
      <w:r w:rsidR="006A7D85">
        <w:rPr>
          <w:bCs/>
          <w:lang w:val="fr-CH"/>
        </w:rPr>
        <w:t>’</w:t>
      </w:r>
      <w:r w:rsidR="002648F6" w:rsidRPr="00C208A5">
        <w:rPr>
          <w:bCs/>
          <w:lang w:val="fr-CH"/>
        </w:rPr>
        <w:t>administrateur de la base de données PLUTO s</w:t>
      </w:r>
      <w:r w:rsidR="006A7D85">
        <w:rPr>
          <w:bCs/>
          <w:lang w:val="fr-CH"/>
        </w:rPr>
        <w:t>’</w:t>
      </w:r>
      <w:r w:rsidR="002648F6" w:rsidRPr="00C208A5">
        <w:rPr>
          <w:bCs/>
          <w:lang w:val="fr-CH"/>
        </w:rPr>
        <w:t>efforcera d</w:t>
      </w:r>
      <w:r w:rsidR="006A7D85">
        <w:rPr>
          <w:bCs/>
          <w:lang w:val="fr-CH"/>
        </w:rPr>
        <w:t>’</w:t>
      </w:r>
      <w:r w:rsidR="002648F6" w:rsidRPr="00C208A5">
        <w:rPr>
          <w:bCs/>
          <w:lang w:val="fr-CH"/>
        </w:rPr>
        <w:t>élaborer des solutions pour chacun des contributeurs à la base de données.</w:t>
      </w:r>
    </w:p>
    <w:p w14:paraId="53E128E6" w14:textId="77777777" w:rsidR="00401C46" w:rsidRPr="00C208A5" w:rsidRDefault="00401C46" w:rsidP="004E06C0">
      <w:pPr>
        <w:rPr>
          <w:bCs/>
          <w:lang w:val="fr-CH"/>
        </w:rPr>
      </w:pPr>
    </w:p>
    <w:p w14:paraId="3D1B15F3" w14:textId="243FD808" w:rsidR="00DD710F" w:rsidRPr="00C208A5" w:rsidRDefault="00606876" w:rsidP="00606876">
      <w:pPr>
        <w:rPr>
          <w:bCs/>
          <w:lang w:val="fr-CH"/>
        </w:rPr>
      </w:pPr>
      <w:r w:rsidRPr="00C208A5">
        <w:rPr>
          <w:bCs/>
          <w:lang w:val="fr-CH"/>
        </w:rPr>
        <w:t>2.</w:t>
      </w:r>
      <w:r w:rsidR="002444C3" w:rsidRPr="00C208A5">
        <w:rPr>
          <w:bCs/>
          <w:lang w:val="fr-CH"/>
        </w:rPr>
        <w:t>3</w:t>
      </w:r>
      <w:r w:rsidR="001C61FD" w:rsidRPr="00C208A5">
        <w:rPr>
          <w:bCs/>
          <w:lang w:val="fr-CH"/>
        </w:rPr>
        <w:tab/>
      </w:r>
      <w:r w:rsidRPr="00C208A5">
        <w:rPr>
          <w:bCs/>
          <w:lang w:val="fr-CH"/>
        </w:rPr>
        <w:t>Un rapport annuel de la situation sera présenté au Comité administratif et juridique (CAJ) et au Comité technique (TC).</w:t>
      </w:r>
    </w:p>
    <w:p w14:paraId="3F15FCD5" w14:textId="4A370DD9" w:rsidR="00401C46" w:rsidRPr="00C208A5" w:rsidRDefault="00401C46" w:rsidP="004E06C0">
      <w:pPr>
        <w:rPr>
          <w:bCs/>
          <w:lang w:val="fr-CH"/>
        </w:rPr>
      </w:pPr>
    </w:p>
    <w:p w14:paraId="64BDBBD8" w14:textId="63666ED6" w:rsidR="00401C46" w:rsidRPr="00C208A5" w:rsidRDefault="00606876" w:rsidP="003E2125">
      <w:pPr>
        <w:spacing w:after="480"/>
        <w:rPr>
          <w:lang w:val="fr-CH"/>
        </w:rPr>
      </w:pPr>
      <w:r w:rsidRPr="00C208A5">
        <w:rPr>
          <w:lang w:val="fr-CH"/>
        </w:rPr>
        <w:t>2.4</w:t>
      </w:r>
      <w:r w:rsidR="001C61FD" w:rsidRPr="00C208A5">
        <w:rPr>
          <w:lang w:val="fr-CH"/>
        </w:rPr>
        <w:tab/>
      </w:r>
      <w:r w:rsidRPr="00C208A5">
        <w:rPr>
          <w:lang w:val="fr-CH"/>
        </w:rPr>
        <w:t>S</w:t>
      </w:r>
      <w:r w:rsidR="006A7D85">
        <w:rPr>
          <w:lang w:val="fr-CH"/>
        </w:rPr>
        <w:t>’</w:t>
      </w:r>
      <w:r w:rsidRPr="00C208A5">
        <w:rPr>
          <w:lang w:val="fr-CH"/>
        </w:rPr>
        <w:t>agissant de l</w:t>
      </w:r>
      <w:r w:rsidR="006A7D85">
        <w:rPr>
          <w:lang w:val="fr-CH"/>
        </w:rPr>
        <w:t>’</w:t>
      </w:r>
      <w:r w:rsidRPr="00C208A5">
        <w:rPr>
          <w:lang w:val="fr-CH"/>
        </w:rPr>
        <w:t xml:space="preserve">assistance qui sera fournie aux contributeurs, la </w:t>
      </w:r>
      <w:r w:rsidR="006A7D85">
        <w:rPr>
          <w:lang w:val="fr-CH"/>
        </w:rPr>
        <w:t>“</w:t>
      </w:r>
      <w:r w:rsidRPr="00C208A5">
        <w:rPr>
          <w:lang w:val="fr-CH"/>
        </w:rPr>
        <w:t>Mention de réserve et avertissement de caractère général</w:t>
      </w:r>
      <w:r w:rsidR="006A7D85">
        <w:rPr>
          <w:lang w:val="fr-CH"/>
        </w:rPr>
        <w:t>”</w:t>
      </w:r>
      <w:r w:rsidRPr="00C208A5">
        <w:rPr>
          <w:lang w:val="fr-CH"/>
        </w:rPr>
        <w:t xml:space="preserve"> de la base de données PLUTO indique que </w:t>
      </w:r>
      <w:r w:rsidR="006A7D85">
        <w:rPr>
          <w:lang w:val="fr-CH"/>
        </w:rPr>
        <w:t>“</w:t>
      </w:r>
      <w:r w:rsidRPr="00C208A5">
        <w:rPr>
          <w:lang w:val="fr-CH"/>
        </w:rPr>
        <w:t>[…] Tous les contributeurs à la base de données PLUTO sont responsables de l</w:t>
      </w:r>
      <w:r w:rsidR="006A7D85">
        <w:rPr>
          <w:lang w:val="fr-CH"/>
        </w:rPr>
        <w:t>’</w:t>
      </w:r>
      <w:r w:rsidRPr="00C208A5">
        <w:rPr>
          <w:lang w:val="fr-CH"/>
        </w:rPr>
        <w:t>exactitude et de l</w:t>
      </w:r>
      <w:r w:rsidR="006A7D85">
        <w:rPr>
          <w:lang w:val="fr-CH"/>
        </w:rPr>
        <w:t>’</w:t>
      </w:r>
      <w:r w:rsidRPr="00C208A5">
        <w:rPr>
          <w:lang w:val="fr-CH"/>
        </w:rPr>
        <w:t>exhaustivité des données qu</w:t>
      </w:r>
      <w:r w:rsidR="006A7D85">
        <w:rPr>
          <w:lang w:val="fr-CH"/>
        </w:rPr>
        <w:t>’</w:t>
      </w:r>
      <w:r w:rsidRPr="00C208A5">
        <w:rPr>
          <w:lang w:val="fr-CH"/>
        </w:rPr>
        <w:t>ils fournissent […]</w:t>
      </w:r>
      <w:r w:rsidR="006A7D85">
        <w:rPr>
          <w:lang w:val="fr-CH"/>
        </w:rPr>
        <w:t>”</w:t>
      </w:r>
      <w:r w:rsidRPr="00C208A5">
        <w:rPr>
          <w:lang w:val="fr-CH"/>
        </w:rPr>
        <w:t>.</w:t>
      </w:r>
      <w:r w:rsidR="004E06C0" w:rsidRPr="00C208A5">
        <w:rPr>
          <w:lang w:val="fr-CH"/>
        </w:rPr>
        <w:t xml:space="preserve">  </w:t>
      </w:r>
      <w:r w:rsidRPr="00C208A5">
        <w:rPr>
          <w:lang w:val="fr-CH"/>
        </w:rPr>
        <w:t xml:space="preserve">Partant, dans les cas où une assistance </w:t>
      </w:r>
      <w:r w:rsidR="001C61FD" w:rsidRPr="00C208A5">
        <w:rPr>
          <w:lang w:val="fr-CH"/>
        </w:rPr>
        <w:t>est</w:t>
      </w:r>
      <w:r w:rsidRPr="00C208A5">
        <w:rPr>
          <w:lang w:val="fr-CH"/>
        </w:rPr>
        <w:t xml:space="preserve"> fournie à un contributeur, celui</w:t>
      </w:r>
      <w:r w:rsidR="00DD710F" w:rsidRPr="00C208A5">
        <w:rPr>
          <w:lang w:val="fr-CH"/>
        </w:rPr>
        <w:t>-</w:t>
      </w:r>
      <w:r w:rsidRPr="00C208A5">
        <w:rPr>
          <w:lang w:val="fr-CH"/>
        </w:rPr>
        <w:t>là</w:t>
      </w:r>
      <w:r w:rsidR="001C61FD" w:rsidRPr="00C208A5">
        <w:rPr>
          <w:lang w:val="fr-CH"/>
        </w:rPr>
        <w:t xml:space="preserve"> reste</w:t>
      </w:r>
      <w:r w:rsidRPr="00C208A5">
        <w:rPr>
          <w:lang w:val="fr-CH"/>
        </w:rPr>
        <w:t xml:space="preserve"> responsable de l</w:t>
      </w:r>
      <w:r w:rsidR="006A7D85">
        <w:rPr>
          <w:lang w:val="fr-CH"/>
        </w:rPr>
        <w:t>’</w:t>
      </w:r>
      <w:r w:rsidRPr="00C208A5">
        <w:rPr>
          <w:lang w:val="fr-CH"/>
        </w:rPr>
        <w:t>exactitude et de l</w:t>
      </w:r>
      <w:r w:rsidR="006A7D85">
        <w:rPr>
          <w:lang w:val="fr-CH"/>
        </w:rPr>
        <w:t>’</w:t>
      </w:r>
      <w:r w:rsidRPr="00C208A5">
        <w:rPr>
          <w:lang w:val="fr-CH"/>
        </w:rPr>
        <w:t>exhaustivité des données.</w:t>
      </w:r>
      <w:r w:rsidR="004E06C0" w:rsidRPr="00C208A5">
        <w:rPr>
          <w:lang w:val="fr-CH"/>
        </w:rPr>
        <w:t xml:space="preserve">  </w:t>
      </w:r>
      <w:r w:rsidR="00027454" w:rsidRPr="00C208A5">
        <w:rPr>
          <w:lang w:val="fr-CH"/>
        </w:rPr>
        <w:t>Lorsque le contributeur demande à l</w:t>
      </w:r>
      <w:r w:rsidR="006A7D85">
        <w:rPr>
          <w:lang w:val="fr-CH"/>
        </w:rPr>
        <w:t>’</w:t>
      </w:r>
      <w:r w:rsidR="00027454" w:rsidRPr="00C208A5">
        <w:rPr>
          <w:lang w:val="fr-CH"/>
        </w:rPr>
        <w:t>administrateur de la base de données PLUTO d</w:t>
      </w:r>
      <w:r w:rsidR="006A7D85">
        <w:rPr>
          <w:lang w:val="fr-CH"/>
        </w:rPr>
        <w:t>’</w:t>
      </w:r>
      <w:r w:rsidR="00027454" w:rsidRPr="00C208A5">
        <w:rPr>
          <w:lang w:val="fr-CH"/>
        </w:rPr>
        <w:t>attribuer des codes UPOV ou lorsqu</w:t>
      </w:r>
      <w:r w:rsidR="006A7D85">
        <w:rPr>
          <w:lang w:val="fr-CH"/>
        </w:rPr>
        <w:t>’</w:t>
      </w:r>
      <w:r w:rsidR="00027454" w:rsidRPr="00C208A5">
        <w:rPr>
          <w:lang w:val="fr-CH"/>
        </w:rPr>
        <w:t>il est approprié de modifier un code UPOV attribué par le contributeur, l</w:t>
      </w:r>
      <w:r w:rsidR="006A7D85">
        <w:rPr>
          <w:lang w:val="fr-CH"/>
        </w:rPr>
        <w:t>’</w:t>
      </w:r>
      <w:r w:rsidR="00027454" w:rsidRPr="00C208A5">
        <w:rPr>
          <w:lang w:val="fr-CH"/>
        </w:rPr>
        <w:t>administrateur de la base de données PLUTO soumet des propositions au contributeur pour approbation.</w:t>
      </w:r>
      <w:r w:rsidR="004E06C0" w:rsidRPr="00C208A5">
        <w:rPr>
          <w:lang w:val="fr-CH"/>
        </w:rPr>
        <w:t xml:space="preserve">  </w:t>
      </w:r>
      <w:r w:rsidR="00027454" w:rsidRPr="00C208A5">
        <w:rPr>
          <w:lang w:val="fr-CH"/>
        </w:rPr>
        <w:t>En l</w:t>
      </w:r>
      <w:r w:rsidR="006A7D85">
        <w:rPr>
          <w:lang w:val="fr-CH"/>
        </w:rPr>
        <w:t>’</w:t>
      </w:r>
      <w:r w:rsidR="00027454" w:rsidRPr="00C208A5">
        <w:rPr>
          <w:lang w:val="fr-CH"/>
        </w:rPr>
        <w:t>absence de réponses dans le délai imparti, les codes UPOV proposés sont utilisés dans la base de données PLUTO.</w:t>
      </w:r>
      <w:r w:rsidR="004E06C0" w:rsidRPr="00C208A5">
        <w:rPr>
          <w:lang w:val="fr-CH"/>
        </w:rPr>
        <w:t xml:space="preserve">  </w:t>
      </w:r>
      <w:r w:rsidR="00027454" w:rsidRPr="00C208A5">
        <w:rPr>
          <w:lang w:val="fr-CH"/>
        </w:rPr>
        <w:t>Lorsque le contributeur informe l</w:t>
      </w:r>
      <w:r w:rsidR="006A7D85">
        <w:rPr>
          <w:lang w:val="fr-CH"/>
        </w:rPr>
        <w:t>’</w:t>
      </w:r>
      <w:r w:rsidR="00027454" w:rsidRPr="00C208A5">
        <w:rPr>
          <w:lang w:val="fr-CH"/>
        </w:rPr>
        <w:t xml:space="preserve">administrateur de la base de données PLUTO </w:t>
      </w:r>
      <w:r w:rsidR="00027454" w:rsidRPr="00C208A5">
        <w:rPr>
          <w:lang w:val="fr-CH"/>
        </w:rPr>
        <w:lastRenderedPageBreak/>
        <w:t>qu</w:t>
      </w:r>
      <w:r w:rsidR="006A7D85">
        <w:rPr>
          <w:lang w:val="fr-CH"/>
        </w:rPr>
        <w:t>’</w:t>
      </w:r>
      <w:r w:rsidR="00027454" w:rsidRPr="00C208A5">
        <w:rPr>
          <w:lang w:val="fr-CH"/>
        </w:rPr>
        <w:t>une correction s</w:t>
      </w:r>
      <w:r w:rsidR="006A7D85">
        <w:rPr>
          <w:lang w:val="fr-CH"/>
        </w:rPr>
        <w:t>’</w:t>
      </w:r>
      <w:r w:rsidR="00027454" w:rsidRPr="00C208A5">
        <w:rPr>
          <w:lang w:val="fr-CH"/>
        </w:rPr>
        <w:t xml:space="preserve">impose, cette dernière est effectuée dès que possible, conformément à la </w:t>
      </w:r>
      <w:r w:rsidR="00DD710F" w:rsidRPr="00C208A5">
        <w:rPr>
          <w:lang w:val="fr-CH"/>
        </w:rPr>
        <w:t>section 4</w:t>
      </w:r>
      <w:r w:rsidR="00027454" w:rsidRPr="00C208A5">
        <w:rPr>
          <w:lang w:val="fr-CH"/>
        </w:rPr>
        <w:t xml:space="preserve"> </w:t>
      </w:r>
      <w:r w:rsidR="006A7D85">
        <w:rPr>
          <w:lang w:val="fr-CH"/>
        </w:rPr>
        <w:t>“</w:t>
      </w:r>
      <w:r w:rsidR="00DD710F" w:rsidRPr="00C208A5">
        <w:rPr>
          <w:lang w:val="fr-CH"/>
        </w:rPr>
        <w:t>F</w:t>
      </w:r>
      <w:r w:rsidR="00027454" w:rsidRPr="00C208A5">
        <w:rPr>
          <w:lang w:val="fr-CH"/>
        </w:rPr>
        <w:t>réquence de la mise à jour des donnée</w:t>
      </w:r>
      <w:r w:rsidR="00DD710F" w:rsidRPr="00C208A5">
        <w:rPr>
          <w:lang w:val="fr-CH"/>
        </w:rPr>
        <w:t>s</w:t>
      </w:r>
      <w:r w:rsidR="006A7D85">
        <w:rPr>
          <w:lang w:val="fr-CH"/>
        </w:rPr>
        <w:t>”</w:t>
      </w:r>
      <w:r w:rsidR="00027454" w:rsidRPr="00C208A5">
        <w:rPr>
          <w:lang w:val="fr-CH"/>
        </w:rPr>
        <w:t>.</w:t>
      </w:r>
    </w:p>
    <w:p w14:paraId="4FE717D0" w14:textId="77777777" w:rsidR="00401C46" w:rsidRPr="00D67B4C" w:rsidRDefault="004E06C0" w:rsidP="00027454">
      <w:pPr>
        <w:keepNext/>
        <w:rPr>
          <w:bCs/>
          <w:i/>
          <w:iCs/>
          <w:lang w:val="fr-CH"/>
        </w:rPr>
      </w:pPr>
      <w:r w:rsidRPr="00D67B4C">
        <w:rPr>
          <w:bCs/>
          <w:i/>
          <w:iCs/>
          <w:lang w:val="fr-CH"/>
        </w:rPr>
        <w:t>3.</w:t>
      </w:r>
      <w:r w:rsidRPr="00D67B4C">
        <w:rPr>
          <w:bCs/>
          <w:i/>
          <w:iCs/>
          <w:lang w:val="fr-CH"/>
        </w:rPr>
        <w:tab/>
      </w:r>
      <w:r w:rsidR="00027454" w:rsidRPr="00D67B4C">
        <w:rPr>
          <w:bCs/>
          <w:i/>
          <w:iCs/>
          <w:lang w:val="fr-CH"/>
        </w:rPr>
        <w:t>Données à inclure dans la base de données PLUTO</w:t>
      </w:r>
    </w:p>
    <w:p w14:paraId="6F89590E" w14:textId="77777777" w:rsidR="00401C46" w:rsidRPr="00D67B4C" w:rsidRDefault="00401C46" w:rsidP="004E06C0">
      <w:pPr>
        <w:keepNext/>
        <w:rPr>
          <w:bCs/>
          <w:i/>
          <w:iCs/>
          <w:lang w:val="fr-CH"/>
        </w:rPr>
      </w:pPr>
    </w:p>
    <w:p w14:paraId="0DC1BF77" w14:textId="77777777" w:rsidR="00401C46" w:rsidRPr="00D67B4C" w:rsidRDefault="00A306D5" w:rsidP="00A306D5">
      <w:pPr>
        <w:keepNext/>
        <w:ind w:left="567"/>
        <w:rPr>
          <w:bCs/>
          <w:i/>
          <w:iCs/>
          <w:lang w:val="fr-CH"/>
        </w:rPr>
      </w:pPr>
      <w:r w:rsidRPr="00D67B4C">
        <w:rPr>
          <w:bCs/>
          <w:i/>
          <w:iCs/>
          <w:lang w:val="fr-CH"/>
        </w:rPr>
        <w:t>3.1</w:t>
      </w:r>
      <w:r w:rsidRPr="00D67B4C">
        <w:rPr>
          <w:bCs/>
          <w:iCs/>
          <w:lang w:val="fr-CH"/>
        </w:rPr>
        <w:t xml:space="preserve"> </w:t>
      </w:r>
      <w:r w:rsidRPr="00D67B4C">
        <w:rPr>
          <w:bCs/>
          <w:i/>
          <w:iCs/>
          <w:lang w:val="fr-CH"/>
        </w:rPr>
        <w:t>Format des données</w:t>
      </w:r>
    </w:p>
    <w:p w14:paraId="5CDAE1BE" w14:textId="77777777" w:rsidR="00401C46" w:rsidRDefault="00401C46" w:rsidP="004E06C0">
      <w:pPr>
        <w:keepNext/>
        <w:rPr>
          <w:bCs/>
          <w:lang w:val="fr-CH"/>
        </w:rPr>
      </w:pPr>
    </w:p>
    <w:p w14:paraId="7BA4B3D3" w14:textId="49344AA5" w:rsidR="00401C46" w:rsidRPr="00D67B4C" w:rsidRDefault="004E06C0" w:rsidP="00A306D5">
      <w:pPr>
        <w:keepNext/>
        <w:rPr>
          <w:bCs/>
          <w:lang w:val="fr-CH"/>
        </w:rPr>
      </w:pPr>
      <w:r w:rsidRPr="00D67B4C">
        <w:rPr>
          <w:bCs/>
          <w:lang w:val="fr-CH"/>
        </w:rPr>
        <w:t>3.1.1</w:t>
      </w:r>
      <w:r w:rsidRPr="00D67B4C">
        <w:rPr>
          <w:bCs/>
          <w:lang w:val="fr-CH"/>
        </w:rPr>
        <w:tab/>
      </w:r>
      <w:r w:rsidR="001C61FD" w:rsidRPr="00D67B4C">
        <w:rPr>
          <w:bCs/>
          <w:lang w:val="fr-CH"/>
        </w:rPr>
        <w:t>D</w:t>
      </w:r>
      <w:r w:rsidR="00A306D5" w:rsidRPr="00D67B4C">
        <w:rPr>
          <w:bCs/>
          <w:lang w:val="fr-CH"/>
        </w:rPr>
        <w:t>evraient notamment être accepté</w:t>
      </w:r>
      <w:r w:rsidR="008F008C">
        <w:rPr>
          <w:bCs/>
          <w:lang w:val="fr-CH"/>
        </w:rPr>
        <w:t xml:space="preserve">es </w:t>
      </w:r>
      <w:r w:rsidR="00A306D5" w:rsidRPr="00D67B4C">
        <w:rPr>
          <w:bCs/>
          <w:lang w:val="fr-CH"/>
        </w:rPr>
        <w:t>pour les contributions à la base de données PLUTO</w:t>
      </w:r>
      <w:r w:rsidR="00DD710F" w:rsidRPr="00D67B4C">
        <w:rPr>
          <w:bCs/>
          <w:lang w:val="fr-CH"/>
        </w:rPr>
        <w:t> :</w:t>
      </w:r>
    </w:p>
    <w:p w14:paraId="78938F99" w14:textId="77777777" w:rsidR="00401C46" w:rsidRPr="00D67B4C" w:rsidRDefault="00401C46" w:rsidP="004E06C0">
      <w:pPr>
        <w:rPr>
          <w:bCs/>
          <w:lang w:val="fr-CH"/>
        </w:rPr>
      </w:pPr>
    </w:p>
    <w:p w14:paraId="18EE5B1D" w14:textId="5E4420B4" w:rsidR="00401C46" w:rsidRPr="00D67B4C" w:rsidRDefault="00A306D5" w:rsidP="00A306D5">
      <w:pPr>
        <w:spacing w:after="120"/>
        <w:ind w:left="567"/>
        <w:rPr>
          <w:bCs/>
          <w:lang w:val="it-IT"/>
        </w:rPr>
      </w:pPr>
      <w:r w:rsidRPr="00D67B4C">
        <w:rPr>
          <w:bCs/>
          <w:lang w:val="it-IT"/>
        </w:rPr>
        <w:t>a)</w:t>
      </w:r>
      <w:r w:rsidR="001C61FD" w:rsidRPr="00D67B4C">
        <w:rPr>
          <w:bCs/>
          <w:lang w:val="it-IT"/>
        </w:rPr>
        <w:tab/>
      </w:r>
      <w:r w:rsidRPr="00D67B4C">
        <w:rPr>
          <w:bCs/>
          <w:lang w:val="it-IT"/>
        </w:rPr>
        <w:t>les données au format XML;</w:t>
      </w:r>
    </w:p>
    <w:p w14:paraId="6DBF0131" w14:textId="42942B66" w:rsidR="00401C46" w:rsidRPr="00D67B4C" w:rsidRDefault="002444C3" w:rsidP="00A306D5">
      <w:pPr>
        <w:spacing w:after="120"/>
        <w:ind w:left="567"/>
        <w:rPr>
          <w:bCs/>
          <w:lang w:val="fr-CH"/>
        </w:rPr>
      </w:pPr>
      <w:r w:rsidRPr="00D67B4C">
        <w:rPr>
          <w:bCs/>
          <w:lang w:val="fr-CH"/>
        </w:rPr>
        <w:t>b)</w:t>
      </w:r>
      <w:r w:rsidR="001C61FD" w:rsidRPr="00D67B4C">
        <w:rPr>
          <w:bCs/>
          <w:lang w:val="fr-CH"/>
        </w:rPr>
        <w:tab/>
      </w:r>
      <w:r w:rsidR="00A306D5" w:rsidRPr="00D67B4C">
        <w:rPr>
          <w:bCs/>
          <w:lang w:val="fr-CH"/>
        </w:rPr>
        <w:t>les données au format du tableur Excel ou en tableau Word;</w:t>
      </w:r>
    </w:p>
    <w:p w14:paraId="642199F0" w14:textId="53A60434" w:rsidR="00401C46" w:rsidRPr="00D67B4C" w:rsidRDefault="002444C3" w:rsidP="00A306D5">
      <w:pPr>
        <w:spacing w:after="120"/>
        <w:ind w:left="567"/>
        <w:rPr>
          <w:bCs/>
          <w:lang w:val="fr-CH"/>
        </w:rPr>
      </w:pPr>
      <w:r w:rsidRPr="00D67B4C">
        <w:rPr>
          <w:bCs/>
          <w:lang w:val="fr-CH"/>
        </w:rPr>
        <w:t>c)</w:t>
      </w:r>
      <w:r w:rsidR="001C61FD" w:rsidRPr="00D67B4C">
        <w:rPr>
          <w:bCs/>
          <w:lang w:val="fr-CH"/>
        </w:rPr>
        <w:tab/>
      </w:r>
      <w:r w:rsidR="00A306D5" w:rsidRPr="00D67B4C">
        <w:rPr>
          <w:bCs/>
          <w:lang w:val="fr-CH"/>
        </w:rPr>
        <w:t>les données fournies au moyen d</w:t>
      </w:r>
      <w:r w:rsidR="006A7D85">
        <w:rPr>
          <w:bCs/>
          <w:lang w:val="fr-CH"/>
        </w:rPr>
        <w:t>’</w:t>
      </w:r>
      <w:r w:rsidR="00A306D5" w:rsidRPr="00D67B4C">
        <w:rPr>
          <w:bCs/>
          <w:lang w:val="fr-CH"/>
        </w:rPr>
        <w:t>un formulaire Web en ligne;</w:t>
      </w:r>
    </w:p>
    <w:p w14:paraId="52675B33" w14:textId="4DB89042" w:rsidR="00401C46" w:rsidRPr="00D67B4C" w:rsidRDefault="00A306D5" w:rsidP="00A306D5">
      <w:pPr>
        <w:ind w:left="567"/>
        <w:rPr>
          <w:bCs/>
          <w:lang w:val="fr-CH"/>
        </w:rPr>
      </w:pPr>
      <w:r w:rsidRPr="00D67B4C">
        <w:rPr>
          <w:bCs/>
          <w:lang w:val="fr-CH"/>
        </w:rPr>
        <w:t>d)</w:t>
      </w:r>
      <w:r w:rsidR="001C61FD" w:rsidRPr="00D67B4C">
        <w:rPr>
          <w:bCs/>
          <w:lang w:val="fr-CH"/>
        </w:rPr>
        <w:tab/>
      </w:r>
      <w:r w:rsidRPr="00D67B4C">
        <w:rPr>
          <w:bCs/>
          <w:lang w:val="fr-CH"/>
        </w:rPr>
        <w:t>la possibilité pour les contributeurs de ne fournir que des données nouvelles ou modifiées.</w:t>
      </w:r>
    </w:p>
    <w:p w14:paraId="62229801" w14:textId="77777777" w:rsidR="00401C46" w:rsidRPr="00D67B4C" w:rsidRDefault="00401C46" w:rsidP="004E06C0">
      <w:pPr>
        <w:ind w:left="567"/>
        <w:rPr>
          <w:bCs/>
          <w:lang w:val="fr-CH"/>
        </w:rPr>
      </w:pPr>
    </w:p>
    <w:p w14:paraId="5F84AE27" w14:textId="6613B064" w:rsidR="00401C46" w:rsidRPr="00D67B4C" w:rsidRDefault="0001585E" w:rsidP="0001585E">
      <w:pPr>
        <w:rPr>
          <w:bCs/>
          <w:lang w:val="fr-CH"/>
        </w:rPr>
      </w:pPr>
      <w:r w:rsidRPr="00D67B4C">
        <w:rPr>
          <w:bCs/>
          <w:lang w:val="fr-CH"/>
        </w:rPr>
        <w:t xml:space="preserve">3.1.2 </w:t>
      </w:r>
      <w:r w:rsidR="00806AB0" w:rsidRPr="00D67B4C">
        <w:rPr>
          <w:bCs/>
          <w:lang w:val="fr-CH"/>
        </w:rPr>
        <w:tab/>
      </w:r>
      <w:r w:rsidRPr="00D67B4C">
        <w:rPr>
          <w:bCs/>
          <w:lang w:val="fr-CH"/>
        </w:rPr>
        <w:t>Il convient d</w:t>
      </w:r>
      <w:r w:rsidR="006A7D85">
        <w:rPr>
          <w:bCs/>
          <w:lang w:val="fr-CH"/>
        </w:rPr>
        <w:t>’</w:t>
      </w:r>
      <w:r w:rsidRPr="00D67B4C">
        <w:rPr>
          <w:bCs/>
          <w:lang w:val="fr-CH"/>
        </w:rPr>
        <w:t>envisager, selon les besoins, une restructuration de certaines balises, par exemple lorsque certaines parties d</w:t>
      </w:r>
      <w:r w:rsidR="006A7D85">
        <w:rPr>
          <w:bCs/>
          <w:lang w:val="fr-CH"/>
        </w:rPr>
        <w:t>’</w:t>
      </w:r>
      <w:r w:rsidRPr="00D67B4C">
        <w:rPr>
          <w:bCs/>
          <w:lang w:val="fr-CH"/>
        </w:rPr>
        <w:t>un champ sont obligatoires et que d</w:t>
      </w:r>
      <w:r w:rsidR="006A7D85">
        <w:rPr>
          <w:bCs/>
          <w:lang w:val="fr-CH"/>
        </w:rPr>
        <w:t>’</w:t>
      </w:r>
      <w:r w:rsidRPr="00D67B4C">
        <w:rPr>
          <w:bCs/>
          <w:lang w:val="fr-CH"/>
        </w:rPr>
        <w:t>autres ne le sont pas.</w:t>
      </w:r>
    </w:p>
    <w:p w14:paraId="0019EB3C" w14:textId="77777777" w:rsidR="00401C46" w:rsidRPr="00D67B4C" w:rsidRDefault="00401C46" w:rsidP="004E06C0">
      <w:pPr>
        <w:rPr>
          <w:bCs/>
          <w:lang w:val="fr-CH"/>
        </w:rPr>
      </w:pPr>
    </w:p>
    <w:p w14:paraId="33C6F9BF" w14:textId="5C8B92F0" w:rsidR="00401C46" w:rsidRPr="00D67B4C" w:rsidRDefault="00A31897" w:rsidP="00A31897">
      <w:pPr>
        <w:rPr>
          <w:rFonts w:cs="Arial"/>
          <w:bCs/>
          <w:lang w:val="fr-CH"/>
        </w:rPr>
      </w:pPr>
      <w:r w:rsidRPr="00D67B4C">
        <w:rPr>
          <w:rFonts w:cs="Arial"/>
          <w:bCs/>
          <w:lang w:val="fr-CH"/>
        </w:rPr>
        <w:t>3.1.3</w:t>
      </w:r>
      <w:r w:rsidRPr="00D67B4C">
        <w:rPr>
          <w:rFonts w:cs="Arial"/>
          <w:bCs/>
          <w:lang w:val="fr-CH"/>
        </w:rPr>
        <w:tab/>
        <w:t xml:space="preserve">Sous réserve des dispositions de la </w:t>
      </w:r>
      <w:r w:rsidR="00DD710F" w:rsidRPr="00D67B4C">
        <w:rPr>
          <w:rFonts w:cs="Arial"/>
          <w:bCs/>
          <w:lang w:val="fr-CH"/>
        </w:rPr>
        <w:t>section 3</w:t>
      </w:r>
      <w:r w:rsidRPr="00D67B4C">
        <w:rPr>
          <w:rFonts w:cs="Arial"/>
          <w:bCs/>
          <w:lang w:val="fr-CH"/>
        </w:rPr>
        <w:t>.1.4, le jeu de caractères des données est le jeu de caractères ASCII [Code standard américain pour l</w:t>
      </w:r>
      <w:r w:rsidR="006A7D85">
        <w:rPr>
          <w:rFonts w:cs="Arial"/>
          <w:bCs/>
          <w:lang w:val="fr-CH"/>
        </w:rPr>
        <w:t>’</w:t>
      </w:r>
      <w:r w:rsidRPr="00D67B4C">
        <w:rPr>
          <w:rFonts w:cs="Arial"/>
          <w:bCs/>
          <w:lang w:val="fr-CH"/>
        </w:rPr>
        <w:t>échange d</w:t>
      </w:r>
      <w:r w:rsidR="006A7D85">
        <w:rPr>
          <w:rFonts w:cs="Arial"/>
          <w:bCs/>
          <w:lang w:val="fr-CH"/>
        </w:rPr>
        <w:t>’</w:t>
      </w:r>
      <w:r w:rsidRPr="00D67B4C">
        <w:rPr>
          <w:rFonts w:cs="Arial"/>
          <w:bCs/>
          <w:lang w:val="fr-CH"/>
        </w:rPr>
        <w:t xml:space="preserve">informations] </w:t>
      </w:r>
      <w:r w:rsidRPr="00D67B4C">
        <w:rPr>
          <w:rFonts w:cs="Arial"/>
          <w:bCs/>
          <w:highlight w:val="lightGray"/>
          <w:u w:val="single"/>
          <w:lang w:val="fr-CH"/>
        </w:rPr>
        <w:t>étendu</w:t>
      </w:r>
      <w:r w:rsidRPr="00D67B4C">
        <w:rPr>
          <w:rFonts w:cs="Arial"/>
          <w:bCs/>
          <w:lang w:val="fr-CH"/>
        </w:rPr>
        <w:t>, tel qu</w:t>
      </w:r>
      <w:r w:rsidR="006A7D85">
        <w:rPr>
          <w:rFonts w:cs="Arial"/>
          <w:bCs/>
          <w:lang w:val="fr-CH"/>
        </w:rPr>
        <w:t>’</w:t>
      </w:r>
      <w:r w:rsidRPr="00D67B4C">
        <w:rPr>
          <w:rFonts w:cs="Arial"/>
          <w:bCs/>
          <w:lang w:val="fr-CH"/>
        </w:rPr>
        <w:t>il est défini dans la norme</w:t>
      </w:r>
      <w:r w:rsidR="00C65171" w:rsidRPr="00D67B4C">
        <w:rPr>
          <w:rFonts w:cs="Arial"/>
          <w:bCs/>
          <w:lang w:val="fr-CH"/>
        </w:rPr>
        <w:t> </w:t>
      </w:r>
      <w:r w:rsidRPr="00D67B4C">
        <w:rPr>
          <w:rFonts w:cs="Arial"/>
          <w:bCs/>
          <w:lang w:val="fr-CH"/>
        </w:rPr>
        <w:t>ISO</w:t>
      </w:r>
      <w:r w:rsidRPr="00D67B4C">
        <w:rPr>
          <w:rFonts w:cs="Arial"/>
          <w:bCs/>
          <w:highlight w:val="lightGray"/>
          <w:u w:val="single"/>
          <w:lang w:val="fr-CH"/>
        </w:rPr>
        <w:t>/CEI</w:t>
      </w:r>
      <w:r w:rsidRPr="00D67B4C">
        <w:rPr>
          <w:rFonts w:cs="Arial"/>
          <w:bCs/>
          <w:lang w:val="fr-CH"/>
        </w:rPr>
        <w:t xml:space="preserve"> [Organisation internationale de normalisation/</w:t>
      </w:r>
      <w:r w:rsidRPr="00D67B4C">
        <w:rPr>
          <w:rFonts w:cs="Arial"/>
          <w:bCs/>
          <w:highlight w:val="lightGray"/>
          <w:u w:val="single"/>
          <w:lang w:val="fr-CH"/>
        </w:rPr>
        <w:t>Commission électrotechnique internationale</w:t>
      </w:r>
      <w:r w:rsidR="00806AB0" w:rsidRPr="00D67B4C">
        <w:rPr>
          <w:rFonts w:cs="Arial"/>
          <w:bCs/>
          <w:lang w:val="fr-CH"/>
        </w:rPr>
        <w:t>] </w:t>
      </w:r>
      <w:r w:rsidRPr="00D67B4C">
        <w:rPr>
          <w:rFonts w:cs="Arial"/>
          <w:bCs/>
          <w:highlight w:val="lightGray"/>
          <w:u w:val="single"/>
          <w:lang w:val="fr-CH"/>
        </w:rPr>
        <w:t>8859</w:t>
      </w:r>
      <w:r w:rsidR="00DD710F" w:rsidRPr="00D67B4C">
        <w:rPr>
          <w:rFonts w:cs="Arial"/>
          <w:bCs/>
          <w:highlight w:val="lightGray"/>
          <w:u w:val="single"/>
          <w:lang w:val="fr-CH"/>
        </w:rPr>
        <w:t>-</w:t>
      </w:r>
      <w:r w:rsidRPr="00D67B4C">
        <w:rPr>
          <w:rFonts w:cs="Arial"/>
          <w:bCs/>
          <w:highlight w:val="lightGray"/>
          <w:u w:val="single"/>
          <w:lang w:val="fr-CH"/>
        </w:rPr>
        <w:t>1</w:t>
      </w:r>
      <w:r w:rsidR="00DD710F" w:rsidRPr="00D67B4C">
        <w:rPr>
          <w:rFonts w:cs="Arial"/>
          <w:bCs/>
          <w:highlight w:val="lightGray"/>
          <w:u w:val="single"/>
          <w:lang w:val="fr-CH"/>
        </w:rPr>
        <w:t> :</w:t>
      </w:r>
      <w:r w:rsidRPr="00D67B4C">
        <w:rPr>
          <w:rFonts w:cs="Arial"/>
          <w:bCs/>
          <w:highlight w:val="lightGray"/>
          <w:u w:val="single"/>
          <w:lang w:val="fr-CH"/>
        </w:rPr>
        <w:t xml:space="preserve"> </w:t>
      </w:r>
      <w:r w:rsidR="00C65171" w:rsidRPr="00D67B4C">
        <w:rPr>
          <w:rFonts w:cs="Arial"/>
          <w:bCs/>
          <w:highlight w:val="lightGray"/>
          <w:u w:val="single"/>
          <w:lang w:val="fr-CH"/>
        </w:rPr>
        <w:t>1998 </w:t>
      </w:r>
      <w:r w:rsidRPr="00D67B4C">
        <w:rPr>
          <w:rFonts w:cs="Arial"/>
          <w:bCs/>
          <w:strike/>
          <w:highlight w:val="lightGray"/>
          <w:lang w:val="fr-CH"/>
        </w:rPr>
        <w:t>646</w:t>
      </w:r>
      <w:r w:rsidRPr="00D67B4C">
        <w:rPr>
          <w:rFonts w:cs="Arial"/>
          <w:bCs/>
          <w:highlight w:val="lightGray"/>
          <w:lang w:val="fr-CH"/>
        </w:rPr>
        <w:t>.</w:t>
      </w:r>
      <w:r w:rsidR="004E06C0" w:rsidRPr="00D67B4C">
        <w:rPr>
          <w:highlight w:val="lightGray"/>
          <w:lang w:val="fr-CH"/>
        </w:rPr>
        <w:t xml:space="preserve">  </w:t>
      </w:r>
      <w:r w:rsidRPr="00D67B4C">
        <w:rPr>
          <w:rFonts w:cs="Arial"/>
          <w:bCs/>
          <w:strike/>
          <w:highlight w:val="lightGray"/>
        </w:rPr>
        <w:t>Special characters, symbols or accents (˜, ˆ, ¨, º, etc.) are not accepted.</w:t>
      </w:r>
      <w:r w:rsidR="004E06C0" w:rsidRPr="00D67B4C">
        <w:rPr>
          <w:strike/>
          <w:highlight w:val="lightGray"/>
        </w:rPr>
        <w:t xml:space="preserve"> </w:t>
      </w:r>
      <w:r w:rsidRPr="00D67B4C">
        <w:rPr>
          <w:rFonts w:cs="Arial"/>
          <w:bCs/>
          <w:strike/>
          <w:highlight w:val="lightGray"/>
          <w:lang w:val="fr-CH"/>
        </w:rPr>
        <w:t>Only characters of the English alphabet may be used.</w:t>
      </w:r>
    </w:p>
    <w:p w14:paraId="7367DA24" w14:textId="77777777" w:rsidR="00401C46" w:rsidRPr="00D67B4C" w:rsidRDefault="00401C46" w:rsidP="004E06C0">
      <w:pPr>
        <w:rPr>
          <w:rFonts w:cs="Arial"/>
          <w:bCs/>
          <w:lang w:val="fr-CH"/>
        </w:rPr>
      </w:pPr>
    </w:p>
    <w:p w14:paraId="1ADE8FDE" w14:textId="4721754D" w:rsidR="00401C46" w:rsidRPr="00D67B4C" w:rsidRDefault="0081165F" w:rsidP="0081165F">
      <w:pPr>
        <w:rPr>
          <w:rFonts w:cs="Arial"/>
          <w:bCs/>
          <w:lang w:val="fr-CH"/>
        </w:rPr>
      </w:pPr>
      <w:r w:rsidRPr="00D67B4C">
        <w:rPr>
          <w:rFonts w:cs="Arial"/>
          <w:bCs/>
          <w:lang w:val="fr-CH"/>
        </w:rPr>
        <w:t>3.1.4 En ce qui concerne les balises &lt;520&gt;, &lt;550&gt;, &lt;551&gt;, &lt;552&gt;, &lt;553&gt;, &lt;650&gt; &lt;651&gt;, &lt;652&gt;, &lt;750&gt;, &lt;751&gt;, &lt;752&gt;, &lt;753&gt;, &lt;760&gt;, &lt;950&gt; et &lt;960&gt;, les données doivent être fournies en format de transformation en Unicode à 8 bits (UTF</w:t>
      </w:r>
      <w:r w:rsidR="00DD710F" w:rsidRPr="00D67B4C">
        <w:rPr>
          <w:rFonts w:cs="Arial"/>
          <w:bCs/>
          <w:lang w:val="fr-CH"/>
        </w:rPr>
        <w:t>-</w:t>
      </w:r>
      <w:r w:rsidRPr="00D67B4C">
        <w:rPr>
          <w:rFonts w:cs="Arial"/>
          <w:bCs/>
          <w:lang w:val="fr-CH"/>
        </w:rPr>
        <w:t>8).</w:t>
      </w:r>
    </w:p>
    <w:p w14:paraId="6741FC35" w14:textId="77777777" w:rsidR="00401C46" w:rsidRPr="00D67B4C" w:rsidRDefault="00401C46" w:rsidP="004E06C0">
      <w:pPr>
        <w:spacing w:line="360" w:lineRule="auto"/>
        <w:rPr>
          <w:bCs/>
          <w:lang w:val="fr-CH"/>
        </w:rPr>
      </w:pPr>
    </w:p>
    <w:p w14:paraId="56C31812" w14:textId="4CD4AE51" w:rsidR="00401C46" w:rsidRPr="0089658A" w:rsidRDefault="00D67B4C" w:rsidP="0081165F">
      <w:pPr>
        <w:keepNext/>
        <w:ind w:left="567"/>
        <w:rPr>
          <w:bCs/>
          <w:i/>
          <w:iCs/>
          <w:lang w:val="fr-CH"/>
        </w:rPr>
      </w:pPr>
      <w:r w:rsidRPr="0089658A">
        <w:rPr>
          <w:bCs/>
          <w:i/>
          <w:iCs/>
          <w:lang w:val="fr-CH"/>
        </w:rPr>
        <w:t>3.2</w:t>
      </w:r>
      <w:r w:rsidRPr="0089658A">
        <w:rPr>
          <w:bCs/>
          <w:i/>
          <w:iCs/>
          <w:lang w:val="fr-CH"/>
        </w:rPr>
        <w:tab/>
      </w:r>
      <w:r w:rsidR="0081165F" w:rsidRPr="0089658A">
        <w:rPr>
          <w:bCs/>
          <w:i/>
          <w:iCs/>
          <w:lang w:val="fr-CH"/>
        </w:rPr>
        <w:t>Qualité et exhaustivité des données</w:t>
      </w:r>
    </w:p>
    <w:p w14:paraId="157F4175" w14:textId="77777777" w:rsidR="00401C46" w:rsidRDefault="00401C46" w:rsidP="004E06C0">
      <w:pPr>
        <w:keepNext/>
        <w:rPr>
          <w:bCs/>
          <w:lang w:val="fr-CH"/>
        </w:rPr>
      </w:pPr>
    </w:p>
    <w:p w14:paraId="48E1B84C" w14:textId="5E4EE048" w:rsidR="00401C46" w:rsidRPr="0089658A" w:rsidRDefault="0081165F" w:rsidP="0081165F">
      <w:pPr>
        <w:keepNext/>
        <w:rPr>
          <w:bCs/>
          <w:lang w:val="fr-CH"/>
        </w:rPr>
      </w:pPr>
      <w:r w:rsidRPr="0089658A">
        <w:rPr>
          <w:bCs/>
          <w:lang w:val="fr-CH"/>
        </w:rPr>
        <w:t>Il convient d</w:t>
      </w:r>
      <w:r w:rsidR="006A7D85">
        <w:rPr>
          <w:bCs/>
          <w:lang w:val="fr-CH"/>
        </w:rPr>
        <w:t>’</w:t>
      </w:r>
      <w:r w:rsidRPr="0089658A">
        <w:rPr>
          <w:bCs/>
          <w:lang w:val="fr-CH"/>
        </w:rPr>
        <w:t>introduire les spécifications suivantes concernant les données dans la base de données PLUTO</w:t>
      </w:r>
      <w:r w:rsidR="00DD710F" w:rsidRPr="0089658A">
        <w:rPr>
          <w:bCs/>
          <w:lang w:val="fr-CH"/>
        </w:rPr>
        <w:t> :</w:t>
      </w:r>
    </w:p>
    <w:p w14:paraId="0026B089" w14:textId="4DFEF3F4" w:rsidR="004E06C0" w:rsidRPr="0081165F" w:rsidRDefault="004E06C0" w:rsidP="004E06C0">
      <w:pPr>
        <w:keepNext/>
        <w:ind w:left="567"/>
        <w:rPr>
          <w:bCs/>
          <w:lang w:val="fr-CH"/>
        </w:rPr>
      </w:pPr>
    </w:p>
    <w:tbl>
      <w:tblPr>
        <w:tblW w:w="9980" w:type="dxa"/>
        <w:tblLayout w:type="fixed"/>
        <w:tblCellMar>
          <w:left w:w="57" w:type="dxa"/>
          <w:right w:w="57" w:type="dxa"/>
        </w:tblCellMar>
        <w:tblLook w:val="0000" w:firstRow="0" w:lastRow="0" w:firstColumn="0" w:lastColumn="0" w:noHBand="0" w:noVBand="0"/>
      </w:tblPr>
      <w:tblGrid>
        <w:gridCol w:w="659"/>
        <w:gridCol w:w="14"/>
        <w:gridCol w:w="2259"/>
        <w:gridCol w:w="9"/>
        <w:gridCol w:w="1635"/>
        <w:gridCol w:w="1985"/>
        <w:gridCol w:w="3419"/>
      </w:tblGrid>
      <w:tr w:rsidR="0089658A" w:rsidRPr="003E2125" w14:paraId="1AD8206D" w14:textId="77777777" w:rsidTr="005F0BFA">
        <w:trPr>
          <w:cantSplit/>
          <w:tblHeader/>
        </w:trPr>
        <w:tc>
          <w:tcPr>
            <w:tcW w:w="673" w:type="dxa"/>
            <w:gridSpan w:val="2"/>
            <w:tcBorders>
              <w:top w:val="dotted" w:sz="4" w:space="0" w:color="auto"/>
              <w:left w:val="dotted" w:sz="4" w:space="0" w:color="auto"/>
              <w:bottom w:val="dotted" w:sz="4" w:space="0" w:color="auto"/>
              <w:right w:val="dotted" w:sz="4" w:space="0" w:color="auto"/>
            </w:tcBorders>
            <w:shd w:val="clear" w:color="auto" w:fill="E6E6E6"/>
            <w:noWrap/>
          </w:tcPr>
          <w:p w14:paraId="674F2E51" w14:textId="79574753" w:rsidR="004E06C0" w:rsidRPr="0089658A" w:rsidRDefault="0081165F" w:rsidP="0081165F">
            <w:pPr>
              <w:spacing w:before="60" w:after="60"/>
              <w:rPr>
                <w:rFonts w:cs="Arial"/>
                <w:sz w:val="18"/>
                <w:szCs w:val="18"/>
                <w:u w:val="single"/>
              </w:rPr>
            </w:pPr>
            <w:r w:rsidRPr="0089658A">
              <w:rPr>
                <w:rFonts w:cs="Arial"/>
                <w:sz w:val="18"/>
                <w:szCs w:val="18"/>
                <w:u w:val="single"/>
              </w:rPr>
              <w:t>Balise</w:t>
            </w:r>
          </w:p>
        </w:tc>
        <w:tc>
          <w:tcPr>
            <w:tcW w:w="2268" w:type="dxa"/>
            <w:gridSpan w:val="2"/>
            <w:tcBorders>
              <w:top w:val="dotted" w:sz="4" w:space="0" w:color="auto"/>
              <w:left w:val="dotted" w:sz="4" w:space="0" w:color="auto"/>
              <w:bottom w:val="dotted" w:sz="4" w:space="0" w:color="auto"/>
              <w:right w:val="dotted" w:sz="4" w:space="0" w:color="auto"/>
            </w:tcBorders>
            <w:shd w:val="clear" w:color="auto" w:fill="E6E6E6"/>
            <w:noWrap/>
          </w:tcPr>
          <w:p w14:paraId="63B0BC41" w14:textId="0B9BFD23" w:rsidR="004E06C0" w:rsidRPr="0089658A" w:rsidRDefault="0081165F" w:rsidP="0081165F">
            <w:pPr>
              <w:spacing w:before="60" w:after="60"/>
              <w:jc w:val="left"/>
              <w:rPr>
                <w:rFonts w:cs="Arial"/>
                <w:sz w:val="18"/>
                <w:szCs w:val="18"/>
                <w:u w:val="single"/>
              </w:rPr>
            </w:pPr>
            <w:r w:rsidRPr="0089658A">
              <w:rPr>
                <w:rFonts w:cs="Arial"/>
                <w:sz w:val="18"/>
                <w:szCs w:val="18"/>
                <w:u w:val="single"/>
              </w:rPr>
              <w:t>Description</w:t>
            </w:r>
          </w:p>
        </w:tc>
        <w:tc>
          <w:tcPr>
            <w:tcW w:w="1635" w:type="dxa"/>
            <w:tcBorders>
              <w:top w:val="dotted" w:sz="4" w:space="0" w:color="auto"/>
              <w:left w:val="dotted" w:sz="4" w:space="0" w:color="auto"/>
              <w:bottom w:val="dotted" w:sz="4" w:space="0" w:color="auto"/>
              <w:right w:val="dotted" w:sz="4" w:space="0" w:color="auto"/>
            </w:tcBorders>
            <w:shd w:val="clear" w:color="auto" w:fill="E6E6E6"/>
            <w:noWrap/>
          </w:tcPr>
          <w:p w14:paraId="0E33083F" w14:textId="3161B671" w:rsidR="004E06C0" w:rsidRPr="0089658A" w:rsidRDefault="0081165F" w:rsidP="0081165F">
            <w:pPr>
              <w:spacing w:before="60" w:after="60"/>
              <w:jc w:val="left"/>
              <w:rPr>
                <w:rFonts w:cs="Arial"/>
                <w:sz w:val="18"/>
                <w:szCs w:val="18"/>
                <w:u w:val="single"/>
              </w:rPr>
            </w:pPr>
            <w:r w:rsidRPr="0089658A">
              <w:rPr>
                <w:rFonts w:cs="Arial"/>
                <w:sz w:val="18"/>
                <w:szCs w:val="18"/>
                <w:u w:val="single"/>
              </w:rPr>
              <w:t>Statut actuel</w:t>
            </w:r>
            <w:r w:rsidR="004E06C0" w:rsidRPr="0089658A">
              <w:rPr>
                <w:rFonts w:cs="Arial"/>
                <w:sz w:val="18"/>
                <w:szCs w:val="18"/>
                <w:u w:val="single"/>
              </w:rPr>
              <w:t xml:space="preserve"> </w:t>
            </w:r>
          </w:p>
        </w:tc>
        <w:tc>
          <w:tcPr>
            <w:tcW w:w="1985" w:type="dxa"/>
            <w:tcBorders>
              <w:top w:val="dotted" w:sz="4" w:space="0" w:color="auto"/>
              <w:left w:val="dotted" w:sz="4" w:space="0" w:color="auto"/>
              <w:bottom w:val="dotted" w:sz="4" w:space="0" w:color="auto"/>
              <w:right w:val="dotted" w:sz="4" w:space="0" w:color="auto"/>
            </w:tcBorders>
            <w:shd w:val="clear" w:color="auto" w:fill="E6E6E6"/>
          </w:tcPr>
          <w:p w14:paraId="56D00B50" w14:textId="3DE25C4B" w:rsidR="004E06C0" w:rsidRPr="0089658A" w:rsidRDefault="0081165F" w:rsidP="0081165F">
            <w:pPr>
              <w:tabs>
                <w:tab w:val="left" w:pos="386"/>
              </w:tabs>
              <w:spacing w:before="60" w:after="60"/>
              <w:jc w:val="left"/>
              <w:rPr>
                <w:rFonts w:cs="Arial"/>
                <w:sz w:val="18"/>
                <w:szCs w:val="18"/>
                <w:u w:val="single"/>
              </w:rPr>
            </w:pPr>
            <w:r w:rsidRPr="0089658A">
              <w:rPr>
                <w:rFonts w:cs="Arial"/>
                <w:sz w:val="18"/>
                <w:szCs w:val="18"/>
                <w:u w:val="single"/>
              </w:rPr>
              <w:t>Statut proposé</w:t>
            </w:r>
          </w:p>
        </w:tc>
        <w:tc>
          <w:tcPr>
            <w:tcW w:w="3419" w:type="dxa"/>
            <w:tcBorders>
              <w:top w:val="dotted" w:sz="4" w:space="0" w:color="auto"/>
              <w:left w:val="dotted" w:sz="4" w:space="0" w:color="auto"/>
              <w:bottom w:val="dotted" w:sz="4" w:space="0" w:color="auto"/>
              <w:right w:val="dotted" w:sz="4" w:space="0" w:color="auto"/>
            </w:tcBorders>
            <w:shd w:val="clear" w:color="auto" w:fill="E6E6E6"/>
            <w:noWrap/>
          </w:tcPr>
          <w:p w14:paraId="064EDF45" w14:textId="6E8211B8" w:rsidR="004E06C0" w:rsidRPr="0089658A" w:rsidRDefault="0081165F" w:rsidP="0081165F">
            <w:pPr>
              <w:tabs>
                <w:tab w:val="left" w:pos="385"/>
              </w:tabs>
              <w:spacing w:before="60" w:after="60"/>
              <w:jc w:val="left"/>
              <w:rPr>
                <w:rFonts w:cs="Arial"/>
                <w:sz w:val="18"/>
                <w:szCs w:val="18"/>
                <w:u w:val="single"/>
                <w:lang w:val="fr-CH"/>
              </w:rPr>
            </w:pPr>
            <w:r w:rsidRPr="0089658A">
              <w:rPr>
                <w:rFonts w:cs="Arial"/>
                <w:sz w:val="18"/>
                <w:szCs w:val="18"/>
                <w:u w:val="single"/>
                <w:lang w:val="fr-CH"/>
              </w:rPr>
              <w:t>Modifications de la base de données demandées</w:t>
            </w:r>
          </w:p>
        </w:tc>
      </w:tr>
      <w:tr w:rsidR="0089658A" w:rsidRPr="003E2125" w14:paraId="4EDDC205" w14:textId="77777777" w:rsidTr="005F0BFA">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14:paraId="7060BE93" w14:textId="32572760" w:rsidR="004E06C0" w:rsidRPr="0089658A" w:rsidRDefault="004E384B" w:rsidP="004E384B">
            <w:pPr>
              <w:spacing w:before="20" w:after="20"/>
              <w:rPr>
                <w:rFonts w:cs="Arial"/>
                <w:b/>
                <w:bCs/>
                <w:sz w:val="18"/>
                <w:szCs w:val="18"/>
              </w:rPr>
            </w:pPr>
            <w:r w:rsidRPr="0089658A">
              <w:rPr>
                <w:rFonts w:cs="Arial"/>
                <w:b/>
                <w:bCs/>
                <w:sz w:val="18"/>
                <w:szCs w:val="18"/>
              </w:rPr>
              <w:t>&lt;000&gt;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14:paraId="4A7C0A75" w14:textId="559CA189" w:rsidR="004E06C0" w:rsidRPr="0089658A" w:rsidRDefault="004E384B" w:rsidP="004E384B">
            <w:pPr>
              <w:spacing w:before="20" w:after="20"/>
              <w:jc w:val="left"/>
              <w:rPr>
                <w:rFonts w:cs="Arial"/>
                <w:b/>
                <w:bCs/>
                <w:sz w:val="18"/>
                <w:szCs w:val="18"/>
                <w:lang w:val="fr-CH"/>
              </w:rPr>
            </w:pPr>
            <w:r w:rsidRPr="0089658A">
              <w:rPr>
                <w:rFonts w:cs="Arial"/>
                <w:b/>
                <w:bCs/>
                <w:sz w:val="18"/>
                <w:szCs w:val="18"/>
                <w:lang w:val="fr-CH"/>
              </w:rPr>
              <w:t>Début de l</w:t>
            </w:r>
            <w:r w:rsidR="006A7D85">
              <w:rPr>
                <w:rFonts w:cs="Arial"/>
                <w:b/>
                <w:bCs/>
                <w:sz w:val="18"/>
                <w:szCs w:val="18"/>
                <w:lang w:val="fr-CH"/>
              </w:rPr>
              <w:t>’</w:t>
            </w:r>
            <w:r w:rsidRPr="0089658A">
              <w:rPr>
                <w:rFonts w:cs="Arial"/>
                <w:b/>
                <w:bCs/>
                <w:sz w:val="18"/>
                <w:szCs w:val="18"/>
                <w:lang w:val="fr-CH"/>
              </w:rPr>
              <w:t>enregistrement et statut de l</w:t>
            </w:r>
            <w:r w:rsidR="006A7D85">
              <w:rPr>
                <w:rFonts w:cs="Arial"/>
                <w:b/>
                <w:bCs/>
                <w:sz w:val="18"/>
                <w:szCs w:val="18"/>
                <w:lang w:val="fr-CH"/>
              </w:rPr>
              <w:t>’</w:t>
            </w:r>
            <w:r w:rsidRPr="0089658A">
              <w:rPr>
                <w:rFonts w:cs="Arial"/>
                <w:b/>
                <w:bCs/>
                <w:sz w:val="18"/>
                <w:szCs w:val="18"/>
                <w:lang w:val="fr-CH"/>
              </w:rPr>
              <w:t>enregistrement</w:t>
            </w:r>
            <w:r w:rsidR="004E06C0" w:rsidRPr="0089658A">
              <w:rPr>
                <w:rFonts w:cs="Arial"/>
                <w:b/>
                <w:bCs/>
                <w:sz w:val="18"/>
                <w:szCs w:val="18"/>
                <w:lang w:val="fr-CH"/>
              </w:rPr>
              <w:t xml:space="preserve"> </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14:paraId="13AA0A7D" w14:textId="566DC036" w:rsidR="004E06C0" w:rsidRPr="0089658A" w:rsidRDefault="004E384B" w:rsidP="004E384B">
            <w:pPr>
              <w:spacing w:before="20" w:after="20"/>
              <w:jc w:val="left"/>
              <w:rPr>
                <w:rFonts w:cs="Arial"/>
                <w:sz w:val="18"/>
                <w:szCs w:val="18"/>
              </w:rPr>
            </w:pPr>
            <w:r w:rsidRPr="0089658A">
              <w:rPr>
                <w:rFonts w:cs="Arial"/>
                <w:sz w:val="18"/>
                <w:szCs w:val="18"/>
              </w:rPr>
              <w:t>obligatoire</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7D612B08" w14:textId="63D5601A" w:rsidR="004E06C0" w:rsidRPr="0089658A" w:rsidRDefault="004E384B" w:rsidP="004E384B">
            <w:pPr>
              <w:tabs>
                <w:tab w:val="left" w:pos="386"/>
              </w:tabs>
              <w:spacing w:before="20" w:after="20"/>
              <w:jc w:val="left"/>
              <w:rPr>
                <w:rFonts w:cs="Arial"/>
                <w:b/>
                <w:bCs/>
                <w:sz w:val="18"/>
                <w:szCs w:val="18"/>
                <w:lang w:val="fr-CH"/>
              </w:rPr>
            </w:pPr>
            <w:r w:rsidRPr="0089658A">
              <w:rPr>
                <w:rFonts w:cs="Arial"/>
                <w:b/>
                <w:bCs/>
                <w:sz w:val="18"/>
                <w:szCs w:val="18"/>
                <w:lang w:val="fr-CH"/>
              </w:rPr>
              <w:t>le début de l</w:t>
            </w:r>
            <w:r w:rsidR="006A7D85">
              <w:rPr>
                <w:rFonts w:cs="Arial"/>
                <w:b/>
                <w:bCs/>
                <w:sz w:val="18"/>
                <w:szCs w:val="18"/>
                <w:lang w:val="fr-CH"/>
              </w:rPr>
              <w:t>’</w:t>
            </w:r>
            <w:r w:rsidRPr="0089658A">
              <w:rPr>
                <w:rFonts w:cs="Arial"/>
                <w:b/>
                <w:bCs/>
                <w:sz w:val="18"/>
                <w:szCs w:val="18"/>
                <w:lang w:val="fr-CH"/>
              </w:rPr>
              <w:t>enregistrement doit être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13BCD901" w14:textId="1ECE1DF8" w:rsidR="004E06C0" w:rsidRPr="0089658A" w:rsidRDefault="004E384B" w:rsidP="004E384B">
            <w:pPr>
              <w:tabs>
                <w:tab w:val="left" w:pos="385"/>
              </w:tabs>
              <w:spacing w:before="20" w:after="20"/>
              <w:jc w:val="left"/>
              <w:rPr>
                <w:rFonts w:cs="Arial"/>
                <w:sz w:val="18"/>
                <w:szCs w:val="18"/>
                <w:lang w:val="fr-CH"/>
              </w:rPr>
            </w:pPr>
            <w:r w:rsidRPr="0089658A">
              <w:rPr>
                <w:rFonts w:cs="Arial"/>
                <w:sz w:val="18"/>
                <w:szCs w:val="18"/>
                <w:lang w:val="fr-CH"/>
              </w:rPr>
              <w:t>obligatoire, sous réserve de l</w:t>
            </w:r>
            <w:r w:rsidR="006A7D85">
              <w:rPr>
                <w:rFonts w:cs="Arial"/>
                <w:sz w:val="18"/>
                <w:szCs w:val="18"/>
                <w:lang w:val="fr-CH"/>
              </w:rPr>
              <w:t>’</w:t>
            </w:r>
            <w:r w:rsidRPr="0089658A">
              <w:rPr>
                <w:rFonts w:cs="Arial"/>
                <w:sz w:val="18"/>
                <w:szCs w:val="18"/>
                <w:lang w:val="fr-CH"/>
              </w:rPr>
              <w:t>élaboration d</w:t>
            </w:r>
            <w:r w:rsidR="006A7D85">
              <w:rPr>
                <w:rFonts w:cs="Arial"/>
                <w:sz w:val="18"/>
                <w:szCs w:val="18"/>
                <w:lang w:val="fr-CH"/>
              </w:rPr>
              <w:t>’</w:t>
            </w:r>
            <w:r w:rsidRPr="0089658A">
              <w:rPr>
                <w:rFonts w:cs="Arial"/>
                <w:sz w:val="18"/>
                <w:szCs w:val="18"/>
                <w:lang w:val="fr-CH"/>
              </w:rPr>
              <w:t>un outil permettant d</w:t>
            </w:r>
            <w:r w:rsidR="006A7D85">
              <w:rPr>
                <w:rFonts w:cs="Arial"/>
                <w:sz w:val="18"/>
                <w:szCs w:val="18"/>
                <w:lang w:val="fr-CH"/>
              </w:rPr>
              <w:t>’</w:t>
            </w:r>
            <w:r w:rsidRPr="0089658A">
              <w:rPr>
                <w:rFonts w:cs="Arial"/>
                <w:sz w:val="18"/>
                <w:szCs w:val="18"/>
                <w:lang w:val="fr-CH"/>
              </w:rPr>
              <w:t>établir le statut de l</w:t>
            </w:r>
            <w:r w:rsidR="006A7D85">
              <w:rPr>
                <w:rFonts w:cs="Arial"/>
                <w:sz w:val="18"/>
                <w:szCs w:val="18"/>
                <w:lang w:val="fr-CH"/>
              </w:rPr>
              <w:t>’</w:t>
            </w:r>
            <w:r w:rsidRPr="0089658A">
              <w:rPr>
                <w:rFonts w:cs="Arial"/>
                <w:sz w:val="18"/>
                <w:szCs w:val="18"/>
                <w:lang w:val="fr-CH"/>
              </w:rPr>
              <w:t>enregistrement (par comparaison avec la précédente communication de données) si celui</w:t>
            </w:r>
            <w:r w:rsidR="00DD710F" w:rsidRPr="0089658A">
              <w:rPr>
                <w:rFonts w:cs="Arial"/>
                <w:sz w:val="18"/>
                <w:szCs w:val="18"/>
                <w:lang w:val="fr-CH"/>
              </w:rPr>
              <w:t>-</w:t>
            </w:r>
            <w:r w:rsidRPr="0089658A">
              <w:rPr>
                <w:rFonts w:cs="Arial"/>
                <w:sz w:val="18"/>
                <w:szCs w:val="18"/>
                <w:lang w:val="fr-CH"/>
              </w:rPr>
              <w:t>ci n</w:t>
            </w:r>
            <w:r w:rsidR="006A7D85">
              <w:rPr>
                <w:rFonts w:cs="Arial"/>
                <w:sz w:val="18"/>
                <w:szCs w:val="18"/>
                <w:lang w:val="fr-CH"/>
              </w:rPr>
              <w:t>’</w:t>
            </w:r>
            <w:r w:rsidRPr="0089658A">
              <w:rPr>
                <w:rFonts w:cs="Arial"/>
                <w:sz w:val="18"/>
                <w:szCs w:val="18"/>
                <w:lang w:val="fr-CH"/>
              </w:rPr>
              <w:t>est pas requis</w:t>
            </w:r>
          </w:p>
        </w:tc>
      </w:tr>
      <w:tr w:rsidR="0089658A" w:rsidRPr="003E2125" w14:paraId="3BFAF2C9" w14:textId="77777777" w:rsidTr="005F0BFA">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14:paraId="2C691EAC" w14:textId="36F77842" w:rsidR="004E06C0" w:rsidRPr="0089658A" w:rsidRDefault="004E384B" w:rsidP="004E384B">
            <w:pPr>
              <w:spacing w:before="20" w:after="20"/>
              <w:rPr>
                <w:rFonts w:cs="Arial"/>
                <w:b/>
                <w:bCs/>
                <w:sz w:val="18"/>
                <w:szCs w:val="18"/>
              </w:rPr>
            </w:pPr>
            <w:r w:rsidRPr="0089658A">
              <w:rPr>
                <w:rFonts w:cs="Arial"/>
                <w:b/>
                <w:bCs/>
                <w:sz w:val="18"/>
                <w:szCs w:val="18"/>
              </w:rPr>
              <w:t>&lt;190&gt;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14:paraId="57CA72B1" w14:textId="0F5E2B20" w:rsidR="004E06C0" w:rsidRPr="0089658A" w:rsidRDefault="004E384B" w:rsidP="004E384B">
            <w:pPr>
              <w:spacing w:before="20" w:after="20"/>
              <w:jc w:val="left"/>
              <w:rPr>
                <w:rFonts w:cs="Arial"/>
                <w:b/>
                <w:bCs/>
                <w:sz w:val="18"/>
                <w:szCs w:val="18"/>
                <w:lang w:val="fr-CH"/>
              </w:rPr>
            </w:pPr>
            <w:r w:rsidRPr="0089658A">
              <w:rPr>
                <w:rFonts w:cs="Arial"/>
                <w:b/>
                <w:bCs/>
                <w:sz w:val="18"/>
                <w:szCs w:val="18"/>
                <w:lang w:val="fr-CH"/>
              </w:rPr>
              <w:t>Pays ou organisation communiquant les informations</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14:paraId="0C9ED1B6" w14:textId="3D14A093" w:rsidR="004E06C0" w:rsidRPr="0089658A" w:rsidRDefault="004E384B" w:rsidP="004E384B">
            <w:pPr>
              <w:spacing w:before="20" w:after="20"/>
              <w:jc w:val="left"/>
              <w:rPr>
                <w:rFonts w:cs="Arial"/>
                <w:sz w:val="18"/>
                <w:szCs w:val="18"/>
              </w:rPr>
            </w:pPr>
            <w:r w:rsidRPr="0089658A">
              <w:rPr>
                <w:rFonts w:cs="Arial"/>
                <w:sz w:val="18"/>
                <w:szCs w:val="18"/>
              </w:rPr>
              <w:t>obligatoire</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43DFEBB0" w14:textId="5393A653" w:rsidR="004E06C0" w:rsidRPr="0089658A" w:rsidRDefault="004E384B" w:rsidP="004E384B">
            <w:pPr>
              <w:tabs>
                <w:tab w:val="left" w:pos="386"/>
              </w:tabs>
              <w:spacing w:before="20" w:after="20"/>
              <w:jc w:val="left"/>
              <w:rPr>
                <w:rFonts w:cs="Arial"/>
                <w:sz w:val="18"/>
                <w:szCs w:val="18"/>
              </w:rPr>
            </w:pPr>
            <w:r w:rsidRPr="0089658A">
              <w:rPr>
                <w:rFonts w:cs="Arial"/>
                <w:b/>
                <w:bCs/>
                <w:sz w:val="18"/>
                <w:szCs w:val="18"/>
              </w:rPr>
              <w:t>obligatoire</w:t>
            </w:r>
            <w:r w:rsidR="004E06C0" w:rsidRPr="0089658A">
              <w:rPr>
                <w:rFonts w:cs="Arial"/>
                <w:b/>
                <w:bCs/>
                <w:sz w:val="18"/>
                <w:szCs w:val="18"/>
              </w:rPr>
              <w:t xml:space="preserve"> </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00619E1A" w14:textId="6CF866BA" w:rsidR="004E06C0" w:rsidRPr="0089658A" w:rsidRDefault="004E384B" w:rsidP="004E384B">
            <w:pPr>
              <w:tabs>
                <w:tab w:val="left" w:pos="385"/>
              </w:tabs>
              <w:spacing w:before="20" w:after="20"/>
              <w:jc w:val="left"/>
              <w:rPr>
                <w:rFonts w:cs="Arial"/>
                <w:sz w:val="18"/>
                <w:szCs w:val="18"/>
                <w:lang w:val="fr-CH"/>
              </w:rPr>
            </w:pPr>
            <w:r w:rsidRPr="0089658A">
              <w:rPr>
                <w:rFonts w:cs="Arial"/>
                <w:sz w:val="18"/>
                <w:szCs w:val="18"/>
                <w:lang w:val="fr-CH"/>
              </w:rPr>
              <w:t>vérification de la qualité des données</w:t>
            </w:r>
            <w:r w:rsidR="00DD710F" w:rsidRPr="0089658A">
              <w:rPr>
                <w:rFonts w:cs="Arial"/>
                <w:sz w:val="18"/>
                <w:szCs w:val="18"/>
                <w:lang w:val="fr-CH"/>
              </w:rPr>
              <w:t> :</w:t>
            </w:r>
            <w:r w:rsidRPr="0089658A">
              <w:rPr>
                <w:rFonts w:cs="Arial"/>
                <w:sz w:val="18"/>
                <w:szCs w:val="18"/>
                <w:lang w:val="fr-CH"/>
              </w:rPr>
              <w:t xml:space="preserve"> comparer à la liste de codes</w:t>
            </w:r>
          </w:p>
        </w:tc>
      </w:tr>
      <w:tr w:rsidR="0089658A" w:rsidRPr="003E2125" w14:paraId="06CEE942" w14:textId="77777777" w:rsidTr="005F0BFA">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14:paraId="2540CA5C" w14:textId="69F88584" w:rsidR="004E06C0" w:rsidRPr="0089658A" w:rsidRDefault="004E384B" w:rsidP="004E384B">
            <w:pPr>
              <w:spacing w:before="20" w:after="20"/>
              <w:rPr>
                <w:rFonts w:cs="Arial"/>
                <w:b/>
                <w:bCs/>
                <w:sz w:val="18"/>
                <w:szCs w:val="18"/>
              </w:rPr>
            </w:pPr>
            <w:r w:rsidRPr="0089658A">
              <w:rPr>
                <w:rFonts w:cs="Arial"/>
                <w:b/>
                <w:bCs/>
                <w:sz w:val="18"/>
                <w:szCs w:val="18"/>
              </w:rPr>
              <w:t>&lt;010&gt;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14:paraId="419FFC45" w14:textId="6411C0C4" w:rsidR="004E06C0" w:rsidRPr="0089658A" w:rsidRDefault="004E384B" w:rsidP="004E384B">
            <w:pPr>
              <w:spacing w:before="20" w:after="20"/>
              <w:jc w:val="left"/>
              <w:rPr>
                <w:rFonts w:cs="Arial"/>
                <w:b/>
                <w:bCs/>
                <w:sz w:val="18"/>
                <w:szCs w:val="18"/>
                <w:lang w:val="fr-CH"/>
              </w:rPr>
            </w:pPr>
            <w:r w:rsidRPr="0089658A">
              <w:rPr>
                <w:rFonts w:cs="Arial"/>
                <w:b/>
                <w:bCs/>
                <w:sz w:val="18"/>
                <w:szCs w:val="18"/>
                <w:lang w:val="fr-CH"/>
              </w:rPr>
              <w:t>Type d</w:t>
            </w:r>
            <w:r w:rsidR="006A7D85">
              <w:rPr>
                <w:rFonts w:cs="Arial"/>
                <w:b/>
                <w:bCs/>
                <w:sz w:val="18"/>
                <w:szCs w:val="18"/>
                <w:lang w:val="fr-CH"/>
              </w:rPr>
              <w:t>’</w:t>
            </w:r>
            <w:r w:rsidRPr="0089658A">
              <w:rPr>
                <w:rFonts w:cs="Arial"/>
                <w:b/>
                <w:bCs/>
                <w:sz w:val="18"/>
                <w:szCs w:val="18"/>
                <w:lang w:val="fr-CH"/>
              </w:rPr>
              <w:t>enregistrement et identifiant (de variété)</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14:paraId="319DBC88" w14:textId="519B6EAB" w:rsidR="004E06C0" w:rsidRPr="0089658A" w:rsidRDefault="004E384B" w:rsidP="004E384B">
            <w:pPr>
              <w:spacing w:before="20" w:after="20"/>
              <w:jc w:val="left"/>
              <w:rPr>
                <w:rFonts w:cs="Arial"/>
                <w:sz w:val="18"/>
                <w:szCs w:val="18"/>
              </w:rPr>
            </w:pPr>
            <w:r w:rsidRPr="0089658A">
              <w:rPr>
                <w:rFonts w:cs="Arial"/>
                <w:sz w:val="18"/>
                <w:szCs w:val="18"/>
              </w:rPr>
              <w:t>obligatoire</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0B56829A" w14:textId="642EC8D3" w:rsidR="004E06C0" w:rsidRPr="0089658A" w:rsidRDefault="004E384B" w:rsidP="004E384B">
            <w:pPr>
              <w:tabs>
                <w:tab w:val="left" w:pos="386"/>
              </w:tabs>
              <w:spacing w:before="20" w:after="20"/>
              <w:jc w:val="left"/>
              <w:rPr>
                <w:rFonts w:cs="Arial"/>
                <w:sz w:val="18"/>
                <w:szCs w:val="18"/>
              </w:rPr>
            </w:pPr>
            <w:r w:rsidRPr="0089658A">
              <w:rPr>
                <w:rFonts w:cs="Arial"/>
                <w:b/>
                <w:bCs/>
                <w:sz w:val="18"/>
                <w:szCs w:val="18"/>
              </w:rPr>
              <w:t>les deux sont obligatoires</w:t>
            </w:r>
            <w:r w:rsidR="004E06C0" w:rsidRPr="0089658A">
              <w:rPr>
                <w:rFonts w:cs="Arial"/>
                <w:b/>
                <w:bCs/>
                <w:sz w:val="18"/>
                <w:szCs w:val="18"/>
              </w:rPr>
              <w:t xml:space="preserve"> </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33DD5980" w14:textId="284759DA" w:rsidR="00401C46" w:rsidRPr="0089658A" w:rsidRDefault="0089658A" w:rsidP="004E384B">
            <w:pPr>
              <w:tabs>
                <w:tab w:val="left" w:pos="385"/>
              </w:tabs>
              <w:spacing w:before="20" w:after="20"/>
              <w:jc w:val="left"/>
              <w:rPr>
                <w:rFonts w:cs="Arial"/>
                <w:sz w:val="18"/>
                <w:szCs w:val="18"/>
                <w:lang w:val="fr-CH"/>
              </w:rPr>
            </w:pPr>
            <w:r>
              <w:rPr>
                <w:rFonts w:cs="Arial"/>
                <w:sz w:val="18"/>
                <w:szCs w:val="18"/>
                <w:lang w:val="fr-CH"/>
              </w:rPr>
              <w:t>i)</w:t>
            </w:r>
            <w:r w:rsidRPr="0089658A">
              <w:rPr>
                <w:bCs/>
                <w:i/>
                <w:iCs/>
                <w:lang w:val="fr-CH"/>
              </w:rPr>
              <w:tab/>
            </w:r>
            <w:r w:rsidR="004E384B" w:rsidRPr="0089658A">
              <w:rPr>
                <w:rFonts w:cs="Arial"/>
                <w:sz w:val="18"/>
                <w:szCs w:val="18"/>
                <w:lang w:val="fr-CH"/>
              </w:rPr>
              <w:t>le sens de l</w:t>
            </w:r>
            <w:r w:rsidR="006A7D85">
              <w:rPr>
                <w:rFonts w:cs="Arial"/>
                <w:sz w:val="18"/>
                <w:szCs w:val="18"/>
                <w:lang w:val="fr-CH"/>
              </w:rPr>
              <w:t>’</w:t>
            </w:r>
            <w:r w:rsidR="004E384B" w:rsidRPr="0089658A">
              <w:rPr>
                <w:rFonts w:cs="Arial"/>
                <w:sz w:val="18"/>
                <w:szCs w:val="18"/>
                <w:lang w:val="fr-CH"/>
              </w:rPr>
              <w:t xml:space="preserve">expression </w:t>
            </w:r>
            <w:r w:rsidR="006A7D85">
              <w:rPr>
                <w:rFonts w:cs="Arial"/>
                <w:sz w:val="18"/>
                <w:szCs w:val="18"/>
                <w:lang w:val="fr-CH"/>
              </w:rPr>
              <w:t>“</w:t>
            </w:r>
            <w:r w:rsidR="00DD710F" w:rsidRPr="0089658A">
              <w:rPr>
                <w:rFonts w:cs="Arial"/>
                <w:sz w:val="18"/>
                <w:szCs w:val="18"/>
                <w:lang w:val="fr-CH"/>
              </w:rPr>
              <w:t>i</w:t>
            </w:r>
            <w:r w:rsidR="004E384B" w:rsidRPr="0089658A">
              <w:rPr>
                <w:rFonts w:cs="Arial"/>
                <w:sz w:val="18"/>
                <w:szCs w:val="18"/>
                <w:lang w:val="fr-CH"/>
              </w:rPr>
              <w:t>dentifiant (de variété)</w:t>
            </w:r>
            <w:r w:rsidR="006A7D85">
              <w:rPr>
                <w:rFonts w:cs="Arial"/>
                <w:sz w:val="18"/>
                <w:szCs w:val="18"/>
                <w:lang w:val="fr-CH"/>
              </w:rPr>
              <w:t>”</w:t>
            </w:r>
            <w:r w:rsidR="008F008C">
              <w:rPr>
                <w:rFonts w:cs="Arial"/>
                <w:sz w:val="18"/>
                <w:szCs w:val="18"/>
                <w:lang w:val="fr-CH"/>
              </w:rPr>
              <w:t xml:space="preserve"> </w:t>
            </w:r>
            <w:r w:rsidR="004E384B" w:rsidRPr="0089658A">
              <w:rPr>
                <w:rFonts w:cs="Arial"/>
                <w:sz w:val="18"/>
                <w:szCs w:val="18"/>
                <w:lang w:val="fr-CH"/>
              </w:rPr>
              <w:t>doit être éclairci au regard de la balise &lt;210&gt;;</w:t>
            </w:r>
          </w:p>
          <w:p w14:paraId="3F0B3FB2" w14:textId="7442D1FA" w:rsidR="00401C46" w:rsidRPr="0089658A" w:rsidRDefault="004E384B" w:rsidP="004E384B">
            <w:pPr>
              <w:tabs>
                <w:tab w:val="left" w:pos="385"/>
              </w:tabs>
              <w:spacing w:before="20" w:after="20"/>
              <w:jc w:val="left"/>
              <w:rPr>
                <w:rFonts w:cs="Arial"/>
                <w:sz w:val="18"/>
                <w:szCs w:val="18"/>
                <w:lang w:val="fr-CH"/>
              </w:rPr>
            </w:pPr>
            <w:r w:rsidRPr="0089658A">
              <w:rPr>
                <w:rFonts w:cs="Arial"/>
                <w:sz w:val="18"/>
                <w:szCs w:val="18"/>
                <w:lang w:val="fr-CH"/>
              </w:rPr>
              <w:t>ii)</w:t>
            </w:r>
            <w:r w:rsidR="0089658A" w:rsidRPr="0089658A">
              <w:rPr>
                <w:bCs/>
                <w:i/>
                <w:iCs/>
                <w:lang w:val="fr-CH"/>
              </w:rPr>
              <w:tab/>
            </w:r>
            <w:r w:rsidRPr="0089658A">
              <w:rPr>
                <w:rFonts w:cs="Arial"/>
                <w:sz w:val="18"/>
                <w:szCs w:val="18"/>
                <w:lang w:val="fr-CH"/>
              </w:rPr>
              <w:t>déterminer s</w:t>
            </w:r>
            <w:r w:rsidR="006A7D85">
              <w:rPr>
                <w:rFonts w:cs="Arial"/>
                <w:sz w:val="18"/>
                <w:szCs w:val="18"/>
                <w:lang w:val="fr-CH"/>
              </w:rPr>
              <w:t>’</w:t>
            </w:r>
            <w:r w:rsidRPr="0089658A">
              <w:rPr>
                <w:rFonts w:cs="Arial"/>
                <w:sz w:val="18"/>
                <w:szCs w:val="18"/>
                <w:lang w:val="fr-CH"/>
              </w:rPr>
              <w:t>il convient de conserver le type d</w:t>
            </w:r>
            <w:r w:rsidR="006A7D85">
              <w:rPr>
                <w:rFonts w:cs="Arial"/>
                <w:sz w:val="18"/>
                <w:szCs w:val="18"/>
                <w:lang w:val="fr-CH"/>
              </w:rPr>
              <w:t>’</w:t>
            </w:r>
            <w:r w:rsidRPr="0089658A">
              <w:rPr>
                <w:rFonts w:cs="Arial"/>
                <w:sz w:val="18"/>
                <w:szCs w:val="18"/>
                <w:lang w:val="fr-CH"/>
              </w:rPr>
              <w:t xml:space="preserve">enregistrement </w:t>
            </w:r>
            <w:r w:rsidR="006A7D85">
              <w:rPr>
                <w:rFonts w:cs="Arial"/>
                <w:sz w:val="18"/>
                <w:szCs w:val="18"/>
                <w:lang w:val="fr-CH"/>
              </w:rPr>
              <w:t>“</w:t>
            </w:r>
            <w:r w:rsidRPr="0089658A">
              <w:rPr>
                <w:rFonts w:cs="Arial"/>
                <w:sz w:val="18"/>
                <w:szCs w:val="18"/>
                <w:lang w:val="fr-CH"/>
              </w:rPr>
              <w:t>BIL</w:t>
            </w:r>
            <w:r w:rsidR="006A7D85">
              <w:rPr>
                <w:rFonts w:cs="Arial"/>
                <w:sz w:val="18"/>
                <w:szCs w:val="18"/>
                <w:lang w:val="fr-CH"/>
              </w:rPr>
              <w:t>”</w:t>
            </w:r>
            <w:r w:rsidRPr="0089658A">
              <w:rPr>
                <w:rFonts w:cs="Arial"/>
                <w:sz w:val="18"/>
                <w:szCs w:val="18"/>
                <w:lang w:val="fr-CH"/>
              </w:rPr>
              <w:t>;</w:t>
            </w:r>
          </w:p>
          <w:p w14:paraId="48F8AB42" w14:textId="5EEF638A" w:rsidR="004E06C0" w:rsidRPr="0089658A" w:rsidRDefault="0089658A" w:rsidP="004E384B">
            <w:pPr>
              <w:tabs>
                <w:tab w:val="left" w:pos="385"/>
              </w:tabs>
              <w:spacing w:before="20" w:after="20"/>
              <w:jc w:val="left"/>
              <w:rPr>
                <w:rFonts w:cs="Arial"/>
                <w:sz w:val="18"/>
                <w:szCs w:val="18"/>
                <w:lang w:val="fr-CH"/>
              </w:rPr>
            </w:pPr>
            <w:r>
              <w:rPr>
                <w:rFonts w:cs="Arial"/>
                <w:sz w:val="18"/>
                <w:szCs w:val="18"/>
                <w:lang w:val="fr-CH"/>
              </w:rPr>
              <w:t>iii)</w:t>
            </w:r>
            <w:r w:rsidRPr="0089658A">
              <w:rPr>
                <w:bCs/>
                <w:i/>
                <w:iCs/>
                <w:lang w:val="fr-CH"/>
              </w:rPr>
              <w:tab/>
            </w:r>
            <w:r w:rsidR="004E384B" w:rsidRPr="0089658A">
              <w:rPr>
                <w:rFonts w:cs="Arial"/>
                <w:sz w:val="18"/>
                <w:szCs w:val="18"/>
                <w:lang w:val="fr-CH"/>
              </w:rPr>
              <w:t>contrôle de qualité des données</w:t>
            </w:r>
            <w:r w:rsidR="00DD710F" w:rsidRPr="0089658A">
              <w:rPr>
                <w:rFonts w:cs="Arial"/>
                <w:sz w:val="18"/>
                <w:szCs w:val="18"/>
                <w:lang w:val="fr-CH"/>
              </w:rPr>
              <w:t> :</w:t>
            </w:r>
            <w:r w:rsidR="004E384B" w:rsidRPr="0089658A">
              <w:rPr>
                <w:rFonts w:cs="Arial"/>
                <w:sz w:val="18"/>
                <w:szCs w:val="18"/>
                <w:lang w:val="fr-CH"/>
              </w:rPr>
              <w:t xml:space="preserve"> comparer à la liste des types d</w:t>
            </w:r>
            <w:r w:rsidR="006A7D85">
              <w:rPr>
                <w:rFonts w:cs="Arial"/>
                <w:sz w:val="18"/>
                <w:szCs w:val="18"/>
                <w:lang w:val="fr-CH"/>
              </w:rPr>
              <w:t>’</w:t>
            </w:r>
            <w:r w:rsidR="004E384B" w:rsidRPr="0089658A">
              <w:rPr>
                <w:rFonts w:cs="Arial"/>
                <w:sz w:val="18"/>
                <w:szCs w:val="18"/>
                <w:lang w:val="fr-CH"/>
              </w:rPr>
              <w:t>enregistrement</w:t>
            </w:r>
          </w:p>
        </w:tc>
      </w:tr>
      <w:tr w:rsidR="0089658A" w:rsidRPr="0089658A" w14:paraId="7D7A024B" w14:textId="77777777" w:rsidTr="005F0BFA">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14:paraId="4AD73A21" w14:textId="77777777" w:rsidR="004E06C0" w:rsidRPr="0089658A" w:rsidRDefault="004E06C0" w:rsidP="004E06C0">
            <w:pPr>
              <w:spacing w:before="20" w:after="20"/>
              <w:rPr>
                <w:rFonts w:cs="Arial"/>
                <w:b/>
                <w:bCs/>
                <w:sz w:val="18"/>
                <w:szCs w:val="18"/>
              </w:rPr>
            </w:pPr>
            <w:r w:rsidRPr="0089658A">
              <w:rPr>
                <w:rFonts w:cs="Arial"/>
                <w:b/>
                <w:bCs/>
                <w:sz w:val="18"/>
                <w:szCs w:val="18"/>
              </w:rPr>
              <w:t>&lt;500&gt;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14:paraId="3DDDE3D2" w14:textId="496109C8" w:rsidR="004E06C0" w:rsidRPr="0089658A" w:rsidRDefault="00704C6D" w:rsidP="004E06C0">
            <w:pPr>
              <w:spacing w:before="20" w:after="20"/>
              <w:jc w:val="left"/>
              <w:rPr>
                <w:rFonts w:cs="Arial"/>
                <w:b/>
                <w:bCs/>
                <w:sz w:val="18"/>
                <w:szCs w:val="18"/>
              </w:rPr>
            </w:pPr>
            <w:r w:rsidRPr="0089658A">
              <w:rPr>
                <w:rFonts w:cs="Arial"/>
                <w:b/>
                <w:bCs/>
                <w:sz w:val="18"/>
                <w:szCs w:val="18"/>
              </w:rPr>
              <w:t>Espèce – nom en latin</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14:paraId="23589B51" w14:textId="1675659A" w:rsidR="00401C46" w:rsidRPr="0089658A" w:rsidRDefault="00704C6D" w:rsidP="00704C6D">
            <w:pPr>
              <w:spacing w:before="20" w:after="20"/>
              <w:jc w:val="left"/>
              <w:rPr>
                <w:rFonts w:cs="Arial"/>
                <w:sz w:val="18"/>
                <w:szCs w:val="18"/>
                <w:lang w:val="fr-CH"/>
              </w:rPr>
            </w:pPr>
            <w:r w:rsidRPr="0089658A">
              <w:rPr>
                <w:rFonts w:cs="Arial"/>
                <w:sz w:val="18"/>
                <w:szCs w:val="18"/>
                <w:lang w:val="fr-CH"/>
              </w:rPr>
              <w:t>obligatoire jusqu</w:t>
            </w:r>
            <w:r w:rsidR="006A7D85">
              <w:rPr>
                <w:rFonts w:cs="Arial"/>
                <w:sz w:val="18"/>
                <w:szCs w:val="18"/>
                <w:lang w:val="fr-CH"/>
              </w:rPr>
              <w:t>’</w:t>
            </w:r>
            <w:r w:rsidRPr="0089658A">
              <w:rPr>
                <w:rFonts w:cs="Arial"/>
                <w:sz w:val="18"/>
                <w:szCs w:val="18"/>
                <w:lang w:val="fr-CH"/>
              </w:rPr>
              <w:t>à</w:t>
            </w:r>
          </w:p>
          <w:p w14:paraId="7383DA61" w14:textId="7126E499" w:rsidR="00401C46" w:rsidRPr="0089658A" w:rsidRDefault="00704C6D" w:rsidP="00704C6D">
            <w:pPr>
              <w:spacing w:before="20" w:after="20"/>
              <w:jc w:val="left"/>
              <w:rPr>
                <w:rFonts w:cs="Arial"/>
                <w:sz w:val="18"/>
                <w:szCs w:val="18"/>
                <w:lang w:val="fr-CH"/>
              </w:rPr>
            </w:pPr>
            <w:r w:rsidRPr="0089658A">
              <w:rPr>
                <w:rFonts w:cs="Arial"/>
                <w:sz w:val="18"/>
                <w:szCs w:val="18"/>
                <w:lang w:val="fr-CH"/>
              </w:rPr>
              <w:t>ce qu</w:t>
            </w:r>
            <w:r w:rsidR="006A7D85">
              <w:rPr>
                <w:rFonts w:cs="Arial"/>
                <w:sz w:val="18"/>
                <w:szCs w:val="18"/>
                <w:lang w:val="fr-CH"/>
              </w:rPr>
              <w:t>’</w:t>
            </w:r>
            <w:r w:rsidRPr="0089658A">
              <w:rPr>
                <w:rFonts w:cs="Arial"/>
                <w:sz w:val="18"/>
                <w:szCs w:val="18"/>
                <w:lang w:val="fr-CH"/>
              </w:rPr>
              <w:t>un code UPOV ait été</w:t>
            </w:r>
          </w:p>
          <w:p w14:paraId="0479D558" w14:textId="194B2980" w:rsidR="004E06C0" w:rsidRPr="0089658A" w:rsidRDefault="00704C6D" w:rsidP="00704C6D">
            <w:pPr>
              <w:spacing w:before="20" w:after="20"/>
              <w:jc w:val="left"/>
              <w:rPr>
                <w:rFonts w:cs="Arial"/>
                <w:sz w:val="18"/>
                <w:szCs w:val="18"/>
              </w:rPr>
            </w:pPr>
            <w:r w:rsidRPr="0089658A">
              <w:rPr>
                <w:rFonts w:cs="Arial"/>
                <w:sz w:val="18"/>
                <w:szCs w:val="18"/>
              </w:rPr>
              <w:t>attribué</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39F57AEC" w14:textId="77777777" w:rsidR="00401C46" w:rsidRPr="0089658A" w:rsidRDefault="00704C6D" w:rsidP="00704C6D">
            <w:pPr>
              <w:tabs>
                <w:tab w:val="left" w:pos="386"/>
              </w:tabs>
              <w:spacing w:before="20" w:after="20"/>
              <w:jc w:val="left"/>
              <w:rPr>
                <w:rFonts w:cs="Arial"/>
                <w:b/>
                <w:bCs/>
                <w:sz w:val="18"/>
                <w:szCs w:val="18"/>
                <w:lang w:val="fr-CH"/>
              </w:rPr>
            </w:pPr>
            <w:r w:rsidRPr="0089658A">
              <w:rPr>
                <w:rFonts w:cs="Arial"/>
                <w:b/>
                <w:bCs/>
                <w:sz w:val="18"/>
                <w:szCs w:val="18"/>
                <w:lang w:val="fr-CH"/>
              </w:rPr>
              <w:t>obligatoire (même si</w:t>
            </w:r>
          </w:p>
          <w:p w14:paraId="6338A542" w14:textId="77777777" w:rsidR="00401C46" w:rsidRPr="0089658A" w:rsidRDefault="00704C6D" w:rsidP="00704C6D">
            <w:pPr>
              <w:tabs>
                <w:tab w:val="left" w:pos="386"/>
              </w:tabs>
              <w:spacing w:before="20" w:after="20"/>
              <w:jc w:val="left"/>
              <w:rPr>
                <w:rFonts w:cs="Arial"/>
                <w:b/>
                <w:bCs/>
                <w:sz w:val="18"/>
                <w:szCs w:val="18"/>
                <w:lang w:val="fr-CH"/>
              </w:rPr>
            </w:pPr>
            <w:r w:rsidRPr="0089658A">
              <w:rPr>
                <w:rFonts w:cs="Arial"/>
                <w:b/>
                <w:bCs/>
                <w:sz w:val="18"/>
                <w:szCs w:val="18"/>
                <w:lang w:val="fr-CH"/>
              </w:rPr>
              <w:t>un code UPOV a été</w:t>
            </w:r>
          </w:p>
          <w:p w14:paraId="50FA5394" w14:textId="197972DF" w:rsidR="004E06C0" w:rsidRPr="0089658A" w:rsidRDefault="00704C6D" w:rsidP="00704C6D">
            <w:pPr>
              <w:tabs>
                <w:tab w:val="left" w:pos="386"/>
              </w:tabs>
              <w:spacing w:before="20" w:after="20"/>
              <w:jc w:val="left"/>
              <w:rPr>
                <w:rFonts w:cs="Arial"/>
                <w:b/>
                <w:bCs/>
                <w:sz w:val="18"/>
                <w:szCs w:val="18"/>
              </w:rPr>
            </w:pPr>
            <w:r w:rsidRPr="0089658A">
              <w:rPr>
                <w:rFonts w:cs="Arial"/>
                <w:b/>
                <w:bCs/>
                <w:sz w:val="18"/>
                <w:szCs w:val="18"/>
              </w:rPr>
              <w:t>attribué)</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2E6540F7" w14:textId="77777777" w:rsidR="004E06C0" w:rsidRPr="0089658A" w:rsidRDefault="004E06C0" w:rsidP="004E06C0">
            <w:pPr>
              <w:tabs>
                <w:tab w:val="left" w:pos="385"/>
              </w:tabs>
              <w:spacing w:before="20" w:after="20"/>
              <w:jc w:val="left"/>
              <w:rPr>
                <w:rFonts w:cs="Arial"/>
                <w:sz w:val="18"/>
                <w:szCs w:val="18"/>
              </w:rPr>
            </w:pPr>
          </w:p>
        </w:tc>
      </w:tr>
      <w:tr w:rsidR="0089658A" w:rsidRPr="0089658A" w14:paraId="65610204" w14:textId="77777777" w:rsidTr="005F0BFA">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14:paraId="4CB6EAC9" w14:textId="77777777" w:rsidR="004E06C0" w:rsidRPr="0089658A" w:rsidRDefault="004E06C0" w:rsidP="004E06C0">
            <w:pPr>
              <w:spacing w:before="20" w:after="20"/>
              <w:rPr>
                <w:rFonts w:cs="Arial"/>
                <w:sz w:val="18"/>
                <w:szCs w:val="18"/>
              </w:rPr>
            </w:pPr>
            <w:r w:rsidRPr="0089658A">
              <w:rPr>
                <w:rFonts w:cs="Arial"/>
                <w:sz w:val="18"/>
                <w:szCs w:val="18"/>
              </w:rPr>
              <w:t>&lt;509&gt;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14:paraId="29DDD609" w14:textId="77777777" w:rsidR="00401C46" w:rsidRPr="0089658A" w:rsidRDefault="00704C6D" w:rsidP="00704C6D">
            <w:pPr>
              <w:spacing w:before="20" w:after="20"/>
              <w:jc w:val="left"/>
              <w:rPr>
                <w:rFonts w:cs="Arial"/>
                <w:sz w:val="18"/>
                <w:szCs w:val="18"/>
                <w:lang w:val="fr-CH"/>
              </w:rPr>
            </w:pPr>
            <w:r w:rsidRPr="0089658A">
              <w:rPr>
                <w:rFonts w:cs="Arial"/>
                <w:sz w:val="18"/>
                <w:szCs w:val="18"/>
                <w:lang w:val="fr-CH"/>
              </w:rPr>
              <w:t>Espèce – nom commun</w:t>
            </w:r>
          </w:p>
          <w:p w14:paraId="2059FE75" w14:textId="0F28C36D" w:rsidR="004E06C0" w:rsidRPr="0089658A" w:rsidRDefault="00704C6D" w:rsidP="00704C6D">
            <w:pPr>
              <w:spacing w:before="20" w:after="20"/>
              <w:jc w:val="left"/>
              <w:rPr>
                <w:rFonts w:cs="Arial"/>
                <w:sz w:val="18"/>
                <w:szCs w:val="18"/>
                <w:lang w:val="fr-CH"/>
              </w:rPr>
            </w:pPr>
            <w:r w:rsidRPr="0089658A">
              <w:rPr>
                <w:rFonts w:cs="Arial"/>
                <w:sz w:val="18"/>
                <w:szCs w:val="18"/>
                <w:lang w:val="fr-CH"/>
              </w:rPr>
              <w:t>en anglais</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14:paraId="57C91571" w14:textId="76F825B1" w:rsidR="00401C46" w:rsidRPr="0089658A" w:rsidRDefault="00704C6D" w:rsidP="00704C6D">
            <w:pPr>
              <w:spacing w:before="20" w:after="20"/>
              <w:jc w:val="left"/>
              <w:rPr>
                <w:rFonts w:cs="Arial"/>
                <w:sz w:val="18"/>
                <w:szCs w:val="18"/>
                <w:lang w:val="fr-CH"/>
              </w:rPr>
            </w:pPr>
            <w:r w:rsidRPr="0089658A">
              <w:rPr>
                <w:rFonts w:cs="Arial"/>
                <w:sz w:val="18"/>
                <w:szCs w:val="18"/>
                <w:lang w:val="fr-CH"/>
              </w:rPr>
              <w:t>obligatoire si aucun nom commun n</w:t>
            </w:r>
            <w:r w:rsidR="006A7D85">
              <w:rPr>
                <w:rFonts w:cs="Arial"/>
                <w:sz w:val="18"/>
                <w:szCs w:val="18"/>
                <w:lang w:val="fr-CH"/>
              </w:rPr>
              <w:t>’</w:t>
            </w:r>
            <w:r w:rsidRPr="0089658A">
              <w:rPr>
                <w:rFonts w:cs="Arial"/>
                <w:sz w:val="18"/>
                <w:szCs w:val="18"/>
                <w:lang w:val="fr-CH"/>
              </w:rPr>
              <w:t>est attribué dans la</w:t>
            </w:r>
          </w:p>
          <w:p w14:paraId="6F4F27C3" w14:textId="77777777" w:rsidR="00401C46" w:rsidRPr="0089658A" w:rsidRDefault="00704C6D" w:rsidP="00704C6D">
            <w:pPr>
              <w:spacing w:before="20" w:after="20"/>
              <w:jc w:val="left"/>
              <w:rPr>
                <w:rFonts w:cs="Arial"/>
                <w:sz w:val="18"/>
                <w:szCs w:val="18"/>
                <w:lang w:val="fr-CH"/>
              </w:rPr>
            </w:pPr>
            <w:r w:rsidRPr="0089658A">
              <w:rPr>
                <w:rFonts w:cs="Arial"/>
                <w:sz w:val="18"/>
                <w:szCs w:val="18"/>
                <w:lang w:val="fr-CH"/>
              </w:rPr>
              <w:t>langue nationale</w:t>
            </w:r>
          </w:p>
          <w:p w14:paraId="37839563" w14:textId="584878CD" w:rsidR="004E06C0" w:rsidRPr="0089658A" w:rsidRDefault="00704C6D" w:rsidP="00704C6D">
            <w:pPr>
              <w:spacing w:before="20" w:after="20"/>
              <w:jc w:val="left"/>
              <w:rPr>
                <w:rFonts w:cs="Arial"/>
                <w:sz w:val="18"/>
                <w:szCs w:val="18"/>
                <w:lang w:val="fr-CH"/>
              </w:rPr>
            </w:pPr>
            <w:r w:rsidRPr="0089658A">
              <w:rPr>
                <w:rFonts w:cs="Arial"/>
                <w:sz w:val="18"/>
                <w:szCs w:val="18"/>
                <w:lang w:val="fr-CH"/>
              </w:rPr>
              <w:t>(&lt;510&gt;)</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4E06CA5C" w14:textId="64D7096C" w:rsidR="004E06C0" w:rsidRPr="0089658A" w:rsidRDefault="00704C6D" w:rsidP="004E06C0">
            <w:pPr>
              <w:tabs>
                <w:tab w:val="left" w:pos="386"/>
              </w:tabs>
              <w:spacing w:before="20" w:after="20"/>
              <w:jc w:val="left"/>
              <w:rPr>
                <w:rFonts w:cs="Arial"/>
                <w:sz w:val="18"/>
                <w:szCs w:val="18"/>
              </w:rPr>
            </w:pPr>
            <w:r w:rsidRPr="0089658A">
              <w:rPr>
                <w:rFonts w:cs="Arial"/>
                <w:sz w:val="18"/>
                <w:szCs w:val="18"/>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758E0BA0" w14:textId="77777777" w:rsidR="004E06C0" w:rsidRPr="0089658A" w:rsidRDefault="004E06C0" w:rsidP="004E06C0">
            <w:pPr>
              <w:tabs>
                <w:tab w:val="left" w:pos="385"/>
              </w:tabs>
              <w:spacing w:before="20" w:after="20"/>
              <w:jc w:val="left"/>
              <w:rPr>
                <w:rFonts w:cs="Arial"/>
                <w:sz w:val="18"/>
                <w:szCs w:val="18"/>
              </w:rPr>
            </w:pPr>
          </w:p>
        </w:tc>
      </w:tr>
      <w:tr w:rsidR="004E06C0" w:rsidRPr="003E2125" w14:paraId="6350F645" w14:textId="77777777" w:rsidTr="005F0BFA">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14:paraId="55974E42" w14:textId="77777777" w:rsidR="004E06C0" w:rsidRPr="0089658A" w:rsidRDefault="004E06C0" w:rsidP="004E06C0">
            <w:pPr>
              <w:spacing w:before="20" w:after="20"/>
              <w:rPr>
                <w:rFonts w:cs="Arial"/>
                <w:sz w:val="18"/>
                <w:szCs w:val="18"/>
              </w:rPr>
            </w:pPr>
            <w:r w:rsidRPr="0089658A">
              <w:rPr>
                <w:rFonts w:cs="Arial"/>
                <w:sz w:val="18"/>
                <w:szCs w:val="18"/>
              </w:rPr>
              <w:lastRenderedPageBreak/>
              <w:t>&lt;510&gt;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14:paraId="298FC568" w14:textId="77777777" w:rsidR="00401C46" w:rsidRPr="0089658A" w:rsidRDefault="00704C6D" w:rsidP="00704C6D">
            <w:pPr>
              <w:spacing w:before="20" w:after="20"/>
              <w:jc w:val="left"/>
              <w:rPr>
                <w:rFonts w:cs="Arial"/>
                <w:sz w:val="18"/>
                <w:szCs w:val="18"/>
                <w:lang w:val="fr-CH"/>
              </w:rPr>
            </w:pPr>
            <w:r w:rsidRPr="0089658A">
              <w:rPr>
                <w:rFonts w:cs="Arial"/>
                <w:sz w:val="18"/>
                <w:szCs w:val="18"/>
                <w:lang w:val="fr-CH"/>
              </w:rPr>
              <w:t>Espèce – nom commun</w:t>
            </w:r>
          </w:p>
          <w:p w14:paraId="28A22F04" w14:textId="0B247D08" w:rsidR="004E06C0" w:rsidRPr="0089658A" w:rsidRDefault="00704C6D" w:rsidP="00704C6D">
            <w:pPr>
              <w:spacing w:before="20" w:after="20"/>
              <w:jc w:val="left"/>
              <w:rPr>
                <w:rFonts w:cs="Arial"/>
                <w:sz w:val="18"/>
                <w:szCs w:val="18"/>
                <w:lang w:val="fr-CH"/>
              </w:rPr>
            </w:pPr>
            <w:r w:rsidRPr="0089658A">
              <w:rPr>
                <w:rFonts w:cs="Arial"/>
                <w:sz w:val="18"/>
                <w:szCs w:val="18"/>
                <w:lang w:val="fr-CH"/>
              </w:rPr>
              <w:t>dans la langue nationale (autre que l</w:t>
            </w:r>
            <w:r w:rsidR="006A7D85">
              <w:rPr>
                <w:rFonts w:cs="Arial"/>
                <w:sz w:val="18"/>
                <w:szCs w:val="18"/>
                <w:lang w:val="fr-CH"/>
              </w:rPr>
              <w:t>’</w:t>
            </w:r>
            <w:r w:rsidRPr="0089658A">
              <w:rPr>
                <w:rFonts w:cs="Arial"/>
                <w:sz w:val="18"/>
                <w:szCs w:val="18"/>
                <w:lang w:val="fr-CH"/>
              </w:rPr>
              <w:t>anglais)</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14:paraId="6A9F6F76" w14:textId="71E7D805" w:rsidR="00401C46" w:rsidRPr="0089658A" w:rsidRDefault="00704C6D" w:rsidP="00704C6D">
            <w:pPr>
              <w:spacing w:before="20" w:after="20"/>
              <w:jc w:val="left"/>
              <w:rPr>
                <w:rFonts w:cs="Arial"/>
                <w:sz w:val="18"/>
                <w:szCs w:val="18"/>
                <w:lang w:val="fr-CH"/>
              </w:rPr>
            </w:pPr>
            <w:r w:rsidRPr="0089658A">
              <w:rPr>
                <w:rFonts w:cs="Arial"/>
                <w:sz w:val="18"/>
                <w:szCs w:val="18"/>
                <w:lang w:val="fr-CH"/>
              </w:rPr>
              <w:t>obligatoire si aucun nom commun n</w:t>
            </w:r>
            <w:r w:rsidR="006A7D85">
              <w:rPr>
                <w:rFonts w:cs="Arial"/>
                <w:sz w:val="18"/>
                <w:szCs w:val="18"/>
                <w:lang w:val="fr-CH"/>
              </w:rPr>
              <w:t>’</w:t>
            </w:r>
            <w:r w:rsidRPr="0089658A">
              <w:rPr>
                <w:rFonts w:cs="Arial"/>
                <w:sz w:val="18"/>
                <w:szCs w:val="18"/>
                <w:lang w:val="fr-CH"/>
              </w:rPr>
              <w:t>est</w:t>
            </w:r>
          </w:p>
          <w:p w14:paraId="3FBDA4CF" w14:textId="77777777" w:rsidR="00401C46" w:rsidRPr="0089658A" w:rsidRDefault="00704C6D" w:rsidP="00704C6D">
            <w:pPr>
              <w:spacing w:before="20" w:after="20"/>
              <w:jc w:val="left"/>
              <w:rPr>
                <w:rFonts w:cs="Arial"/>
                <w:sz w:val="18"/>
                <w:szCs w:val="18"/>
              </w:rPr>
            </w:pPr>
            <w:r w:rsidRPr="0089658A">
              <w:rPr>
                <w:rFonts w:cs="Arial"/>
                <w:sz w:val="18"/>
                <w:szCs w:val="18"/>
              </w:rPr>
              <w:t>attribué en anglais</w:t>
            </w:r>
          </w:p>
          <w:p w14:paraId="70F27BA6" w14:textId="0183FE41" w:rsidR="004E06C0" w:rsidRPr="0089658A" w:rsidRDefault="00704C6D" w:rsidP="00704C6D">
            <w:pPr>
              <w:spacing w:before="20" w:after="20"/>
              <w:jc w:val="left"/>
              <w:rPr>
                <w:rFonts w:cs="Arial"/>
                <w:sz w:val="18"/>
                <w:szCs w:val="18"/>
              </w:rPr>
            </w:pPr>
            <w:r w:rsidRPr="0089658A">
              <w:rPr>
                <w:rFonts w:cs="Arial"/>
                <w:sz w:val="18"/>
                <w:szCs w:val="18"/>
              </w:rPr>
              <w:t>(&lt;509&gt;)</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217E8F49" w14:textId="77C15202" w:rsidR="004E06C0" w:rsidRPr="0089658A" w:rsidRDefault="00704C6D" w:rsidP="00704C6D">
            <w:pPr>
              <w:tabs>
                <w:tab w:val="left" w:pos="386"/>
              </w:tabs>
              <w:spacing w:before="20" w:after="20"/>
              <w:jc w:val="left"/>
              <w:rPr>
                <w:rFonts w:cs="Arial"/>
                <w:sz w:val="18"/>
                <w:szCs w:val="18"/>
                <w:lang w:val="fr-CH"/>
              </w:rPr>
            </w:pPr>
            <w:r w:rsidRPr="0089658A">
              <w:rPr>
                <w:rFonts w:cs="Arial"/>
                <w:sz w:val="18"/>
                <w:szCs w:val="18"/>
                <w:lang w:val="fr-CH"/>
              </w:rPr>
              <w:t>REQUIS si &lt;520&gt; a été attribué</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0F4BA04A" w14:textId="77777777" w:rsidR="004E06C0" w:rsidRPr="0089658A" w:rsidRDefault="004E06C0" w:rsidP="004E06C0">
            <w:pPr>
              <w:tabs>
                <w:tab w:val="left" w:pos="385"/>
              </w:tabs>
              <w:spacing w:before="20" w:after="20"/>
              <w:jc w:val="left"/>
              <w:rPr>
                <w:rFonts w:cs="Arial"/>
                <w:sz w:val="18"/>
                <w:szCs w:val="18"/>
                <w:lang w:val="fr-CH"/>
              </w:rPr>
            </w:pPr>
          </w:p>
        </w:tc>
      </w:tr>
      <w:tr w:rsidR="004E06C0" w:rsidRPr="004E06C0" w14:paraId="20D403DE" w14:textId="77777777" w:rsidTr="005F0BFA">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14:paraId="3404A888" w14:textId="77777777" w:rsidR="004E06C0" w:rsidRPr="0089658A" w:rsidRDefault="004E06C0" w:rsidP="004E06C0">
            <w:pPr>
              <w:spacing w:before="20" w:after="20"/>
              <w:rPr>
                <w:rFonts w:cs="Arial"/>
                <w:sz w:val="18"/>
                <w:szCs w:val="18"/>
              </w:rPr>
            </w:pPr>
            <w:r w:rsidRPr="0089658A">
              <w:rPr>
                <w:rFonts w:cs="Arial"/>
                <w:sz w:val="18"/>
                <w:szCs w:val="18"/>
              </w:rPr>
              <w:t>&lt;520&gt;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14:paraId="64016713" w14:textId="77777777" w:rsidR="00401C46" w:rsidRPr="0089658A" w:rsidRDefault="00704C6D" w:rsidP="00704C6D">
            <w:pPr>
              <w:spacing w:before="20" w:after="20"/>
              <w:jc w:val="left"/>
              <w:rPr>
                <w:rFonts w:cs="Arial"/>
                <w:sz w:val="18"/>
                <w:szCs w:val="18"/>
                <w:lang w:val="fr-CH"/>
              </w:rPr>
            </w:pPr>
            <w:r w:rsidRPr="0089658A">
              <w:rPr>
                <w:rFonts w:cs="Arial"/>
                <w:sz w:val="18"/>
                <w:szCs w:val="18"/>
                <w:lang w:val="fr-CH"/>
              </w:rPr>
              <w:t>Espèce – nom commun</w:t>
            </w:r>
          </w:p>
          <w:p w14:paraId="2C090CB7" w14:textId="77777777" w:rsidR="00401C46" w:rsidRPr="0089658A" w:rsidRDefault="00704C6D" w:rsidP="00704C6D">
            <w:pPr>
              <w:spacing w:before="20" w:after="20"/>
              <w:jc w:val="left"/>
              <w:rPr>
                <w:rFonts w:cs="Arial"/>
                <w:sz w:val="18"/>
                <w:szCs w:val="18"/>
                <w:lang w:val="fr-CH"/>
              </w:rPr>
            </w:pPr>
            <w:r w:rsidRPr="0089658A">
              <w:rPr>
                <w:rFonts w:cs="Arial"/>
                <w:sz w:val="18"/>
                <w:szCs w:val="18"/>
                <w:lang w:val="fr-CH"/>
              </w:rPr>
              <w:t>dans la langue</w:t>
            </w:r>
          </w:p>
          <w:p w14:paraId="23692B43" w14:textId="77777777" w:rsidR="00401C46" w:rsidRPr="0089658A" w:rsidRDefault="00704C6D" w:rsidP="00704C6D">
            <w:pPr>
              <w:spacing w:before="20" w:after="20"/>
              <w:jc w:val="left"/>
              <w:rPr>
                <w:rFonts w:cs="Arial"/>
                <w:sz w:val="18"/>
                <w:szCs w:val="18"/>
                <w:lang w:val="fr-CH"/>
              </w:rPr>
            </w:pPr>
            <w:r w:rsidRPr="0089658A">
              <w:rPr>
                <w:rFonts w:cs="Arial"/>
                <w:sz w:val="18"/>
                <w:szCs w:val="18"/>
                <w:lang w:val="fr-CH"/>
              </w:rPr>
              <w:t>nationale autre que</w:t>
            </w:r>
          </w:p>
          <w:p w14:paraId="5DB6E297" w14:textId="3BA542A2" w:rsidR="00401C46" w:rsidRPr="0089658A" w:rsidRDefault="00704C6D" w:rsidP="00704C6D">
            <w:pPr>
              <w:spacing w:before="20" w:after="20"/>
              <w:jc w:val="left"/>
              <w:rPr>
                <w:rFonts w:cs="Arial"/>
                <w:sz w:val="18"/>
                <w:szCs w:val="18"/>
                <w:lang w:val="fr-CH"/>
              </w:rPr>
            </w:pPr>
            <w:r w:rsidRPr="0089658A">
              <w:rPr>
                <w:rFonts w:cs="Arial"/>
                <w:sz w:val="18"/>
                <w:szCs w:val="18"/>
                <w:lang w:val="fr-CH"/>
              </w:rPr>
              <w:t>l</w:t>
            </w:r>
            <w:r w:rsidR="006A7D85">
              <w:rPr>
                <w:rFonts w:cs="Arial"/>
                <w:sz w:val="18"/>
                <w:szCs w:val="18"/>
                <w:lang w:val="fr-CH"/>
              </w:rPr>
              <w:t>’</w:t>
            </w:r>
            <w:r w:rsidRPr="0089658A">
              <w:rPr>
                <w:rFonts w:cs="Arial"/>
                <w:sz w:val="18"/>
                <w:szCs w:val="18"/>
                <w:lang w:val="fr-CH"/>
              </w:rPr>
              <w:t>anglais en alphabet</w:t>
            </w:r>
          </w:p>
          <w:p w14:paraId="31C23FBA" w14:textId="14AD76E5" w:rsidR="004E06C0" w:rsidRPr="0089658A" w:rsidRDefault="00704C6D" w:rsidP="00704C6D">
            <w:pPr>
              <w:spacing w:before="20" w:after="20"/>
              <w:jc w:val="left"/>
              <w:rPr>
                <w:rFonts w:cs="Arial"/>
                <w:sz w:val="18"/>
                <w:szCs w:val="18"/>
                <w:lang w:val="fr-CH"/>
              </w:rPr>
            </w:pPr>
            <w:r w:rsidRPr="0089658A">
              <w:rPr>
                <w:rFonts w:cs="Arial"/>
                <w:sz w:val="18"/>
                <w:szCs w:val="18"/>
                <w:lang w:val="fr-CH"/>
              </w:rPr>
              <w:t>non romain</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14:paraId="04137FA4" w14:textId="77777777" w:rsidR="004E06C0" w:rsidRPr="0089658A" w:rsidRDefault="004E06C0" w:rsidP="004E06C0">
            <w:pPr>
              <w:spacing w:before="20" w:after="20"/>
              <w:jc w:val="left"/>
              <w:rPr>
                <w:rFonts w:cs="Arial"/>
                <w:sz w:val="18"/>
                <w:szCs w:val="18"/>
                <w:lang w:val="fr-CH"/>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7B146B79" w14:textId="2464AF95" w:rsidR="004E06C0" w:rsidRPr="0089658A" w:rsidRDefault="00704C6D" w:rsidP="004E06C0">
            <w:pPr>
              <w:tabs>
                <w:tab w:val="left" w:pos="386"/>
              </w:tabs>
              <w:spacing w:before="20" w:after="20"/>
              <w:jc w:val="left"/>
              <w:rPr>
                <w:rFonts w:cs="Arial"/>
                <w:sz w:val="18"/>
                <w:szCs w:val="18"/>
              </w:rPr>
            </w:pPr>
            <w:r w:rsidRPr="0089658A">
              <w:rPr>
                <w:rFonts w:cs="Arial"/>
                <w:sz w:val="18"/>
                <w:szCs w:val="18"/>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596C0A4D" w14:textId="77777777" w:rsidR="004E06C0" w:rsidRPr="0089658A" w:rsidRDefault="004E06C0" w:rsidP="004E06C0">
            <w:pPr>
              <w:tabs>
                <w:tab w:val="left" w:pos="385"/>
              </w:tabs>
              <w:spacing w:before="20" w:after="20"/>
              <w:jc w:val="left"/>
              <w:rPr>
                <w:rFonts w:cs="Arial"/>
                <w:sz w:val="18"/>
                <w:szCs w:val="18"/>
              </w:rPr>
            </w:pPr>
          </w:p>
        </w:tc>
      </w:tr>
      <w:tr w:rsidR="004E06C0" w:rsidRPr="003E2125" w14:paraId="2A4B4CF4" w14:textId="77777777" w:rsidTr="005F0BFA">
        <w:trPr>
          <w:cantSplit/>
        </w:trPr>
        <w:tc>
          <w:tcPr>
            <w:tcW w:w="673" w:type="dxa"/>
            <w:gridSpan w:val="2"/>
            <w:tcBorders>
              <w:top w:val="dotted" w:sz="4" w:space="0" w:color="auto"/>
              <w:left w:val="dotted" w:sz="4" w:space="0" w:color="auto"/>
              <w:bottom w:val="single" w:sz="4" w:space="0" w:color="auto"/>
              <w:right w:val="dotted" w:sz="4" w:space="0" w:color="auto"/>
            </w:tcBorders>
            <w:shd w:val="clear" w:color="auto" w:fill="auto"/>
            <w:noWrap/>
          </w:tcPr>
          <w:p w14:paraId="00A5119A" w14:textId="77777777" w:rsidR="004E06C0" w:rsidRPr="0089658A" w:rsidRDefault="004E06C0" w:rsidP="004E06C0">
            <w:pPr>
              <w:spacing w:before="20" w:after="20"/>
              <w:rPr>
                <w:rFonts w:cs="Arial"/>
                <w:b/>
                <w:bCs/>
                <w:sz w:val="18"/>
                <w:szCs w:val="18"/>
              </w:rPr>
            </w:pPr>
            <w:r w:rsidRPr="0089658A">
              <w:rPr>
                <w:rFonts w:cs="Arial"/>
                <w:b/>
                <w:bCs/>
                <w:sz w:val="18"/>
                <w:szCs w:val="18"/>
              </w:rPr>
              <w:t>&lt;511&gt;</w:t>
            </w:r>
          </w:p>
        </w:tc>
        <w:tc>
          <w:tcPr>
            <w:tcW w:w="2268" w:type="dxa"/>
            <w:gridSpan w:val="2"/>
            <w:tcBorders>
              <w:top w:val="dotted" w:sz="4" w:space="0" w:color="auto"/>
              <w:left w:val="dotted" w:sz="4" w:space="0" w:color="auto"/>
              <w:bottom w:val="single" w:sz="4" w:space="0" w:color="auto"/>
              <w:right w:val="dotted" w:sz="4" w:space="0" w:color="auto"/>
            </w:tcBorders>
            <w:shd w:val="clear" w:color="auto" w:fill="auto"/>
            <w:noWrap/>
          </w:tcPr>
          <w:p w14:paraId="76135A3E" w14:textId="77777777" w:rsidR="00401C46" w:rsidRPr="0089658A" w:rsidRDefault="00704C6D" w:rsidP="00704C6D">
            <w:pPr>
              <w:spacing w:before="20" w:after="20"/>
              <w:jc w:val="left"/>
              <w:rPr>
                <w:rFonts w:cs="Arial"/>
                <w:b/>
                <w:bCs/>
                <w:sz w:val="18"/>
                <w:szCs w:val="18"/>
                <w:lang w:val="fr-CH"/>
              </w:rPr>
            </w:pPr>
            <w:r w:rsidRPr="0089658A">
              <w:rPr>
                <w:rFonts w:cs="Arial"/>
                <w:b/>
                <w:bCs/>
                <w:sz w:val="18"/>
                <w:szCs w:val="18"/>
                <w:lang w:val="fr-CH"/>
              </w:rPr>
              <w:t>Espèce – Code</w:t>
            </w:r>
          </w:p>
          <w:p w14:paraId="64155202" w14:textId="77777777" w:rsidR="00401C46" w:rsidRPr="0089658A" w:rsidRDefault="00704C6D" w:rsidP="00704C6D">
            <w:pPr>
              <w:spacing w:before="20" w:after="20"/>
              <w:jc w:val="left"/>
              <w:rPr>
                <w:rFonts w:cs="Arial"/>
                <w:b/>
                <w:bCs/>
                <w:sz w:val="18"/>
                <w:szCs w:val="18"/>
                <w:lang w:val="fr-CH"/>
              </w:rPr>
            </w:pPr>
            <w:r w:rsidRPr="0089658A">
              <w:rPr>
                <w:rFonts w:cs="Arial"/>
                <w:b/>
                <w:bCs/>
                <w:sz w:val="18"/>
                <w:szCs w:val="18"/>
                <w:lang w:val="fr-CH"/>
              </w:rPr>
              <w:t>taxonomique de</w:t>
            </w:r>
          </w:p>
          <w:p w14:paraId="57A0EC07" w14:textId="1090D673" w:rsidR="004E06C0" w:rsidRPr="0089658A" w:rsidRDefault="00704C6D" w:rsidP="00704C6D">
            <w:pPr>
              <w:spacing w:before="20" w:after="20"/>
              <w:jc w:val="left"/>
              <w:rPr>
                <w:rFonts w:cs="Arial"/>
                <w:b/>
                <w:bCs/>
                <w:sz w:val="18"/>
                <w:szCs w:val="18"/>
                <w:lang w:val="fr-CH"/>
              </w:rPr>
            </w:pPr>
            <w:r w:rsidRPr="0089658A">
              <w:rPr>
                <w:rFonts w:cs="Arial"/>
                <w:b/>
                <w:bCs/>
                <w:sz w:val="18"/>
                <w:szCs w:val="18"/>
                <w:lang w:val="fr-CH"/>
              </w:rPr>
              <w:t>l</w:t>
            </w:r>
            <w:r w:rsidR="006A7D85">
              <w:rPr>
                <w:rFonts w:cs="Arial"/>
                <w:b/>
                <w:bCs/>
                <w:sz w:val="18"/>
                <w:szCs w:val="18"/>
                <w:lang w:val="fr-CH"/>
              </w:rPr>
              <w:t>’</w:t>
            </w:r>
            <w:r w:rsidRPr="0089658A">
              <w:rPr>
                <w:rFonts w:cs="Arial"/>
                <w:b/>
                <w:bCs/>
                <w:sz w:val="18"/>
                <w:szCs w:val="18"/>
                <w:lang w:val="fr-CH"/>
              </w:rPr>
              <w:t>UPOV</w:t>
            </w:r>
          </w:p>
        </w:tc>
        <w:tc>
          <w:tcPr>
            <w:tcW w:w="1635" w:type="dxa"/>
            <w:tcBorders>
              <w:top w:val="dotted" w:sz="4" w:space="0" w:color="auto"/>
              <w:left w:val="dotted" w:sz="4" w:space="0" w:color="auto"/>
              <w:bottom w:val="single" w:sz="4" w:space="0" w:color="auto"/>
              <w:right w:val="dotted" w:sz="4" w:space="0" w:color="auto"/>
            </w:tcBorders>
            <w:shd w:val="clear" w:color="auto" w:fill="auto"/>
            <w:noWrap/>
          </w:tcPr>
          <w:p w14:paraId="538BB364" w14:textId="3352937A" w:rsidR="004E06C0" w:rsidRPr="0089658A" w:rsidRDefault="00704C6D" w:rsidP="004E06C0">
            <w:pPr>
              <w:spacing w:before="20" w:after="20"/>
              <w:jc w:val="left"/>
              <w:rPr>
                <w:rFonts w:cs="Arial"/>
                <w:sz w:val="18"/>
                <w:szCs w:val="18"/>
              </w:rPr>
            </w:pPr>
            <w:r w:rsidRPr="0089658A">
              <w:rPr>
                <w:rFonts w:cs="Arial"/>
                <w:sz w:val="18"/>
                <w:szCs w:val="18"/>
              </w:rPr>
              <w:t>obligatoire</w:t>
            </w:r>
          </w:p>
        </w:tc>
        <w:tc>
          <w:tcPr>
            <w:tcW w:w="1985" w:type="dxa"/>
            <w:tcBorders>
              <w:top w:val="dotted" w:sz="4" w:space="0" w:color="auto"/>
              <w:left w:val="dotted" w:sz="4" w:space="0" w:color="auto"/>
              <w:bottom w:val="single" w:sz="4" w:space="0" w:color="auto"/>
              <w:right w:val="dotted" w:sz="4" w:space="0" w:color="auto"/>
            </w:tcBorders>
            <w:shd w:val="clear" w:color="auto" w:fill="auto"/>
          </w:tcPr>
          <w:p w14:paraId="316DE962" w14:textId="606F2F79" w:rsidR="004E06C0" w:rsidRPr="0089658A" w:rsidRDefault="00704C6D" w:rsidP="004E06C0">
            <w:pPr>
              <w:tabs>
                <w:tab w:val="left" w:pos="386"/>
              </w:tabs>
              <w:spacing w:before="20" w:after="20"/>
              <w:jc w:val="left"/>
              <w:rPr>
                <w:rFonts w:cs="Arial"/>
                <w:b/>
                <w:bCs/>
                <w:sz w:val="18"/>
                <w:szCs w:val="18"/>
              </w:rPr>
            </w:pPr>
            <w:r w:rsidRPr="0089658A">
              <w:rPr>
                <w:rFonts w:cs="Arial"/>
                <w:b/>
                <w:bCs/>
                <w:sz w:val="18"/>
                <w:szCs w:val="18"/>
              </w:rPr>
              <w:t>obligatoire</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14:paraId="64E2C4AE" w14:textId="7ED057AC" w:rsidR="00401C46" w:rsidRPr="0089658A" w:rsidRDefault="00E96EFC" w:rsidP="004E06C0">
            <w:pPr>
              <w:tabs>
                <w:tab w:val="left" w:pos="385"/>
              </w:tabs>
              <w:spacing w:before="20" w:after="20"/>
              <w:jc w:val="left"/>
              <w:rPr>
                <w:rFonts w:cs="Arial"/>
                <w:sz w:val="18"/>
                <w:szCs w:val="18"/>
                <w:lang w:val="fr-CH"/>
              </w:rPr>
            </w:pPr>
            <w:r w:rsidRPr="0089658A">
              <w:rPr>
                <w:rFonts w:cs="Arial"/>
                <w:sz w:val="18"/>
                <w:szCs w:val="18"/>
                <w:lang w:val="fr-CH"/>
              </w:rPr>
              <w:t>i)</w:t>
            </w:r>
            <w:r w:rsidR="0089658A" w:rsidRPr="0089658A">
              <w:rPr>
                <w:bCs/>
                <w:i/>
                <w:iCs/>
                <w:lang w:val="fr-CH"/>
              </w:rPr>
              <w:tab/>
            </w:r>
            <w:r w:rsidR="00704C6D" w:rsidRPr="0089658A">
              <w:rPr>
                <w:rFonts w:cs="Arial"/>
                <w:sz w:val="18"/>
                <w:szCs w:val="18"/>
                <w:lang w:val="fr-CH"/>
              </w:rPr>
              <w:t>l</w:t>
            </w:r>
            <w:r w:rsidR="006A7D85">
              <w:rPr>
                <w:rFonts w:cs="Arial"/>
                <w:sz w:val="18"/>
                <w:szCs w:val="18"/>
                <w:lang w:val="fr-CH"/>
              </w:rPr>
              <w:t>’</w:t>
            </w:r>
            <w:r w:rsidR="00704C6D" w:rsidRPr="0089658A">
              <w:rPr>
                <w:rFonts w:cs="Arial"/>
                <w:sz w:val="18"/>
                <w:szCs w:val="18"/>
                <w:lang w:val="fr-CH"/>
              </w:rPr>
              <w:t>administrateur de la base de données PLUTO doit fournir, à la demande, une assistance au contributeur pour attribuer des codes UPOV;</w:t>
            </w:r>
          </w:p>
          <w:p w14:paraId="1E068B8A" w14:textId="23CD5B3A" w:rsidR="00401C46" w:rsidRPr="0089658A" w:rsidRDefault="00E96EFC" w:rsidP="004E06C0">
            <w:pPr>
              <w:tabs>
                <w:tab w:val="left" w:pos="385"/>
              </w:tabs>
              <w:spacing w:before="20" w:after="20"/>
              <w:jc w:val="left"/>
              <w:rPr>
                <w:rFonts w:cs="Arial"/>
                <w:sz w:val="18"/>
                <w:szCs w:val="18"/>
                <w:lang w:val="fr-CH"/>
              </w:rPr>
            </w:pPr>
            <w:r w:rsidRPr="0089658A">
              <w:rPr>
                <w:rFonts w:cs="Arial"/>
                <w:sz w:val="18"/>
                <w:szCs w:val="18"/>
                <w:lang w:val="fr-CH"/>
              </w:rPr>
              <w:t>ii)</w:t>
            </w:r>
            <w:r w:rsidR="0089658A" w:rsidRPr="0089658A">
              <w:rPr>
                <w:bCs/>
                <w:i/>
                <w:iCs/>
                <w:lang w:val="fr-CH"/>
              </w:rPr>
              <w:tab/>
            </w:r>
            <w:r w:rsidR="00704C6D" w:rsidRPr="0089658A">
              <w:rPr>
                <w:rFonts w:cs="Arial"/>
                <w:sz w:val="18"/>
                <w:szCs w:val="18"/>
                <w:lang w:val="fr-CH"/>
              </w:rPr>
              <w:t>vérification de la qualité des données</w:t>
            </w:r>
            <w:r w:rsidR="00DD710F" w:rsidRPr="0089658A">
              <w:rPr>
                <w:rFonts w:cs="Arial"/>
                <w:sz w:val="18"/>
                <w:szCs w:val="18"/>
                <w:lang w:val="fr-CH"/>
              </w:rPr>
              <w:t> :</w:t>
            </w:r>
            <w:r w:rsidR="00704C6D" w:rsidRPr="0089658A">
              <w:rPr>
                <w:rFonts w:cs="Arial"/>
                <w:sz w:val="18"/>
                <w:szCs w:val="18"/>
                <w:lang w:val="fr-CH"/>
              </w:rPr>
              <w:t xml:space="preserve"> les codes UPOV attribués doivent être comparés à la liste des codes UPOV;</w:t>
            </w:r>
          </w:p>
          <w:p w14:paraId="0A24367F" w14:textId="03201DE5" w:rsidR="004E06C0" w:rsidRPr="0089658A" w:rsidRDefault="00E96EFC" w:rsidP="004E06C0">
            <w:pPr>
              <w:tabs>
                <w:tab w:val="left" w:pos="385"/>
              </w:tabs>
              <w:spacing w:before="20" w:after="20"/>
              <w:jc w:val="left"/>
              <w:rPr>
                <w:rFonts w:cs="Arial"/>
                <w:sz w:val="18"/>
                <w:szCs w:val="18"/>
                <w:lang w:val="fr-CH"/>
              </w:rPr>
            </w:pPr>
            <w:r w:rsidRPr="0089658A">
              <w:rPr>
                <w:rFonts w:cs="Arial"/>
                <w:sz w:val="18"/>
                <w:szCs w:val="18"/>
                <w:lang w:val="fr-CH"/>
              </w:rPr>
              <w:t>iii)</w:t>
            </w:r>
            <w:r w:rsidR="0089658A" w:rsidRPr="0089658A">
              <w:rPr>
                <w:bCs/>
                <w:i/>
                <w:iCs/>
                <w:lang w:val="fr-CH"/>
              </w:rPr>
              <w:tab/>
            </w:r>
            <w:r w:rsidR="00704C6D" w:rsidRPr="0089658A">
              <w:rPr>
                <w:rFonts w:cs="Arial"/>
                <w:sz w:val="18"/>
                <w:szCs w:val="18"/>
                <w:lang w:val="fr-CH"/>
              </w:rPr>
              <w:t>vérification de la qualité des données</w:t>
            </w:r>
            <w:r w:rsidR="00DD710F" w:rsidRPr="0089658A">
              <w:rPr>
                <w:rFonts w:cs="Arial"/>
                <w:sz w:val="18"/>
                <w:szCs w:val="18"/>
                <w:lang w:val="fr-CH"/>
              </w:rPr>
              <w:t> :</w:t>
            </w:r>
            <w:r w:rsidR="00704C6D" w:rsidRPr="0089658A">
              <w:rPr>
                <w:rFonts w:cs="Arial"/>
                <w:sz w:val="18"/>
                <w:szCs w:val="18"/>
                <w:lang w:val="fr-CH"/>
              </w:rPr>
              <w:t xml:space="preserve"> vérifier les attributions de codes UPOV qui semblent erronées (p. ex.</w:t>
            </w:r>
            <w:r w:rsidR="00C65171" w:rsidRPr="0089658A">
              <w:rPr>
                <w:rFonts w:cs="Arial"/>
                <w:sz w:val="18"/>
                <w:szCs w:val="18"/>
                <w:lang w:val="fr-CH"/>
              </w:rPr>
              <w:t> </w:t>
            </w:r>
            <w:r w:rsidR="00704C6D" w:rsidRPr="0089658A">
              <w:rPr>
                <w:rFonts w:cs="Arial"/>
                <w:sz w:val="18"/>
                <w:szCs w:val="18"/>
                <w:lang w:val="fr-CH"/>
              </w:rPr>
              <w:t>un mauvais code d</w:t>
            </w:r>
            <w:r w:rsidR="006A7D85">
              <w:rPr>
                <w:rFonts w:cs="Arial"/>
                <w:sz w:val="18"/>
                <w:szCs w:val="18"/>
                <w:lang w:val="fr-CH"/>
              </w:rPr>
              <w:t>’</w:t>
            </w:r>
            <w:r w:rsidR="00704C6D" w:rsidRPr="0089658A">
              <w:rPr>
                <w:rFonts w:cs="Arial"/>
                <w:sz w:val="18"/>
                <w:szCs w:val="18"/>
                <w:lang w:val="fr-CH"/>
              </w:rPr>
              <w:t>espèce)</w:t>
            </w:r>
          </w:p>
        </w:tc>
      </w:tr>
      <w:tr w:rsidR="004E06C0" w:rsidRPr="004E06C0" w14:paraId="4CCDEA9F" w14:textId="77777777" w:rsidTr="005F0BFA">
        <w:trPr>
          <w:cantSplit/>
        </w:trPr>
        <w:tc>
          <w:tcPr>
            <w:tcW w:w="9980" w:type="dxa"/>
            <w:gridSpan w:val="7"/>
            <w:tcBorders>
              <w:top w:val="single" w:sz="4" w:space="0" w:color="auto"/>
              <w:left w:val="dotted" w:sz="4" w:space="0" w:color="auto"/>
              <w:bottom w:val="dotted" w:sz="4" w:space="0" w:color="auto"/>
              <w:right w:val="dotted" w:sz="4" w:space="0" w:color="auto"/>
            </w:tcBorders>
            <w:shd w:val="clear" w:color="auto" w:fill="auto"/>
            <w:noWrap/>
          </w:tcPr>
          <w:p w14:paraId="25D3E391" w14:textId="68869A3B" w:rsidR="004E06C0" w:rsidRPr="0089658A" w:rsidRDefault="00704C6D" w:rsidP="004E06C0">
            <w:pPr>
              <w:keepNext/>
              <w:tabs>
                <w:tab w:val="left" w:pos="386"/>
              </w:tabs>
              <w:spacing w:before="60" w:after="60"/>
              <w:jc w:val="left"/>
              <w:rPr>
                <w:rFonts w:cs="Arial"/>
                <w:sz w:val="18"/>
                <w:szCs w:val="18"/>
              </w:rPr>
            </w:pPr>
            <w:r w:rsidRPr="0089658A">
              <w:rPr>
                <w:rFonts w:cs="Arial"/>
                <w:sz w:val="18"/>
                <w:szCs w:val="18"/>
              </w:rPr>
              <w:t>DÉ</w:t>
            </w:r>
            <w:r w:rsidR="004E06C0" w:rsidRPr="0089658A">
              <w:rPr>
                <w:rFonts w:cs="Arial"/>
                <w:sz w:val="18"/>
                <w:szCs w:val="18"/>
              </w:rPr>
              <w:t>NOMINATIONS</w:t>
            </w:r>
          </w:p>
        </w:tc>
      </w:tr>
      <w:tr w:rsidR="004E06C0" w:rsidRPr="00F36FB7" w14:paraId="7EE36983" w14:textId="77777777" w:rsidTr="005F0BF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12AEB167" w14:textId="77777777" w:rsidR="004E06C0" w:rsidRPr="0089658A" w:rsidRDefault="004E06C0" w:rsidP="004E06C0">
            <w:pPr>
              <w:spacing w:before="20" w:after="20"/>
              <w:rPr>
                <w:rFonts w:cs="Arial"/>
                <w:b/>
                <w:bCs/>
                <w:sz w:val="18"/>
                <w:szCs w:val="18"/>
              </w:rPr>
            </w:pPr>
            <w:r w:rsidRPr="0089658A">
              <w:rPr>
                <w:rFonts w:cs="Arial"/>
                <w:b/>
                <w:bCs/>
                <w:sz w:val="18"/>
                <w:szCs w:val="18"/>
              </w:rPr>
              <w:t>&lt;540&gt;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0C37FB20" w14:textId="77777777" w:rsidR="00401C46" w:rsidRPr="0089658A" w:rsidRDefault="00704C6D" w:rsidP="00704C6D">
            <w:pPr>
              <w:spacing w:before="20" w:after="20"/>
              <w:jc w:val="left"/>
              <w:rPr>
                <w:rFonts w:cs="Arial"/>
                <w:b/>
                <w:bCs/>
                <w:sz w:val="18"/>
                <w:szCs w:val="18"/>
                <w:lang w:val="fr-CH"/>
              </w:rPr>
            </w:pPr>
            <w:r w:rsidRPr="0089658A">
              <w:rPr>
                <w:rFonts w:cs="Arial"/>
                <w:b/>
                <w:bCs/>
                <w:sz w:val="18"/>
                <w:szCs w:val="18"/>
                <w:lang w:val="fr-CH"/>
              </w:rPr>
              <w:t>Date + dénomination</w:t>
            </w:r>
          </w:p>
          <w:p w14:paraId="3B3B2519" w14:textId="77777777" w:rsidR="00401C46" w:rsidRPr="0089658A" w:rsidRDefault="00704C6D" w:rsidP="00704C6D">
            <w:pPr>
              <w:spacing w:before="20" w:after="20"/>
              <w:jc w:val="left"/>
              <w:rPr>
                <w:rFonts w:cs="Arial"/>
                <w:b/>
                <w:bCs/>
                <w:sz w:val="18"/>
                <w:szCs w:val="18"/>
                <w:lang w:val="fr-CH"/>
              </w:rPr>
            </w:pPr>
            <w:r w:rsidRPr="0089658A">
              <w:rPr>
                <w:rFonts w:cs="Arial"/>
                <w:b/>
                <w:bCs/>
                <w:sz w:val="18"/>
                <w:szCs w:val="18"/>
                <w:lang w:val="fr-CH"/>
              </w:rPr>
              <w:t>proposée,</w:t>
            </w:r>
          </w:p>
          <w:p w14:paraId="2F6B5EAE" w14:textId="77777777" w:rsidR="00401C46" w:rsidRPr="0089658A" w:rsidRDefault="00704C6D" w:rsidP="00704C6D">
            <w:pPr>
              <w:spacing w:before="20" w:after="20"/>
              <w:jc w:val="left"/>
              <w:rPr>
                <w:rFonts w:cs="Arial"/>
                <w:b/>
                <w:bCs/>
                <w:sz w:val="18"/>
                <w:szCs w:val="18"/>
                <w:lang w:val="fr-CH"/>
              </w:rPr>
            </w:pPr>
            <w:r w:rsidRPr="0089658A">
              <w:rPr>
                <w:rFonts w:cs="Arial"/>
                <w:b/>
                <w:bCs/>
                <w:sz w:val="18"/>
                <w:szCs w:val="18"/>
                <w:lang w:val="fr-CH"/>
              </w:rPr>
              <w:t>première apparition</w:t>
            </w:r>
          </w:p>
          <w:p w14:paraId="60BD6F46" w14:textId="77777777" w:rsidR="00401C46" w:rsidRPr="0089658A" w:rsidRDefault="00704C6D" w:rsidP="00704C6D">
            <w:pPr>
              <w:spacing w:before="20" w:after="20"/>
              <w:jc w:val="left"/>
              <w:rPr>
                <w:rFonts w:cs="Arial"/>
                <w:b/>
                <w:bCs/>
                <w:sz w:val="18"/>
                <w:szCs w:val="18"/>
                <w:lang w:val="fr-CH"/>
              </w:rPr>
            </w:pPr>
            <w:r w:rsidRPr="0089658A">
              <w:rPr>
                <w:rFonts w:cs="Arial"/>
                <w:b/>
                <w:bCs/>
                <w:sz w:val="18"/>
                <w:szCs w:val="18"/>
                <w:lang w:val="fr-CH"/>
              </w:rPr>
              <w:t>ou première saisie</w:t>
            </w:r>
          </w:p>
          <w:p w14:paraId="0B615CC6" w14:textId="77777777" w:rsidR="00401C46" w:rsidRPr="0089658A" w:rsidRDefault="00704C6D" w:rsidP="00704C6D">
            <w:pPr>
              <w:spacing w:before="20" w:after="20"/>
              <w:jc w:val="left"/>
              <w:rPr>
                <w:rFonts w:cs="Arial"/>
                <w:b/>
                <w:bCs/>
                <w:sz w:val="18"/>
                <w:szCs w:val="18"/>
                <w:lang w:val="fr-CH"/>
              </w:rPr>
            </w:pPr>
            <w:r w:rsidRPr="0089658A">
              <w:rPr>
                <w:rFonts w:cs="Arial"/>
                <w:b/>
                <w:bCs/>
                <w:sz w:val="18"/>
                <w:szCs w:val="18"/>
                <w:lang w:val="fr-CH"/>
              </w:rPr>
              <w:t>dans la base de</w:t>
            </w:r>
          </w:p>
          <w:p w14:paraId="52D87583" w14:textId="5E62B25C" w:rsidR="004E06C0" w:rsidRPr="0089658A" w:rsidRDefault="00704C6D" w:rsidP="00704C6D">
            <w:pPr>
              <w:spacing w:before="20" w:after="20"/>
              <w:jc w:val="left"/>
              <w:rPr>
                <w:rFonts w:cs="Arial"/>
                <w:b/>
                <w:bCs/>
                <w:sz w:val="18"/>
                <w:szCs w:val="18"/>
                <w:lang w:val="fr-CH"/>
              </w:rPr>
            </w:pPr>
            <w:r w:rsidRPr="0089658A">
              <w:rPr>
                <w:rFonts w:cs="Arial"/>
                <w:b/>
                <w:bCs/>
                <w:sz w:val="18"/>
                <w:szCs w:val="18"/>
                <w:lang w:val="fr-CH"/>
              </w:rPr>
              <w:t>données</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3A314CD9" w14:textId="0BCB09EC" w:rsidR="00401C46" w:rsidRPr="0089658A" w:rsidRDefault="00E96EFC" w:rsidP="00E96EFC">
            <w:pPr>
              <w:spacing w:before="20" w:after="20"/>
              <w:jc w:val="left"/>
              <w:rPr>
                <w:rFonts w:cs="Arial"/>
                <w:sz w:val="18"/>
                <w:szCs w:val="18"/>
                <w:lang w:val="fr-CH"/>
              </w:rPr>
            </w:pPr>
            <w:r w:rsidRPr="0089658A">
              <w:rPr>
                <w:rFonts w:cs="Arial"/>
                <w:sz w:val="18"/>
                <w:szCs w:val="18"/>
                <w:lang w:val="fr-CH"/>
              </w:rPr>
              <w:t>obligatoire s</w:t>
            </w:r>
            <w:r w:rsidR="006A7D85">
              <w:rPr>
                <w:rFonts w:cs="Arial"/>
                <w:sz w:val="18"/>
                <w:szCs w:val="18"/>
                <w:lang w:val="fr-CH"/>
              </w:rPr>
              <w:t>’</w:t>
            </w:r>
            <w:r w:rsidRPr="0089658A">
              <w:rPr>
                <w:rFonts w:cs="Arial"/>
                <w:sz w:val="18"/>
                <w:szCs w:val="18"/>
                <w:lang w:val="fr-CH"/>
              </w:rPr>
              <w:t>il n</w:t>
            </w:r>
            <w:r w:rsidR="006A7D85">
              <w:rPr>
                <w:rFonts w:cs="Arial"/>
                <w:sz w:val="18"/>
                <w:szCs w:val="18"/>
                <w:lang w:val="fr-CH"/>
              </w:rPr>
              <w:t>’</w:t>
            </w:r>
            <w:r w:rsidRPr="0089658A">
              <w:rPr>
                <w:rFonts w:cs="Arial"/>
                <w:sz w:val="18"/>
                <w:szCs w:val="18"/>
                <w:lang w:val="fr-CH"/>
              </w:rPr>
              <w:t>y a</w:t>
            </w:r>
          </w:p>
          <w:p w14:paraId="7EC87CC7" w14:textId="77777777" w:rsidR="00401C46" w:rsidRPr="0089658A" w:rsidRDefault="00E96EFC" w:rsidP="00E96EFC">
            <w:pPr>
              <w:spacing w:before="20" w:after="20"/>
              <w:jc w:val="left"/>
              <w:rPr>
                <w:rFonts w:cs="Arial"/>
                <w:sz w:val="18"/>
                <w:szCs w:val="18"/>
                <w:lang w:val="fr-CH"/>
              </w:rPr>
            </w:pPr>
            <w:r w:rsidRPr="0089658A">
              <w:rPr>
                <w:rFonts w:cs="Arial"/>
                <w:sz w:val="18"/>
                <w:szCs w:val="18"/>
                <w:lang w:val="fr-CH"/>
              </w:rPr>
              <w:t>pas de référence</w:t>
            </w:r>
          </w:p>
          <w:p w14:paraId="64B063D6" w14:textId="7C7F2E87" w:rsidR="00401C46" w:rsidRPr="0089658A" w:rsidRDefault="00E96EFC" w:rsidP="00E96EFC">
            <w:pPr>
              <w:spacing w:before="20" w:after="20"/>
              <w:jc w:val="left"/>
              <w:rPr>
                <w:rFonts w:cs="Arial"/>
                <w:sz w:val="18"/>
                <w:szCs w:val="18"/>
              </w:rPr>
            </w:pPr>
            <w:r w:rsidRPr="0089658A">
              <w:rPr>
                <w:rFonts w:cs="Arial"/>
                <w:sz w:val="18"/>
                <w:szCs w:val="18"/>
              </w:rPr>
              <w:t>de l</w:t>
            </w:r>
            <w:r w:rsidR="006A7D85">
              <w:rPr>
                <w:rFonts w:cs="Arial"/>
                <w:sz w:val="18"/>
                <w:szCs w:val="18"/>
              </w:rPr>
              <w:t>’</w:t>
            </w:r>
            <w:r w:rsidRPr="0089658A">
              <w:rPr>
                <w:rFonts w:cs="Arial"/>
                <w:sz w:val="18"/>
                <w:szCs w:val="18"/>
              </w:rPr>
              <w:t>obtenteur</w:t>
            </w:r>
          </w:p>
          <w:p w14:paraId="55210C2A" w14:textId="6C67C9AA" w:rsidR="004E06C0" w:rsidRPr="0089658A" w:rsidRDefault="00E96EFC" w:rsidP="00E96EFC">
            <w:pPr>
              <w:spacing w:before="20" w:after="20"/>
              <w:jc w:val="left"/>
              <w:rPr>
                <w:rFonts w:cs="Arial"/>
                <w:sz w:val="18"/>
                <w:szCs w:val="18"/>
              </w:rPr>
            </w:pPr>
            <w:r w:rsidRPr="0089658A">
              <w:rPr>
                <w:rFonts w:cs="Arial"/>
                <w:sz w:val="18"/>
                <w:szCs w:val="18"/>
              </w:rPr>
              <w:t>(&lt;600&gt;)</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4A1EFD79" w14:textId="7E43923C" w:rsidR="00401C46" w:rsidRPr="0089658A" w:rsidRDefault="00E96EFC" w:rsidP="0089658A">
            <w:pPr>
              <w:tabs>
                <w:tab w:val="left" w:pos="318"/>
              </w:tabs>
              <w:autoSpaceDE w:val="0"/>
              <w:autoSpaceDN w:val="0"/>
              <w:adjustRightInd w:val="0"/>
              <w:jc w:val="left"/>
              <w:rPr>
                <w:rFonts w:cs="Arial"/>
                <w:b/>
                <w:bCs/>
                <w:sz w:val="18"/>
                <w:szCs w:val="18"/>
                <w:lang w:val="fr-CH"/>
              </w:rPr>
            </w:pPr>
            <w:r w:rsidRPr="0089658A">
              <w:rPr>
                <w:rFonts w:cs="Arial"/>
                <w:b/>
                <w:bCs/>
                <w:sz w:val="18"/>
                <w:szCs w:val="18"/>
                <w:lang w:val="fr-CH"/>
              </w:rPr>
              <w:t>i)</w:t>
            </w:r>
            <w:r w:rsidR="0089658A" w:rsidRPr="0089658A">
              <w:rPr>
                <w:bCs/>
                <w:i/>
                <w:iCs/>
                <w:lang w:val="fr-CH"/>
              </w:rPr>
              <w:tab/>
            </w:r>
            <w:r w:rsidRPr="0089658A">
              <w:rPr>
                <w:rFonts w:cs="Arial"/>
                <w:b/>
                <w:bCs/>
                <w:sz w:val="18"/>
                <w:szCs w:val="18"/>
                <w:lang w:val="fr-CH"/>
              </w:rPr>
              <w:t>il est obligatoire</w:t>
            </w:r>
          </w:p>
          <w:p w14:paraId="651CB428" w14:textId="77777777" w:rsidR="00401C46" w:rsidRPr="0089658A" w:rsidRDefault="00E96EFC" w:rsidP="00E96EFC">
            <w:pPr>
              <w:autoSpaceDE w:val="0"/>
              <w:autoSpaceDN w:val="0"/>
              <w:adjustRightInd w:val="0"/>
              <w:jc w:val="left"/>
              <w:rPr>
                <w:rFonts w:cs="Arial"/>
                <w:b/>
                <w:bCs/>
                <w:sz w:val="18"/>
                <w:szCs w:val="18"/>
                <w:lang w:val="fr-CH"/>
              </w:rPr>
            </w:pPr>
            <w:r w:rsidRPr="0089658A">
              <w:rPr>
                <w:rFonts w:cs="Arial"/>
                <w:b/>
                <w:bCs/>
                <w:sz w:val="18"/>
                <w:szCs w:val="18"/>
                <w:lang w:val="fr-CH"/>
              </w:rPr>
              <w:t>de renseigner</w:t>
            </w:r>
          </w:p>
          <w:p w14:paraId="2313D944" w14:textId="77777777" w:rsidR="00401C46" w:rsidRPr="0089658A" w:rsidRDefault="00E96EFC" w:rsidP="00E96EFC">
            <w:pPr>
              <w:autoSpaceDE w:val="0"/>
              <w:autoSpaceDN w:val="0"/>
              <w:adjustRightInd w:val="0"/>
              <w:jc w:val="left"/>
              <w:rPr>
                <w:rFonts w:cs="Arial"/>
                <w:b/>
                <w:bCs/>
                <w:sz w:val="18"/>
                <w:szCs w:val="18"/>
                <w:lang w:val="fr-CH"/>
              </w:rPr>
            </w:pPr>
            <w:r w:rsidRPr="0089658A">
              <w:rPr>
                <w:rFonts w:cs="Arial"/>
                <w:b/>
                <w:bCs/>
                <w:sz w:val="18"/>
                <w:szCs w:val="18"/>
                <w:lang w:val="fr-CH"/>
              </w:rPr>
              <w:t>les champs &lt;540&gt;,</w:t>
            </w:r>
          </w:p>
          <w:p w14:paraId="7162E73E" w14:textId="77777777" w:rsidR="00401C46" w:rsidRPr="0089658A" w:rsidRDefault="00E96EFC" w:rsidP="00E96EFC">
            <w:pPr>
              <w:autoSpaceDE w:val="0"/>
              <w:autoSpaceDN w:val="0"/>
              <w:adjustRightInd w:val="0"/>
              <w:jc w:val="left"/>
              <w:rPr>
                <w:rFonts w:cs="Arial"/>
                <w:b/>
                <w:bCs/>
                <w:sz w:val="18"/>
                <w:szCs w:val="18"/>
                <w:lang w:val="fr-CH"/>
              </w:rPr>
            </w:pPr>
            <w:r w:rsidRPr="0089658A">
              <w:rPr>
                <w:rFonts w:cs="Arial"/>
                <w:b/>
                <w:bCs/>
                <w:sz w:val="18"/>
                <w:szCs w:val="18"/>
                <w:lang w:val="fr-CH"/>
              </w:rPr>
              <w:t>&lt;541&gt;, &lt;542&gt; ou</w:t>
            </w:r>
          </w:p>
          <w:p w14:paraId="22DAD010" w14:textId="77777777" w:rsidR="00401C46" w:rsidRPr="0089658A" w:rsidRDefault="00E96EFC" w:rsidP="00E96EFC">
            <w:pPr>
              <w:autoSpaceDE w:val="0"/>
              <w:autoSpaceDN w:val="0"/>
              <w:adjustRightInd w:val="0"/>
              <w:jc w:val="left"/>
              <w:rPr>
                <w:rFonts w:cs="Arial"/>
                <w:b/>
                <w:bCs/>
                <w:sz w:val="18"/>
                <w:szCs w:val="18"/>
                <w:lang w:val="fr-CH"/>
              </w:rPr>
            </w:pPr>
            <w:r w:rsidRPr="0089658A">
              <w:rPr>
                <w:rFonts w:cs="Arial"/>
                <w:b/>
                <w:bCs/>
                <w:sz w:val="18"/>
                <w:szCs w:val="18"/>
                <w:lang w:val="fr-CH"/>
              </w:rPr>
              <w:t>&lt;543&gt; si le champ</w:t>
            </w:r>
          </w:p>
          <w:p w14:paraId="4BB4D35C" w14:textId="5BC18F60" w:rsidR="00401C46" w:rsidRPr="0089658A" w:rsidRDefault="00E96EFC" w:rsidP="00E96EFC">
            <w:pPr>
              <w:autoSpaceDE w:val="0"/>
              <w:autoSpaceDN w:val="0"/>
              <w:adjustRightInd w:val="0"/>
              <w:jc w:val="left"/>
              <w:rPr>
                <w:rFonts w:cs="Arial"/>
                <w:b/>
                <w:bCs/>
                <w:sz w:val="18"/>
                <w:szCs w:val="18"/>
                <w:lang w:val="fr-CH"/>
              </w:rPr>
            </w:pPr>
            <w:r w:rsidRPr="0089658A">
              <w:rPr>
                <w:rFonts w:cs="Arial"/>
                <w:b/>
                <w:bCs/>
                <w:sz w:val="18"/>
                <w:szCs w:val="18"/>
                <w:lang w:val="fr-CH"/>
              </w:rPr>
              <w:t>&lt;600&gt; n</w:t>
            </w:r>
            <w:r w:rsidR="006A7D85">
              <w:rPr>
                <w:rFonts w:cs="Arial"/>
                <w:b/>
                <w:bCs/>
                <w:sz w:val="18"/>
                <w:szCs w:val="18"/>
                <w:lang w:val="fr-CH"/>
              </w:rPr>
              <w:t>’</w:t>
            </w:r>
            <w:r w:rsidRPr="0089658A">
              <w:rPr>
                <w:rFonts w:cs="Arial"/>
                <w:b/>
                <w:bCs/>
                <w:sz w:val="18"/>
                <w:szCs w:val="18"/>
                <w:lang w:val="fr-CH"/>
              </w:rPr>
              <w:t>est pas</w:t>
            </w:r>
          </w:p>
          <w:p w14:paraId="43B1554A" w14:textId="77777777" w:rsidR="00401C46" w:rsidRPr="0089658A" w:rsidRDefault="00E96EFC" w:rsidP="00E96EFC">
            <w:pPr>
              <w:autoSpaceDE w:val="0"/>
              <w:autoSpaceDN w:val="0"/>
              <w:adjustRightInd w:val="0"/>
              <w:jc w:val="left"/>
              <w:rPr>
                <w:rFonts w:cs="Arial"/>
                <w:b/>
                <w:bCs/>
                <w:sz w:val="18"/>
                <w:szCs w:val="18"/>
                <w:lang w:val="fr-CH"/>
              </w:rPr>
            </w:pPr>
            <w:r w:rsidRPr="0089658A">
              <w:rPr>
                <w:rFonts w:cs="Arial"/>
                <w:b/>
                <w:bCs/>
                <w:sz w:val="18"/>
                <w:szCs w:val="18"/>
                <w:lang w:val="fr-CH"/>
              </w:rPr>
              <w:t>renseigné</w:t>
            </w:r>
          </w:p>
          <w:p w14:paraId="7F5A6226" w14:textId="213F3421" w:rsidR="00401C46" w:rsidRPr="0089658A" w:rsidRDefault="00E96EFC" w:rsidP="0089658A">
            <w:pPr>
              <w:tabs>
                <w:tab w:val="left" w:pos="318"/>
              </w:tabs>
              <w:autoSpaceDE w:val="0"/>
              <w:autoSpaceDN w:val="0"/>
              <w:adjustRightInd w:val="0"/>
              <w:jc w:val="left"/>
              <w:rPr>
                <w:rFonts w:cs="Arial"/>
                <w:sz w:val="18"/>
                <w:szCs w:val="18"/>
                <w:lang w:val="fr-CH"/>
              </w:rPr>
            </w:pPr>
            <w:r w:rsidRPr="0089658A">
              <w:rPr>
                <w:rFonts w:cs="Arial"/>
                <w:sz w:val="18"/>
                <w:szCs w:val="18"/>
                <w:lang w:val="fr-CH"/>
              </w:rPr>
              <w:t>ii)</w:t>
            </w:r>
            <w:r w:rsidR="0089658A" w:rsidRPr="0089658A">
              <w:rPr>
                <w:bCs/>
                <w:i/>
                <w:iCs/>
                <w:lang w:val="fr-CH"/>
              </w:rPr>
              <w:tab/>
            </w:r>
            <w:r w:rsidRPr="0089658A">
              <w:rPr>
                <w:rFonts w:cs="Arial"/>
                <w:sz w:val="18"/>
                <w:szCs w:val="18"/>
                <w:lang w:val="fr-CH"/>
              </w:rPr>
              <w:t>la date n</w:t>
            </w:r>
            <w:r w:rsidR="006A7D85">
              <w:rPr>
                <w:rFonts w:cs="Arial"/>
                <w:sz w:val="18"/>
                <w:szCs w:val="18"/>
                <w:lang w:val="fr-CH"/>
              </w:rPr>
              <w:t>’</w:t>
            </w:r>
            <w:r w:rsidRPr="0089658A">
              <w:rPr>
                <w:rFonts w:cs="Arial"/>
                <w:sz w:val="18"/>
                <w:szCs w:val="18"/>
                <w:lang w:val="fr-CH"/>
              </w:rPr>
              <w:t>est pas</w:t>
            </w:r>
          </w:p>
          <w:p w14:paraId="0D3E7E5B" w14:textId="77777777" w:rsidR="00401C46" w:rsidRPr="0089658A" w:rsidRDefault="00E96EFC" w:rsidP="00E96EFC">
            <w:pPr>
              <w:autoSpaceDE w:val="0"/>
              <w:autoSpaceDN w:val="0"/>
              <w:adjustRightInd w:val="0"/>
              <w:jc w:val="left"/>
              <w:rPr>
                <w:rFonts w:cs="Arial"/>
                <w:sz w:val="18"/>
                <w:szCs w:val="18"/>
                <w:lang w:val="fr-CH"/>
              </w:rPr>
            </w:pPr>
            <w:r w:rsidRPr="0089658A">
              <w:rPr>
                <w:rFonts w:cs="Arial"/>
                <w:sz w:val="18"/>
                <w:szCs w:val="18"/>
                <w:lang w:val="fr-CH"/>
              </w:rPr>
              <w:t>obligatoire</w:t>
            </w:r>
          </w:p>
          <w:p w14:paraId="69CF4B72" w14:textId="2F661BCE" w:rsidR="00401C46" w:rsidRPr="0089658A" w:rsidRDefault="00E96EFC" w:rsidP="0089658A">
            <w:pPr>
              <w:tabs>
                <w:tab w:val="left" w:pos="318"/>
              </w:tabs>
              <w:autoSpaceDE w:val="0"/>
              <w:autoSpaceDN w:val="0"/>
              <w:adjustRightInd w:val="0"/>
              <w:jc w:val="left"/>
              <w:rPr>
                <w:rFonts w:cs="Arial"/>
                <w:sz w:val="18"/>
                <w:szCs w:val="18"/>
                <w:lang w:val="fr-CH"/>
              </w:rPr>
            </w:pPr>
            <w:r w:rsidRPr="0089658A">
              <w:rPr>
                <w:rFonts w:cs="Arial"/>
                <w:sz w:val="18"/>
                <w:szCs w:val="18"/>
                <w:lang w:val="fr-CH"/>
              </w:rPr>
              <w:t>iii)</w:t>
            </w:r>
            <w:r w:rsidR="0089658A" w:rsidRPr="0089658A">
              <w:rPr>
                <w:bCs/>
                <w:i/>
                <w:iCs/>
                <w:lang w:val="fr-CH"/>
              </w:rPr>
              <w:tab/>
            </w:r>
            <w:r w:rsidRPr="0089658A">
              <w:rPr>
                <w:rFonts w:cs="Arial"/>
                <w:sz w:val="18"/>
                <w:szCs w:val="18"/>
                <w:lang w:val="fr-CH"/>
              </w:rPr>
              <w:t>REQUIS si &lt;550&gt;,</w:t>
            </w:r>
          </w:p>
          <w:p w14:paraId="304BE468" w14:textId="31822B99" w:rsidR="004E06C0" w:rsidRPr="0089658A" w:rsidRDefault="00E96EFC" w:rsidP="00E96EFC">
            <w:pPr>
              <w:autoSpaceDE w:val="0"/>
              <w:autoSpaceDN w:val="0"/>
              <w:adjustRightInd w:val="0"/>
              <w:jc w:val="left"/>
              <w:rPr>
                <w:rFonts w:cs="Arial"/>
                <w:sz w:val="18"/>
                <w:szCs w:val="18"/>
                <w:lang w:val="fr-CH"/>
              </w:rPr>
            </w:pPr>
            <w:r w:rsidRPr="0089658A">
              <w:rPr>
                <w:rFonts w:cs="Arial"/>
                <w:sz w:val="18"/>
                <w:szCs w:val="18"/>
                <w:lang w:val="fr-CH"/>
              </w:rPr>
              <w:t>&lt;551&gt;, &lt;552&gt; ou &lt;553&gt; ont été attribués</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7BD8CB07" w14:textId="4C29DB66" w:rsidR="00401C46" w:rsidRPr="0089658A" w:rsidRDefault="0089658A" w:rsidP="00E96EFC">
            <w:pPr>
              <w:tabs>
                <w:tab w:val="left" w:pos="385"/>
              </w:tabs>
              <w:spacing w:before="20" w:after="20"/>
              <w:jc w:val="left"/>
              <w:rPr>
                <w:rFonts w:cs="Arial"/>
                <w:sz w:val="18"/>
                <w:szCs w:val="18"/>
                <w:lang w:val="fr-CH"/>
              </w:rPr>
            </w:pPr>
            <w:r>
              <w:rPr>
                <w:rFonts w:cs="Arial"/>
                <w:sz w:val="18"/>
                <w:szCs w:val="18"/>
                <w:lang w:val="fr-CH"/>
              </w:rPr>
              <w:t>i)</w:t>
            </w:r>
            <w:r w:rsidRPr="0089658A">
              <w:rPr>
                <w:bCs/>
                <w:i/>
                <w:iCs/>
                <w:lang w:val="fr-CH"/>
              </w:rPr>
              <w:tab/>
            </w:r>
            <w:r w:rsidR="00E96EFC" w:rsidRPr="0089658A">
              <w:rPr>
                <w:rFonts w:cs="Arial"/>
                <w:sz w:val="18"/>
                <w:szCs w:val="18"/>
                <w:lang w:val="fr-CH"/>
              </w:rPr>
              <w:t>éclaircir le sens et renommer;</w:t>
            </w:r>
          </w:p>
          <w:p w14:paraId="462D8408" w14:textId="073AB2C8" w:rsidR="00401C46" w:rsidRPr="0089658A" w:rsidRDefault="0089658A" w:rsidP="00E96EFC">
            <w:pPr>
              <w:tabs>
                <w:tab w:val="left" w:pos="385"/>
              </w:tabs>
              <w:spacing w:before="20" w:after="20"/>
              <w:jc w:val="left"/>
              <w:rPr>
                <w:rFonts w:cs="Arial"/>
                <w:sz w:val="18"/>
                <w:szCs w:val="18"/>
                <w:lang w:val="fr-CH"/>
              </w:rPr>
            </w:pPr>
            <w:r>
              <w:rPr>
                <w:rFonts w:cs="Arial"/>
                <w:sz w:val="18"/>
                <w:szCs w:val="18"/>
                <w:lang w:val="fr-CH"/>
              </w:rPr>
              <w:t>ii)</w:t>
            </w:r>
            <w:r w:rsidRPr="0089658A">
              <w:rPr>
                <w:bCs/>
                <w:i/>
                <w:iCs/>
                <w:lang w:val="fr-CH"/>
              </w:rPr>
              <w:tab/>
            </w:r>
            <w:r w:rsidR="00E96EFC" w:rsidRPr="0089658A">
              <w:rPr>
                <w:rFonts w:cs="Arial"/>
                <w:sz w:val="18"/>
                <w:szCs w:val="18"/>
                <w:lang w:val="fr-CH"/>
              </w:rPr>
              <w:t>vérification de la qualité</w:t>
            </w:r>
          </w:p>
          <w:p w14:paraId="35399130" w14:textId="77C2CB21" w:rsidR="00401C46" w:rsidRPr="0089658A" w:rsidRDefault="00E96EFC" w:rsidP="00E96EFC">
            <w:pPr>
              <w:tabs>
                <w:tab w:val="left" w:pos="385"/>
              </w:tabs>
              <w:spacing w:before="20" w:after="20"/>
              <w:jc w:val="left"/>
              <w:rPr>
                <w:rFonts w:cs="Arial"/>
                <w:sz w:val="18"/>
                <w:szCs w:val="18"/>
                <w:lang w:val="fr-CH"/>
              </w:rPr>
            </w:pPr>
            <w:r w:rsidRPr="0089658A">
              <w:rPr>
                <w:rFonts w:cs="Arial"/>
                <w:sz w:val="18"/>
                <w:szCs w:val="18"/>
                <w:lang w:val="fr-CH"/>
              </w:rPr>
              <w:t>des données</w:t>
            </w:r>
            <w:r w:rsidR="00DD710F" w:rsidRPr="0089658A">
              <w:rPr>
                <w:rFonts w:cs="Arial"/>
                <w:sz w:val="18"/>
                <w:szCs w:val="18"/>
                <w:lang w:val="fr-CH"/>
              </w:rPr>
              <w:t> :</w:t>
            </w:r>
            <w:r w:rsidRPr="0089658A">
              <w:rPr>
                <w:rFonts w:cs="Arial"/>
                <w:sz w:val="18"/>
                <w:szCs w:val="18"/>
                <w:lang w:val="fr-CH"/>
              </w:rPr>
              <w:t xml:space="preserve"> condition obligatoire</w:t>
            </w:r>
          </w:p>
          <w:p w14:paraId="39369AF5" w14:textId="21ACED83" w:rsidR="004E06C0" w:rsidRPr="0089658A" w:rsidRDefault="00E96EFC" w:rsidP="00E96EFC">
            <w:pPr>
              <w:tabs>
                <w:tab w:val="left" w:pos="385"/>
              </w:tabs>
              <w:spacing w:before="20" w:after="20"/>
              <w:jc w:val="left"/>
              <w:rPr>
                <w:rFonts w:cs="Arial"/>
                <w:sz w:val="18"/>
                <w:szCs w:val="18"/>
                <w:lang w:val="fr-CH"/>
              </w:rPr>
            </w:pPr>
            <w:r w:rsidRPr="0089658A">
              <w:rPr>
                <w:rFonts w:cs="Arial"/>
                <w:sz w:val="18"/>
                <w:szCs w:val="18"/>
                <w:lang w:val="fr-CH"/>
              </w:rPr>
              <w:t>au regard d</w:t>
            </w:r>
            <w:r w:rsidR="006A7D85">
              <w:rPr>
                <w:rFonts w:cs="Arial"/>
                <w:sz w:val="18"/>
                <w:szCs w:val="18"/>
                <w:lang w:val="fr-CH"/>
              </w:rPr>
              <w:t>’</w:t>
            </w:r>
            <w:r w:rsidRPr="0089658A">
              <w:rPr>
                <w:rFonts w:cs="Arial"/>
                <w:sz w:val="18"/>
                <w:szCs w:val="18"/>
                <w:lang w:val="fr-CH"/>
              </w:rPr>
              <w:t>autres éléments</w:t>
            </w:r>
          </w:p>
        </w:tc>
      </w:tr>
      <w:tr w:rsidR="004E06C0" w:rsidRPr="004E06C0" w14:paraId="0678EB57" w14:textId="77777777" w:rsidTr="005F0BF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7553D5DA" w14:textId="77777777" w:rsidR="004E06C0" w:rsidRPr="0089658A" w:rsidRDefault="004E06C0" w:rsidP="004E06C0">
            <w:pPr>
              <w:spacing w:before="20" w:after="20"/>
              <w:rPr>
                <w:rFonts w:cs="Arial"/>
                <w:b/>
                <w:bCs/>
                <w:sz w:val="18"/>
                <w:szCs w:val="18"/>
              </w:rPr>
            </w:pPr>
            <w:r w:rsidRPr="0089658A">
              <w:rPr>
                <w:rFonts w:cs="Arial"/>
                <w:b/>
                <w:bCs/>
                <w:sz w:val="18"/>
                <w:szCs w:val="18"/>
              </w:rPr>
              <w:t>&lt;550&gt;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64CE2720" w14:textId="77777777" w:rsidR="00401C46" w:rsidRPr="0089658A" w:rsidRDefault="00287603" w:rsidP="00287603">
            <w:pPr>
              <w:spacing w:before="20" w:after="20"/>
              <w:jc w:val="left"/>
              <w:rPr>
                <w:rFonts w:cs="Arial"/>
                <w:bCs/>
                <w:sz w:val="18"/>
                <w:szCs w:val="18"/>
                <w:lang w:val="fr-CH"/>
              </w:rPr>
            </w:pPr>
            <w:r w:rsidRPr="0089658A">
              <w:rPr>
                <w:rFonts w:cs="Arial"/>
                <w:bCs/>
                <w:sz w:val="18"/>
                <w:szCs w:val="18"/>
                <w:lang w:val="fr-CH"/>
              </w:rPr>
              <w:t>Date + dénomination</w:t>
            </w:r>
          </w:p>
          <w:p w14:paraId="04DA86CC" w14:textId="77777777" w:rsidR="00401C46" w:rsidRPr="0089658A" w:rsidRDefault="00287603" w:rsidP="00287603">
            <w:pPr>
              <w:spacing w:before="20" w:after="20"/>
              <w:jc w:val="left"/>
              <w:rPr>
                <w:rFonts w:cs="Arial"/>
                <w:bCs/>
                <w:sz w:val="18"/>
                <w:szCs w:val="18"/>
                <w:lang w:val="fr-CH"/>
              </w:rPr>
            </w:pPr>
            <w:r w:rsidRPr="0089658A">
              <w:rPr>
                <w:rFonts w:cs="Arial"/>
                <w:bCs/>
                <w:sz w:val="18"/>
                <w:szCs w:val="18"/>
                <w:lang w:val="fr-CH"/>
              </w:rPr>
              <w:t>proposée,</w:t>
            </w:r>
          </w:p>
          <w:p w14:paraId="04C2D15B" w14:textId="77777777" w:rsidR="00401C46" w:rsidRPr="0089658A" w:rsidRDefault="00287603" w:rsidP="00287603">
            <w:pPr>
              <w:spacing w:before="20" w:after="20"/>
              <w:jc w:val="left"/>
              <w:rPr>
                <w:rFonts w:cs="Arial"/>
                <w:bCs/>
                <w:sz w:val="18"/>
                <w:szCs w:val="18"/>
                <w:lang w:val="fr-CH"/>
              </w:rPr>
            </w:pPr>
            <w:r w:rsidRPr="0089658A">
              <w:rPr>
                <w:rFonts w:cs="Arial"/>
                <w:bCs/>
                <w:sz w:val="18"/>
                <w:szCs w:val="18"/>
                <w:lang w:val="fr-CH"/>
              </w:rPr>
              <w:t>première apparition ou</w:t>
            </w:r>
          </w:p>
          <w:p w14:paraId="5F82905E" w14:textId="77777777" w:rsidR="00401C46" w:rsidRPr="0089658A" w:rsidRDefault="00287603" w:rsidP="00287603">
            <w:pPr>
              <w:spacing w:before="20" w:after="20"/>
              <w:jc w:val="left"/>
              <w:rPr>
                <w:rFonts w:cs="Arial"/>
                <w:bCs/>
                <w:sz w:val="18"/>
                <w:szCs w:val="18"/>
                <w:lang w:val="fr-CH"/>
              </w:rPr>
            </w:pPr>
            <w:r w:rsidRPr="0089658A">
              <w:rPr>
                <w:rFonts w:cs="Arial"/>
                <w:bCs/>
                <w:sz w:val="18"/>
                <w:szCs w:val="18"/>
                <w:lang w:val="fr-CH"/>
              </w:rPr>
              <w:t>première saisie dans</w:t>
            </w:r>
          </w:p>
          <w:p w14:paraId="47484790" w14:textId="77777777" w:rsidR="00401C46" w:rsidRPr="0089658A" w:rsidRDefault="00287603" w:rsidP="00287603">
            <w:pPr>
              <w:spacing w:before="20" w:after="20"/>
              <w:jc w:val="left"/>
              <w:rPr>
                <w:rFonts w:cs="Arial"/>
                <w:bCs/>
                <w:sz w:val="18"/>
                <w:szCs w:val="18"/>
                <w:lang w:val="fr-CH"/>
              </w:rPr>
            </w:pPr>
            <w:r w:rsidRPr="0089658A">
              <w:rPr>
                <w:rFonts w:cs="Arial"/>
                <w:bCs/>
                <w:sz w:val="18"/>
                <w:szCs w:val="18"/>
                <w:lang w:val="fr-CH"/>
              </w:rPr>
              <w:t>la base de données</w:t>
            </w:r>
          </w:p>
          <w:p w14:paraId="2C3FF16D" w14:textId="2EE94D53" w:rsidR="004E06C0" w:rsidRPr="0089658A" w:rsidRDefault="00287603" w:rsidP="00287603">
            <w:pPr>
              <w:spacing w:before="20" w:after="20"/>
              <w:jc w:val="left"/>
              <w:rPr>
                <w:rFonts w:cs="Arial"/>
                <w:b/>
                <w:bCs/>
                <w:sz w:val="18"/>
                <w:szCs w:val="18"/>
                <w:lang w:val="fr-CH"/>
              </w:rPr>
            </w:pPr>
            <w:r w:rsidRPr="0089658A">
              <w:rPr>
                <w:rFonts w:cs="Arial"/>
                <w:bCs/>
                <w:sz w:val="18"/>
                <w:szCs w:val="18"/>
                <w:lang w:val="fr-CH"/>
              </w:rPr>
              <w:t>en alphabet non romain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2C1DA55C" w14:textId="77777777" w:rsidR="004E06C0" w:rsidRPr="0089658A" w:rsidRDefault="004E06C0" w:rsidP="004E06C0">
            <w:pPr>
              <w:spacing w:before="20" w:after="20"/>
              <w:jc w:val="left"/>
              <w:rPr>
                <w:rFonts w:cs="Arial"/>
                <w:sz w:val="18"/>
                <w:szCs w:val="18"/>
                <w:lang w:val="fr-CH"/>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085D8E32" w14:textId="5E7555B1" w:rsidR="004E06C0" w:rsidRPr="0089658A" w:rsidRDefault="00287603" w:rsidP="004E06C0">
            <w:pPr>
              <w:tabs>
                <w:tab w:val="left" w:pos="386"/>
              </w:tabs>
              <w:spacing w:before="20" w:after="20"/>
              <w:jc w:val="left"/>
              <w:rPr>
                <w:rFonts w:cs="Arial"/>
                <w:b/>
                <w:bCs/>
                <w:sz w:val="18"/>
                <w:szCs w:val="18"/>
              </w:rPr>
            </w:pPr>
            <w:r w:rsidRPr="0089658A">
              <w:rPr>
                <w:rFonts w:cs="Arial"/>
                <w:sz w:val="18"/>
                <w:szCs w:val="18"/>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0824CA7E" w14:textId="77777777" w:rsidR="004E06C0" w:rsidRPr="0089658A" w:rsidRDefault="004E06C0" w:rsidP="004E06C0">
            <w:pPr>
              <w:tabs>
                <w:tab w:val="left" w:pos="385"/>
              </w:tabs>
              <w:spacing w:before="20" w:after="20"/>
              <w:jc w:val="left"/>
              <w:rPr>
                <w:rFonts w:cs="Arial"/>
                <w:sz w:val="18"/>
                <w:szCs w:val="18"/>
              </w:rPr>
            </w:pPr>
          </w:p>
        </w:tc>
      </w:tr>
      <w:tr w:rsidR="004E06C0" w:rsidRPr="00F36FB7" w14:paraId="7AB91F15" w14:textId="77777777" w:rsidTr="005F0BF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67E9187C" w14:textId="77777777" w:rsidR="004E06C0" w:rsidRPr="0089658A" w:rsidRDefault="004E06C0" w:rsidP="004E06C0">
            <w:pPr>
              <w:spacing w:before="20" w:after="20"/>
              <w:rPr>
                <w:rFonts w:cs="Arial"/>
                <w:b/>
                <w:bCs/>
                <w:sz w:val="18"/>
                <w:szCs w:val="18"/>
              </w:rPr>
            </w:pPr>
            <w:r w:rsidRPr="0089658A">
              <w:rPr>
                <w:rFonts w:cs="Arial"/>
                <w:b/>
                <w:bCs/>
                <w:sz w:val="18"/>
                <w:szCs w:val="18"/>
              </w:rPr>
              <w:t>&lt;541&gt;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5F4FE7A2" w14:textId="77777777" w:rsidR="00401C46" w:rsidRPr="0089658A" w:rsidRDefault="00287603" w:rsidP="00287603">
            <w:pPr>
              <w:spacing w:before="20" w:after="20"/>
              <w:jc w:val="left"/>
              <w:rPr>
                <w:rFonts w:cs="Arial"/>
                <w:b/>
                <w:bCs/>
                <w:sz w:val="18"/>
                <w:szCs w:val="18"/>
              </w:rPr>
            </w:pPr>
            <w:r w:rsidRPr="0089658A">
              <w:rPr>
                <w:rFonts w:cs="Arial"/>
                <w:b/>
                <w:bCs/>
                <w:sz w:val="18"/>
                <w:szCs w:val="18"/>
              </w:rPr>
              <w:t>Date + dénomination</w:t>
            </w:r>
          </w:p>
          <w:p w14:paraId="745D2981" w14:textId="3AEE340F" w:rsidR="004E06C0" w:rsidRPr="0089658A" w:rsidRDefault="00287603" w:rsidP="00287603">
            <w:pPr>
              <w:spacing w:before="20" w:after="20"/>
              <w:jc w:val="left"/>
              <w:rPr>
                <w:rFonts w:cs="Arial"/>
                <w:b/>
                <w:bCs/>
                <w:sz w:val="18"/>
                <w:szCs w:val="18"/>
              </w:rPr>
            </w:pPr>
            <w:r w:rsidRPr="0089658A">
              <w:rPr>
                <w:rFonts w:cs="Arial"/>
                <w:b/>
                <w:bCs/>
                <w:sz w:val="18"/>
                <w:szCs w:val="18"/>
              </w:rPr>
              <w:t>proposée, publiée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350E3F9C" w14:textId="77777777" w:rsidR="004E06C0" w:rsidRPr="0089658A" w:rsidRDefault="004E06C0" w:rsidP="004E06C0">
            <w:pPr>
              <w:spacing w:before="20" w:after="20"/>
              <w:jc w:val="left"/>
              <w:rPr>
                <w:rFonts w:cs="Arial"/>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7EAB2659" w14:textId="64700385" w:rsidR="004E06C0" w:rsidRPr="0089658A" w:rsidRDefault="00287603" w:rsidP="004E06C0">
            <w:pPr>
              <w:tabs>
                <w:tab w:val="left" w:pos="386"/>
              </w:tabs>
              <w:spacing w:before="20" w:after="20"/>
              <w:jc w:val="left"/>
              <w:rPr>
                <w:rFonts w:cs="Arial"/>
                <w:b/>
                <w:bCs/>
                <w:sz w:val="18"/>
                <w:szCs w:val="18"/>
              </w:rPr>
            </w:pPr>
            <w:r w:rsidRPr="0089658A">
              <w:rPr>
                <w:rFonts w:cs="Arial"/>
                <w:b/>
                <w:bCs/>
                <w:sz w:val="18"/>
                <w:szCs w:val="18"/>
              </w:rPr>
              <w:t>voir</w:t>
            </w:r>
            <w:r w:rsidR="004E06C0" w:rsidRPr="0089658A">
              <w:rPr>
                <w:rFonts w:cs="Arial"/>
                <w:b/>
                <w:bCs/>
                <w:sz w:val="18"/>
                <w:szCs w:val="18"/>
              </w:rPr>
              <w:t xml:space="preserve"> &lt;540&gt;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285A8393" w14:textId="24D2486C" w:rsidR="00401C46" w:rsidRPr="0089658A" w:rsidRDefault="0089658A" w:rsidP="00287603">
            <w:pPr>
              <w:tabs>
                <w:tab w:val="left" w:pos="385"/>
              </w:tabs>
              <w:spacing w:before="20" w:after="20"/>
              <w:jc w:val="left"/>
              <w:rPr>
                <w:rFonts w:cs="Arial"/>
                <w:sz w:val="18"/>
                <w:szCs w:val="18"/>
                <w:lang w:val="fr-CH"/>
              </w:rPr>
            </w:pPr>
            <w:r>
              <w:rPr>
                <w:rFonts w:cs="Arial"/>
                <w:sz w:val="18"/>
                <w:szCs w:val="18"/>
                <w:lang w:val="fr-CH"/>
              </w:rPr>
              <w:t>i)</w:t>
            </w:r>
            <w:r w:rsidRPr="0089658A">
              <w:rPr>
                <w:bCs/>
                <w:i/>
                <w:iCs/>
                <w:lang w:val="fr-CH"/>
              </w:rPr>
              <w:tab/>
            </w:r>
            <w:r w:rsidR="00287603" w:rsidRPr="0089658A">
              <w:rPr>
                <w:rFonts w:cs="Arial"/>
                <w:sz w:val="18"/>
                <w:szCs w:val="18"/>
                <w:lang w:val="fr-CH"/>
              </w:rPr>
              <w:t>éclaircir le sens et renommer;</w:t>
            </w:r>
          </w:p>
          <w:p w14:paraId="6237BC78" w14:textId="38E816CA" w:rsidR="00401C46" w:rsidRPr="0089658A" w:rsidRDefault="0089658A" w:rsidP="00287603">
            <w:pPr>
              <w:tabs>
                <w:tab w:val="left" w:pos="385"/>
              </w:tabs>
              <w:spacing w:before="20" w:after="20"/>
              <w:jc w:val="left"/>
              <w:rPr>
                <w:rFonts w:cs="Arial"/>
                <w:sz w:val="18"/>
                <w:szCs w:val="18"/>
                <w:lang w:val="fr-CH"/>
              </w:rPr>
            </w:pPr>
            <w:r>
              <w:rPr>
                <w:rFonts w:cs="Arial"/>
                <w:sz w:val="18"/>
                <w:szCs w:val="18"/>
                <w:lang w:val="fr-CH"/>
              </w:rPr>
              <w:t>ii)</w:t>
            </w:r>
            <w:r w:rsidRPr="0089658A">
              <w:rPr>
                <w:bCs/>
                <w:i/>
                <w:iCs/>
                <w:lang w:val="fr-CH"/>
              </w:rPr>
              <w:tab/>
            </w:r>
            <w:r w:rsidR="00287603" w:rsidRPr="0089658A">
              <w:rPr>
                <w:rFonts w:cs="Arial"/>
                <w:sz w:val="18"/>
                <w:szCs w:val="18"/>
                <w:lang w:val="fr-CH"/>
              </w:rPr>
              <w:t>vérification de la qualité</w:t>
            </w:r>
          </w:p>
          <w:p w14:paraId="1573F7D6" w14:textId="68D6A537" w:rsidR="00401C46" w:rsidRPr="0089658A" w:rsidRDefault="00287603" w:rsidP="00287603">
            <w:pPr>
              <w:tabs>
                <w:tab w:val="left" w:pos="385"/>
              </w:tabs>
              <w:spacing w:before="20" w:after="20"/>
              <w:jc w:val="left"/>
              <w:rPr>
                <w:rFonts w:cs="Arial"/>
                <w:sz w:val="18"/>
                <w:szCs w:val="18"/>
                <w:lang w:val="fr-CH"/>
              </w:rPr>
            </w:pPr>
            <w:r w:rsidRPr="0089658A">
              <w:rPr>
                <w:rFonts w:cs="Arial"/>
                <w:sz w:val="18"/>
                <w:szCs w:val="18"/>
                <w:lang w:val="fr-CH"/>
              </w:rPr>
              <w:t>des données</w:t>
            </w:r>
            <w:r w:rsidR="00DD710F" w:rsidRPr="0089658A">
              <w:rPr>
                <w:rFonts w:cs="Arial"/>
                <w:sz w:val="18"/>
                <w:szCs w:val="18"/>
                <w:lang w:val="fr-CH"/>
              </w:rPr>
              <w:t> :</w:t>
            </w:r>
            <w:r w:rsidRPr="0089658A">
              <w:rPr>
                <w:rFonts w:cs="Arial"/>
                <w:sz w:val="18"/>
                <w:szCs w:val="18"/>
                <w:lang w:val="fr-CH"/>
              </w:rPr>
              <w:t xml:space="preserve"> condition obligatoire</w:t>
            </w:r>
          </w:p>
          <w:p w14:paraId="072A3ED5" w14:textId="35728293" w:rsidR="004E06C0" w:rsidRPr="0089658A" w:rsidRDefault="00287603" w:rsidP="00287603">
            <w:pPr>
              <w:tabs>
                <w:tab w:val="left" w:pos="385"/>
              </w:tabs>
              <w:spacing w:before="20" w:after="20"/>
              <w:jc w:val="left"/>
              <w:rPr>
                <w:rFonts w:cs="Arial"/>
                <w:sz w:val="18"/>
                <w:szCs w:val="18"/>
                <w:lang w:val="fr-CH"/>
              </w:rPr>
            </w:pPr>
            <w:r w:rsidRPr="0089658A">
              <w:rPr>
                <w:rFonts w:cs="Arial"/>
                <w:sz w:val="18"/>
                <w:szCs w:val="18"/>
                <w:lang w:val="fr-CH"/>
              </w:rPr>
              <w:t>au regard d</w:t>
            </w:r>
            <w:r w:rsidR="006A7D85">
              <w:rPr>
                <w:rFonts w:cs="Arial"/>
                <w:sz w:val="18"/>
                <w:szCs w:val="18"/>
                <w:lang w:val="fr-CH"/>
              </w:rPr>
              <w:t>’</w:t>
            </w:r>
            <w:r w:rsidRPr="0089658A">
              <w:rPr>
                <w:rFonts w:cs="Arial"/>
                <w:sz w:val="18"/>
                <w:szCs w:val="18"/>
                <w:lang w:val="fr-CH"/>
              </w:rPr>
              <w:t>autres éléments</w:t>
            </w:r>
          </w:p>
        </w:tc>
      </w:tr>
      <w:tr w:rsidR="004E06C0" w:rsidRPr="004E06C0" w14:paraId="41039D1C" w14:textId="77777777" w:rsidTr="005F0BF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2AEA6131" w14:textId="77777777" w:rsidR="004E06C0" w:rsidRPr="0089658A" w:rsidRDefault="004E06C0" w:rsidP="004E06C0">
            <w:pPr>
              <w:spacing w:before="20" w:after="20"/>
              <w:rPr>
                <w:rFonts w:cs="Arial"/>
                <w:bCs/>
                <w:sz w:val="18"/>
                <w:szCs w:val="18"/>
              </w:rPr>
            </w:pPr>
            <w:r w:rsidRPr="0089658A">
              <w:rPr>
                <w:rFonts w:cs="Arial"/>
                <w:bCs/>
                <w:sz w:val="18"/>
                <w:szCs w:val="18"/>
              </w:rPr>
              <w:t>&lt;551&gt;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60EA1464" w14:textId="77777777" w:rsidR="00401C46" w:rsidRPr="0089658A" w:rsidRDefault="00287603" w:rsidP="00287603">
            <w:pPr>
              <w:spacing w:before="20" w:after="20"/>
              <w:jc w:val="left"/>
              <w:rPr>
                <w:rFonts w:cs="Arial"/>
                <w:bCs/>
                <w:sz w:val="18"/>
                <w:szCs w:val="18"/>
                <w:lang w:val="fr-CH"/>
              </w:rPr>
            </w:pPr>
            <w:r w:rsidRPr="0089658A">
              <w:rPr>
                <w:rFonts w:cs="Arial"/>
                <w:bCs/>
                <w:sz w:val="18"/>
                <w:szCs w:val="18"/>
                <w:lang w:val="fr-CH"/>
              </w:rPr>
              <w:t>Date + dénomination</w:t>
            </w:r>
          </w:p>
          <w:p w14:paraId="6AD7F169" w14:textId="77777777" w:rsidR="00401C46" w:rsidRPr="0089658A" w:rsidRDefault="00287603" w:rsidP="00287603">
            <w:pPr>
              <w:spacing w:before="20" w:after="20"/>
              <w:jc w:val="left"/>
              <w:rPr>
                <w:rFonts w:cs="Arial"/>
                <w:bCs/>
                <w:sz w:val="18"/>
                <w:szCs w:val="18"/>
                <w:lang w:val="fr-CH"/>
              </w:rPr>
            </w:pPr>
            <w:r w:rsidRPr="0089658A">
              <w:rPr>
                <w:rFonts w:cs="Arial"/>
                <w:bCs/>
                <w:sz w:val="18"/>
                <w:szCs w:val="18"/>
                <w:lang w:val="fr-CH"/>
              </w:rPr>
              <w:t>proposée, publiée</w:t>
            </w:r>
          </w:p>
          <w:p w14:paraId="7C9F5250" w14:textId="0F1D1C6B" w:rsidR="004E06C0" w:rsidRPr="0089658A" w:rsidRDefault="00287603" w:rsidP="00287603">
            <w:pPr>
              <w:spacing w:before="20" w:after="20"/>
              <w:jc w:val="left"/>
              <w:rPr>
                <w:rFonts w:cs="Arial"/>
                <w:bCs/>
                <w:sz w:val="18"/>
                <w:szCs w:val="18"/>
                <w:lang w:val="fr-CH"/>
              </w:rPr>
            </w:pPr>
            <w:r w:rsidRPr="0089658A">
              <w:rPr>
                <w:rFonts w:cs="Arial"/>
                <w:bCs/>
                <w:sz w:val="18"/>
                <w:szCs w:val="18"/>
                <w:lang w:val="fr-CH"/>
              </w:rPr>
              <w:t>en alphabet non romain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0725CC24" w14:textId="77777777" w:rsidR="004E06C0" w:rsidRPr="0089658A" w:rsidRDefault="004E06C0" w:rsidP="004E06C0">
            <w:pPr>
              <w:spacing w:before="20" w:after="20"/>
              <w:jc w:val="left"/>
              <w:rPr>
                <w:rFonts w:cs="Arial"/>
                <w:sz w:val="18"/>
                <w:szCs w:val="18"/>
                <w:lang w:val="fr-CH"/>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501524F8" w14:textId="3D273F17" w:rsidR="004E06C0" w:rsidRPr="0089658A" w:rsidRDefault="00287603" w:rsidP="004E06C0">
            <w:pPr>
              <w:tabs>
                <w:tab w:val="left" w:pos="386"/>
              </w:tabs>
              <w:spacing w:before="20" w:after="20"/>
              <w:jc w:val="left"/>
              <w:rPr>
                <w:rFonts w:cs="Arial"/>
                <w:bCs/>
                <w:sz w:val="18"/>
                <w:szCs w:val="18"/>
              </w:rPr>
            </w:pPr>
            <w:r w:rsidRPr="0089658A">
              <w:rPr>
                <w:rFonts w:cs="Arial"/>
                <w:sz w:val="18"/>
                <w:szCs w:val="18"/>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56381828" w14:textId="77777777" w:rsidR="004E06C0" w:rsidRPr="0089658A" w:rsidRDefault="004E06C0" w:rsidP="004E06C0">
            <w:pPr>
              <w:tabs>
                <w:tab w:val="left" w:pos="385"/>
              </w:tabs>
              <w:spacing w:before="20" w:after="20"/>
              <w:jc w:val="left"/>
              <w:rPr>
                <w:rFonts w:cs="Arial"/>
                <w:sz w:val="18"/>
                <w:szCs w:val="18"/>
              </w:rPr>
            </w:pPr>
          </w:p>
        </w:tc>
      </w:tr>
      <w:tr w:rsidR="004E06C0" w:rsidRPr="003E2125" w14:paraId="32D331AC" w14:textId="77777777" w:rsidTr="005F0BF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42AF0833" w14:textId="77777777" w:rsidR="004E06C0" w:rsidRPr="0089658A" w:rsidRDefault="004E06C0" w:rsidP="004E06C0">
            <w:pPr>
              <w:spacing w:before="20" w:after="20"/>
              <w:rPr>
                <w:rFonts w:cs="Arial"/>
                <w:b/>
                <w:bCs/>
                <w:sz w:val="18"/>
                <w:szCs w:val="18"/>
              </w:rPr>
            </w:pPr>
            <w:r w:rsidRPr="0089658A">
              <w:rPr>
                <w:rFonts w:cs="Arial"/>
                <w:b/>
                <w:bCs/>
                <w:sz w:val="18"/>
                <w:szCs w:val="18"/>
              </w:rPr>
              <w:t>&lt;542&gt;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5692BC99" w14:textId="77777777" w:rsidR="00401C46" w:rsidRPr="0089658A" w:rsidRDefault="00287603" w:rsidP="00287603">
            <w:pPr>
              <w:spacing w:before="20" w:after="20"/>
              <w:jc w:val="left"/>
              <w:rPr>
                <w:rFonts w:cs="Arial"/>
                <w:b/>
                <w:bCs/>
                <w:sz w:val="18"/>
                <w:szCs w:val="18"/>
              </w:rPr>
            </w:pPr>
            <w:r w:rsidRPr="0089658A">
              <w:rPr>
                <w:rFonts w:cs="Arial"/>
                <w:b/>
                <w:bCs/>
                <w:sz w:val="18"/>
                <w:szCs w:val="18"/>
              </w:rPr>
              <w:t>Date + dénomination,</w:t>
            </w:r>
          </w:p>
          <w:p w14:paraId="4FDA5BE0" w14:textId="7955405A" w:rsidR="004E06C0" w:rsidRPr="0089658A" w:rsidRDefault="00287603" w:rsidP="00287603">
            <w:pPr>
              <w:spacing w:before="20" w:after="20"/>
              <w:jc w:val="left"/>
              <w:rPr>
                <w:rFonts w:cs="Arial"/>
                <w:b/>
                <w:bCs/>
                <w:sz w:val="18"/>
                <w:szCs w:val="18"/>
              </w:rPr>
            </w:pPr>
            <w:r w:rsidRPr="0089658A">
              <w:rPr>
                <w:rFonts w:cs="Arial"/>
                <w:b/>
                <w:bCs/>
                <w:sz w:val="18"/>
                <w:szCs w:val="18"/>
              </w:rPr>
              <w:t>approuvée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5903E3C4" w14:textId="77777777" w:rsidR="00401C46" w:rsidRPr="0089658A" w:rsidRDefault="00287603" w:rsidP="00287603">
            <w:pPr>
              <w:spacing w:before="20" w:after="20"/>
              <w:jc w:val="left"/>
              <w:rPr>
                <w:rFonts w:cs="Arial"/>
                <w:sz w:val="18"/>
                <w:szCs w:val="18"/>
                <w:lang w:val="fr-CH"/>
              </w:rPr>
            </w:pPr>
            <w:r w:rsidRPr="0089658A">
              <w:rPr>
                <w:rFonts w:cs="Arial"/>
                <w:sz w:val="18"/>
                <w:szCs w:val="18"/>
                <w:lang w:val="fr-CH"/>
              </w:rPr>
              <w:t>obligatoire si</w:t>
            </w:r>
          </w:p>
          <w:p w14:paraId="60AA0332" w14:textId="77777777" w:rsidR="00401C46" w:rsidRPr="0089658A" w:rsidRDefault="00287603" w:rsidP="00287603">
            <w:pPr>
              <w:spacing w:before="20" w:after="20"/>
              <w:jc w:val="left"/>
              <w:rPr>
                <w:rFonts w:cs="Arial"/>
                <w:sz w:val="18"/>
                <w:szCs w:val="18"/>
                <w:lang w:val="fr-CH"/>
              </w:rPr>
            </w:pPr>
            <w:r w:rsidRPr="0089658A">
              <w:rPr>
                <w:rFonts w:cs="Arial"/>
                <w:sz w:val="18"/>
                <w:szCs w:val="18"/>
                <w:lang w:val="fr-CH"/>
              </w:rPr>
              <w:t>protégée ou</w:t>
            </w:r>
          </w:p>
          <w:p w14:paraId="21339CFF" w14:textId="77777777" w:rsidR="00401C46" w:rsidRPr="0089658A" w:rsidRDefault="00287603" w:rsidP="00287603">
            <w:pPr>
              <w:spacing w:before="20" w:after="20"/>
              <w:jc w:val="left"/>
              <w:rPr>
                <w:rFonts w:cs="Arial"/>
                <w:sz w:val="18"/>
                <w:szCs w:val="18"/>
                <w:lang w:val="fr-CH"/>
              </w:rPr>
            </w:pPr>
            <w:r w:rsidRPr="0089658A">
              <w:rPr>
                <w:rFonts w:cs="Arial"/>
                <w:sz w:val="18"/>
                <w:szCs w:val="18"/>
                <w:lang w:val="fr-CH"/>
              </w:rPr>
              <w:t>inscrite au</w:t>
            </w:r>
          </w:p>
          <w:p w14:paraId="070387EE" w14:textId="754989AD" w:rsidR="004E06C0" w:rsidRPr="0089658A" w:rsidRDefault="00287603" w:rsidP="00287603">
            <w:pPr>
              <w:spacing w:before="20" w:after="20"/>
              <w:jc w:val="left"/>
              <w:rPr>
                <w:rFonts w:cs="Arial"/>
                <w:sz w:val="18"/>
                <w:szCs w:val="18"/>
              </w:rPr>
            </w:pPr>
            <w:r w:rsidRPr="0089658A">
              <w:rPr>
                <w:rFonts w:cs="Arial"/>
                <w:sz w:val="18"/>
                <w:szCs w:val="18"/>
              </w:rPr>
              <w:t>catalogue</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2D8269FD" w14:textId="36E97385" w:rsidR="004E06C0" w:rsidRPr="0089658A" w:rsidRDefault="00287603" w:rsidP="004E06C0">
            <w:pPr>
              <w:tabs>
                <w:tab w:val="left" w:pos="386"/>
              </w:tabs>
              <w:spacing w:before="20" w:after="20"/>
              <w:jc w:val="left"/>
              <w:rPr>
                <w:rFonts w:cs="Arial"/>
                <w:sz w:val="18"/>
                <w:szCs w:val="18"/>
              </w:rPr>
            </w:pPr>
            <w:r w:rsidRPr="0089658A">
              <w:rPr>
                <w:rFonts w:cs="Arial"/>
                <w:b/>
                <w:bCs/>
                <w:sz w:val="18"/>
                <w:szCs w:val="18"/>
              </w:rPr>
              <w:t>voir</w:t>
            </w:r>
            <w:r w:rsidR="004E06C0" w:rsidRPr="0089658A">
              <w:rPr>
                <w:rFonts w:cs="Arial"/>
                <w:b/>
                <w:bCs/>
                <w:sz w:val="18"/>
                <w:szCs w:val="18"/>
              </w:rPr>
              <w:t xml:space="preserve"> &lt;540&gt;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1F4D768C" w14:textId="24D6E000" w:rsidR="00401C46" w:rsidRPr="0089658A" w:rsidRDefault="0089658A" w:rsidP="00287603">
            <w:pPr>
              <w:tabs>
                <w:tab w:val="left" w:pos="385"/>
              </w:tabs>
              <w:spacing w:before="20" w:after="20"/>
              <w:jc w:val="left"/>
              <w:rPr>
                <w:rFonts w:cs="Arial"/>
                <w:sz w:val="18"/>
                <w:szCs w:val="18"/>
                <w:lang w:val="fr-CH"/>
              </w:rPr>
            </w:pPr>
            <w:r>
              <w:rPr>
                <w:rFonts w:cs="Arial"/>
                <w:sz w:val="18"/>
                <w:szCs w:val="18"/>
                <w:lang w:val="fr-CH"/>
              </w:rPr>
              <w:t>i)</w:t>
            </w:r>
            <w:r w:rsidRPr="0089658A">
              <w:rPr>
                <w:bCs/>
                <w:i/>
                <w:iCs/>
                <w:lang w:val="fr-CH"/>
              </w:rPr>
              <w:tab/>
            </w:r>
            <w:r w:rsidR="00287603" w:rsidRPr="0089658A">
              <w:rPr>
                <w:rFonts w:cs="Arial"/>
                <w:sz w:val="18"/>
                <w:szCs w:val="18"/>
                <w:lang w:val="fr-CH"/>
              </w:rPr>
              <w:t>éclaircir le sens et renommer;</w:t>
            </w:r>
          </w:p>
          <w:p w14:paraId="48582007" w14:textId="23631E31" w:rsidR="00401C46" w:rsidRPr="0089658A" w:rsidRDefault="0089658A" w:rsidP="00287603">
            <w:pPr>
              <w:tabs>
                <w:tab w:val="left" w:pos="385"/>
              </w:tabs>
              <w:spacing w:before="20" w:after="20"/>
              <w:jc w:val="left"/>
              <w:rPr>
                <w:rFonts w:cs="Arial"/>
                <w:sz w:val="18"/>
                <w:szCs w:val="18"/>
                <w:lang w:val="fr-CH"/>
              </w:rPr>
            </w:pPr>
            <w:r>
              <w:rPr>
                <w:rFonts w:cs="Arial"/>
                <w:sz w:val="18"/>
                <w:szCs w:val="18"/>
                <w:lang w:val="fr-CH"/>
              </w:rPr>
              <w:t>ii)</w:t>
            </w:r>
            <w:r w:rsidRPr="0089658A">
              <w:rPr>
                <w:bCs/>
                <w:i/>
                <w:iCs/>
                <w:lang w:val="fr-CH"/>
              </w:rPr>
              <w:tab/>
            </w:r>
            <w:r w:rsidR="00287603" w:rsidRPr="0089658A">
              <w:rPr>
                <w:rFonts w:cs="Arial"/>
                <w:sz w:val="18"/>
                <w:szCs w:val="18"/>
                <w:lang w:val="fr-CH"/>
              </w:rPr>
              <w:t>autoriser plus d</w:t>
            </w:r>
            <w:r w:rsidR="006A7D85">
              <w:rPr>
                <w:rFonts w:cs="Arial"/>
                <w:sz w:val="18"/>
                <w:szCs w:val="18"/>
                <w:lang w:val="fr-CH"/>
              </w:rPr>
              <w:t>’</w:t>
            </w:r>
            <w:r w:rsidR="00287603" w:rsidRPr="0089658A">
              <w:rPr>
                <w:rFonts w:cs="Arial"/>
                <w:sz w:val="18"/>
                <w:szCs w:val="18"/>
                <w:lang w:val="fr-CH"/>
              </w:rPr>
              <w:t>une dénomination</w:t>
            </w:r>
          </w:p>
          <w:p w14:paraId="3E5095ED" w14:textId="4566E688" w:rsidR="00401C46" w:rsidRPr="0089658A" w:rsidRDefault="00287603" w:rsidP="00287603">
            <w:pPr>
              <w:tabs>
                <w:tab w:val="left" w:pos="385"/>
              </w:tabs>
              <w:spacing w:before="20" w:after="20"/>
              <w:jc w:val="left"/>
              <w:rPr>
                <w:rFonts w:cs="Arial"/>
                <w:sz w:val="18"/>
                <w:szCs w:val="18"/>
                <w:lang w:val="fr-CH"/>
              </w:rPr>
            </w:pPr>
            <w:r w:rsidRPr="0089658A">
              <w:rPr>
                <w:rFonts w:cs="Arial"/>
                <w:sz w:val="18"/>
                <w:szCs w:val="18"/>
                <w:lang w:val="fr-CH"/>
              </w:rPr>
              <w:t>approuvée par variété (c</w:t>
            </w:r>
            <w:r w:rsidR="006A7D85">
              <w:rPr>
                <w:rFonts w:cs="Arial"/>
                <w:sz w:val="18"/>
                <w:szCs w:val="18"/>
                <w:lang w:val="fr-CH"/>
              </w:rPr>
              <w:t>’</w:t>
            </w:r>
            <w:r w:rsidRPr="0089658A">
              <w:rPr>
                <w:rFonts w:cs="Arial"/>
                <w:sz w:val="18"/>
                <w:szCs w:val="18"/>
                <w:lang w:val="fr-CH"/>
              </w:rPr>
              <w:t>est</w:t>
            </w:r>
            <w:r w:rsidR="00DD710F" w:rsidRPr="0089658A">
              <w:rPr>
                <w:rFonts w:cs="Arial"/>
                <w:sz w:val="18"/>
                <w:szCs w:val="18"/>
                <w:lang w:val="fr-CH"/>
              </w:rPr>
              <w:t>-</w:t>
            </w:r>
            <w:r w:rsidRPr="0089658A">
              <w:rPr>
                <w:rFonts w:cs="Arial"/>
                <w:sz w:val="18"/>
                <w:szCs w:val="18"/>
                <w:lang w:val="fr-CH"/>
              </w:rPr>
              <w:t>à</w:t>
            </w:r>
            <w:r w:rsidR="00DD710F" w:rsidRPr="0089658A">
              <w:rPr>
                <w:rFonts w:cs="Arial"/>
                <w:sz w:val="18"/>
                <w:szCs w:val="18"/>
                <w:lang w:val="fr-CH"/>
              </w:rPr>
              <w:t>-</w:t>
            </w:r>
            <w:r w:rsidRPr="0089658A">
              <w:rPr>
                <w:rFonts w:cs="Arial"/>
                <w:sz w:val="18"/>
                <w:szCs w:val="18"/>
                <w:lang w:val="fr-CH"/>
              </w:rPr>
              <w:t>dire</w:t>
            </w:r>
          </w:p>
          <w:p w14:paraId="3F7A9300" w14:textId="734715C8" w:rsidR="00401C46" w:rsidRPr="0089658A" w:rsidRDefault="00287603" w:rsidP="00287603">
            <w:pPr>
              <w:tabs>
                <w:tab w:val="left" w:pos="385"/>
              </w:tabs>
              <w:spacing w:before="20" w:after="20"/>
              <w:jc w:val="left"/>
              <w:rPr>
                <w:rFonts w:cs="Arial"/>
                <w:sz w:val="18"/>
                <w:szCs w:val="18"/>
                <w:lang w:val="fr-CH"/>
              </w:rPr>
            </w:pPr>
            <w:r w:rsidRPr="0089658A">
              <w:rPr>
                <w:rFonts w:cs="Arial"/>
                <w:sz w:val="18"/>
                <w:szCs w:val="18"/>
                <w:lang w:val="fr-CH"/>
              </w:rPr>
              <w:t>lorsqu</w:t>
            </w:r>
            <w:r w:rsidR="006A7D85">
              <w:rPr>
                <w:rFonts w:cs="Arial"/>
                <w:sz w:val="18"/>
                <w:szCs w:val="18"/>
                <w:lang w:val="fr-CH"/>
              </w:rPr>
              <w:t>’</w:t>
            </w:r>
            <w:r w:rsidRPr="0089658A">
              <w:rPr>
                <w:rFonts w:cs="Arial"/>
                <w:sz w:val="18"/>
                <w:szCs w:val="18"/>
                <w:lang w:val="fr-CH"/>
              </w:rPr>
              <w:t>une dénomination a été</w:t>
            </w:r>
          </w:p>
          <w:p w14:paraId="56852FCC" w14:textId="01CAEB9B" w:rsidR="00401C46" w:rsidRPr="0089658A" w:rsidRDefault="00287603" w:rsidP="00287603">
            <w:pPr>
              <w:tabs>
                <w:tab w:val="left" w:pos="385"/>
              </w:tabs>
              <w:spacing w:before="20" w:after="20"/>
              <w:jc w:val="left"/>
              <w:rPr>
                <w:rFonts w:cs="Arial"/>
                <w:sz w:val="18"/>
                <w:szCs w:val="18"/>
                <w:lang w:val="fr-CH"/>
              </w:rPr>
            </w:pPr>
            <w:r w:rsidRPr="0089658A">
              <w:rPr>
                <w:rFonts w:cs="Arial"/>
                <w:sz w:val="18"/>
                <w:szCs w:val="18"/>
                <w:lang w:val="fr-CH"/>
              </w:rPr>
              <w:t>approuvée mais qu</w:t>
            </w:r>
            <w:r w:rsidR="006A7D85">
              <w:rPr>
                <w:rFonts w:cs="Arial"/>
                <w:sz w:val="18"/>
                <w:szCs w:val="18"/>
                <w:lang w:val="fr-CH"/>
              </w:rPr>
              <w:t>’</w:t>
            </w:r>
            <w:r w:rsidRPr="0089658A">
              <w:rPr>
                <w:rFonts w:cs="Arial"/>
                <w:sz w:val="18"/>
                <w:szCs w:val="18"/>
                <w:lang w:val="fr-CH"/>
              </w:rPr>
              <w:t>elle a ensuite été</w:t>
            </w:r>
          </w:p>
          <w:p w14:paraId="42655C30" w14:textId="77777777" w:rsidR="00401C46" w:rsidRPr="0089658A" w:rsidRDefault="00287603" w:rsidP="00287603">
            <w:pPr>
              <w:tabs>
                <w:tab w:val="left" w:pos="385"/>
              </w:tabs>
              <w:spacing w:before="20" w:after="20"/>
              <w:jc w:val="left"/>
              <w:rPr>
                <w:rFonts w:cs="Arial"/>
                <w:sz w:val="18"/>
                <w:szCs w:val="18"/>
                <w:lang w:val="fr-CH"/>
              </w:rPr>
            </w:pPr>
            <w:r w:rsidRPr="0089658A">
              <w:rPr>
                <w:rFonts w:cs="Arial"/>
                <w:sz w:val="18"/>
                <w:szCs w:val="18"/>
                <w:lang w:val="fr-CH"/>
              </w:rPr>
              <w:t>remplacée)</w:t>
            </w:r>
          </w:p>
          <w:p w14:paraId="0355098F" w14:textId="35F3AC9D" w:rsidR="00401C46" w:rsidRPr="0089658A" w:rsidRDefault="0089658A" w:rsidP="00287603">
            <w:pPr>
              <w:tabs>
                <w:tab w:val="left" w:pos="385"/>
              </w:tabs>
              <w:spacing w:before="20" w:after="20"/>
              <w:jc w:val="left"/>
              <w:rPr>
                <w:rFonts w:cs="Arial"/>
                <w:sz w:val="18"/>
                <w:szCs w:val="18"/>
                <w:lang w:val="fr-CH"/>
              </w:rPr>
            </w:pPr>
            <w:r>
              <w:rPr>
                <w:rFonts w:cs="Arial"/>
                <w:sz w:val="18"/>
                <w:szCs w:val="18"/>
                <w:lang w:val="fr-CH"/>
              </w:rPr>
              <w:t>iii)</w:t>
            </w:r>
            <w:r w:rsidRPr="0089658A">
              <w:rPr>
                <w:bCs/>
                <w:i/>
                <w:iCs/>
                <w:lang w:val="fr-CH"/>
              </w:rPr>
              <w:tab/>
            </w:r>
            <w:r w:rsidR="00287603" w:rsidRPr="0089658A">
              <w:rPr>
                <w:rFonts w:cs="Arial"/>
                <w:sz w:val="18"/>
                <w:szCs w:val="18"/>
                <w:lang w:val="fr-CH"/>
              </w:rPr>
              <w:t>vérification de la qualité</w:t>
            </w:r>
          </w:p>
          <w:p w14:paraId="22D540A8" w14:textId="7B0D5E9E" w:rsidR="00401C46" w:rsidRPr="0089658A" w:rsidRDefault="00287603" w:rsidP="00287603">
            <w:pPr>
              <w:tabs>
                <w:tab w:val="left" w:pos="385"/>
              </w:tabs>
              <w:spacing w:before="20" w:after="20"/>
              <w:jc w:val="left"/>
              <w:rPr>
                <w:rFonts w:cs="Arial"/>
                <w:sz w:val="18"/>
                <w:szCs w:val="18"/>
                <w:lang w:val="fr-CH"/>
              </w:rPr>
            </w:pPr>
            <w:r w:rsidRPr="0089658A">
              <w:rPr>
                <w:rFonts w:cs="Arial"/>
                <w:sz w:val="18"/>
                <w:szCs w:val="18"/>
                <w:lang w:val="fr-CH"/>
              </w:rPr>
              <w:t>des données</w:t>
            </w:r>
            <w:r w:rsidR="00DD710F" w:rsidRPr="0089658A">
              <w:rPr>
                <w:rFonts w:cs="Arial"/>
                <w:sz w:val="18"/>
                <w:szCs w:val="18"/>
                <w:lang w:val="fr-CH"/>
              </w:rPr>
              <w:t> :</w:t>
            </w:r>
            <w:r w:rsidRPr="0089658A">
              <w:rPr>
                <w:rFonts w:cs="Arial"/>
                <w:sz w:val="18"/>
                <w:szCs w:val="18"/>
                <w:lang w:val="fr-CH"/>
              </w:rPr>
              <w:t xml:space="preserve"> condition obligatoire</w:t>
            </w:r>
          </w:p>
          <w:p w14:paraId="07B12B34" w14:textId="58B63283" w:rsidR="004E06C0" w:rsidRPr="0089658A" w:rsidRDefault="00287603" w:rsidP="00287603">
            <w:pPr>
              <w:tabs>
                <w:tab w:val="left" w:pos="385"/>
              </w:tabs>
              <w:spacing w:before="20" w:after="20"/>
              <w:jc w:val="left"/>
              <w:rPr>
                <w:rFonts w:cs="Arial"/>
                <w:sz w:val="18"/>
                <w:szCs w:val="18"/>
                <w:lang w:val="fr-CH"/>
              </w:rPr>
            </w:pPr>
            <w:r w:rsidRPr="0089658A">
              <w:rPr>
                <w:rFonts w:cs="Arial"/>
                <w:sz w:val="18"/>
                <w:szCs w:val="18"/>
                <w:lang w:val="fr-CH"/>
              </w:rPr>
              <w:t>au regard d</w:t>
            </w:r>
            <w:r w:rsidR="006A7D85">
              <w:rPr>
                <w:rFonts w:cs="Arial"/>
                <w:sz w:val="18"/>
                <w:szCs w:val="18"/>
                <w:lang w:val="fr-CH"/>
              </w:rPr>
              <w:t>’</w:t>
            </w:r>
            <w:r w:rsidRPr="0089658A">
              <w:rPr>
                <w:rFonts w:cs="Arial"/>
                <w:sz w:val="18"/>
                <w:szCs w:val="18"/>
                <w:lang w:val="fr-CH"/>
              </w:rPr>
              <w:t>autres éléments</w:t>
            </w:r>
          </w:p>
        </w:tc>
      </w:tr>
      <w:tr w:rsidR="004E06C0" w:rsidRPr="004E06C0" w14:paraId="1F1AB049" w14:textId="77777777" w:rsidTr="005F0BF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6B256DC5" w14:textId="77777777" w:rsidR="004E06C0" w:rsidRPr="0089658A" w:rsidRDefault="004E06C0" w:rsidP="004E06C0">
            <w:pPr>
              <w:spacing w:before="20" w:after="20"/>
              <w:rPr>
                <w:rFonts w:cs="Arial"/>
                <w:bCs/>
                <w:sz w:val="18"/>
                <w:szCs w:val="18"/>
              </w:rPr>
            </w:pPr>
            <w:r w:rsidRPr="0089658A">
              <w:rPr>
                <w:rFonts w:cs="Arial"/>
                <w:bCs/>
                <w:sz w:val="18"/>
                <w:szCs w:val="18"/>
              </w:rPr>
              <w:t>&lt;552&gt;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21112A0E" w14:textId="77777777" w:rsidR="00401C46" w:rsidRPr="0089658A" w:rsidRDefault="00287603" w:rsidP="00287603">
            <w:pPr>
              <w:spacing w:before="20" w:after="20"/>
              <w:jc w:val="left"/>
              <w:rPr>
                <w:rFonts w:cs="Arial"/>
                <w:bCs/>
                <w:sz w:val="18"/>
                <w:szCs w:val="18"/>
                <w:lang w:val="fr-CH"/>
              </w:rPr>
            </w:pPr>
            <w:r w:rsidRPr="0089658A">
              <w:rPr>
                <w:rFonts w:cs="Arial"/>
                <w:bCs/>
                <w:sz w:val="18"/>
                <w:szCs w:val="18"/>
                <w:lang w:val="fr-CH"/>
              </w:rPr>
              <w:t>Date + dénomination</w:t>
            </w:r>
          </w:p>
          <w:p w14:paraId="1DDE529A" w14:textId="77777777" w:rsidR="00401C46" w:rsidRPr="0089658A" w:rsidRDefault="00287603" w:rsidP="00287603">
            <w:pPr>
              <w:spacing w:before="20" w:after="20"/>
              <w:jc w:val="left"/>
              <w:rPr>
                <w:rFonts w:cs="Arial"/>
                <w:bCs/>
                <w:sz w:val="18"/>
                <w:szCs w:val="18"/>
                <w:lang w:val="fr-CH"/>
              </w:rPr>
            </w:pPr>
            <w:r w:rsidRPr="0089658A">
              <w:rPr>
                <w:rFonts w:cs="Arial"/>
                <w:bCs/>
                <w:sz w:val="18"/>
                <w:szCs w:val="18"/>
                <w:lang w:val="fr-CH"/>
              </w:rPr>
              <w:t>approuvée en alphabet</w:t>
            </w:r>
          </w:p>
          <w:p w14:paraId="15F11A0D" w14:textId="2A87268A" w:rsidR="004E06C0" w:rsidRPr="0089658A" w:rsidRDefault="00287603" w:rsidP="00287603">
            <w:pPr>
              <w:spacing w:before="20" w:after="20"/>
              <w:jc w:val="left"/>
              <w:rPr>
                <w:rFonts w:cs="Arial"/>
                <w:b/>
                <w:bCs/>
                <w:sz w:val="18"/>
                <w:szCs w:val="18"/>
                <w:lang w:val="fr-CH"/>
              </w:rPr>
            </w:pPr>
            <w:r w:rsidRPr="0089658A">
              <w:rPr>
                <w:rFonts w:cs="Arial"/>
                <w:bCs/>
                <w:sz w:val="18"/>
                <w:szCs w:val="18"/>
                <w:lang w:val="fr-CH"/>
              </w:rPr>
              <w:t>non romain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5D812562" w14:textId="77777777" w:rsidR="004E06C0" w:rsidRPr="0089658A" w:rsidRDefault="004E06C0" w:rsidP="004E06C0">
            <w:pPr>
              <w:spacing w:before="20" w:after="20"/>
              <w:jc w:val="left"/>
              <w:rPr>
                <w:rFonts w:cs="Arial"/>
                <w:sz w:val="18"/>
                <w:szCs w:val="18"/>
                <w:lang w:val="fr-CH"/>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3E841770" w14:textId="52300F40" w:rsidR="004E06C0" w:rsidRPr="0089658A" w:rsidRDefault="00287603" w:rsidP="004E06C0">
            <w:pPr>
              <w:tabs>
                <w:tab w:val="left" w:pos="386"/>
              </w:tabs>
              <w:spacing w:before="20" w:after="20"/>
              <w:jc w:val="left"/>
              <w:rPr>
                <w:rFonts w:cs="Arial"/>
                <w:sz w:val="18"/>
                <w:szCs w:val="18"/>
              </w:rPr>
            </w:pPr>
            <w:r w:rsidRPr="0089658A">
              <w:rPr>
                <w:rFonts w:cs="Arial"/>
                <w:sz w:val="18"/>
                <w:szCs w:val="18"/>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6C8400AC" w14:textId="77777777" w:rsidR="004E06C0" w:rsidRPr="0089658A" w:rsidRDefault="004E06C0" w:rsidP="004E06C0">
            <w:pPr>
              <w:tabs>
                <w:tab w:val="left" w:pos="385"/>
              </w:tabs>
              <w:spacing w:before="20" w:after="20"/>
              <w:jc w:val="left"/>
              <w:rPr>
                <w:rFonts w:cs="Arial"/>
                <w:sz w:val="18"/>
                <w:szCs w:val="18"/>
              </w:rPr>
            </w:pPr>
          </w:p>
        </w:tc>
      </w:tr>
      <w:tr w:rsidR="004E06C0" w:rsidRPr="00F36FB7" w14:paraId="0723D1FD" w14:textId="77777777" w:rsidTr="005F0BF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5DE9A647" w14:textId="77777777" w:rsidR="004E06C0" w:rsidRPr="0089658A" w:rsidRDefault="004E06C0" w:rsidP="004E06C0">
            <w:pPr>
              <w:spacing w:before="20" w:after="20"/>
              <w:rPr>
                <w:rFonts w:cs="Arial"/>
                <w:b/>
                <w:bCs/>
                <w:sz w:val="18"/>
                <w:szCs w:val="18"/>
              </w:rPr>
            </w:pPr>
            <w:r w:rsidRPr="0089658A">
              <w:rPr>
                <w:rFonts w:cs="Arial"/>
                <w:b/>
                <w:bCs/>
                <w:sz w:val="18"/>
                <w:szCs w:val="18"/>
              </w:rPr>
              <w:lastRenderedPageBreak/>
              <w:t>&lt;543&gt;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0E45454D" w14:textId="77777777" w:rsidR="00401C46" w:rsidRPr="0089658A" w:rsidRDefault="00287603" w:rsidP="00287603">
            <w:pPr>
              <w:spacing w:before="20" w:after="20"/>
              <w:jc w:val="left"/>
              <w:rPr>
                <w:rFonts w:cs="Arial"/>
                <w:b/>
                <w:bCs/>
                <w:sz w:val="18"/>
                <w:szCs w:val="18"/>
                <w:lang w:val="fr-CH"/>
              </w:rPr>
            </w:pPr>
            <w:r w:rsidRPr="0089658A">
              <w:rPr>
                <w:rFonts w:cs="Arial"/>
                <w:b/>
                <w:bCs/>
                <w:sz w:val="18"/>
                <w:szCs w:val="18"/>
                <w:lang w:val="fr-CH"/>
              </w:rPr>
              <w:t>Date + dénomination,</w:t>
            </w:r>
          </w:p>
          <w:p w14:paraId="679CCFC0" w14:textId="7513A8F2" w:rsidR="004E06C0" w:rsidRPr="0089658A" w:rsidRDefault="00287603" w:rsidP="00287603">
            <w:pPr>
              <w:spacing w:before="20" w:after="20"/>
              <w:jc w:val="left"/>
              <w:rPr>
                <w:rFonts w:cs="Arial"/>
                <w:b/>
                <w:bCs/>
                <w:sz w:val="18"/>
                <w:szCs w:val="18"/>
                <w:lang w:val="fr-CH"/>
              </w:rPr>
            </w:pPr>
            <w:r w:rsidRPr="0089658A">
              <w:rPr>
                <w:rFonts w:cs="Arial"/>
                <w:b/>
                <w:bCs/>
                <w:sz w:val="18"/>
                <w:szCs w:val="18"/>
                <w:lang w:val="fr-CH"/>
              </w:rPr>
              <w:t>rejetée ou retirée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05DAF06A" w14:textId="77777777" w:rsidR="004E06C0" w:rsidRPr="0089658A" w:rsidRDefault="004E06C0" w:rsidP="004E06C0">
            <w:pPr>
              <w:spacing w:before="20" w:after="20"/>
              <w:jc w:val="left"/>
              <w:rPr>
                <w:rFonts w:cs="Arial"/>
                <w:sz w:val="18"/>
                <w:szCs w:val="18"/>
                <w:lang w:val="fr-CH"/>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3B45C90E" w14:textId="6254AAC0" w:rsidR="004E06C0" w:rsidRPr="0089658A" w:rsidRDefault="00287603" w:rsidP="004E06C0">
            <w:pPr>
              <w:tabs>
                <w:tab w:val="left" w:pos="386"/>
              </w:tabs>
              <w:spacing w:before="20" w:after="20"/>
              <w:jc w:val="left"/>
              <w:rPr>
                <w:rFonts w:cs="Arial"/>
                <w:sz w:val="18"/>
                <w:szCs w:val="18"/>
              </w:rPr>
            </w:pPr>
            <w:r w:rsidRPr="0089658A">
              <w:rPr>
                <w:rFonts w:cs="Arial"/>
                <w:b/>
                <w:bCs/>
                <w:sz w:val="18"/>
                <w:szCs w:val="18"/>
              </w:rPr>
              <w:t>voir</w:t>
            </w:r>
            <w:r w:rsidR="004E06C0" w:rsidRPr="0089658A">
              <w:rPr>
                <w:rFonts w:cs="Arial"/>
                <w:b/>
                <w:bCs/>
                <w:sz w:val="18"/>
                <w:szCs w:val="18"/>
              </w:rPr>
              <w:t xml:space="preserve"> &lt;540&gt;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60C9D260" w14:textId="0A67105C" w:rsidR="00401C46" w:rsidRPr="0089658A" w:rsidRDefault="00287603" w:rsidP="00287603">
            <w:pPr>
              <w:tabs>
                <w:tab w:val="left" w:pos="385"/>
              </w:tabs>
              <w:spacing w:before="20" w:after="20"/>
              <w:jc w:val="left"/>
              <w:rPr>
                <w:rFonts w:cs="Arial"/>
                <w:sz w:val="18"/>
                <w:szCs w:val="18"/>
                <w:lang w:val="fr-CH"/>
              </w:rPr>
            </w:pPr>
            <w:r w:rsidRPr="0089658A">
              <w:rPr>
                <w:rFonts w:cs="Arial"/>
                <w:sz w:val="18"/>
                <w:szCs w:val="18"/>
                <w:lang w:val="fr-CH"/>
              </w:rPr>
              <w:t>i)</w:t>
            </w:r>
            <w:r w:rsidR="0089658A" w:rsidRPr="0089658A">
              <w:rPr>
                <w:bCs/>
                <w:i/>
                <w:iCs/>
                <w:lang w:val="fr-CH"/>
              </w:rPr>
              <w:tab/>
            </w:r>
            <w:r w:rsidRPr="0089658A">
              <w:rPr>
                <w:rFonts w:cs="Arial"/>
                <w:sz w:val="18"/>
                <w:szCs w:val="18"/>
                <w:lang w:val="fr-CH"/>
              </w:rPr>
              <w:t>éclaircir le sens et renommer;</w:t>
            </w:r>
          </w:p>
          <w:p w14:paraId="301AF69D" w14:textId="63BB6FB2" w:rsidR="00401C46" w:rsidRPr="0089658A" w:rsidRDefault="0089658A" w:rsidP="00287603">
            <w:pPr>
              <w:tabs>
                <w:tab w:val="left" w:pos="385"/>
              </w:tabs>
              <w:spacing w:before="20" w:after="20"/>
              <w:jc w:val="left"/>
              <w:rPr>
                <w:rFonts w:cs="Arial"/>
                <w:sz w:val="18"/>
                <w:szCs w:val="18"/>
                <w:lang w:val="fr-CH"/>
              </w:rPr>
            </w:pPr>
            <w:r>
              <w:rPr>
                <w:rFonts w:cs="Arial"/>
                <w:sz w:val="18"/>
                <w:szCs w:val="18"/>
                <w:lang w:val="fr-CH"/>
              </w:rPr>
              <w:t>ii)</w:t>
            </w:r>
            <w:r w:rsidRPr="0089658A">
              <w:rPr>
                <w:bCs/>
                <w:i/>
                <w:iCs/>
                <w:lang w:val="fr-CH"/>
              </w:rPr>
              <w:tab/>
            </w:r>
            <w:r w:rsidR="00287603" w:rsidRPr="0089658A">
              <w:rPr>
                <w:rFonts w:cs="Arial"/>
                <w:sz w:val="18"/>
                <w:szCs w:val="18"/>
                <w:lang w:val="fr-CH"/>
              </w:rPr>
              <w:t>vérification de la qualité</w:t>
            </w:r>
          </w:p>
          <w:p w14:paraId="11A5891F" w14:textId="0340D85B" w:rsidR="00401C46" w:rsidRPr="0089658A" w:rsidRDefault="00287603" w:rsidP="00287603">
            <w:pPr>
              <w:tabs>
                <w:tab w:val="left" w:pos="385"/>
              </w:tabs>
              <w:spacing w:before="20" w:after="20"/>
              <w:jc w:val="left"/>
              <w:rPr>
                <w:rFonts w:cs="Arial"/>
                <w:sz w:val="18"/>
                <w:szCs w:val="18"/>
                <w:lang w:val="fr-CH"/>
              </w:rPr>
            </w:pPr>
            <w:r w:rsidRPr="0089658A">
              <w:rPr>
                <w:rFonts w:cs="Arial"/>
                <w:sz w:val="18"/>
                <w:szCs w:val="18"/>
                <w:lang w:val="fr-CH"/>
              </w:rPr>
              <w:t>des données</w:t>
            </w:r>
            <w:r w:rsidR="00DD710F" w:rsidRPr="0089658A">
              <w:rPr>
                <w:rFonts w:cs="Arial"/>
                <w:sz w:val="18"/>
                <w:szCs w:val="18"/>
                <w:lang w:val="fr-CH"/>
              </w:rPr>
              <w:t> :</w:t>
            </w:r>
            <w:r w:rsidRPr="0089658A">
              <w:rPr>
                <w:rFonts w:cs="Arial"/>
                <w:sz w:val="18"/>
                <w:szCs w:val="18"/>
                <w:lang w:val="fr-CH"/>
              </w:rPr>
              <w:t xml:space="preserve"> condition obligatoire</w:t>
            </w:r>
          </w:p>
          <w:p w14:paraId="2F130140" w14:textId="429022B3" w:rsidR="004E06C0" w:rsidRPr="0089658A" w:rsidRDefault="00287603" w:rsidP="00287603">
            <w:pPr>
              <w:tabs>
                <w:tab w:val="left" w:pos="385"/>
              </w:tabs>
              <w:spacing w:before="20" w:after="20"/>
              <w:jc w:val="left"/>
              <w:rPr>
                <w:rFonts w:cs="Arial"/>
                <w:sz w:val="18"/>
                <w:szCs w:val="18"/>
                <w:lang w:val="fr-CH"/>
              </w:rPr>
            </w:pPr>
            <w:r w:rsidRPr="0089658A">
              <w:rPr>
                <w:rFonts w:cs="Arial"/>
                <w:sz w:val="18"/>
                <w:szCs w:val="18"/>
                <w:lang w:val="fr-CH"/>
              </w:rPr>
              <w:t>au regard d</w:t>
            </w:r>
            <w:r w:rsidR="006A7D85">
              <w:rPr>
                <w:rFonts w:cs="Arial"/>
                <w:sz w:val="18"/>
                <w:szCs w:val="18"/>
                <w:lang w:val="fr-CH"/>
              </w:rPr>
              <w:t>’</w:t>
            </w:r>
            <w:r w:rsidRPr="0089658A">
              <w:rPr>
                <w:rFonts w:cs="Arial"/>
                <w:sz w:val="18"/>
                <w:szCs w:val="18"/>
                <w:lang w:val="fr-CH"/>
              </w:rPr>
              <w:t>autres éléments</w:t>
            </w:r>
          </w:p>
        </w:tc>
      </w:tr>
      <w:tr w:rsidR="004E06C0" w:rsidRPr="004E06C0" w14:paraId="5BEEE086" w14:textId="77777777" w:rsidTr="005F0BF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043B934E" w14:textId="77777777" w:rsidR="004E06C0" w:rsidRPr="0089658A" w:rsidRDefault="004E06C0" w:rsidP="004E06C0">
            <w:pPr>
              <w:spacing w:before="20" w:after="20"/>
              <w:rPr>
                <w:rFonts w:cs="Arial"/>
                <w:bCs/>
                <w:sz w:val="18"/>
                <w:szCs w:val="18"/>
              </w:rPr>
            </w:pPr>
            <w:r w:rsidRPr="0089658A">
              <w:rPr>
                <w:rFonts w:cs="Arial"/>
                <w:bCs/>
                <w:sz w:val="18"/>
                <w:szCs w:val="18"/>
              </w:rPr>
              <w:t>&lt;553&gt;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4F4143B0" w14:textId="77777777" w:rsidR="00401C46" w:rsidRPr="0089658A" w:rsidRDefault="00287603" w:rsidP="00287603">
            <w:pPr>
              <w:spacing w:before="20" w:after="20"/>
              <w:jc w:val="left"/>
              <w:rPr>
                <w:rFonts w:cs="Arial"/>
                <w:bCs/>
                <w:sz w:val="18"/>
                <w:szCs w:val="18"/>
                <w:lang w:val="fr-CH"/>
              </w:rPr>
            </w:pPr>
            <w:r w:rsidRPr="0089658A">
              <w:rPr>
                <w:rFonts w:cs="Arial"/>
                <w:bCs/>
                <w:sz w:val="18"/>
                <w:szCs w:val="18"/>
                <w:lang w:val="fr-CH"/>
              </w:rPr>
              <w:t>Date + dénomination</w:t>
            </w:r>
          </w:p>
          <w:p w14:paraId="32DF5995" w14:textId="77777777" w:rsidR="00401C46" w:rsidRPr="0089658A" w:rsidRDefault="00287603" w:rsidP="00287603">
            <w:pPr>
              <w:spacing w:before="20" w:after="20"/>
              <w:jc w:val="left"/>
              <w:rPr>
                <w:rFonts w:cs="Arial"/>
                <w:bCs/>
                <w:sz w:val="18"/>
                <w:szCs w:val="18"/>
                <w:lang w:val="fr-CH"/>
              </w:rPr>
            </w:pPr>
            <w:r w:rsidRPr="0089658A">
              <w:rPr>
                <w:rFonts w:cs="Arial"/>
                <w:bCs/>
                <w:sz w:val="18"/>
                <w:szCs w:val="18"/>
                <w:lang w:val="fr-CH"/>
              </w:rPr>
              <w:t>rejetée ou retirée</w:t>
            </w:r>
          </w:p>
          <w:p w14:paraId="7C8EDA3E" w14:textId="15CEA011" w:rsidR="004E06C0" w:rsidRPr="0089658A" w:rsidRDefault="00287603" w:rsidP="00287603">
            <w:pPr>
              <w:spacing w:before="20" w:after="20"/>
              <w:jc w:val="left"/>
              <w:rPr>
                <w:rFonts w:cs="Arial"/>
                <w:bCs/>
                <w:sz w:val="18"/>
                <w:szCs w:val="18"/>
                <w:lang w:val="fr-CH"/>
              </w:rPr>
            </w:pPr>
            <w:r w:rsidRPr="0089658A">
              <w:rPr>
                <w:rFonts w:cs="Arial"/>
                <w:bCs/>
                <w:sz w:val="18"/>
                <w:szCs w:val="18"/>
                <w:lang w:val="fr-CH"/>
              </w:rPr>
              <w:t>en alphabet non romain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0F578499" w14:textId="77777777" w:rsidR="004E06C0" w:rsidRPr="0089658A" w:rsidRDefault="004E06C0" w:rsidP="004E06C0">
            <w:pPr>
              <w:spacing w:before="20" w:after="20"/>
              <w:jc w:val="left"/>
              <w:rPr>
                <w:rFonts w:cs="Arial"/>
                <w:sz w:val="18"/>
                <w:szCs w:val="18"/>
                <w:lang w:val="fr-CH"/>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2B868FAA" w14:textId="6362605F" w:rsidR="004E06C0" w:rsidRPr="0089658A" w:rsidRDefault="00287603" w:rsidP="004E06C0">
            <w:pPr>
              <w:tabs>
                <w:tab w:val="left" w:pos="386"/>
              </w:tabs>
              <w:spacing w:before="20" w:after="20"/>
              <w:jc w:val="left"/>
              <w:rPr>
                <w:rFonts w:cs="Arial"/>
                <w:sz w:val="18"/>
                <w:szCs w:val="18"/>
              </w:rPr>
            </w:pPr>
            <w:r w:rsidRPr="0089658A">
              <w:rPr>
                <w:rFonts w:cs="Arial"/>
                <w:sz w:val="18"/>
                <w:szCs w:val="18"/>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64423B6E" w14:textId="77777777" w:rsidR="004E06C0" w:rsidRPr="0089658A" w:rsidRDefault="004E06C0" w:rsidP="004E06C0">
            <w:pPr>
              <w:tabs>
                <w:tab w:val="left" w:pos="385"/>
              </w:tabs>
              <w:spacing w:before="20" w:after="20"/>
              <w:jc w:val="left"/>
              <w:rPr>
                <w:rFonts w:cs="Arial"/>
                <w:sz w:val="18"/>
                <w:szCs w:val="18"/>
              </w:rPr>
            </w:pPr>
          </w:p>
        </w:tc>
      </w:tr>
      <w:tr w:rsidR="004E06C0" w:rsidRPr="003E2125" w14:paraId="2B4851EA" w14:textId="77777777" w:rsidTr="005F0BF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76284E4A" w14:textId="77777777" w:rsidR="004E06C0" w:rsidRPr="0089658A" w:rsidRDefault="004E06C0" w:rsidP="004E06C0">
            <w:pPr>
              <w:spacing w:before="20" w:after="20"/>
              <w:rPr>
                <w:rFonts w:cs="Arial"/>
                <w:sz w:val="18"/>
                <w:szCs w:val="18"/>
              </w:rPr>
            </w:pPr>
            <w:r w:rsidRPr="0089658A">
              <w:rPr>
                <w:rFonts w:cs="Arial"/>
                <w:sz w:val="18"/>
                <w:szCs w:val="18"/>
              </w:rPr>
              <w:t>&lt;600&gt;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03507661" w14:textId="6528128B" w:rsidR="004E06C0" w:rsidRPr="0089658A" w:rsidRDefault="00287603" w:rsidP="00287603">
            <w:pPr>
              <w:spacing w:before="20" w:after="20"/>
              <w:jc w:val="left"/>
              <w:rPr>
                <w:rFonts w:cs="Arial"/>
                <w:sz w:val="18"/>
                <w:szCs w:val="18"/>
              </w:rPr>
            </w:pPr>
            <w:r w:rsidRPr="0089658A">
              <w:rPr>
                <w:rFonts w:cs="Arial"/>
                <w:sz w:val="18"/>
                <w:szCs w:val="18"/>
              </w:rPr>
              <w:t>Référence de l</w:t>
            </w:r>
            <w:r w:rsidR="006A7D85">
              <w:rPr>
                <w:rFonts w:cs="Arial"/>
                <w:sz w:val="18"/>
                <w:szCs w:val="18"/>
              </w:rPr>
              <w:t>’</w:t>
            </w:r>
            <w:r w:rsidRPr="0089658A">
              <w:rPr>
                <w:rFonts w:cs="Arial"/>
                <w:sz w:val="18"/>
                <w:szCs w:val="18"/>
              </w:rPr>
              <w:t>obtenteur</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40DA26B4" w14:textId="6A8A57A1" w:rsidR="004E06C0" w:rsidRPr="0089658A" w:rsidRDefault="00287603" w:rsidP="00287603">
            <w:pPr>
              <w:spacing w:before="20" w:after="20"/>
              <w:jc w:val="left"/>
              <w:rPr>
                <w:rFonts w:cs="Arial"/>
                <w:sz w:val="18"/>
                <w:szCs w:val="18"/>
                <w:lang w:val="fr-CH"/>
              </w:rPr>
            </w:pPr>
            <w:r w:rsidRPr="0089658A">
              <w:rPr>
                <w:rFonts w:cs="Arial"/>
                <w:sz w:val="18"/>
                <w:szCs w:val="18"/>
                <w:lang w:val="fr-CH"/>
              </w:rPr>
              <w:t>Obligatoire s</w:t>
            </w:r>
            <w:r w:rsidR="006A7D85">
              <w:rPr>
                <w:rFonts w:cs="Arial"/>
                <w:sz w:val="18"/>
                <w:szCs w:val="18"/>
                <w:lang w:val="fr-CH"/>
              </w:rPr>
              <w:t>’</w:t>
            </w:r>
            <w:r w:rsidRPr="0089658A">
              <w:rPr>
                <w:rFonts w:cs="Arial"/>
                <w:sz w:val="18"/>
                <w:szCs w:val="18"/>
                <w:lang w:val="fr-CH"/>
              </w:rPr>
              <w:t>il existe une référence</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0C0B9B77" w14:textId="5A35DEE4" w:rsidR="004E06C0" w:rsidRPr="0089658A" w:rsidRDefault="00287603" w:rsidP="00287603">
            <w:pPr>
              <w:tabs>
                <w:tab w:val="left" w:pos="386"/>
              </w:tabs>
              <w:spacing w:before="20" w:after="20"/>
              <w:jc w:val="left"/>
              <w:rPr>
                <w:rFonts w:cs="Arial"/>
                <w:sz w:val="18"/>
                <w:szCs w:val="18"/>
                <w:lang w:val="fr-CH"/>
              </w:rPr>
            </w:pPr>
            <w:r w:rsidRPr="0089658A">
              <w:rPr>
                <w:rFonts w:cs="Arial"/>
                <w:sz w:val="18"/>
                <w:szCs w:val="18"/>
                <w:lang w:val="fr-CH"/>
              </w:rPr>
              <w:t>REQUIS si &lt;650&gt; a été attribué</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3457E711" w14:textId="77777777" w:rsidR="004E06C0" w:rsidRPr="0089658A" w:rsidRDefault="004E06C0" w:rsidP="004E06C0">
            <w:pPr>
              <w:tabs>
                <w:tab w:val="left" w:pos="385"/>
              </w:tabs>
              <w:spacing w:before="20" w:after="20"/>
              <w:jc w:val="left"/>
              <w:rPr>
                <w:rFonts w:cs="Arial"/>
                <w:sz w:val="18"/>
                <w:szCs w:val="18"/>
                <w:lang w:val="fr-CH"/>
              </w:rPr>
            </w:pPr>
          </w:p>
        </w:tc>
      </w:tr>
      <w:tr w:rsidR="004E06C0" w:rsidRPr="004E06C0" w14:paraId="33C3337E" w14:textId="77777777" w:rsidTr="005F0BF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107B5694" w14:textId="77777777" w:rsidR="004E06C0" w:rsidRPr="0089658A" w:rsidRDefault="004E06C0" w:rsidP="004E06C0">
            <w:pPr>
              <w:spacing w:before="20" w:after="20"/>
              <w:rPr>
                <w:rFonts w:cs="Arial"/>
                <w:sz w:val="18"/>
                <w:szCs w:val="18"/>
              </w:rPr>
            </w:pPr>
            <w:r w:rsidRPr="0089658A">
              <w:rPr>
                <w:rFonts w:cs="Arial"/>
                <w:sz w:val="18"/>
                <w:szCs w:val="18"/>
              </w:rPr>
              <w:t>&lt;650&gt;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66B513B3" w14:textId="2AB098D2" w:rsidR="004E06C0" w:rsidRPr="0089658A" w:rsidRDefault="00287603" w:rsidP="00287603">
            <w:pPr>
              <w:spacing w:before="20" w:after="20"/>
              <w:jc w:val="left"/>
              <w:rPr>
                <w:rFonts w:cs="Arial"/>
                <w:sz w:val="18"/>
                <w:szCs w:val="18"/>
                <w:lang w:val="fr-CH"/>
              </w:rPr>
            </w:pPr>
            <w:r w:rsidRPr="0089658A">
              <w:rPr>
                <w:rFonts w:cs="Arial"/>
                <w:sz w:val="18"/>
                <w:szCs w:val="18"/>
                <w:lang w:val="fr-CH"/>
              </w:rPr>
              <w:t>Référence de l</w:t>
            </w:r>
            <w:r w:rsidR="006A7D85">
              <w:rPr>
                <w:rFonts w:cs="Arial"/>
                <w:sz w:val="18"/>
                <w:szCs w:val="18"/>
                <w:lang w:val="fr-CH"/>
              </w:rPr>
              <w:t>’</w:t>
            </w:r>
            <w:r w:rsidRPr="0089658A">
              <w:rPr>
                <w:rFonts w:cs="Arial"/>
                <w:sz w:val="18"/>
                <w:szCs w:val="18"/>
                <w:lang w:val="fr-CH"/>
              </w:rPr>
              <w:t>obtenteur en alphabet non romain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4BC1B31C" w14:textId="77777777" w:rsidR="004E06C0" w:rsidRPr="0089658A" w:rsidRDefault="004E06C0" w:rsidP="004E06C0">
            <w:pPr>
              <w:spacing w:before="20" w:after="20"/>
              <w:jc w:val="left"/>
              <w:rPr>
                <w:rFonts w:cs="Arial"/>
                <w:sz w:val="18"/>
                <w:szCs w:val="18"/>
                <w:lang w:val="fr-CH"/>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61012764" w14:textId="7159948A" w:rsidR="004E06C0" w:rsidRPr="0089658A" w:rsidRDefault="00287603" w:rsidP="004E06C0">
            <w:pPr>
              <w:tabs>
                <w:tab w:val="left" w:pos="386"/>
              </w:tabs>
              <w:spacing w:before="20" w:after="20"/>
              <w:jc w:val="left"/>
              <w:rPr>
                <w:rFonts w:cs="Arial"/>
                <w:sz w:val="18"/>
                <w:szCs w:val="18"/>
              </w:rPr>
            </w:pPr>
            <w:r w:rsidRPr="0089658A">
              <w:rPr>
                <w:rFonts w:cs="Arial"/>
                <w:sz w:val="18"/>
                <w:szCs w:val="18"/>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04510897" w14:textId="77777777" w:rsidR="004E06C0" w:rsidRPr="0089658A" w:rsidRDefault="004E06C0" w:rsidP="004E06C0">
            <w:pPr>
              <w:tabs>
                <w:tab w:val="left" w:pos="385"/>
              </w:tabs>
              <w:spacing w:before="20" w:after="20"/>
              <w:jc w:val="left"/>
              <w:rPr>
                <w:rFonts w:cs="Arial"/>
                <w:sz w:val="18"/>
                <w:szCs w:val="18"/>
              </w:rPr>
            </w:pPr>
          </w:p>
        </w:tc>
      </w:tr>
      <w:tr w:rsidR="004E06C0" w:rsidRPr="003E2125" w14:paraId="100E3E1B" w14:textId="77777777" w:rsidTr="005F0BF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629B29CF" w14:textId="77777777" w:rsidR="004E06C0" w:rsidRPr="0089658A" w:rsidRDefault="004E06C0" w:rsidP="004E06C0">
            <w:pPr>
              <w:keepNext/>
              <w:spacing w:before="20" w:after="20"/>
              <w:rPr>
                <w:rFonts w:cs="Arial"/>
                <w:sz w:val="18"/>
                <w:szCs w:val="18"/>
              </w:rPr>
            </w:pPr>
            <w:r w:rsidRPr="0089658A">
              <w:rPr>
                <w:rFonts w:cs="Arial"/>
                <w:sz w:val="18"/>
                <w:szCs w:val="18"/>
              </w:rPr>
              <w:t>&lt;601&gt;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759FDD83" w14:textId="7B11121E" w:rsidR="004E06C0" w:rsidRPr="0089658A" w:rsidRDefault="00287603" w:rsidP="00287603">
            <w:pPr>
              <w:keepNext/>
              <w:spacing w:before="20" w:after="20"/>
              <w:jc w:val="left"/>
              <w:rPr>
                <w:rFonts w:cs="Arial"/>
                <w:sz w:val="18"/>
                <w:szCs w:val="18"/>
                <w:lang w:val="fr-CH"/>
              </w:rPr>
            </w:pPr>
            <w:r w:rsidRPr="0089658A">
              <w:rPr>
                <w:rFonts w:cs="Arial"/>
                <w:sz w:val="18"/>
                <w:szCs w:val="18"/>
                <w:lang w:val="fr-CH"/>
              </w:rPr>
              <w:t>Synonyme de la dénomination de la variété</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1101D956" w14:textId="77777777" w:rsidR="004E06C0" w:rsidRPr="0089658A" w:rsidRDefault="004E06C0" w:rsidP="004E06C0">
            <w:pPr>
              <w:keepNext/>
              <w:spacing w:before="20" w:after="20"/>
              <w:jc w:val="left"/>
              <w:rPr>
                <w:rFonts w:cs="Arial"/>
                <w:sz w:val="18"/>
                <w:szCs w:val="18"/>
                <w:lang w:val="fr-CH"/>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0EFB7DB4" w14:textId="4A2F088E" w:rsidR="004E06C0" w:rsidRPr="0089658A" w:rsidRDefault="00287603" w:rsidP="00287603">
            <w:pPr>
              <w:keepNext/>
              <w:tabs>
                <w:tab w:val="left" w:pos="386"/>
              </w:tabs>
              <w:spacing w:before="20" w:after="20"/>
              <w:jc w:val="left"/>
              <w:rPr>
                <w:rFonts w:cs="Arial"/>
                <w:sz w:val="18"/>
                <w:szCs w:val="18"/>
                <w:lang w:val="fr-CH"/>
              </w:rPr>
            </w:pPr>
            <w:r w:rsidRPr="0089658A">
              <w:rPr>
                <w:rFonts w:cs="Arial"/>
                <w:sz w:val="18"/>
                <w:szCs w:val="18"/>
                <w:lang w:val="fr-CH"/>
              </w:rPr>
              <w:t>REQUIS si &lt;651&gt; a été attribué</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6112247A" w14:textId="77777777" w:rsidR="004E06C0" w:rsidRPr="0089658A" w:rsidRDefault="004E06C0" w:rsidP="004E06C0">
            <w:pPr>
              <w:keepNext/>
              <w:tabs>
                <w:tab w:val="left" w:pos="385"/>
              </w:tabs>
              <w:spacing w:before="20" w:after="20"/>
              <w:jc w:val="left"/>
              <w:rPr>
                <w:rFonts w:cs="Arial"/>
                <w:sz w:val="18"/>
                <w:szCs w:val="18"/>
                <w:lang w:val="fr-CH"/>
              </w:rPr>
            </w:pPr>
          </w:p>
        </w:tc>
      </w:tr>
      <w:tr w:rsidR="004E06C0" w:rsidRPr="004E06C0" w14:paraId="0F1C32A0" w14:textId="77777777" w:rsidTr="005F0BF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0D7146DC" w14:textId="77777777" w:rsidR="004E06C0" w:rsidRPr="0089658A" w:rsidRDefault="004E06C0" w:rsidP="004E06C0">
            <w:pPr>
              <w:spacing w:before="20" w:after="20"/>
              <w:rPr>
                <w:rFonts w:cs="Arial"/>
                <w:sz w:val="18"/>
                <w:szCs w:val="18"/>
              </w:rPr>
            </w:pPr>
            <w:r w:rsidRPr="0089658A">
              <w:rPr>
                <w:rFonts w:cs="Arial"/>
                <w:sz w:val="18"/>
                <w:szCs w:val="18"/>
              </w:rPr>
              <w:t>&lt;651&gt;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4DB8307A" w14:textId="7A7276D5" w:rsidR="004E06C0" w:rsidRPr="0089658A" w:rsidRDefault="00287603" w:rsidP="00287603">
            <w:pPr>
              <w:spacing w:before="20" w:after="20"/>
              <w:jc w:val="left"/>
              <w:rPr>
                <w:rFonts w:cs="Arial"/>
                <w:sz w:val="18"/>
                <w:szCs w:val="18"/>
                <w:lang w:val="fr-CH"/>
              </w:rPr>
            </w:pPr>
            <w:r w:rsidRPr="0089658A">
              <w:rPr>
                <w:rFonts w:cs="Arial"/>
                <w:sz w:val="18"/>
                <w:szCs w:val="18"/>
                <w:lang w:val="fr-CH"/>
              </w:rPr>
              <w:t>Synonyme de dénomination de la variété en alphabet non romain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2E2887E5" w14:textId="77777777" w:rsidR="004E06C0" w:rsidRPr="0089658A" w:rsidRDefault="004E06C0" w:rsidP="004E06C0">
            <w:pPr>
              <w:spacing w:before="20" w:after="20"/>
              <w:jc w:val="left"/>
              <w:rPr>
                <w:rFonts w:cs="Arial"/>
                <w:sz w:val="18"/>
                <w:szCs w:val="18"/>
                <w:lang w:val="fr-CH"/>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63F23248" w14:textId="0A471465" w:rsidR="004E06C0" w:rsidRPr="0089658A" w:rsidRDefault="00287603" w:rsidP="004E06C0">
            <w:pPr>
              <w:tabs>
                <w:tab w:val="left" w:pos="386"/>
              </w:tabs>
              <w:spacing w:before="20" w:after="20"/>
              <w:jc w:val="left"/>
              <w:rPr>
                <w:rFonts w:cs="Arial"/>
                <w:sz w:val="18"/>
                <w:szCs w:val="18"/>
              </w:rPr>
            </w:pPr>
            <w:r w:rsidRPr="0089658A">
              <w:rPr>
                <w:rFonts w:cs="Arial"/>
                <w:sz w:val="18"/>
                <w:szCs w:val="18"/>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5D7FE90B" w14:textId="77777777" w:rsidR="004E06C0" w:rsidRPr="0089658A" w:rsidRDefault="004E06C0" w:rsidP="004E06C0">
            <w:pPr>
              <w:tabs>
                <w:tab w:val="left" w:pos="385"/>
              </w:tabs>
              <w:spacing w:before="20" w:after="20"/>
              <w:jc w:val="left"/>
              <w:rPr>
                <w:rFonts w:cs="Arial"/>
                <w:sz w:val="18"/>
                <w:szCs w:val="18"/>
              </w:rPr>
            </w:pPr>
          </w:p>
        </w:tc>
      </w:tr>
      <w:tr w:rsidR="004E06C0" w:rsidRPr="003E2125" w14:paraId="6AE186E2" w14:textId="77777777" w:rsidTr="005F0BF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47CEDF9E" w14:textId="77777777" w:rsidR="004E06C0" w:rsidRPr="0089658A" w:rsidRDefault="004E06C0" w:rsidP="004E06C0">
            <w:pPr>
              <w:spacing w:before="20" w:after="20"/>
              <w:rPr>
                <w:rFonts w:cs="Arial"/>
                <w:sz w:val="18"/>
                <w:szCs w:val="18"/>
              </w:rPr>
            </w:pPr>
            <w:r w:rsidRPr="0089658A">
              <w:rPr>
                <w:rFonts w:cs="Arial"/>
                <w:sz w:val="18"/>
                <w:szCs w:val="18"/>
              </w:rPr>
              <w:t>&lt;602&gt;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666592C7" w14:textId="45C1DC3D" w:rsidR="004E06C0" w:rsidRPr="0089658A" w:rsidRDefault="00287603" w:rsidP="004E06C0">
            <w:pPr>
              <w:spacing w:before="20" w:after="20"/>
              <w:jc w:val="left"/>
              <w:rPr>
                <w:rFonts w:cs="Arial"/>
                <w:sz w:val="18"/>
                <w:szCs w:val="18"/>
              </w:rPr>
            </w:pPr>
            <w:r w:rsidRPr="0089658A">
              <w:rPr>
                <w:rFonts w:cs="Arial"/>
                <w:sz w:val="18"/>
                <w:szCs w:val="18"/>
              </w:rPr>
              <w:t>Nom commercial</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61BCC916" w14:textId="77777777" w:rsidR="004E06C0" w:rsidRPr="0089658A" w:rsidRDefault="004E06C0" w:rsidP="004E06C0">
            <w:pPr>
              <w:spacing w:before="20" w:after="20"/>
              <w:jc w:val="left"/>
              <w:rPr>
                <w:rFonts w:cs="Arial"/>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227B474E" w14:textId="4D6D0EC3" w:rsidR="004E06C0" w:rsidRPr="0089658A" w:rsidRDefault="00287603" w:rsidP="00287603">
            <w:pPr>
              <w:tabs>
                <w:tab w:val="left" w:pos="386"/>
              </w:tabs>
              <w:spacing w:before="20" w:after="20"/>
              <w:jc w:val="left"/>
              <w:rPr>
                <w:rFonts w:cs="Arial"/>
                <w:sz w:val="18"/>
                <w:szCs w:val="18"/>
                <w:lang w:val="fr-CH"/>
              </w:rPr>
            </w:pPr>
            <w:r w:rsidRPr="0089658A">
              <w:rPr>
                <w:rFonts w:cs="Arial"/>
                <w:sz w:val="18"/>
                <w:szCs w:val="18"/>
                <w:lang w:val="fr-CH"/>
              </w:rPr>
              <w:t>REQUIS si &lt;652&gt; a été attribué</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6D2670D9" w14:textId="590A14B5" w:rsidR="00401C46" w:rsidRPr="0089658A" w:rsidRDefault="0089658A" w:rsidP="00287603">
            <w:pPr>
              <w:tabs>
                <w:tab w:val="left" w:pos="385"/>
              </w:tabs>
              <w:spacing w:before="20" w:after="20"/>
              <w:jc w:val="left"/>
              <w:rPr>
                <w:rFonts w:cs="Arial"/>
                <w:sz w:val="18"/>
                <w:szCs w:val="18"/>
                <w:lang w:val="fr-CH"/>
              </w:rPr>
            </w:pPr>
            <w:r>
              <w:rPr>
                <w:rFonts w:cs="Arial"/>
                <w:sz w:val="18"/>
                <w:szCs w:val="18"/>
                <w:lang w:val="fr-CH"/>
              </w:rPr>
              <w:t>i)</w:t>
            </w:r>
            <w:r w:rsidRPr="0089658A">
              <w:rPr>
                <w:bCs/>
                <w:i/>
                <w:iCs/>
                <w:lang w:val="fr-CH"/>
              </w:rPr>
              <w:tab/>
            </w:r>
            <w:r w:rsidR="00287603" w:rsidRPr="0089658A">
              <w:rPr>
                <w:rFonts w:cs="Arial"/>
                <w:sz w:val="18"/>
                <w:szCs w:val="18"/>
                <w:lang w:val="fr-CH"/>
              </w:rPr>
              <w:t>éclaircir le sens</w:t>
            </w:r>
          </w:p>
          <w:p w14:paraId="25989D91" w14:textId="63A892BD" w:rsidR="004E06C0" w:rsidRPr="0089658A" w:rsidRDefault="0089658A" w:rsidP="00287603">
            <w:pPr>
              <w:tabs>
                <w:tab w:val="left" w:pos="385"/>
              </w:tabs>
              <w:spacing w:before="20" w:after="20"/>
              <w:jc w:val="left"/>
              <w:rPr>
                <w:rFonts w:cs="Arial"/>
                <w:sz w:val="18"/>
                <w:szCs w:val="18"/>
                <w:lang w:val="fr-CH"/>
              </w:rPr>
            </w:pPr>
            <w:r>
              <w:rPr>
                <w:rFonts w:cs="Arial"/>
                <w:sz w:val="18"/>
                <w:szCs w:val="18"/>
                <w:lang w:val="fr-CH"/>
              </w:rPr>
              <w:t>ii)</w:t>
            </w:r>
            <w:r w:rsidRPr="0089658A">
              <w:rPr>
                <w:bCs/>
                <w:i/>
                <w:iCs/>
                <w:lang w:val="fr-CH"/>
              </w:rPr>
              <w:tab/>
            </w:r>
            <w:r w:rsidR="00287603" w:rsidRPr="0089658A">
              <w:rPr>
                <w:rFonts w:cs="Arial"/>
                <w:sz w:val="18"/>
                <w:szCs w:val="18"/>
                <w:lang w:val="fr-CH"/>
              </w:rPr>
              <w:t>permettre des entrées multiples</w:t>
            </w:r>
          </w:p>
        </w:tc>
      </w:tr>
      <w:tr w:rsidR="004E06C0" w:rsidRPr="004E06C0" w14:paraId="3EEFFB7E" w14:textId="77777777" w:rsidTr="005F0BF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690089AE" w14:textId="77777777" w:rsidR="004E06C0" w:rsidRPr="0089658A" w:rsidRDefault="004E06C0" w:rsidP="004E06C0">
            <w:pPr>
              <w:spacing w:before="20" w:after="20"/>
              <w:rPr>
                <w:rFonts w:cs="Arial"/>
                <w:sz w:val="18"/>
                <w:szCs w:val="18"/>
              </w:rPr>
            </w:pPr>
            <w:r w:rsidRPr="0089658A">
              <w:rPr>
                <w:rFonts w:cs="Arial"/>
                <w:sz w:val="18"/>
                <w:szCs w:val="18"/>
              </w:rPr>
              <w:t>&lt;652&gt;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5FA97239" w14:textId="77777777" w:rsidR="00401C46" w:rsidRPr="0089658A" w:rsidRDefault="00C435A7" w:rsidP="00C435A7">
            <w:pPr>
              <w:spacing w:before="20" w:after="20"/>
              <w:jc w:val="left"/>
              <w:rPr>
                <w:rFonts w:cs="Arial"/>
                <w:sz w:val="18"/>
                <w:szCs w:val="18"/>
                <w:lang w:val="fr-CH"/>
              </w:rPr>
            </w:pPr>
            <w:r w:rsidRPr="0089658A">
              <w:rPr>
                <w:rFonts w:cs="Arial"/>
                <w:sz w:val="18"/>
                <w:szCs w:val="18"/>
                <w:lang w:val="fr-CH"/>
              </w:rPr>
              <w:t>Nom commercial en</w:t>
            </w:r>
          </w:p>
          <w:p w14:paraId="54AEC289" w14:textId="76C4316F" w:rsidR="004E06C0" w:rsidRPr="0089658A" w:rsidRDefault="00C435A7" w:rsidP="00C435A7">
            <w:pPr>
              <w:spacing w:before="20" w:after="20"/>
              <w:jc w:val="left"/>
              <w:rPr>
                <w:rFonts w:cs="Arial"/>
                <w:sz w:val="18"/>
                <w:szCs w:val="18"/>
                <w:lang w:val="fr-CH"/>
              </w:rPr>
            </w:pPr>
            <w:r w:rsidRPr="0089658A">
              <w:rPr>
                <w:rFonts w:cs="Arial"/>
                <w:sz w:val="18"/>
                <w:szCs w:val="18"/>
                <w:lang w:val="fr-CH"/>
              </w:rPr>
              <w:t>alphabet non romain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4F69D1F1" w14:textId="77777777" w:rsidR="004E06C0" w:rsidRPr="0089658A" w:rsidRDefault="004E06C0" w:rsidP="004E06C0">
            <w:pPr>
              <w:spacing w:before="20" w:after="20"/>
              <w:jc w:val="left"/>
              <w:rPr>
                <w:rFonts w:cs="Arial"/>
                <w:sz w:val="18"/>
                <w:szCs w:val="18"/>
                <w:lang w:val="fr-CH"/>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29A7F207" w14:textId="4FCED04F" w:rsidR="004E06C0" w:rsidRPr="0089658A" w:rsidRDefault="00C435A7" w:rsidP="004E06C0">
            <w:pPr>
              <w:tabs>
                <w:tab w:val="left" w:pos="386"/>
              </w:tabs>
              <w:spacing w:before="20" w:after="20"/>
              <w:jc w:val="left"/>
              <w:rPr>
                <w:rFonts w:cs="Arial"/>
                <w:sz w:val="18"/>
                <w:szCs w:val="18"/>
              </w:rPr>
            </w:pPr>
            <w:r w:rsidRPr="0089658A">
              <w:rPr>
                <w:rFonts w:cs="Arial"/>
                <w:sz w:val="18"/>
                <w:szCs w:val="18"/>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2AFCCA77" w14:textId="77777777" w:rsidR="004E06C0" w:rsidRPr="0089658A" w:rsidRDefault="004E06C0" w:rsidP="004E06C0">
            <w:pPr>
              <w:tabs>
                <w:tab w:val="left" w:pos="385"/>
              </w:tabs>
              <w:spacing w:before="20" w:after="20"/>
              <w:jc w:val="left"/>
              <w:rPr>
                <w:rFonts w:cs="Arial"/>
                <w:sz w:val="18"/>
                <w:szCs w:val="18"/>
              </w:rPr>
            </w:pPr>
          </w:p>
        </w:tc>
      </w:tr>
      <w:tr w:rsidR="004E06C0" w:rsidRPr="004E06C0" w14:paraId="1E2526AC" w14:textId="77777777" w:rsidTr="005F0BF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178FD676" w14:textId="77777777" w:rsidR="004E06C0" w:rsidRPr="0089658A" w:rsidRDefault="004E06C0" w:rsidP="004E06C0">
            <w:pPr>
              <w:spacing w:before="20" w:after="20"/>
              <w:rPr>
                <w:rFonts w:cs="Arial"/>
                <w:b/>
                <w:bCs/>
                <w:sz w:val="18"/>
                <w:szCs w:val="18"/>
              </w:rPr>
            </w:pPr>
            <w:r w:rsidRPr="0089658A">
              <w:rPr>
                <w:rFonts w:cs="Arial"/>
                <w:b/>
                <w:bCs/>
                <w:sz w:val="18"/>
                <w:szCs w:val="18"/>
              </w:rPr>
              <w:t>&lt;210&gt;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04231D80" w14:textId="0C656C95" w:rsidR="004E06C0" w:rsidRPr="0089658A" w:rsidRDefault="00C435A7" w:rsidP="00C435A7">
            <w:pPr>
              <w:spacing w:before="20" w:after="20"/>
              <w:jc w:val="left"/>
              <w:rPr>
                <w:rFonts w:cs="Arial"/>
                <w:b/>
                <w:bCs/>
                <w:sz w:val="18"/>
                <w:szCs w:val="18"/>
              </w:rPr>
            </w:pPr>
            <w:r w:rsidRPr="0089658A">
              <w:rPr>
                <w:rFonts w:cs="Arial"/>
                <w:b/>
                <w:bCs/>
                <w:sz w:val="18"/>
                <w:szCs w:val="18"/>
              </w:rPr>
              <w:t>Numéro de la demande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63D68CCD" w14:textId="77777777" w:rsidR="00401C46" w:rsidRPr="0089658A" w:rsidRDefault="00DF1D23" w:rsidP="00DF1D23">
            <w:pPr>
              <w:spacing w:before="20" w:after="20"/>
              <w:jc w:val="left"/>
              <w:rPr>
                <w:rFonts w:cs="Arial"/>
                <w:sz w:val="18"/>
                <w:szCs w:val="18"/>
                <w:lang w:val="fr-CH"/>
              </w:rPr>
            </w:pPr>
            <w:r w:rsidRPr="0089658A">
              <w:rPr>
                <w:rFonts w:cs="Arial"/>
                <w:sz w:val="18"/>
                <w:szCs w:val="18"/>
                <w:lang w:val="fr-CH"/>
              </w:rPr>
              <w:t>obligatoire</w:t>
            </w:r>
          </w:p>
          <w:p w14:paraId="33D25D67" w14:textId="5A22F213" w:rsidR="00401C46" w:rsidRPr="0089658A" w:rsidRDefault="00DF1D23" w:rsidP="00DF1D23">
            <w:pPr>
              <w:spacing w:before="20" w:after="20"/>
              <w:jc w:val="left"/>
              <w:rPr>
                <w:rFonts w:cs="Arial"/>
                <w:sz w:val="18"/>
                <w:szCs w:val="18"/>
                <w:lang w:val="fr-CH"/>
              </w:rPr>
            </w:pPr>
            <w:r w:rsidRPr="0089658A">
              <w:rPr>
                <w:rFonts w:cs="Arial"/>
                <w:sz w:val="18"/>
                <w:szCs w:val="18"/>
                <w:lang w:val="fr-CH"/>
              </w:rPr>
              <w:t>s</w:t>
            </w:r>
            <w:r w:rsidR="006A7D85">
              <w:rPr>
                <w:rFonts w:cs="Arial"/>
                <w:sz w:val="18"/>
                <w:szCs w:val="18"/>
                <w:lang w:val="fr-CH"/>
              </w:rPr>
              <w:t>’</w:t>
            </w:r>
            <w:r w:rsidRPr="0089658A">
              <w:rPr>
                <w:rFonts w:cs="Arial"/>
                <w:sz w:val="18"/>
                <w:szCs w:val="18"/>
                <w:lang w:val="fr-CH"/>
              </w:rPr>
              <w:t>il existe</w:t>
            </w:r>
          </w:p>
          <w:p w14:paraId="522F668E" w14:textId="38E4926E" w:rsidR="004E06C0" w:rsidRPr="0089658A" w:rsidRDefault="00DF1D23" w:rsidP="00DF1D23">
            <w:pPr>
              <w:spacing w:before="20" w:after="20"/>
              <w:jc w:val="left"/>
              <w:rPr>
                <w:rFonts w:cs="Arial"/>
                <w:sz w:val="18"/>
                <w:szCs w:val="18"/>
                <w:lang w:val="fr-CH"/>
              </w:rPr>
            </w:pPr>
            <w:r w:rsidRPr="0089658A">
              <w:rPr>
                <w:rFonts w:cs="Arial"/>
                <w:sz w:val="18"/>
                <w:szCs w:val="18"/>
                <w:lang w:val="fr-CH"/>
              </w:rPr>
              <w:t>une demande</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08E1E155" w14:textId="661DA2C7" w:rsidR="00401C46" w:rsidRPr="0089658A" w:rsidRDefault="00DF1D23" w:rsidP="00DF1D23">
            <w:pPr>
              <w:tabs>
                <w:tab w:val="left" w:pos="386"/>
              </w:tabs>
              <w:spacing w:before="20" w:after="20"/>
              <w:jc w:val="left"/>
              <w:rPr>
                <w:rFonts w:cs="Arial"/>
                <w:b/>
                <w:bCs/>
                <w:sz w:val="18"/>
                <w:szCs w:val="18"/>
                <w:lang w:val="fr-CH"/>
              </w:rPr>
            </w:pPr>
            <w:r w:rsidRPr="0089658A">
              <w:rPr>
                <w:rFonts w:cs="Arial"/>
                <w:b/>
                <w:bCs/>
                <w:sz w:val="18"/>
                <w:szCs w:val="18"/>
                <w:lang w:val="fr-CH"/>
              </w:rPr>
              <w:t>obligatoire s</w:t>
            </w:r>
            <w:r w:rsidR="006A7D85">
              <w:rPr>
                <w:rFonts w:cs="Arial"/>
                <w:b/>
                <w:bCs/>
                <w:sz w:val="18"/>
                <w:szCs w:val="18"/>
                <w:lang w:val="fr-CH"/>
              </w:rPr>
              <w:t>’</w:t>
            </w:r>
            <w:r w:rsidRPr="0089658A">
              <w:rPr>
                <w:rFonts w:cs="Arial"/>
                <w:b/>
                <w:bCs/>
                <w:sz w:val="18"/>
                <w:szCs w:val="18"/>
                <w:lang w:val="fr-CH"/>
              </w:rPr>
              <w:t>il existe</w:t>
            </w:r>
          </w:p>
          <w:p w14:paraId="7F7E321E" w14:textId="28561149" w:rsidR="004E06C0" w:rsidRPr="0089658A" w:rsidRDefault="00DF1D23" w:rsidP="00DF1D23">
            <w:pPr>
              <w:tabs>
                <w:tab w:val="left" w:pos="386"/>
              </w:tabs>
              <w:spacing w:before="20" w:after="20"/>
              <w:jc w:val="left"/>
              <w:rPr>
                <w:rFonts w:cs="Arial"/>
                <w:b/>
                <w:bCs/>
                <w:sz w:val="18"/>
                <w:szCs w:val="18"/>
                <w:lang w:val="fr-CH"/>
              </w:rPr>
            </w:pPr>
            <w:r w:rsidRPr="0089658A">
              <w:rPr>
                <w:rFonts w:cs="Arial"/>
                <w:b/>
                <w:bCs/>
                <w:sz w:val="18"/>
                <w:szCs w:val="18"/>
                <w:lang w:val="fr-CH"/>
              </w:rPr>
              <w:t>une demande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57A51441" w14:textId="77777777" w:rsidR="00401C46" w:rsidRPr="0089658A" w:rsidRDefault="00DF1D23" w:rsidP="00DF1D23">
            <w:pPr>
              <w:tabs>
                <w:tab w:val="left" w:pos="385"/>
              </w:tabs>
              <w:spacing w:before="20" w:after="20"/>
              <w:jc w:val="left"/>
              <w:rPr>
                <w:rFonts w:cs="Arial"/>
                <w:sz w:val="18"/>
                <w:szCs w:val="18"/>
                <w:lang w:val="fr-CH"/>
              </w:rPr>
            </w:pPr>
            <w:r w:rsidRPr="0089658A">
              <w:rPr>
                <w:rFonts w:cs="Arial"/>
                <w:sz w:val="18"/>
                <w:szCs w:val="18"/>
                <w:lang w:val="fr-CH"/>
              </w:rPr>
              <w:t>à examiner parallèlement à la balise</w:t>
            </w:r>
          </w:p>
          <w:p w14:paraId="2755B59E" w14:textId="5C8E3C1D" w:rsidR="004E06C0" w:rsidRPr="0089658A" w:rsidRDefault="00DF1D23" w:rsidP="00DF1D23">
            <w:pPr>
              <w:tabs>
                <w:tab w:val="left" w:pos="385"/>
              </w:tabs>
              <w:spacing w:before="20" w:after="20"/>
              <w:jc w:val="left"/>
              <w:rPr>
                <w:rFonts w:cs="Arial"/>
                <w:sz w:val="18"/>
                <w:szCs w:val="18"/>
              </w:rPr>
            </w:pPr>
            <w:r w:rsidRPr="0089658A">
              <w:rPr>
                <w:rFonts w:cs="Arial"/>
                <w:sz w:val="18"/>
                <w:szCs w:val="18"/>
              </w:rPr>
              <w:t>&lt;010&gt;</w:t>
            </w:r>
          </w:p>
        </w:tc>
      </w:tr>
      <w:tr w:rsidR="004E06C0" w:rsidRPr="004E06C0" w14:paraId="27896102" w14:textId="77777777" w:rsidTr="005F0BF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124957C6" w14:textId="77777777" w:rsidR="004E06C0" w:rsidRPr="0089658A" w:rsidRDefault="004E06C0" w:rsidP="004E06C0">
            <w:pPr>
              <w:spacing w:before="20" w:after="20"/>
              <w:rPr>
                <w:rFonts w:cs="Arial"/>
                <w:sz w:val="18"/>
                <w:szCs w:val="18"/>
              </w:rPr>
            </w:pPr>
            <w:r w:rsidRPr="0089658A">
              <w:rPr>
                <w:rFonts w:cs="Arial"/>
                <w:sz w:val="18"/>
                <w:szCs w:val="18"/>
              </w:rPr>
              <w:t>&lt;220&gt;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22B8FEC1" w14:textId="09009F24" w:rsidR="004E06C0" w:rsidRPr="008F008C" w:rsidRDefault="008F008C" w:rsidP="004E06C0">
            <w:pPr>
              <w:spacing w:before="20" w:after="20"/>
              <w:jc w:val="left"/>
              <w:rPr>
                <w:rFonts w:cs="Arial"/>
                <w:sz w:val="18"/>
                <w:szCs w:val="18"/>
                <w:lang w:val="fr-CH"/>
              </w:rPr>
            </w:pPr>
            <w:r w:rsidRPr="008F008C">
              <w:rPr>
                <w:sz w:val="18"/>
                <w:szCs w:val="18"/>
                <w:lang w:val="fr-CH"/>
              </w:rPr>
              <w:t>Date de la demande ou de dépôt du dossier</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681DEE52" w14:textId="77777777" w:rsidR="00401C46" w:rsidRPr="0089658A" w:rsidRDefault="00C435A7" w:rsidP="00C435A7">
            <w:pPr>
              <w:spacing w:before="20" w:after="20"/>
              <w:jc w:val="left"/>
              <w:rPr>
                <w:rFonts w:cs="Arial"/>
                <w:sz w:val="18"/>
                <w:szCs w:val="18"/>
                <w:lang w:val="fr-CH"/>
              </w:rPr>
            </w:pPr>
            <w:r w:rsidRPr="0089658A">
              <w:rPr>
                <w:rFonts w:cs="Arial"/>
                <w:sz w:val="18"/>
                <w:szCs w:val="18"/>
                <w:lang w:val="fr-CH"/>
              </w:rPr>
              <w:t>obligatoire</w:t>
            </w:r>
          </w:p>
          <w:p w14:paraId="1BD922B1" w14:textId="3D87FA8A" w:rsidR="00401C46" w:rsidRPr="0089658A" w:rsidRDefault="00C435A7" w:rsidP="00C435A7">
            <w:pPr>
              <w:spacing w:before="20" w:after="20"/>
              <w:jc w:val="left"/>
              <w:rPr>
                <w:rFonts w:cs="Arial"/>
                <w:sz w:val="18"/>
                <w:szCs w:val="18"/>
                <w:lang w:val="fr-CH"/>
              </w:rPr>
            </w:pPr>
            <w:r w:rsidRPr="0089658A">
              <w:rPr>
                <w:rFonts w:cs="Arial"/>
                <w:sz w:val="18"/>
                <w:szCs w:val="18"/>
                <w:lang w:val="fr-CH"/>
              </w:rPr>
              <w:t>s</w:t>
            </w:r>
            <w:r w:rsidR="006A7D85">
              <w:rPr>
                <w:rFonts w:cs="Arial"/>
                <w:sz w:val="18"/>
                <w:szCs w:val="18"/>
                <w:lang w:val="fr-CH"/>
              </w:rPr>
              <w:t>’</w:t>
            </w:r>
            <w:r w:rsidRPr="0089658A">
              <w:rPr>
                <w:rFonts w:cs="Arial"/>
                <w:sz w:val="18"/>
                <w:szCs w:val="18"/>
                <w:lang w:val="fr-CH"/>
              </w:rPr>
              <w:t>il existe</w:t>
            </w:r>
          </w:p>
          <w:p w14:paraId="2E11F1F4" w14:textId="5F4CAEC2" w:rsidR="004E06C0" w:rsidRPr="0089658A" w:rsidRDefault="00C435A7" w:rsidP="00C435A7">
            <w:pPr>
              <w:spacing w:before="20" w:after="20"/>
              <w:jc w:val="left"/>
              <w:rPr>
                <w:rFonts w:cs="Arial"/>
                <w:sz w:val="18"/>
                <w:szCs w:val="18"/>
                <w:lang w:val="fr-CH"/>
              </w:rPr>
            </w:pPr>
            <w:r w:rsidRPr="0089658A">
              <w:rPr>
                <w:rFonts w:cs="Arial"/>
                <w:sz w:val="18"/>
                <w:szCs w:val="18"/>
                <w:lang w:val="fr-CH"/>
              </w:rPr>
              <w:t>une demande</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017BEE31" w14:textId="664514DB" w:rsidR="004E06C0" w:rsidRPr="0089658A" w:rsidRDefault="00DF1D23" w:rsidP="004E06C0">
            <w:pPr>
              <w:tabs>
                <w:tab w:val="left" w:pos="386"/>
              </w:tabs>
              <w:spacing w:before="20" w:after="20"/>
              <w:jc w:val="left"/>
              <w:rPr>
                <w:rFonts w:cs="Arial"/>
                <w:b/>
                <w:bCs/>
                <w:sz w:val="18"/>
                <w:szCs w:val="18"/>
              </w:rPr>
            </w:pPr>
            <w:r w:rsidRPr="0089658A">
              <w:rPr>
                <w:rFonts w:cs="Arial"/>
                <w:b/>
                <w:bCs/>
                <w:sz w:val="18"/>
                <w:szCs w:val="18"/>
              </w:rPr>
              <w:t>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58755CEC" w14:textId="77777777" w:rsidR="00401C46" w:rsidRPr="0089658A" w:rsidRDefault="00DF1D23" w:rsidP="00DF1D23">
            <w:pPr>
              <w:tabs>
                <w:tab w:val="left" w:pos="385"/>
              </w:tabs>
              <w:spacing w:before="20" w:after="20"/>
              <w:jc w:val="left"/>
              <w:rPr>
                <w:rFonts w:cs="Arial"/>
                <w:sz w:val="18"/>
                <w:szCs w:val="18"/>
                <w:lang w:val="fr-CH"/>
              </w:rPr>
            </w:pPr>
            <w:r w:rsidRPr="0089658A">
              <w:rPr>
                <w:rFonts w:cs="Arial"/>
                <w:sz w:val="18"/>
                <w:szCs w:val="18"/>
                <w:lang w:val="fr-CH"/>
              </w:rPr>
              <w:t>explication à fournir si la balise &lt;220&gt;</w:t>
            </w:r>
          </w:p>
          <w:p w14:paraId="0A6D8B65" w14:textId="26D9D87F" w:rsidR="004E06C0" w:rsidRPr="0089658A" w:rsidRDefault="00DF1D23" w:rsidP="00DF1D23">
            <w:pPr>
              <w:tabs>
                <w:tab w:val="left" w:pos="385"/>
              </w:tabs>
              <w:spacing w:before="20" w:after="20"/>
              <w:jc w:val="left"/>
              <w:rPr>
                <w:rFonts w:cs="Arial"/>
                <w:sz w:val="18"/>
                <w:szCs w:val="18"/>
              </w:rPr>
            </w:pPr>
            <w:r w:rsidRPr="0089658A">
              <w:rPr>
                <w:rFonts w:cs="Arial"/>
                <w:sz w:val="18"/>
                <w:szCs w:val="18"/>
              </w:rPr>
              <w:t>n</w:t>
            </w:r>
            <w:r w:rsidR="006A7D85">
              <w:rPr>
                <w:rFonts w:cs="Arial"/>
                <w:sz w:val="18"/>
                <w:szCs w:val="18"/>
              </w:rPr>
              <w:t>’</w:t>
            </w:r>
            <w:r w:rsidRPr="0089658A">
              <w:rPr>
                <w:rFonts w:cs="Arial"/>
                <w:sz w:val="18"/>
                <w:szCs w:val="18"/>
              </w:rPr>
              <w:t>est pas complète</w:t>
            </w:r>
          </w:p>
        </w:tc>
      </w:tr>
      <w:tr w:rsidR="004E06C0" w:rsidRPr="004E06C0" w14:paraId="428C2817" w14:textId="77777777" w:rsidTr="005F0BF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5C5B5B5C" w14:textId="77777777" w:rsidR="004E06C0" w:rsidRPr="0089658A" w:rsidRDefault="004E06C0" w:rsidP="004E06C0">
            <w:pPr>
              <w:spacing w:before="20" w:after="20"/>
              <w:rPr>
                <w:rFonts w:cs="Arial"/>
                <w:sz w:val="18"/>
                <w:szCs w:val="18"/>
              </w:rPr>
            </w:pPr>
            <w:r w:rsidRPr="0089658A">
              <w:rPr>
                <w:rFonts w:cs="Arial"/>
                <w:sz w:val="18"/>
                <w:szCs w:val="18"/>
              </w:rPr>
              <w:t>&lt;400&gt;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6531DE69" w14:textId="77777777" w:rsidR="00401C46" w:rsidRPr="0089658A" w:rsidRDefault="00DF1D23" w:rsidP="00DF1D23">
            <w:pPr>
              <w:spacing w:before="20" w:after="20"/>
              <w:jc w:val="left"/>
              <w:rPr>
                <w:rFonts w:cs="Arial"/>
                <w:sz w:val="18"/>
                <w:szCs w:val="18"/>
                <w:lang w:val="fr-CH"/>
              </w:rPr>
            </w:pPr>
            <w:r w:rsidRPr="0089658A">
              <w:rPr>
                <w:rFonts w:cs="Arial"/>
                <w:sz w:val="18"/>
                <w:szCs w:val="18"/>
                <w:lang w:val="fr-CH"/>
              </w:rPr>
              <w:t>Date de publication des</w:t>
            </w:r>
          </w:p>
          <w:p w14:paraId="37CCC182" w14:textId="297AC059" w:rsidR="004E06C0" w:rsidRPr="0089658A" w:rsidRDefault="00DF1D23" w:rsidP="00DF1D23">
            <w:pPr>
              <w:spacing w:before="20" w:after="20"/>
              <w:jc w:val="left"/>
              <w:rPr>
                <w:rFonts w:cs="Arial"/>
                <w:sz w:val="18"/>
                <w:szCs w:val="18"/>
                <w:lang w:val="fr-CH"/>
              </w:rPr>
            </w:pPr>
            <w:r w:rsidRPr="0089658A">
              <w:rPr>
                <w:rFonts w:cs="Arial"/>
                <w:sz w:val="18"/>
                <w:szCs w:val="18"/>
                <w:lang w:val="fr-CH"/>
              </w:rPr>
              <w:t>Informations concernant la demande (protection) ou le dépôt du dossier (inscription au catalogue)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45287BBB" w14:textId="77777777" w:rsidR="004E06C0" w:rsidRPr="0089658A" w:rsidRDefault="004E06C0" w:rsidP="004E06C0">
            <w:pPr>
              <w:spacing w:before="20" w:after="20"/>
              <w:jc w:val="left"/>
              <w:rPr>
                <w:rFonts w:cs="Arial"/>
                <w:sz w:val="18"/>
                <w:szCs w:val="18"/>
                <w:lang w:val="fr-CH"/>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3D1F972A" w14:textId="4FF7BBAD" w:rsidR="004E06C0" w:rsidRPr="0089658A" w:rsidRDefault="00DF1D23" w:rsidP="004E06C0">
            <w:pPr>
              <w:tabs>
                <w:tab w:val="left" w:pos="386"/>
              </w:tabs>
              <w:spacing w:before="20" w:after="20"/>
              <w:jc w:val="left"/>
              <w:rPr>
                <w:rFonts w:cs="Arial"/>
                <w:sz w:val="18"/>
                <w:szCs w:val="18"/>
              </w:rPr>
            </w:pPr>
            <w:r w:rsidRPr="0089658A">
              <w:rPr>
                <w:rFonts w:cs="Arial"/>
                <w:sz w:val="18"/>
                <w:szCs w:val="18"/>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7FF7051D" w14:textId="77777777" w:rsidR="004E06C0" w:rsidRPr="0089658A" w:rsidRDefault="004E06C0" w:rsidP="004E06C0">
            <w:pPr>
              <w:tabs>
                <w:tab w:val="left" w:pos="385"/>
              </w:tabs>
              <w:spacing w:before="20" w:after="20"/>
              <w:jc w:val="left"/>
              <w:rPr>
                <w:rFonts w:cs="Arial"/>
                <w:sz w:val="18"/>
                <w:szCs w:val="18"/>
              </w:rPr>
            </w:pPr>
          </w:p>
        </w:tc>
      </w:tr>
      <w:tr w:rsidR="004E06C0" w:rsidRPr="003E2125" w14:paraId="5F158434" w14:textId="77777777" w:rsidTr="005F0BF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15EACC41" w14:textId="77777777" w:rsidR="004E06C0" w:rsidRPr="0089658A" w:rsidRDefault="004E06C0" w:rsidP="004E06C0">
            <w:pPr>
              <w:spacing w:before="20" w:after="20"/>
              <w:rPr>
                <w:rFonts w:cs="Arial"/>
                <w:b/>
                <w:bCs/>
                <w:sz w:val="18"/>
                <w:szCs w:val="18"/>
              </w:rPr>
            </w:pPr>
            <w:r w:rsidRPr="0089658A">
              <w:rPr>
                <w:rFonts w:cs="Arial"/>
                <w:b/>
                <w:bCs/>
                <w:sz w:val="18"/>
                <w:szCs w:val="18"/>
              </w:rPr>
              <w:t>&lt;111&gt;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1DFE9356" w14:textId="2CFAB127" w:rsidR="00401C46" w:rsidRPr="0089658A" w:rsidRDefault="00DF1D23" w:rsidP="00DF1D23">
            <w:pPr>
              <w:spacing w:before="20" w:after="20"/>
              <w:jc w:val="left"/>
              <w:rPr>
                <w:rFonts w:cs="Arial"/>
                <w:b/>
                <w:bCs/>
                <w:sz w:val="18"/>
                <w:szCs w:val="18"/>
                <w:lang w:val="fr-CH"/>
              </w:rPr>
            </w:pPr>
            <w:r w:rsidRPr="0089658A">
              <w:rPr>
                <w:rFonts w:cs="Arial"/>
                <w:b/>
                <w:bCs/>
                <w:sz w:val="18"/>
                <w:szCs w:val="18"/>
                <w:lang w:val="fr-CH"/>
              </w:rPr>
              <w:t>Numéro d</w:t>
            </w:r>
            <w:r w:rsidR="006A7D85">
              <w:rPr>
                <w:rFonts w:cs="Arial"/>
                <w:b/>
                <w:bCs/>
                <w:sz w:val="18"/>
                <w:szCs w:val="18"/>
                <w:lang w:val="fr-CH"/>
              </w:rPr>
              <w:t>’</w:t>
            </w:r>
            <w:r w:rsidRPr="0089658A">
              <w:rPr>
                <w:rFonts w:cs="Arial"/>
                <w:b/>
                <w:bCs/>
                <w:sz w:val="18"/>
                <w:szCs w:val="18"/>
                <w:lang w:val="fr-CH"/>
              </w:rPr>
              <w:t>octroi</w:t>
            </w:r>
          </w:p>
          <w:p w14:paraId="6E53B42A" w14:textId="77777777" w:rsidR="00401C46" w:rsidRPr="0089658A" w:rsidRDefault="00DF1D23" w:rsidP="00DF1D23">
            <w:pPr>
              <w:spacing w:before="20" w:after="20"/>
              <w:jc w:val="left"/>
              <w:rPr>
                <w:rFonts w:cs="Arial"/>
                <w:b/>
                <w:bCs/>
                <w:sz w:val="18"/>
                <w:szCs w:val="18"/>
                <w:lang w:val="fr-CH"/>
              </w:rPr>
            </w:pPr>
            <w:r w:rsidRPr="0089658A">
              <w:rPr>
                <w:rFonts w:cs="Arial"/>
                <w:b/>
                <w:bCs/>
                <w:sz w:val="18"/>
                <w:szCs w:val="18"/>
                <w:lang w:val="fr-CH"/>
              </w:rPr>
              <w:t>(protection) ou</w:t>
            </w:r>
          </w:p>
          <w:p w14:paraId="057D5804" w14:textId="27D7AEAA" w:rsidR="00401C46" w:rsidRPr="0089658A" w:rsidRDefault="00DF1D23" w:rsidP="00DF1D23">
            <w:pPr>
              <w:spacing w:before="20" w:after="20"/>
              <w:jc w:val="left"/>
              <w:rPr>
                <w:rFonts w:cs="Arial"/>
                <w:b/>
                <w:bCs/>
                <w:sz w:val="18"/>
                <w:szCs w:val="18"/>
                <w:lang w:val="fr-CH"/>
              </w:rPr>
            </w:pPr>
            <w:r w:rsidRPr="0089658A">
              <w:rPr>
                <w:rFonts w:cs="Arial"/>
                <w:b/>
                <w:bCs/>
                <w:sz w:val="18"/>
                <w:szCs w:val="18"/>
                <w:lang w:val="fr-CH"/>
              </w:rPr>
              <w:t>d</w:t>
            </w:r>
            <w:r w:rsidR="006A7D85">
              <w:rPr>
                <w:rFonts w:cs="Arial"/>
                <w:b/>
                <w:bCs/>
                <w:sz w:val="18"/>
                <w:szCs w:val="18"/>
                <w:lang w:val="fr-CH"/>
              </w:rPr>
              <w:t>’</w:t>
            </w:r>
            <w:r w:rsidRPr="0089658A">
              <w:rPr>
                <w:rFonts w:cs="Arial"/>
                <w:b/>
                <w:bCs/>
                <w:sz w:val="18"/>
                <w:szCs w:val="18"/>
                <w:lang w:val="fr-CH"/>
              </w:rPr>
              <w:t>enregistrement</w:t>
            </w:r>
          </w:p>
          <w:p w14:paraId="6BAAA18B" w14:textId="1C33ACEA" w:rsidR="004E06C0" w:rsidRPr="0089658A" w:rsidRDefault="00DF1D23" w:rsidP="00DF1D23">
            <w:pPr>
              <w:spacing w:before="20" w:after="20"/>
              <w:jc w:val="left"/>
              <w:rPr>
                <w:rFonts w:cs="Arial"/>
                <w:b/>
                <w:bCs/>
                <w:sz w:val="18"/>
                <w:szCs w:val="18"/>
                <w:lang w:val="fr-CH"/>
              </w:rPr>
            </w:pPr>
            <w:r w:rsidRPr="0089658A">
              <w:rPr>
                <w:rFonts w:cs="Arial"/>
                <w:b/>
                <w:bCs/>
                <w:sz w:val="18"/>
                <w:szCs w:val="18"/>
                <w:lang w:val="fr-CH"/>
              </w:rPr>
              <w:t>(inscription au catalogue)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68A99BE6" w14:textId="77777777" w:rsidR="00401C46" w:rsidRPr="0089658A" w:rsidRDefault="00DF1D23" w:rsidP="00DF1D23">
            <w:pPr>
              <w:spacing w:before="20" w:after="20"/>
              <w:jc w:val="left"/>
              <w:rPr>
                <w:rFonts w:cs="Arial"/>
                <w:sz w:val="18"/>
                <w:szCs w:val="18"/>
                <w:lang w:val="fr-CH"/>
              </w:rPr>
            </w:pPr>
            <w:r w:rsidRPr="0089658A">
              <w:rPr>
                <w:rFonts w:cs="Arial"/>
                <w:sz w:val="18"/>
                <w:szCs w:val="18"/>
                <w:lang w:val="fr-CH"/>
              </w:rPr>
              <w:t>obligatoire si le</w:t>
            </w:r>
          </w:p>
          <w:p w14:paraId="0C0439BA" w14:textId="34A63E1D" w:rsidR="004E06C0" w:rsidRPr="0089658A" w:rsidRDefault="00DF1D23" w:rsidP="00DF1D23">
            <w:pPr>
              <w:spacing w:before="20" w:after="20"/>
              <w:jc w:val="left"/>
              <w:rPr>
                <w:rFonts w:cs="Arial"/>
                <w:sz w:val="18"/>
                <w:szCs w:val="18"/>
                <w:lang w:val="fr-CH"/>
              </w:rPr>
            </w:pPr>
            <w:r w:rsidRPr="0089658A">
              <w:rPr>
                <w:rFonts w:cs="Arial"/>
                <w:sz w:val="18"/>
                <w:szCs w:val="18"/>
                <w:lang w:val="fr-CH"/>
              </w:rPr>
              <w:t>numéro existe</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0F5001CD" w14:textId="748AAFE2" w:rsidR="00401C46" w:rsidRPr="0089658A" w:rsidRDefault="0089658A" w:rsidP="00DF1D23">
            <w:pPr>
              <w:tabs>
                <w:tab w:val="left" w:pos="386"/>
              </w:tabs>
              <w:spacing w:before="20" w:after="20"/>
              <w:jc w:val="left"/>
              <w:rPr>
                <w:rFonts w:cs="Arial"/>
                <w:b/>
                <w:bCs/>
                <w:sz w:val="18"/>
                <w:szCs w:val="18"/>
                <w:lang w:val="fr-CH"/>
              </w:rPr>
            </w:pPr>
            <w:r>
              <w:rPr>
                <w:rFonts w:cs="Arial"/>
                <w:b/>
                <w:bCs/>
                <w:sz w:val="18"/>
                <w:szCs w:val="18"/>
                <w:lang w:val="fr-CH"/>
              </w:rPr>
              <w:t>i)</w:t>
            </w:r>
            <w:r w:rsidRPr="0089658A">
              <w:rPr>
                <w:bCs/>
                <w:i/>
                <w:iCs/>
                <w:lang w:val="fr-CH"/>
              </w:rPr>
              <w:tab/>
            </w:r>
            <w:r w:rsidR="00DF1D23" w:rsidRPr="0089658A">
              <w:rPr>
                <w:rFonts w:cs="Arial"/>
                <w:b/>
                <w:bCs/>
                <w:sz w:val="18"/>
                <w:szCs w:val="18"/>
                <w:lang w:val="fr-CH"/>
              </w:rPr>
              <w:t>les champs</w:t>
            </w:r>
          </w:p>
          <w:p w14:paraId="4152C4DB" w14:textId="77777777" w:rsidR="00401C46" w:rsidRPr="0089658A" w:rsidRDefault="00DF1D23" w:rsidP="00DF1D23">
            <w:pPr>
              <w:tabs>
                <w:tab w:val="left" w:pos="386"/>
              </w:tabs>
              <w:spacing w:before="20" w:after="20"/>
              <w:jc w:val="left"/>
              <w:rPr>
                <w:rFonts w:cs="Arial"/>
                <w:b/>
                <w:bCs/>
                <w:sz w:val="18"/>
                <w:szCs w:val="18"/>
                <w:lang w:val="fr-CH"/>
              </w:rPr>
            </w:pPr>
            <w:r w:rsidRPr="0089658A">
              <w:rPr>
                <w:rFonts w:cs="Arial"/>
                <w:b/>
                <w:bCs/>
                <w:sz w:val="18"/>
                <w:szCs w:val="18"/>
                <w:lang w:val="fr-CH"/>
              </w:rPr>
              <w:t>&lt;111&gt; / &lt;151&gt; / &lt;610&gt;</w:t>
            </w:r>
          </w:p>
          <w:p w14:paraId="6146CEED" w14:textId="77777777" w:rsidR="00401C46" w:rsidRPr="0089658A" w:rsidRDefault="00DF1D23" w:rsidP="00DF1D23">
            <w:pPr>
              <w:tabs>
                <w:tab w:val="left" w:pos="386"/>
              </w:tabs>
              <w:spacing w:before="20" w:after="20"/>
              <w:jc w:val="left"/>
              <w:rPr>
                <w:rFonts w:cs="Arial"/>
                <w:b/>
                <w:bCs/>
                <w:sz w:val="18"/>
                <w:szCs w:val="18"/>
                <w:lang w:val="fr-CH"/>
              </w:rPr>
            </w:pPr>
            <w:r w:rsidRPr="0089658A">
              <w:rPr>
                <w:rFonts w:cs="Arial"/>
                <w:b/>
                <w:bCs/>
                <w:sz w:val="18"/>
                <w:szCs w:val="18"/>
                <w:lang w:val="fr-CH"/>
              </w:rPr>
              <w:t>ou &lt;620&gt; doivent</w:t>
            </w:r>
          </w:p>
          <w:p w14:paraId="03D39DA1" w14:textId="77777777" w:rsidR="00401C46" w:rsidRPr="0089658A" w:rsidRDefault="00DF1D23" w:rsidP="00DF1D23">
            <w:pPr>
              <w:tabs>
                <w:tab w:val="left" w:pos="386"/>
              </w:tabs>
              <w:spacing w:before="20" w:after="20"/>
              <w:jc w:val="left"/>
              <w:rPr>
                <w:rFonts w:cs="Arial"/>
                <w:b/>
                <w:bCs/>
                <w:sz w:val="18"/>
                <w:szCs w:val="18"/>
                <w:lang w:val="fr-CH"/>
              </w:rPr>
            </w:pPr>
            <w:r w:rsidRPr="0089658A">
              <w:rPr>
                <w:rFonts w:cs="Arial"/>
                <w:b/>
                <w:bCs/>
                <w:sz w:val="18"/>
                <w:szCs w:val="18"/>
                <w:lang w:val="fr-CH"/>
              </w:rPr>
              <w:t>obligatoirement être</w:t>
            </w:r>
          </w:p>
          <w:p w14:paraId="4D0DCBBF" w14:textId="77777777" w:rsidR="00401C46" w:rsidRPr="0089658A" w:rsidRDefault="00DF1D23" w:rsidP="00DF1D23">
            <w:pPr>
              <w:tabs>
                <w:tab w:val="left" w:pos="386"/>
              </w:tabs>
              <w:spacing w:before="20" w:after="20"/>
              <w:jc w:val="left"/>
              <w:rPr>
                <w:rFonts w:cs="Arial"/>
                <w:b/>
                <w:bCs/>
                <w:sz w:val="18"/>
                <w:szCs w:val="18"/>
                <w:lang w:val="fr-CH"/>
              </w:rPr>
            </w:pPr>
            <w:r w:rsidRPr="0089658A">
              <w:rPr>
                <w:rFonts w:cs="Arial"/>
                <w:b/>
                <w:bCs/>
                <w:sz w:val="18"/>
                <w:szCs w:val="18"/>
                <w:lang w:val="fr-CH"/>
              </w:rPr>
              <w:t>renseignés si la</w:t>
            </w:r>
          </w:p>
          <w:p w14:paraId="48287434" w14:textId="77777777" w:rsidR="00401C46" w:rsidRPr="0089658A" w:rsidRDefault="00DF1D23" w:rsidP="00DF1D23">
            <w:pPr>
              <w:tabs>
                <w:tab w:val="left" w:pos="386"/>
              </w:tabs>
              <w:spacing w:before="20" w:after="20"/>
              <w:jc w:val="left"/>
              <w:rPr>
                <w:rFonts w:cs="Arial"/>
                <w:b/>
                <w:bCs/>
                <w:sz w:val="18"/>
                <w:szCs w:val="18"/>
                <w:lang w:val="fr-CH"/>
              </w:rPr>
            </w:pPr>
            <w:r w:rsidRPr="0089658A">
              <w:rPr>
                <w:rFonts w:cs="Arial"/>
                <w:b/>
                <w:bCs/>
                <w:sz w:val="18"/>
                <w:szCs w:val="18"/>
                <w:lang w:val="fr-CH"/>
              </w:rPr>
              <w:t>demande est octroyée</w:t>
            </w:r>
          </w:p>
          <w:p w14:paraId="13450129" w14:textId="77777777" w:rsidR="00401C46" w:rsidRPr="0089658A" w:rsidRDefault="00DF1D23" w:rsidP="00DF1D23">
            <w:pPr>
              <w:tabs>
                <w:tab w:val="left" w:pos="386"/>
              </w:tabs>
              <w:spacing w:before="20" w:after="20"/>
              <w:jc w:val="left"/>
              <w:rPr>
                <w:rFonts w:cs="Arial"/>
                <w:b/>
                <w:bCs/>
                <w:sz w:val="18"/>
                <w:szCs w:val="18"/>
                <w:lang w:val="fr-CH"/>
              </w:rPr>
            </w:pPr>
            <w:r w:rsidRPr="0089658A">
              <w:rPr>
                <w:rFonts w:cs="Arial"/>
                <w:b/>
                <w:bCs/>
                <w:sz w:val="18"/>
                <w:szCs w:val="18"/>
                <w:lang w:val="fr-CH"/>
              </w:rPr>
              <w:t>ou la variété inscrite</w:t>
            </w:r>
          </w:p>
          <w:p w14:paraId="10867CD3" w14:textId="77777777" w:rsidR="00401C46" w:rsidRPr="0089658A" w:rsidRDefault="00DF1D23" w:rsidP="00DF1D23">
            <w:pPr>
              <w:tabs>
                <w:tab w:val="left" w:pos="386"/>
              </w:tabs>
              <w:spacing w:before="20" w:after="20"/>
              <w:jc w:val="left"/>
              <w:rPr>
                <w:rFonts w:cs="Arial"/>
                <w:b/>
                <w:bCs/>
                <w:sz w:val="18"/>
                <w:szCs w:val="18"/>
                <w:lang w:val="fr-CH"/>
              </w:rPr>
            </w:pPr>
            <w:r w:rsidRPr="0089658A">
              <w:rPr>
                <w:rFonts w:cs="Arial"/>
                <w:b/>
                <w:bCs/>
                <w:sz w:val="18"/>
                <w:szCs w:val="18"/>
                <w:lang w:val="fr-CH"/>
              </w:rPr>
              <w:t>au catalogue</w:t>
            </w:r>
          </w:p>
          <w:p w14:paraId="53F3FB3F" w14:textId="7BCE1FAB" w:rsidR="00401C46" w:rsidRPr="0089658A" w:rsidRDefault="00DF1D23" w:rsidP="00DF1D23">
            <w:pPr>
              <w:tabs>
                <w:tab w:val="left" w:pos="386"/>
              </w:tabs>
              <w:spacing w:before="20" w:after="20"/>
              <w:jc w:val="left"/>
              <w:rPr>
                <w:rFonts w:cs="Arial"/>
                <w:bCs/>
                <w:sz w:val="18"/>
                <w:szCs w:val="18"/>
                <w:lang w:val="fr-CH"/>
              </w:rPr>
            </w:pPr>
            <w:r w:rsidRPr="0089658A">
              <w:rPr>
                <w:rFonts w:cs="Arial"/>
                <w:bCs/>
                <w:sz w:val="18"/>
                <w:szCs w:val="18"/>
                <w:lang w:val="fr-CH"/>
              </w:rPr>
              <w:t>ii)</w:t>
            </w:r>
            <w:r w:rsidR="0089658A" w:rsidRPr="0089658A">
              <w:rPr>
                <w:bCs/>
                <w:i/>
                <w:iCs/>
                <w:lang w:val="fr-CH"/>
              </w:rPr>
              <w:tab/>
            </w:r>
            <w:r w:rsidRPr="0089658A">
              <w:rPr>
                <w:rFonts w:cs="Arial"/>
                <w:bCs/>
                <w:sz w:val="18"/>
                <w:szCs w:val="18"/>
                <w:lang w:val="fr-CH"/>
              </w:rPr>
              <w:t>la date n</w:t>
            </w:r>
            <w:r w:rsidR="006A7D85">
              <w:rPr>
                <w:rFonts w:cs="Arial"/>
                <w:bCs/>
                <w:sz w:val="18"/>
                <w:szCs w:val="18"/>
                <w:lang w:val="fr-CH"/>
              </w:rPr>
              <w:t>’</w:t>
            </w:r>
            <w:r w:rsidRPr="0089658A">
              <w:rPr>
                <w:rFonts w:cs="Arial"/>
                <w:bCs/>
                <w:sz w:val="18"/>
                <w:szCs w:val="18"/>
                <w:lang w:val="fr-CH"/>
              </w:rPr>
              <w:t>est pas</w:t>
            </w:r>
          </w:p>
          <w:p w14:paraId="11155C47" w14:textId="126F53F1" w:rsidR="004E06C0" w:rsidRPr="0089658A" w:rsidRDefault="00DF1D23" w:rsidP="00DF1D23">
            <w:pPr>
              <w:tabs>
                <w:tab w:val="left" w:pos="386"/>
              </w:tabs>
              <w:spacing w:before="20" w:after="20"/>
              <w:jc w:val="left"/>
              <w:rPr>
                <w:rFonts w:cs="Arial"/>
                <w:sz w:val="18"/>
                <w:szCs w:val="18"/>
                <w:lang w:val="fr-CH"/>
              </w:rPr>
            </w:pPr>
            <w:r w:rsidRPr="0089658A">
              <w:rPr>
                <w:rFonts w:cs="Arial"/>
                <w:bCs/>
                <w:sz w:val="18"/>
                <w:szCs w:val="18"/>
                <w:lang w:val="fr-CH"/>
              </w:rPr>
              <w:t>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148C3EAC" w14:textId="353C08AE" w:rsidR="00401C46" w:rsidRPr="0089658A" w:rsidRDefault="0089658A" w:rsidP="00DF1D23">
            <w:pPr>
              <w:tabs>
                <w:tab w:val="left" w:pos="385"/>
              </w:tabs>
              <w:spacing w:before="20" w:after="20"/>
              <w:jc w:val="left"/>
              <w:rPr>
                <w:rFonts w:cs="Arial"/>
                <w:sz w:val="18"/>
                <w:szCs w:val="18"/>
                <w:lang w:val="fr-CH"/>
              </w:rPr>
            </w:pPr>
            <w:r>
              <w:rPr>
                <w:rFonts w:cs="Arial"/>
                <w:sz w:val="18"/>
                <w:szCs w:val="18"/>
                <w:lang w:val="fr-CH"/>
              </w:rPr>
              <w:t>i)</w:t>
            </w:r>
            <w:r w:rsidRPr="0089658A">
              <w:rPr>
                <w:bCs/>
                <w:i/>
                <w:iCs/>
                <w:lang w:val="fr-CH"/>
              </w:rPr>
              <w:tab/>
            </w:r>
            <w:r w:rsidR="00DF1D23" w:rsidRPr="0089658A">
              <w:rPr>
                <w:rFonts w:cs="Arial"/>
                <w:sz w:val="18"/>
                <w:szCs w:val="18"/>
                <w:lang w:val="fr-CH"/>
              </w:rPr>
              <w:t>vérification de la qualité des données</w:t>
            </w:r>
            <w:r w:rsidR="00DD710F" w:rsidRPr="0089658A">
              <w:rPr>
                <w:rFonts w:cs="Arial"/>
                <w:sz w:val="18"/>
                <w:szCs w:val="18"/>
                <w:lang w:val="fr-CH"/>
              </w:rPr>
              <w:t> :</w:t>
            </w:r>
            <w:r w:rsidR="00DF1D23" w:rsidRPr="0089658A">
              <w:rPr>
                <w:rFonts w:cs="Arial"/>
                <w:sz w:val="18"/>
                <w:szCs w:val="18"/>
                <w:lang w:val="fr-CH"/>
              </w:rPr>
              <w:t xml:space="preserve"> condition obligatoire au regard d</w:t>
            </w:r>
            <w:r w:rsidR="006A7D85">
              <w:rPr>
                <w:rFonts w:cs="Arial"/>
                <w:sz w:val="18"/>
                <w:szCs w:val="18"/>
                <w:lang w:val="fr-CH"/>
              </w:rPr>
              <w:t>’</w:t>
            </w:r>
            <w:r w:rsidR="00DF1D23" w:rsidRPr="0089658A">
              <w:rPr>
                <w:rFonts w:cs="Arial"/>
                <w:sz w:val="18"/>
                <w:szCs w:val="18"/>
                <w:lang w:val="fr-CH"/>
              </w:rPr>
              <w:t>autres éléments</w:t>
            </w:r>
          </w:p>
          <w:p w14:paraId="1CB0CA48" w14:textId="49D037D3" w:rsidR="00401C46" w:rsidRPr="0089658A" w:rsidRDefault="0089658A" w:rsidP="00DF1D23">
            <w:pPr>
              <w:tabs>
                <w:tab w:val="left" w:pos="385"/>
              </w:tabs>
              <w:spacing w:before="20" w:after="20"/>
              <w:jc w:val="left"/>
              <w:rPr>
                <w:rFonts w:cs="Arial"/>
                <w:sz w:val="18"/>
                <w:szCs w:val="18"/>
                <w:lang w:val="fr-CH"/>
              </w:rPr>
            </w:pPr>
            <w:r>
              <w:rPr>
                <w:rFonts w:cs="Arial"/>
                <w:sz w:val="18"/>
                <w:szCs w:val="18"/>
                <w:lang w:val="fr-CH"/>
              </w:rPr>
              <w:t>ii)</w:t>
            </w:r>
            <w:r w:rsidRPr="0089658A">
              <w:rPr>
                <w:bCs/>
                <w:i/>
                <w:iCs/>
                <w:lang w:val="fr-CH"/>
              </w:rPr>
              <w:tab/>
            </w:r>
            <w:r w:rsidR="00DF1D23" w:rsidRPr="0089658A">
              <w:rPr>
                <w:rFonts w:cs="Arial"/>
                <w:sz w:val="18"/>
                <w:szCs w:val="18"/>
                <w:lang w:val="fr-CH"/>
              </w:rPr>
              <w:t>corriger toutes les incohérences</w:t>
            </w:r>
          </w:p>
          <w:p w14:paraId="2AD24107" w14:textId="634D0474" w:rsidR="004E06C0" w:rsidRPr="0089658A" w:rsidRDefault="00DF1D23" w:rsidP="00DF1D23">
            <w:pPr>
              <w:tabs>
                <w:tab w:val="left" w:pos="385"/>
              </w:tabs>
              <w:spacing w:before="20" w:after="20"/>
              <w:jc w:val="left"/>
              <w:rPr>
                <w:rFonts w:cs="Arial"/>
                <w:sz w:val="18"/>
                <w:szCs w:val="18"/>
                <w:lang w:val="fr-CH"/>
              </w:rPr>
            </w:pPr>
            <w:r w:rsidRPr="0089658A">
              <w:rPr>
                <w:rFonts w:cs="Arial"/>
                <w:sz w:val="18"/>
                <w:szCs w:val="18"/>
                <w:lang w:val="fr-CH"/>
              </w:rPr>
              <w:t>éventuelles concernant le statut de la balise&lt;220&gt;</w:t>
            </w:r>
          </w:p>
        </w:tc>
      </w:tr>
      <w:tr w:rsidR="004E06C0" w:rsidRPr="003E2125" w14:paraId="66EE808B" w14:textId="77777777" w:rsidTr="005F0BF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577DB6DA" w14:textId="77777777" w:rsidR="004E06C0" w:rsidRPr="0089658A" w:rsidRDefault="004E06C0" w:rsidP="004E06C0">
            <w:pPr>
              <w:spacing w:before="20" w:after="20"/>
              <w:rPr>
                <w:rFonts w:cs="Arial"/>
                <w:b/>
                <w:bCs/>
                <w:sz w:val="18"/>
                <w:szCs w:val="18"/>
              </w:rPr>
            </w:pPr>
            <w:r w:rsidRPr="0089658A">
              <w:rPr>
                <w:rFonts w:cs="Arial"/>
                <w:b/>
                <w:bCs/>
                <w:sz w:val="18"/>
                <w:szCs w:val="18"/>
              </w:rPr>
              <w:t>&lt;151&gt;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344B3792" w14:textId="77777777" w:rsidR="00401C46" w:rsidRPr="0089658A" w:rsidRDefault="00DF1D23" w:rsidP="00DF1D23">
            <w:pPr>
              <w:spacing w:before="20" w:after="20"/>
              <w:jc w:val="left"/>
              <w:rPr>
                <w:rFonts w:cs="Arial"/>
                <w:b/>
                <w:bCs/>
                <w:sz w:val="18"/>
                <w:szCs w:val="18"/>
                <w:lang w:val="fr-CH"/>
              </w:rPr>
            </w:pPr>
            <w:r w:rsidRPr="0089658A">
              <w:rPr>
                <w:rFonts w:cs="Arial"/>
                <w:b/>
                <w:bCs/>
                <w:sz w:val="18"/>
                <w:szCs w:val="18"/>
                <w:lang w:val="fr-CH"/>
              </w:rPr>
              <w:t>Date de publication</w:t>
            </w:r>
          </w:p>
          <w:p w14:paraId="3EC94222" w14:textId="77777777" w:rsidR="00401C46" w:rsidRPr="0089658A" w:rsidRDefault="00DF1D23" w:rsidP="00DF1D23">
            <w:pPr>
              <w:spacing w:before="20" w:after="20"/>
              <w:jc w:val="left"/>
              <w:rPr>
                <w:rFonts w:cs="Arial"/>
                <w:b/>
                <w:bCs/>
                <w:sz w:val="18"/>
                <w:szCs w:val="18"/>
                <w:lang w:val="fr-CH"/>
              </w:rPr>
            </w:pPr>
            <w:r w:rsidRPr="0089658A">
              <w:rPr>
                <w:rFonts w:cs="Arial"/>
                <w:b/>
                <w:bCs/>
                <w:sz w:val="18"/>
                <w:szCs w:val="18"/>
                <w:lang w:val="fr-CH"/>
              </w:rPr>
              <w:t>des données</w:t>
            </w:r>
          </w:p>
          <w:p w14:paraId="3AEA9DF9" w14:textId="5140B560" w:rsidR="00401C46" w:rsidRPr="0089658A" w:rsidRDefault="00DF1D23" w:rsidP="00DF1D23">
            <w:pPr>
              <w:spacing w:before="20" w:after="20"/>
              <w:jc w:val="left"/>
              <w:rPr>
                <w:rFonts w:cs="Arial"/>
                <w:b/>
                <w:bCs/>
                <w:sz w:val="18"/>
                <w:szCs w:val="18"/>
                <w:lang w:val="fr-CH"/>
              </w:rPr>
            </w:pPr>
            <w:r w:rsidRPr="0089658A">
              <w:rPr>
                <w:rFonts w:cs="Arial"/>
                <w:b/>
                <w:bCs/>
                <w:sz w:val="18"/>
                <w:szCs w:val="18"/>
                <w:lang w:val="fr-CH"/>
              </w:rPr>
              <w:t>concernant l</w:t>
            </w:r>
            <w:r w:rsidR="006A7D85">
              <w:rPr>
                <w:rFonts w:cs="Arial"/>
                <w:b/>
                <w:bCs/>
                <w:sz w:val="18"/>
                <w:szCs w:val="18"/>
                <w:lang w:val="fr-CH"/>
              </w:rPr>
              <w:t>’</w:t>
            </w:r>
            <w:r w:rsidRPr="0089658A">
              <w:rPr>
                <w:rFonts w:cs="Arial"/>
                <w:b/>
                <w:bCs/>
                <w:sz w:val="18"/>
                <w:szCs w:val="18"/>
                <w:lang w:val="fr-CH"/>
              </w:rPr>
              <w:t>octroi</w:t>
            </w:r>
          </w:p>
          <w:p w14:paraId="08474C52" w14:textId="77777777" w:rsidR="00401C46" w:rsidRPr="0089658A" w:rsidRDefault="00DF1D23" w:rsidP="00DF1D23">
            <w:pPr>
              <w:spacing w:before="20" w:after="20"/>
              <w:jc w:val="left"/>
              <w:rPr>
                <w:rFonts w:cs="Arial"/>
                <w:b/>
                <w:bCs/>
                <w:sz w:val="18"/>
                <w:szCs w:val="18"/>
                <w:lang w:val="fr-CH"/>
              </w:rPr>
            </w:pPr>
            <w:r w:rsidRPr="0089658A">
              <w:rPr>
                <w:rFonts w:cs="Arial"/>
                <w:b/>
                <w:bCs/>
                <w:sz w:val="18"/>
                <w:szCs w:val="18"/>
                <w:lang w:val="fr-CH"/>
              </w:rPr>
              <w:t>(protection) ou</w:t>
            </w:r>
          </w:p>
          <w:p w14:paraId="0195C2F2" w14:textId="1A7B51A1" w:rsidR="00401C46" w:rsidRPr="0089658A" w:rsidRDefault="00DF1D23" w:rsidP="00DF1D23">
            <w:pPr>
              <w:spacing w:before="20" w:after="20"/>
              <w:jc w:val="left"/>
              <w:rPr>
                <w:rFonts w:cs="Arial"/>
                <w:b/>
                <w:bCs/>
                <w:sz w:val="18"/>
                <w:szCs w:val="18"/>
                <w:lang w:val="fr-CH"/>
              </w:rPr>
            </w:pPr>
            <w:r w:rsidRPr="0089658A">
              <w:rPr>
                <w:rFonts w:cs="Arial"/>
                <w:b/>
                <w:bCs/>
                <w:sz w:val="18"/>
                <w:szCs w:val="18"/>
                <w:lang w:val="fr-CH"/>
              </w:rPr>
              <w:t>l</w:t>
            </w:r>
            <w:r w:rsidR="006A7D85">
              <w:rPr>
                <w:rFonts w:cs="Arial"/>
                <w:b/>
                <w:bCs/>
                <w:sz w:val="18"/>
                <w:szCs w:val="18"/>
                <w:lang w:val="fr-CH"/>
              </w:rPr>
              <w:t>’</w:t>
            </w:r>
            <w:r w:rsidRPr="0089658A">
              <w:rPr>
                <w:rFonts w:cs="Arial"/>
                <w:b/>
                <w:bCs/>
                <w:sz w:val="18"/>
                <w:szCs w:val="18"/>
                <w:lang w:val="fr-CH"/>
              </w:rPr>
              <w:t>enregistrement</w:t>
            </w:r>
          </w:p>
          <w:p w14:paraId="4D75D9F7" w14:textId="77777777" w:rsidR="00401C46" w:rsidRPr="0089658A" w:rsidRDefault="00DF1D23" w:rsidP="00DF1D23">
            <w:pPr>
              <w:spacing w:before="20" w:after="20"/>
              <w:jc w:val="left"/>
              <w:rPr>
                <w:rFonts w:cs="Arial"/>
                <w:b/>
                <w:bCs/>
                <w:sz w:val="18"/>
                <w:szCs w:val="18"/>
                <w:lang w:val="fr-CH"/>
              </w:rPr>
            </w:pPr>
            <w:r w:rsidRPr="0089658A">
              <w:rPr>
                <w:rFonts w:cs="Arial"/>
                <w:b/>
                <w:bCs/>
                <w:sz w:val="18"/>
                <w:szCs w:val="18"/>
                <w:lang w:val="fr-CH"/>
              </w:rPr>
              <w:t>(inscription au</w:t>
            </w:r>
          </w:p>
          <w:p w14:paraId="0CDC9B9F" w14:textId="696471FD" w:rsidR="004E06C0" w:rsidRPr="0089658A" w:rsidRDefault="00DF1D23" w:rsidP="00DF1D23">
            <w:pPr>
              <w:spacing w:before="20" w:after="20"/>
              <w:jc w:val="left"/>
              <w:rPr>
                <w:rFonts w:cs="Arial"/>
                <w:b/>
                <w:bCs/>
                <w:sz w:val="18"/>
                <w:szCs w:val="18"/>
                <w:lang w:val="fr-CH"/>
              </w:rPr>
            </w:pPr>
            <w:r w:rsidRPr="0089658A">
              <w:rPr>
                <w:rFonts w:cs="Arial"/>
                <w:b/>
                <w:bCs/>
                <w:sz w:val="18"/>
                <w:szCs w:val="18"/>
                <w:lang w:val="fr-CH"/>
              </w:rPr>
              <w:t>catalogue)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064ACEC0" w14:textId="77777777" w:rsidR="004E06C0" w:rsidRPr="0089658A" w:rsidRDefault="004E06C0" w:rsidP="004E06C0">
            <w:pPr>
              <w:spacing w:before="20" w:after="20"/>
              <w:jc w:val="left"/>
              <w:rPr>
                <w:rFonts w:cs="Arial"/>
                <w:sz w:val="18"/>
                <w:szCs w:val="18"/>
                <w:lang w:val="fr-CH"/>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1F3FE064" w14:textId="77777777" w:rsidR="00401C46" w:rsidRPr="0089658A" w:rsidRDefault="00DF1D23" w:rsidP="004E06C0">
            <w:pPr>
              <w:tabs>
                <w:tab w:val="left" w:pos="386"/>
              </w:tabs>
              <w:spacing w:before="20" w:after="20"/>
              <w:jc w:val="left"/>
              <w:rPr>
                <w:rFonts w:cs="Arial"/>
                <w:b/>
                <w:bCs/>
                <w:sz w:val="18"/>
                <w:szCs w:val="18"/>
              </w:rPr>
            </w:pPr>
            <w:r w:rsidRPr="0089658A">
              <w:rPr>
                <w:rFonts w:cs="Arial"/>
                <w:b/>
                <w:bCs/>
                <w:sz w:val="18"/>
                <w:szCs w:val="18"/>
              </w:rPr>
              <w:t>voir</w:t>
            </w:r>
            <w:r w:rsidR="004E06C0" w:rsidRPr="0089658A">
              <w:rPr>
                <w:rFonts w:cs="Arial"/>
                <w:b/>
                <w:bCs/>
                <w:sz w:val="18"/>
                <w:szCs w:val="18"/>
              </w:rPr>
              <w:t xml:space="preserve"> &lt;111&gt;</w:t>
            </w:r>
          </w:p>
          <w:p w14:paraId="7BC36EB3" w14:textId="3D37C2FB" w:rsidR="004E06C0" w:rsidRPr="0089658A" w:rsidRDefault="004E06C0" w:rsidP="004E06C0">
            <w:pPr>
              <w:tabs>
                <w:tab w:val="left" w:pos="386"/>
              </w:tabs>
              <w:spacing w:before="20" w:after="20"/>
              <w:jc w:val="left"/>
              <w:rPr>
                <w:rFonts w:cs="Arial"/>
                <w:b/>
                <w:bCs/>
                <w:sz w:val="18"/>
                <w:szCs w:val="18"/>
              </w:rPr>
            </w:pP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646464DB" w14:textId="7F3E0636" w:rsidR="00401C46" w:rsidRPr="0089658A" w:rsidRDefault="00DF1D23" w:rsidP="00DF1D23">
            <w:pPr>
              <w:tabs>
                <w:tab w:val="left" w:pos="385"/>
              </w:tabs>
              <w:spacing w:before="20" w:after="20"/>
              <w:jc w:val="left"/>
              <w:rPr>
                <w:rFonts w:cs="Arial"/>
                <w:sz w:val="18"/>
                <w:szCs w:val="18"/>
                <w:lang w:val="fr-CH"/>
              </w:rPr>
            </w:pPr>
            <w:r w:rsidRPr="0089658A">
              <w:rPr>
                <w:rFonts w:cs="Arial"/>
                <w:sz w:val="18"/>
                <w:szCs w:val="18"/>
                <w:lang w:val="fr-CH"/>
              </w:rPr>
              <w:t>vérification de la qualité des données</w:t>
            </w:r>
            <w:r w:rsidR="00DD710F" w:rsidRPr="0089658A">
              <w:rPr>
                <w:rFonts w:cs="Arial"/>
                <w:sz w:val="18"/>
                <w:szCs w:val="18"/>
                <w:lang w:val="fr-CH"/>
              </w:rPr>
              <w:t> :</w:t>
            </w:r>
          </w:p>
          <w:p w14:paraId="51C99A8D" w14:textId="377AC7C0" w:rsidR="00401C46" w:rsidRPr="0089658A" w:rsidRDefault="00DF1D23" w:rsidP="00DF1D23">
            <w:pPr>
              <w:tabs>
                <w:tab w:val="left" w:pos="385"/>
              </w:tabs>
              <w:spacing w:before="20" w:after="20"/>
              <w:jc w:val="left"/>
              <w:rPr>
                <w:rFonts w:cs="Arial"/>
                <w:sz w:val="18"/>
                <w:szCs w:val="18"/>
                <w:lang w:val="fr-CH"/>
              </w:rPr>
            </w:pPr>
            <w:r w:rsidRPr="0089658A">
              <w:rPr>
                <w:rFonts w:cs="Arial"/>
                <w:sz w:val="18"/>
                <w:szCs w:val="18"/>
                <w:lang w:val="fr-CH"/>
              </w:rPr>
              <w:t>condition obligatoire au regard d</w:t>
            </w:r>
            <w:r w:rsidR="006A7D85">
              <w:rPr>
                <w:rFonts w:cs="Arial"/>
                <w:sz w:val="18"/>
                <w:szCs w:val="18"/>
                <w:lang w:val="fr-CH"/>
              </w:rPr>
              <w:t>’</w:t>
            </w:r>
            <w:r w:rsidRPr="0089658A">
              <w:rPr>
                <w:rFonts w:cs="Arial"/>
                <w:sz w:val="18"/>
                <w:szCs w:val="18"/>
                <w:lang w:val="fr-CH"/>
              </w:rPr>
              <w:t>autres</w:t>
            </w:r>
          </w:p>
          <w:p w14:paraId="137ABE98" w14:textId="7A7E13C6" w:rsidR="004E06C0" w:rsidRPr="0089658A" w:rsidRDefault="00DF1D23" w:rsidP="00DF1D23">
            <w:pPr>
              <w:tabs>
                <w:tab w:val="left" w:pos="385"/>
              </w:tabs>
              <w:spacing w:before="20" w:after="20"/>
              <w:jc w:val="left"/>
              <w:rPr>
                <w:rFonts w:cs="Arial"/>
                <w:sz w:val="18"/>
                <w:szCs w:val="18"/>
                <w:lang w:val="fr-CH"/>
              </w:rPr>
            </w:pPr>
            <w:r w:rsidRPr="0089658A">
              <w:rPr>
                <w:rFonts w:cs="Arial"/>
                <w:sz w:val="18"/>
                <w:szCs w:val="18"/>
                <w:lang w:val="fr-CH"/>
              </w:rPr>
              <w:t>éléments</w:t>
            </w:r>
          </w:p>
        </w:tc>
      </w:tr>
      <w:tr w:rsidR="004E06C0" w:rsidRPr="003E2125" w14:paraId="2A18502A" w14:textId="77777777" w:rsidTr="005F0BF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66C63E98" w14:textId="77777777" w:rsidR="004E06C0" w:rsidRPr="0089658A" w:rsidRDefault="004E06C0" w:rsidP="004E06C0">
            <w:pPr>
              <w:spacing w:before="20" w:after="20"/>
              <w:rPr>
                <w:rFonts w:cs="Arial"/>
                <w:b/>
                <w:bCs/>
                <w:sz w:val="18"/>
                <w:szCs w:val="18"/>
              </w:rPr>
            </w:pPr>
            <w:r w:rsidRPr="0089658A">
              <w:rPr>
                <w:rFonts w:cs="Arial"/>
                <w:b/>
                <w:bCs/>
                <w:sz w:val="18"/>
                <w:szCs w:val="18"/>
              </w:rPr>
              <w:t>&lt;610&gt;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7457DF7C" w14:textId="77777777" w:rsidR="00401C46" w:rsidRPr="0089658A" w:rsidRDefault="00DF1D23" w:rsidP="00DF1D23">
            <w:pPr>
              <w:spacing w:before="20" w:after="20"/>
              <w:jc w:val="left"/>
              <w:rPr>
                <w:rFonts w:cs="Arial"/>
                <w:b/>
                <w:bCs/>
                <w:sz w:val="18"/>
                <w:szCs w:val="18"/>
                <w:lang w:val="fr-CH"/>
              </w:rPr>
            </w:pPr>
            <w:r w:rsidRPr="0089658A">
              <w:rPr>
                <w:rFonts w:cs="Arial"/>
                <w:b/>
                <w:bCs/>
                <w:sz w:val="18"/>
                <w:szCs w:val="18"/>
                <w:lang w:val="fr-CH"/>
              </w:rPr>
              <w:t>Date de début de</w:t>
            </w:r>
          </w:p>
          <w:p w14:paraId="3C240578" w14:textId="54921000" w:rsidR="00401C46" w:rsidRPr="0089658A" w:rsidRDefault="00DF1D23" w:rsidP="00DF1D23">
            <w:pPr>
              <w:spacing w:before="20" w:after="20"/>
              <w:jc w:val="left"/>
              <w:rPr>
                <w:rFonts w:cs="Arial"/>
                <w:b/>
                <w:bCs/>
                <w:sz w:val="18"/>
                <w:szCs w:val="18"/>
                <w:lang w:val="fr-CH"/>
              </w:rPr>
            </w:pPr>
            <w:r w:rsidRPr="0089658A">
              <w:rPr>
                <w:rFonts w:cs="Arial"/>
                <w:b/>
                <w:bCs/>
                <w:sz w:val="18"/>
                <w:szCs w:val="18"/>
                <w:lang w:val="fr-CH"/>
              </w:rPr>
              <w:t>l</w:t>
            </w:r>
            <w:r w:rsidR="006A7D85">
              <w:rPr>
                <w:rFonts w:cs="Arial"/>
                <w:b/>
                <w:bCs/>
                <w:sz w:val="18"/>
                <w:szCs w:val="18"/>
                <w:lang w:val="fr-CH"/>
              </w:rPr>
              <w:t>’</w:t>
            </w:r>
            <w:r w:rsidRPr="0089658A">
              <w:rPr>
                <w:rFonts w:cs="Arial"/>
                <w:b/>
                <w:bCs/>
                <w:sz w:val="18"/>
                <w:szCs w:val="18"/>
                <w:lang w:val="fr-CH"/>
              </w:rPr>
              <w:t>octroi (protection)</w:t>
            </w:r>
          </w:p>
          <w:p w14:paraId="10D14590" w14:textId="04DF9F85" w:rsidR="00401C46" w:rsidRPr="0089658A" w:rsidRDefault="00DF1D23" w:rsidP="00DF1D23">
            <w:pPr>
              <w:spacing w:before="20" w:after="20"/>
              <w:jc w:val="left"/>
              <w:rPr>
                <w:rFonts w:cs="Arial"/>
                <w:b/>
                <w:bCs/>
                <w:sz w:val="18"/>
                <w:szCs w:val="18"/>
                <w:lang w:val="fr-CH"/>
              </w:rPr>
            </w:pPr>
            <w:r w:rsidRPr="0089658A">
              <w:rPr>
                <w:rFonts w:cs="Arial"/>
                <w:b/>
                <w:bCs/>
                <w:sz w:val="18"/>
                <w:szCs w:val="18"/>
                <w:lang w:val="fr-CH"/>
              </w:rPr>
              <w:t>ou de l</w:t>
            </w:r>
            <w:r w:rsidR="006A7D85">
              <w:rPr>
                <w:rFonts w:cs="Arial"/>
                <w:b/>
                <w:bCs/>
                <w:sz w:val="18"/>
                <w:szCs w:val="18"/>
                <w:lang w:val="fr-CH"/>
              </w:rPr>
              <w:t>’</w:t>
            </w:r>
            <w:r w:rsidRPr="0089658A">
              <w:rPr>
                <w:rFonts w:cs="Arial"/>
                <w:b/>
                <w:bCs/>
                <w:sz w:val="18"/>
                <w:szCs w:val="18"/>
                <w:lang w:val="fr-CH"/>
              </w:rPr>
              <w:t>enregistrement</w:t>
            </w:r>
          </w:p>
          <w:p w14:paraId="5E5C2ED9" w14:textId="4CF291D4" w:rsidR="004E06C0" w:rsidRPr="0089658A" w:rsidRDefault="00DF1D23" w:rsidP="00DF1D23">
            <w:pPr>
              <w:spacing w:before="20" w:after="20"/>
              <w:jc w:val="left"/>
              <w:rPr>
                <w:rFonts w:cs="Arial"/>
                <w:b/>
                <w:bCs/>
                <w:sz w:val="18"/>
                <w:szCs w:val="18"/>
                <w:lang w:val="fr-CH"/>
              </w:rPr>
            </w:pPr>
            <w:r w:rsidRPr="0089658A">
              <w:rPr>
                <w:rFonts w:cs="Arial"/>
                <w:b/>
                <w:bCs/>
                <w:sz w:val="18"/>
                <w:szCs w:val="18"/>
                <w:lang w:val="fr-CH"/>
              </w:rPr>
              <w:t>(inscription au catalogue)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3F740C02" w14:textId="77777777" w:rsidR="00401C46" w:rsidRPr="0089658A" w:rsidRDefault="00DF1D23" w:rsidP="00DF1D23">
            <w:pPr>
              <w:spacing w:before="20" w:after="20"/>
              <w:jc w:val="left"/>
              <w:rPr>
                <w:rFonts w:cs="Arial"/>
                <w:sz w:val="18"/>
                <w:szCs w:val="18"/>
                <w:lang w:val="fr-CH"/>
              </w:rPr>
            </w:pPr>
            <w:r w:rsidRPr="0089658A">
              <w:rPr>
                <w:rFonts w:cs="Arial"/>
                <w:sz w:val="18"/>
                <w:szCs w:val="18"/>
                <w:lang w:val="fr-CH"/>
              </w:rPr>
              <w:t>obligatoire si</w:t>
            </w:r>
          </w:p>
          <w:p w14:paraId="117E2EAD" w14:textId="47666D18" w:rsidR="004E06C0" w:rsidRPr="0089658A" w:rsidRDefault="00DF1D23" w:rsidP="00DF1D23">
            <w:pPr>
              <w:spacing w:before="20" w:after="20"/>
              <w:jc w:val="left"/>
              <w:rPr>
                <w:rFonts w:cs="Arial"/>
                <w:sz w:val="18"/>
                <w:szCs w:val="18"/>
                <w:lang w:val="fr-CH"/>
              </w:rPr>
            </w:pPr>
            <w:r w:rsidRPr="0089658A">
              <w:rPr>
                <w:rFonts w:cs="Arial"/>
                <w:sz w:val="18"/>
                <w:szCs w:val="18"/>
                <w:lang w:val="fr-CH"/>
              </w:rPr>
              <w:t>la date existe</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30D14F48" w14:textId="5F68048B" w:rsidR="004E06C0" w:rsidRPr="0089658A" w:rsidRDefault="00DF1D23" w:rsidP="004E06C0">
            <w:pPr>
              <w:tabs>
                <w:tab w:val="left" w:pos="386"/>
              </w:tabs>
              <w:spacing w:before="20" w:after="20"/>
              <w:jc w:val="left"/>
              <w:rPr>
                <w:rFonts w:cs="Arial"/>
                <w:sz w:val="18"/>
                <w:szCs w:val="18"/>
              </w:rPr>
            </w:pPr>
            <w:r w:rsidRPr="0089658A">
              <w:rPr>
                <w:rFonts w:cs="Arial"/>
                <w:b/>
                <w:bCs/>
                <w:sz w:val="18"/>
                <w:szCs w:val="18"/>
              </w:rPr>
              <w:t>voir</w:t>
            </w:r>
            <w:r w:rsidR="004E06C0" w:rsidRPr="0089658A">
              <w:rPr>
                <w:rFonts w:cs="Arial"/>
                <w:b/>
                <w:bCs/>
                <w:sz w:val="18"/>
                <w:szCs w:val="18"/>
              </w:rPr>
              <w:t xml:space="preserve"> &lt;111&gt;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54D1AE7F" w14:textId="5CAE93B8" w:rsidR="00401C46" w:rsidRPr="0089658A" w:rsidRDefault="0089658A" w:rsidP="00DF1D23">
            <w:pPr>
              <w:tabs>
                <w:tab w:val="left" w:pos="385"/>
              </w:tabs>
              <w:spacing w:before="20" w:after="20"/>
              <w:jc w:val="left"/>
              <w:rPr>
                <w:rFonts w:cs="Arial"/>
                <w:sz w:val="18"/>
                <w:szCs w:val="18"/>
                <w:lang w:val="fr-CH"/>
              </w:rPr>
            </w:pPr>
            <w:r>
              <w:rPr>
                <w:rFonts w:cs="Arial"/>
                <w:sz w:val="18"/>
                <w:szCs w:val="18"/>
                <w:lang w:val="fr-CH"/>
              </w:rPr>
              <w:t>i)</w:t>
            </w:r>
            <w:r w:rsidRPr="0089658A">
              <w:rPr>
                <w:bCs/>
                <w:i/>
                <w:iCs/>
                <w:lang w:val="fr-CH"/>
              </w:rPr>
              <w:tab/>
            </w:r>
            <w:r w:rsidR="00DF1D23" w:rsidRPr="0089658A">
              <w:rPr>
                <w:rFonts w:cs="Arial"/>
                <w:sz w:val="18"/>
                <w:szCs w:val="18"/>
                <w:lang w:val="fr-CH"/>
              </w:rPr>
              <w:t>vérification de la qualité des données</w:t>
            </w:r>
            <w:r w:rsidR="00DD710F" w:rsidRPr="0089658A">
              <w:rPr>
                <w:rFonts w:cs="Arial"/>
                <w:sz w:val="18"/>
                <w:szCs w:val="18"/>
                <w:lang w:val="fr-CH"/>
              </w:rPr>
              <w:t> :</w:t>
            </w:r>
            <w:r w:rsidR="00DF1D23" w:rsidRPr="0089658A">
              <w:rPr>
                <w:rFonts w:cs="Arial"/>
                <w:sz w:val="18"/>
                <w:szCs w:val="18"/>
                <w:lang w:val="fr-CH"/>
              </w:rPr>
              <w:t xml:space="preserve"> condition obligatoire au regard d</w:t>
            </w:r>
            <w:r w:rsidR="006A7D85">
              <w:rPr>
                <w:rFonts w:cs="Arial"/>
                <w:sz w:val="18"/>
                <w:szCs w:val="18"/>
                <w:lang w:val="fr-CH"/>
              </w:rPr>
              <w:t>’</w:t>
            </w:r>
            <w:r w:rsidR="00DF1D23" w:rsidRPr="0089658A">
              <w:rPr>
                <w:rFonts w:cs="Arial"/>
                <w:sz w:val="18"/>
                <w:szCs w:val="18"/>
                <w:lang w:val="fr-CH"/>
              </w:rPr>
              <w:t>autres éléments;</w:t>
            </w:r>
          </w:p>
          <w:p w14:paraId="3FFEB952" w14:textId="39277F4C" w:rsidR="004E06C0" w:rsidRPr="0089658A" w:rsidRDefault="0089658A" w:rsidP="00DF1D23">
            <w:pPr>
              <w:tabs>
                <w:tab w:val="left" w:pos="385"/>
              </w:tabs>
              <w:spacing w:before="20" w:after="20"/>
              <w:jc w:val="left"/>
              <w:rPr>
                <w:rFonts w:cs="Arial"/>
                <w:sz w:val="18"/>
                <w:szCs w:val="18"/>
                <w:lang w:val="fr-CH"/>
              </w:rPr>
            </w:pPr>
            <w:r>
              <w:rPr>
                <w:rFonts w:cs="Arial"/>
                <w:sz w:val="18"/>
                <w:szCs w:val="18"/>
                <w:lang w:val="fr-CH"/>
              </w:rPr>
              <w:t>ii)</w:t>
            </w:r>
            <w:r w:rsidRPr="0089658A">
              <w:rPr>
                <w:bCs/>
                <w:i/>
                <w:iCs/>
                <w:lang w:val="fr-CH"/>
              </w:rPr>
              <w:tab/>
            </w:r>
            <w:r w:rsidR="00DF1D23" w:rsidRPr="0089658A">
              <w:rPr>
                <w:rFonts w:cs="Arial"/>
                <w:sz w:val="18"/>
                <w:szCs w:val="18"/>
                <w:lang w:val="fr-CH"/>
              </w:rPr>
              <w:t>vérification de la qualité des données</w:t>
            </w:r>
            <w:r w:rsidR="00DD710F" w:rsidRPr="0089658A">
              <w:rPr>
                <w:rFonts w:cs="Arial"/>
                <w:sz w:val="18"/>
                <w:szCs w:val="18"/>
                <w:lang w:val="fr-CH"/>
              </w:rPr>
              <w:t> :</w:t>
            </w:r>
            <w:r w:rsidR="00DF1D23" w:rsidRPr="0089658A">
              <w:rPr>
                <w:rFonts w:cs="Arial"/>
                <w:sz w:val="18"/>
                <w:szCs w:val="18"/>
                <w:lang w:val="fr-CH"/>
              </w:rPr>
              <w:t xml:space="preserve"> la date ne peut être antérieure à celle du champ &lt;220&gt;</w:t>
            </w:r>
          </w:p>
        </w:tc>
      </w:tr>
      <w:tr w:rsidR="004E06C0" w:rsidRPr="004E06C0" w14:paraId="72FC30CD" w14:textId="77777777" w:rsidTr="005F0BF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01C818C7" w14:textId="77777777" w:rsidR="004E06C0" w:rsidRPr="0089658A" w:rsidRDefault="004E06C0" w:rsidP="004E06C0">
            <w:pPr>
              <w:spacing w:before="20" w:after="20"/>
              <w:rPr>
                <w:rFonts w:cs="Arial"/>
                <w:b/>
                <w:bCs/>
                <w:sz w:val="18"/>
                <w:szCs w:val="18"/>
              </w:rPr>
            </w:pPr>
            <w:r w:rsidRPr="0089658A">
              <w:rPr>
                <w:rFonts w:cs="Arial"/>
                <w:b/>
                <w:bCs/>
                <w:sz w:val="18"/>
                <w:szCs w:val="18"/>
              </w:rPr>
              <w:lastRenderedPageBreak/>
              <w:t>&lt;620&gt;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67DD53A8" w14:textId="77777777" w:rsidR="00401C46" w:rsidRPr="0089658A" w:rsidRDefault="00210F8F" w:rsidP="00210F8F">
            <w:pPr>
              <w:spacing w:before="20" w:after="20"/>
              <w:jc w:val="left"/>
              <w:rPr>
                <w:rFonts w:cs="Arial"/>
                <w:b/>
                <w:bCs/>
                <w:sz w:val="18"/>
                <w:szCs w:val="18"/>
                <w:lang w:val="fr-CH"/>
              </w:rPr>
            </w:pPr>
            <w:r w:rsidRPr="0089658A">
              <w:rPr>
                <w:rFonts w:cs="Arial"/>
                <w:b/>
                <w:bCs/>
                <w:sz w:val="18"/>
                <w:szCs w:val="18"/>
                <w:lang w:val="fr-CH"/>
              </w:rPr>
              <w:t>Date de début du renouvellement de</w:t>
            </w:r>
          </w:p>
          <w:p w14:paraId="7F53DA22" w14:textId="4E6C773A" w:rsidR="00401C46" w:rsidRPr="0089658A" w:rsidRDefault="00210F8F" w:rsidP="00210F8F">
            <w:pPr>
              <w:spacing w:before="20" w:after="20"/>
              <w:jc w:val="left"/>
              <w:rPr>
                <w:rFonts w:cs="Arial"/>
                <w:b/>
                <w:bCs/>
                <w:sz w:val="18"/>
                <w:szCs w:val="18"/>
              </w:rPr>
            </w:pPr>
            <w:r w:rsidRPr="0089658A">
              <w:rPr>
                <w:rFonts w:cs="Arial"/>
                <w:b/>
                <w:bCs/>
                <w:sz w:val="18"/>
                <w:szCs w:val="18"/>
              </w:rPr>
              <w:t>l</w:t>
            </w:r>
            <w:r w:rsidR="006A7D85">
              <w:rPr>
                <w:rFonts w:cs="Arial"/>
                <w:b/>
                <w:bCs/>
                <w:sz w:val="18"/>
                <w:szCs w:val="18"/>
              </w:rPr>
              <w:t>’</w:t>
            </w:r>
            <w:r w:rsidRPr="0089658A">
              <w:rPr>
                <w:rFonts w:cs="Arial"/>
                <w:b/>
                <w:bCs/>
                <w:sz w:val="18"/>
                <w:szCs w:val="18"/>
              </w:rPr>
              <w:t>enregistrement</w:t>
            </w:r>
          </w:p>
          <w:p w14:paraId="746B42A3" w14:textId="30DF3DD5" w:rsidR="004E06C0" w:rsidRPr="0089658A" w:rsidRDefault="00210F8F" w:rsidP="00210F8F">
            <w:pPr>
              <w:spacing w:before="20" w:after="20"/>
              <w:jc w:val="left"/>
              <w:rPr>
                <w:rFonts w:cs="Arial"/>
                <w:b/>
                <w:bCs/>
                <w:sz w:val="18"/>
                <w:szCs w:val="18"/>
              </w:rPr>
            </w:pPr>
            <w:r w:rsidRPr="0089658A">
              <w:rPr>
                <w:rFonts w:cs="Arial"/>
                <w:b/>
                <w:bCs/>
                <w:sz w:val="18"/>
                <w:szCs w:val="18"/>
              </w:rPr>
              <w:t>(inscription au catalogue)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51E857D5" w14:textId="77777777" w:rsidR="004E06C0" w:rsidRPr="0089658A" w:rsidRDefault="004E06C0" w:rsidP="004E06C0">
            <w:pPr>
              <w:spacing w:before="20" w:after="20"/>
              <w:jc w:val="left"/>
              <w:rPr>
                <w:rFonts w:cs="Arial"/>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597E7772" w14:textId="040D1AC0" w:rsidR="004E06C0" w:rsidRPr="0089658A" w:rsidRDefault="00DF1D23" w:rsidP="004E06C0">
            <w:pPr>
              <w:tabs>
                <w:tab w:val="left" w:pos="386"/>
              </w:tabs>
              <w:spacing w:before="20" w:after="20"/>
              <w:jc w:val="left"/>
              <w:rPr>
                <w:rFonts w:cs="Arial"/>
                <w:sz w:val="18"/>
                <w:szCs w:val="18"/>
              </w:rPr>
            </w:pPr>
            <w:r w:rsidRPr="0089658A">
              <w:rPr>
                <w:rFonts w:cs="Arial"/>
                <w:b/>
                <w:bCs/>
                <w:sz w:val="18"/>
                <w:szCs w:val="18"/>
              </w:rPr>
              <w:t>voir</w:t>
            </w:r>
            <w:r w:rsidR="004E06C0" w:rsidRPr="0089658A">
              <w:rPr>
                <w:rFonts w:cs="Arial"/>
                <w:b/>
                <w:bCs/>
                <w:sz w:val="18"/>
                <w:szCs w:val="18"/>
              </w:rPr>
              <w:t xml:space="preserve"> &lt;111&gt;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27AB144C" w14:textId="13E8144E" w:rsidR="00401C46" w:rsidRPr="0089658A" w:rsidRDefault="00210F8F" w:rsidP="00210F8F">
            <w:pPr>
              <w:tabs>
                <w:tab w:val="left" w:pos="385"/>
              </w:tabs>
              <w:spacing w:before="20" w:after="20"/>
              <w:jc w:val="left"/>
              <w:rPr>
                <w:rFonts w:cs="Arial"/>
                <w:sz w:val="18"/>
                <w:szCs w:val="18"/>
                <w:lang w:val="fr-CH"/>
              </w:rPr>
            </w:pPr>
            <w:r w:rsidRPr="0089658A">
              <w:rPr>
                <w:rFonts w:cs="Arial"/>
                <w:sz w:val="18"/>
                <w:szCs w:val="18"/>
                <w:lang w:val="fr-CH"/>
              </w:rPr>
              <w:t>i)</w:t>
            </w:r>
            <w:r w:rsidR="0089658A" w:rsidRPr="0089658A">
              <w:rPr>
                <w:bCs/>
                <w:i/>
                <w:iCs/>
                <w:lang w:val="fr-CH"/>
              </w:rPr>
              <w:tab/>
            </w:r>
            <w:r w:rsidRPr="0089658A">
              <w:rPr>
                <w:rFonts w:cs="Arial"/>
                <w:sz w:val="18"/>
                <w:szCs w:val="18"/>
                <w:lang w:val="fr-CH"/>
              </w:rPr>
              <w:t>vérification de la qualité des données</w:t>
            </w:r>
            <w:r w:rsidR="00DD710F" w:rsidRPr="0089658A">
              <w:rPr>
                <w:rFonts w:cs="Arial"/>
                <w:sz w:val="18"/>
                <w:szCs w:val="18"/>
                <w:lang w:val="fr-CH"/>
              </w:rPr>
              <w:t> :</w:t>
            </w:r>
            <w:r w:rsidRPr="0089658A">
              <w:rPr>
                <w:rFonts w:cs="Arial"/>
                <w:sz w:val="18"/>
                <w:szCs w:val="18"/>
                <w:lang w:val="fr-CH"/>
              </w:rPr>
              <w:t xml:space="preserve"> condition obligatoire au regard d</w:t>
            </w:r>
            <w:r w:rsidR="006A7D85">
              <w:rPr>
                <w:rFonts w:cs="Arial"/>
                <w:sz w:val="18"/>
                <w:szCs w:val="18"/>
                <w:lang w:val="fr-CH"/>
              </w:rPr>
              <w:t>’</w:t>
            </w:r>
            <w:r w:rsidRPr="0089658A">
              <w:rPr>
                <w:rFonts w:cs="Arial"/>
                <w:sz w:val="18"/>
                <w:szCs w:val="18"/>
                <w:lang w:val="fr-CH"/>
              </w:rPr>
              <w:t>autres éléments;</w:t>
            </w:r>
          </w:p>
          <w:p w14:paraId="67DDAF4E" w14:textId="7CC6FC4A" w:rsidR="00401C46" w:rsidRPr="0089658A" w:rsidRDefault="0089658A" w:rsidP="00210F8F">
            <w:pPr>
              <w:tabs>
                <w:tab w:val="left" w:pos="385"/>
              </w:tabs>
              <w:spacing w:before="20" w:after="20"/>
              <w:jc w:val="left"/>
              <w:rPr>
                <w:rFonts w:cs="Arial"/>
                <w:sz w:val="18"/>
                <w:szCs w:val="18"/>
                <w:lang w:val="fr-CH"/>
              </w:rPr>
            </w:pPr>
            <w:r>
              <w:rPr>
                <w:rFonts w:cs="Arial"/>
                <w:sz w:val="18"/>
                <w:szCs w:val="18"/>
                <w:lang w:val="fr-CH"/>
              </w:rPr>
              <w:t>ii)</w:t>
            </w:r>
            <w:r w:rsidRPr="0089658A">
              <w:rPr>
                <w:bCs/>
                <w:i/>
                <w:iCs/>
                <w:lang w:val="fr-CH"/>
              </w:rPr>
              <w:tab/>
            </w:r>
            <w:r w:rsidR="00210F8F" w:rsidRPr="0089658A">
              <w:rPr>
                <w:rFonts w:cs="Arial"/>
                <w:sz w:val="18"/>
                <w:szCs w:val="18"/>
                <w:lang w:val="fr-CH"/>
              </w:rPr>
              <w:t>vérification de la qualité des données</w:t>
            </w:r>
            <w:r w:rsidR="00DD710F" w:rsidRPr="0089658A">
              <w:rPr>
                <w:rFonts w:cs="Arial"/>
                <w:sz w:val="18"/>
                <w:szCs w:val="18"/>
                <w:lang w:val="fr-CH"/>
              </w:rPr>
              <w:t> :</w:t>
            </w:r>
            <w:r w:rsidR="00210F8F" w:rsidRPr="0089658A">
              <w:rPr>
                <w:rFonts w:cs="Arial"/>
                <w:sz w:val="18"/>
                <w:szCs w:val="18"/>
                <w:lang w:val="fr-CH"/>
              </w:rPr>
              <w:t xml:space="preserve"> la date ne peut être antérieure à celle du champ &lt;610&gt;</w:t>
            </w:r>
          </w:p>
          <w:p w14:paraId="3D61FB8D" w14:textId="1AC865FC" w:rsidR="004E06C0" w:rsidRPr="0089658A" w:rsidRDefault="0089658A" w:rsidP="00210F8F">
            <w:pPr>
              <w:tabs>
                <w:tab w:val="left" w:pos="385"/>
              </w:tabs>
              <w:spacing w:before="20" w:after="20"/>
              <w:jc w:val="left"/>
              <w:rPr>
                <w:rFonts w:cs="Arial"/>
                <w:sz w:val="18"/>
                <w:szCs w:val="18"/>
              </w:rPr>
            </w:pPr>
            <w:r>
              <w:rPr>
                <w:rFonts w:cs="Arial"/>
                <w:sz w:val="18"/>
                <w:szCs w:val="18"/>
              </w:rPr>
              <w:t>iii)</w:t>
            </w:r>
            <w:r w:rsidRPr="0089658A">
              <w:rPr>
                <w:bCs/>
                <w:i/>
                <w:iCs/>
                <w:lang w:val="fr-CH"/>
              </w:rPr>
              <w:tab/>
            </w:r>
            <w:r w:rsidR="00210F8F" w:rsidRPr="0089658A">
              <w:rPr>
                <w:rFonts w:cs="Arial"/>
                <w:sz w:val="18"/>
                <w:szCs w:val="18"/>
              </w:rPr>
              <w:t>éclaircir le sens</w:t>
            </w:r>
          </w:p>
        </w:tc>
      </w:tr>
      <w:tr w:rsidR="004E06C0" w:rsidRPr="004E06C0" w14:paraId="283BB1B6" w14:textId="77777777" w:rsidTr="005F0BF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4FE92DD8" w14:textId="77777777" w:rsidR="004E06C0" w:rsidRPr="0089658A" w:rsidRDefault="004E06C0" w:rsidP="004E06C0">
            <w:pPr>
              <w:spacing w:before="20" w:after="20"/>
              <w:rPr>
                <w:rFonts w:cs="Arial"/>
                <w:sz w:val="18"/>
                <w:szCs w:val="18"/>
              </w:rPr>
            </w:pPr>
            <w:r w:rsidRPr="0089658A">
              <w:rPr>
                <w:rFonts w:cs="Arial"/>
                <w:sz w:val="18"/>
                <w:szCs w:val="18"/>
              </w:rPr>
              <w:t>&lt;665&gt;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3F909D99" w14:textId="747F3633" w:rsidR="004E06C0" w:rsidRPr="0089658A" w:rsidRDefault="00210F8F" w:rsidP="00210F8F">
            <w:pPr>
              <w:spacing w:before="20" w:after="20"/>
              <w:jc w:val="left"/>
              <w:rPr>
                <w:rFonts w:cs="Arial"/>
                <w:sz w:val="18"/>
                <w:szCs w:val="18"/>
              </w:rPr>
            </w:pPr>
            <w:r w:rsidRPr="0089658A">
              <w:rPr>
                <w:rFonts w:cs="Arial"/>
                <w:sz w:val="18"/>
                <w:szCs w:val="18"/>
              </w:rPr>
              <w:t>Date d</w:t>
            </w:r>
            <w:r w:rsidR="006A7D85">
              <w:rPr>
                <w:rFonts w:cs="Arial"/>
                <w:sz w:val="18"/>
                <w:szCs w:val="18"/>
              </w:rPr>
              <w:t>’</w:t>
            </w:r>
            <w:r w:rsidRPr="0089658A">
              <w:rPr>
                <w:rFonts w:cs="Arial"/>
                <w:sz w:val="18"/>
                <w:szCs w:val="18"/>
              </w:rPr>
              <w:t>expiration calculée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6333510E" w14:textId="77777777" w:rsidR="00401C46" w:rsidRPr="0089658A" w:rsidRDefault="00210F8F" w:rsidP="00210F8F">
            <w:pPr>
              <w:spacing w:before="20" w:after="20"/>
              <w:jc w:val="left"/>
              <w:rPr>
                <w:rFonts w:cs="Arial"/>
                <w:sz w:val="18"/>
                <w:szCs w:val="18"/>
                <w:lang w:val="fr-CH"/>
              </w:rPr>
            </w:pPr>
            <w:r w:rsidRPr="0089658A">
              <w:rPr>
                <w:rFonts w:cs="Arial"/>
                <w:sz w:val="18"/>
                <w:szCs w:val="18"/>
                <w:lang w:val="fr-CH"/>
              </w:rPr>
              <w:t>obligatoire en cas</w:t>
            </w:r>
          </w:p>
          <w:p w14:paraId="6133C422" w14:textId="2C642CD7" w:rsidR="00401C46" w:rsidRPr="0089658A" w:rsidRDefault="00210F8F" w:rsidP="00210F8F">
            <w:pPr>
              <w:spacing w:before="20" w:after="20"/>
              <w:jc w:val="left"/>
              <w:rPr>
                <w:rFonts w:cs="Arial"/>
                <w:sz w:val="18"/>
                <w:szCs w:val="18"/>
                <w:lang w:val="fr-CH"/>
              </w:rPr>
            </w:pPr>
            <w:r w:rsidRPr="0089658A">
              <w:rPr>
                <w:rFonts w:cs="Arial"/>
                <w:sz w:val="18"/>
                <w:szCs w:val="18"/>
                <w:lang w:val="fr-CH"/>
              </w:rPr>
              <w:t>d</w:t>
            </w:r>
            <w:r w:rsidR="006A7D85">
              <w:rPr>
                <w:rFonts w:cs="Arial"/>
                <w:sz w:val="18"/>
                <w:szCs w:val="18"/>
                <w:lang w:val="fr-CH"/>
              </w:rPr>
              <w:t>’</w:t>
            </w:r>
            <w:r w:rsidRPr="0089658A">
              <w:rPr>
                <w:rFonts w:cs="Arial"/>
                <w:sz w:val="18"/>
                <w:szCs w:val="18"/>
                <w:lang w:val="fr-CH"/>
              </w:rPr>
              <w:t>octroi ou</w:t>
            </w:r>
          </w:p>
          <w:p w14:paraId="6167C5C1" w14:textId="4CA94090" w:rsidR="00401C46" w:rsidRPr="0089658A" w:rsidRDefault="00210F8F" w:rsidP="00210F8F">
            <w:pPr>
              <w:spacing w:before="20" w:after="20"/>
              <w:jc w:val="left"/>
              <w:rPr>
                <w:rFonts w:cs="Arial"/>
                <w:sz w:val="18"/>
                <w:szCs w:val="18"/>
                <w:lang w:val="fr-CH"/>
              </w:rPr>
            </w:pPr>
            <w:r w:rsidRPr="0089658A">
              <w:rPr>
                <w:rFonts w:cs="Arial"/>
                <w:sz w:val="18"/>
                <w:szCs w:val="18"/>
                <w:lang w:val="fr-CH"/>
              </w:rPr>
              <w:t>d</w:t>
            </w:r>
            <w:r w:rsidR="006A7D85">
              <w:rPr>
                <w:rFonts w:cs="Arial"/>
                <w:sz w:val="18"/>
                <w:szCs w:val="18"/>
                <w:lang w:val="fr-CH"/>
              </w:rPr>
              <w:t>’</w:t>
            </w:r>
            <w:r w:rsidRPr="0089658A">
              <w:rPr>
                <w:rFonts w:cs="Arial"/>
                <w:sz w:val="18"/>
                <w:szCs w:val="18"/>
                <w:lang w:val="fr-CH"/>
              </w:rPr>
              <w:t>inscription</w:t>
            </w:r>
          </w:p>
          <w:p w14:paraId="29FAC02A" w14:textId="19F83075" w:rsidR="004E06C0" w:rsidRPr="0089658A" w:rsidRDefault="00210F8F" w:rsidP="00210F8F">
            <w:pPr>
              <w:spacing w:before="20" w:after="20"/>
              <w:jc w:val="left"/>
              <w:rPr>
                <w:rFonts w:cs="Arial"/>
                <w:sz w:val="18"/>
                <w:szCs w:val="18"/>
              </w:rPr>
            </w:pPr>
            <w:r w:rsidRPr="0089658A">
              <w:rPr>
                <w:rFonts w:cs="Arial"/>
                <w:sz w:val="18"/>
                <w:szCs w:val="18"/>
              </w:rPr>
              <w:t>au catalogue</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13AACCF9" w14:textId="2BE0F530" w:rsidR="004E06C0" w:rsidRPr="0089658A" w:rsidRDefault="00210F8F" w:rsidP="004E06C0">
            <w:pPr>
              <w:tabs>
                <w:tab w:val="left" w:pos="386"/>
              </w:tabs>
              <w:spacing w:before="20" w:after="20"/>
              <w:jc w:val="left"/>
              <w:rPr>
                <w:rFonts w:cs="Arial"/>
                <w:sz w:val="18"/>
                <w:szCs w:val="18"/>
              </w:rPr>
            </w:pPr>
            <w:r w:rsidRPr="0089658A">
              <w:rPr>
                <w:rFonts w:cs="Arial"/>
                <w:sz w:val="18"/>
                <w:szCs w:val="18"/>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1A862B66" w14:textId="77777777" w:rsidR="004E06C0" w:rsidRPr="0089658A" w:rsidRDefault="004E06C0" w:rsidP="004E06C0">
            <w:pPr>
              <w:tabs>
                <w:tab w:val="left" w:pos="385"/>
              </w:tabs>
              <w:spacing w:before="20" w:after="20"/>
              <w:jc w:val="left"/>
              <w:rPr>
                <w:rFonts w:cs="Arial"/>
                <w:sz w:val="18"/>
                <w:szCs w:val="18"/>
              </w:rPr>
            </w:pPr>
          </w:p>
        </w:tc>
      </w:tr>
      <w:tr w:rsidR="004E06C0" w:rsidRPr="004E06C0" w14:paraId="05A9E640" w14:textId="77777777" w:rsidTr="005F0BFA">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14:paraId="151D5BCD" w14:textId="77777777" w:rsidR="004E06C0" w:rsidRPr="0089658A" w:rsidRDefault="004E06C0" w:rsidP="004E06C0">
            <w:pPr>
              <w:spacing w:before="20" w:after="20"/>
              <w:rPr>
                <w:rFonts w:cs="Arial"/>
                <w:sz w:val="18"/>
                <w:szCs w:val="18"/>
              </w:rPr>
            </w:pPr>
            <w:r w:rsidRPr="0089658A">
              <w:rPr>
                <w:rFonts w:cs="Arial"/>
                <w:sz w:val="18"/>
                <w:szCs w:val="18"/>
              </w:rPr>
              <w:t>&lt;666&gt;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14:paraId="40162E56" w14:textId="77777777" w:rsidR="00401C46" w:rsidRPr="0089658A" w:rsidRDefault="00210F8F" w:rsidP="00210F8F">
            <w:pPr>
              <w:spacing w:before="20" w:after="20"/>
              <w:jc w:val="left"/>
              <w:rPr>
                <w:rFonts w:cs="Arial"/>
                <w:sz w:val="18"/>
                <w:szCs w:val="18"/>
                <w:lang w:val="fr-CH"/>
              </w:rPr>
            </w:pPr>
            <w:r w:rsidRPr="0089658A">
              <w:rPr>
                <w:rFonts w:cs="Arial"/>
                <w:sz w:val="18"/>
                <w:szCs w:val="18"/>
                <w:lang w:val="fr-CH"/>
              </w:rPr>
              <w:t>Type de date suivi de</w:t>
            </w:r>
          </w:p>
          <w:p w14:paraId="2257824B" w14:textId="365E4FD5" w:rsidR="004E06C0" w:rsidRPr="0089658A" w:rsidRDefault="006A7D85" w:rsidP="00210F8F">
            <w:pPr>
              <w:spacing w:before="20" w:after="20"/>
              <w:jc w:val="left"/>
              <w:rPr>
                <w:rFonts w:cs="Arial"/>
                <w:sz w:val="18"/>
                <w:szCs w:val="18"/>
                <w:lang w:val="fr-CH"/>
              </w:rPr>
            </w:pPr>
            <w:r>
              <w:rPr>
                <w:rFonts w:cs="Arial"/>
                <w:sz w:val="18"/>
                <w:szCs w:val="18"/>
                <w:lang w:val="fr-CH"/>
              </w:rPr>
              <w:t>“</w:t>
            </w:r>
            <w:r w:rsidR="00210F8F" w:rsidRPr="0089658A">
              <w:rPr>
                <w:rFonts w:cs="Arial"/>
                <w:sz w:val="18"/>
                <w:szCs w:val="18"/>
                <w:lang w:val="fr-CH"/>
              </w:rPr>
              <w:t>date de fin</w:t>
            </w:r>
            <w:r>
              <w:rPr>
                <w:rFonts w:cs="Arial"/>
                <w:sz w:val="18"/>
                <w:szCs w:val="18"/>
                <w:lang w:val="fr-CH"/>
              </w:rPr>
              <w:t>”</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14:paraId="492B1A8D" w14:textId="77777777" w:rsidR="00401C46" w:rsidRPr="0089658A" w:rsidRDefault="00210F8F" w:rsidP="00210F8F">
            <w:pPr>
              <w:spacing w:before="20" w:after="20"/>
              <w:jc w:val="left"/>
              <w:rPr>
                <w:rFonts w:cs="Arial"/>
                <w:sz w:val="18"/>
                <w:szCs w:val="18"/>
                <w:lang w:val="fr-CH"/>
              </w:rPr>
            </w:pPr>
            <w:r w:rsidRPr="0089658A">
              <w:rPr>
                <w:rFonts w:cs="Arial"/>
                <w:sz w:val="18"/>
                <w:szCs w:val="18"/>
                <w:lang w:val="fr-CH"/>
              </w:rPr>
              <w:t>obligatoire si</w:t>
            </w:r>
          </w:p>
          <w:p w14:paraId="122E4147" w14:textId="2DFC7541" w:rsidR="004E06C0" w:rsidRPr="0089658A" w:rsidRDefault="00210F8F" w:rsidP="00210F8F">
            <w:pPr>
              <w:spacing w:before="20" w:after="20"/>
              <w:jc w:val="left"/>
              <w:rPr>
                <w:rFonts w:cs="Arial"/>
                <w:sz w:val="18"/>
                <w:szCs w:val="18"/>
                <w:lang w:val="fr-CH"/>
              </w:rPr>
            </w:pPr>
            <w:r w:rsidRPr="0089658A">
              <w:rPr>
                <w:rFonts w:cs="Arial"/>
                <w:sz w:val="18"/>
                <w:szCs w:val="18"/>
                <w:lang w:val="fr-CH"/>
              </w:rPr>
              <w:t>la date existe</w:t>
            </w:r>
          </w:p>
        </w:tc>
        <w:tc>
          <w:tcPr>
            <w:tcW w:w="1985" w:type="dxa"/>
            <w:tcBorders>
              <w:top w:val="dotted" w:sz="4" w:space="0" w:color="auto"/>
              <w:left w:val="dotted" w:sz="4" w:space="0" w:color="auto"/>
              <w:bottom w:val="single" w:sz="4" w:space="0" w:color="auto"/>
              <w:right w:val="dotted" w:sz="4" w:space="0" w:color="auto"/>
            </w:tcBorders>
            <w:shd w:val="clear" w:color="auto" w:fill="auto"/>
          </w:tcPr>
          <w:p w14:paraId="138B05F4" w14:textId="7D67C9DC" w:rsidR="004E06C0" w:rsidRPr="0089658A" w:rsidRDefault="00210F8F" w:rsidP="004E06C0">
            <w:pPr>
              <w:tabs>
                <w:tab w:val="left" w:pos="386"/>
              </w:tabs>
              <w:spacing w:before="20" w:after="20"/>
              <w:jc w:val="left"/>
              <w:rPr>
                <w:rFonts w:cs="Arial"/>
                <w:sz w:val="18"/>
                <w:szCs w:val="18"/>
              </w:rPr>
            </w:pPr>
            <w:r w:rsidRPr="0089658A">
              <w:rPr>
                <w:rFonts w:cs="Arial"/>
                <w:sz w:val="18"/>
                <w:szCs w:val="18"/>
              </w:rPr>
              <w:t>non obligatoire</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14:paraId="57702E37" w14:textId="77777777" w:rsidR="004E06C0" w:rsidRPr="0089658A" w:rsidRDefault="004E06C0" w:rsidP="004E06C0">
            <w:pPr>
              <w:tabs>
                <w:tab w:val="left" w:pos="385"/>
              </w:tabs>
              <w:spacing w:before="20" w:after="20"/>
              <w:jc w:val="left"/>
              <w:rPr>
                <w:rFonts w:cs="Arial"/>
                <w:sz w:val="18"/>
                <w:szCs w:val="18"/>
              </w:rPr>
            </w:pPr>
          </w:p>
        </w:tc>
      </w:tr>
      <w:tr w:rsidR="004E06C0" w:rsidRPr="004E06C0" w14:paraId="3C74091D" w14:textId="77777777" w:rsidTr="005F0BFA">
        <w:trPr>
          <w:cantSplit/>
        </w:trPr>
        <w:tc>
          <w:tcPr>
            <w:tcW w:w="9980" w:type="dxa"/>
            <w:gridSpan w:val="7"/>
            <w:tcBorders>
              <w:top w:val="single" w:sz="4" w:space="0" w:color="auto"/>
              <w:left w:val="dotted" w:sz="4" w:space="0" w:color="auto"/>
              <w:bottom w:val="dotted" w:sz="4" w:space="0" w:color="auto"/>
              <w:right w:val="dotted" w:sz="4" w:space="0" w:color="auto"/>
            </w:tcBorders>
            <w:shd w:val="clear" w:color="auto" w:fill="auto"/>
            <w:noWrap/>
          </w:tcPr>
          <w:p w14:paraId="61F2D8CD" w14:textId="25C22AB1" w:rsidR="004E06C0" w:rsidRPr="0089658A" w:rsidRDefault="004E06C0" w:rsidP="00B8095C">
            <w:pPr>
              <w:keepNext/>
              <w:tabs>
                <w:tab w:val="left" w:pos="386"/>
              </w:tabs>
              <w:spacing w:before="60" w:after="60"/>
              <w:jc w:val="left"/>
              <w:rPr>
                <w:rFonts w:cs="Arial"/>
                <w:sz w:val="18"/>
                <w:szCs w:val="18"/>
              </w:rPr>
            </w:pPr>
            <w:r w:rsidRPr="0089658A">
              <w:rPr>
                <w:rFonts w:cs="Arial"/>
                <w:sz w:val="18"/>
                <w:szCs w:val="18"/>
              </w:rPr>
              <w:t>PARTIES CONCERN</w:t>
            </w:r>
            <w:r w:rsidR="00B8095C" w:rsidRPr="0089658A">
              <w:rPr>
                <w:rFonts w:cs="Arial"/>
                <w:sz w:val="18"/>
                <w:szCs w:val="18"/>
              </w:rPr>
              <w:t>É</w:t>
            </w:r>
            <w:r w:rsidRPr="0089658A">
              <w:rPr>
                <w:rFonts w:cs="Arial"/>
                <w:sz w:val="18"/>
                <w:szCs w:val="18"/>
              </w:rPr>
              <w:t>E</w:t>
            </w:r>
            <w:r w:rsidR="00B8095C" w:rsidRPr="0089658A">
              <w:rPr>
                <w:rFonts w:cs="Arial"/>
                <w:sz w:val="18"/>
                <w:szCs w:val="18"/>
              </w:rPr>
              <w:t>S</w:t>
            </w:r>
          </w:p>
        </w:tc>
      </w:tr>
      <w:tr w:rsidR="004E06C0" w:rsidRPr="003E2125" w14:paraId="45CD0796" w14:textId="77777777" w:rsidTr="005F0BF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4A8E72CE" w14:textId="77777777" w:rsidR="004E06C0" w:rsidRPr="0089658A" w:rsidRDefault="004E06C0" w:rsidP="004E06C0">
            <w:pPr>
              <w:spacing w:before="20" w:after="20"/>
              <w:rPr>
                <w:rFonts w:cs="Arial"/>
                <w:b/>
                <w:bCs/>
                <w:sz w:val="18"/>
                <w:szCs w:val="18"/>
              </w:rPr>
            </w:pPr>
            <w:r w:rsidRPr="0089658A">
              <w:rPr>
                <w:rFonts w:cs="Arial"/>
                <w:b/>
                <w:bCs/>
                <w:sz w:val="18"/>
                <w:szCs w:val="18"/>
              </w:rPr>
              <w:t>&lt;730&gt;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55D7176F" w14:textId="775945CB" w:rsidR="004E06C0" w:rsidRPr="0089658A" w:rsidRDefault="00B8095C" w:rsidP="004E06C0">
            <w:pPr>
              <w:spacing w:before="20" w:after="20"/>
              <w:jc w:val="left"/>
              <w:rPr>
                <w:rFonts w:cs="Arial"/>
                <w:b/>
                <w:bCs/>
                <w:sz w:val="18"/>
                <w:szCs w:val="18"/>
              </w:rPr>
            </w:pPr>
            <w:r w:rsidRPr="0089658A">
              <w:rPr>
                <w:rFonts w:cs="Arial"/>
                <w:b/>
                <w:bCs/>
                <w:sz w:val="18"/>
                <w:szCs w:val="18"/>
              </w:rPr>
              <w:t>Nom du demandeur</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2BF7F8E4" w14:textId="77777777" w:rsidR="00401C46" w:rsidRPr="0089658A" w:rsidRDefault="00B8095C" w:rsidP="00B8095C">
            <w:pPr>
              <w:spacing w:before="20" w:after="20"/>
              <w:jc w:val="left"/>
              <w:rPr>
                <w:rFonts w:cs="Arial"/>
                <w:sz w:val="18"/>
                <w:szCs w:val="18"/>
                <w:lang w:val="fr-CH"/>
              </w:rPr>
            </w:pPr>
            <w:r w:rsidRPr="0089658A">
              <w:rPr>
                <w:rFonts w:cs="Arial"/>
                <w:sz w:val="18"/>
                <w:szCs w:val="18"/>
                <w:lang w:val="fr-CH"/>
              </w:rPr>
              <w:t>obligatoire si</w:t>
            </w:r>
          </w:p>
          <w:p w14:paraId="37AAEBEB" w14:textId="15A66832" w:rsidR="004E06C0" w:rsidRPr="0089658A" w:rsidRDefault="00B8095C" w:rsidP="00B8095C">
            <w:pPr>
              <w:spacing w:before="20" w:after="20"/>
              <w:jc w:val="left"/>
              <w:rPr>
                <w:rFonts w:cs="Arial"/>
                <w:sz w:val="18"/>
                <w:szCs w:val="18"/>
                <w:lang w:val="fr-CH"/>
              </w:rPr>
            </w:pPr>
            <w:r w:rsidRPr="0089658A">
              <w:rPr>
                <w:rFonts w:cs="Arial"/>
                <w:sz w:val="18"/>
                <w:szCs w:val="18"/>
                <w:lang w:val="fr-CH"/>
              </w:rPr>
              <w:t>la demande existe</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15717FBC" w14:textId="77777777" w:rsidR="00401C46" w:rsidRPr="0089658A" w:rsidRDefault="00B8095C" w:rsidP="00B8095C">
            <w:pPr>
              <w:autoSpaceDE w:val="0"/>
              <w:autoSpaceDN w:val="0"/>
              <w:adjustRightInd w:val="0"/>
              <w:jc w:val="left"/>
              <w:rPr>
                <w:rFonts w:cs="Arial"/>
                <w:b/>
                <w:bCs/>
                <w:sz w:val="18"/>
                <w:szCs w:val="18"/>
                <w:lang w:val="fr-CH"/>
              </w:rPr>
            </w:pPr>
            <w:r w:rsidRPr="0089658A">
              <w:rPr>
                <w:rFonts w:cs="Arial"/>
                <w:b/>
                <w:bCs/>
                <w:sz w:val="18"/>
                <w:szCs w:val="18"/>
                <w:lang w:val="fr-CH"/>
              </w:rPr>
              <w:t>obligatoire si</w:t>
            </w:r>
          </w:p>
          <w:p w14:paraId="6F6FAFE5" w14:textId="77777777" w:rsidR="00401C46" w:rsidRPr="0089658A" w:rsidRDefault="00B8095C" w:rsidP="00B8095C">
            <w:pPr>
              <w:autoSpaceDE w:val="0"/>
              <w:autoSpaceDN w:val="0"/>
              <w:adjustRightInd w:val="0"/>
              <w:jc w:val="left"/>
              <w:rPr>
                <w:rFonts w:cs="Arial"/>
                <w:b/>
                <w:bCs/>
                <w:sz w:val="18"/>
                <w:szCs w:val="18"/>
                <w:lang w:val="fr-CH"/>
              </w:rPr>
            </w:pPr>
            <w:r w:rsidRPr="0089658A">
              <w:rPr>
                <w:rFonts w:cs="Arial"/>
                <w:b/>
                <w:bCs/>
                <w:sz w:val="18"/>
                <w:szCs w:val="18"/>
                <w:lang w:val="fr-CH"/>
              </w:rPr>
              <w:t>la demande existe ou</w:t>
            </w:r>
          </w:p>
          <w:p w14:paraId="3329741C" w14:textId="3E3E19C7" w:rsidR="004E06C0" w:rsidRPr="0089658A" w:rsidRDefault="00B8095C" w:rsidP="00B8095C">
            <w:pPr>
              <w:autoSpaceDE w:val="0"/>
              <w:autoSpaceDN w:val="0"/>
              <w:adjustRightInd w:val="0"/>
              <w:jc w:val="left"/>
              <w:rPr>
                <w:rFonts w:cs="Arial"/>
                <w:b/>
                <w:bCs/>
                <w:sz w:val="18"/>
                <w:szCs w:val="18"/>
                <w:lang w:val="fr-CH"/>
              </w:rPr>
            </w:pPr>
            <w:r w:rsidRPr="0089658A">
              <w:rPr>
                <w:rFonts w:cs="Arial"/>
                <w:sz w:val="18"/>
                <w:szCs w:val="18"/>
                <w:lang w:val="fr-CH"/>
              </w:rPr>
              <w:t>REQUIS si &lt;750&gt; a été attribué</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58581290" w14:textId="77777777" w:rsidR="004E06C0" w:rsidRPr="0089658A" w:rsidRDefault="004E06C0" w:rsidP="004E06C0">
            <w:pPr>
              <w:tabs>
                <w:tab w:val="left" w:pos="385"/>
              </w:tabs>
              <w:spacing w:before="20" w:after="20"/>
              <w:jc w:val="left"/>
              <w:rPr>
                <w:rFonts w:cs="Arial"/>
                <w:sz w:val="18"/>
                <w:szCs w:val="18"/>
                <w:lang w:val="fr-CH"/>
              </w:rPr>
            </w:pPr>
          </w:p>
        </w:tc>
      </w:tr>
      <w:tr w:rsidR="004E06C0" w:rsidRPr="004E06C0" w14:paraId="116C93E0" w14:textId="77777777" w:rsidTr="005F0BF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65A8E732" w14:textId="77777777" w:rsidR="004E06C0" w:rsidRPr="0089658A" w:rsidRDefault="004E06C0" w:rsidP="004E06C0">
            <w:pPr>
              <w:spacing w:before="20" w:after="20"/>
              <w:rPr>
                <w:rFonts w:cs="Arial"/>
                <w:bCs/>
                <w:sz w:val="18"/>
                <w:szCs w:val="18"/>
              </w:rPr>
            </w:pPr>
            <w:r w:rsidRPr="0089658A">
              <w:rPr>
                <w:rFonts w:cs="Arial"/>
                <w:bCs/>
                <w:sz w:val="18"/>
                <w:szCs w:val="18"/>
              </w:rPr>
              <w:t>&lt;750&gt;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054427B8" w14:textId="77777777" w:rsidR="00401C46" w:rsidRPr="0089658A" w:rsidRDefault="00B8095C" w:rsidP="00B8095C">
            <w:pPr>
              <w:spacing w:before="20" w:after="20"/>
              <w:jc w:val="left"/>
              <w:rPr>
                <w:rFonts w:cs="Arial"/>
                <w:bCs/>
                <w:sz w:val="18"/>
                <w:szCs w:val="18"/>
                <w:lang w:val="fr-CH"/>
              </w:rPr>
            </w:pPr>
            <w:r w:rsidRPr="0089658A">
              <w:rPr>
                <w:rFonts w:cs="Arial"/>
                <w:bCs/>
                <w:sz w:val="18"/>
                <w:szCs w:val="18"/>
                <w:lang w:val="fr-CH"/>
              </w:rPr>
              <w:t>Nom du demandeur en</w:t>
            </w:r>
          </w:p>
          <w:p w14:paraId="1BBA63F9" w14:textId="2ABBE4C5" w:rsidR="004E06C0" w:rsidRPr="0089658A" w:rsidRDefault="00B8095C" w:rsidP="00B8095C">
            <w:pPr>
              <w:spacing w:before="20" w:after="20"/>
              <w:jc w:val="left"/>
              <w:rPr>
                <w:rFonts w:cs="Arial"/>
                <w:bCs/>
                <w:sz w:val="18"/>
                <w:szCs w:val="18"/>
                <w:lang w:val="fr-CH"/>
              </w:rPr>
            </w:pPr>
            <w:r w:rsidRPr="0089658A">
              <w:rPr>
                <w:rFonts w:cs="Arial"/>
                <w:bCs/>
                <w:sz w:val="18"/>
                <w:szCs w:val="18"/>
                <w:lang w:val="fr-CH"/>
              </w:rPr>
              <w:t>alphabet non romain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589A1621" w14:textId="77777777" w:rsidR="004E06C0" w:rsidRPr="0089658A" w:rsidRDefault="004E06C0" w:rsidP="004E06C0">
            <w:pPr>
              <w:spacing w:before="20" w:after="20"/>
              <w:jc w:val="left"/>
              <w:rPr>
                <w:rFonts w:cs="Arial"/>
                <w:sz w:val="18"/>
                <w:szCs w:val="18"/>
                <w:lang w:val="fr-CH"/>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2A4FE58D" w14:textId="0AF75372" w:rsidR="004E06C0" w:rsidRPr="0089658A" w:rsidRDefault="00B8095C" w:rsidP="004E06C0">
            <w:pPr>
              <w:tabs>
                <w:tab w:val="left" w:pos="386"/>
              </w:tabs>
              <w:spacing w:before="20" w:after="20"/>
              <w:jc w:val="left"/>
              <w:rPr>
                <w:rFonts w:cs="Arial"/>
                <w:bCs/>
                <w:sz w:val="18"/>
                <w:szCs w:val="18"/>
              </w:rPr>
            </w:pPr>
            <w:r w:rsidRPr="0089658A">
              <w:rPr>
                <w:rFonts w:cs="Arial"/>
                <w:bCs/>
                <w:sz w:val="18"/>
                <w:szCs w:val="18"/>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56262BD6" w14:textId="77777777" w:rsidR="004E06C0" w:rsidRPr="0089658A" w:rsidRDefault="004E06C0" w:rsidP="004E06C0">
            <w:pPr>
              <w:tabs>
                <w:tab w:val="left" w:pos="385"/>
              </w:tabs>
              <w:spacing w:before="20" w:after="20"/>
              <w:jc w:val="left"/>
              <w:rPr>
                <w:rFonts w:cs="Arial"/>
                <w:sz w:val="18"/>
                <w:szCs w:val="18"/>
              </w:rPr>
            </w:pPr>
          </w:p>
        </w:tc>
      </w:tr>
      <w:tr w:rsidR="004E06C0" w:rsidRPr="004E06C0" w14:paraId="697BB3F2" w14:textId="77777777" w:rsidTr="005F0BF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0D71B7C5" w14:textId="77777777" w:rsidR="004E06C0" w:rsidRPr="0089658A" w:rsidRDefault="004E06C0" w:rsidP="004E06C0">
            <w:pPr>
              <w:spacing w:before="20" w:after="20"/>
              <w:rPr>
                <w:rFonts w:cs="Arial"/>
                <w:b/>
                <w:bCs/>
                <w:sz w:val="18"/>
                <w:szCs w:val="18"/>
              </w:rPr>
            </w:pPr>
            <w:r w:rsidRPr="0089658A">
              <w:rPr>
                <w:rFonts w:cs="Arial"/>
                <w:b/>
                <w:bCs/>
                <w:sz w:val="18"/>
                <w:szCs w:val="18"/>
              </w:rPr>
              <w:t>&lt;731&gt;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5EA3A74E" w14:textId="77960524" w:rsidR="004E06C0" w:rsidRPr="0089658A" w:rsidRDefault="00B8095C" w:rsidP="004E06C0">
            <w:pPr>
              <w:spacing w:before="20" w:after="20"/>
              <w:jc w:val="left"/>
              <w:rPr>
                <w:rFonts w:cs="Arial"/>
                <w:b/>
                <w:bCs/>
                <w:sz w:val="18"/>
                <w:szCs w:val="18"/>
              </w:rPr>
            </w:pPr>
            <w:r w:rsidRPr="0089658A">
              <w:rPr>
                <w:rFonts w:cs="Arial"/>
                <w:b/>
                <w:bCs/>
                <w:sz w:val="18"/>
                <w:szCs w:val="18"/>
              </w:rPr>
              <w:t>Nom de l</w:t>
            </w:r>
            <w:r w:rsidR="006A7D85">
              <w:rPr>
                <w:rFonts w:cs="Arial"/>
                <w:b/>
                <w:bCs/>
                <w:sz w:val="18"/>
                <w:szCs w:val="18"/>
              </w:rPr>
              <w:t>’</w:t>
            </w:r>
            <w:r w:rsidRPr="0089658A">
              <w:rPr>
                <w:rFonts w:cs="Arial"/>
                <w:b/>
                <w:bCs/>
                <w:sz w:val="18"/>
                <w:szCs w:val="18"/>
              </w:rPr>
              <w:t>obtenteur</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475631A7" w14:textId="7BFD32E3" w:rsidR="004E06C0" w:rsidRPr="0089658A" w:rsidRDefault="00B8095C" w:rsidP="004E06C0">
            <w:pPr>
              <w:spacing w:before="20" w:after="20"/>
              <w:jc w:val="left"/>
              <w:rPr>
                <w:rFonts w:cs="Arial"/>
                <w:sz w:val="18"/>
                <w:szCs w:val="18"/>
              </w:rPr>
            </w:pPr>
            <w:r w:rsidRPr="0089658A">
              <w:rPr>
                <w:rFonts w:cs="Arial"/>
                <w:sz w:val="18"/>
                <w:szCs w:val="18"/>
              </w:rPr>
              <w:t>obligatoire</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50BBB719" w14:textId="7CBF1134" w:rsidR="004E06C0" w:rsidRPr="0089658A" w:rsidRDefault="00B8095C" w:rsidP="004E06C0">
            <w:pPr>
              <w:tabs>
                <w:tab w:val="left" w:pos="386"/>
              </w:tabs>
              <w:spacing w:before="20" w:after="20"/>
              <w:jc w:val="left"/>
              <w:rPr>
                <w:rFonts w:cs="Arial"/>
                <w:b/>
                <w:bCs/>
                <w:sz w:val="18"/>
                <w:szCs w:val="18"/>
              </w:rPr>
            </w:pPr>
            <w:r w:rsidRPr="0089658A">
              <w:rPr>
                <w:rFonts w:cs="Arial"/>
                <w:b/>
                <w:bCs/>
                <w:sz w:val="18"/>
                <w:szCs w:val="18"/>
              </w:rPr>
              <w:t>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02042A97" w14:textId="4D6536AA" w:rsidR="00401C46" w:rsidRPr="0089658A" w:rsidRDefault="00B8095C" w:rsidP="00B8095C">
            <w:pPr>
              <w:tabs>
                <w:tab w:val="left" w:pos="385"/>
              </w:tabs>
              <w:spacing w:before="20" w:after="20"/>
              <w:jc w:val="left"/>
              <w:rPr>
                <w:rFonts w:cs="Arial"/>
                <w:sz w:val="18"/>
                <w:szCs w:val="18"/>
                <w:lang w:val="fr-CH"/>
              </w:rPr>
            </w:pPr>
            <w:r w:rsidRPr="0089658A">
              <w:rPr>
                <w:rFonts w:cs="Arial"/>
                <w:sz w:val="18"/>
                <w:szCs w:val="18"/>
                <w:lang w:val="fr-CH"/>
              </w:rPr>
              <w:t xml:space="preserve">éclaircir le sens du terme </w:t>
            </w:r>
            <w:r w:rsidR="006A7D85">
              <w:rPr>
                <w:rFonts w:cs="Arial"/>
                <w:sz w:val="18"/>
                <w:szCs w:val="18"/>
                <w:lang w:val="fr-CH"/>
              </w:rPr>
              <w:t>“</w:t>
            </w:r>
            <w:r w:rsidRPr="0089658A">
              <w:rPr>
                <w:rFonts w:cs="Arial"/>
                <w:sz w:val="18"/>
                <w:szCs w:val="18"/>
                <w:lang w:val="fr-CH"/>
              </w:rPr>
              <w:t>obtenteur</w:t>
            </w:r>
            <w:r w:rsidR="006A7D85">
              <w:rPr>
                <w:rFonts w:cs="Arial"/>
                <w:sz w:val="18"/>
                <w:szCs w:val="18"/>
                <w:lang w:val="fr-CH"/>
              </w:rPr>
              <w:t>”</w:t>
            </w:r>
          </w:p>
          <w:p w14:paraId="34ADE10B" w14:textId="77777777" w:rsidR="00401C46" w:rsidRPr="0089658A" w:rsidRDefault="00B8095C" w:rsidP="00B8095C">
            <w:pPr>
              <w:tabs>
                <w:tab w:val="left" w:pos="385"/>
              </w:tabs>
              <w:spacing w:before="20" w:after="20"/>
              <w:jc w:val="left"/>
              <w:rPr>
                <w:rFonts w:cs="Arial"/>
                <w:sz w:val="18"/>
                <w:szCs w:val="18"/>
                <w:lang w:val="fr-CH"/>
              </w:rPr>
            </w:pPr>
            <w:r w:rsidRPr="0089658A">
              <w:rPr>
                <w:rFonts w:cs="Arial"/>
                <w:sz w:val="18"/>
                <w:szCs w:val="18"/>
                <w:lang w:val="fr-CH"/>
              </w:rPr>
              <w:t>au regard du document TGP/5 (voir</w:t>
            </w:r>
          </w:p>
          <w:p w14:paraId="4C6C1558" w14:textId="74E29CFF" w:rsidR="004E06C0" w:rsidRPr="0089658A" w:rsidRDefault="00B8095C" w:rsidP="00B8095C">
            <w:pPr>
              <w:tabs>
                <w:tab w:val="left" w:pos="385"/>
              </w:tabs>
              <w:spacing w:before="20" w:after="20"/>
              <w:jc w:val="left"/>
              <w:rPr>
                <w:rFonts w:cs="Arial"/>
                <w:sz w:val="18"/>
                <w:szCs w:val="18"/>
              </w:rPr>
            </w:pPr>
            <w:r w:rsidRPr="0089658A">
              <w:rPr>
                <w:rFonts w:cs="Arial"/>
                <w:sz w:val="18"/>
                <w:szCs w:val="18"/>
              </w:rPr>
              <w:t>&lt;733&gt;)</w:t>
            </w:r>
          </w:p>
        </w:tc>
      </w:tr>
      <w:tr w:rsidR="004E06C0" w:rsidRPr="004E06C0" w14:paraId="29AA4D16" w14:textId="77777777" w:rsidTr="005F0BF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49B34918" w14:textId="77777777" w:rsidR="004E06C0" w:rsidRPr="0089658A" w:rsidRDefault="004E06C0" w:rsidP="004E06C0">
            <w:pPr>
              <w:spacing w:before="20" w:after="20"/>
              <w:rPr>
                <w:rFonts w:cs="Arial"/>
                <w:bCs/>
                <w:sz w:val="18"/>
                <w:szCs w:val="18"/>
              </w:rPr>
            </w:pPr>
            <w:r w:rsidRPr="0089658A">
              <w:rPr>
                <w:rFonts w:cs="Arial"/>
                <w:bCs/>
                <w:sz w:val="18"/>
                <w:szCs w:val="18"/>
              </w:rPr>
              <w:t>&lt;751&gt;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3115ED9B" w14:textId="09C1420D" w:rsidR="00401C46" w:rsidRPr="0089658A" w:rsidRDefault="00B8095C" w:rsidP="00B8095C">
            <w:pPr>
              <w:spacing w:before="20" w:after="20"/>
              <w:jc w:val="left"/>
              <w:rPr>
                <w:rFonts w:cs="Arial"/>
                <w:bCs/>
                <w:sz w:val="18"/>
                <w:szCs w:val="18"/>
                <w:lang w:val="fr-CH"/>
              </w:rPr>
            </w:pPr>
            <w:r w:rsidRPr="0089658A">
              <w:rPr>
                <w:rFonts w:cs="Arial"/>
                <w:bCs/>
                <w:sz w:val="18"/>
                <w:szCs w:val="18"/>
                <w:lang w:val="fr-CH"/>
              </w:rPr>
              <w:t>Nom de l</w:t>
            </w:r>
            <w:r w:rsidR="006A7D85">
              <w:rPr>
                <w:rFonts w:cs="Arial"/>
                <w:bCs/>
                <w:sz w:val="18"/>
                <w:szCs w:val="18"/>
                <w:lang w:val="fr-CH"/>
              </w:rPr>
              <w:t>’</w:t>
            </w:r>
            <w:r w:rsidRPr="0089658A">
              <w:rPr>
                <w:rFonts w:cs="Arial"/>
                <w:bCs/>
                <w:sz w:val="18"/>
                <w:szCs w:val="18"/>
                <w:lang w:val="fr-CH"/>
              </w:rPr>
              <w:t>obtenteur en</w:t>
            </w:r>
          </w:p>
          <w:p w14:paraId="7E07F30F" w14:textId="0D9F3DE3" w:rsidR="004E06C0" w:rsidRPr="0089658A" w:rsidRDefault="00B8095C" w:rsidP="00B8095C">
            <w:pPr>
              <w:spacing w:before="20" w:after="20"/>
              <w:jc w:val="left"/>
              <w:rPr>
                <w:rFonts w:cs="Arial"/>
                <w:bCs/>
                <w:sz w:val="18"/>
                <w:szCs w:val="18"/>
                <w:lang w:val="fr-CH"/>
              </w:rPr>
            </w:pPr>
            <w:r w:rsidRPr="0089658A">
              <w:rPr>
                <w:rFonts w:cs="Arial"/>
                <w:bCs/>
                <w:sz w:val="18"/>
                <w:szCs w:val="18"/>
                <w:lang w:val="fr-CH"/>
              </w:rPr>
              <w:t>alphabet non romain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12048262" w14:textId="77777777" w:rsidR="004E06C0" w:rsidRPr="0089658A" w:rsidRDefault="004E06C0" w:rsidP="004E06C0">
            <w:pPr>
              <w:spacing w:before="20" w:after="20"/>
              <w:jc w:val="left"/>
              <w:rPr>
                <w:rFonts w:cs="Arial"/>
                <w:sz w:val="18"/>
                <w:szCs w:val="18"/>
                <w:lang w:val="fr-CH"/>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520AADDC" w14:textId="571F50C3" w:rsidR="004E06C0" w:rsidRPr="0089658A" w:rsidRDefault="00B8095C" w:rsidP="004E06C0">
            <w:pPr>
              <w:tabs>
                <w:tab w:val="left" w:pos="386"/>
              </w:tabs>
              <w:spacing w:before="20" w:after="20"/>
              <w:jc w:val="left"/>
              <w:rPr>
                <w:rFonts w:cs="Arial"/>
                <w:bCs/>
                <w:sz w:val="18"/>
                <w:szCs w:val="18"/>
              </w:rPr>
            </w:pPr>
            <w:r w:rsidRPr="0089658A">
              <w:rPr>
                <w:rFonts w:cs="Arial"/>
                <w:bCs/>
                <w:sz w:val="18"/>
                <w:szCs w:val="18"/>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7EBCBCF7" w14:textId="77777777" w:rsidR="004E06C0" w:rsidRPr="0089658A" w:rsidRDefault="004E06C0" w:rsidP="004E06C0">
            <w:pPr>
              <w:tabs>
                <w:tab w:val="left" w:pos="385"/>
              </w:tabs>
              <w:spacing w:before="20" w:after="20"/>
              <w:jc w:val="left"/>
              <w:rPr>
                <w:rFonts w:cs="Arial"/>
                <w:sz w:val="18"/>
                <w:szCs w:val="18"/>
              </w:rPr>
            </w:pPr>
          </w:p>
        </w:tc>
      </w:tr>
      <w:tr w:rsidR="004E06C0" w:rsidRPr="004E06C0" w14:paraId="1CE3C3A0" w14:textId="77777777" w:rsidTr="005F0BF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055C1A7D" w14:textId="77777777" w:rsidR="004E06C0" w:rsidRPr="0089658A" w:rsidRDefault="004E06C0" w:rsidP="004E06C0">
            <w:pPr>
              <w:spacing w:before="20" w:after="20"/>
              <w:rPr>
                <w:rFonts w:cs="Arial"/>
                <w:sz w:val="18"/>
                <w:szCs w:val="18"/>
              </w:rPr>
            </w:pPr>
            <w:r w:rsidRPr="0089658A">
              <w:rPr>
                <w:rFonts w:cs="Arial"/>
                <w:sz w:val="18"/>
                <w:szCs w:val="18"/>
              </w:rPr>
              <w:t>&lt;732&gt;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3970EA8D" w14:textId="5A042455" w:rsidR="004E06C0" w:rsidRPr="0089658A" w:rsidRDefault="00B8095C" w:rsidP="004E06C0">
            <w:pPr>
              <w:spacing w:before="20" w:after="20"/>
              <w:jc w:val="left"/>
              <w:rPr>
                <w:rFonts w:cs="Arial"/>
                <w:sz w:val="18"/>
                <w:szCs w:val="18"/>
              </w:rPr>
            </w:pPr>
            <w:r w:rsidRPr="0089658A">
              <w:rPr>
                <w:rFonts w:cs="Arial"/>
                <w:sz w:val="18"/>
                <w:szCs w:val="18"/>
              </w:rPr>
              <w:t>Nom du mainteneur</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5C5EFE9E" w14:textId="32C91BF2" w:rsidR="00401C46" w:rsidRPr="0089658A" w:rsidRDefault="00B8095C" w:rsidP="00B8095C">
            <w:pPr>
              <w:spacing w:before="20" w:after="20"/>
              <w:jc w:val="left"/>
              <w:rPr>
                <w:rFonts w:cs="Arial"/>
                <w:sz w:val="18"/>
                <w:szCs w:val="18"/>
                <w:lang w:val="fr-CH"/>
              </w:rPr>
            </w:pPr>
            <w:r w:rsidRPr="0089658A">
              <w:rPr>
                <w:rFonts w:cs="Arial"/>
                <w:sz w:val="18"/>
                <w:szCs w:val="18"/>
                <w:lang w:val="fr-CH"/>
              </w:rPr>
              <w:t>obligatoire s</w:t>
            </w:r>
            <w:r w:rsidR="006A7D85">
              <w:rPr>
                <w:rFonts w:cs="Arial"/>
                <w:sz w:val="18"/>
                <w:szCs w:val="18"/>
                <w:lang w:val="fr-CH"/>
              </w:rPr>
              <w:t>’</w:t>
            </w:r>
            <w:r w:rsidRPr="0089658A">
              <w:rPr>
                <w:rFonts w:cs="Arial"/>
                <w:sz w:val="18"/>
                <w:szCs w:val="18"/>
                <w:lang w:val="fr-CH"/>
              </w:rPr>
              <w:t>il est</w:t>
            </w:r>
          </w:p>
          <w:p w14:paraId="3BE30574" w14:textId="3149195E" w:rsidR="004E06C0" w:rsidRPr="0089658A" w:rsidRDefault="00B8095C" w:rsidP="00B8095C">
            <w:pPr>
              <w:spacing w:before="20" w:after="20"/>
              <w:jc w:val="left"/>
              <w:rPr>
                <w:rFonts w:cs="Arial"/>
                <w:sz w:val="18"/>
                <w:szCs w:val="18"/>
                <w:lang w:val="fr-CH"/>
              </w:rPr>
            </w:pPr>
            <w:r w:rsidRPr="0089658A">
              <w:rPr>
                <w:rFonts w:cs="Arial"/>
                <w:sz w:val="18"/>
                <w:szCs w:val="18"/>
                <w:lang w:val="fr-CH"/>
              </w:rPr>
              <w:t>inscrit sur la liste</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0F551201" w14:textId="27670AFE" w:rsidR="004E06C0" w:rsidRPr="0089658A" w:rsidRDefault="00B8095C" w:rsidP="00B8095C">
            <w:pPr>
              <w:tabs>
                <w:tab w:val="left" w:pos="386"/>
              </w:tabs>
              <w:spacing w:before="20" w:after="20"/>
              <w:jc w:val="left"/>
              <w:rPr>
                <w:rFonts w:cs="Arial"/>
                <w:sz w:val="18"/>
                <w:szCs w:val="18"/>
                <w:lang w:val="fr-CH"/>
              </w:rPr>
            </w:pPr>
            <w:r w:rsidRPr="0089658A">
              <w:rPr>
                <w:rFonts w:cs="Arial"/>
                <w:sz w:val="18"/>
                <w:szCs w:val="18"/>
                <w:lang w:val="fr-CH"/>
              </w:rPr>
              <w:t>REQUIS si &lt;752&gt; a été attribué</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0F8017D1" w14:textId="77777777" w:rsidR="00401C46" w:rsidRPr="0089658A" w:rsidRDefault="00B8095C" w:rsidP="00B8095C">
            <w:pPr>
              <w:tabs>
                <w:tab w:val="left" w:pos="385"/>
              </w:tabs>
              <w:spacing w:before="20" w:after="20"/>
              <w:jc w:val="left"/>
              <w:rPr>
                <w:rFonts w:cs="Arial"/>
                <w:sz w:val="18"/>
                <w:szCs w:val="18"/>
                <w:lang w:val="fr-CH"/>
              </w:rPr>
            </w:pPr>
            <w:r w:rsidRPr="0089658A">
              <w:rPr>
                <w:rFonts w:cs="Arial"/>
                <w:sz w:val="18"/>
                <w:szCs w:val="18"/>
                <w:lang w:val="fr-CH"/>
              </w:rPr>
              <w:t>doit être accompagné de la date de début et de fin (le mainteneur peut</w:t>
            </w:r>
          </w:p>
          <w:p w14:paraId="4DA06231" w14:textId="435ADA93" w:rsidR="004E06C0" w:rsidRPr="0089658A" w:rsidRDefault="00B8095C" w:rsidP="00B8095C">
            <w:pPr>
              <w:tabs>
                <w:tab w:val="left" w:pos="385"/>
              </w:tabs>
              <w:spacing w:before="20" w:after="20"/>
              <w:jc w:val="left"/>
              <w:rPr>
                <w:rFonts w:cs="Arial"/>
                <w:sz w:val="18"/>
                <w:szCs w:val="18"/>
              </w:rPr>
            </w:pPr>
            <w:r w:rsidRPr="0089658A">
              <w:rPr>
                <w:rFonts w:cs="Arial"/>
                <w:sz w:val="18"/>
                <w:szCs w:val="18"/>
              </w:rPr>
              <w:t>changer)</w:t>
            </w:r>
          </w:p>
        </w:tc>
      </w:tr>
      <w:tr w:rsidR="004E06C0" w:rsidRPr="004E06C0" w14:paraId="1E0EDABD" w14:textId="77777777" w:rsidTr="005F0BF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68D49216" w14:textId="77777777" w:rsidR="004E06C0" w:rsidRPr="0089658A" w:rsidRDefault="004E06C0" w:rsidP="004E06C0">
            <w:pPr>
              <w:spacing w:before="20" w:after="20"/>
              <w:rPr>
                <w:rFonts w:cs="Arial"/>
                <w:sz w:val="18"/>
                <w:szCs w:val="18"/>
              </w:rPr>
            </w:pPr>
            <w:r w:rsidRPr="0089658A">
              <w:rPr>
                <w:rFonts w:cs="Arial"/>
                <w:sz w:val="18"/>
                <w:szCs w:val="18"/>
              </w:rPr>
              <w:t>&lt;752&gt;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67A1A9E2" w14:textId="77777777" w:rsidR="00401C46" w:rsidRPr="0089658A" w:rsidRDefault="00B8095C" w:rsidP="00B8095C">
            <w:pPr>
              <w:spacing w:before="20" w:after="20"/>
              <w:jc w:val="left"/>
              <w:rPr>
                <w:rFonts w:cs="Arial"/>
                <w:sz w:val="18"/>
                <w:szCs w:val="18"/>
                <w:lang w:val="fr-CH"/>
              </w:rPr>
            </w:pPr>
            <w:r w:rsidRPr="0089658A">
              <w:rPr>
                <w:rFonts w:cs="Arial"/>
                <w:sz w:val="18"/>
                <w:szCs w:val="18"/>
                <w:lang w:val="fr-CH"/>
              </w:rPr>
              <w:t>Nom du mainteneur en</w:t>
            </w:r>
          </w:p>
          <w:p w14:paraId="3DF54257" w14:textId="401E5B4F" w:rsidR="004E06C0" w:rsidRPr="0089658A" w:rsidRDefault="00B8095C" w:rsidP="00B8095C">
            <w:pPr>
              <w:spacing w:before="20" w:after="20"/>
              <w:jc w:val="left"/>
              <w:rPr>
                <w:rFonts w:cs="Arial"/>
                <w:sz w:val="18"/>
                <w:szCs w:val="18"/>
                <w:lang w:val="fr-CH"/>
              </w:rPr>
            </w:pPr>
            <w:r w:rsidRPr="0089658A">
              <w:rPr>
                <w:rFonts w:cs="Arial"/>
                <w:sz w:val="18"/>
                <w:szCs w:val="18"/>
                <w:lang w:val="fr-CH"/>
              </w:rPr>
              <w:t>alphabet non romain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04FED01C" w14:textId="77777777" w:rsidR="004E06C0" w:rsidRPr="0089658A" w:rsidRDefault="004E06C0" w:rsidP="004E06C0">
            <w:pPr>
              <w:spacing w:before="20" w:after="20"/>
              <w:jc w:val="left"/>
              <w:rPr>
                <w:rFonts w:cs="Arial"/>
                <w:sz w:val="18"/>
                <w:szCs w:val="18"/>
                <w:lang w:val="fr-CH"/>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3E82871B" w14:textId="46B33F9C" w:rsidR="004E06C0" w:rsidRPr="0089658A" w:rsidRDefault="00B8095C" w:rsidP="004E06C0">
            <w:pPr>
              <w:tabs>
                <w:tab w:val="left" w:pos="386"/>
              </w:tabs>
              <w:spacing w:before="20" w:after="20"/>
              <w:jc w:val="left"/>
              <w:rPr>
                <w:rFonts w:cs="Arial"/>
                <w:sz w:val="18"/>
                <w:szCs w:val="18"/>
              </w:rPr>
            </w:pPr>
            <w:r w:rsidRPr="0089658A">
              <w:rPr>
                <w:rFonts w:cs="Arial"/>
                <w:bCs/>
                <w:sz w:val="18"/>
                <w:szCs w:val="18"/>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3085F4D8" w14:textId="77777777" w:rsidR="004E06C0" w:rsidRPr="0089658A" w:rsidRDefault="004E06C0" w:rsidP="004E06C0">
            <w:pPr>
              <w:tabs>
                <w:tab w:val="left" w:pos="385"/>
              </w:tabs>
              <w:spacing w:before="20" w:after="20"/>
              <w:jc w:val="left"/>
              <w:rPr>
                <w:rFonts w:cs="Arial"/>
                <w:sz w:val="18"/>
                <w:szCs w:val="18"/>
              </w:rPr>
            </w:pPr>
          </w:p>
        </w:tc>
      </w:tr>
      <w:tr w:rsidR="004E06C0" w:rsidRPr="004E06C0" w14:paraId="0D5B7181" w14:textId="77777777" w:rsidTr="005F0BF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3AEA3716" w14:textId="77777777" w:rsidR="004E06C0" w:rsidRPr="0089658A" w:rsidRDefault="004E06C0" w:rsidP="004E06C0">
            <w:pPr>
              <w:spacing w:before="20" w:after="20"/>
              <w:rPr>
                <w:rFonts w:cs="Arial"/>
                <w:b/>
                <w:bCs/>
                <w:sz w:val="18"/>
                <w:szCs w:val="18"/>
              </w:rPr>
            </w:pPr>
            <w:r w:rsidRPr="0089658A">
              <w:rPr>
                <w:rFonts w:cs="Arial"/>
                <w:b/>
                <w:bCs/>
                <w:sz w:val="18"/>
                <w:szCs w:val="18"/>
              </w:rPr>
              <w:t>&lt;733&gt;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3AB547D3" w14:textId="77777777" w:rsidR="00401C46" w:rsidRPr="0089658A" w:rsidRDefault="00B8095C" w:rsidP="00B8095C">
            <w:pPr>
              <w:spacing w:before="20" w:after="20"/>
              <w:jc w:val="left"/>
              <w:rPr>
                <w:rFonts w:cs="Arial"/>
                <w:b/>
                <w:bCs/>
                <w:sz w:val="18"/>
                <w:szCs w:val="18"/>
                <w:lang w:val="fr-CH"/>
              </w:rPr>
            </w:pPr>
            <w:r w:rsidRPr="0089658A">
              <w:rPr>
                <w:rFonts w:cs="Arial"/>
                <w:b/>
                <w:bCs/>
                <w:sz w:val="18"/>
                <w:szCs w:val="18"/>
                <w:lang w:val="fr-CH"/>
              </w:rPr>
              <w:t>Nom du titulaire</w:t>
            </w:r>
          </w:p>
          <w:p w14:paraId="46502A32" w14:textId="3FFF282E" w:rsidR="004E06C0" w:rsidRPr="0089658A" w:rsidRDefault="00B8095C" w:rsidP="00B8095C">
            <w:pPr>
              <w:spacing w:before="20" w:after="20"/>
              <w:jc w:val="left"/>
              <w:rPr>
                <w:rFonts w:cs="Arial"/>
                <w:b/>
                <w:bCs/>
                <w:sz w:val="18"/>
                <w:szCs w:val="18"/>
                <w:lang w:val="fr-CH"/>
              </w:rPr>
            </w:pPr>
            <w:r w:rsidRPr="0089658A">
              <w:rPr>
                <w:rFonts w:cs="Arial"/>
                <w:b/>
                <w:bCs/>
                <w:sz w:val="18"/>
                <w:szCs w:val="18"/>
                <w:lang w:val="fr-CH"/>
              </w:rPr>
              <w:t>du titre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7A1F12B8" w14:textId="77777777" w:rsidR="00401C46" w:rsidRPr="0089658A" w:rsidRDefault="00B8095C" w:rsidP="00B8095C">
            <w:pPr>
              <w:spacing w:before="20" w:after="20"/>
              <w:jc w:val="left"/>
              <w:rPr>
                <w:rFonts w:cs="Arial"/>
                <w:sz w:val="18"/>
                <w:szCs w:val="18"/>
                <w:lang w:val="fr-CH"/>
              </w:rPr>
            </w:pPr>
            <w:r w:rsidRPr="0089658A">
              <w:rPr>
                <w:rFonts w:cs="Arial"/>
                <w:sz w:val="18"/>
                <w:szCs w:val="18"/>
                <w:lang w:val="fr-CH"/>
              </w:rPr>
              <w:t>obligatoire si</w:t>
            </w:r>
          </w:p>
          <w:p w14:paraId="3E83F029" w14:textId="77777777" w:rsidR="00401C46" w:rsidRPr="0089658A" w:rsidRDefault="00B8095C" w:rsidP="00B8095C">
            <w:pPr>
              <w:spacing w:before="20" w:after="20"/>
              <w:jc w:val="left"/>
              <w:rPr>
                <w:rFonts w:cs="Arial"/>
                <w:sz w:val="18"/>
                <w:szCs w:val="18"/>
                <w:lang w:val="fr-CH"/>
              </w:rPr>
            </w:pPr>
            <w:r w:rsidRPr="0089658A">
              <w:rPr>
                <w:rFonts w:cs="Arial"/>
                <w:sz w:val="18"/>
                <w:szCs w:val="18"/>
                <w:lang w:val="fr-CH"/>
              </w:rPr>
              <w:t>la variété est</w:t>
            </w:r>
          </w:p>
          <w:p w14:paraId="0C6FACE3" w14:textId="151E17CE" w:rsidR="004E06C0" w:rsidRPr="0089658A" w:rsidRDefault="00B8095C" w:rsidP="00B8095C">
            <w:pPr>
              <w:spacing w:before="20" w:after="20"/>
              <w:jc w:val="left"/>
              <w:rPr>
                <w:rFonts w:cs="Arial"/>
                <w:sz w:val="18"/>
                <w:szCs w:val="18"/>
                <w:lang w:val="fr-CH"/>
              </w:rPr>
            </w:pPr>
            <w:r w:rsidRPr="0089658A">
              <w:rPr>
                <w:rFonts w:cs="Arial"/>
                <w:sz w:val="18"/>
                <w:szCs w:val="18"/>
                <w:lang w:val="fr-CH"/>
              </w:rPr>
              <w:t>protégée</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4EC1A888" w14:textId="77777777" w:rsidR="00401C46" w:rsidRPr="0089658A" w:rsidRDefault="00B8095C" w:rsidP="00B8095C">
            <w:pPr>
              <w:autoSpaceDE w:val="0"/>
              <w:autoSpaceDN w:val="0"/>
              <w:adjustRightInd w:val="0"/>
              <w:jc w:val="left"/>
              <w:rPr>
                <w:rFonts w:cs="Arial"/>
                <w:b/>
                <w:bCs/>
                <w:sz w:val="18"/>
                <w:szCs w:val="18"/>
                <w:lang w:val="fr-CH"/>
              </w:rPr>
            </w:pPr>
            <w:r w:rsidRPr="0089658A">
              <w:rPr>
                <w:rFonts w:cs="Arial"/>
                <w:b/>
                <w:bCs/>
                <w:sz w:val="18"/>
                <w:szCs w:val="18"/>
                <w:lang w:val="fr-CH"/>
              </w:rPr>
              <w:t>obligatoire si</w:t>
            </w:r>
          </w:p>
          <w:p w14:paraId="0C643509" w14:textId="77777777" w:rsidR="00401C46" w:rsidRPr="0089658A" w:rsidRDefault="00B8095C" w:rsidP="00B8095C">
            <w:pPr>
              <w:autoSpaceDE w:val="0"/>
              <w:autoSpaceDN w:val="0"/>
              <w:adjustRightInd w:val="0"/>
              <w:jc w:val="left"/>
              <w:rPr>
                <w:rFonts w:cs="Arial"/>
                <w:b/>
                <w:bCs/>
                <w:sz w:val="18"/>
                <w:szCs w:val="18"/>
                <w:lang w:val="fr-CH"/>
              </w:rPr>
            </w:pPr>
            <w:r w:rsidRPr="0089658A">
              <w:rPr>
                <w:rFonts w:cs="Arial"/>
                <w:b/>
                <w:bCs/>
                <w:sz w:val="18"/>
                <w:szCs w:val="18"/>
                <w:lang w:val="fr-CH"/>
              </w:rPr>
              <w:t>la variété est protégée</w:t>
            </w:r>
          </w:p>
          <w:p w14:paraId="33484972" w14:textId="766B45DD" w:rsidR="004E06C0" w:rsidRPr="0089658A" w:rsidRDefault="00B8095C" w:rsidP="00B8095C">
            <w:pPr>
              <w:autoSpaceDE w:val="0"/>
              <w:autoSpaceDN w:val="0"/>
              <w:adjustRightInd w:val="0"/>
              <w:jc w:val="left"/>
              <w:rPr>
                <w:rFonts w:cs="Arial"/>
                <w:sz w:val="18"/>
                <w:szCs w:val="18"/>
                <w:lang w:val="fr-CH"/>
              </w:rPr>
            </w:pPr>
            <w:r w:rsidRPr="0089658A">
              <w:rPr>
                <w:rFonts w:cs="Arial"/>
                <w:sz w:val="18"/>
                <w:szCs w:val="18"/>
                <w:lang w:val="fr-CH"/>
              </w:rPr>
              <w:t>REQUIS si &lt;753&gt; a été attribué</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472D9ACC" w14:textId="726C0D15" w:rsidR="00401C46" w:rsidRPr="0089658A" w:rsidRDefault="00B8095C" w:rsidP="00B8095C">
            <w:pPr>
              <w:tabs>
                <w:tab w:val="left" w:pos="385"/>
              </w:tabs>
              <w:spacing w:before="20" w:after="20"/>
              <w:jc w:val="left"/>
              <w:rPr>
                <w:rFonts w:cs="Arial"/>
                <w:sz w:val="18"/>
                <w:szCs w:val="18"/>
                <w:lang w:val="fr-CH"/>
              </w:rPr>
            </w:pPr>
            <w:r w:rsidRPr="0089658A">
              <w:rPr>
                <w:rFonts w:cs="Arial"/>
                <w:sz w:val="18"/>
                <w:szCs w:val="18"/>
                <w:lang w:val="fr-CH"/>
              </w:rPr>
              <w:t>i)</w:t>
            </w:r>
            <w:r w:rsidR="0089658A" w:rsidRPr="0089658A">
              <w:rPr>
                <w:bCs/>
                <w:i/>
                <w:iCs/>
                <w:lang w:val="fr-CH"/>
              </w:rPr>
              <w:tab/>
            </w:r>
            <w:r w:rsidRPr="0089658A">
              <w:rPr>
                <w:rFonts w:cs="Arial"/>
                <w:sz w:val="18"/>
                <w:szCs w:val="18"/>
                <w:lang w:val="fr-CH"/>
              </w:rPr>
              <w:t xml:space="preserve">éclaircir le sens du terme </w:t>
            </w:r>
            <w:r w:rsidR="006A7D85">
              <w:rPr>
                <w:rFonts w:cs="Arial"/>
                <w:sz w:val="18"/>
                <w:szCs w:val="18"/>
                <w:lang w:val="fr-CH"/>
              </w:rPr>
              <w:t>“</w:t>
            </w:r>
            <w:r w:rsidRPr="0089658A">
              <w:rPr>
                <w:rFonts w:cs="Arial"/>
                <w:sz w:val="18"/>
                <w:szCs w:val="18"/>
                <w:lang w:val="fr-CH"/>
              </w:rPr>
              <w:t>titulaire</w:t>
            </w:r>
          </w:p>
          <w:p w14:paraId="6124F041" w14:textId="2589FC9B" w:rsidR="00401C46" w:rsidRPr="0089658A" w:rsidRDefault="00B8095C" w:rsidP="00B8095C">
            <w:pPr>
              <w:tabs>
                <w:tab w:val="left" w:pos="385"/>
              </w:tabs>
              <w:spacing w:before="20" w:after="20"/>
              <w:jc w:val="left"/>
              <w:rPr>
                <w:rFonts w:cs="Arial"/>
                <w:sz w:val="18"/>
                <w:szCs w:val="18"/>
                <w:lang w:val="fr-CH"/>
              </w:rPr>
            </w:pPr>
            <w:r w:rsidRPr="0089658A">
              <w:rPr>
                <w:rFonts w:cs="Arial"/>
                <w:sz w:val="18"/>
                <w:szCs w:val="18"/>
                <w:lang w:val="fr-CH"/>
              </w:rPr>
              <w:t>du titre</w:t>
            </w:r>
            <w:r w:rsidR="006A7D85">
              <w:rPr>
                <w:rFonts w:cs="Arial"/>
                <w:sz w:val="18"/>
                <w:szCs w:val="18"/>
                <w:lang w:val="fr-CH"/>
              </w:rPr>
              <w:t>”</w:t>
            </w:r>
            <w:r w:rsidRPr="0089658A">
              <w:rPr>
                <w:rFonts w:cs="Arial"/>
                <w:sz w:val="18"/>
                <w:szCs w:val="18"/>
                <w:lang w:val="fr-CH"/>
              </w:rPr>
              <w:t xml:space="preserve"> au regard du document</w:t>
            </w:r>
            <w:r w:rsidR="00B10D78">
              <w:rPr>
                <w:rFonts w:cs="Arial"/>
                <w:sz w:val="18"/>
                <w:szCs w:val="18"/>
                <w:lang w:val="fr-CH"/>
              </w:rPr>
              <w:t> </w:t>
            </w:r>
            <w:r w:rsidRPr="0089658A">
              <w:rPr>
                <w:rFonts w:cs="Arial"/>
                <w:sz w:val="18"/>
                <w:szCs w:val="18"/>
                <w:lang w:val="fr-CH"/>
              </w:rPr>
              <w:t>TGP/5</w:t>
            </w:r>
          </w:p>
          <w:p w14:paraId="6C8809C9" w14:textId="77777777" w:rsidR="00401C46" w:rsidRPr="0089658A" w:rsidRDefault="00B8095C" w:rsidP="00B8095C">
            <w:pPr>
              <w:tabs>
                <w:tab w:val="left" w:pos="385"/>
              </w:tabs>
              <w:spacing w:before="20" w:after="20"/>
              <w:jc w:val="left"/>
              <w:rPr>
                <w:rFonts w:cs="Arial"/>
                <w:sz w:val="18"/>
                <w:szCs w:val="18"/>
                <w:lang w:val="fr-CH"/>
              </w:rPr>
            </w:pPr>
            <w:r w:rsidRPr="0089658A">
              <w:rPr>
                <w:rFonts w:cs="Arial"/>
                <w:sz w:val="18"/>
                <w:szCs w:val="18"/>
                <w:lang w:val="fr-CH"/>
              </w:rPr>
              <w:t>(voir &lt;731&gt;)</w:t>
            </w:r>
          </w:p>
          <w:p w14:paraId="3C7D3413" w14:textId="62748FC6" w:rsidR="00401C46" w:rsidRPr="0089658A" w:rsidRDefault="00B8095C" w:rsidP="00B8095C">
            <w:pPr>
              <w:tabs>
                <w:tab w:val="left" w:pos="385"/>
              </w:tabs>
              <w:spacing w:before="20" w:after="20"/>
              <w:jc w:val="left"/>
              <w:rPr>
                <w:rFonts w:cs="Arial"/>
                <w:sz w:val="18"/>
                <w:szCs w:val="18"/>
                <w:lang w:val="fr-CH"/>
              </w:rPr>
            </w:pPr>
            <w:r w:rsidRPr="0089658A">
              <w:rPr>
                <w:rFonts w:cs="Arial"/>
                <w:sz w:val="18"/>
                <w:szCs w:val="18"/>
                <w:lang w:val="fr-CH"/>
              </w:rPr>
              <w:t>ii)</w:t>
            </w:r>
            <w:r w:rsidR="0089658A" w:rsidRPr="0089658A">
              <w:rPr>
                <w:bCs/>
                <w:i/>
                <w:iCs/>
                <w:lang w:val="fr-CH"/>
              </w:rPr>
              <w:tab/>
            </w:r>
            <w:r w:rsidRPr="0089658A">
              <w:rPr>
                <w:rFonts w:cs="Arial"/>
                <w:sz w:val="18"/>
                <w:szCs w:val="18"/>
                <w:lang w:val="fr-CH"/>
              </w:rPr>
              <w:t xml:space="preserve"> doit être accompagné de la date de</w:t>
            </w:r>
          </w:p>
          <w:p w14:paraId="7F005CEC" w14:textId="77777777" w:rsidR="00401C46" w:rsidRPr="0089658A" w:rsidRDefault="00B8095C" w:rsidP="00B8095C">
            <w:pPr>
              <w:tabs>
                <w:tab w:val="left" w:pos="385"/>
              </w:tabs>
              <w:spacing w:before="20" w:after="20"/>
              <w:jc w:val="left"/>
              <w:rPr>
                <w:rFonts w:cs="Arial"/>
                <w:sz w:val="18"/>
                <w:szCs w:val="18"/>
                <w:lang w:val="fr-CH"/>
              </w:rPr>
            </w:pPr>
            <w:r w:rsidRPr="0089658A">
              <w:rPr>
                <w:rFonts w:cs="Arial"/>
                <w:sz w:val="18"/>
                <w:szCs w:val="18"/>
                <w:lang w:val="fr-CH"/>
              </w:rPr>
              <w:t>début et de fin (le mainteneur peut</w:t>
            </w:r>
          </w:p>
          <w:p w14:paraId="7E9DF8B7" w14:textId="2A439D90" w:rsidR="004E06C0" w:rsidRPr="0089658A" w:rsidRDefault="00B8095C" w:rsidP="00B8095C">
            <w:pPr>
              <w:tabs>
                <w:tab w:val="left" w:pos="385"/>
              </w:tabs>
              <w:spacing w:before="20" w:after="20"/>
              <w:jc w:val="left"/>
              <w:rPr>
                <w:rFonts w:cs="Arial"/>
                <w:sz w:val="18"/>
                <w:szCs w:val="18"/>
              </w:rPr>
            </w:pPr>
            <w:r w:rsidRPr="0089658A">
              <w:rPr>
                <w:rFonts w:cs="Arial"/>
                <w:sz w:val="18"/>
                <w:szCs w:val="18"/>
              </w:rPr>
              <w:t>changer)</w:t>
            </w:r>
          </w:p>
        </w:tc>
      </w:tr>
      <w:tr w:rsidR="00190E93" w:rsidRPr="00190E93" w14:paraId="6C2248B3" w14:textId="77777777" w:rsidTr="005F0BF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081E206F" w14:textId="77777777" w:rsidR="004E06C0" w:rsidRPr="0089658A" w:rsidRDefault="004E06C0" w:rsidP="004E06C0">
            <w:pPr>
              <w:spacing w:before="20" w:after="20"/>
              <w:rPr>
                <w:rFonts w:cs="Arial"/>
                <w:bCs/>
                <w:sz w:val="18"/>
                <w:szCs w:val="18"/>
              </w:rPr>
            </w:pPr>
            <w:r w:rsidRPr="0089658A">
              <w:rPr>
                <w:rFonts w:cs="Arial"/>
                <w:bCs/>
                <w:sz w:val="18"/>
                <w:szCs w:val="18"/>
              </w:rPr>
              <w:t>&lt;753&gt;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49FE1FC3" w14:textId="77777777" w:rsidR="00401C46" w:rsidRPr="0089658A" w:rsidRDefault="00B8095C" w:rsidP="00B8095C">
            <w:pPr>
              <w:spacing w:before="20" w:after="20"/>
              <w:jc w:val="left"/>
              <w:rPr>
                <w:rFonts w:cs="Arial"/>
                <w:bCs/>
                <w:sz w:val="18"/>
                <w:szCs w:val="18"/>
                <w:lang w:val="fr-CH"/>
              </w:rPr>
            </w:pPr>
            <w:r w:rsidRPr="0089658A">
              <w:rPr>
                <w:rFonts w:cs="Arial"/>
                <w:bCs/>
                <w:sz w:val="18"/>
                <w:szCs w:val="18"/>
                <w:lang w:val="fr-CH"/>
              </w:rPr>
              <w:t>Nom du titulaire du titre</w:t>
            </w:r>
          </w:p>
          <w:p w14:paraId="101FD364" w14:textId="77777777" w:rsidR="00401C46" w:rsidRPr="0089658A" w:rsidRDefault="00B8095C" w:rsidP="00B8095C">
            <w:pPr>
              <w:spacing w:before="20" w:after="20"/>
              <w:jc w:val="left"/>
              <w:rPr>
                <w:rFonts w:cs="Arial"/>
                <w:bCs/>
                <w:sz w:val="18"/>
                <w:szCs w:val="18"/>
                <w:lang w:val="fr-CH"/>
              </w:rPr>
            </w:pPr>
            <w:r w:rsidRPr="0089658A">
              <w:rPr>
                <w:rFonts w:cs="Arial"/>
                <w:bCs/>
                <w:sz w:val="18"/>
                <w:szCs w:val="18"/>
                <w:lang w:val="fr-CH"/>
              </w:rPr>
              <w:t>en alphabet non</w:t>
            </w:r>
          </w:p>
          <w:p w14:paraId="06CEE924" w14:textId="35156065" w:rsidR="004E06C0" w:rsidRPr="0089658A" w:rsidRDefault="00B8095C" w:rsidP="00B8095C">
            <w:pPr>
              <w:spacing w:before="20" w:after="20"/>
              <w:jc w:val="left"/>
              <w:rPr>
                <w:rFonts w:cs="Arial"/>
                <w:bCs/>
                <w:sz w:val="18"/>
                <w:szCs w:val="18"/>
                <w:lang w:val="fr-CH"/>
              </w:rPr>
            </w:pPr>
            <w:r w:rsidRPr="0089658A">
              <w:rPr>
                <w:rFonts w:cs="Arial"/>
                <w:bCs/>
                <w:sz w:val="18"/>
                <w:szCs w:val="18"/>
                <w:lang w:val="fr-CH"/>
              </w:rPr>
              <w:t>romain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4AD2C100" w14:textId="77777777" w:rsidR="004E06C0" w:rsidRPr="0089658A" w:rsidRDefault="004E06C0" w:rsidP="004E06C0">
            <w:pPr>
              <w:spacing w:before="20" w:after="20"/>
              <w:jc w:val="left"/>
              <w:rPr>
                <w:rFonts w:cs="Arial"/>
                <w:sz w:val="18"/>
                <w:szCs w:val="18"/>
                <w:lang w:val="fr-CH"/>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1242FC50" w14:textId="03AC28CD" w:rsidR="004E06C0" w:rsidRPr="0089658A" w:rsidRDefault="00B8095C" w:rsidP="004E06C0">
            <w:pPr>
              <w:tabs>
                <w:tab w:val="left" w:pos="386"/>
              </w:tabs>
              <w:spacing w:before="20" w:after="20"/>
              <w:jc w:val="left"/>
              <w:rPr>
                <w:rFonts w:cs="Arial"/>
                <w:sz w:val="18"/>
                <w:szCs w:val="18"/>
              </w:rPr>
            </w:pPr>
            <w:r w:rsidRPr="0089658A">
              <w:rPr>
                <w:rFonts w:cs="Arial"/>
                <w:bCs/>
                <w:sz w:val="18"/>
                <w:szCs w:val="18"/>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2ED63E57" w14:textId="77777777" w:rsidR="004E06C0" w:rsidRPr="0089658A" w:rsidRDefault="004E06C0" w:rsidP="004E06C0">
            <w:pPr>
              <w:tabs>
                <w:tab w:val="left" w:pos="385"/>
              </w:tabs>
              <w:spacing w:before="20" w:after="20"/>
              <w:jc w:val="left"/>
              <w:rPr>
                <w:rFonts w:cs="Arial"/>
                <w:sz w:val="18"/>
                <w:szCs w:val="18"/>
              </w:rPr>
            </w:pPr>
          </w:p>
        </w:tc>
      </w:tr>
      <w:tr w:rsidR="00190E93" w:rsidRPr="003E2125" w14:paraId="40971887" w14:textId="77777777" w:rsidTr="005F0BF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7A4BE499" w14:textId="77777777" w:rsidR="004E06C0" w:rsidRPr="0089658A" w:rsidRDefault="004E06C0" w:rsidP="004E06C0">
            <w:pPr>
              <w:spacing w:before="20" w:after="20"/>
              <w:rPr>
                <w:rFonts w:cs="Arial"/>
                <w:sz w:val="18"/>
                <w:szCs w:val="18"/>
              </w:rPr>
            </w:pPr>
            <w:r w:rsidRPr="0089658A">
              <w:rPr>
                <w:rFonts w:cs="Arial"/>
                <w:sz w:val="18"/>
                <w:szCs w:val="18"/>
              </w:rPr>
              <w:t>&lt;740&gt;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2892A4FF" w14:textId="452FCDC2" w:rsidR="00401C46" w:rsidRPr="0089658A" w:rsidRDefault="00B8095C" w:rsidP="00B8095C">
            <w:pPr>
              <w:spacing w:before="20" w:after="20"/>
              <w:jc w:val="left"/>
              <w:rPr>
                <w:rFonts w:cs="Arial"/>
                <w:sz w:val="18"/>
                <w:szCs w:val="18"/>
                <w:lang w:val="fr-CH"/>
              </w:rPr>
            </w:pPr>
            <w:r w:rsidRPr="0089658A">
              <w:rPr>
                <w:rFonts w:cs="Arial"/>
                <w:sz w:val="18"/>
                <w:szCs w:val="18"/>
                <w:lang w:val="fr-CH"/>
              </w:rPr>
              <w:t>Type d</w:t>
            </w:r>
            <w:r w:rsidR="006A7D85">
              <w:rPr>
                <w:rFonts w:cs="Arial"/>
                <w:sz w:val="18"/>
                <w:szCs w:val="18"/>
                <w:lang w:val="fr-CH"/>
              </w:rPr>
              <w:t>’</w:t>
            </w:r>
            <w:r w:rsidRPr="0089658A">
              <w:rPr>
                <w:rFonts w:cs="Arial"/>
                <w:sz w:val="18"/>
                <w:szCs w:val="18"/>
                <w:lang w:val="fr-CH"/>
              </w:rPr>
              <w:t>autre partie,</w:t>
            </w:r>
          </w:p>
          <w:p w14:paraId="4C8DBF3D" w14:textId="2FFD6EDB" w:rsidR="004E06C0" w:rsidRPr="0089658A" w:rsidRDefault="00B8095C" w:rsidP="00B8095C">
            <w:pPr>
              <w:spacing w:before="20" w:after="20"/>
              <w:jc w:val="left"/>
              <w:rPr>
                <w:rFonts w:cs="Arial"/>
                <w:sz w:val="18"/>
                <w:szCs w:val="18"/>
                <w:lang w:val="fr-CH"/>
              </w:rPr>
            </w:pPr>
            <w:r w:rsidRPr="0089658A">
              <w:rPr>
                <w:rFonts w:cs="Arial"/>
                <w:sz w:val="18"/>
                <w:szCs w:val="18"/>
                <w:lang w:val="fr-CH"/>
              </w:rPr>
              <w:t>suivi du nom de la partie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74EE5229" w14:textId="77777777" w:rsidR="004E06C0" w:rsidRPr="0089658A" w:rsidRDefault="004E06C0" w:rsidP="004E06C0">
            <w:pPr>
              <w:spacing w:before="20" w:after="20"/>
              <w:jc w:val="left"/>
              <w:rPr>
                <w:rFonts w:cs="Arial"/>
                <w:sz w:val="18"/>
                <w:szCs w:val="18"/>
                <w:lang w:val="fr-CH"/>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75D2E847" w14:textId="0AF65612" w:rsidR="004E06C0" w:rsidRPr="00D17CF4" w:rsidRDefault="004E06C0" w:rsidP="00F36FB7">
            <w:pPr>
              <w:tabs>
                <w:tab w:val="left" w:pos="386"/>
              </w:tabs>
              <w:spacing w:before="20" w:after="20"/>
              <w:jc w:val="left"/>
              <w:rPr>
                <w:rFonts w:cs="Arial"/>
                <w:sz w:val="18"/>
                <w:szCs w:val="18"/>
                <w:lang w:val="fr-CH"/>
              </w:rPr>
            </w:pPr>
            <w:r w:rsidRPr="00D17CF4">
              <w:rPr>
                <w:rFonts w:cs="Arial"/>
                <w:sz w:val="18"/>
                <w:szCs w:val="18"/>
                <w:lang w:val="fr-CH"/>
              </w:rPr>
              <w:t>REQUI</w:t>
            </w:r>
            <w:r w:rsidR="00F36FB7" w:rsidRPr="00D17CF4">
              <w:rPr>
                <w:rFonts w:cs="Arial"/>
                <w:sz w:val="18"/>
                <w:szCs w:val="18"/>
                <w:lang w:val="fr-CH"/>
              </w:rPr>
              <w:t xml:space="preserve">S si </w:t>
            </w:r>
            <w:r w:rsidRPr="00D17CF4">
              <w:rPr>
                <w:rFonts w:cs="Arial"/>
                <w:sz w:val="18"/>
                <w:szCs w:val="18"/>
                <w:lang w:val="fr-CH"/>
              </w:rPr>
              <w:t xml:space="preserve"> &lt;760&gt; </w:t>
            </w:r>
            <w:r w:rsidR="00F36FB7" w:rsidRPr="00D17CF4">
              <w:rPr>
                <w:rFonts w:cs="Arial"/>
                <w:sz w:val="18"/>
                <w:szCs w:val="18"/>
                <w:lang w:val="fr-CH"/>
              </w:rPr>
              <w:t>a été attribué</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3725CF86" w14:textId="77777777" w:rsidR="004E06C0" w:rsidRPr="00D17CF4" w:rsidRDefault="004E06C0" w:rsidP="004E06C0">
            <w:pPr>
              <w:tabs>
                <w:tab w:val="left" w:pos="385"/>
              </w:tabs>
              <w:spacing w:before="20" w:after="20"/>
              <w:jc w:val="left"/>
              <w:rPr>
                <w:rFonts w:cs="Arial"/>
                <w:sz w:val="18"/>
                <w:szCs w:val="18"/>
                <w:lang w:val="fr-CH"/>
              </w:rPr>
            </w:pPr>
          </w:p>
        </w:tc>
      </w:tr>
      <w:tr w:rsidR="00190E93" w:rsidRPr="00190E93" w14:paraId="7D7C9BF9" w14:textId="77777777" w:rsidTr="005F0BFA">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14:paraId="7F94CC81" w14:textId="77777777" w:rsidR="004E06C0" w:rsidRPr="0089658A" w:rsidRDefault="004E06C0" w:rsidP="004E06C0">
            <w:pPr>
              <w:spacing w:before="20" w:after="20"/>
              <w:rPr>
                <w:rFonts w:cs="Arial"/>
                <w:sz w:val="18"/>
                <w:szCs w:val="18"/>
              </w:rPr>
            </w:pPr>
            <w:r w:rsidRPr="0089658A">
              <w:rPr>
                <w:rFonts w:cs="Arial"/>
                <w:sz w:val="18"/>
                <w:szCs w:val="18"/>
              </w:rPr>
              <w:t>&lt;760&gt;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14:paraId="086B6EB7" w14:textId="4239C63A" w:rsidR="00401C46" w:rsidRPr="0089658A" w:rsidRDefault="00B8095C" w:rsidP="00B8095C">
            <w:pPr>
              <w:spacing w:before="20" w:after="20"/>
              <w:jc w:val="left"/>
              <w:rPr>
                <w:rFonts w:cs="Arial"/>
                <w:sz w:val="18"/>
                <w:szCs w:val="18"/>
                <w:lang w:val="fr-CH"/>
              </w:rPr>
            </w:pPr>
            <w:r w:rsidRPr="0089658A">
              <w:rPr>
                <w:rFonts w:cs="Arial"/>
                <w:sz w:val="18"/>
                <w:szCs w:val="18"/>
                <w:lang w:val="fr-CH"/>
              </w:rPr>
              <w:t>Type d</w:t>
            </w:r>
            <w:r w:rsidR="006A7D85">
              <w:rPr>
                <w:rFonts w:cs="Arial"/>
                <w:sz w:val="18"/>
                <w:szCs w:val="18"/>
                <w:lang w:val="fr-CH"/>
              </w:rPr>
              <w:t>’</w:t>
            </w:r>
            <w:r w:rsidRPr="0089658A">
              <w:rPr>
                <w:rFonts w:cs="Arial"/>
                <w:sz w:val="18"/>
                <w:szCs w:val="18"/>
                <w:lang w:val="fr-CH"/>
              </w:rPr>
              <w:t>autre partie</w:t>
            </w:r>
          </w:p>
          <w:p w14:paraId="0A766C6C" w14:textId="1CD09185" w:rsidR="004E06C0" w:rsidRPr="0089658A" w:rsidRDefault="00B8095C" w:rsidP="00726F5E">
            <w:pPr>
              <w:spacing w:before="20" w:after="20"/>
              <w:jc w:val="left"/>
              <w:rPr>
                <w:rFonts w:cs="Arial"/>
                <w:sz w:val="18"/>
                <w:szCs w:val="18"/>
                <w:lang w:val="fr-CH"/>
              </w:rPr>
            </w:pPr>
            <w:r w:rsidRPr="0089658A">
              <w:rPr>
                <w:rFonts w:cs="Arial"/>
                <w:sz w:val="18"/>
                <w:szCs w:val="18"/>
                <w:lang w:val="fr-CH"/>
              </w:rPr>
              <w:t>suivi du nom de la</w:t>
            </w:r>
            <w:r w:rsidR="00726F5E" w:rsidRPr="0089658A">
              <w:rPr>
                <w:rFonts w:cs="Arial"/>
                <w:sz w:val="18"/>
                <w:szCs w:val="18"/>
                <w:lang w:val="fr-CH"/>
              </w:rPr>
              <w:t xml:space="preserve"> </w:t>
            </w:r>
            <w:r w:rsidRPr="0089658A">
              <w:rPr>
                <w:rFonts w:cs="Arial"/>
                <w:sz w:val="18"/>
                <w:szCs w:val="18"/>
                <w:lang w:val="fr-CH"/>
              </w:rPr>
              <w:t>partie en alphabet non</w:t>
            </w:r>
            <w:r w:rsidR="00726F5E" w:rsidRPr="0089658A">
              <w:rPr>
                <w:rFonts w:cs="Arial"/>
                <w:sz w:val="18"/>
                <w:szCs w:val="18"/>
                <w:lang w:val="fr-CH"/>
              </w:rPr>
              <w:t xml:space="preserve"> </w:t>
            </w:r>
            <w:r w:rsidRPr="0089658A">
              <w:rPr>
                <w:rFonts w:cs="Arial"/>
                <w:sz w:val="18"/>
                <w:szCs w:val="18"/>
                <w:lang w:val="fr-CH"/>
              </w:rPr>
              <w:t>romain</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14:paraId="7C2A32F0" w14:textId="77777777" w:rsidR="004E06C0" w:rsidRPr="0089658A" w:rsidRDefault="004E06C0" w:rsidP="004E06C0">
            <w:pPr>
              <w:spacing w:before="20" w:after="20"/>
              <w:jc w:val="left"/>
              <w:rPr>
                <w:rFonts w:cs="Arial"/>
                <w:sz w:val="18"/>
                <w:szCs w:val="18"/>
                <w:lang w:val="fr-CH"/>
              </w:rPr>
            </w:pPr>
          </w:p>
        </w:tc>
        <w:tc>
          <w:tcPr>
            <w:tcW w:w="1985" w:type="dxa"/>
            <w:tcBorders>
              <w:top w:val="dotted" w:sz="4" w:space="0" w:color="auto"/>
              <w:left w:val="dotted" w:sz="4" w:space="0" w:color="auto"/>
              <w:bottom w:val="single" w:sz="4" w:space="0" w:color="auto"/>
              <w:right w:val="dotted" w:sz="4" w:space="0" w:color="auto"/>
            </w:tcBorders>
            <w:shd w:val="clear" w:color="auto" w:fill="auto"/>
          </w:tcPr>
          <w:p w14:paraId="79F11ADE" w14:textId="443E5281" w:rsidR="004E06C0" w:rsidRPr="0089658A" w:rsidRDefault="00726F5E" w:rsidP="004E06C0">
            <w:pPr>
              <w:tabs>
                <w:tab w:val="left" w:pos="386"/>
              </w:tabs>
              <w:spacing w:before="20" w:after="20"/>
              <w:jc w:val="left"/>
              <w:rPr>
                <w:rFonts w:cs="Arial"/>
                <w:sz w:val="18"/>
                <w:szCs w:val="18"/>
              </w:rPr>
            </w:pPr>
            <w:r w:rsidRPr="0089658A">
              <w:rPr>
                <w:rFonts w:cs="Arial"/>
                <w:sz w:val="18"/>
                <w:szCs w:val="18"/>
              </w:rPr>
              <w:t>non obligatoire</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14:paraId="31A0B641" w14:textId="77777777" w:rsidR="004E06C0" w:rsidRPr="0089658A" w:rsidRDefault="004E06C0" w:rsidP="004E06C0">
            <w:pPr>
              <w:tabs>
                <w:tab w:val="left" w:pos="385"/>
              </w:tabs>
              <w:spacing w:before="20" w:after="20"/>
              <w:jc w:val="left"/>
              <w:rPr>
                <w:rFonts w:cs="Arial"/>
                <w:sz w:val="18"/>
                <w:szCs w:val="18"/>
              </w:rPr>
            </w:pPr>
          </w:p>
        </w:tc>
      </w:tr>
      <w:tr w:rsidR="00190E93" w:rsidRPr="003E2125" w14:paraId="1EBD0647" w14:textId="77777777" w:rsidTr="005F0BFA">
        <w:trPr>
          <w:cantSplit/>
        </w:trPr>
        <w:tc>
          <w:tcPr>
            <w:tcW w:w="9980" w:type="dxa"/>
            <w:gridSpan w:val="7"/>
            <w:tcBorders>
              <w:top w:val="single" w:sz="4" w:space="0" w:color="auto"/>
              <w:left w:val="dotted" w:sz="4" w:space="0" w:color="auto"/>
              <w:bottom w:val="dotted" w:sz="4" w:space="0" w:color="auto"/>
              <w:right w:val="dotted" w:sz="4" w:space="0" w:color="auto"/>
            </w:tcBorders>
            <w:shd w:val="clear" w:color="auto" w:fill="auto"/>
            <w:noWrap/>
          </w:tcPr>
          <w:p w14:paraId="3078A0C9" w14:textId="05962DFC" w:rsidR="004E06C0" w:rsidRPr="0089658A" w:rsidRDefault="00726F5E" w:rsidP="004E06C0">
            <w:pPr>
              <w:tabs>
                <w:tab w:val="left" w:pos="386"/>
              </w:tabs>
              <w:spacing w:before="60" w:after="60"/>
              <w:jc w:val="left"/>
              <w:rPr>
                <w:rFonts w:cs="Arial"/>
                <w:sz w:val="18"/>
                <w:szCs w:val="18"/>
                <w:lang w:val="fr-CH"/>
              </w:rPr>
            </w:pPr>
            <w:r w:rsidRPr="0089658A">
              <w:rPr>
                <w:rFonts w:cs="Arial"/>
                <w:sz w:val="18"/>
                <w:szCs w:val="18"/>
                <w:lang w:val="fr-CH"/>
              </w:rPr>
              <w:t>INFORMATIONS SUR LES DEMANDES ÉQUIVALENTES DÉPOSÉES SUR D</w:t>
            </w:r>
            <w:r w:rsidR="006A7D85">
              <w:rPr>
                <w:rFonts w:cs="Arial"/>
                <w:sz w:val="18"/>
                <w:szCs w:val="18"/>
                <w:lang w:val="fr-CH"/>
              </w:rPr>
              <w:t>’</w:t>
            </w:r>
            <w:r w:rsidRPr="0089658A">
              <w:rPr>
                <w:rFonts w:cs="Arial"/>
                <w:sz w:val="18"/>
                <w:szCs w:val="18"/>
                <w:lang w:val="fr-CH"/>
              </w:rPr>
              <w:t>AUTRES TERRITOIRES</w:t>
            </w:r>
          </w:p>
        </w:tc>
      </w:tr>
      <w:tr w:rsidR="004E06C0" w:rsidRPr="00190E93" w14:paraId="4EAF0F6D" w14:textId="77777777" w:rsidTr="005F0BF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54A6A1AA" w14:textId="77777777" w:rsidR="004E06C0" w:rsidRPr="0089658A" w:rsidRDefault="004E06C0" w:rsidP="004E06C0">
            <w:pPr>
              <w:spacing w:before="20" w:after="20"/>
              <w:rPr>
                <w:rFonts w:cs="Arial"/>
                <w:sz w:val="18"/>
                <w:szCs w:val="18"/>
              </w:rPr>
            </w:pPr>
            <w:r w:rsidRPr="0089658A">
              <w:rPr>
                <w:rFonts w:cs="Arial"/>
                <w:sz w:val="18"/>
                <w:szCs w:val="18"/>
              </w:rPr>
              <w:t>&lt;300&gt;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6CE27EAE" w14:textId="77777777" w:rsidR="00401C46" w:rsidRPr="0089658A" w:rsidRDefault="00726F5E" w:rsidP="00726F5E">
            <w:pPr>
              <w:spacing w:before="20" w:after="20"/>
              <w:jc w:val="left"/>
              <w:rPr>
                <w:rFonts w:cs="Arial"/>
                <w:sz w:val="18"/>
                <w:szCs w:val="18"/>
                <w:lang w:val="fr-CH"/>
              </w:rPr>
            </w:pPr>
            <w:r w:rsidRPr="0089658A">
              <w:rPr>
                <w:rFonts w:cs="Arial"/>
                <w:sz w:val="18"/>
                <w:szCs w:val="18"/>
                <w:lang w:val="fr-CH"/>
              </w:rPr>
              <w:t>Demande établissant</w:t>
            </w:r>
          </w:p>
          <w:p w14:paraId="7B29B2C4" w14:textId="72AADC02" w:rsidR="00401C46" w:rsidRPr="0089658A" w:rsidRDefault="00726F5E" w:rsidP="00726F5E">
            <w:pPr>
              <w:spacing w:before="20" w:after="20"/>
              <w:jc w:val="left"/>
              <w:rPr>
                <w:rFonts w:cs="Arial"/>
                <w:sz w:val="18"/>
                <w:szCs w:val="18"/>
                <w:lang w:val="fr-CH"/>
              </w:rPr>
            </w:pPr>
            <w:r w:rsidRPr="0089658A">
              <w:rPr>
                <w:rFonts w:cs="Arial"/>
                <w:sz w:val="18"/>
                <w:szCs w:val="18"/>
                <w:lang w:val="fr-CH"/>
              </w:rPr>
              <w:t>la priorité</w:t>
            </w:r>
            <w:r w:rsidR="00DD710F" w:rsidRPr="0089658A">
              <w:rPr>
                <w:rFonts w:cs="Arial"/>
                <w:sz w:val="18"/>
                <w:szCs w:val="18"/>
                <w:lang w:val="fr-CH"/>
              </w:rPr>
              <w:t> :</w:t>
            </w:r>
            <w:r w:rsidRPr="0089658A">
              <w:rPr>
                <w:rFonts w:cs="Arial"/>
                <w:sz w:val="18"/>
                <w:szCs w:val="18"/>
                <w:lang w:val="fr-CH"/>
              </w:rPr>
              <w:t xml:space="preserve"> pays, type</w:t>
            </w:r>
          </w:p>
          <w:p w14:paraId="0EDE3FCE" w14:textId="4D99FA16" w:rsidR="00401C46" w:rsidRPr="0089658A" w:rsidRDefault="00726F5E" w:rsidP="00726F5E">
            <w:pPr>
              <w:spacing w:before="20" w:after="20"/>
              <w:jc w:val="left"/>
              <w:rPr>
                <w:rFonts w:cs="Arial"/>
                <w:sz w:val="18"/>
                <w:szCs w:val="18"/>
                <w:lang w:val="fr-CH"/>
              </w:rPr>
            </w:pPr>
            <w:r w:rsidRPr="0089658A">
              <w:rPr>
                <w:rFonts w:cs="Arial"/>
                <w:sz w:val="18"/>
                <w:szCs w:val="18"/>
                <w:lang w:val="fr-CH"/>
              </w:rPr>
              <w:t>d</w:t>
            </w:r>
            <w:r w:rsidR="006A7D85">
              <w:rPr>
                <w:rFonts w:cs="Arial"/>
                <w:sz w:val="18"/>
                <w:szCs w:val="18"/>
                <w:lang w:val="fr-CH"/>
              </w:rPr>
              <w:t>’</w:t>
            </w:r>
            <w:r w:rsidRPr="0089658A">
              <w:rPr>
                <w:rFonts w:cs="Arial"/>
                <w:sz w:val="18"/>
                <w:szCs w:val="18"/>
                <w:lang w:val="fr-CH"/>
              </w:rPr>
              <w:t>enregistrement, date</w:t>
            </w:r>
          </w:p>
          <w:p w14:paraId="1794E8BA" w14:textId="09BC10D4" w:rsidR="004E06C0" w:rsidRPr="0089658A" w:rsidRDefault="00726F5E" w:rsidP="00726F5E">
            <w:pPr>
              <w:spacing w:before="20" w:after="20"/>
              <w:jc w:val="left"/>
              <w:rPr>
                <w:rFonts w:cs="Arial"/>
                <w:sz w:val="18"/>
                <w:szCs w:val="18"/>
                <w:lang w:val="fr-CH"/>
              </w:rPr>
            </w:pPr>
            <w:r w:rsidRPr="0089658A">
              <w:rPr>
                <w:rFonts w:cs="Arial"/>
                <w:sz w:val="18"/>
                <w:szCs w:val="18"/>
                <w:lang w:val="fr-CH"/>
              </w:rPr>
              <w:t>et numéro de la demande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46B0E59C" w14:textId="77777777" w:rsidR="004E06C0" w:rsidRPr="0089658A" w:rsidRDefault="004E06C0" w:rsidP="004E06C0">
            <w:pPr>
              <w:spacing w:before="20" w:after="20"/>
              <w:jc w:val="left"/>
              <w:rPr>
                <w:rFonts w:cs="Arial"/>
                <w:sz w:val="18"/>
                <w:szCs w:val="18"/>
                <w:lang w:val="fr-CH"/>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0B657ACD" w14:textId="08771596" w:rsidR="004E06C0" w:rsidRPr="0089658A" w:rsidRDefault="00726F5E" w:rsidP="004E06C0">
            <w:pPr>
              <w:tabs>
                <w:tab w:val="left" w:pos="386"/>
              </w:tabs>
              <w:spacing w:before="20" w:after="20"/>
              <w:jc w:val="left"/>
              <w:rPr>
                <w:rFonts w:cs="Arial"/>
                <w:sz w:val="18"/>
                <w:szCs w:val="18"/>
              </w:rPr>
            </w:pPr>
            <w:r w:rsidRPr="0089658A">
              <w:rPr>
                <w:rFonts w:cs="Arial"/>
                <w:sz w:val="18"/>
                <w:szCs w:val="18"/>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4F24B7E1" w14:textId="77777777" w:rsidR="004E06C0" w:rsidRPr="0089658A" w:rsidRDefault="004E06C0" w:rsidP="004E06C0">
            <w:pPr>
              <w:tabs>
                <w:tab w:val="left" w:pos="385"/>
              </w:tabs>
              <w:spacing w:before="20" w:after="20"/>
              <w:jc w:val="left"/>
              <w:rPr>
                <w:rFonts w:cs="Arial"/>
                <w:sz w:val="18"/>
                <w:szCs w:val="18"/>
              </w:rPr>
            </w:pPr>
          </w:p>
        </w:tc>
      </w:tr>
      <w:tr w:rsidR="004E06C0" w:rsidRPr="00190E93" w14:paraId="2FABBC39" w14:textId="77777777" w:rsidTr="005F0BF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2CEF9686" w14:textId="77777777" w:rsidR="004E06C0" w:rsidRPr="0089658A" w:rsidRDefault="004E06C0" w:rsidP="004E06C0">
            <w:pPr>
              <w:spacing w:before="20" w:after="20"/>
              <w:rPr>
                <w:rFonts w:cs="Arial"/>
                <w:sz w:val="18"/>
                <w:szCs w:val="18"/>
              </w:rPr>
            </w:pPr>
            <w:r w:rsidRPr="0089658A">
              <w:rPr>
                <w:rFonts w:cs="Arial"/>
                <w:sz w:val="18"/>
                <w:szCs w:val="18"/>
              </w:rPr>
              <w:t>&lt;310&gt;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31FA827D" w14:textId="39474F8D" w:rsidR="00401C46" w:rsidRPr="0089658A" w:rsidRDefault="00865CAC" w:rsidP="00865CAC">
            <w:pPr>
              <w:spacing w:before="20" w:after="20"/>
              <w:jc w:val="left"/>
              <w:rPr>
                <w:rFonts w:cs="Arial"/>
                <w:sz w:val="18"/>
                <w:szCs w:val="18"/>
                <w:lang w:val="fr-CH"/>
              </w:rPr>
            </w:pPr>
            <w:r w:rsidRPr="0089658A">
              <w:rPr>
                <w:rFonts w:cs="Arial"/>
                <w:sz w:val="18"/>
                <w:szCs w:val="18"/>
                <w:lang w:val="fr-CH"/>
              </w:rPr>
              <w:t>Autres demandes</w:t>
            </w:r>
            <w:r w:rsidR="00DD710F" w:rsidRPr="0089658A">
              <w:rPr>
                <w:rFonts w:cs="Arial"/>
                <w:sz w:val="18"/>
                <w:szCs w:val="18"/>
                <w:lang w:val="fr-CH"/>
              </w:rPr>
              <w:t> :</w:t>
            </w:r>
          </w:p>
          <w:p w14:paraId="50D978A2" w14:textId="77C8AEFF" w:rsidR="00401C46" w:rsidRPr="0089658A" w:rsidRDefault="00865CAC" w:rsidP="00865CAC">
            <w:pPr>
              <w:spacing w:before="20" w:after="20"/>
              <w:jc w:val="left"/>
              <w:rPr>
                <w:rFonts w:cs="Arial"/>
                <w:sz w:val="18"/>
                <w:szCs w:val="18"/>
                <w:lang w:val="fr-CH"/>
              </w:rPr>
            </w:pPr>
            <w:r w:rsidRPr="0089658A">
              <w:rPr>
                <w:rFonts w:cs="Arial"/>
                <w:sz w:val="18"/>
                <w:szCs w:val="18"/>
                <w:lang w:val="fr-CH"/>
              </w:rPr>
              <w:t>pays, type d</w:t>
            </w:r>
            <w:r w:rsidR="006A7D85">
              <w:rPr>
                <w:rFonts w:cs="Arial"/>
                <w:sz w:val="18"/>
                <w:szCs w:val="18"/>
                <w:lang w:val="fr-CH"/>
              </w:rPr>
              <w:t>’</w:t>
            </w:r>
            <w:r w:rsidRPr="0089658A">
              <w:rPr>
                <w:rFonts w:cs="Arial"/>
                <w:sz w:val="18"/>
                <w:szCs w:val="18"/>
                <w:lang w:val="fr-CH"/>
              </w:rPr>
              <w:t>enregistrement, date</w:t>
            </w:r>
          </w:p>
          <w:p w14:paraId="7E6E68EB" w14:textId="726CBE9D" w:rsidR="004E06C0" w:rsidRPr="0089658A" w:rsidRDefault="00865CAC" w:rsidP="00865CAC">
            <w:pPr>
              <w:spacing w:before="20" w:after="20"/>
              <w:jc w:val="left"/>
              <w:rPr>
                <w:rFonts w:cs="Arial"/>
                <w:sz w:val="18"/>
                <w:szCs w:val="18"/>
                <w:lang w:val="fr-CH"/>
              </w:rPr>
            </w:pPr>
            <w:r w:rsidRPr="0089658A">
              <w:rPr>
                <w:rFonts w:cs="Arial"/>
                <w:sz w:val="18"/>
                <w:szCs w:val="18"/>
                <w:lang w:val="fr-CH"/>
              </w:rPr>
              <w:t>et numéro de la demande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6CBC0232" w14:textId="77777777" w:rsidR="004E06C0" w:rsidRPr="0089658A" w:rsidRDefault="004E06C0" w:rsidP="004E06C0">
            <w:pPr>
              <w:spacing w:before="20" w:after="20"/>
              <w:jc w:val="left"/>
              <w:rPr>
                <w:rFonts w:cs="Arial"/>
                <w:sz w:val="18"/>
                <w:szCs w:val="18"/>
                <w:lang w:val="fr-CH"/>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03AD17B4" w14:textId="1E4F3238" w:rsidR="004E06C0" w:rsidRPr="0089658A" w:rsidRDefault="00726F5E" w:rsidP="004E06C0">
            <w:pPr>
              <w:tabs>
                <w:tab w:val="left" w:pos="386"/>
              </w:tabs>
              <w:spacing w:before="20" w:after="20"/>
              <w:jc w:val="left"/>
              <w:rPr>
                <w:rFonts w:cs="Arial"/>
                <w:sz w:val="18"/>
                <w:szCs w:val="18"/>
              </w:rPr>
            </w:pPr>
            <w:r w:rsidRPr="0089658A">
              <w:rPr>
                <w:rFonts w:cs="Arial"/>
                <w:sz w:val="18"/>
                <w:szCs w:val="18"/>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2272F849" w14:textId="77777777" w:rsidR="004E06C0" w:rsidRPr="0089658A" w:rsidRDefault="004E06C0" w:rsidP="004E06C0">
            <w:pPr>
              <w:tabs>
                <w:tab w:val="left" w:pos="385"/>
              </w:tabs>
              <w:spacing w:before="20" w:after="20"/>
              <w:jc w:val="left"/>
              <w:rPr>
                <w:rFonts w:cs="Arial"/>
                <w:sz w:val="18"/>
                <w:szCs w:val="18"/>
              </w:rPr>
            </w:pPr>
          </w:p>
        </w:tc>
      </w:tr>
      <w:tr w:rsidR="004E06C0" w:rsidRPr="00190E93" w14:paraId="2D10D49D" w14:textId="77777777" w:rsidTr="005F0BF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6A6096EB" w14:textId="77777777" w:rsidR="004E06C0" w:rsidRPr="0089658A" w:rsidRDefault="004E06C0" w:rsidP="004E06C0">
            <w:pPr>
              <w:spacing w:before="20" w:after="20"/>
              <w:rPr>
                <w:rFonts w:cs="Arial"/>
                <w:sz w:val="18"/>
                <w:szCs w:val="18"/>
              </w:rPr>
            </w:pPr>
            <w:r w:rsidRPr="0089658A">
              <w:rPr>
                <w:rFonts w:cs="Arial"/>
                <w:sz w:val="18"/>
                <w:szCs w:val="18"/>
              </w:rPr>
              <w:t>&lt;320&gt;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09C9BAD7" w14:textId="12B6F971" w:rsidR="00401C46" w:rsidRPr="0089658A" w:rsidRDefault="00865CAC" w:rsidP="00865CAC">
            <w:pPr>
              <w:spacing w:before="20" w:after="20"/>
              <w:jc w:val="left"/>
              <w:rPr>
                <w:rFonts w:cs="Arial"/>
                <w:sz w:val="18"/>
                <w:szCs w:val="18"/>
                <w:lang w:val="fr-CH"/>
              </w:rPr>
            </w:pPr>
            <w:r w:rsidRPr="0089658A">
              <w:rPr>
                <w:rFonts w:cs="Arial"/>
                <w:sz w:val="18"/>
                <w:szCs w:val="18"/>
                <w:lang w:val="fr-CH"/>
              </w:rPr>
              <w:t>Autres pays</w:t>
            </w:r>
            <w:r w:rsidR="00DD710F" w:rsidRPr="0089658A">
              <w:rPr>
                <w:rFonts w:cs="Arial"/>
                <w:sz w:val="18"/>
                <w:szCs w:val="18"/>
                <w:lang w:val="fr-CH"/>
              </w:rPr>
              <w:t> :</w:t>
            </w:r>
            <w:r w:rsidRPr="0089658A">
              <w:rPr>
                <w:rFonts w:cs="Arial"/>
                <w:sz w:val="18"/>
                <w:szCs w:val="18"/>
                <w:lang w:val="fr-CH"/>
              </w:rPr>
              <w:t xml:space="preserve"> pays,</w:t>
            </w:r>
          </w:p>
          <w:p w14:paraId="091CCE07" w14:textId="77777777" w:rsidR="00401C46" w:rsidRPr="0089658A" w:rsidRDefault="00865CAC" w:rsidP="00865CAC">
            <w:pPr>
              <w:spacing w:before="20" w:after="20"/>
              <w:jc w:val="left"/>
              <w:rPr>
                <w:rFonts w:cs="Arial"/>
                <w:sz w:val="18"/>
                <w:szCs w:val="18"/>
                <w:lang w:val="fr-CH"/>
              </w:rPr>
            </w:pPr>
            <w:r w:rsidRPr="0089658A">
              <w:rPr>
                <w:rFonts w:cs="Arial"/>
                <w:sz w:val="18"/>
                <w:szCs w:val="18"/>
                <w:lang w:val="fr-CH"/>
              </w:rPr>
              <w:t>dénomination si elle diffère de la dénomination</w:t>
            </w:r>
          </w:p>
          <w:p w14:paraId="168AA8C3" w14:textId="1B117E09" w:rsidR="004E06C0" w:rsidRPr="0089658A" w:rsidRDefault="00865CAC" w:rsidP="00865CAC">
            <w:pPr>
              <w:spacing w:before="20" w:after="20"/>
              <w:jc w:val="left"/>
              <w:rPr>
                <w:rFonts w:cs="Arial"/>
                <w:sz w:val="18"/>
                <w:szCs w:val="18"/>
                <w:lang w:val="fr-CH"/>
              </w:rPr>
            </w:pPr>
            <w:r w:rsidRPr="0089658A">
              <w:rPr>
                <w:rFonts w:cs="Arial"/>
                <w:sz w:val="18"/>
                <w:szCs w:val="18"/>
                <w:lang w:val="fr-CH"/>
              </w:rPr>
              <w:t>indiquée dans la demande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60791030" w14:textId="77777777" w:rsidR="004E06C0" w:rsidRPr="0089658A" w:rsidRDefault="004E06C0" w:rsidP="004E06C0">
            <w:pPr>
              <w:spacing w:before="20" w:after="20"/>
              <w:jc w:val="left"/>
              <w:rPr>
                <w:rFonts w:cs="Arial"/>
                <w:sz w:val="18"/>
                <w:szCs w:val="18"/>
                <w:lang w:val="fr-CH"/>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1F6EE8FE" w14:textId="4B977485" w:rsidR="004E06C0" w:rsidRPr="0089658A" w:rsidRDefault="00726F5E" w:rsidP="004E06C0">
            <w:pPr>
              <w:tabs>
                <w:tab w:val="left" w:pos="386"/>
              </w:tabs>
              <w:spacing w:before="20" w:after="20"/>
              <w:jc w:val="left"/>
              <w:rPr>
                <w:rFonts w:cs="Arial"/>
                <w:sz w:val="18"/>
                <w:szCs w:val="18"/>
              </w:rPr>
            </w:pPr>
            <w:r w:rsidRPr="0089658A">
              <w:rPr>
                <w:rFonts w:cs="Arial"/>
                <w:sz w:val="18"/>
                <w:szCs w:val="18"/>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7CED0CCB" w14:textId="77777777" w:rsidR="004E06C0" w:rsidRPr="0089658A" w:rsidRDefault="004E06C0" w:rsidP="004E06C0">
            <w:pPr>
              <w:tabs>
                <w:tab w:val="left" w:pos="385"/>
              </w:tabs>
              <w:spacing w:before="20" w:after="20"/>
              <w:jc w:val="left"/>
              <w:rPr>
                <w:rFonts w:cs="Arial"/>
                <w:sz w:val="18"/>
                <w:szCs w:val="18"/>
              </w:rPr>
            </w:pPr>
          </w:p>
        </w:tc>
      </w:tr>
      <w:tr w:rsidR="004E06C0" w:rsidRPr="00190E93" w14:paraId="0176797D" w14:textId="77777777" w:rsidTr="005F0BF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79B95117" w14:textId="77777777" w:rsidR="004E06C0" w:rsidRPr="0089658A" w:rsidRDefault="004E06C0" w:rsidP="004E06C0">
            <w:pPr>
              <w:spacing w:before="20" w:after="20"/>
              <w:rPr>
                <w:rFonts w:cs="Arial"/>
                <w:sz w:val="18"/>
                <w:szCs w:val="18"/>
              </w:rPr>
            </w:pPr>
            <w:r w:rsidRPr="0089658A">
              <w:rPr>
                <w:rFonts w:cs="Arial"/>
                <w:sz w:val="18"/>
                <w:szCs w:val="18"/>
              </w:rPr>
              <w:lastRenderedPageBreak/>
              <w:t>&lt;330&gt;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1939F8BB" w14:textId="6B639136" w:rsidR="00401C46" w:rsidRPr="0089658A" w:rsidRDefault="00865CAC" w:rsidP="00865CAC">
            <w:pPr>
              <w:spacing w:before="20" w:after="20"/>
              <w:jc w:val="left"/>
              <w:rPr>
                <w:rFonts w:cs="Arial"/>
                <w:sz w:val="18"/>
                <w:szCs w:val="18"/>
                <w:lang w:val="fr-CH"/>
              </w:rPr>
            </w:pPr>
            <w:r w:rsidRPr="0089658A">
              <w:rPr>
                <w:rFonts w:cs="Arial"/>
                <w:sz w:val="18"/>
                <w:szCs w:val="18"/>
                <w:lang w:val="fr-CH"/>
              </w:rPr>
              <w:t>Autres pays</w:t>
            </w:r>
            <w:r w:rsidR="00DD710F" w:rsidRPr="0089658A">
              <w:rPr>
                <w:rFonts w:cs="Arial"/>
                <w:sz w:val="18"/>
                <w:szCs w:val="18"/>
                <w:lang w:val="fr-CH"/>
              </w:rPr>
              <w:t> :</w:t>
            </w:r>
            <w:r w:rsidRPr="0089658A">
              <w:rPr>
                <w:rFonts w:cs="Arial"/>
                <w:sz w:val="18"/>
                <w:szCs w:val="18"/>
                <w:lang w:val="fr-CH"/>
              </w:rPr>
              <w:t xml:space="preserve"> pays,</w:t>
            </w:r>
          </w:p>
          <w:p w14:paraId="27723563" w14:textId="1AC46908" w:rsidR="00401C46" w:rsidRPr="0089658A" w:rsidRDefault="00865CAC" w:rsidP="00865CAC">
            <w:pPr>
              <w:spacing w:before="20" w:after="20"/>
              <w:jc w:val="left"/>
              <w:rPr>
                <w:rFonts w:cs="Arial"/>
                <w:sz w:val="18"/>
                <w:szCs w:val="18"/>
                <w:lang w:val="fr-CH"/>
              </w:rPr>
            </w:pPr>
            <w:r w:rsidRPr="0089658A">
              <w:rPr>
                <w:rFonts w:cs="Arial"/>
                <w:sz w:val="18"/>
                <w:szCs w:val="18"/>
                <w:lang w:val="fr-CH"/>
              </w:rPr>
              <w:t>référence de l</w:t>
            </w:r>
            <w:r w:rsidR="006A7D85">
              <w:rPr>
                <w:rFonts w:cs="Arial"/>
                <w:sz w:val="18"/>
                <w:szCs w:val="18"/>
                <w:lang w:val="fr-CH"/>
              </w:rPr>
              <w:t>’</w:t>
            </w:r>
            <w:r w:rsidRPr="0089658A">
              <w:rPr>
                <w:rFonts w:cs="Arial"/>
                <w:sz w:val="18"/>
                <w:szCs w:val="18"/>
                <w:lang w:val="fr-CH"/>
              </w:rPr>
              <w:t>obtenteur si</w:t>
            </w:r>
          </w:p>
          <w:p w14:paraId="5568D930" w14:textId="6007D48E" w:rsidR="004E06C0" w:rsidRPr="0089658A" w:rsidRDefault="00865CAC" w:rsidP="00865CAC">
            <w:pPr>
              <w:spacing w:before="20" w:after="20"/>
              <w:jc w:val="left"/>
              <w:rPr>
                <w:rFonts w:cs="Arial"/>
                <w:sz w:val="18"/>
                <w:szCs w:val="18"/>
                <w:lang w:val="fr-CH"/>
              </w:rPr>
            </w:pPr>
            <w:r w:rsidRPr="0089658A">
              <w:rPr>
                <w:rFonts w:cs="Arial"/>
                <w:sz w:val="18"/>
                <w:szCs w:val="18"/>
                <w:lang w:val="fr-CH"/>
              </w:rPr>
              <w:t>elle diffère de la référence indiquée dans la demande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3260EDC4" w14:textId="77777777" w:rsidR="004E06C0" w:rsidRPr="0089658A" w:rsidRDefault="004E06C0" w:rsidP="004E06C0">
            <w:pPr>
              <w:spacing w:before="20" w:after="20"/>
              <w:jc w:val="left"/>
              <w:rPr>
                <w:rFonts w:cs="Arial"/>
                <w:sz w:val="18"/>
                <w:szCs w:val="18"/>
                <w:lang w:val="fr-CH"/>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4B8E3E30" w14:textId="1AF4957E" w:rsidR="004E06C0" w:rsidRPr="0089658A" w:rsidRDefault="00726F5E" w:rsidP="004E06C0">
            <w:pPr>
              <w:tabs>
                <w:tab w:val="left" w:pos="386"/>
              </w:tabs>
              <w:spacing w:before="20" w:after="20"/>
              <w:jc w:val="left"/>
              <w:rPr>
                <w:rFonts w:cs="Arial"/>
                <w:sz w:val="18"/>
                <w:szCs w:val="18"/>
              </w:rPr>
            </w:pPr>
            <w:r w:rsidRPr="0089658A">
              <w:rPr>
                <w:rFonts w:cs="Arial"/>
                <w:sz w:val="18"/>
                <w:szCs w:val="18"/>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2AF483F1" w14:textId="77777777" w:rsidR="004E06C0" w:rsidRPr="0089658A" w:rsidRDefault="004E06C0" w:rsidP="004E06C0">
            <w:pPr>
              <w:tabs>
                <w:tab w:val="left" w:pos="385"/>
              </w:tabs>
              <w:spacing w:before="20" w:after="20"/>
              <w:jc w:val="left"/>
              <w:rPr>
                <w:rFonts w:cs="Arial"/>
                <w:sz w:val="18"/>
                <w:szCs w:val="18"/>
              </w:rPr>
            </w:pPr>
          </w:p>
        </w:tc>
      </w:tr>
      <w:tr w:rsidR="00190E93" w:rsidRPr="003E2125" w14:paraId="230D93D0" w14:textId="77777777" w:rsidTr="005F0BF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391F6815" w14:textId="77777777" w:rsidR="004E06C0" w:rsidRPr="0089658A" w:rsidRDefault="004E06C0" w:rsidP="004E06C0">
            <w:pPr>
              <w:spacing w:before="20" w:after="20"/>
              <w:rPr>
                <w:rFonts w:cs="Arial"/>
                <w:sz w:val="18"/>
                <w:szCs w:val="18"/>
              </w:rPr>
            </w:pPr>
            <w:r w:rsidRPr="0089658A">
              <w:rPr>
                <w:rFonts w:cs="Arial"/>
                <w:sz w:val="18"/>
                <w:szCs w:val="18"/>
              </w:rPr>
              <w:t>&lt;900&gt;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61FE832A" w14:textId="77777777" w:rsidR="00401C46" w:rsidRPr="0089658A" w:rsidRDefault="00865CAC" w:rsidP="00865CAC">
            <w:pPr>
              <w:spacing w:before="20" w:after="20"/>
              <w:jc w:val="left"/>
              <w:rPr>
                <w:rFonts w:cs="Arial"/>
                <w:sz w:val="18"/>
                <w:szCs w:val="18"/>
                <w:lang w:val="fr-CH"/>
              </w:rPr>
            </w:pPr>
            <w:r w:rsidRPr="0089658A">
              <w:rPr>
                <w:rFonts w:cs="Arial"/>
                <w:sz w:val="18"/>
                <w:szCs w:val="18"/>
                <w:lang w:val="fr-CH"/>
              </w:rPr>
              <w:t>Autres informations</w:t>
            </w:r>
          </w:p>
          <w:p w14:paraId="6186E948" w14:textId="77777777" w:rsidR="00401C46" w:rsidRPr="0089658A" w:rsidRDefault="00865CAC" w:rsidP="00865CAC">
            <w:pPr>
              <w:spacing w:before="20" w:after="20"/>
              <w:jc w:val="left"/>
              <w:rPr>
                <w:rFonts w:cs="Arial"/>
                <w:sz w:val="18"/>
                <w:szCs w:val="18"/>
                <w:lang w:val="fr-CH"/>
              </w:rPr>
            </w:pPr>
            <w:r w:rsidRPr="0089658A">
              <w:rPr>
                <w:rFonts w:cs="Arial"/>
                <w:sz w:val="18"/>
                <w:szCs w:val="18"/>
                <w:lang w:val="fr-CH"/>
              </w:rPr>
              <w:t>pertinentes (segments</w:t>
            </w:r>
          </w:p>
          <w:p w14:paraId="04E8C5E6" w14:textId="7BFAD9EA" w:rsidR="004E06C0" w:rsidRPr="0089658A" w:rsidRDefault="00865CAC" w:rsidP="00865CAC">
            <w:pPr>
              <w:spacing w:before="20" w:after="20"/>
              <w:jc w:val="left"/>
              <w:rPr>
                <w:rFonts w:cs="Arial"/>
                <w:sz w:val="18"/>
                <w:szCs w:val="18"/>
                <w:lang w:val="fr-CH"/>
              </w:rPr>
            </w:pPr>
            <w:r w:rsidRPr="0089658A">
              <w:rPr>
                <w:rFonts w:cs="Arial"/>
                <w:sz w:val="18"/>
                <w:szCs w:val="18"/>
                <w:lang w:val="fr-CH"/>
              </w:rPr>
              <w:t>de phrase indexés)</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70FCC671" w14:textId="77777777" w:rsidR="004E06C0" w:rsidRPr="0089658A" w:rsidRDefault="004E06C0" w:rsidP="004E06C0">
            <w:pPr>
              <w:spacing w:before="20" w:after="20"/>
              <w:jc w:val="left"/>
              <w:rPr>
                <w:rFonts w:cs="Arial"/>
                <w:sz w:val="18"/>
                <w:szCs w:val="18"/>
                <w:lang w:val="fr-CH"/>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2C55DE9A" w14:textId="01C49598" w:rsidR="004E06C0" w:rsidRPr="0089658A" w:rsidRDefault="00865CAC" w:rsidP="00865CAC">
            <w:pPr>
              <w:tabs>
                <w:tab w:val="left" w:pos="386"/>
              </w:tabs>
              <w:spacing w:before="20" w:after="20"/>
              <w:jc w:val="left"/>
              <w:rPr>
                <w:rFonts w:cs="Arial"/>
                <w:sz w:val="18"/>
                <w:szCs w:val="18"/>
                <w:lang w:val="fr-CH"/>
              </w:rPr>
            </w:pPr>
            <w:r w:rsidRPr="0089658A">
              <w:rPr>
                <w:rFonts w:cs="Arial"/>
                <w:sz w:val="18"/>
                <w:szCs w:val="18"/>
                <w:lang w:val="fr-CH"/>
              </w:rPr>
              <w:t>REQUIS si &lt;950&gt; a été attribué</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75499607" w14:textId="77777777" w:rsidR="004E06C0" w:rsidRPr="0089658A" w:rsidRDefault="004E06C0" w:rsidP="004E06C0">
            <w:pPr>
              <w:tabs>
                <w:tab w:val="left" w:pos="385"/>
              </w:tabs>
              <w:spacing w:before="20" w:after="20"/>
              <w:jc w:val="left"/>
              <w:rPr>
                <w:rFonts w:cs="Arial"/>
                <w:sz w:val="18"/>
                <w:szCs w:val="18"/>
                <w:lang w:val="fr-CH"/>
              </w:rPr>
            </w:pPr>
          </w:p>
        </w:tc>
      </w:tr>
      <w:tr w:rsidR="004E06C0" w:rsidRPr="00190E93" w14:paraId="0EEA97AA" w14:textId="77777777" w:rsidTr="005F0BF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5AEC6369" w14:textId="77777777" w:rsidR="004E06C0" w:rsidRPr="0089658A" w:rsidRDefault="004E06C0" w:rsidP="004E06C0">
            <w:pPr>
              <w:spacing w:before="20" w:after="20"/>
              <w:rPr>
                <w:rFonts w:cs="Arial"/>
                <w:sz w:val="18"/>
                <w:szCs w:val="18"/>
              </w:rPr>
            </w:pPr>
            <w:r w:rsidRPr="0089658A">
              <w:rPr>
                <w:rFonts w:cs="Arial"/>
                <w:sz w:val="18"/>
                <w:szCs w:val="18"/>
              </w:rPr>
              <w:t>&lt;950&gt;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7A4620C9" w14:textId="77777777" w:rsidR="00401C46" w:rsidRPr="0089658A" w:rsidRDefault="00865CAC" w:rsidP="00865CAC">
            <w:pPr>
              <w:spacing w:before="20" w:after="20"/>
              <w:jc w:val="left"/>
              <w:rPr>
                <w:rFonts w:cs="Arial"/>
                <w:sz w:val="18"/>
                <w:szCs w:val="18"/>
                <w:lang w:val="fr-CH"/>
              </w:rPr>
            </w:pPr>
            <w:r w:rsidRPr="0089658A">
              <w:rPr>
                <w:rFonts w:cs="Arial"/>
                <w:sz w:val="18"/>
                <w:szCs w:val="18"/>
                <w:lang w:val="fr-CH"/>
              </w:rPr>
              <w:t>Autres informations</w:t>
            </w:r>
          </w:p>
          <w:p w14:paraId="079878FE" w14:textId="77777777" w:rsidR="00401C46" w:rsidRPr="0089658A" w:rsidRDefault="00865CAC" w:rsidP="00865CAC">
            <w:pPr>
              <w:spacing w:before="20" w:after="20"/>
              <w:jc w:val="left"/>
              <w:rPr>
                <w:rFonts w:cs="Arial"/>
                <w:sz w:val="18"/>
                <w:szCs w:val="18"/>
                <w:lang w:val="fr-CH"/>
              </w:rPr>
            </w:pPr>
            <w:r w:rsidRPr="0089658A">
              <w:rPr>
                <w:rFonts w:cs="Arial"/>
                <w:sz w:val="18"/>
                <w:szCs w:val="18"/>
                <w:lang w:val="fr-CH"/>
              </w:rPr>
              <w:t>pertinentes (segments</w:t>
            </w:r>
          </w:p>
          <w:p w14:paraId="13B5739E" w14:textId="77777777" w:rsidR="00401C46" w:rsidRPr="0089658A" w:rsidRDefault="00865CAC" w:rsidP="00865CAC">
            <w:pPr>
              <w:spacing w:before="20" w:after="20"/>
              <w:jc w:val="left"/>
              <w:rPr>
                <w:rFonts w:cs="Arial"/>
                <w:sz w:val="18"/>
                <w:szCs w:val="18"/>
                <w:lang w:val="fr-CH"/>
              </w:rPr>
            </w:pPr>
            <w:r w:rsidRPr="0089658A">
              <w:rPr>
                <w:rFonts w:cs="Arial"/>
                <w:sz w:val="18"/>
                <w:szCs w:val="18"/>
                <w:lang w:val="fr-CH"/>
              </w:rPr>
              <w:t>de phrase indexés)</w:t>
            </w:r>
          </w:p>
          <w:p w14:paraId="39AE8C9C" w14:textId="7F66541A" w:rsidR="004E06C0" w:rsidRPr="0089658A" w:rsidRDefault="00865CAC" w:rsidP="00865CAC">
            <w:pPr>
              <w:spacing w:before="20" w:after="20"/>
              <w:jc w:val="left"/>
              <w:rPr>
                <w:rFonts w:cs="Arial"/>
                <w:sz w:val="18"/>
                <w:szCs w:val="18"/>
              </w:rPr>
            </w:pPr>
            <w:r w:rsidRPr="0089658A">
              <w:rPr>
                <w:rFonts w:cs="Arial"/>
                <w:sz w:val="18"/>
                <w:szCs w:val="18"/>
              </w:rPr>
              <w:t>en alphabet non romain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785511DD" w14:textId="77777777" w:rsidR="004E06C0" w:rsidRPr="0089658A" w:rsidRDefault="004E06C0" w:rsidP="004E06C0">
            <w:pPr>
              <w:spacing w:before="20" w:after="20"/>
              <w:jc w:val="left"/>
              <w:rPr>
                <w:rFonts w:cs="Arial"/>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729B3947" w14:textId="4D485A4E" w:rsidR="004E06C0" w:rsidRPr="0089658A" w:rsidRDefault="00865CAC" w:rsidP="004E06C0">
            <w:pPr>
              <w:tabs>
                <w:tab w:val="left" w:pos="386"/>
              </w:tabs>
              <w:spacing w:before="20" w:after="20"/>
              <w:jc w:val="left"/>
              <w:rPr>
                <w:rFonts w:cs="Arial"/>
                <w:sz w:val="18"/>
                <w:szCs w:val="18"/>
              </w:rPr>
            </w:pPr>
            <w:r w:rsidRPr="0089658A">
              <w:rPr>
                <w:rFonts w:cs="Arial"/>
                <w:sz w:val="18"/>
                <w:szCs w:val="18"/>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47F14B82" w14:textId="77777777" w:rsidR="004E06C0" w:rsidRPr="0089658A" w:rsidRDefault="004E06C0" w:rsidP="004E06C0">
            <w:pPr>
              <w:tabs>
                <w:tab w:val="left" w:pos="385"/>
              </w:tabs>
              <w:spacing w:before="20" w:after="20"/>
              <w:jc w:val="left"/>
              <w:rPr>
                <w:rFonts w:cs="Arial"/>
                <w:sz w:val="18"/>
                <w:szCs w:val="18"/>
              </w:rPr>
            </w:pPr>
          </w:p>
        </w:tc>
      </w:tr>
      <w:tr w:rsidR="004E06C0" w:rsidRPr="003E2125" w14:paraId="45C25552" w14:textId="77777777" w:rsidTr="005F0BF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58C91BA4" w14:textId="77777777" w:rsidR="004E06C0" w:rsidRPr="0089658A" w:rsidRDefault="004E06C0" w:rsidP="004E06C0">
            <w:pPr>
              <w:spacing w:before="20" w:after="20"/>
              <w:rPr>
                <w:rFonts w:cs="Arial"/>
                <w:sz w:val="18"/>
                <w:szCs w:val="18"/>
              </w:rPr>
            </w:pPr>
            <w:r w:rsidRPr="0089658A">
              <w:rPr>
                <w:rFonts w:cs="Arial"/>
                <w:sz w:val="18"/>
                <w:szCs w:val="18"/>
              </w:rPr>
              <w:t>&lt;910&gt;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363635F9" w14:textId="46F76BF3" w:rsidR="004E06C0" w:rsidRPr="0089658A" w:rsidRDefault="00226D6A" w:rsidP="00226D6A">
            <w:pPr>
              <w:spacing w:before="20" w:after="20"/>
              <w:jc w:val="left"/>
              <w:rPr>
                <w:rFonts w:cs="Arial"/>
                <w:sz w:val="18"/>
                <w:szCs w:val="18"/>
              </w:rPr>
            </w:pPr>
            <w:r w:rsidRPr="0089658A">
              <w:rPr>
                <w:rFonts w:cs="Arial"/>
                <w:sz w:val="18"/>
                <w:szCs w:val="18"/>
              </w:rPr>
              <w:t>Remarques (mots indexés)</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58C171AA" w14:textId="77777777" w:rsidR="004E06C0" w:rsidRPr="0089658A" w:rsidRDefault="004E06C0" w:rsidP="004E06C0">
            <w:pPr>
              <w:spacing w:before="20" w:after="20"/>
              <w:jc w:val="left"/>
              <w:rPr>
                <w:rFonts w:cs="Arial"/>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1032694B" w14:textId="20E24557" w:rsidR="004E06C0" w:rsidRPr="009E4946" w:rsidRDefault="004E06C0" w:rsidP="00D17CF4">
            <w:pPr>
              <w:tabs>
                <w:tab w:val="left" w:pos="386"/>
              </w:tabs>
              <w:spacing w:before="20" w:after="20"/>
              <w:jc w:val="left"/>
              <w:rPr>
                <w:rFonts w:cs="Arial"/>
                <w:sz w:val="18"/>
                <w:szCs w:val="18"/>
                <w:lang w:val="fr-CH"/>
              </w:rPr>
            </w:pPr>
            <w:r w:rsidRPr="009E4946">
              <w:rPr>
                <w:rFonts w:cs="Arial"/>
                <w:sz w:val="18"/>
                <w:szCs w:val="18"/>
                <w:lang w:val="fr-CH"/>
              </w:rPr>
              <w:t>REQUI</w:t>
            </w:r>
            <w:r w:rsidR="00D17CF4" w:rsidRPr="009E4946">
              <w:rPr>
                <w:rFonts w:cs="Arial"/>
                <w:sz w:val="18"/>
                <w:szCs w:val="18"/>
                <w:lang w:val="fr-CH"/>
              </w:rPr>
              <w:t>S</w:t>
            </w:r>
            <w:r w:rsidRPr="009E4946">
              <w:rPr>
                <w:rFonts w:cs="Arial"/>
                <w:sz w:val="18"/>
                <w:szCs w:val="18"/>
                <w:lang w:val="fr-CH"/>
              </w:rPr>
              <w:t xml:space="preserve"> </w:t>
            </w:r>
            <w:r w:rsidR="00D17CF4" w:rsidRPr="009E4946">
              <w:rPr>
                <w:rFonts w:cs="Arial"/>
                <w:sz w:val="18"/>
                <w:szCs w:val="18"/>
                <w:lang w:val="fr-CH"/>
              </w:rPr>
              <w:t>si</w:t>
            </w:r>
            <w:r w:rsidRPr="009E4946">
              <w:rPr>
                <w:rFonts w:cs="Arial"/>
                <w:sz w:val="18"/>
                <w:szCs w:val="18"/>
                <w:lang w:val="fr-CH"/>
              </w:rPr>
              <w:t xml:space="preserve"> &lt;960&gt; </w:t>
            </w:r>
            <w:r w:rsidR="00D17CF4" w:rsidRPr="009E4946">
              <w:rPr>
                <w:rFonts w:cs="Arial"/>
                <w:sz w:val="18"/>
                <w:szCs w:val="18"/>
                <w:lang w:val="fr-CH"/>
              </w:rPr>
              <w:t>a été attribué</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78FE1040" w14:textId="77777777" w:rsidR="004E06C0" w:rsidRPr="009E4946" w:rsidRDefault="004E06C0" w:rsidP="004E06C0">
            <w:pPr>
              <w:tabs>
                <w:tab w:val="left" w:pos="385"/>
              </w:tabs>
              <w:spacing w:before="20" w:after="20"/>
              <w:jc w:val="left"/>
              <w:rPr>
                <w:rFonts w:cs="Arial"/>
                <w:sz w:val="18"/>
                <w:szCs w:val="18"/>
                <w:lang w:val="fr-CH"/>
              </w:rPr>
            </w:pPr>
          </w:p>
        </w:tc>
      </w:tr>
      <w:tr w:rsidR="004E06C0" w:rsidRPr="00190E93" w14:paraId="0DEA001B" w14:textId="77777777" w:rsidTr="005F0BF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4B4FFE2F" w14:textId="77777777" w:rsidR="004E06C0" w:rsidRPr="0089658A" w:rsidRDefault="004E06C0" w:rsidP="004E06C0">
            <w:pPr>
              <w:spacing w:before="20" w:after="20"/>
              <w:rPr>
                <w:rFonts w:cs="Arial"/>
                <w:sz w:val="18"/>
                <w:szCs w:val="18"/>
              </w:rPr>
            </w:pPr>
            <w:r w:rsidRPr="0089658A">
              <w:rPr>
                <w:rFonts w:cs="Arial"/>
                <w:sz w:val="18"/>
                <w:szCs w:val="18"/>
              </w:rPr>
              <w:t>&lt;960&gt;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19B311AC" w14:textId="77777777" w:rsidR="00401C46" w:rsidRPr="0089658A" w:rsidRDefault="00226D6A" w:rsidP="00226D6A">
            <w:pPr>
              <w:spacing w:before="20" w:after="20"/>
              <w:jc w:val="left"/>
              <w:rPr>
                <w:rFonts w:cs="Arial"/>
                <w:sz w:val="18"/>
                <w:szCs w:val="18"/>
                <w:lang w:val="fr-CH"/>
              </w:rPr>
            </w:pPr>
            <w:r w:rsidRPr="0089658A">
              <w:rPr>
                <w:rFonts w:cs="Arial"/>
                <w:sz w:val="18"/>
                <w:szCs w:val="18"/>
                <w:lang w:val="fr-CH"/>
              </w:rPr>
              <w:t>Remarques (mots</w:t>
            </w:r>
          </w:p>
          <w:p w14:paraId="3E413D4C" w14:textId="77777777" w:rsidR="00401C46" w:rsidRPr="0089658A" w:rsidRDefault="00226D6A" w:rsidP="00226D6A">
            <w:pPr>
              <w:spacing w:before="20" w:after="20"/>
              <w:jc w:val="left"/>
              <w:rPr>
                <w:rFonts w:cs="Arial"/>
                <w:sz w:val="18"/>
                <w:szCs w:val="18"/>
                <w:lang w:val="fr-CH"/>
              </w:rPr>
            </w:pPr>
            <w:r w:rsidRPr="0089658A">
              <w:rPr>
                <w:rFonts w:cs="Arial"/>
                <w:sz w:val="18"/>
                <w:szCs w:val="18"/>
                <w:lang w:val="fr-CH"/>
              </w:rPr>
              <w:t>indexés) en alphabet</w:t>
            </w:r>
          </w:p>
          <w:p w14:paraId="56D73148" w14:textId="05B9A6D0" w:rsidR="004E06C0" w:rsidRPr="0089658A" w:rsidRDefault="00226D6A" w:rsidP="00226D6A">
            <w:pPr>
              <w:spacing w:before="20" w:after="20"/>
              <w:jc w:val="left"/>
              <w:rPr>
                <w:rFonts w:cs="Arial"/>
                <w:sz w:val="18"/>
                <w:szCs w:val="18"/>
                <w:lang w:val="fr-CH"/>
              </w:rPr>
            </w:pPr>
            <w:r w:rsidRPr="0089658A">
              <w:rPr>
                <w:rFonts w:cs="Arial"/>
                <w:sz w:val="18"/>
                <w:szCs w:val="18"/>
                <w:lang w:val="fr-CH"/>
              </w:rPr>
              <w:t>non romain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188A79B1" w14:textId="77777777" w:rsidR="004E06C0" w:rsidRPr="0089658A" w:rsidRDefault="004E06C0" w:rsidP="004E06C0">
            <w:pPr>
              <w:spacing w:before="20" w:after="20"/>
              <w:jc w:val="left"/>
              <w:rPr>
                <w:rFonts w:cs="Arial"/>
                <w:sz w:val="18"/>
                <w:szCs w:val="18"/>
                <w:lang w:val="fr-CH"/>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136B294F" w14:textId="558E1014" w:rsidR="004E06C0" w:rsidRPr="0089658A" w:rsidRDefault="00726F5E" w:rsidP="004E06C0">
            <w:pPr>
              <w:tabs>
                <w:tab w:val="left" w:pos="386"/>
              </w:tabs>
              <w:spacing w:before="20" w:after="20"/>
              <w:jc w:val="left"/>
              <w:rPr>
                <w:rFonts w:cs="Arial"/>
                <w:sz w:val="18"/>
                <w:szCs w:val="18"/>
              </w:rPr>
            </w:pPr>
            <w:r w:rsidRPr="0089658A">
              <w:rPr>
                <w:rFonts w:cs="Arial"/>
                <w:sz w:val="18"/>
                <w:szCs w:val="18"/>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111C8369" w14:textId="77777777" w:rsidR="004E06C0" w:rsidRPr="0089658A" w:rsidRDefault="004E06C0" w:rsidP="004E06C0">
            <w:pPr>
              <w:tabs>
                <w:tab w:val="left" w:pos="385"/>
              </w:tabs>
              <w:spacing w:before="20" w:after="20"/>
              <w:jc w:val="left"/>
              <w:rPr>
                <w:rFonts w:cs="Arial"/>
                <w:sz w:val="18"/>
                <w:szCs w:val="18"/>
              </w:rPr>
            </w:pPr>
          </w:p>
        </w:tc>
      </w:tr>
      <w:tr w:rsidR="00BC01F8" w:rsidRPr="003E2125" w14:paraId="7D9C9068" w14:textId="77777777" w:rsidTr="005F0BF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6512BEAF" w14:textId="77777777" w:rsidR="004E06C0" w:rsidRPr="0089658A" w:rsidRDefault="004E06C0" w:rsidP="004E06C0">
            <w:pPr>
              <w:spacing w:before="20" w:after="20"/>
              <w:rPr>
                <w:rFonts w:cs="Arial"/>
                <w:sz w:val="18"/>
                <w:szCs w:val="18"/>
              </w:rPr>
            </w:pPr>
            <w:r w:rsidRPr="0089658A">
              <w:rPr>
                <w:rFonts w:cs="Arial"/>
                <w:sz w:val="18"/>
                <w:szCs w:val="18"/>
              </w:rPr>
              <w:t>&lt;920&gt;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1B670E00" w14:textId="5E438689" w:rsidR="00401C46" w:rsidRPr="0089658A" w:rsidRDefault="00226D6A" w:rsidP="00226D6A">
            <w:pPr>
              <w:spacing w:before="20" w:after="20"/>
              <w:jc w:val="left"/>
              <w:rPr>
                <w:rFonts w:cs="Arial"/>
                <w:sz w:val="18"/>
                <w:szCs w:val="18"/>
                <w:lang w:val="fr-CH"/>
              </w:rPr>
            </w:pPr>
            <w:r w:rsidRPr="0089658A">
              <w:rPr>
                <w:rFonts w:cs="Arial"/>
                <w:sz w:val="18"/>
                <w:szCs w:val="18"/>
                <w:lang w:val="fr-CH"/>
              </w:rPr>
              <w:t>Balises d</w:t>
            </w:r>
            <w:r w:rsidR="006A7D85">
              <w:rPr>
                <w:rFonts w:cs="Arial"/>
                <w:sz w:val="18"/>
                <w:szCs w:val="18"/>
                <w:lang w:val="fr-CH"/>
              </w:rPr>
              <w:t>’</w:t>
            </w:r>
            <w:r w:rsidRPr="0089658A">
              <w:rPr>
                <w:rFonts w:cs="Arial"/>
                <w:sz w:val="18"/>
                <w:szCs w:val="18"/>
                <w:lang w:val="fr-CH"/>
              </w:rPr>
              <w:t>éléments</w:t>
            </w:r>
          </w:p>
          <w:p w14:paraId="613FA8EF" w14:textId="45233CBC" w:rsidR="00401C46" w:rsidRPr="0089658A" w:rsidRDefault="00226D6A" w:rsidP="00226D6A">
            <w:pPr>
              <w:spacing w:before="20" w:after="20"/>
              <w:jc w:val="left"/>
              <w:rPr>
                <w:rFonts w:cs="Arial"/>
                <w:sz w:val="18"/>
                <w:szCs w:val="18"/>
                <w:lang w:val="fr-CH"/>
              </w:rPr>
            </w:pPr>
            <w:r w:rsidRPr="0089658A">
              <w:rPr>
                <w:rFonts w:cs="Arial"/>
                <w:sz w:val="18"/>
                <w:szCs w:val="18"/>
                <w:lang w:val="fr-CH"/>
              </w:rPr>
              <w:t>d</w:t>
            </w:r>
            <w:r w:rsidR="006A7D85">
              <w:rPr>
                <w:rFonts w:cs="Arial"/>
                <w:sz w:val="18"/>
                <w:szCs w:val="18"/>
                <w:lang w:val="fr-CH"/>
              </w:rPr>
              <w:t>’</w:t>
            </w:r>
            <w:r w:rsidRPr="0089658A">
              <w:rPr>
                <w:rFonts w:cs="Arial"/>
                <w:sz w:val="18"/>
                <w:szCs w:val="18"/>
                <w:lang w:val="fr-CH"/>
              </w:rPr>
              <w:t>information qui ont</w:t>
            </w:r>
          </w:p>
          <w:p w14:paraId="67916FBD" w14:textId="77777777" w:rsidR="00401C46" w:rsidRPr="0089658A" w:rsidRDefault="00226D6A" w:rsidP="00226D6A">
            <w:pPr>
              <w:spacing w:before="20" w:after="20"/>
              <w:jc w:val="left"/>
              <w:rPr>
                <w:rFonts w:cs="Arial"/>
                <w:sz w:val="18"/>
                <w:szCs w:val="18"/>
                <w:lang w:val="fr-CH"/>
              </w:rPr>
            </w:pPr>
            <w:r w:rsidRPr="0089658A">
              <w:rPr>
                <w:rFonts w:cs="Arial"/>
                <w:sz w:val="18"/>
                <w:szCs w:val="18"/>
                <w:lang w:val="fr-CH"/>
              </w:rPr>
              <w:t>été modifiés depuis la</w:t>
            </w:r>
          </w:p>
          <w:p w14:paraId="184151D8" w14:textId="77777777" w:rsidR="00401C46" w:rsidRPr="0089658A" w:rsidRDefault="00226D6A" w:rsidP="00226D6A">
            <w:pPr>
              <w:spacing w:before="20" w:after="20"/>
              <w:jc w:val="left"/>
              <w:rPr>
                <w:rFonts w:cs="Arial"/>
                <w:sz w:val="18"/>
                <w:szCs w:val="18"/>
              </w:rPr>
            </w:pPr>
            <w:r w:rsidRPr="0089658A">
              <w:rPr>
                <w:rFonts w:cs="Arial"/>
                <w:sz w:val="18"/>
                <w:szCs w:val="18"/>
              </w:rPr>
              <w:t>dernière transmission</w:t>
            </w:r>
          </w:p>
          <w:p w14:paraId="1B2A263B" w14:textId="5178898A" w:rsidR="004E06C0" w:rsidRPr="0089658A" w:rsidRDefault="00226D6A" w:rsidP="00226D6A">
            <w:pPr>
              <w:spacing w:before="20" w:after="20"/>
              <w:jc w:val="left"/>
              <w:rPr>
                <w:rFonts w:cs="Arial"/>
                <w:sz w:val="18"/>
                <w:szCs w:val="18"/>
              </w:rPr>
            </w:pPr>
            <w:r w:rsidRPr="0089658A">
              <w:rPr>
                <w:rFonts w:cs="Arial"/>
                <w:sz w:val="18"/>
                <w:szCs w:val="18"/>
              </w:rPr>
              <w:t>(facultatif)</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3B095311" w14:textId="77777777" w:rsidR="004E06C0" w:rsidRPr="0089658A" w:rsidRDefault="004E06C0" w:rsidP="004E06C0">
            <w:pPr>
              <w:spacing w:before="20" w:after="20"/>
              <w:jc w:val="left"/>
              <w:rPr>
                <w:rFonts w:cs="Arial"/>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6FC47E67" w14:textId="46F2215E" w:rsidR="004E06C0" w:rsidRPr="0089658A" w:rsidRDefault="00726F5E" w:rsidP="004E06C0">
            <w:pPr>
              <w:tabs>
                <w:tab w:val="left" w:pos="386"/>
              </w:tabs>
              <w:spacing w:before="20" w:after="20"/>
              <w:jc w:val="left"/>
              <w:rPr>
                <w:rFonts w:cs="Arial"/>
                <w:sz w:val="18"/>
                <w:szCs w:val="18"/>
              </w:rPr>
            </w:pPr>
            <w:r w:rsidRPr="0089658A">
              <w:rPr>
                <w:rFonts w:cs="Arial"/>
                <w:sz w:val="18"/>
                <w:szCs w:val="18"/>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6195B445" w14:textId="77777777" w:rsidR="00401C46" w:rsidRPr="0089658A" w:rsidRDefault="00226D6A" w:rsidP="00226D6A">
            <w:pPr>
              <w:tabs>
                <w:tab w:val="left" w:pos="385"/>
              </w:tabs>
              <w:spacing w:before="20" w:after="20"/>
              <w:jc w:val="left"/>
              <w:rPr>
                <w:rFonts w:cs="Arial"/>
                <w:sz w:val="18"/>
                <w:szCs w:val="18"/>
                <w:lang w:val="fr-CH"/>
              </w:rPr>
            </w:pPr>
            <w:r w:rsidRPr="0089658A">
              <w:rPr>
                <w:rFonts w:cs="Arial"/>
                <w:sz w:val="18"/>
                <w:szCs w:val="18"/>
                <w:lang w:val="fr-CH"/>
              </w:rPr>
              <w:t>permettre de générer ces balises</w:t>
            </w:r>
          </w:p>
          <w:p w14:paraId="60321D58" w14:textId="1CED95BA" w:rsidR="004E06C0" w:rsidRPr="0089658A" w:rsidRDefault="00226D6A" w:rsidP="00226D6A">
            <w:pPr>
              <w:tabs>
                <w:tab w:val="left" w:pos="385"/>
              </w:tabs>
              <w:spacing w:before="20" w:after="20"/>
              <w:jc w:val="left"/>
              <w:rPr>
                <w:rFonts w:cs="Arial"/>
                <w:sz w:val="18"/>
                <w:szCs w:val="18"/>
                <w:lang w:val="fr-CH"/>
              </w:rPr>
            </w:pPr>
            <w:r w:rsidRPr="0089658A">
              <w:rPr>
                <w:rFonts w:cs="Arial"/>
                <w:sz w:val="18"/>
                <w:szCs w:val="18"/>
                <w:lang w:val="fr-CH"/>
              </w:rPr>
              <w:t>automatiquement (voir 2.1.1.a))</w:t>
            </w:r>
          </w:p>
        </w:tc>
      </w:tr>
      <w:tr w:rsidR="004E06C0" w:rsidRPr="00190E93" w14:paraId="0EE68876" w14:textId="77777777" w:rsidTr="005F0BF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7A5CE502" w14:textId="77777777" w:rsidR="004E06C0" w:rsidRPr="0089658A" w:rsidRDefault="004E06C0" w:rsidP="004E06C0">
            <w:pPr>
              <w:spacing w:before="20" w:after="20"/>
              <w:rPr>
                <w:rFonts w:cs="Arial"/>
                <w:sz w:val="18"/>
                <w:szCs w:val="18"/>
              </w:rPr>
            </w:pPr>
            <w:r w:rsidRPr="0089658A">
              <w:rPr>
                <w:rFonts w:cs="Arial"/>
                <w:sz w:val="18"/>
                <w:szCs w:val="18"/>
              </w:rPr>
              <w:t>&lt;998&gt;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58CA680C" w14:textId="77777777" w:rsidR="004E06C0" w:rsidRPr="0089658A" w:rsidRDefault="004E06C0" w:rsidP="004E06C0">
            <w:pPr>
              <w:spacing w:before="20" w:after="20"/>
              <w:jc w:val="left"/>
              <w:rPr>
                <w:rFonts w:cs="Arial"/>
                <w:sz w:val="18"/>
                <w:szCs w:val="18"/>
              </w:rPr>
            </w:pPr>
            <w:r w:rsidRPr="0089658A">
              <w:rPr>
                <w:rFonts w:cs="Arial"/>
                <w:sz w:val="18"/>
                <w:szCs w:val="18"/>
              </w:rPr>
              <w:t>FIG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68068AF8" w14:textId="77777777" w:rsidR="004E06C0" w:rsidRPr="0089658A" w:rsidRDefault="004E06C0" w:rsidP="004E06C0">
            <w:pPr>
              <w:spacing w:before="20" w:after="20"/>
              <w:jc w:val="left"/>
              <w:rPr>
                <w:rFonts w:cs="Arial"/>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5E0E3A89" w14:textId="3D59C03A" w:rsidR="004E06C0" w:rsidRPr="0089658A" w:rsidRDefault="00726F5E" w:rsidP="004E06C0">
            <w:pPr>
              <w:tabs>
                <w:tab w:val="left" w:pos="386"/>
              </w:tabs>
              <w:spacing w:before="20" w:after="20"/>
              <w:jc w:val="left"/>
              <w:rPr>
                <w:rFonts w:cs="Arial"/>
                <w:sz w:val="18"/>
                <w:szCs w:val="18"/>
              </w:rPr>
            </w:pPr>
            <w:r w:rsidRPr="0089658A">
              <w:rPr>
                <w:rFonts w:cs="Arial"/>
                <w:sz w:val="18"/>
                <w:szCs w:val="18"/>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62E88FEE" w14:textId="77777777" w:rsidR="004E06C0" w:rsidRPr="0089658A" w:rsidRDefault="004E06C0" w:rsidP="004E06C0">
            <w:pPr>
              <w:tabs>
                <w:tab w:val="left" w:pos="385"/>
              </w:tabs>
              <w:spacing w:before="20" w:after="20"/>
              <w:jc w:val="left"/>
              <w:rPr>
                <w:rFonts w:cs="Arial"/>
                <w:sz w:val="18"/>
                <w:szCs w:val="18"/>
              </w:rPr>
            </w:pPr>
          </w:p>
        </w:tc>
      </w:tr>
      <w:tr w:rsidR="00190E93" w:rsidRPr="002444C3" w14:paraId="51D42223" w14:textId="77777777" w:rsidTr="005F0BFA">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14:paraId="3D0DD908" w14:textId="77777777" w:rsidR="004E06C0" w:rsidRPr="0089658A" w:rsidRDefault="004E06C0" w:rsidP="004E06C0">
            <w:pPr>
              <w:spacing w:before="20" w:after="20"/>
              <w:rPr>
                <w:rFonts w:cs="Arial"/>
                <w:sz w:val="18"/>
                <w:szCs w:val="18"/>
              </w:rPr>
            </w:pPr>
            <w:r w:rsidRPr="0089658A">
              <w:rPr>
                <w:rFonts w:cs="Arial"/>
                <w:sz w:val="18"/>
                <w:szCs w:val="18"/>
              </w:rPr>
              <w:t>&lt;999&gt;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14:paraId="561303F7" w14:textId="214EC951" w:rsidR="00401C46" w:rsidRPr="0089658A" w:rsidRDefault="00226D6A" w:rsidP="00226D6A">
            <w:pPr>
              <w:spacing w:before="20" w:after="20"/>
              <w:jc w:val="left"/>
              <w:rPr>
                <w:rFonts w:cs="Arial"/>
                <w:sz w:val="18"/>
                <w:szCs w:val="18"/>
                <w:lang w:val="fr-CH"/>
              </w:rPr>
            </w:pPr>
            <w:r w:rsidRPr="0089658A">
              <w:rPr>
                <w:rFonts w:cs="Arial"/>
                <w:sz w:val="18"/>
                <w:szCs w:val="18"/>
                <w:lang w:val="fr-CH"/>
              </w:rPr>
              <w:t>Identifiant d</w:t>
            </w:r>
            <w:r w:rsidR="006A7D85">
              <w:rPr>
                <w:rFonts w:cs="Arial"/>
                <w:sz w:val="18"/>
                <w:szCs w:val="18"/>
                <w:lang w:val="fr-CH"/>
              </w:rPr>
              <w:t>’</w:t>
            </w:r>
            <w:r w:rsidRPr="0089658A">
              <w:rPr>
                <w:rFonts w:cs="Arial"/>
                <w:sz w:val="18"/>
                <w:szCs w:val="18"/>
                <w:lang w:val="fr-CH"/>
              </w:rPr>
              <w:t>image</w:t>
            </w:r>
          </w:p>
          <w:p w14:paraId="574BCA4B" w14:textId="4731A1A5" w:rsidR="004E06C0" w:rsidRPr="0089658A" w:rsidRDefault="00226D6A" w:rsidP="00226D6A">
            <w:pPr>
              <w:spacing w:before="20" w:after="20"/>
              <w:jc w:val="left"/>
              <w:rPr>
                <w:rFonts w:cs="Arial"/>
                <w:sz w:val="18"/>
                <w:szCs w:val="18"/>
                <w:lang w:val="fr-CH"/>
              </w:rPr>
            </w:pPr>
            <w:r w:rsidRPr="0089658A">
              <w:rPr>
                <w:rFonts w:cs="Arial"/>
                <w:sz w:val="18"/>
                <w:szCs w:val="18"/>
                <w:lang w:val="fr-CH"/>
              </w:rPr>
              <w:t>(pour un usage futur)</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14:paraId="119C768A" w14:textId="77777777" w:rsidR="004E06C0" w:rsidRPr="0089658A" w:rsidRDefault="004E06C0" w:rsidP="004E06C0">
            <w:pPr>
              <w:spacing w:before="20" w:after="20"/>
              <w:jc w:val="left"/>
              <w:rPr>
                <w:rFonts w:cs="Arial"/>
                <w:sz w:val="18"/>
                <w:szCs w:val="18"/>
                <w:lang w:val="fr-CH"/>
              </w:rPr>
            </w:pPr>
          </w:p>
        </w:tc>
        <w:tc>
          <w:tcPr>
            <w:tcW w:w="1985" w:type="dxa"/>
            <w:tcBorders>
              <w:top w:val="dotted" w:sz="4" w:space="0" w:color="auto"/>
              <w:left w:val="dotted" w:sz="4" w:space="0" w:color="auto"/>
              <w:bottom w:val="single" w:sz="4" w:space="0" w:color="auto"/>
              <w:right w:val="dotted" w:sz="4" w:space="0" w:color="auto"/>
            </w:tcBorders>
            <w:shd w:val="clear" w:color="auto" w:fill="auto"/>
          </w:tcPr>
          <w:p w14:paraId="3A7C5710" w14:textId="1C2D644D" w:rsidR="004E06C0" w:rsidRPr="0089658A" w:rsidRDefault="00726F5E" w:rsidP="004E06C0">
            <w:pPr>
              <w:tabs>
                <w:tab w:val="left" w:pos="386"/>
              </w:tabs>
              <w:spacing w:before="20" w:after="20"/>
              <w:jc w:val="left"/>
              <w:rPr>
                <w:rFonts w:cs="Arial"/>
                <w:sz w:val="18"/>
                <w:szCs w:val="18"/>
              </w:rPr>
            </w:pPr>
            <w:r w:rsidRPr="0089658A">
              <w:rPr>
                <w:rFonts w:cs="Arial"/>
                <w:sz w:val="18"/>
                <w:szCs w:val="18"/>
              </w:rPr>
              <w:t>non obligatoire</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14:paraId="425FA69A" w14:textId="6FE5C8CA" w:rsidR="00401C46" w:rsidRPr="0089658A" w:rsidRDefault="00226D6A" w:rsidP="00226D6A">
            <w:pPr>
              <w:tabs>
                <w:tab w:val="left" w:pos="385"/>
              </w:tabs>
              <w:spacing w:before="20" w:after="20"/>
              <w:jc w:val="left"/>
              <w:rPr>
                <w:rFonts w:cs="Arial"/>
                <w:sz w:val="18"/>
                <w:szCs w:val="18"/>
                <w:lang w:val="fr-CH"/>
              </w:rPr>
            </w:pPr>
            <w:r w:rsidRPr="0089658A">
              <w:rPr>
                <w:rFonts w:cs="Arial"/>
                <w:sz w:val="18"/>
                <w:szCs w:val="18"/>
                <w:lang w:val="fr-CH"/>
              </w:rPr>
              <w:t>permettre d</w:t>
            </w:r>
            <w:r w:rsidR="006A7D85">
              <w:rPr>
                <w:rFonts w:cs="Arial"/>
                <w:sz w:val="18"/>
                <w:szCs w:val="18"/>
                <w:lang w:val="fr-CH"/>
              </w:rPr>
              <w:t>’</w:t>
            </w:r>
            <w:r w:rsidRPr="0089658A">
              <w:rPr>
                <w:rFonts w:cs="Arial"/>
                <w:sz w:val="18"/>
                <w:szCs w:val="18"/>
                <w:lang w:val="fr-CH"/>
              </w:rPr>
              <w:t>insérer un lien hypertexte</w:t>
            </w:r>
          </w:p>
          <w:p w14:paraId="61359DE1" w14:textId="24D6FCE1" w:rsidR="00401C46" w:rsidRPr="0089658A" w:rsidRDefault="00226D6A" w:rsidP="00226D6A">
            <w:pPr>
              <w:tabs>
                <w:tab w:val="left" w:pos="385"/>
              </w:tabs>
              <w:spacing w:before="20" w:after="20"/>
              <w:jc w:val="left"/>
              <w:rPr>
                <w:rFonts w:cs="Arial"/>
                <w:sz w:val="18"/>
                <w:szCs w:val="18"/>
                <w:lang w:val="fr-CH"/>
              </w:rPr>
            </w:pPr>
            <w:r w:rsidRPr="0089658A">
              <w:rPr>
                <w:rFonts w:cs="Arial"/>
                <w:sz w:val="18"/>
                <w:szCs w:val="18"/>
                <w:lang w:val="fr-CH"/>
              </w:rPr>
              <w:t>vers une image (p.</w:t>
            </w:r>
            <w:r w:rsidR="00C65171" w:rsidRPr="0089658A">
              <w:rPr>
                <w:rFonts w:cs="Arial"/>
                <w:sz w:val="18"/>
                <w:szCs w:val="18"/>
                <w:lang w:val="fr-CH"/>
              </w:rPr>
              <w:t> </w:t>
            </w:r>
            <w:r w:rsidRPr="0089658A">
              <w:rPr>
                <w:rFonts w:cs="Arial"/>
                <w:sz w:val="18"/>
                <w:szCs w:val="18"/>
                <w:lang w:val="fr-CH"/>
              </w:rPr>
              <w:t>ex.</w:t>
            </w:r>
            <w:r w:rsidR="00C65171" w:rsidRPr="0089658A">
              <w:rPr>
                <w:rFonts w:cs="Arial"/>
                <w:sz w:val="18"/>
                <w:szCs w:val="18"/>
                <w:lang w:val="fr-CH"/>
              </w:rPr>
              <w:t> </w:t>
            </w:r>
            <w:r w:rsidRPr="0089658A">
              <w:rPr>
                <w:rFonts w:cs="Arial"/>
                <w:sz w:val="18"/>
                <w:szCs w:val="18"/>
                <w:lang w:val="fr-CH"/>
              </w:rPr>
              <w:t xml:space="preserve">sur la </w:t>
            </w:r>
            <w:r w:rsidR="00DD710F" w:rsidRPr="0089658A">
              <w:rPr>
                <w:rFonts w:cs="Arial"/>
                <w:sz w:val="18"/>
                <w:szCs w:val="18"/>
                <w:lang w:val="fr-CH"/>
              </w:rPr>
              <w:t>page W</w:t>
            </w:r>
            <w:r w:rsidRPr="0089658A">
              <w:rPr>
                <w:rFonts w:cs="Arial"/>
                <w:sz w:val="18"/>
                <w:szCs w:val="18"/>
                <w:lang w:val="fr-CH"/>
              </w:rPr>
              <w:t>eb</w:t>
            </w:r>
          </w:p>
          <w:p w14:paraId="4F24CCDD" w14:textId="1A26538A" w:rsidR="004E06C0" w:rsidRPr="0089658A" w:rsidRDefault="00226D6A" w:rsidP="00226D6A">
            <w:pPr>
              <w:tabs>
                <w:tab w:val="left" w:pos="385"/>
              </w:tabs>
              <w:spacing w:before="20" w:after="20"/>
              <w:jc w:val="left"/>
              <w:rPr>
                <w:rFonts w:cs="Arial"/>
                <w:sz w:val="18"/>
                <w:szCs w:val="18"/>
                <w:lang w:val="fr-CH"/>
              </w:rPr>
            </w:pPr>
            <w:r w:rsidRPr="0089658A">
              <w:rPr>
                <w:rFonts w:cs="Arial"/>
                <w:sz w:val="18"/>
                <w:szCs w:val="18"/>
                <w:lang w:val="fr-CH"/>
              </w:rPr>
              <w:t>d</w:t>
            </w:r>
            <w:r w:rsidR="006A7D85">
              <w:rPr>
                <w:rFonts w:cs="Arial"/>
                <w:sz w:val="18"/>
                <w:szCs w:val="18"/>
                <w:lang w:val="fr-CH"/>
              </w:rPr>
              <w:t>’</w:t>
            </w:r>
            <w:r w:rsidRPr="0089658A">
              <w:rPr>
                <w:rFonts w:cs="Arial"/>
                <w:sz w:val="18"/>
                <w:szCs w:val="18"/>
                <w:lang w:val="fr-CH"/>
              </w:rPr>
              <w:t>un service)</w:t>
            </w:r>
          </w:p>
        </w:tc>
      </w:tr>
      <w:tr w:rsidR="004E06C0" w:rsidRPr="00190E93" w14:paraId="5983538D" w14:textId="77777777" w:rsidTr="005F0BFA">
        <w:trPr>
          <w:cantSplit/>
        </w:trPr>
        <w:tc>
          <w:tcPr>
            <w:tcW w:w="9980" w:type="dxa"/>
            <w:gridSpan w:val="7"/>
            <w:tcBorders>
              <w:top w:val="single" w:sz="4" w:space="0" w:color="auto"/>
              <w:left w:val="dotted" w:sz="4" w:space="0" w:color="auto"/>
              <w:bottom w:val="dotted" w:sz="4" w:space="0" w:color="auto"/>
              <w:right w:val="dotted" w:sz="4" w:space="0" w:color="auto"/>
            </w:tcBorders>
            <w:shd w:val="clear" w:color="auto" w:fill="auto"/>
            <w:noWrap/>
          </w:tcPr>
          <w:p w14:paraId="522E691D" w14:textId="068A1E14" w:rsidR="004E06C0" w:rsidRPr="0089658A" w:rsidRDefault="00226D6A" w:rsidP="004E06C0">
            <w:pPr>
              <w:keepNext/>
              <w:tabs>
                <w:tab w:val="left" w:pos="386"/>
              </w:tabs>
              <w:spacing w:before="60" w:after="60"/>
              <w:jc w:val="left"/>
              <w:rPr>
                <w:rFonts w:cs="Arial"/>
                <w:sz w:val="18"/>
                <w:szCs w:val="18"/>
              </w:rPr>
            </w:pPr>
            <w:r w:rsidRPr="0089658A">
              <w:rPr>
                <w:rFonts w:cs="Arial"/>
                <w:sz w:val="18"/>
                <w:szCs w:val="18"/>
              </w:rPr>
              <w:t>DATES DE COMMERCIALISATION</w:t>
            </w:r>
          </w:p>
        </w:tc>
      </w:tr>
      <w:tr w:rsidR="004E06C0" w:rsidRPr="00190E93" w14:paraId="006248BF" w14:textId="77777777" w:rsidTr="005F0BFA">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14:paraId="1E293625" w14:textId="77777777" w:rsidR="004E06C0" w:rsidRPr="0089658A" w:rsidRDefault="004E06C0" w:rsidP="004E06C0">
            <w:pPr>
              <w:spacing w:before="20" w:after="20"/>
              <w:rPr>
                <w:rFonts w:cs="Arial"/>
                <w:sz w:val="18"/>
                <w:szCs w:val="18"/>
              </w:rPr>
            </w:pPr>
            <w:r w:rsidRPr="0089658A">
              <w:rPr>
                <w:rFonts w:cs="Arial"/>
                <w:sz w:val="18"/>
                <w:szCs w:val="18"/>
              </w:rPr>
              <w:t>&lt;800&gt;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14:paraId="725DD15D" w14:textId="77777777" w:rsidR="00401C46" w:rsidRPr="0089658A" w:rsidRDefault="00226D6A" w:rsidP="00226D6A">
            <w:pPr>
              <w:spacing w:before="20" w:after="20"/>
              <w:jc w:val="left"/>
              <w:rPr>
                <w:rFonts w:cs="Arial"/>
                <w:sz w:val="18"/>
                <w:szCs w:val="18"/>
              </w:rPr>
            </w:pPr>
            <w:r w:rsidRPr="0089658A">
              <w:rPr>
                <w:rFonts w:cs="Arial"/>
                <w:sz w:val="18"/>
                <w:szCs w:val="18"/>
              </w:rPr>
              <w:t>Dates de</w:t>
            </w:r>
          </w:p>
          <w:p w14:paraId="2E0EEED4" w14:textId="60F6AD28" w:rsidR="004E06C0" w:rsidRPr="0089658A" w:rsidRDefault="00226D6A" w:rsidP="00226D6A">
            <w:pPr>
              <w:spacing w:before="20" w:after="20"/>
              <w:jc w:val="left"/>
              <w:rPr>
                <w:rFonts w:cs="Arial"/>
                <w:sz w:val="18"/>
                <w:szCs w:val="18"/>
              </w:rPr>
            </w:pPr>
            <w:r w:rsidRPr="0089658A">
              <w:rPr>
                <w:rFonts w:cs="Arial"/>
                <w:sz w:val="18"/>
                <w:szCs w:val="18"/>
              </w:rPr>
              <w:t>commercialisation</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14:paraId="0DECF623" w14:textId="77777777" w:rsidR="004E06C0" w:rsidRPr="0089658A" w:rsidRDefault="004E06C0" w:rsidP="004E06C0">
            <w:pPr>
              <w:spacing w:before="20" w:after="20"/>
              <w:jc w:val="left"/>
              <w:rPr>
                <w:rFonts w:cs="Arial"/>
                <w:sz w:val="18"/>
                <w:szCs w:val="18"/>
              </w:rPr>
            </w:pPr>
          </w:p>
        </w:tc>
        <w:tc>
          <w:tcPr>
            <w:tcW w:w="1985" w:type="dxa"/>
            <w:tcBorders>
              <w:top w:val="dotted" w:sz="4" w:space="0" w:color="auto"/>
              <w:left w:val="dotted" w:sz="4" w:space="0" w:color="auto"/>
              <w:bottom w:val="single" w:sz="4" w:space="0" w:color="auto"/>
              <w:right w:val="dotted" w:sz="4" w:space="0" w:color="auto"/>
            </w:tcBorders>
            <w:shd w:val="clear" w:color="auto" w:fill="auto"/>
          </w:tcPr>
          <w:p w14:paraId="56AB5C41" w14:textId="0A5CC221" w:rsidR="004E06C0" w:rsidRPr="0089658A" w:rsidRDefault="00726F5E" w:rsidP="004E06C0">
            <w:pPr>
              <w:tabs>
                <w:tab w:val="left" w:pos="386"/>
              </w:tabs>
              <w:spacing w:before="20" w:after="20"/>
              <w:jc w:val="left"/>
              <w:rPr>
                <w:rFonts w:cs="Arial"/>
                <w:sz w:val="18"/>
                <w:szCs w:val="18"/>
              </w:rPr>
            </w:pPr>
            <w:r w:rsidRPr="0089658A">
              <w:rPr>
                <w:rFonts w:cs="Arial"/>
                <w:sz w:val="18"/>
                <w:szCs w:val="18"/>
              </w:rPr>
              <w:t>non obligatoire</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14:paraId="06FF04A8" w14:textId="77777777" w:rsidR="004E06C0" w:rsidRPr="0089658A" w:rsidRDefault="004E06C0" w:rsidP="004E06C0">
            <w:pPr>
              <w:tabs>
                <w:tab w:val="left" w:pos="385"/>
              </w:tabs>
              <w:spacing w:before="20" w:after="20"/>
              <w:jc w:val="left"/>
              <w:rPr>
                <w:rFonts w:cs="Arial"/>
                <w:sz w:val="18"/>
                <w:szCs w:val="18"/>
              </w:rPr>
            </w:pPr>
          </w:p>
        </w:tc>
      </w:tr>
    </w:tbl>
    <w:p w14:paraId="1435C3F7" w14:textId="77777777" w:rsidR="00401C46" w:rsidRPr="0089658A" w:rsidRDefault="00401C46" w:rsidP="004E06C0">
      <w:pPr>
        <w:spacing w:line="360" w:lineRule="auto"/>
        <w:ind w:left="567"/>
        <w:rPr>
          <w:bCs/>
        </w:rPr>
      </w:pPr>
    </w:p>
    <w:p w14:paraId="6A2D90E8" w14:textId="449BAF2A" w:rsidR="00401C46" w:rsidRPr="0089658A" w:rsidRDefault="00190E93" w:rsidP="00190E93">
      <w:pPr>
        <w:autoSpaceDE w:val="0"/>
        <w:autoSpaceDN w:val="0"/>
        <w:adjustRightInd w:val="0"/>
        <w:jc w:val="left"/>
        <w:rPr>
          <w:rFonts w:cs="Arial"/>
          <w:lang w:val="fr-CH"/>
        </w:rPr>
      </w:pPr>
      <w:r w:rsidRPr="0089658A">
        <w:rPr>
          <w:rFonts w:cs="Arial"/>
          <w:lang w:val="fr-CH"/>
        </w:rPr>
        <w:t>&lt;800&gt; exemple</w:t>
      </w:r>
      <w:r w:rsidR="00DD710F" w:rsidRPr="0089658A">
        <w:rPr>
          <w:rFonts w:cs="Arial"/>
          <w:lang w:val="fr-CH"/>
        </w:rPr>
        <w:t> :</w:t>
      </w:r>
      <w:r w:rsidRPr="0089658A">
        <w:rPr>
          <w:rFonts w:cs="Arial"/>
          <w:lang w:val="fr-CH"/>
        </w:rPr>
        <w:t xml:space="preserve"> </w:t>
      </w:r>
      <w:r w:rsidR="00806AB0" w:rsidRPr="0089658A">
        <w:rPr>
          <w:rFonts w:cs="Arial"/>
          <w:lang w:val="fr-CH"/>
        </w:rPr>
        <w:tab/>
      </w:r>
      <w:r w:rsidR="006A7D85">
        <w:rPr>
          <w:rFonts w:cs="Arial"/>
          <w:lang w:val="fr-CH"/>
        </w:rPr>
        <w:t>“</w:t>
      </w:r>
      <w:r w:rsidRPr="0089658A">
        <w:rPr>
          <w:rFonts w:cs="Arial"/>
          <w:lang w:val="fr-CH"/>
        </w:rPr>
        <w:t>AB</w:t>
      </w:r>
      <w:r w:rsidR="00B10D78">
        <w:rPr>
          <w:rFonts w:cs="Arial"/>
          <w:lang w:val="fr-CH"/>
        </w:rPr>
        <w:t> </w:t>
      </w:r>
      <w:r w:rsidRPr="0089658A">
        <w:rPr>
          <w:rFonts w:cs="Arial"/>
          <w:lang w:val="fr-CH"/>
        </w:rPr>
        <w:t>CD</w:t>
      </w:r>
      <w:r w:rsidR="00B10D78">
        <w:rPr>
          <w:rFonts w:cs="Arial"/>
          <w:lang w:val="fr-CH"/>
        </w:rPr>
        <w:t> </w:t>
      </w:r>
      <w:r w:rsidRPr="0089658A">
        <w:rPr>
          <w:rFonts w:cs="Arial"/>
          <w:lang w:val="fr-CH"/>
        </w:rPr>
        <w:t>20120119 statut de la source</w:t>
      </w:r>
      <w:r w:rsidR="006A7D85">
        <w:rPr>
          <w:rFonts w:cs="Arial"/>
          <w:lang w:val="fr-CH"/>
        </w:rPr>
        <w:t>”</w:t>
      </w:r>
    </w:p>
    <w:p w14:paraId="7FCAD734" w14:textId="748A2285" w:rsidR="00401C46" w:rsidRPr="0089658A" w:rsidRDefault="00806AB0" w:rsidP="00806AB0">
      <w:pPr>
        <w:spacing w:line="360" w:lineRule="auto"/>
        <w:ind w:left="567" w:firstLine="567"/>
        <w:rPr>
          <w:rFonts w:cs="Arial"/>
          <w:lang w:val="fr-CH"/>
        </w:rPr>
      </w:pPr>
      <w:r w:rsidRPr="0089658A">
        <w:rPr>
          <w:rFonts w:cs="Arial"/>
          <w:lang w:val="fr-CH"/>
        </w:rPr>
        <w:t>o</w:t>
      </w:r>
      <w:r w:rsidR="00190E93" w:rsidRPr="0089658A">
        <w:rPr>
          <w:rFonts w:cs="Arial"/>
          <w:lang w:val="fr-CH"/>
        </w:rPr>
        <w:t>u</w:t>
      </w:r>
      <w:r w:rsidRPr="0089658A">
        <w:rPr>
          <w:rFonts w:cs="Arial"/>
          <w:lang w:val="fr-CH"/>
        </w:rPr>
        <w:tab/>
      </w:r>
      <w:r w:rsidR="006A7D85">
        <w:rPr>
          <w:rFonts w:cs="Arial"/>
          <w:lang w:val="fr-CH"/>
        </w:rPr>
        <w:t>“</w:t>
      </w:r>
      <w:r w:rsidR="00190E93" w:rsidRPr="0089658A">
        <w:rPr>
          <w:rFonts w:cs="Arial"/>
          <w:lang w:val="fr-CH"/>
        </w:rPr>
        <w:t>AB</w:t>
      </w:r>
      <w:r w:rsidR="00B10D78">
        <w:rPr>
          <w:rFonts w:cs="Arial"/>
          <w:lang w:val="fr-CH"/>
        </w:rPr>
        <w:t> </w:t>
      </w:r>
      <w:r w:rsidR="00190E93" w:rsidRPr="0089658A">
        <w:rPr>
          <w:rFonts w:cs="Arial"/>
          <w:lang w:val="fr-CH"/>
        </w:rPr>
        <w:t>CD</w:t>
      </w:r>
      <w:r w:rsidR="00B10D78">
        <w:rPr>
          <w:rFonts w:cs="Arial"/>
          <w:lang w:val="fr-CH"/>
        </w:rPr>
        <w:t> </w:t>
      </w:r>
      <w:r w:rsidR="00190E93" w:rsidRPr="0089658A">
        <w:rPr>
          <w:rFonts w:cs="Arial"/>
          <w:lang w:val="fr-CH"/>
        </w:rPr>
        <w:t>2012 statut de la source</w:t>
      </w:r>
      <w:r w:rsidR="006A7D85">
        <w:rPr>
          <w:rFonts w:cs="Arial"/>
          <w:lang w:val="fr-CH"/>
        </w:rPr>
        <w:t>”</w:t>
      </w:r>
    </w:p>
    <w:p w14:paraId="23AEE3FF" w14:textId="77777777" w:rsidR="00401C46" w:rsidRDefault="00401C46" w:rsidP="00190E93">
      <w:pPr>
        <w:spacing w:line="360" w:lineRule="auto"/>
        <w:ind w:left="567"/>
        <w:rPr>
          <w:bCs/>
          <w:lang w:val="fr-CH"/>
        </w:rPr>
      </w:pPr>
    </w:p>
    <w:p w14:paraId="0E3E38A7" w14:textId="77777777" w:rsidR="00401C46" w:rsidRPr="006F1111" w:rsidRDefault="004E06C0" w:rsidP="004E06C0">
      <w:pPr>
        <w:keepNext/>
        <w:ind w:left="567"/>
        <w:rPr>
          <w:rFonts w:cs="Arial"/>
          <w:bCs/>
          <w:i/>
          <w:iCs/>
          <w:lang w:val="fr-CH"/>
        </w:rPr>
      </w:pPr>
      <w:r w:rsidRPr="006F1111">
        <w:rPr>
          <w:rFonts w:cs="Arial"/>
          <w:bCs/>
          <w:i/>
          <w:iCs/>
          <w:lang w:val="fr-CH"/>
        </w:rPr>
        <w:t>3.3</w:t>
      </w:r>
      <w:r w:rsidRPr="006F1111">
        <w:rPr>
          <w:rFonts w:cs="Arial"/>
          <w:bCs/>
          <w:i/>
          <w:iCs/>
          <w:lang w:val="fr-CH"/>
        </w:rPr>
        <w:tab/>
      </w:r>
      <w:r w:rsidR="00585306" w:rsidRPr="006F1111">
        <w:rPr>
          <w:rFonts w:cs="Arial"/>
          <w:bCs/>
          <w:i/>
          <w:iCs/>
          <w:lang w:val="fr-CH"/>
        </w:rPr>
        <w:t>Éléments obligatoires et requis</w:t>
      </w:r>
    </w:p>
    <w:p w14:paraId="04101E49" w14:textId="77777777" w:rsidR="00401C46" w:rsidRPr="006F1111" w:rsidRDefault="00401C46" w:rsidP="004E06C0">
      <w:pPr>
        <w:keepNext/>
        <w:ind w:left="567"/>
        <w:rPr>
          <w:bCs/>
          <w:lang w:val="fr-CH"/>
        </w:rPr>
      </w:pPr>
    </w:p>
    <w:p w14:paraId="6F021F36" w14:textId="345CF8AB" w:rsidR="00401C46" w:rsidRPr="006F1111" w:rsidRDefault="004E06C0" w:rsidP="00585306">
      <w:pPr>
        <w:keepNext/>
        <w:rPr>
          <w:rFonts w:cs="Angsana New"/>
          <w:bCs/>
          <w:szCs w:val="24"/>
          <w:lang w:val="fr-CH" w:bidi="th-TH"/>
        </w:rPr>
      </w:pPr>
      <w:r w:rsidRPr="006F1111">
        <w:rPr>
          <w:bCs/>
          <w:lang w:val="fr-CH"/>
        </w:rPr>
        <w:t>3.3.1</w:t>
      </w:r>
      <w:r w:rsidRPr="006F1111">
        <w:rPr>
          <w:bCs/>
          <w:lang w:val="fr-CH"/>
        </w:rPr>
        <w:tab/>
      </w:r>
      <w:r w:rsidR="00585306" w:rsidRPr="006F1111">
        <w:rPr>
          <w:bCs/>
          <w:lang w:val="fr-CH"/>
        </w:rPr>
        <w:t>S</w:t>
      </w:r>
      <w:r w:rsidR="006A7D85">
        <w:rPr>
          <w:bCs/>
          <w:lang w:val="fr-CH"/>
        </w:rPr>
        <w:t>’</w:t>
      </w:r>
      <w:r w:rsidR="00585306" w:rsidRPr="006F1111">
        <w:rPr>
          <w:bCs/>
          <w:lang w:val="fr-CH"/>
        </w:rPr>
        <w:t>agissant des éléments qualifiés d</w:t>
      </w:r>
      <w:r w:rsidR="006A7D85">
        <w:rPr>
          <w:bCs/>
          <w:lang w:val="fr-CH"/>
        </w:rPr>
        <w:t>’“</w:t>
      </w:r>
      <w:r w:rsidR="00585306" w:rsidRPr="006F1111">
        <w:rPr>
          <w:bCs/>
          <w:lang w:val="fr-CH"/>
        </w:rPr>
        <w:t>obligatoires</w:t>
      </w:r>
      <w:r w:rsidR="006A7D85">
        <w:rPr>
          <w:bCs/>
          <w:lang w:val="fr-CH"/>
        </w:rPr>
        <w:t>”</w:t>
      </w:r>
      <w:r w:rsidR="00585306" w:rsidRPr="006F1111">
        <w:rPr>
          <w:bCs/>
          <w:lang w:val="fr-CH"/>
        </w:rPr>
        <w:t xml:space="preserve"> à la section 3.2, les données ne seront pas exclues de la base de données PLUTO si ces éléments sont absents. </w:t>
      </w:r>
      <w:r w:rsidR="00C65171" w:rsidRPr="006F1111">
        <w:rPr>
          <w:bCs/>
          <w:lang w:val="fr-CH"/>
        </w:rPr>
        <w:t xml:space="preserve"> </w:t>
      </w:r>
      <w:r w:rsidR="00585306" w:rsidRPr="006F1111">
        <w:rPr>
          <w:rFonts w:cs="Angsana New"/>
          <w:bCs/>
          <w:szCs w:val="24"/>
          <w:lang w:val="fr-CH" w:bidi="th-TH"/>
        </w:rPr>
        <w:t>Toutefois, un rapport sur les éléments non conformes sera adressé au contributeur.</w:t>
      </w:r>
    </w:p>
    <w:p w14:paraId="3F743F3F" w14:textId="77777777" w:rsidR="00401C46" w:rsidRPr="006F1111" w:rsidRDefault="00401C46" w:rsidP="00585306">
      <w:pPr>
        <w:keepNext/>
        <w:rPr>
          <w:rFonts w:cs="Angsana New"/>
          <w:bCs/>
          <w:szCs w:val="24"/>
          <w:lang w:val="fr-CH" w:bidi="th-TH"/>
        </w:rPr>
      </w:pPr>
    </w:p>
    <w:p w14:paraId="66B58DDC" w14:textId="50D7142F" w:rsidR="00401C46" w:rsidRPr="006F1111" w:rsidRDefault="004E06C0" w:rsidP="004E06C0">
      <w:pPr>
        <w:rPr>
          <w:rFonts w:cs="Angsana New"/>
          <w:bCs/>
          <w:szCs w:val="24"/>
          <w:lang w:val="fr-CH" w:bidi="th-TH"/>
        </w:rPr>
      </w:pPr>
      <w:r w:rsidRPr="006F1111">
        <w:rPr>
          <w:rFonts w:cs="Angsana New"/>
          <w:bCs/>
          <w:szCs w:val="24"/>
          <w:lang w:val="fr-CH" w:bidi="th-TH"/>
        </w:rPr>
        <w:t>3.3.2</w:t>
      </w:r>
      <w:r w:rsidRPr="006F1111">
        <w:rPr>
          <w:rFonts w:cs="Angsana New"/>
          <w:bCs/>
          <w:szCs w:val="24"/>
          <w:lang w:val="fr-CH" w:bidi="th-TH"/>
        </w:rPr>
        <w:tab/>
      </w:r>
      <w:r w:rsidR="00585306" w:rsidRPr="006F1111">
        <w:rPr>
          <w:rFonts w:cs="Angsana New"/>
          <w:bCs/>
          <w:szCs w:val="24"/>
          <w:lang w:val="fr-CH" w:bidi="th-TH"/>
        </w:rPr>
        <w:t>Un résumé des éléments non conformes sera aussi adressé au</w:t>
      </w:r>
      <w:r w:rsidR="00DD710F" w:rsidRPr="006F1111">
        <w:rPr>
          <w:rFonts w:cs="Angsana New"/>
          <w:bCs/>
          <w:szCs w:val="24"/>
          <w:lang w:val="fr-CH" w:bidi="th-TH"/>
        </w:rPr>
        <w:t> TC</w:t>
      </w:r>
      <w:r w:rsidR="00585306" w:rsidRPr="006F1111">
        <w:rPr>
          <w:rFonts w:cs="Angsana New"/>
          <w:bCs/>
          <w:szCs w:val="24"/>
          <w:lang w:val="fr-CH" w:bidi="th-TH"/>
        </w:rPr>
        <w:t xml:space="preserve"> et au CAJ chaque année.</w:t>
      </w:r>
    </w:p>
    <w:p w14:paraId="5E1030F9" w14:textId="77777777" w:rsidR="00401C46" w:rsidRPr="006F1111" w:rsidRDefault="00401C46" w:rsidP="004E06C0">
      <w:pPr>
        <w:spacing w:line="360" w:lineRule="auto"/>
        <w:rPr>
          <w:bCs/>
          <w:lang w:val="fr-CH"/>
        </w:rPr>
      </w:pPr>
    </w:p>
    <w:p w14:paraId="0F22EB39" w14:textId="50A91F37" w:rsidR="00401C46" w:rsidRPr="006F1111" w:rsidRDefault="004E06C0" w:rsidP="00585306">
      <w:pPr>
        <w:rPr>
          <w:lang w:val="fr-CH"/>
        </w:rPr>
      </w:pPr>
      <w:r w:rsidRPr="006F1111">
        <w:rPr>
          <w:lang w:val="fr-CH"/>
        </w:rPr>
        <w:t>3.3.3</w:t>
      </w:r>
      <w:r w:rsidRPr="006F1111">
        <w:rPr>
          <w:lang w:val="fr-CH"/>
        </w:rPr>
        <w:tab/>
      </w:r>
      <w:r w:rsidR="00585306" w:rsidRPr="006F1111">
        <w:rPr>
          <w:lang w:val="fr-CH"/>
        </w:rPr>
        <w:t>S</w:t>
      </w:r>
      <w:r w:rsidR="006A7D85">
        <w:rPr>
          <w:lang w:val="fr-CH"/>
        </w:rPr>
        <w:t>’</w:t>
      </w:r>
      <w:r w:rsidR="00585306" w:rsidRPr="006F1111">
        <w:rPr>
          <w:lang w:val="fr-CH"/>
        </w:rPr>
        <w:t xml:space="preserve">agissant des éléments qualifiés de </w:t>
      </w:r>
      <w:r w:rsidR="006A7D85">
        <w:rPr>
          <w:lang w:val="fr-CH"/>
        </w:rPr>
        <w:t>“</w:t>
      </w:r>
      <w:r w:rsidR="00585306" w:rsidRPr="006F1111">
        <w:rPr>
          <w:lang w:val="fr-CH"/>
        </w:rPr>
        <w:t>REQUIS</w:t>
      </w:r>
      <w:r w:rsidR="006A7D85">
        <w:rPr>
          <w:lang w:val="fr-CH"/>
        </w:rPr>
        <w:t>”</w:t>
      </w:r>
      <w:r w:rsidR="00585306" w:rsidRPr="006F1111">
        <w:rPr>
          <w:lang w:val="fr-CH"/>
        </w:rPr>
        <w:t xml:space="preserve"> à la section 3.2, les données seront exclues de la base de données PLUTO si l</w:t>
      </w:r>
      <w:r w:rsidR="006A7D85">
        <w:rPr>
          <w:lang w:val="fr-CH"/>
        </w:rPr>
        <w:t>’</w:t>
      </w:r>
      <w:r w:rsidR="00585306" w:rsidRPr="006F1111">
        <w:rPr>
          <w:lang w:val="fr-CH"/>
        </w:rPr>
        <w:t>élément requis est absent en alphabet latin</w:t>
      </w:r>
    </w:p>
    <w:p w14:paraId="49A690D2" w14:textId="77777777" w:rsidR="00401C46" w:rsidRPr="006F1111" w:rsidRDefault="00401C46" w:rsidP="003E2125">
      <w:pPr>
        <w:spacing w:line="360" w:lineRule="auto"/>
        <w:rPr>
          <w:bCs/>
          <w:lang w:val="fr-CH"/>
        </w:rPr>
      </w:pPr>
    </w:p>
    <w:p w14:paraId="496069D1" w14:textId="77777777" w:rsidR="00401C46" w:rsidRPr="006F1111" w:rsidRDefault="004E06C0" w:rsidP="004E06C0">
      <w:pPr>
        <w:ind w:left="567"/>
        <w:rPr>
          <w:bCs/>
          <w:i/>
          <w:iCs/>
          <w:lang w:val="fr-CH"/>
        </w:rPr>
      </w:pPr>
      <w:r w:rsidRPr="006F1111">
        <w:rPr>
          <w:bCs/>
          <w:i/>
          <w:iCs/>
          <w:lang w:val="fr-CH"/>
        </w:rPr>
        <w:t>3.4</w:t>
      </w:r>
      <w:r w:rsidRPr="006F1111">
        <w:rPr>
          <w:bCs/>
          <w:i/>
          <w:iCs/>
          <w:lang w:val="fr-CH"/>
        </w:rPr>
        <w:tab/>
        <w:t xml:space="preserve">Dates </w:t>
      </w:r>
      <w:r w:rsidR="001B4C0C" w:rsidRPr="006F1111">
        <w:rPr>
          <w:bCs/>
          <w:i/>
          <w:iCs/>
          <w:lang w:val="fr-CH"/>
        </w:rPr>
        <w:t>de commercialis</w:t>
      </w:r>
      <w:r w:rsidRPr="006F1111">
        <w:rPr>
          <w:bCs/>
          <w:i/>
          <w:iCs/>
          <w:lang w:val="fr-CH"/>
        </w:rPr>
        <w:t>ation</w:t>
      </w:r>
    </w:p>
    <w:p w14:paraId="12C85411" w14:textId="77777777" w:rsidR="00401C46" w:rsidRPr="006F1111" w:rsidRDefault="00401C46" w:rsidP="004E06C0">
      <w:pPr>
        <w:ind w:left="567"/>
        <w:rPr>
          <w:bCs/>
          <w:i/>
          <w:iCs/>
          <w:lang w:val="fr-CH"/>
        </w:rPr>
      </w:pPr>
    </w:p>
    <w:p w14:paraId="0312DDF5" w14:textId="3B300D74" w:rsidR="00401C46" w:rsidRPr="006F1111" w:rsidRDefault="004E06C0" w:rsidP="004E06C0">
      <w:pPr>
        <w:rPr>
          <w:iCs/>
          <w:lang w:val="fr-CH"/>
        </w:rPr>
      </w:pPr>
      <w:r w:rsidRPr="006F1111">
        <w:rPr>
          <w:bCs/>
          <w:iCs/>
          <w:lang w:val="fr-CH"/>
        </w:rPr>
        <w:t>3.4.1</w:t>
      </w:r>
      <w:r w:rsidRPr="006F1111">
        <w:rPr>
          <w:bCs/>
          <w:iCs/>
          <w:lang w:val="fr-CH"/>
        </w:rPr>
        <w:tab/>
      </w:r>
      <w:r w:rsidR="00BC01F8" w:rsidRPr="006F1111">
        <w:rPr>
          <w:bCs/>
          <w:iCs/>
          <w:lang w:val="fr-CH"/>
        </w:rPr>
        <w:t>Un champ a été ajouté à la base de données PLUTO pour permettre de communiquer des informations sur les dates auxquelles une variété a été commercialisée pour la première fois sur le territoire de la demande et dans d</w:t>
      </w:r>
      <w:r w:rsidR="006A7D85">
        <w:rPr>
          <w:bCs/>
          <w:iCs/>
          <w:lang w:val="fr-CH"/>
        </w:rPr>
        <w:t>’</w:t>
      </w:r>
      <w:r w:rsidR="00BC01F8" w:rsidRPr="006F1111">
        <w:rPr>
          <w:bCs/>
          <w:iCs/>
          <w:lang w:val="fr-CH"/>
        </w:rPr>
        <w:t>autres territoires, de la manière suivante</w:t>
      </w:r>
      <w:r w:rsidR="00DD710F" w:rsidRPr="006F1111">
        <w:rPr>
          <w:bCs/>
          <w:iCs/>
          <w:lang w:val="fr-CH"/>
        </w:rPr>
        <w:t> :</w:t>
      </w:r>
    </w:p>
    <w:p w14:paraId="05D9B85B" w14:textId="77777777" w:rsidR="00401C46" w:rsidRPr="006F1111" w:rsidRDefault="00401C46" w:rsidP="004E06C0">
      <w:pPr>
        <w:rPr>
          <w:i/>
          <w:iCs/>
          <w:lang w:val="fr-CH"/>
        </w:rPr>
      </w:pPr>
    </w:p>
    <w:p w14:paraId="091DCF78" w14:textId="192E9CBE" w:rsidR="004E06C0" w:rsidRDefault="00BC01F8" w:rsidP="00BC01F8">
      <w:pPr>
        <w:ind w:left="567"/>
        <w:rPr>
          <w:lang w:val="fr-CH"/>
        </w:rPr>
      </w:pPr>
      <w:r w:rsidRPr="006F1111">
        <w:rPr>
          <w:lang w:val="fr-CH"/>
        </w:rPr>
        <w:t>Entrée &lt;XXX&gt;</w:t>
      </w:r>
      <w:r w:rsidR="00DD710F" w:rsidRPr="006F1111">
        <w:rPr>
          <w:lang w:val="fr-CH"/>
        </w:rPr>
        <w:t> :</w:t>
      </w:r>
      <w:r w:rsidRPr="006F1111">
        <w:rPr>
          <w:lang w:val="fr-CH"/>
        </w:rPr>
        <w:t xml:space="preserve"> dates auxquelles une variété a été commercialisée pour la première fois sur le territoire de la demande et dans d</w:t>
      </w:r>
      <w:r w:rsidR="006A7D85">
        <w:rPr>
          <w:lang w:val="fr-CH"/>
        </w:rPr>
        <w:t>’</w:t>
      </w:r>
      <w:r w:rsidRPr="006F1111">
        <w:rPr>
          <w:lang w:val="fr-CH"/>
        </w:rPr>
        <w:t>autres territoires (non obligatoire)</w:t>
      </w:r>
    </w:p>
    <w:p w14:paraId="015A0212" w14:textId="77777777" w:rsidR="003E2125" w:rsidRPr="006F1111" w:rsidRDefault="003E2125" w:rsidP="00BC01F8">
      <w:pPr>
        <w:ind w:left="567"/>
        <w:rPr>
          <w:i/>
          <w:iCs/>
          <w:lang w:val="fr-CH"/>
        </w:rPr>
      </w:pPr>
    </w:p>
    <w:tbl>
      <w:tblPr>
        <w:tblW w:w="9195" w:type="dxa"/>
        <w:tblInd w:w="567" w:type="dxa"/>
        <w:tblLayout w:type="fixed"/>
        <w:tblCellMar>
          <w:left w:w="57" w:type="dxa"/>
          <w:right w:w="57" w:type="dxa"/>
        </w:tblCellMar>
        <w:tblLook w:val="0000" w:firstRow="0" w:lastRow="0" w:firstColumn="0" w:lastColumn="0" w:noHBand="0" w:noVBand="0"/>
      </w:tblPr>
      <w:tblGrid>
        <w:gridCol w:w="5165"/>
        <w:gridCol w:w="4030"/>
      </w:tblGrid>
      <w:tr w:rsidR="004E06C0" w:rsidRPr="00256F8B" w14:paraId="6EB8F1CC" w14:textId="77777777" w:rsidTr="00AE131A">
        <w:trPr>
          <w:cantSplit/>
          <w:tblHeader/>
        </w:trPr>
        <w:tc>
          <w:tcPr>
            <w:tcW w:w="5165"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57ACD94D" w14:textId="77777777" w:rsidR="004E06C0" w:rsidRPr="006F1111" w:rsidRDefault="004E06C0" w:rsidP="004E06C0">
            <w:pPr>
              <w:spacing w:before="40" w:after="40"/>
              <w:jc w:val="left"/>
              <w:rPr>
                <w:sz w:val="18"/>
                <w:szCs w:val="24"/>
                <w:lang w:val="fr-CH"/>
              </w:rPr>
            </w:pPr>
          </w:p>
        </w:tc>
        <w:tc>
          <w:tcPr>
            <w:tcW w:w="4030" w:type="dxa"/>
            <w:tcBorders>
              <w:top w:val="dotted" w:sz="4" w:space="0" w:color="auto"/>
              <w:left w:val="dotted" w:sz="4" w:space="0" w:color="auto"/>
              <w:bottom w:val="dotted" w:sz="4" w:space="0" w:color="auto"/>
              <w:right w:val="dotted" w:sz="4" w:space="0" w:color="auto"/>
            </w:tcBorders>
            <w:shd w:val="clear" w:color="auto" w:fill="F2F2F2" w:themeFill="background1" w:themeFillShade="F2"/>
            <w:noWrap/>
          </w:tcPr>
          <w:p w14:paraId="1D194D58" w14:textId="41E5540C" w:rsidR="004E06C0" w:rsidRPr="006F1111" w:rsidRDefault="004E06C0" w:rsidP="004E06C0">
            <w:pPr>
              <w:spacing w:before="40" w:after="40"/>
              <w:jc w:val="left"/>
              <w:rPr>
                <w:sz w:val="18"/>
                <w:szCs w:val="24"/>
                <w:u w:val="single"/>
              </w:rPr>
            </w:pPr>
            <w:r w:rsidRPr="006F1111">
              <w:rPr>
                <w:sz w:val="18"/>
                <w:szCs w:val="24"/>
                <w:u w:val="single"/>
              </w:rPr>
              <w:t>Comment</w:t>
            </w:r>
            <w:r w:rsidR="00BC01F8" w:rsidRPr="006F1111">
              <w:rPr>
                <w:sz w:val="18"/>
                <w:szCs w:val="24"/>
                <w:u w:val="single"/>
              </w:rPr>
              <w:t>aire</w:t>
            </w:r>
          </w:p>
        </w:tc>
      </w:tr>
      <w:tr w:rsidR="004E06C0" w:rsidRPr="003E2125" w14:paraId="21F0C37D" w14:textId="77777777" w:rsidTr="005F0BFA">
        <w:trPr>
          <w:cantSplit/>
        </w:trPr>
        <w:tc>
          <w:tcPr>
            <w:tcW w:w="5165" w:type="dxa"/>
            <w:tcBorders>
              <w:top w:val="dotted" w:sz="4" w:space="0" w:color="auto"/>
              <w:left w:val="dotted" w:sz="4" w:space="0" w:color="auto"/>
              <w:bottom w:val="dotted" w:sz="4" w:space="0" w:color="auto"/>
              <w:right w:val="dotted" w:sz="4" w:space="0" w:color="auto"/>
            </w:tcBorders>
          </w:tcPr>
          <w:p w14:paraId="48210E3A" w14:textId="2BF0AF2D" w:rsidR="004E06C0" w:rsidRPr="006F1111" w:rsidRDefault="00BC01F8" w:rsidP="004E06C0">
            <w:pPr>
              <w:spacing w:before="40" w:after="40"/>
              <w:jc w:val="left"/>
              <w:rPr>
                <w:sz w:val="18"/>
                <w:szCs w:val="24"/>
                <w:lang w:val="fr-CH"/>
              </w:rPr>
            </w:pPr>
            <w:r w:rsidRPr="006F1111">
              <w:rPr>
                <w:sz w:val="18"/>
                <w:szCs w:val="24"/>
                <w:lang w:val="fr-CH"/>
              </w:rPr>
              <w:t>i)</w:t>
            </w:r>
            <w:r w:rsidR="00AD0BFD" w:rsidRPr="0089658A">
              <w:rPr>
                <w:bCs/>
                <w:i/>
                <w:iCs/>
                <w:lang w:val="fr-CH"/>
              </w:rPr>
              <w:tab/>
            </w:r>
            <w:r w:rsidRPr="006F1111">
              <w:rPr>
                <w:sz w:val="18"/>
                <w:szCs w:val="24"/>
                <w:lang w:val="fr-CH"/>
              </w:rPr>
              <w:t>Service fournissant l</w:t>
            </w:r>
            <w:r w:rsidR="006A7D85">
              <w:rPr>
                <w:sz w:val="18"/>
                <w:szCs w:val="24"/>
                <w:lang w:val="fr-CH"/>
              </w:rPr>
              <w:t>’</w:t>
            </w:r>
            <w:r w:rsidRPr="006F1111">
              <w:rPr>
                <w:sz w:val="18"/>
                <w:szCs w:val="24"/>
                <w:lang w:val="fr-CH"/>
              </w:rPr>
              <w:t>information [suivante]</w:t>
            </w:r>
          </w:p>
        </w:tc>
        <w:tc>
          <w:tcPr>
            <w:tcW w:w="4030" w:type="dxa"/>
            <w:tcBorders>
              <w:top w:val="dotted" w:sz="4" w:space="0" w:color="auto"/>
              <w:left w:val="dotted" w:sz="4" w:space="0" w:color="auto"/>
              <w:bottom w:val="dotted" w:sz="4" w:space="0" w:color="auto"/>
              <w:right w:val="dotted" w:sz="4" w:space="0" w:color="auto"/>
            </w:tcBorders>
            <w:noWrap/>
          </w:tcPr>
          <w:p w14:paraId="372BAF4C" w14:textId="78CE02A8" w:rsidR="004E06C0" w:rsidRPr="006F1111" w:rsidRDefault="00BC01F8" w:rsidP="004E06C0">
            <w:pPr>
              <w:spacing w:before="40" w:after="40"/>
              <w:jc w:val="left"/>
              <w:rPr>
                <w:sz w:val="18"/>
                <w:szCs w:val="24"/>
                <w:lang w:val="fr-CH"/>
              </w:rPr>
            </w:pPr>
            <w:r w:rsidRPr="006F1111">
              <w:rPr>
                <w:sz w:val="18"/>
                <w:szCs w:val="24"/>
                <w:lang w:val="fr-CH"/>
              </w:rPr>
              <w:t>code ISO sur deux</w:t>
            </w:r>
            <w:r w:rsidR="00C65171" w:rsidRPr="006F1111">
              <w:rPr>
                <w:sz w:val="18"/>
                <w:szCs w:val="24"/>
                <w:lang w:val="fr-CH"/>
              </w:rPr>
              <w:t> </w:t>
            </w:r>
            <w:r w:rsidRPr="006F1111">
              <w:rPr>
                <w:sz w:val="18"/>
                <w:szCs w:val="24"/>
                <w:lang w:val="fr-CH"/>
              </w:rPr>
              <w:t>lettres</w:t>
            </w:r>
          </w:p>
        </w:tc>
      </w:tr>
      <w:tr w:rsidR="004E06C0" w:rsidRPr="003E2125" w14:paraId="1AF1F2C5" w14:textId="77777777" w:rsidTr="005F0BFA">
        <w:trPr>
          <w:cantSplit/>
        </w:trPr>
        <w:tc>
          <w:tcPr>
            <w:tcW w:w="5165" w:type="dxa"/>
            <w:tcBorders>
              <w:top w:val="dotted" w:sz="4" w:space="0" w:color="auto"/>
              <w:left w:val="dotted" w:sz="4" w:space="0" w:color="auto"/>
              <w:bottom w:val="dotted" w:sz="4" w:space="0" w:color="auto"/>
              <w:right w:val="dotted" w:sz="4" w:space="0" w:color="auto"/>
            </w:tcBorders>
          </w:tcPr>
          <w:p w14:paraId="2C8853D3" w14:textId="0E7A61A1" w:rsidR="004E06C0" w:rsidRPr="006F1111" w:rsidRDefault="00BC01F8" w:rsidP="004E06C0">
            <w:pPr>
              <w:spacing w:before="40" w:after="40"/>
              <w:jc w:val="left"/>
              <w:rPr>
                <w:sz w:val="18"/>
              </w:rPr>
            </w:pPr>
            <w:r w:rsidRPr="006F1111">
              <w:rPr>
                <w:sz w:val="18"/>
                <w:szCs w:val="24"/>
              </w:rPr>
              <w:t>ii) Territoire de commercialisation</w:t>
            </w:r>
          </w:p>
        </w:tc>
        <w:tc>
          <w:tcPr>
            <w:tcW w:w="4030" w:type="dxa"/>
            <w:tcBorders>
              <w:top w:val="dotted" w:sz="4" w:space="0" w:color="auto"/>
              <w:left w:val="dotted" w:sz="4" w:space="0" w:color="auto"/>
              <w:bottom w:val="dotted" w:sz="4" w:space="0" w:color="auto"/>
              <w:right w:val="dotted" w:sz="4" w:space="0" w:color="auto"/>
            </w:tcBorders>
            <w:noWrap/>
          </w:tcPr>
          <w:p w14:paraId="05048F16" w14:textId="0623C32E" w:rsidR="004E06C0" w:rsidRPr="006F1111" w:rsidRDefault="00BC01F8" w:rsidP="004E06C0">
            <w:pPr>
              <w:spacing w:before="40" w:after="40"/>
              <w:jc w:val="left"/>
              <w:rPr>
                <w:sz w:val="18"/>
                <w:szCs w:val="24"/>
                <w:lang w:val="fr-CH"/>
              </w:rPr>
            </w:pPr>
            <w:r w:rsidRPr="006F1111">
              <w:rPr>
                <w:sz w:val="18"/>
                <w:szCs w:val="24"/>
                <w:lang w:val="fr-CH"/>
              </w:rPr>
              <w:t>code ISO sur deux</w:t>
            </w:r>
            <w:r w:rsidR="00C65171" w:rsidRPr="006F1111">
              <w:rPr>
                <w:sz w:val="18"/>
                <w:szCs w:val="24"/>
                <w:lang w:val="fr-CH"/>
              </w:rPr>
              <w:t> </w:t>
            </w:r>
            <w:r w:rsidRPr="006F1111">
              <w:rPr>
                <w:sz w:val="18"/>
                <w:szCs w:val="24"/>
                <w:lang w:val="fr-CH"/>
              </w:rPr>
              <w:t>lettres</w:t>
            </w:r>
          </w:p>
        </w:tc>
      </w:tr>
      <w:tr w:rsidR="004E06C0" w:rsidRPr="003E2125" w14:paraId="5DECE824" w14:textId="77777777" w:rsidTr="005F0BFA">
        <w:trPr>
          <w:cantSplit/>
        </w:trPr>
        <w:tc>
          <w:tcPr>
            <w:tcW w:w="5165" w:type="dxa"/>
            <w:tcBorders>
              <w:top w:val="dotted" w:sz="4" w:space="0" w:color="auto"/>
              <w:left w:val="dotted" w:sz="4" w:space="0" w:color="auto"/>
              <w:bottom w:val="dotted" w:sz="4" w:space="0" w:color="auto"/>
              <w:right w:val="dotted" w:sz="4" w:space="0" w:color="auto"/>
            </w:tcBorders>
          </w:tcPr>
          <w:p w14:paraId="16702CA8" w14:textId="7F026315" w:rsidR="004E06C0" w:rsidRPr="006F1111" w:rsidRDefault="00256F8B" w:rsidP="00256F8B">
            <w:pPr>
              <w:spacing w:before="40" w:after="40"/>
              <w:jc w:val="left"/>
              <w:rPr>
                <w:sz w:val="18"/>
                <w:lang w:val="fr-CH"/>
              </w:rPr>
            </w:pPr>
            <w:r w:rsidRPr="006F1111">
              <w:rPr>
                <w:sz w:val="18"/>
                <w:lang w:val="fr-CH"/>
              </w:rPr>
              <w:lastRenderedPageBreak/>
              <w:t>iii) Date à laquelle la variété a été commercialisée* pour</w:t>
            </w:r>
            <w:r w:rsidR="003E2125">
              <w:rPr>
                <w:sz w:val="18"/>
                <w:lang w:val="fr-CH"/>
              </w:rPr>
              <w:t xml:space="preserve"> </w:t>
            </w:r>
            <w:r w:rsidRPr="006F1111">
              <w:rPr>
                <w:sz w:val="18"/>
                <w:lang w:val="fr-CH"/>
              </w:rPr>
              <w:t>la première fois sur le territoire</w:t>
            </w:r>
            <w:r w:rsidR="003E2125">
              <w:rPr>
                <w:sz w:val="18"/>
                <w:lang w:val="fr-CH"/>
              </w:rPr>
              <w:t xml:space="preserve"> </w:t>
            </w:r>
            <w:r w:rsidRPr="006F1111">
              <w:rPr>
                <w:sz w:val="18"/>
                <w:lang w:val="fr-CH"/>
              </w:rPr>
              <w:t>(*L</w:t>
            </w:r>
            <w:r w:rsidR="006A7D85">
              <w:rPr>
                <w:sz w:val="18"/>
                <w:lang w:val="fr-CH"/>
              </w:rPr>
              <w:t>’</w:t>
            </w:r>
            <w:r w:rsidRPr="006F1111">
              <w:rPr>
                <w:sz w:val="18"/>
                <w:lang w:val="fr-CH"/>
              </w:rPr>
              <w:t xml:space="preserve">expression </w:t>
            </w:r>
            <w:r w:rsidR="006A7D85">
              <w:rPr>
                <w:sz w:val="18"/>
                <w:lang w:val="fr-CH"/>
              </w:rPr>
              <w:t>“</w:t>
            </w:r>
            <w:r w:rsidRPr="006F1111">
              <w:rPr>
                <w:sz w:val="18"/>
                <w:lang w:val="fr-CH"/>
              </w:rPr>
              <w:t>commercialisée</w:t>
            </w:r>
            <w:r w:rsidR="006A7D85">
              <w:rPr>
                <w:sz w:val="18"/>
                <w:lang w:val="fr-CH"/>
              </w:rPr>
              <w:t>”</w:t>
            </w:r>
            <w:r w:rsidRPr="006F1111">
              <w:rPr>
                <w:sz w:val="18"/>
                <w:lang w:val="fr-CH"/>
              </w:rPr>
              <w:t xml:space="preserve"> s</w:t>
            </w:r>
            <w:r w:rsidR="006A7D85">
              <w:rPr>
                <w:sz w:val="18"/>
                <w:lang w:val="fr-CH"/>
              </w:rPr>
              <w:t>’</w:t>
            </w:r>
            <w:r w:rsidRPr="006F1111">
              <w:rPr>
                <w:sz w:val="18"/>
                <w:lang w:val="fr-CH"/>
              </w:rPr>
              <w:t xml:space="preserve">entend de ce qui est </w:t>
            </w:r>
            <w:r w:rsidR="006A7D85">
              <w:rPr>
                <w:sz w:val="18"/>
                <w:lang w:val="fr-CH"/>
              </w:rPr>
              <w:t>“</w:t>
            </w:r>
            <w:r w:rsidRPr="006F1111">
              <w:rPr>
                <w:sz w:val="18"/>
                <w:lang w:val="fr-CH"/>
              </w:rPr>
              <w:t>vendu</w:t>
            </w:r>
            <w:r w:rsidR="003E2125">
              <w:rPr>
                <w:sz w:val="18"/>
                <w:lang w:val="fr-CH"/>
              </w:rPr>
              <w:t xml:space="preserve"> </w:t>
            </w:r>
            <w:r w:rsidRPr="006F1111">
              <w:rPr>
                <w:sz w:val="18"/>
                <w:lang w:val="fr-CH"/>
              </w:rPr>
              <w:t>ou remis à des tiers d</w:t>
            </w:r>
            <w:r w:rsidR="006A7D85">
              <w:rPr>
                <w:sz w:val="18"/>
                <w:lang w:val="fr-CH"/>
              </w:rPr>
              <w:t>’</w:t>
            </w:r>
            <w:r w:rsidRPr="006F1111">
              <w:rPr>
                <w:sz w:val="18"/>
                <w:lang w:val="fr-CH"/>
              </w:rPr>
              <w:t>une autre manière, par l</w:t>
            </w:r>
            <w:r w:rsidR="006A7D85">
              <w:rPr>
                <w:sz w:val="18"/>
                <w:lang w:val="fr-CH"/>
              </w:rPr>
              <w:t>’</w:t>
            </w:r>
            <w:r w:rsidRPr="006F1111">
              <w:rPr>
                <w:sz w:val="18"/>
                <w:lang w:val="fr-CH"/>
              </w:rPr>
              <w:t>obtenteur ou</w:t>
            </w:r>
            <w:r w:rsidR="003E2125">
              <w:rPr>
                <w:sz w:val="18"/>
                <w:lang w:val="fr-CH"/>
              </w:rPr>
              <w:t xml:space="preserve"> </w:t>
            </w:r>
            <w:r w:rsidRPr="006F1111">
              <w:rPr>
                <w:sz w:val="18"/>
                <w:lang w:val="fr-CH"/>
              </w:rPr>
              <w:t>avec son consentement, aux fins de l</w:t>
            </w:r>
            <w:r w:rsidR="006A7D85">
              <w:rPr>
                <w:sz w:val="18"/>
                <w:lang w:val="fr-CH"/>
              </w:rPr>
              <w:t>’</w:t>
            </w:r>
            <w:r w:rsidRPr="006F1111">
              <w:rPr>
                <w:sz w:val="18"/>
                <w:lang w:val="fr-CH"/>
              </w:rPr>
              <w:t>exploitation de la variété</w:t>
            </w:r>
            <w:r w:rsidR="006A7D85">
              <w:rPr>
                <w:sz w:val="18"/>
                <w:lang w:val="fr-CH"/>
              </w:rPr>
              <w:t>”</w:t>
            </w:r>
            <w:r w:rsidR="003E2125">
              <w:rPr>
                <w:sz w:val="18"/>
                <w:lang w:val="fr-CH"/>
              </w:rPr>
              <w:t xml:space="preserve"> </w:t>
            </w:r>
            <w:r w:rsidRPr="006F1111">
              <w:rPr>
                <w:sz w:val="18"/>
                <w:lang w:val="fr-CH"/>
              </w:rPr>
              <w:t>(</w:t>
            </w:r>
            <w:r w:rsidR="00DD710F" w:rsidRPr="006F1111">
              <w:rPr>
                <w:sz w:val="18"/>
                <w:lang w:val="fr-CH"/>
              </w:rPr>
              <w:t>article 6</w:t>
            </w:r>
            <w:r w:rsidRPr="006F1111">
              <w:rPr>
                <w:sz w:val="18"/>
                <w:lang w:val="fr-CH"/>
              </w:rPr>
              <w:t>.1) de l</w:t>
            </w:r>
            <w:r w:rsidR="006A7D85">
              <w:rPr>
                <w:sz w:val="18"/>
                <w:lang w:val="fr-CH"/>
              </w:rPr>
              <w:t>’</w:t>
            </w:r>
            <w:r w:rsidRPr="006F1111">
              <w:rPr>
                <w:sz w:val="18"/>
                <w:lang w:val="fr-CH"/>
              </w:rPr>
              <w:t xml:space="preserve">Acte </w:t>
            </w:r>
            <w:r w:rsidR="00DD710F" w:rsidRPr="006F1111">
              <w:rPr>
                <w:sz w:val="18"/>
                <w:lang w:val="fr-CH"/>
              </w:rPr>
              <w:t>de 1991</w:t>
            </w:r>
            <w:r w:rsidRPr="006F1111">
              <w:rPr>
                <w:sz w:val="18"/>
                <w:lang w:val="fr-CH"/>
              </w:rPr>
              <w:t xml:space="preserve"> de la </w:t>
            </w:r>
            <w:r w:rsidR="00DD710F" w:rsidRPr="006F1111">
              <w:rPr>
                <w:sz w:val="18"/>
                <w:lang w:val="fr-CH"/>
              </w:rPr>
              <w:t>Convention UPOV</w:t>
            </w:r>
            <w:r w:rsidRPr="006F1111">
              <w:rPr>
                <w:sz w:val="18"/>
                <w:lang w:val="fr-CH"/>
              </w:rPr>
              <w:t>) ou</w:t>
            </w:r>
            <w:r w:rsidR="003E2125">
              <w:rPr>
                <w:sz w:val="18"/>
                <w:lang w:val="fr-CH"/>
              </w:rPr>
              <w:t xml:space="preserve"> </w:t>
            </w:r>
            <w:r w:rsidR="006A7D85">
              <w:rPr>
                <w:sz w:val="18"/>
                <w:lang w:val="fr-CH"/>
              </w:rPr>
              <w:t>“</w:t>
            </w:r>
            <w:r w:rsidRPr="006F1111">
              <w:rPr>
                <w:sz w:val="18"/>
                <w:lang w:val="fr-CH"/>
              </w:rPr>
              <w:t>offert à la vente ou commercialisé avec le consentement de</w:t>
            </w:r>
            <w:r w:rsidR="003E2125">
              <w:rPr>
                <w:sz w:val="18"/>
                <w:lang w:val="fr-CH"/>
              </w:rPr>
              <w:t xml:space="preserve"> </w:t>
            </w:r>
            <w:r w:rsidRPr="006F1111">
              <w:rPr>
                <w:sz w:val="18"/>
                <w:lang w:val="fr-CH"/>
              </w:rPr>
              <w:t>l</w:t>
            </w:r>
            <w:r w:rsidR="006A7D85">
              <w:rPr>
                <w:sz w:val="18"/>
                <w:lang w:val="fr-CH"/>
              </w:rPr>
              <w:t>’</w:t>
            </w:r>
            <w:r w:rsidRPr="006F1111">
              <w:rPr>
                <w:sz w:val="18"/>
                <w:lang w:val="fr-CH"/>
              </w:rPr>
              <w:t>obtenteur</w:t>
            </w:r>
            <w:r w:rsidR="006A7D85">
              <w:rPr>
                <w:sz w:val="18"/>
                <w:lang w:val="fr-CH"/>
              </w:rPr>
              <w:t>”</w:t>
            </w:r>
            <w:r w:rsidRPr="006F1111">
              <w:rPr>
                <w:sz w:val="18"/>
                <w:lang w:val="fr-CH"/>
              </w:rPr>
              <w:t xml:space="preserve"> (</w:t>
            </w:r>
            <w:r w:rsidR="00DD710F" w:rsidRPr="006F1111">
              <w:rPr>
                <w:sz w:val="18"/>
                <w:lang w:val="fr-CH"/>
              </w:rPr>
              <w:t>article 6</w:t>
            </w:r>
            <w:r w:rsidRPr="006F1111">
              <w:rPr>
                <w:sz w:val="18"/>
                <w:lang w:val="fr-CH"/>
              </w:rPr>
              <w:t>.1.b) de l</w:t>
            </w:r>
            <w:r w:rsidR="006A7D85">
              <w:rPr>
                <w:sz w:val="18"/>
                <w:lang w:val="fr-CH"/>
              </w:rPr>
              <w:t>’</w:t>
            </w:r>
            <w:r w:rsidRPr="006F1111">
              <w:rPr>
                <w:sz w:val="18"/>
                <w:lang w:val="fr-CH"/>
              </w:rPr>
              <w:t xml:space="preserve">Acte </w:t>
            </w:r>
            <w:r w:rsidR="00DD710F" w:rsidRPr="006F1111">
              <w:rPr>
                <w:sz w:val="18"/>
                <w:lang w:val="fr-CH"/>
              </w:rPr>
              <w:t>de 1978</w:t>
            </w:r>
            <w:r w:rsidRPr="006F1111">
              <w:rPr>
                <w:sz w:val="18"/>
                <w:lang w:val="fr-CH"/>
              </w:rPr>
              <w:t xml:space="preserve"> de la</w:t>
            </w:r>
            <w:r w:rsidR="003E2125">
              <w:rPr>
                <w:sz w:val="18"/>
                <w:lang w:val="fr-CH"/>
              </w:rPr>
              <w:t xml:space="preserve"> </w:t>
            </w:r>
            <w:r w:rsidR="00DD710F" w:rsidRPr="006F1111">
              <w:rPr>
                <w:sz w:val="18"/>
                <w:lang w:val="fr-CH"/>
              </w:rPr>
              <w:t>Convention UPOV</w:t>
            </w:r>
            <w:r w:rsidRPr="006F1111">
              <w:rPr>
                <w:sz w:val="18"/>
                <w:lang w:val="fr-CH"/>
              </w:rPr>
              <w:t>), selon la situation).</w:t>
            </w:r>
          </w:p>
        </w:tc>
        <w:tc>
          <w:tcPr>
            <w:tcW w:w="4030" w:type="dxa"/>
            <w:tcBorders>
              <w:top w:val="dotted" w:sz="4" w:space="0" w:color="auto"/>
              <w:left w:val="dotted" w:sz="4" w:space="0" w:color="auto"/>
              <w:bottom w:val="dotted" w:sz="4" w:space="0" w:color="auto"/>
              <w:right w:val="dotted" w:sz="4" w:space="0" w:color="auto"/>
            </w:tcBorders>
            <w:noWrap/>
          </w:tcPr>
          <w:p w14:paraId="686DF8C1" w14:textId="0A862752" w:rsidR="004E06C0" w:rsidRPr="006F1111" w:rsidRDefault="00256F8B" w:rsidP="00256F8B">
            <w:pPr>
              <w:spacing w:before="40" w:after="40"/>
              <w:jc w:val="left"/>
              <w:rPr>
                <w:sz w:val="18"/>
                <w:szCs w:val="24"/>
                <w:lang w:val="fr-CH"/>
              </w:rPr>
            </w:pPr>
            <w:r w:rsidRPr="006F1111">
              <w:rPr>
                <w:rFonts w:cs="Arial"/>
                <w:sz w:val="18"/>
                <w:szCs w:val="18"/>
                <w:lang w:val="fr-CH"/>
              </w:rPr>
              <w:t>date au format AAAA [MMJJ]</w:t>
            </w:r>
            <w:r w:rsidR="003E2125">
              <w:rPr>
                <w:rFonts w:cs="Arial"/>
                <w:sz w:val="18"/>
                <w:szCs w:val="18"/>
                <w:lang w:val="fr-CH"/>
              </w:rPr>
              <w:t xml:space="preserve"> </w:t>
            </w:r>
            <w:r w:rsidRPr="006F1111">
              <w:rPr>
                <w:rFonts w:cs="Arial"/>
                <w:sz w:val="18"/>
                <w:szCs w:val="18"/>
                <w:lang w:val="fr-CH"/>
              </w:rPr>
              <w:t>(Année[MoisJour])</w:t>
            </w:r>
            <w:r w:rsidR="00DD710F" w:rsidRPr="006F1111">
              <w:rPr>
                <w:rFonts w:cs="Arial"/>
                <w:sz w:val="18"/>
                <w:szCs w:val="18"/>
                <w:lang w:val="fr-CH"/>
              </w:rPr>
              <w:t> :</w:t>
            </w:r>
            <w:r w:rsidRPr="006F1111">
              <w:rPr>
                <w:rFonts w:cs="Arial"/>
                <w:sz w:val="18"/>
                <w:szCs w:val="18"/>
                <w:lang w:val="fr-CH"/>
              </w:rPr>
              <w:t xml:space="preserve"> le mois et le jour ne seront</w:t>
            </w:r>
            <w:r w:rsidR="003E2125">
              <w:rPr>
                <w:rFonts w:cs="Arial"/>
                <w:sz w:val="18"/>
                <w:szCs w:val="18"/>
                <w:lang w:val="fr-CH"/>
              </w:rPr>
              <w:t xml:space="preserve"> </w:t>
            </w:r>
            <w:r w:rsidRPr="006F1111">
              <w:rPr>
                <w:rFonts w:cs="Arial"/>
                <w:sz w:val="18"/>
                <w:szCs w:val="18"/>
                <w:lang w:val="fr-CH"/>
              </w:rPr>
              <w:t>pas obligatoires s</w:t>
            </w:r>
            <w:r w:rsidR="006A7D85">
              <w:rPr>
                <w:rFonts w:cs="Arial"/>
                <w:sz w:val="18"/>
                <w:szCs w:val="18"/>
                <w:lang w:val="fr-CH"/>
              </w:rPr>
              <w:t>’</w:t>
            </w:r>
            <w:r w:rsidRPr="006F1111">
              <w:rPr>
                <w:rFonts w:cs="Arial"/>
                <w:sz w:val="18"/>
                <w:szCs w:val="18"/>
                <w:lang w:val="fr-CH"/>
              </w:rPr>
              <w:t>ils ne sont pas disponibles</w:t>
            </w:r>
          </w:p>
        </w:tc>
      </w:tr>
      <w:tr w:rsidR="004E06C0" w:rsidRPr="003E2125" w14:paraId="59DACCF1" w14:textId="77777777" w:rsidTr="005F0BFA">
        <w:trPr>
          <w:cantSplit/>
        </w:trPr>
        <w:tc>
          <w:tcPr>
            <w:tcW w:w="5165" w:type="dxa"/>
            <w:tcBorders>
              <w:top w:val="dotted" w:sz="4" w:space="0" w:color="auto"/>
              <w:left w:val="dotted" w:sz="4" w:space="0" w:color="auto"/>
              <w:bottom w:val="dotted" w:sz="4" w:space="0" w:color="auto"/>
              <w:right w:val="dotted" w:sz="4" w:space="0" w:color="auto"/>
            </w:tcBorders>
          </w:tcPr>
          <w:p w14:paraId="649299B9" w14:textId="0E689AEF" w:rsidR="004E06C0" w:rsidRPr="006F1111" w:rsidRDefault="00256F8B" w:rsidP="004E06C0">
            <w:pPr>
              <w:spacing w:before="40" w:after="40"/>
              <w:jc w:val="left"/>
              <w:rPr>
                <w:sz w:val="18"/>
              </w:rPr>
            </w:pPr>
            <w:r w:rsidRPr="006F1111">
              <w:rPr>
                <w:sz w:val="18"/>
              </w:rPr>
              <w:t>iv) Origine de l</w:t>
            </w:r>
            <w:r w:rsidR="006A7D85">
              <w:rPr>
                <w:sz w:val="18"/>
              </w:rPr>
              <w:t>’</w:t>
            </w:r>
            <w:r w:rsidRPr="006F1111">
              <w:rPr>
                <w:sz w:val="18"/>
              </w:rPr>
              <w:t>information</w:t>
            </w:r>
          </w:p>
        </w:tc>
        <w:tc>
          <w:tcPr>
            <w:tcW w:w="4030" w:type="dxa"/>
            <w:tcBorders>
              <w:top w:val="dotted" w:sz="4" w:space="0" w:color="auto"/>
              <w:left w:val="dotted" w:sz="4" w:space="0" w:color="auto"/>
              <w:bottom w:val="dotted" w:sz="4" w:space="0" w:color="auto"/>
              <w:right w:val="dotted" w:sz="4" w:space="0" w:color="auto"/>
            </w:tcBorders>
            <w:noWrap/>
          </w:tcPr>
          <w:p w14:paraId="67203694" w14:textId="388846ED" w:rsidR="004E06C0" w:rsidRPr="003E2125" w:rsidRDefault="00256F8B" w:rsidP="003E2125">
            <w:pPr>
              <w:spacing w:before="40" w:after="40"/>
              <w:jc w:val="left"/>
              <w:rPr>
                <w:sz w:val="18"/>
                <w:szCs w:val="24"/>
                <w:lang w:val="fr-FR"/>
              </w:rPr>
            </w:pPr>
            <w:r w:rsidRPr="006F1111">
              <w:rPr>
                <w:sz w:val="18"/>
                <w:szCs w:val="24"/>
                <w:lang w:val="fr-CH"/>
              </w:rPr>
              <w:t>obligatoire pour toute entrée dans le champ</w:t>
            </w:r>
            <w:r w:rsidR="003E2125">
              <w:rPr>
                <w:sz w:val="18"/>
                <w:szCs w:val="24"/>
                <w:lang w:val="fr-CH"/>
              </w:rPr>
              <w:t xml:space="preserve"> </w:t>
            </w:r>
            <w:r w:rsidRPr="003E2125">
              <w:rPr>
                <w:sz w:val="18"/>
                <w:szCs w:val="24"/>
                <w:lang w:val="fr-FR"/>
              </w:rPr>
              <w:t>&lt;XXX&gt;</w:t>
            </w:r>
          </w:p>
        </w:tc>
      </w:tr>
      <w:tr w:rsidR="004E06C0" w:rsidRPr="003E2125" w14:paraId="15308BF7" w14:textId="77777777" w:rsidTr="005F0BFA">
        <w:trPr>
          <w:cantSplit/>
        </w:trPr>
        <w:tc>
          <w:tcPr>
            <w:tcW w:w="5165" w:type="dxa"/>
            <w:tcBorders>
              <w:top w:val="dotted" w:sz="4" w:space="0" w:color="auto"/>
              <w:left w:val="dotted" w:sz="4" w:space="0" w:color="auto"/>
              <w:bottom w:val="dotted" w:sz="4" w:space="0" w:color="auto"/>
              <w:right w:val="dotted" w:sz="4" w:space="0" w:color="auto"/>
            </w:tcBorders>
          </w:tcPr>
          <w:p w14:paraId="39F51916" w14:textId="1DA20AFA" w:rsidR="004E06C0" w:rsidRPr="006F1111" w:rsidRDefault="00256F8B" w:rsidP="004E06C0">
            <w:pPr>
              <w:spacing w:before="40" w:after="40"/>
              <w:jc w:val="left"/>
              <w:rPr>
                <w:sz w:val="18"/>
              </w:rPr>
            </w:pPr>
            <w:r w:rsidRPr="006F1111">
              <w:rPr>
                <w:sz w:val="18"/>
              </w:rPr>
              <w:t>v) Statut de l</w:t>
            </w:r>
            <w:r w:rsidR="006A7D85">
              <w:rPr>
                <w:sz w:val="18"/>
              </w:rPr>
              <w:t>’</w:t>
            </w:r>
            <w:r w:rsidRPr="006F1111">
              <w:rPr>
                <w:sz w:val="18"/>
              </w:rPr>
              <w:t>information</w:t>
            </w:r>
          </w:p>
        </w:tc>
        <w:tc>
          <w:tcPr>
            <w:tcW w:w="4030" w:type="dxa"/>
            <w:tcBorders>
              <w:top w:val="dotted" w:sz="4" w:space="0" w:color="auto"/>
              <w:left w:val="dotted" w:sz="4" w:space="0" w:color="auto"/>
              <w:bottom w:val="dotted" w:sz="4" w:space="0" w:color="auto"/>
              <w:right w:val="dotted" w:sz="4" w:space="0" w:color="auto"/>
            </w:tcBorders>
            <w:noWrap/>
          </w:tcPr>
          <w:p w14:paraId="6F150A14" w14:textId="4C5CB7EF" w:rsidR="004E06C0" w:rsidRPr="006F1111" w:rsidRDefault="00256F8B" w:rsidP="00256F8B">
            <w:pPr>
              <w:spacing w:before="40" w:after="40"/>
              <w:jc w:val="left"/>
              <w:rPr>
                <w:sz w:val="18"/>
                <w:szCs w:val="24"/>
                <w:lang w:val="fr-CH"/>
              </w:rPr>
            </w:pPr>
            <w:r w:rsidRPr="006F1111">
              <w:rPr>
                <w:sz w:val="18"/>
                <w:szCs w:val="24"/>
                <w:lang w:val="fr-CH"/>
              </w:rPr>
              <w:t>obligatoire pour toute entrée dans le champ</w:t>
            </w:r>
            <w:r w:rsidR="003E2125">
              <w:rPr>
                <w:sz w:val="18"/>
                <w:szCs w:val="24"/>
                <w:lang w:val="fr-CH"/>
              </w:rPr>
              <w:t xml:space="preserve"> </w:t>
            </w:r>
            <w:r w:rsidRPr="006F1111">
              <w:rPr>
                <w:sz w:val="18"/>
                <w:szCs w:val="24"/>
                <w:lang w:val="fr-CH"/>
              </w:rPr>
              <w:t>&lt;XXX&gt;</w:t>
            </w:r>
            <w:r w:rsidR="003E2125">
              <w:rPr>
                <w:sz w:val="18"/>
                <w:szCs w:val="24"/>
                <w:lang w:val="fr-CH"/>
              </w:rPr>
              <w:t xml:space="preserve"> </w:t>
            </w:r>
            <w:r w:rsidRPr="006F1111">
              <w:rPr>
                <w:sz w:val="18"/>
                <w:szCs w:val="24"/>
                <w:lang w:val="fr-CH"/>
              </w:rPr>
              <w:t>(permet d</w:t>
            </w:r>
            <w:r w:rsidR="006A7D85">
              <w:rPr>
                <w:sz w:val="18"/>
                <w:szCs w:val="24"/>
                <w:lang w:val="fr-CH"/>
              </w:rPr>
              <w:t>’</w:t>
            </w:r>
            <w:r w:rsidRPr="006F1111">
              <w:rPr>
                <w:sz w:val="18"/>
                <w:szCs w:val="24"/>
                <w:lang w:val="fr-CH"/>
              </w:rPr>
              <w:t>insérer une explication ou</w:t>
            </w:r>
            <w:r w:rsidR="003E2125">
              <w:rPr>
                <w:sz w:val="18"/>
                <w:szCs w:val="24"/>
                <w:lang w:val="fr-CH"/>
              </w:rPr>
              <w:t xml:space="preserve"> </w:t>
            </w:r>
            <w:r w:rsidRPr="006F1111">
              <w:rPr>
                <w:sz w:val="18"/>
                <w:szCs w:val="24"/>
                <w:lang w:val="fr-CH"/>
              </w:rPr>
              <w:t>une référence à une source contenant</w:t>
            </w:r>
            <w:r w:rsidR="003E2125">
              <w:rPr>
                <w:sz w:val="18"/>
                <w:szCs w:val="24"/>
                <w:lang w:val="fr-CH"/>
              </w:rPr>
              <w:t xml:space="preserve"> </w:t>
            </w:r>
            <w:r w:rsidRPr="006F1111">
              <w:rPr>
                <w:sz w:val="18"/>
                <w:szCs w:val="24"/>
                <w:lang w:val="fr-CH"/>
              </w:rPr>
              <w:t>une explication (p.</w:t>
            </w:r>
            <w:r w:rsidR="00C65171" w:rsidRPr="006F1111">
              <w:rPr>
                <w:sz w:val="18"/>
                <w:szCs w:val="24"/>
                <w:lang w:val="fr-CH"/>
              </w:rPr>
              <w:t> </w:t>
            </w:r>
            <w:r w:rsidRPr="006F1111">
              <w:rPr>
                <w:sz w:val="18"/>
                <w:szCs w:val="24"/>
                <w:lang w:val="fr-CH"/>
              </w:rPr>
              <w:t>ex.</w:t>
            </w:r>
            <w:r w:rsidR="00C65171" w:rsidRPr="006F1111">
              <w:rPr>
                <w:sz w:val="18"/>
                <w:szCs w:val="24"/>
                <w:lang w:val="fr-CH"/>
              </w:rPr>
              <w:t> </w:t>
            </w:r>
            <w:r w:rsidRPr="006F1111">
              <w:rPr>
                <w:sz w:val="18"/>
                <w:szCs w:val="24"/>
                <w:lang w:val="fr-CH"/>
              </w:rPr>
              <w:t>le site</w:t>
            </w:r>
            <w:r w:rsidR="00C65171" w:rsidRPr="006F1111">
              <w:rPr>
                <w:sz w:val="18"/>
                <w:szCs w:val="24"/>
                <w:lang w:val="fr-CH"/>
              </w:rPr>
              <w:t> </w:t>
            </w:r>
            <w:r w:rsidRPr="006F1111">
              <w:rPr>
                <w:sz w:val="18"/>
                <w:szCs w:val="24"/>
                <w:lang w:val="fr-CH"/>
              </w:rPr>
              <w:t>Web du service</w:t>
            </w:r>
            <w:r w:rsidR="003E2125">
              <w:rPr>
                <w:sz w:val="18"/>
                <w:szCs w:val="24"/>
                <w:lang w:val="fr-CH"/>
              </w:rPr>
              <w:t xml:space="preserve"> </w:t>
            </w:r>
            <w:r w:rsidRPr="006F1111">
              <w:rPr>
                <w:sz w:val="18"/>
                <w:szCs w:val="24"/>
                <w:lang w:val="fr-CH"/>
              </w:rPr>
              <w:t>communiquant les données pour cette entrée).</w:t>
            </w:r>
          </w:p>
        </w:tc>
      </w:tr>
      <w:tr w:rsidR="004E06C0" w:rsidRPr="003E2125" w14:paraId="41A038C1" w14:textId="77777777" w:rsidTr="005F0BFA">
        <w:trPr>
          <w:cantSplit/>
        </w:trPr>
        <w:tc>
          <w:tcPr>
            <w:tcW w:w="5165" w:type="dxa"/>
            <w:tcBorders>
              <w:top w:val="dotted" w:sz="4" w:space="0" w:color="auto"/>
              <w:left w:val="dotted" w:sz="4" w:space="0" w:color="auto"/>
              <w:bottom w:val="dotted" w:sz="4" w:space="0" w:color="auto"/>
              <w:right w:val="dotted" w:sz="4" w:space="0" w:color="auto"/>
            </w:tcBorders>
          </w:tcPr>
          <w:p w14:paraId="02764F63" w14:textId="4667E390" w:rsidR="004E06C0" w:rsidRPr="006F1111" w:rsidRDefault="00256F8B" w:rsidP="00256F8B">
            <w:pPr>
              <w:spacing w:before="40" w:after="40"/>
              <w:jc w:val="left"/>
              <w:rPr>
                <w:i/>
                <w:iCs/>
                <w:sz w:val="18"/>
                <w:szCs w:val="22"/>
                <w:lang w:val="fr-CH"/>
              </w:rPr>
            </w:pPr>
            <w:r w:rsidRPr="006F1111">
              <w:rPr>
                <w:i/>
                <w:iCs/>
                <w:sz w:val="18"/>
                <w:szCs w:val="22"/>
                <w:lang w:val="fr-CH"/>
              </w:rPr>
              <w:t>Note</w:t>
            </w:r>
            <w:r w:rsidR="00DD710F" w:rsidRPr="006F1111">
              <w:rPr>
                <w:i/>
                <w:iCs/>
                <w:sz w:val="18"/>
                <w:szCs w:val="22"/>
                <w:lang w:val="fr-CH"/>
              </w:rPr>
              <w:t> :</w:t>
            </w:r>
            <w:r w:rsidRPr="006F1111">
              <w:rPr>
                <w:i/>
                <w:iCs/>
                <w:sz w:val="18"/>
                <w:szCs w:val="22"/>
                <w:lang w:val="fr-CH"/>
              </w:rPr>
              <w:t xml:space="preserve"> pour une même demande, le service indiqué en i)</w:t>
            </w:r>
            <w:r w:rsidR="003E2125">
              <w:rPr>
                <w:i/>
                <w:iCs/>
                <w:sz w:val="18"/>
                <w:szCs w:val="22"/>
                <w:lang w:val="fr-CH"/>
              </w:rPr>
              <w:t xml:space="preserve"> </w:t>
            </w:r>
            <w:r w:rsidRPr="006F1111">
              <w:rPr>
                <w:i/>
                <w:iCs/>
                <w:sz w:val="18"/>
                <w:szCs w:val="22"/>
                <w:lang w:val="fr-CH"/>
              </w:rPr>
              <w:t>pourrait saisir plus d</w:t>
            </w:r>
            <w:r w:rsidR="006A7D85">
              <w:rPr>
                <w:i/>
                <w:iCs/>
                <w:sz w:val="18"/>
                <w:szCs w:val="22"/>
                <w:lang w:val="fr-CH"/>
              </w:rPr>
              <w:t>’</w:t>
            </w:r>
            <w:r w:rsidRPr="006F1111">
              <w:rPr>
                <w:i/>
                <w:iCs/>
                <w:sz w:val="18"/>
                <w:szCs w:val="22"/>
                <w:lang w:val="fr-CH"/>
              </w:rPr>
              <w:t>une entrée concernant les éléments</w:t>
            </w:r>
            <w:r w:rsidR="003E2125">
              <w:rPr>
                <w:i/>
                <w:iCs/>
                <w:sz w:val="18"/>
                <w:szCs w:val="22"/>
                <w:lang w:val="fr-CH"/>
              </w:rPr>
              <w:t xml:space="preserve"> </w:t>
            </w:r>
            <w:r w:rsidRPr="006F1111">
              <w:rPr>
                <w:i/>
                <w:iCs/>
                <w:sz w:val="18"/>
                <w:szCs w:val="22"/>
                <w:lang w:val="fr-CH"/>
              </w:rPr>
              <w:t xml:space="preserve">mentionnés de ii) à v). </w:t>
            </w:r>
            <w:r w:rsidR="00C65171" w:rsidRPr="006F1111">
              <w:rPr>
                <w:i/>
                <w:iCs/>
                <w:sz w:val="18"/>
                <w:szCs w:val="22"/>
                <w:lang w:val="fr-CH"/>
              </w:rPr>
              <w:t xml:space="preserve"> </w:t>
            </w:r>
            <w:r w:rsidRPr="006F1111">
              <w:rPr>
                <w:i/>
                <w:iCs/>
                <w:sz w:val="18"/>
                <w:szCs w:val="22"/>
                <w:lang w:val="fr-CH"/>
              </w:rPr>
              <w:t>Il pourrait notamment fournir des</w:t>
            </w:r>
            <w:r w:rsidR="003E2125">
              <w:rPr>
                <w:i/>
                <w:iCs/>
                <w:sz w:val="18"/>
                <w:szCs w:val="22"/>
                <w:lang w:val="fr-CH"/>
              </w:rPr>
              <w:t xml:space="preserve"> </w:t>
            </w:r>
            <w:r w:rsidRPr="006F1111">
              <w:rPr>
                <w:i/>
                <w:iCs/>
                <w:sz w:val="18"/>
                <w:szCs w:val="22"/>
                <w:lang w:val="fr-CH"/>
              </w:rPr>
              <w:t xml:space="preserve">informations concernant la commercialisation </w:t>
            </w:r>
            <w:r w:rsidR="006A7D85">
              <w:rPr>
                <w:i/>
                <w:iCs/>
                <w:sz w:val="18"/>
                <w:szCs w:val="22"/>
                <w:lang w:val="fr-CH"/>
              </w:rPr>
              <w:t>“</w:t>
            </w:r>
            <w:r w:rsidRPr="006F1111">
              <w:rPr>
                <w:i/>
                <w:iCs/>
                <w:sz w:val="18"/>
                <w:szCs w:val="22"/>
                <w:lang w:val="fr-CH"/>
              </w:rPr>
              <w:t>sur le territoire</w:t>
            </w:r>
            <w:r w:rsidR="003E2125">
              <w:rPr>
                <w:i/>
                <w:iCs/>
                <w:sz w:val="18"/>
                <w:szCs w:val="22"/>
                <w:lang w:val="fr-CH"/>
              </w:rPr>
              <w:t xml:space="preserve"> </w:t>
            </w:r>
            <w:r w:rsidRPr="006F1111">
              <w:rPr>
                <w:i/>
                <w:iCs/>
                <w:sz w:val="18"/>
                <w:szCs w:val="22"/>
                <w:lang w:val="fr-CH"/>
              </w:rPr>
              <w:t>du pays de la demande</w:t>
            </w:r>
            <w:r w:rsidR="006A7D85">
              <w:rPr>
                <w:i/>
                <w:iCs/>
                <w:sz w:val="18"/>
                <w:szCs w:val="22"/>
                <w:lang w:val="fr-CH"/>
              </w:rPr>
              <w:t>”</w:t>
            </w:r>
            <w:r w:rsidRPr="006F1111">
              <w:rPr>
                <w:i/>
                <w:iCs/>
                <w:sz w:val="18"/>
                <w:szCs w:val="22"/>
                <w:lang w:val="fr-CH"/>
              </w:rPr>
              <w:t xml:space="preserve"> mais aussi </w:t>
            </w:r>
            <w:r w:rsidR="006A7D85">
              <w:rPr>
                <w:i/>
                <w:iCs/>
                <w:sz w:val="18"/>
                <w:szCs w:val="22"/>
                <w:lang w:val="fr-CH"/>
              </w:rPr>
              <w:t>“</w:t>
            </w:r>
            <w:r w:rsidRPr="006F1111">
              <w:rPr>
                <w:i/>
                <w:iCs/>
                <w:sz w:val="18"/>
                <w:szCs w:val="22"/>
                <w:lang w:val="fr-CH"/>
              </w:rPr>
              <w:t>dans d</w:t>
            </w:r>
            <w:r w:rsidR="006A7D85">
              <w:rPr>
                <w:i/>
                <w:iCs/>
                <w:sz w:val="18"/>
                <w:szCs w:val="22"/>
                <w:lang w:val="fr-CH"/>
              </w:rPr>
              <w:t>’</w:t>
            </w:r>
            <w:r w:rsidRPr="006F1111">
              <w:rPr>
                <w:i/>
                <w:iCs/>
                <w:sz w:val="18"/>
                <w:szCs w:val="22"/>
                <w:lang w:val="fr-CH"/>
              </w:rPr>
              <w:t>autres territoires</w:t>
            </w:r>
            <w:r w:rsidR="006A7D85">
              <w:rPr>
                <w:i/>
                <w:iCs/>
                <w:sz w:val="18"/>
                <w:szCs w:val="22"/>
                <w:lang w:val="fr-CH"/>
              </w:rPr>
              <w:t>”</w:t>
            </w:r>
            <w:r w:rsidRPr="006F1111">
              <w:rPr>
                <w:i/>
                <w:iCs/>
                <w:sz w:val="18"/>
                <w:szCs w:val="22"/>
                <w:lang w:val="fr-CH"/>
              </w:rPr>
              <w:t>.</w:t>
            </w:r>
          </w:p>
        </w:tc>
        <w:tc>
          <w:tcPr>
            <w:tcW w:w="4030" w:type="dxa"/>
            <w:tcBorders>
              <w:top w:val="dotted" w:sz="4" w:space="0" w:color="auto"/>
              <w:left w:val="dotted" w:sz="4" w:space="0" w:color="auto"/>
              <w:bottom w:val="dotted" w:sz="4" w:space="0" w:color="auto"/>
              <w:right w:val="dotted" w:sz="4" w:space="0" w:color="auto"/>
            </w:tcBorders>
            <w:noWrap/>
          </w:tcPr>
          <w:p w14:paraId="0FD0357A" w14:textId="77777777" w:rsidR="004E06C0" w:rsidRPr="006F1111" w:rsidRDefault="004E06C0" w:rsidP="004E06C0">
            <w:pPr>
              <w:spacing w:before="40" w:after="40"/>
              <w:jc w:val="left"/>
              <w:rPr>
                <w:sz w:val="18"/>
                <w:szCs w:val="24"/>
                <w:lang w:val="fr-CH"/>
              </w:rPr>
            </w:pPr>
          </w:p>
        </w:tc>
      </w:tr>
    </w:tbl>
    <w:p w14:paraId="2739BBC1" w14:textId="77777777" w:rsidR="00401C46" w:rsidRDefault="00401C46" w:rsidP="004E06C0">
      <w:pPr>
        <w:rPr>
          <w:lang w:val="fr-CH"/>
        </w:rPr>
      </w:pPr>
    </w:p>
    <w:p w14:paraId="6D949B6F" w14:textId="40404E62" w:rsidR="00DD710F" w:rsidRPr="006F1111" w:rsidRDefault="004E06C0" w:rsidP="00541F84">
      <w:pPr>
        <w:rPr>
          <w:lang w:val="fr-CH"/>
        </w:rPr>
      </w:pPr>
      <w:r w:rsidRPr="006F1111">
        <w:rPr>
          <w:lang w:val="fr-CH"/>
        </w:rPr>
        <w:t>3.4.2</w:t>
      </w:r>
      <w:r w:rsidRPr="006F1111">
        <w:rPr>
          <w:lang w:val="fr-CH"/>
        </w:rPr>
        <w:tab/>
      </w:r>
      <w:r w:rsidR="00541F84" w:rsidRPr="006F1111">
        <w:rPr>
          <w:lang w:val="fr-CH"/>
        </w:rPr>
        <w:t>La réserve suivante apparaîtra à côté du titre de l</w:t>
      </w:r>
      <w:r w:rsidR="006A7D85">
        <w:rPr>
          <w:lang w:val="fr-CH"/>
        </w:rPr>
        <w:t>’</w:t>
      </w:r>
      <w:r w:rsidR="00541F84" w:rsidRPr="006F1111">
        <w:rPr>
          <w:lang w:val="fr-CH"/>
        </w:rPr>
        <w:t>entrée dans la base de données</w:t>
      </w:r>
      <w:r w:rsidR="00DD710F" w:rsidRPr="006F1111">
        <w:rPr>
          <w:lang w:val="fr-CH"/>
        </w:rPr>
        <w:t> :</w:t>
      </w:r>
    </w:p>
    <w:p w14:paraId="34F11E3F" w14:textId="5325D621" w:rsidR="00401C46" w:rsidRPr="006F1111" w:rsidRDefault="00401C46" w:rsidP="00541F84">
      <w:pPr>
        <w:rPr>
          <w:lang w:val="fr-CH"/>
        </w:rPr>
      </w:pPr>
    </w:p>
    <w:p w14:paraId="3372B242" w14:textId="6E7538D2" w:rsidR="00401C46" w:rsidRPr="006F1111" w:rsidRDefault="006A7D85" w:rsidP="00541F84">
      <w:pPr>
        <w:ind w:left="567"/>
        <w:rPr>
          <w:i/>
          <w:iCs/>
          <w:lang w:val="fr-CH"/>
        </w:rPr>
      </w:pPr>
      <w:r>
        <w:rPr>
          <w:i/>
          <w:sz w:val="18"/>
          <w:lang w:val="fr-CH"/>
        </w:rPr>
        <w:t>“</w:t>
      </w:r>
      <w:r w:rsidR="00541F84" w:rsidRPr="006F1111">
        <w:rPr>
          <w:i/>
          <w:sz w:val="18"/>
          <w:lang w:val="fr-CH"/>
        </w:rPr>
        <w:t>L</w:t>
      </w:r>
      <w:r>
        <w:rPr>
          <w:i/>
          <w:sz w:val="18"/>
          <w:lang w:val="fr-CH"/>
        </w:rPr>
        <w:t>’</w:t>
      </w:r>
      <w:r w:rsidR="00541F84" w:rsidRPr="006F1111">
        <w:rPr>
          <w:i/>
          <w:sz w:val="18"/>
          <w:lang w:val="fr-CH"/>
        </w:rPr>
        <w:t>absence d</w:t>
      </w:r>
      <w:r>
        <w:rPr>
          <w:i/>
          <w:sz w:val="18"/>
          <w:lang w:val="fr-CH"/>
        </w:rPr>
        <w:t>’</w:t>
      </w:r>
      <w:r w:rsidR="00541F84" w:rsidRPr="006F1111">
        <w:rPr>
          <w:i/>
          <w:sz w:val="18"/>
          <w:lang w:val="fr-CH"/>
        </w:rPr>
        <w:t>informations dans le champ [XXX] n</w:t>
      </w:r>
      <w:r>
        <w:rPr>
          <w:i/>
          <w:sz w:val="18"/>
          <w:lang w:val="fr-CH"/>
        </w:rPr>
        <w:t>’</w:t>
      </w:r>
      <w:r w:rsidR="00541F84" w:rsidRPr="006F1111">
        <w:rPr>
          <w:i/>
          <w:sz w:val="18"/>
          <w:lang w:val="fr-CH"/>
        </w:rPr>
        <w:t>indique pas que la variété n</w:t>
      </w:r>
      <w:r>
        <w:rPr>
          <w:i/>
          <w:sz w:val="18"/>
          <w:lang w:val="fr-CH"/>
        </w:rPr>
        <w:t>’</w:t>
      </w:r>
      <w:r w:rsidR="00541F84" w:rsidRPr="006F1111">
        <w:rPr>
          <w:i/>
          <w:sz w:val="18"/>
          <w:lang w:val="fr-CH"/>
        </w:rPr>
        <w:t xml:space="preserve">a pas été commercialisée. </w:t>
      </w:r>
      <w:r w:rsidR="00C65171" w:rsidRPr="006F1111">
        <w:rPr>
          <w:i/>
          <w:sz w:val="18"/>
          <w:lang w:val="fr-CH"/>
        </w:rPr>
        <w:t xml:space="preserve"> </w:t>
      </w:r>
      <w:r w:rsidR="00541F84" w:rsidRPr="006F1111">
        <w:rPr>
          <w:i/>
          <w:sz w:val="18"/>
          <w:lang w:val="fr-CH"/>
        </w:rPr>
        <w:t xml:space="preserve">Pour toute information communiquée, il convient de consulter son origine et son statut dans les champs </w:t>
      </w:r>
      <w:r>
        <w:rPr>
          <w:i/>
          <w:sz w:val="18"/>
          <w:lang w:val="fr-CH"/>
        </w:rPr>
        <w:t>“</w:t>
      </w:r>
      <w:r w:rsidR="00541F84" w:rsidRPr="006F1111">
        <w:rPr>
          <w:i/>
          <w:sz w:val="18"/>
          <w:lang w:val="fr-CH"/>
        </w:rPr>
        <w:t>Origine de l</w:t>
      </w:r>
      <w:r>
        <w:rPr>
          <w:i/>
          <w:sz w:val="18"/>
          <w:lang w:val="fr-CH"/>
        </w:rPr>
        <w:t>’</w:t>
      </w:r>
      <w:r w:rsidR="00541F84" w:rsidRPr="006F1111">
        <w:rPr>
          <w:i/>
          <w:sz w:val="18"/>
          <w:lang w:val="fr-CH"/>
        </w:rPr>
        <w:t>information</w:t>
      </w:r>
      <w:r>
        <w:rPr>
          <w:i/>
          <w:sz w:val="18"/>
          <w:lang w:val="fr-CH"/>
        </w:rPr>
        <w:t>”</w:t>
      </w:r>
      <w:r w:rsidR="00541F84" w:rsidRPr="006F1111">
        <w:rPr>
          <w:i/>
          <w:sz w:val="18"/>
          <w:lang w:val="fr-CH"/>
        </w:rPr>
        <w:t xml:space="preserve"> et </w:t>
      </w:r>
      <w:r>
        <w:rPr>
          <w:i/>
          <w:sz w:val="18"/>
          <w:lang w:val="fr-CH"/>
        </w:rPr>
        <w:t>“</w:t>
      </w:r>
      <w:r w:rsidR="00541F84" w:rsidRPr="006F1111">
        <w:rPr>
          <w:i/>
          <w:sz w:val="18"/>
          <w:lang w:val="fr-CH"/>
        </w:rPr>
        <w:t>Statut de l</w:t>
      </w:r>
      <w:r>
        <w:rPr>
          <w:i/>
          <w:sz w:val="18"/>
          <w:lang w:val="fr-CH"/>
        </w:rPr>
        <w:t>’</w:t>
      </w:r>
      <w:r w:rsidR="00541F84" w:rsidRPr="006F1111">
        <w:rPr>
          <w:i/>
          <w:sz w:val="18"/>
          <w:lang w:val="fr-CH"/>
        </w:rPr>
        <w:t>information</w:t>
      </w:r>
      <w:r>
        <w:rPr>
          <w:i/>
          <w:sz w:val="18"/>
          <w:lang w:val="fr-CH"/>
        </w:rPr>
        <w:t>”</w:t>
      </w:r>
      <w:r w:rsidR="00541F84" w:rsidRPr="006F1111">
        <w:rPr>
          <w:i/>
          <w:sz w:val="18"/>
          <w:lang w:val="fr-CH"/>
        </w:rPr>
        <w:t xml:space="preserve">. </w:t>
      </w:r>
      <w:r w:rsidR="00C65171" w:rsidRPr="006F1111">
        <w:rPr>
          <w:i/>
          <w:sz w:val="18"/>
          <w:lang w:val="fr-CH"/>
        </w:rPr>
        <w:t xml:space="preserve"> </w:t>
      </w:r>
      <w:r w:rsidR="00541F84" w:rsidRPr="006F1111">
        <w:rPr>
          <w:i/>
          <w:sz w:val="18"/>
          <w:lang w:val="fr-CH"/>
        </w:rPr>
        <w:t>À cet égard, il convient aussi de noter que les informations fournies ne sont pas nécessairement exhaustives et précises.</w:t>
      </w:r>
      <w:r>
        <w:rPr>
          <w:i/>
          <w:sz w:val="18"/>
          <w:lang w:val="fr-CH"/>
        </w:rPr>
        <w:t>”</w:t>
      </w:r>
    </w:p>
    <w:p w14:paraId="522D5C5A" w14:textId="77777777" w:rsidR="00401C46" w:rsidRPr="006F1111" w:rsidRDefault="00401C46" w:rsidP="004E06C0">
      <w:pPr>
        <w:rPr>
          <w:i/>
          <w:iCs/>
          <w:lang w:val="fr-CH"/>
        </w:rPr>
      </w:pPr>
    </w:p>
    <w:p w14:paraId="02FA13B4" w14:textId="77777777" w:rsidR="00401C46" w:rsidRPr="006F1111" w:rsidRDefault="004E06C0" w:rsidP="004E06C0">
      <w:pPr>
        <w:keepNext/>
        <w:rPr>
          <w:bCs/>
          <w:i/>
          <w:iCs/>
          <w:lang w:val="fr-CH"/>
        </w:rPr>
      </w:pPr>
      <w:r w:rsidRPr="006F1111">
        <w:rPr>
          <w:bCs/>
          <w:i/>
          <w:iCs/>
          <w:lang w:val="fr-CH"/>
        </w:rPr>
        <w:t>4.</w:t>
      </w:r>
      <w:r w:rsidRPr="006F1111">
        <w:rPr>
          <w:bCs/>
          <w:i/>
          <w:iCs/>
          <w:lang w:val="fr-CH"/>
        </w:rPr>
        <w:tab/>
      </w:r>
      <w:r w:rsidR="00541F84" w:rsidRPr="006F1111">
        <w:rPr>
          <w:bCs/>
          <w:i/>
          <w:iCs/>
          <w:lang w:val="fr-CH"/>
        </w:rPr>
        <w:t>Fréquence de la communication des données</w:t>
      </w:r>
    </w:p>
    <w:p w14:paraId="4ED29BA9" w14:textId="77777777" w:rsidR="00401C46" w:rsidRPr="006F1111" w:rsidRDefault="00401C46" w:rsidP="004E06C0">
      <w:pPr>
        <w:keepNext/>
        <w:rPr>
          <w:bCs/>
          <w:lang w:val="fr-CH"/>
        </w:rPr>
      </w:pPr>
    </w:p>
    <w:p w14:paraId="2592A7D0" w14:textId="2FD8DED2" w:rsidR="00401C46" w:rsidRPr="006F1111" w:rsidRDefault="00541F84" w:rsidP="004E06C0">
      <w:pPr>
        <w:rPr>
          <w:bCs/>
          <w:lang w:val="fr-CH"/>
        </w:rPr>
      </w:pPr>
      <w:r w:rsidRPr="006F1111">
        <w:rPr>
          <w:bCs/>
          <w:lang w:val="fr-CH"/>
        </w:rPr>
        <w:t>Les contributeurs seront encouragés à fournir des données dès que possible après leur publication par l</w:t>
      </w:r>
      <w:r w:rsidR="006A7D85">
        <w:rPr>
          <w:bCs/>
          <w:lang w:val="fr-CH"/>
        </w:rPr>
        <w:t>’</w:t>
      </w:r>
      <w:r w:rsidRPr="006F1111">
        <w:rPr>
          <w:bCs/>
          <w:lang w:val="fr-CH"/>
        </w:rPr>
        <w:t xml:space="preserve">(les) autorité(s) concernée(s). </w:t>
      </w:r>
      <w:r w:rsidR="00C65171" w:rsidRPr="006F1111">
        <w:rPr>
          <w:bCs/>
          <w:lang w:val="fr-CH"/>
        </w:rPr>
        <w:t xml:space="preserve"> </w:t>
      </w:r>
      <w:r w:rsidRPr="006F1111">
        <w:rPr>
          <w:bCs/>
          <w:lang w:val="fr-CH"/>
        </w:rPr>
        <w:t>La base de données PLUTO sera mise à jour avec de nouvelles données aussi rapidement que possible après leur réception, conformément à la procédure de téléchargement.</w:t>
      </w:r>
      <w:r w:rsidR="004E06C0" w:rsidRPr="006F1111">
        <w:rPr>
          <w:bCs/>
          <w:lang w:val="fr-CH"/>
        </w:rPr>
        <w:t xml:space="preserve">  </w:t>
      </w:r>
      <w:r w:rsidR="0090599D" w:rsidRPr="006F1111">
        <w:rPr>
          <w:bCs/>
          <w:lang w:val="fr-CH"/>
        </w:rPr>
        <w:t>La base de données PLUTO peut, au besoin, être mise à jour à l</w:t>
      </w:r>
      <w:r w:rsidR="006A7D85">
        <w:rPr>
          <w:bCs/>
          <w:lang w:val="fr-CH"/>
        </w:rPr>
        <w:t>’</w:t>
      </w:r>
      <w:r w:rsidR="0090599D" w:rsidRPr="006F1111">
        <w:rPr>
          <w:bCs/>
          <w:lang w:val="fr-CH"/>
        </w:rPr>
        <w:t>aide de données corrigées, conformément à la procédure de téléchargement.</w:t>
      </w:r>
    </w:p>
    <w:p w14:paraId="063C9C53" w14:textId="77777777" w:rsidR="00401C46" w:rsidRPr="006F1111" w:rsidRDefault="00401C46" w:rsidP="004E06C0">
      <w:pPr>
        <w:rPr>
          <w:bCs/>
          <w:lang w:val="fr-CH"/>
        </w:rPr>
      </w:pPr>
    </w:p>
    <w:p w14:paraId="39927A32" w14:textId="77777777" w:rsidR="00401C46" w:rsidRPr="006F1111" w:rsidRDefault="004E06C0" w:rsidP="004E06C0">
      <w:pPr>
        <w:keepNext/>
        <w:rPr>
          <w:bCs/>
          <w:i/>
          <w:lang w:val="fr-CH"/>
        </w:rPr>
      </w:pPr>
      <w:r w:rsidRPr="006F1111">
        <w:rPr>
          <w:bCs/>
          <w:i/>
          <w:lang w:val="fr-CH"/>
        </w:rPr>
        <w:t>5.</w:t>
      </w:r>
      <w:r w:rsidRPr="006F1111">
        <w:rPr>
          <w:bCs/>
          <w:i/>
          <w:lang w:val="fr-CH"/>
        </w:rPr>
        <w:tab/>
      </w:r>
      <w:r w:rsidR="006E4A38" w:rsidRPr="006F1111">
        <w:rPr>
          <w:bCs/>
          <w:i/>
          <w:lang w:val="fr-CH"/>
        </w:rPr>
        <w:t>Avertissement</w:t>
      </w:r>
    </w:p>
    <w:p w14:paraId="4366AD86" w14:textId="77777777" w:rsidR="00401C46" w:rsidRPr="006F1111" w:rsidRDefault="00401C46" w:rsidP="004E06C0">
      <w:pPr>
        <w:keepNext/>
        <w:rPr>
          <w:bCs/>
          <w:lang w:val="fr-CH"/>
        </w:rPr>
      </w:pPr>
    </w:p>
    <w:p w14:paraId="3D057CB5" w14:textId="18584A54" w:rsidR="00DD710F" w:rsidRPr="006F1111" w:rsidRDefault="004E06C0" w:rsidP="004E06C0">
      <w:pPr>
        <w:keepNext/>
        <w:rPr>
          <w:bCs/>
          <w:lang w:val="fr-CH"/>
        </w:rPr>
      </w:pPr>
      <w:r w:rsidRPr="006F1111">
        <w:rPr>
          <w:bCs/>
          <w:lang w:val="fr-CH"/>
        </w:rPr>
        <w:t>5.1</w:t>
      </w:r>
      <w:r w:rsidRPr="006F1111">
        <w:rPr>
          <w:bCs/>
          <w:lang w:val="fr-CH"/>
        </w:rPr>
        <w:tab/>
      </w:r>
      <w:r w:rsidR="006E4A38" w:rsidRPr="006F1111">
        <w:rPr>
          <w:bCs/>
          <w:lang w:val="fr-CH"/>
        </w:rPr>
        <w:t>L</w:t>
      </w:r>
      <w:r w:rsidR="006A7D85">
        <w:rPr>
          <w:bCs/>
          <w:lang w:val="fr-CH"/>
        </w:rPr>
        <w:t>’</w:t>
      </w:r>
      <w:r w:rsidR="006E4A38" w:rsidRPr="006F1111">
        <w:rPr>
          <w:bCs/>
          <w:lang w:val="fr-CH"/>
        </w:rPr>
        <w:t xml:space="preserve">avertissement suivant figure sur la </w:t>
      </w:r>
      <w:r w:rsidR="00DD710F" w:rsidRPr="006F1111">
        <w:rPr>
          <w:bCs/>
          <w:lang w:val="fr-CH"/>
        </w:rPr>
        <w:t>page P</w:t>
      </w:r>
      <w:r w:rsidR="006E4A38" w:rsidRPr="006F1111">
        <w:rPr>
          <w:bCs/>
          <w:lang w:val="fr-CH"/>
        </w:rPr>
        <w:t>LUTO du site</w:t>
      </w:r>
      <w:r w:rsidR="00C65171" w:rsidRPr="006F1111">
        <w:rPr>
          <w:bCs/>
          <w:lang w:val="fr-CH"/>
        </w:rPr>
        <w:t> Web</w:t>
      </w:r>
      <w:r w:rsidR="006E4A38" w:rsidRPr="006F1111">
        <w:rPr>
          <w:bCs/>
          <w:lang w:val="fr-CH"/>
        </w:rPr>
        <w:t xml:space="preserve"> de l</w:t>
      </w:r>
      <w:r w:rsidR="006A7D85">
        <w:rPr>
          <w:bCs/>
          <w:lang w:val="fr-CH"/>
        </w:rPr>
        <w:t>’</w:t>
      </w:r>
      <w:r w:rsidR="006E4A38" w:rsidRPr="006F1111">
        <w:rPr>
          <w:bCs/>
          <w:lang w:val="fr-CH"/>
        </w:rPr>
        <w:t>UPOV</w:t>
      </w:r>
    </w:p>
    <w:p w14:paraId="21D50F27" w14:textId="791BDD4B" w:rsidR="00401C46" w:rsidRPr="006F1111" w:rsidRDefault="00401C46" w:rsidP="004E06C0">
      <w:pPr>
        <w:keepNext/>
        <w:rPr>
          <w:bCs/>
          <w:lang w:val="fr-CH"/>
        </w:rPr>
      </w:pPr>
    </w:p>
    <w:p w14:paraId="627C1E40" w14:textId="1B9E7B64" w:rsidR="00DD710F" w:rsidRPr="006F1111" w:rsidRDefault="006A7D85" w:rsidP="004E06C0">
      <w:pPr>
        <w:ind w:left="567" w:right="567"/>
        <w:rPr>
          <w:snapToGrid w:val="0"/>
          <w:sz w:val="18"/>
          <w:szCs w:val="18"/>
          <w:lang w:val="fr-CH"/>
        </w:rPr>
      </w:pPr>
      <w:r>
        <w:rPr>
          <w:snapToGrid w:val="0"/>
          <w:sz w:val="18"/>
          <w:szCs w:val="18"/>
          <w:lang w:val="fr-CH"/>
        </w:rPr>
        <w:t>“</w:t>
      </w:r>
      <w:r w:rsidR="006E4A38" w:rsidRPr="006F1111">
        <w:rPr>
          <w:snapToGrid w:val="0"/>
          <w:sz w:val="18"/>
          <w:szCs w:val="18"/>
          <w:lang w:val="fr-CH"/>
        </w:rPr>
        <w:t>Les données les plus récentes disponibles dans la base de données PLUTO datent de [jj/mm/aaaa].</w:t>
      </w:r>
    </w:p>
    <w:p w14:paraId="624EB99A" w14:textId="168E0C57" w:rsidR="00401C46" w:rsidRPr="006F1111" w:rsidRDefault="00401C46" w:rsidP="004E06C0">
      <w:pPr>
        <w:ind w:left="567" w:right="567"/>
        <w:rPr>
          <w:snapToGrid w:val="0"/>
          <w:sz w:val="18"/>
          <w:szCs w:val="18"/>
          <w:lang w:val="fr-CH"/>
        </w:rPr>
      </w:pPr>
    </w:p>
    <w:p w14:paraId="2373B78E" w14:textId="08C1D05C" w:rsidR="00401C46" w:rsidRPr="006F1111" w:rsidRDefault="006A7D85" w:rsidP="004E06C0">
      <w:pPr>
        <w:ind w:left="567" w:right="567"/>
        <w:rPr>
          <w:snapToGrid w:val="0"/>
          <w:sz w:val="18"/>
          <w:szCs w:val="18"/>
          <w:lang w:val="fr-CH"/>
        </w:rPr>
      </w:pPr>
      <w:r>
        <w:rPr>
          <w:snapToGrid w:val="0"/>
          <w:sz w:val="18"/>
          <w:szCs w:val="18"/>
          <w:lang w:val="fr-CH"/>
        </w:rPr>
        <w:t>“</w:t>
      </w:r>
      <w:r w:rsidR="006E4A38" w:rsidRPr="006F1111">
        <w:rPr>
          <w:snapToGrid w:val="0"/>
          <w:sz w:val="18"/>
          <w:szCs w:val="18"/>
          <w:lang w:val="fr-CH"/>
        </w:rPr>
        <w:t>Pour continuer vers la page PLUTO, vous devez d</w:t>
      </w:r>
      <w:r>
        <w:rPr>
          <w:snapToGrid w:val="0"/>
          <w:sz w:val="18"/>
          <w:szCs w:val="18"/>
          <w:lang w:val="fr-CH"/>
        </w:rPr>
        <w:t>’</w:t>
      </w:r>
      <w:r w:rsidR="006E4A38" w:rsidRPr="006F1111">
        <w:rPr>
          <w:snapToGrid w:val="0"/>
          <w:sz w:val="18"/>
          <w:szCs w:val="18"/>
          <w:lang w:val="fr-CH"/>
        </w:rPr>
        <w:t>abord prendre acte de l</w:t>
      </w:r>
      <w:r>
        <w:rPr>
          <w:snapToGrid w:val="0"/>
          <w:sz w:val="18"/>
          <w:szCs w:val="18"/>
          <w:lang w:val="fr-CH"/>
        </w:rPr>
        <w:t>’</w:t>
      </w:r>
      <w:r w:rsidR="006E4A38" w:rsidRPr="006F1111">
        <w:rPr>
          <w:snapToGrid w:val="0"/>
          <w:sz w:val="18"/>
          <w:szCs w:val="18"/>
          <w:lang w:val="fr-CH"/>
        </w:rPr>
        <w:t>avertissement suivant.</w:t>
      </w:r>
    </w:p>
    <w:p w14:paraId="29557983" w14:textId="77777777" w:rsidR="00401C46" w:rsidRPr="006F1111" w:rsidRDefault="00401C46" w:rsidP="004E06C0">
      <w:pPr>
        <w:ind w:left="567" w:right="567"/>
        <w:rPr>
          <w:snapToGrid w:val="0"/>
          <w:sz w:val="18"/>
          <w:szCs w:val="18"/>
          <w:lang w:val="fr-CH"/>
        </w:rPr>
      </w:pPr>
    </w:p>
    <w:p w14:paraId="1A68528F" w14:textId="0AAA7171" w:rsidR="00401C46" w:rsidRPr="006F1111" w:rsidRDefault="006A7D85" w:rsidP="006E4A38">
      <w:pPr>
        <w:ind w:left="567" w:right="567"/>
        <w:rPr>
          <w:snapToGrid w:val="0"/>
          <w:sz w:val="18"/>
          <w:szCs w:val="18"/>
          <w:lang w:val="fr-CH"/>
        </w:rPr>
      </w:pPr>
      <w:r>
        <w:rPr>
          <w:snapToGrid w:val="0"/>
          <w:sz w:val="18"/>
          <w:szCs w:val="18"/>
          <w:lang w:val="fr-CH"/>
        </w:rPr>
        <w:t>“</w:t>
      </w:r>
      <w:r w:rsidR="006E4A38" w:rsidRPr="006F1111">
        <w:rPr>
          <w:snapToGrid w:val="0"/>
          <w:sz w:val="18"/>
          <w:szCs w:val="18"/>
          <w:lang w:val="fr-CH"/>
        </w:rPr>
        <w:t>Veuillez noter que les informations relatives aux droits d</w:t>
      </w:r>
      <w:r>
        <w:rPr>
          <w:snapToGrid w:val="0"/>
          <w:sz w:val="18"/>
          <w:szCs w:val="18"/>
          <w:lang w:val="fr-CH"/>
        </w:rPr>
        <w:t>’</w:t>
      </w:r>
      <w:r w:rsidR="006E4A38" w:rsidRPr="006F1111">
        <w:rPr>
          <w:snapToGrid w:val="0"/>
          <w:sz w:val="18"/>
          <w:szCs w:val="18"/>
          <w:lang w:val="fr-CH"/>
        </w:rPr>
        <w:t>obtenteur figurant dans la base de données PLUTO n</w:t>
      </w:r>
      <w:r>
        <w:rPr>
          <w:snapToGrid w:val="0"/>
          <w:sz w:val="18"/>
          <w:szCs w:val="18"/>
          <w:lang w:val="fr-CH"/>
        </w:rPr>
        <w:t>’</w:t>
      </w:r>
      <w:r w:rsidR="006E4A38" w:rsidRPr="006F1111">
        <w:rPr>
          <w:snapToGrid w:val="0"/>
          <w:sz w:val="18"/>
          <w:szCs w:val="18"/>
          <w:lang w:val="fr-CH"/>
        </w:rPr>
        <w:t xml:space="preserve">ont pas valeur de publication officielle par les services concernés. </w:t>
      </w:r>
      <w:r w:rsidR="00C65171" w:rsidRPr="006F1111">
        <w:rPr>
          <w:snapToGrid w:val="0"/>
          <w:sz w:val="18"/>
          <w:szCs w:val="18"/>
          <w:lang w:val="fr-CH"/>
        </w:rPr>
        <w:t xml:space="preserve"> </w:t>
      </w:r>
      <w:r w:rsidR="006E4A38" w:rsidRPr="006F1111">
        <w:rPr>
          <w:snapToGrid w:val="0"/>
          <w:sz w:val="18"/>
          <w:szCs w:val="18"/>
          <w:lang w:val="fr-CH"/>
        </w:rPr>
        <w:t>Pour consulter les informations officielles ou obtenir des précisions sur le caractère et l</w:t>
      </w:r>
      <w:r>
        <w:rPr>
          <w:snapToGrid w:val="0"/>
          <w:sz w:val="18"/>
          <w:szCs w:val="18"/>
          <w:lang w:val="fr-CH"/>
        </w:rPr>
        <w:t>’</w:t>
      </w:r>
      <w:r w:rsidR="006E4A38" w:rsidRPr="006F1111">
        <w:rPr>
          <w:snapToGrid w:val="0"/>
          <w:sz w:val="18"/>
          <w:szCs w:val="18"/>
          <w:lang w:val="fr-CH"/>
        </w:rPr>
        <w:t>exhaustivité des informations figurant dans la base de données PLUTO, veuillez vous mettre en rapport avec le service compétent, dont vous trouverez les coordonnées à l</w:t>
      </w:r>
      <w:r>
        <w:rPr>
          <w:snapToGrid w:val="0"/>
          <w:sz w:val="18"/>
          <w:szCs w:val="18"/>
          <w:lang w:val="fr-CH"/>
        </w:rPr>
        <w:t>’</w:t>
      </w:r>
      <w:r w:rsidR="006E4A38" w:rsidRPr="006F1111">
        <w:rPr>
          <w:snapToGrid w:val="0"/>
          <w:sz w:val="18"/>
          <w:szCs w:val="18"/>
          <w:lang w:val="fr-CH"/>
        </w:rPr>
        <w:t xml:space="preserve">adresse </w:t>
      </w:r>
      <w:hyperlink r:id="rId16" w:history="1">
        <w:r w:rsidR="00806AB0" w:rsidRPr="006F1111">
          <w:rPr>
            <w:rStyle w:val="Hyperlink"/>
            <w:snapToGrid w:val="0"/>
            <w:sz w:val="18"/>
            <w:szCs w:val="18"/>
            <w:lang w:val="fr-CH"/>
          </w:rPr>
          <w:t>https://www.upov.int/members/fr/pvp_offices.html</w:t>
        </w:r>
      </w:hyperlink>
      <w:r w:rsidR="006E4A38" w:rsidRPr="006F1111">
        <w:rPr>
          <w:snapToGrid w:val="0"/>
          <w:sz w:val="18"/>
          <w:szCs w:val="18"/>
          <w:lang w:val="fr-CH"/>
        </w:rPr>
        <w:t>.</w:t>
      </w:r>
    </w:p>
    <w:p w14:paraId="2F33F17F" w14:textId="77777777" w:rsidR="00401C46" w:rsidRPr="006F1111" w:rsidRDefault="00401C46" w:rsidP="004E06C0">
      <w:pPr>
        <w:ind w:left="567" w:right="567"/>
        <w:rPr>
          <w:snapToGrid w:val="0"/>
          <w:sz w:val="18"/>
          <w:szCs w:val="18"/>
          <w:lang w:val="fr-CH"/>
        </w:rPr>
      </w:pPr>
    </w:p>
    <w:p w14:paraId="206E49D2" w14:textId="5BF9CA9E" w:rsidR="00DD710F" w:rsidRPr="006F1111" w:rsidRDefault="006A7D85" w:rsidP="006E4A38">
      <w:pPr>
        <w:ind w:left="567" w:right="567"/>
        <w:rPr>
          <w:snapToGrid w:val="0"/>
          <w:sz w:val="18"/>
          <w:szCs w:val="18"/>
          <w:lang w:val="fr-CH"/>
        </w:rPr>
      </w:pPr>
      <w:r>
        <w:rPr>
          <w:snapToGrid w:val="0"/>
          <w:sz w:val="18"/>
          <w:szCs w:val="18"/>
          <w:lang w:val="fr-CH"/>
        </w:rPr>
        <w:t>“</w:t>
      </w:r>
      <w:r w:rsidR="006E4A38" w:rsidRPr="006F1111">
        <w:rPr>
          <w:snapToGrid w:val="0"/>
          <w:sz w:val="18"/>
          <w:szCs w:val="18"/>
          <w:lang w:val="fr-CH"/>
        </w:rPr>
        <w:t>Tous les contributeurs de la base de données PLUTO sont responsables de l</w:t>
      </w:r>
      <w:r>
        <w:rPr>
          <w:snapToGrid w:val="0"/>
          <w:sz w:val="18"/>
          <w:szCs w:val="18"/>
          <w:lang w:val="fr-CH"/>
        </w:rPr>
        <w:t>’</w:t>
      </w:r>
      <w:r w:rsidR="006E4A38" w:rsidRPr="006F1111">
        <w:rPr>
          <w:snapToGrid w:val="0"/>
          <w:sz w:val="18"/>
          <w:szCs w:val="18"/>
          <w:lang w:val="fr-CH"/>
        </w:rPr>
        <w:t>exactitude et de l</w:t>
      </w:r>
      <w:r>
        <w:rPr>
          <w:snapToGrid w:val="0"/>
          <w:sz w:val="18"/>
          <w:szCs w:val="18"/>
          <w:lang w:val="fr-CH"/>
        </w:rPr>
        <w:t>’</w:t>
      </w:r>
      <w:r w:rsidR="006E4A38" w:rsidRPr="006F1111">
        <w:rPr>
          <w:snapToGrid w:val="0"/>
          <w:sz w:val="18"/>
          <w:szCs w:val="18"/>
          <w:lang w:val="fr-CH"/>
        </w:rPr>
        <w:t>exhaustivité des données qu</w:t>
      </w:r>
      <w:r>
        <w:rPr>
          <w:snapToGrid w:val="0"/>
          <w:sz w:val="18"/>
          <w:szCs w:val="18"/>
          <w:lang w:val="fr-CH"/>
        </w:rPr>
        <w:t>’</w:t>
      </w:r>
      <w:r w:rsidR="006E4A38" w:rsidRPr="006F1111">
        <w:rPr>
          <w:snapToGrid w:val="0"/>
          <w:sz w:val="18"/>
          <w:szCs w:val="18"/>
          <w:lang w:val="fr-CH"/>
        </w:rPr>
        <w:t>ils fournissent.  Les utilisateurs sont particulièrement invités à noter que les membres de l</w:t>
      </w:r>
      <w:r>
        <w:rPr>
          <w:snapToGrid w:val="0"/>
          <w:sz w:val="18"/>
          <w:szCs w:val="18"/>
          <w:lang w:val="fr-CH"/>
        </w:rPr>
        <w:t>’</w:t>
      </w:r>
      <w:r w:rsidR="006E4A38" w:rsidRPr="006F1111">
        <w:rPr>
          <w:snapToGrid w:val="0"/>
          <w:sz w:val="18"/>
          <w:szCs w:val="18"/>
          <w:lang w:val="fr-CH"/>
        </w:rPr>
        <w:t>Union ne sont pas tenus de fournir des données pour la base de données PLUTO et que les membres de l</w:t>
      </w:r>
      <w:r>
        <w:rPr>
          <w:snapToGrid w:val="0"/>
          <w:sz w:val="18"/>
          <w:szCs w:val="18"/>
          <w:lang w:val="fr-CH"/>
        </w:rPr>
        <w:t>’</w:t>
      </w:r>
      <w:r w:rsidR="006E4A38" w:rsidRPr="006F1111">
        <w:rPr>
          <w:snapToGrid w:val="0"/>
          <w:sz w:val="18"/>
          <w:szCs w:val="18"/>
          <w:lang w:val="fr-CH"/>
        </w:rPr>
        <w:t>Union qui fournissent des données ne sont pas tenus d</w:t>
      </w:r>
      <w:r>
        <w:rPr>
          <w:snapToGrid w:val="0"/>
          <w:sz w:val="18"/>
          <w:szCs w:val="18"/>
          <w:lang w:val="fr-CH"/>
        </w:rPr>
        <w:t>’</w:t>
      </w:r>
      <w:r w:rsidR="006E4A38" w:rsidRPr="006F1111">
        <w:rPr>
          <w:snapToGrid w:val="0"/>
          <w:sz w:val="18"/>
          <w:szCs w:val="18"/>
          <w:lang w:val="fr-CH"/>
        </w:rPr>
        <w:t>en fou</w:t>
      </w:r>
      <w:r w:rsidR="00985782">
        <w:rPr>
          <w:snapToGrid w:val="0"/>
          <w:sz w:val="18"/>
          <w:szCs w:val="18"/>
          <w:lang w:val="fr-CH"/>
        </w:rPr>
        <w:t>rnir pour toutes les rubriques.</w:t>
      </w:r>
      <w:r>
        <w:rPr>
          <w:snapToGrid w:val="0"/>
          <w:sz w:val="18"/>
          <w:szCs w:val="18"/>
          <w:lang w:val="fr-CH"/>
        </w:rPr>
        <w:t>”</w:t>
      </w:r>
    </w:p>
    <w:p w14:paraId="041A5D4F" w14:textId="4EA16360" w:rsidR="00401C46" w:rsidRDefault="00401C46" w:rsidP="004E06C0">
      <w:pPr>
        <w:rPr>
          <w:bCs/>
          <w:lang w:val="fr-CH"/>
        </w:rPr>
      </w:pPr>
    </w:p>
    <w:p w14:paraId="274EF41F" w14:textId="7635B3DD" w:rsidR="00401C46" w:rsidRPr="006F1111" w:rsidRDefault="004E06C0" w:rsidP="006F1111">
      <w:pPr>
        <w:keepNext/>
        <w:keepLines/>
        <w:rPr>
          <w:bCs/>
          <w:lang w:val="fr-CH"/>
        </w:rPr>
      </w:pPr>
      <w:r w:rsidRPr="00A51884">
        <w:rPr>
          <w:bCs/>
          <w:lang w:val="fr-CH"/>
        </w:rPr>
        <w:t>5.2</w:t>
      </w:r>
      <w:r w:rsidRPr="00A51884">
        <w:rPr>
          <w:bCs/>
          <w:lang w:val="fr-CH"/>
        </w:rPr>
        <w:tab/>
      </w:r>
      <w:r w:rsidR="00A51884" w:rsidRPr="006F1111">
        <w:rPr>
          <w:bCs/>
          <w:lang w:val="fr-CH"/>
        </w:rPr>
        <w:t>L</w:t>
      </w:r>
      <w:r w:rsidR="006A7D85">
        <w:rPr>
          <w:bCs/>
          <w:lang w:val="fr-CH"/>
        </w:rPr>
        <w:t>’</w:t>
      </w:r>
      <w:r w:rsidR="00A51884" w:rsidRPr="006F1111">
        <w:rPr>
          <w:bCs/>
          <w:lang w:val="fr-CH"/>
        </w:rPr>
        <w:t>avertissement suivant figure sur les rapports produits par la base de données PLUTO</w:t>
      </w:r>
      <w:r w:rsidR="00DD710F" w:rsidRPr="006F1111">
        <w:rPr>
          <w:bCs/>
          <w:lang w:val="fr-CH"/>
        </w:rPr>
        <w:t> :</w:t>
      </w:r>
    </w:p>
    <w:p w14:paraId="6436484D" w14:textId="3E698F82" w:rsidR="00DD710F" w:rsidRDefault="006A7D85" w:rsidP="006F1111">
      <w:pPr>
        <w:keepNext/>
        <w:keepLines/>
        <w:ind w:left="567" w:right="567"/>
        <w:rPr>
          <w:snapToGrid w:val="0"/>
          <w:color w:val="000000" w:themeColor="text1"/>
          <w:sz w:val="18"/>
          <w:szCs w:val="18"/>
          <w:lang w:val="fr-CH"/>
        </w:rPr>
      </w:pPr>
      <w:r>
        <w:rPr>
          <w:snapToGrid w:val="0"/>
          <w:sz w:val="18"/>
          <w:szCs w:val="18"/>
          <w:lang w:val="fr-CH"/>
        </w:rPr>
        <w:t>“</w:t>
      </w:r>
      <w:r w:rsidR="00F37D4C" w:rsidRPr="006F1111">
        <w:rPr>
          <w:snapToGrid w:val="0"/>
          <w:sz w:val="18"/>
          <w:szCs w:val="18"/>
          <w:lang w:val="fr-CH"/>
        </w:rPr>
        <w:t xml:space="preserve">Les </w:t>
      </w:r>
      <w:hyperlink r:id="rId17" w:tgtFrame="_blank" w:history="1">
        <w:r w:rsidR="00F37D4C" w:rsidRPr="00F37D4C">
          <w:rPr>
            <w:rStyle w:val="Hyperlink"/>
            <w:rFonts w:cs="Arial"/>
            <w:sz w:val="18"/>
            <w:lang w:val="fr-CH"/>
          </w:rPr>
          <w:t>données figurant dans le présent rapport ont été produites par la base de données PLUTO</w:t>
        </w:r>
        <w:r w:rsidR="00F37D4C" w:rsidRPr="006F1111">
          <w:rPr>
            <w:rStyle w:val="Hyperlink"/>
            <w:rFonts w:cs="Arial"/>
            <w:color w:val="auto"/>
            <w:sz w:val="18"/>
            <w:lang w:val="fr-CH"/>
          </w:rPr>
          <w:t xml:space="preserve"> </w:t>
        </w:r>
      </w:hyperlink>
      <w:r w:rsidR="00F37D4C" w:rsidRPr="006F1111">
        <w:rPr>
          <w:snapToGrid w:val="0"/>
          <w:sz w:val="18"/>
          <w:szCs w:val="18"/>
          <w:lang w:val="fr-CH"/>
        </w:rPr>
        <w:t>le [jj/mm/aaaa].</w:t>
      </w:r>
    </w:p>
    <w:p w14:paraId="41DE7FB6" w14:textId="4212BF00" w:rsidR="00401C46" w:rsidRDefault="00401C46" w:rsidP="004E06C0">
      <w:pPr>
        <w:keepNext/>
        <w:ind w:left="567" w:right="567"/>
        <w:rPr>
          <w:snapToGrid w:val="0"/>
          <w:color w:val="000000" w:themeColor="text1"/>
          <w:sz w:val="18"/>
          <w:szCs w:val="18"/>
          <w:lang w:val="fr-CH"/>
        </w:rPr>
      </w:pPr>
    </w:p>
    <w:p w14:paraId="27020323" w14:textId="62E365B7" w:rsidR="00401C46" w:rsidRPr="006F1111" w:rsidRDefault="006A7D85" w:rsidP="00F37D4C">
      <w:pPr>
        <w:ind w:left="567" w:right="567"/>
        <w:rPr>
          <w:snapToGrid w:val="0"/>
          <w:sz w:val="18"/>
          <w:szCs w:val="18"/>
          <w:lang w:val="fr-CH"/>
        </w:rPr>
      </w:pPr>
      <w:r>
        <w:rPr>
          <w:snapToGrid w:val="0"/>
          <w:sz w:val="18"/>
          <w:szCs w:val="18"/>
          <w:lang w:val="fr-CH"/>
        </w:rPr>
        <w:t>“</w:t>
      </w:r>
      <w:r w:rsidR="00F37D4C" w:rsidRPr="006F1111">
        <w:rPr>
          <w:snapToGrid w:val="0"/>
          <w:sz w:val="18"/>
          <w:szCs w:val="18"/>
          <w:lang w:val="fr-CH"/>
        </w:rPr>
        <w:t>Veuillez noter que les informations sur les droits d</w:t>
      </w:r>
      <w:r>
        <w:rPr>
          <w:snapToGrid w:val="0"/>
          <w:sz w:val="18"/>
          <w:szCs w:val="18"/>
          <w:lang w:val="fr-CH"/>
        </w:rPr>
        <w:t>’</w:t>
      </w:r>
      <w:r w:rsidR="00F37D4C" w:rsidRPr="006F1111">
        <w:rPr>
          <w:snapToGrid w:val="0"/>
          <w:sz w:val="18"/>
          <w:szCs w:val="18"/>
          <w:lang w:val="fr-CH"/>
        </w:rPr>
        <w:t>obtenteur figurant dans la base de données PLUTO n</w:t>
      </w:r>
      <w:r>
        <w:rPr>
          <w:snapToGrid w:val="0"/>
          <w:sz w:val="18"/>
          <w:szCs w:val="18"/>
          <w:lang w:val="fr-CH"/>
        </w:rPr>
        <w:t>’</w:t>
      </w:r>
      <w:r w:rsidR="00F37D4C" w:rsidRPr="006F1111">
        <w:rPr>
          <w:snapToGrid w:val="0"/>
          <w:sz w:val="18"/>
          <w:szCs w:val="18"/>
          <w:lang w:val="fr-CH"/>
        </w:rPr>
        <w:t>ont pas valeur de publication officielle des services concernés.</w:t>
      </w:r>
      <w:r w:rsidR="004E06C0" w:rsidRPr="006F1111">
        <w:rPr>
          <w:sz w:val="18"/>
          <w:lang w:val="fr-CH"/>
        </w:rPr>
        <w:t xml:space="preserve"> </w:t>
      </w:r>
      <w:r w:rsidR="00C65171" w:rsidRPr="006F1111">
        <w:rPr>
          <w:snapToGrid w:val="0"/>
          <w:sz w:val="18"/>
          <w:szCs w:val="18"/>
          <w:lang w:val="fr-CH"/>
        </w:rPr>
        <w:t xml:space="preserve"> </w:t>
      </w:r>
      <w:r w:rsidR="00F37D4C" w:rsidRPr="006F1111">
        <w:rPr>
          <w:snapToGrid w:val="0"/>
          <w:sz w:val="18"/>
          <w:szCs w:val="18"/>
          <w:lang w:val="fr-CH"/>
        </w:rPr>
        <w:t>Pour consulter les informations officielles ou obtenir des précisions sur le caractère et l</w:t>
      </w:r>
      <w:r>
        <w:rPr>
          <w:snapToGrid w:val="0"/>
          <w:sz w:val="18"/>
          <w:szCs w:val="18"/>
          <w:lang w:val="fr-CH"/>
        </w:rPr>
        <w:t>’</w:t>
      </w:r>
      <w:r w:rsidR="00F37D4C" w:rsidRPr="006F1111">
        <w:rPr>
          <w:snapToGrid w:val="0"/>
          <w:sz w:val="18"/>
          <w:szCs w:val="18"/>
          <w:lang w:val="fr-CH"/>
        </w:rPr>
        <w:t>exhaustivité des informations figurant dans la base de données PLUTO, veuillez vous mettre en rapport avec le service compétent dont vous trouverez les coordonnées à l</w:t>
      </w:r>
      <w:r>
        <w:rPr>
          <w:snapToGrid w:val="0"/>
          <w:sz w:val="18"/>
          <w:szCs w:val="18"/>
          <w:lang w:val="fr-CH"/>
        </w:rPr>
        <w:t>’</w:t>
      </w:r>
      <w:r w:rsidR="00F37D4C" w:rsidRPr="006F1111">
        <w:rPr>
          <w:snapToGrid w:val="0"/>
          <w:sz w:val="18"/>
          <w:szCs w:val="18"/>
          <w:lang w:val="fr-CH"/>
        </w:rPr>
        <w:t xml:space="preserve">adresse </w:t>
      </w:r>
      <w:hyperlink r:id="rId18" w:history="1">
        <w:r w:rsidR="00806AB0">
          <w:rPr>
            <w:rStyle w:val="Hyperlink"/>
            <w:rFonts w:cs="Arial"/>
            <w:sz w:val="18"/>
            <w:lang w:val="fr-CH"/>
          </w:rPr>
          <w:t>https://www.upov.int/members/fr/pvp_offices.html</w:t>
        </w:r>
      </w:hyperlink>
      <w:r w:rsidR="00F37D4C" w:rsidRPr="006F1111">
        <w:rPr>
          <w:snapToGrid w:val="0"/>
          <w:sz w:val="18"/>
          <w:szCs w:val="18"/>
          <w:lang w:val="fr-CH"/>
        </w:rPr>
        <w:t>.</w:t>
      </w:r>
    </w:p>
    <w:p w14:paraId="133F2DAF" w14:textId="77777777" w:rsidR="00401C46" w:rsidRPr="006F1111" w:rsidRDefault="00401C46" w:rsidP="004E06C0">
      <w:pPr>
        <w:ind w:left="567" w:right="567"/>
        <w:rPr>
          <w:snapToGrid w:val="0"/>
          <w:sz w:val="18"/>
          <w:szCs w:val="18"/>
          <w:lang w:val="fr-CH"/>
        </w:rPr>
      </w:pPr>
    </w:p>
    <w:p w14:paraId="0ED355F5" w14:textId="4E82BBDA" w:rsidR="00DD710F" w:rsidRPr="006F1111" w:rsidRDefault="006A7D85" w:rsidP="00F37D4C">
      <w:pPr>
        <w:ind w:left="567" w:right="567"/>
        <w:rPr>
          <w:snapToGrid w:val="0"/>
          <w:sz w:val="18"/>
          <w:szCs w:val="18"/>
          <w:lang w:val="fr-CH"/>
        </w:rPr>
      </w:pPr>
      <w:r>
        <w:rPr>
          <w:snapToGrid w:val="0"/>
          <w:sz w:val="18"/>
          <w:szCs w:val="18"/>
          <w:lang w:val="fr-CH"/>
        </w:rPr>
        <w:t>“</w:t>
      </w:r>
      <w:r w:rsidR="00F37D4C" w:rsidRPr="006F1111">
        <w:rPr>
          <w:snapToGrid w:val="0"/>
          <w:sz w:val="18"/>
          <w:szCs w:val="18"/>
          <w:lang w:val="fr-CH"/>
        </w:rPr>
        <w:t>Tous les contributeurs de la base de données PLUTO sont responsables de l</w:t>
      </w:r>
      <w:r>
        <w:rPr>
          <w:snapToGrid w:val="0"/>
          <w:sz w:val="18"/>
          <w:szCs w:val="18"/>
          <w:lang w:val="fr-CH"/>
        </w:rPr>
        <w:t>’</w:t>
      </w:r>
      <w:r w:rsidR="00F37D4C" w:rsidRPr="006F1111">
        <w:rPr>
          <w:snapToGrid w:val="0"/>
          <w:sz w:val="18"/>
          <w:szCs w:val="18"/>
          <w:lang w:val="fr-CH"/>
        </w:rPr>
        <w:t>exactitude et de l</w:t>
      </w:r>
      <w:r>
        <w:rPr>
          <w:snapToGrid w:val="0"/>
          <w:sz w:val="18"/>
          <w:szCs w:val="18"/>
          <w:lang w:val="fr-CH"/>
        </w:rPr>
        <w:t>’</w:t>
      </w:r>
      <w:r w:rsidR="00F37D4C" w:rsidRPr="006F1111">
        <w:rPr>
          <w:snapToGrid w:val="0"/>
          <w:sz w:val="18"/>
          <w:szCs w:val="18"/>
          <w:lang w:val="fr-CH"/>
        </w:rPr>
        <w:t>exhaustivité des données qu</w:t>
      </w:r>
      <w:r>
        <w:rPr>
          <w:snapToGrid w:val="0"/>
          <w:sz w:val="18"/>
          <w:szCs w:val="18"/>
          <w:lang w:val="fr-CH"/>
        </w:rPr>
        <w:t>’</w:t>
      </w:r>
      <w:r w:rsidR="00F37D4C" w:rsidRPr="006F1111">
        <w:rPr>
          <w:snapToGrid w:val="0"/>
          <w:sz w:val="18"/>
          <w:szCs w:val="18"/>
          <w:lang w:val="fr-CH"/>
        </w:rPr>
        <w:t>ils fournissent.</w:t>
      </w:r>
      <w:r w:rsidR="004E06C0" w:rsidRPr="006F1111">
        <w:rPr>
          <w:sz w:val="18"/>
          <w:lang w:val="fr-CH"/>
        </w:rPr>
        <w:t xml:space="preserve"> </w:t>
      </w:r>
      <w:r w:rsidR="00C65171" w:rsidRPr="006F1111">
        <w:rPr>
          <w:snapToGrid w:val="0"/>
          <w:sz w:val="18"/>
          <w:szCs w:val="18"/>
          <w:lang w:val="fr-CH"/>
        </w:rPr>
        <w:t xml:space="preserve"> </w:t>
      </w:r>
      <w:r w:rsidR="00F37D4C" w:rsidRPr="006F1111">
        <w:rPr>
          <w:snapToGrid w:val="0"/>
          <w:sz w:val="18"/>
          <w:szCs w:val="18"/>
          <w:lang w:val="fr-CH"/>
        </w:rPr>
        <w:t>Les utilisateurs sont particulièrement invités à noter que les membres de l</w:t>
      </w:r>
      <w:r>
        <w:rPr>
          <w:snapToGrid w:val="0"/>
          <w:sz w:val="18"/>
          <w:szCs w:val="18"/>
          <w:lang w:val="fr-CH"/>
        </w:rPr>
        <w:t>’</w:t>
      </w:r>
      <w:r w:rsidR="00F37D4C" w:rsidRPr="006F1111">
        <w:rPr>
          <w:snapToGrid w:val="0"/>
          <w:sz w:val="18"/>
          <w:szCs w:val="18"/>
          <w:lang w:val="fr-CH"/>
        </w:rPr>
        <w:t>Union ne sont pas tenus de fournir des données pour la base de données PLUTO et que les membres de l</w:t>
      </w:r>
      <w:r>
        <w:rPr>
          <w:snapToGrid w:val="0"/>
          <w:sz w:val="18"/>
          <w:szCs w:val="18"/>
          <w:lang w:val="fr-CH"/>
        </w:rPr>
        <w:t>’</w:t>
      </w:r>
      <w:r w:rsidR="00F37D4C" w:rsidRPr="006F1111">
        <w:rPr>
          <w:snapToGrid w:val="0"/>
          <w:sz w:val="18"/>
          <w:szCs w:val="18"/>
          <w:lang w:val="fr-CH"/>
        </w:rPr>
        <w:t>Union qui fournissent des données ne sont pas tenus d</w:t>
      </w:r>
      <w:r>
        <w:rPr>
          <w:snapToGrid w:val="0"/>
          <w:sz w:val="18"/>
          <w:szCs w:val="18"/>
          <w:lang w:val="fr-CH"/>
        </w:rPr>
        <w:t>’</w:t>
      </w:r>
      <w:r w:rsidR="00F37D4C" w:rsidRPr="006F1111">
        <w:rPr>
          <w:snapToGrid w:val="0"/>
          <w:sz w:val="18"/>
          <w:szCs w:val="18"/>
          <w:lang w:val="fr-CH"/>
        </w:rPr>
        <w:t>en fournir pour toutes les rubriques.</w:t>
      </w:r>
      <w:r>
        <w:rPr>
          <w:snapToGrid w:val="0"/>
          <w:sz w:val="18"/>
          <w:szCs w:val="18"/>
          <w:lang w:val="fr-CH"/>
        </w:rPr>
        <w:t>”</w:t>
      </w:r>
      <w:r w:rsidR="00985782">
        <w:rPr>
          <w:snapToGrid w:val="0"/>
          <w:sz w:val="18"/>
          <w:szCs w:val="18"/>
          <w:lang w:val="fr-CH"/>
        </w:rPr>
        <w:t xml:space="preserve"> </w:t>
      </w:r>
    </w:p>
    <w:p w14:paraId="1B26444F" w14:textId="1180A1FE" w:rsidR="00401C46" w:rsidRDefault="00401C46" w:rsidP="004E06C0">
      <w:pPr>
        <w:rPr>
          <w:bCs/>
          <w:lang w:val="fr-CH"/>
        </w:rPr>
      </w:pPr>
    </w:p>
    <w:p w14:paraId="26173B68" w14:textId="77777777" w:rsidR="00401C46" w:rsidRPr="006F1111" w:rsidRDefault="00401C46" w:rsidP="004E06C0">
      <w:pPr>
        <w:rPr>
          <w:bCs/>
          <w:lang w:val="fr-CH"/>
        </w:rPr>
      </w:pPr>
    </w:p>
    <w:p w14:paraId="3B614940" w14:textId="77777777" w:rsidR="00401C46" w:rsidRPr="006F1111" w:rsidRDefault="004E06C0" w:rsidP="004E06C0">
      <w:pPr>
        <w:keepNext/>
        <w:rPr>
          <w:bCs/>
          <w:i/>
          <w:iCs/>
          <w:lang w:val="fr-CH"/>
        </w:rPr>
      </w:pPr>
      <w:r w:rsidRPr="006F1111">
        <w:rPr>
          <w:bCs/>
          <w:i/>
          <w:iCs/>
          <w:lang w:val="fr-CH"/>
        </w:rPr>
        <w:t>6.</w:t>
      </w:r>
      <w:r w:rsidRPr="006F1111">
        <w:rPr>
          <w:bCs/>
          <w:i/>
          <w:iCs/>
          <w:lang w:val="fr-CH"/>
        </w:rPr>
        <w:tab/>
      </w:r>
      <w:r w:rsidR="00A51884" w:rsidRPr="006F1111">
        <w:rPr>
          <w:bCs/>
          <w:i/>
          <w:iCs/>
          <w:lang w:val="fr-CH"/>
        </w:rPr>
        <w:t>Interface de recherche commune</w:t>
      </w:r>
    </w:p>
    <w:p w14:paraId="1E4402FB" w14:textId="77777777" w:rsidR="00401C46" w:rsidRPr="006F1111" w:rsidRDefault="00401C46" w:rsidP="004E06C0">
      <w:pPr>
        <w:keepNext/>
        <w:rPr>
          <w:bCs/>
          <w:i/>
          <w:iCs/>
          <w:lang w:val="fr-CH"/>
        </w:rPr>
      </w:pPr>
    </w:p>
    <w:p w14:paraId="6B57E520" w14:textId="05647E7A" w:rsidR="00401C46" w:rsidRPr="006F1111" w:rsidRDefault="00A51884" w:rsidP="00A51884">
      <w:pPr>
        <w:rPr>
          <w:rFonts w:cs="Arial"/>
          <w:lang w:val="fr-CH"/>
        </w:rPr>
      </w:pPr>
      <w:r w:rsidRPr="006F1111">
        <w:rPr>
          <w:bCs/>
          <w:lang w:val="fr-CH"/>
        </w:rPr>
        <w:t>Un rapport sur les éléments nouveaux relatifs à l</w:t>
      </w:r>
      <w:r w:rsidR="006A7D85">
        <w:rPr>
          <w:bCs/>
          <w:lang w:val="fr-CH"/>
        </w:rPr>
        <w:t>’</w:t>
      </w:r>
      <w:r w:rsidRPr="006F1111">
        <w:rPr>
          <w:bCs/>
          <w:lang w:val="fr-CH"/>
        </w:rPr>
        <w:t>élaboration d</w:t>
      </w:r>
      <w:r w:rsidR="006A7D85">
        <w:rPr>
          <w:bCs/>
          <w:lang w:val="fr-CH"/>
        </w:rPr>
        <w:t>’</w:t>
      </w:r>
      <w:r w:rsidRPr="006F1111">
        <w:rPr>
          <w:bCs/>
          <w:lang w:val="fr-CH"/>
        </w:rPr>
        <w:t>une interface de recherche commune sera présenté au</w:t>
      </w:r>
      <w:r w:rsidR="00DD710F" w:rsidRPr="006F1111">
        <w:rPr>
          <w:bCs/>
          <w:lang w:val="fr-CH"/>
        </w:rPr>
        <w:t> TC</w:t>
      </w:r>
      <w:r w:rsidRPr="006F1111">
        <w:rPr>
          <w:bCs/>
          <w:lang w:val="fr-CH"/>
        </w:rPr>
        <w:t xml:space="preserve"> et</w:t>
      </w:r>
      <w:r w:rsidR="00DD710F" w:rsidRPr="006F1111">
        <w:rPr>
          <w:bCs/>
          <w:lang w:val="fr-CH"/>
        </w:rPr>
        <w:t xml:space="preserve"> au CAJ</w:t>
      </w:r>
      <w:r w:rsidRPr="006F1111">
        <w:rPr>
          <w:bCs/>
          <w:lang w:val="fr-CH"/>
        </w:rPr>
        <w:t xml:space="preserve">. </w:t>
      </w:r>
      <w:r w:rsidR="00C65171" w:rsidRPr="006F1111">
        <w:rPr>
          <w:bCs/>
          <w:lang w:val="fr-CH"/>
        </w:rPr>
        <w:t xml:space="preserve"> </w:t>
      </w:r>
      <w:r w:rsidRPr="006F1111">
        <w:rPr>
          <w:bCs/>
          <w:lang w:val="fr-CH"/>
        </w:rPr>
        <w:t>Toute proposition relative à cette interface sera soumise au</w:t>
      </w:r>
      <w:r w:rsidR="00DD710F" w:rsidRPr="006F1111">
        <w:rPr>
          <w:bCs/>
          <w:lang w:val="fr-CH"/>
        </w:rPr>
        <w:t> TC</w:t>
      </w:r>
      <w:r w:rsidRPr="006F1111">
        <w:rPr>
          <w:bCs/>
          <w:lang w:val="fr-CH"/>
        </w:rPr>
        <w:t xml:space="preserve"> et</w:t>
      </w:r>
      <w:r w:rsidR="00DD710F" w:rsidRPr="006F1111">
        <w:rPr>
          <w:bCs/>
          <w:lang w:val="fr-CH"/>
        </w:rPr>
        <w:t xml:space="preserve"> au CAJ</w:t>
      </w:r>
      <w:r w:rsidRPr="006F1111">
        <w:rPr>
          <w:bCs/>
          <w:lang w:val="fr-CH"/>
        </w:rPr>
        <w:t xml:space="preserve"> pour examen.</w:t>
      </w:r>
    </w:p>
    <w:p w14:paraId="25FDE4ED" w14:textId="32B9BBAB" w:rsidR="00401C46" w:rsidRDefault="00401C46" w:rsidP="00421F43">
      <w:pPr>
        <w:jc w:val="right"/>
        <w:rPr>
          <w:rFonts w:cs="Arial"/>
          <w:lang w:val="fr-CH"/>
        </w:rPr>
      </w:pPr>
    </w:p>
    <w:p w14:paraId="1A615FAC" w14:textId="77777777" w:rsidR="00985782" w:rsidRPr="006F1111" w:rsidRDefault="00985782" w:rsidP="00421F43">
      <w:pPr>
        <w:jc w:val="right"/>
        <w:rPr>
          <w:rFonts w:cs="Arial"/>
          <w:lang w:val="fr-CH"/>
        </w:rPr>
      </w:pPr>
    </w:p>
    <w:p w14:paraId="18442BF2" w14:textId="77777777" w:rsidR="00401C46" w:rsidRPr="006F1111" w:rsidRDefault="00401C46" w:rsidP="00421F43">
      <w:pPr>
        <w:keepNext/>
        <w:keepLines/>
        <w:jc w:val="right"/>
        <w:rPr>
          <w:snapToGrid w:val="0"/>
          <w:lang w:val="fr-CH"/>
        </w:rPr>
      </w:pPr>
    </w:p>
    <w:p w14:paraId="384CDB0F" w14:textId="7F282EEE" w:rsidR="00401C46" w:rsidRPr="006F1111" w:rsidRDefault="00A51884" w:rsidP="00A51884">
      <w:pPr>
        <w:jc w:val="right"/>
        <w:rPr>
          <w:rFonts w:eastAsiaTheme="minorEastAsia"/>
          <w:lang w:val="fr-CH"/>
        </w:rPr>
      </w:pPr>
      <w:r w:rsidRPr="006F1111">
        <w:rPr>
          <w:rFonts w:eastAsiaTheme="minorEastAsia" w:cs="Arial"/>
          <w:lang w:val="fr-CH"/>
        </w:rPr>
        <w:t>[L</w:t>
      </w:r>
      <w:r w:rsidR="006A7D85">
        <w:rPr>
          <w:rFonts w:eastAsiaTheme="minorEastAsia" w:cs="Arial"/>
          <w:lang w:val="fr-CH"/>
        </w:rPr>
        <w:t>’</w:t>
      </w:r>
      <w:r w:rsidR="00DD710F" w:rsidRPr="006F1111">
        <w:rPr>
          <w:rFonts w:eastAsiaTheme="minorEastAsia" w:cs="Arial"/>
          <w:lang w:val="fr-CH"/>
        </w:rPr>
        <w:t>annexe I</w:t>
      </w:r>
      <w:r w:rsidRPr="006F1111">
        <w:rPr>
          <w:rFonts w:eastAsiaTheme="minorEastAsia" w:cs="Arial"/>
          <w:lang w:val="fr-CH"/>
        </w:rPr>
        <w:t>I suit]</w:t>
      </w:r>
    </w:p>
    <w:p w14:paraId="777CA510" w14:textId="77777777" w:rsidR="00401C46" w:rsidRDefault="00401C46" w:rsidP="00473415">
      <w:pPr>
        <w:jc w:val="center"/>
        <w:rPr>
          <w:rFonts w:eastAsiaTheme="minorEastAsia" w:cs="Arial"/>
          <w:color w:val="800080"/>
          <w:lang w:val="fr-CH"/>
        </w:rPr>
      </w:pPr>
    </w:p>
    <w:p w14:paraId="44F93373" w14:textId="77777777" w:rsidR="00473415" w:rsidRPr="00A92F4E" w:rsidRDefault="00473415" w:rsidP="00473415">
      <w:pPr>
        <w:jc w:val="center"/>
        <w:rPr>
          <w:rFonts w:eastAsiaTheme="minorEastAsia" w:cs="Arial"/>
          <w:lang w:val="fr-CH"/>
        </w:rPr>
        <w:sectPr w:rsidR="00473415" w:rsidRPr="00A92F4E" w:rsidSect="00473415">
          <w:headerReference w:type="default" r:id="rId19"/>
          <w:headerReference w:type="first" r:id="rId20"/>
          <w:pgSz w:w="11907" w:h="16840" w:code="9"/>
          <w:pgMar w:top="510" w:right="1134" w:bottom="1134" w:left="1134" w:header="510" w:footer="680" w:gutter="0"/>
          <w:pgNumType w:start="1"/>
          <w:cols w:space="720"/>
          <w:titlePg/>
        </w:sectPr>
      </w:pPr>
    </w:p>
    <w:p w14:paraId="6A249945" w14:textId="2EC615E6" w:rsidR="005F4DFC" w:rsidRPr="006F1111" w:rsidRDefault="005F4DFC" w:rsidP="005F4DFC">
      <w:pPr>
        <w:jc w:val="center"/>
        <w:rPr>
          <w:rFonts w:eastAsiaTheme="minorEastAsia" w:cs="Arial"/>
          <w:lang w:val="fr-CH"/>
        </w:rPr>
      </w:pPr>
      <w:r w:rsidRPr="006F1111">
        <w:rPr>
          <w:rFonts w:eastAsiaTheme="minorEastAsia" w:cs="Arial"/>
          <w:lang w:val="fr-CH"/>
        </w:rPr>
        <w:lastRenderedPageBreak/>
        <w:t>RAPPORT SUR LES DONNÉES FOURNIES À LA BASE DE DONNÉES SUR LES VARIÉTÉS VÉGÉTALES PAR LES MEMBRES DE L</w:t>
      </w:r>
      <w:r w:rsidR="006A7D85">
        <w:rPr>
          <w:rFonts w:eastAsiaTheme="minorEastAsia" w:cs="Arial"/>
          <w:lang w:val="fr-CH"/>
        </w:rPr>
        <w:t>’</w:t>
      </w:r>
      <w:r w:rsidRPr="006F1111">
        <w:rPr>
          <w:rFonts w:eastAsiaTheme="minorEastAsia" w:cs="Arial"/>
          <w:lang w:val="fr-CH"/>
        </w:rPr>
        <w:t>UNION ET D</w:t>
      </w:r>
      <w:r w:rsidR="006A7D85">
        <w:rPr>
          <w:rFonts w:eastAsiaTheme="minorEastAsia" w:cs="Arial"/>
          <w:lang w:val="fr-CH"/>
        </w:rPr>
        <w:t>’</w:t>
      </w:r>
      <w:r w:rsidRPr="006F1111">
        <w:rPr>
          <w:rFonts w:eastAsiaTheme="minorEastAsia" w:cs="Arial"/>
          <w:lang w:val="fr-CH"/>
        </w:rPr>
        <w:t>AUTRES FOURNISSEURS DE DONNÉES ET L</w:t>
      </w:r>
      <w:r w:rsidR="006A7D85">
        <w:rPr>
          <w:rFonts w:eastAsiaTheme="minorEastAsia" w:cs="Arial"/>
          <w:lang w:val="fr-CH"/>
        </w:rPr>
        <w:t>’</w:t>
      </w:r>
      <w:r w:rsidRPr="006F1111">
        <w:rPr>
          <w:rFonts w:eastAsiaTheme="minorEastAsia" w:cs="Arial"/>
          <w:lang w:val="fr-CH"/>
        </w:rPr>
        <w:t>ASSISTANCE À LA FOURNITURE DE DONNÉES</w:t>
      </w:r>
    </w:p>
    <w:p w14:paraId="1918CDED" w14:textId="37318AC4" w:rsidR="005F4DFC" w:rsidRDefault="005F4DFC" w:rsidP="005F4DFC">
      <w:pPr>
        <w:jc w:val="center"/>
        <w:rPr>
          <w:rFonts w:eastAsiaTheme="minorEastAsia" w:cs="Arial"/>
          <w:lang w:val="fr-CH"/>
        </w:rPr>
      </w:pPr>
    </w:p>
    <w:p w14:paraId="02A54D09" w14:textId="47856F1E" w:rsidR="00985782" w:rsidRDefault="00985782" w:rsidP="005F4DFC">
      <w:pPr>
        <w:jc w:val="center"/>
        <w:rPr>
          <w:rFonts w:eastAsiaTheme="minorEastAsia" w:cs="Arial"/>
          <w:lang w:val="fr-CH"/>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000" w:firstRow="0" w:lastRow="0" w:firstColumn="0" w:lastColumn="0" w:noHBand="0" w:noVBand="0"/>
      </w:tblPr>
      <w:tblGrid>
        <w:gridCol w:w="1271"/>
        <w:gridCol w:w="1134"/>
        <w:gridCol w:w="1134"/>
        <w:gridCol w:w="1134"/>
        <w:gridCol w:w="1134"/>
        <w:gridCol w:w="1134"/>
        <w:gridCol w:w="1276"/>
        <w:gridCol w:w="1843"/>
      </w:tblGrid>
      <w:tr w:rsidR="00985782" w:rsidRPr="00985782" w14:paraId="01CF6872" w14:textId="77777777" w:rsidTr="00985782">
        <w:trPr>
          <w:cantSplit/>
          <w:tblHeader/>
          <w:jc w:val="center"/>
        </w:trPr>
        <w:tc>
          <w:tcPr>
            <w:tcW w:w="1271" w:type="dxa"/>
            <w:tcBorders>
              <w:bottom w:val="single" w:sz="4" w:space="0" w:color="auto"/>
            </w:tcBorders>
            <w:shd w:val="clear" w:color="auto" w:fill="E6E6E6"/>
            <w:vAlign w:val="center"/>
          </w:tcPr>
          <w:p w14:paraId="2FB98379" w14:textId="77777777" w:rsidR="00985782" w:rsidRPr="009E29BC" w:rsidRDefault="00985782" w:rsidP="004D1B83">
            <w:pPr>
              <w:jc w:val="center"/>
              <w:rPr>
                <w:rFonts w:eastAsiaTheme="minorEastAsia" w:cs="Arial"/>
                <w:sz w:val="16"/>
                <w:szCs w:val="18"/>
              </w:rPr>
            </w:pPr>
            <w:r w:rsidRPr="009E29BC">
              <w:rPr>
                <w:rFonts w:eastAsiaTheme="minorEastAsia" w:cs="Arial"/>
                <w:sz w:val="16"/>
                <w:szCs w:val="18"/>
              </w:rPr>
              <w:t>Fournisseur de données</w:t>
            </w:r>
          </w:p>
        </w:tc>
        <w:tc>
          <w:tcPr>
            <w:tcW w:w="1134" w:type="dxa"/>
            <w:tcBorders>
              <w:bottom w:val="single" w:sz="4" w:space="0" w:color="auto"/>
            </w:tcBorders>
            <w:shd w:val="clear" w:color="auto" w:fill="E6E6E6"/>
            <w:vAlign w:val="center"/>
          </w:tcPr>
          <w:p w14:paraId="7AF580F6" w14:textId="21E70F0C" w:rsidR="00985782" w:rsidRPr="009E29BC" w:rsidRDefault="00985782" w:rsidP="004D1B83">
            <w:pPr>
              <w:jc w:val="center"/>
              <w:rPr>
                <w:rFonts w:eastAsiaTheme="minorEastAsia" w:cs="Arial"/>
                <w:sz w:val="16"/>
                <w:szCs w:val="18"/>
                <w:lang w:val="fr-CH"/>
              </w:rPr>
            </w:pPr>
            <w:r w:rsidRPr="009E29BC">
              <w:rPr>
                <w:rFonts w:eastAsiaTheme="minorEastAsia" w:cs="Arial"/>
                <w:sz w:val="16"/>
                <w:szCs w:val="18"/>
                <w:lang w:val="fr-CH"/>
              </w:rPr>
              <w:t>Nombre de demandes de droits d</w:t>
            </w:r>
            <w:r w:rsidR="006A7D85">
              <w:rPr>
                <w:rFonts w:eastAsiaTheme="minorEastAsia" w:cs="Arial"/>
                <w:sz w:val="16"/>
                <w:szCs w:val="18"/>
                <w:lang w:val="fr-CH"/>
              </w:rPr>
              <w:t>’</w:t>
            </w:r>
            <w:r w:rsidRPr="009E29BC">
              <w:rPr>
                <w:rFonts w:eastAsiaTheme="minorEastAsia" w:cs="Arial"/>
                <w:sz w:val="16"/>
                <w:szCs w:val="18"/>
                <w:lang w:val="fr-CH"/>
              </w:rPr>
              <w:t>obtenteur en 2017</w:t>
            </w:r>
          </w:p>
        </w:tc>
        <w:tc>
          <w:tcPr>
            <w:tcW w:w="1134" w:type="dxa"/>
            <w:tcBorders>
              <w:bottom w:val="single" w:sz="4" w:space="0" w:color="auto"/>
            </w:tcBorders>
            <w:shd w:val="clear" w:color="auto" w:fill="E6E6E6"/>
            <w:vAlign w:val="center"/>
          </w:tcPr>
          <w:p w14:paraId="37614C90" w14:textId="77777777" w:rsidR="00985782" w:rsidRPr="009E29BC" w:rsidRDefault="00985782" w:rsidP="004D1B83">
            <w:pPr>
              <w:jc w:val="center"/>
              <w:rPr>
                <w:rFonts w:eastAsiaTheme="minorEastAsia" w:cs="Arial"/>
                <w:sz w:val="16"/>
                <w:szCs w:val="18"/>
                <w:lang w:val="fr-CH"/>
              </w:rPr>
            </w:pPr>
            <w:r w:rsidRPr="009E29BC">
              <w:rPr>
                <w:rFonts w:eastAsiaTheme="minorEastAsia" w:cs="Arial"/>
                <w:sz w:val="16"/>
                <w:szCs w:val="18"/>
                <w:lang w:val="fr-CH"/>
              </w:rPr>
              <w:t>Nouveaux apports de données à PLUTO en 2015</w:t>
            </w:r>
          </w:p>
        </w:tc>
        <w:tc>
          <w:tcPr>
            <w:tcW w:w="1134" w:type="dxa"/>
            <w:tcBorders>
              <w:bottom w:val="single" w:sz="4" w:space="0" w:color="auto"/>
            </w:tcBorders>
            <w:shd w:val="clear" w:color="auto" w:fill="E6E6E6"/>
            <w:vAlign w:val="center"/>
          </w:tcPr>
          <w:p w14:paraId="2AC2F912" w14:textId="77777777" w:rsidR="00985782" w:rsidRPr="009E29BC" w:rsidRDefault="00985782" w:rsidP="004D1B83">
            <w:pPr>
              <w:jc w:val="center"/>
              <w:rPr>
                <w:rFonts w:eastAsiaTheme="minorEastAsia" w:cs="Arial"/>
                <w:sz w:val="16"/>
                <w:szCs w:val="18"/>
                <w:lang w:val="fr-CH"/>
              </w:rPr>
            </w:pPr>
            <w:r w:rsidRPr="009E29BC">
              <w:rPr>
                <w:rFonts w:eastAsiaTheme="minorEastAsia" w:cs="Arial"/>
                <w:sz w:val="16"/>
                <w:szCs w:val="18"/>
                <w:lang w:val="fr-CH"/>
              </w:rPr>
              <w:t>Nouveaux apports de données à PLUTO en 2016</w:t>
            </w:r>
          </w:p>
        </w:tc>
        <w:tc>
          <w:tcPr>
            <w:tcW w:w="1134" w:type="dxa"/>
            <w:tcBorders>
              <w:bottom w:val="single" w:sz="4" w:space="0" w:color="auto"/>
            </w:tcBorders>
            <w:shd w:val="clear" w:color="auto" w:fill="E6E6E6"/>
            <w:vAlign w:val="center"/>
          </w:tcPr>
          <w:p w14:paraId="14D9E954" w14:textId="77777777" w:rsidR="00985782" w:rsidRPr="009E29BC" w:rsidRDefault="00985782" w:rsidP="004D1B83">
            <w:pPr>
              <w:jc w:val="center"/>
              <w:rPr>
                <w:rFonts w:eastAsiaTheme="minorEastAsia" w:cs="Arial"/>
                <w:sz w:val="16"/>
                <w:szCs w:val="18"/>
                <w:lang w:val="fr-CH"/>
              </w:rPr>
            </w:pPr>
            <w:r w:rsidRPr="009E29BC">
              <w:rPr>
                <w:rFonts w:eastAsiaTheme="minorEastAsia" w:cs="Arial"/>
                <w:sz w:val="16"/>
                <w:szCs w:val="18"/>
                <w:lang w:val="fr-CH"/>
              </w:rPr>
              <w:t>Nouveaux apports de données à PLUTO en 2017</w:t>
            </w:r>
          </w:p>
        </w:tc>
        <w:tc>
          <w:tcPr>
            <w:tcW w:w="1134" w:type="dxa"/>
            <w:tcBorders>
              <w:bottom w:val="single" w:sz="4" w:space="0" w:color="auto"/>
            </w:tcBorders>
            <w:shd w:val="clear" w:color="auto" w:fill="E6E6E6"/>
            <w:vAlign w:val="center"/>
          </w:tcPr>
          <w:p w14:paraId="06D9016D" w14:textId="1346A193" w:rsidR="00985782" w:rsidRPr="009E29BC" w:rsidRDefault="00985782" w:rsidP="004D1B83">
            <w:pPr>
              <w:jc w:val="center"/>
              <w:rPr>
                <w:rFonts w:eastAsiaTheme="minorEastAsia" w:cs="Arial"/>
                <w:sz w:val="16"/>
                <w:szCs w:val="18"/>
                <w:lang w:val="fr-CH"/>
              </w:rPr>
            </w:pPr>
            <w:r w:rsidRPr="009E29BC">
              <w:rPr>
                <w:rFonts w:eastAsiaTheme="minorEastAsia" w:cs="Arial"/>
                <w:sz w:val="16"/>
                <w:szCs w:val="18"/>
                <w:lang w:val="fr-CH"/>
              </w:rPr>
              <w:t xml:space="preserve">Nouveaux apports de données </w:t>
            </w:r>
            <w:r>
              <w:rPr>
                <w:rFonts w:eastAsiaTheme="minorEastAsia" w:cs="Arial"/>
                <w:sz w:val="16"/>
                <w:szCs w:val="18"/>
                <w:lang w:val="fr-CH"/>
              </w:rPr>
              <w:t xml:space="preserve">à </w:t>
            </w:r>
            <w:r w:rsidRPr="009E29BC">
              <w:rPr>
                <w:rFonts w:eastAsiaTheme="minorEastAsia" w:cs="Arial"/>
                <w:sz w:val="16"/>
                <w:szCs w:val="18"/>
                <w:lang w:val="fr-CH"/>
              </w:rPr>
              <w:t>PLUTO en 2018</w:t>
            </w:r>
          </w:p>
        </w:tc>
        <w:tc>
          <w:tcPr>
            <w:tcW w:w="1276" w:type="dxa"/>
            <w:tcBorders>
              <w:bottom w:val="single" w:sz="4" w:space="0" w:color="auto"/>
            </w:tcBorders>
            <w:shd w:val="clear" w:color="auto" w:fill="E6E6E6"/>
            <w:vAlign w:val="center"/>
          </w:tcPr>
          <w:p w14:paraId="4E187821" w14:textId="00A583CE" w:rsidR="00985782" w:rsidRPr="009E29BC" w:rsidRDefault="00985782" w:rsidP="004D1B83">
            <w:pPr>
              <w:jc w:val="center"/>
              <w:rPr>
                <w:rFonts w:eastAsiaTheme="minorEastAsia" w:cs="Arial"/>
                <w:sz w:val="16"/>
                <w:szCs w:val="18"/>
                <w:lang w:val="fr-FR"/>
              </w:rPr>
            </w:pPr>
            <w:r w:rsidRPr="009E29BC">
              <w:rPr>
                <w:rFonts w:eastAsiaTheme="minorEastAsia" w:cs="Arial"/>
                <w:sz w:val="16"/>
                <w:szCs w:val="18"/>
                <w:lang w:val="fr-CH"/>
              </w:rPr>
              <w:t xml:space="preserve">Nouveaux apports de données à PLUTO en 2019 </w:t>
            </w:r>
            <w:r w:rsidRPr="009E29BC">
              <w:rPr>
                <w:rFonts w:eastAsiaTheme="minorEastAsia" w:cs="Arial"/>
                <w:sz w:val="16"/>
                <w:szCs w:val="18"/>
                <w:lang w:val="fr-FR"/>
              </w:rPr>
              <w:t>(jusqu</w:t>
            </w:r>
            <w:r w:rsidR="006A7D85">
              <w:rPr>
                <w:rFonts w:eastAsiaTheme="minorEastAsia" w:cs="Arial"/>
                <w:sz w:val="16"/>
                <w:szCs w:val="18"/>
                <w:lang w:val="fr-FR"/>
              </w:rPr>
              <w:t>’</w:t>
            </w:r>
            <w:r w:rsidRPr="009E29BC">
              <w:rPr>
                <w:rFonts w:eastAsiaTheme="minorEastAsia" w:cs="Arial"/>
                <w:sz w:val="16"/>
                <w:szCs w:val="18"/>
                <w:lang w:val="fr-FR"/>
              </w:rPr>
              <w:t>au 6 août)</w:t>
            </w:r>
          </w:p>
        </w:tc>
        <w:tc>
          <w:tcPr>
            <w:tcW w:w="1843" w:type="dxa"/>
            <w:tcBorders>
              <w:bottom w:val="single" w:sz="4" w:space="0" w:color="auto"/>
            </w:tcBorders>
            <w:shd w:val="clear" w:color="auto" w:fill="E6E6E6"/>
            <w:vAlign w:val="center"/>
          </w:tcPr>
          <w:p w14:paraId="1BC57969" w14:textId="77777777" w:rsidR="00985782" w:rsidRPr="009E29BC" w:rsidRDefault="00985782" w:rsidP="004D1B83">
            <w:pPr>
              <w:jc w:val="center"/>
              <w:rPr>
                <w:rFonts w:eastAsiaTheme="minorEastAsia" w:cs="Arial"/>
                <w:sz w:val="16"/>
                <w:szCs w:val="18"/>
                <w:lang w:val="fr-CH"/>
              </w:rPr>
            </w:pPr>
            <w:r w:rsidRPr="009E29BC">
              <w:rPr>
                <w:rFonts w:eastAsiaTheme="minorEastAsia" w:cs="Arial"/>
                <w:sz w:val="16"/>
                <w:szCs w:val="18"/>
                <w:lang w:val="fr-CH"/>
              </w:rPr>
              <w:t>Situation à la date du 6 août 2019</w:t>
            </w:r>
          </w:p>
        </w:tc>
      </w:tr>
      <w:tr w:rsidR="005F4DFC" w:rsidRPr="003E2125" w14:paraId="0A376FED" w14:textId="77777777" w:rsidTr="00985782">
        <w:tblPrEx>
          <w:tblLook w:val="04A0" w:firstRow="1" w:lastRow="0" w:firstColumn="1" w:lastColumn="0" w:noHBand="0" w:noVBand="1"/>
        </w:tblPrEx>
        <w:trPr>
          <w:cantSplit/>
          <w:jc w:val="center"/>
        </w:trPr>
        <w:tc>
          <w:tcPr>
            <w:tcW w:w="1271" w:type="dxa"/>
            <w:tcBorders>
              <w:top w:val="single" w:sz="4" w:space="0" w:color="auto"/>
              <w:left w:val="single" w:sz="4" w:space="0" w:color="auto"/>
              <w:bottom w:val="single" w:sz="4" w:space="0" w:color="auto"/>
              <w:right w:val="single" w:sz="4" w:space="0" w:color="auto"/>
            </w:tcBorders>
            <w:hideMark/>
          </w:tcPr>
          <w:p w14:paraId="0EA6C7C5" w14:textId="77777777" w:rsidR="005F4DFC" w:rsidRPr="006F1111" w:rsidRDefault="005F4DFC">
            <w:pPr>
              <w:jc w:val="left"/>
              <w:rPr>
                <w:rFonts w:eastAsiaTheme="minorEastAsia" w:cs="Arial"/>
                <w:sz w:val="18"/>
                <w:szCs w:val="18"/>
                <w:lang w:val="fr-CH"/>
              </w:rPr>
            </w:pPr>
            <w:r w:rsidRPr="006F1111">
              <w:rPr>
                <w:rFonts w:eastAsiaTheme="minorEastAsia" w:cs="Arial"/>
                <w:sz w:val="18"/>
                <w:szCs w:val="18"/>
                <w:lang w:val="fr-CH"/>
              </w:rPr>
              <w:t>Organisation africaine de la propriété intellectuelle</w:t>
            </w:r>
          </w:p>
        </w:tc>
        <w:tc>
          <w:tcPr>
            <w:tcW w:w="1134" w:type="dxa"/>
            <w:tcBorders>
              <w:top w:val="single" w:sz="4" w:space="0" w:color="auto"/>
              <w:left w:val="single" w:sz="4" w:space="0" w:color="auto"/>
              <w:bottom w:val="single" w:sz="4" w:space="0" w:color="auto"/>
              <w:right w:val="single" w:sz="4" w:space="0" w:color="auto"/>
            </w:tcBorders>
            <w:hideMark/>
          </w:tcPr>
          <w:p w14:paraId="2F4A817F" w14:textId="77777777" w:rsidR="005F4DFC" w:rsidRPr="006F1111" w:rsidRDefault="005F4DFC">
            <w:pPr>
              <w:jc w:val="center"/>
              <w:rPr>
                <w:rFonts w:eastAsiaTheme="minorEastAsia" w:cs="Arial"/>
                <w:sz w:val="18"/>
                <w:szCs w:val="18"/>
              </w:rPr>
            </w:pPr>
            <w:r w:rsidRPr="006F1111">
              <w:rPr>
                <w:rFonts w:eastAsiaTheme="minorEastAsia" w:cs="Arial"/>
                <w:sz w:val="18"/>
                <w:szCs w:val="18"/>
              </w:rPr>
              <w:t>4</w:t>
            </w:r>
          </w:p>
        </w:tc>
        <w:tc>
          <w:tcPr>
            <w:tcW w:w="1134" w:type="dxa"/>
            <w:tcBorders>
              <w:top w:val="single" w:sz="4" w:space="0" w:color="auto"/>
              <w:left w:val="single" w:sz="4" w:space="0" w:color="auto"/>
              <w:bottom w:val="single" w:sz="4" w:space="0" w:color="auto"/>
              <w:right w:val="single" w:sz="4" w:space="0" w:color="auto"/>
            </w:tcBorders>
            <w:hideMark/>
          </w:tcPr>
          <w:p w14:paraId="5856B010"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14:paraId="10AD483B"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14:paraId="62B8C0EB"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14:paraId="64CDEE21"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276" w:type="dxa"/>
            <w:tcBorders>
              <w:top w:val="single" w:sz="4" w:space="0" w:color="auto"/>
              <w:left w:val="single" w:sz="4" w:space="0" w:color="auto"/>
              <w:bottom w:val="single" w:sz="4" w:space="0" w:color="auto"/>
              <w:right w:val="single" w:sz="4" w:space="0" w:color="auto"/>
            </w:tcBorders>
            <w:hideMark/>
          </w:tcPr>
          <w:p w14:paraId="4B35645E"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843" w:type="dxa"/>
            <w:tcBorders>
              <w:top w:val="single" w:sz="4" w:space="0" w:color="auto"/>
              <w:left w:val="single" w:sz="4" w:space="0" w:color="auto"/>
              <w:bottom w:val="single" w:sz="4" w:space="0" w:color="auto"/>
              <w:right w:val="single" w:sz="4" w:space="0" w:color="auto"/>
            </w:tcBorders>
            <w:hideMark/>
          </w:tcPr>
          <w:p w14:paraId="5A585811" w14:textId="5E1C58D8" w:rsidR="005F4DFC" w:rsidRPr="006F1111" w:rsidRDefault="005F4DFC">
            <w:pPr>
              <w:jc w:val="left"/>
              <w:rPr>
                <w:rFonts w:eastAsiaTheme="minorEastAsia" w:cs="Arial"/>
                <w:sz w:val="18"/>
                <w:szCs w:val="18"/>
                <w:lang w:val="fr-CH"/>
              </w:rPr>
            </w:pPr>
            <w:r w:rsidRPr="006F1111">
              <w:rPr>
                <w:rFonts w:eastAsiaTheme="minorEastAsia" w:cs="Arial"/>
                <w:sz w:val="18"/>
                <w:szCs w:val="18"/>
                <w:lang w:val="fr-CH"/>
              </w:rPr>
              <w:t xml:space="preserve">Un courrier électronique contenant des instructions pour la fourniture de données a été envoyé en </w:t>
            </w:r>
            <w:r w:rsidR="00DD710F" w:rsidRPr="006F1111">
              <w:rPr>
                <w:rFonts w:eastAsiaTheme="minorEastAsia" w:cs="Arial"/>
                <w:sz w:val="18"/>
                <w:szCs w:val="18"/>
                <w:lang w:val="fr-CH"/>
              </w:rPr>
              <w:t>juillet 20</w:t>
            </w:r>
            <w:r w:rsidRPr="006F1111">
              <w:rPr>
                <w:rFonts w:eastAsiaTheme="minorEastAsia" w:cs="Arial"/>
                <w:sz w:val="18"/>
                <w:szCs w:val="18"/>
                <w:lang w:val="fr-CH"/>
              </w:rPr>
              <w:t>19 à la suite de la réception de données incomplètes.</w:t>
            </w:r>
          </w:p>
        </w:tc>
      </w:tr>
      <w:tr w:rsidR="005F4DFC" w:rsidRPr="003E2125" w14:paraId="76598240" w14:textId="77777777" w:rsidTr="00985782">
        <w:tblPrEx>
          <w:tblLook w:val="04A0" w:firstRow="1" w:lastRow="0" w:firstColumn="1" w:lastColumn="0" w:noHBand="0" w:noVBand="1"/>
        </w:tblPrEx>
        <w:trPr>
          <w:cantSplit/>
          <w:jc w:val="center"/>
        </w:trPr>
        <w:tc>
          <w:tcPr>
            <w:tcW w:w="1271" w:type="dxa"/>
            <w:tcBorders>
              <w:top w:val="single" w:sz="4" w:space="0" w:color="auto"/>
              <w:left w:val="single" w:sz="4" w:space="0" w:color="auto"/>
              <w:bottom w:val="single" w:sz="4" w:space="0" w:color="auto"/>
              <w:right w:val="single" w:sz="4" w:space="0" w:color="auto"/>
            </w:tcBorders>
            <w:hideMark/>
          </w:tcPr>
          <w:p w14:paraId="0BCD9238" w14:textId="77777777" w:rsidR="005F4DFC" w:rsidRPr="006F1111" w:rsidRDefault="005F4DFC">
            <w:pPr>
              <w:jc w:val="left"/>
              <w:rPr>
                <w:rFonts w:eastAsiaTheme="minorEastAsia" w:cs="Arial"/>
                <w:sz w:val="18"/>
                <w:szCs w:val="18"/>
              </w:rPr>
            </w:pPr>
            <w:r w:rsidRPr="006F1111">
              <w:rPr>
                <w:rFonts w:eastAsiaTheme="minorEastAsia" w:cs="Arial"/>
                <w:sz w:val="18"/>
                <w:szCs w:val="18"/>
              </w:rPr>
              <w:t>Albanie</w:t>
            </w:r>
          </w:p>
        </w:tc>
        <w:tc>
          <w:tcPr>
            <w:tcW w:w="1134" w:type="dxa"/>
            <w:tcBorders>
              <w:top w:val="single" w:sz="4" w:space="0" w:color="auto"/>
              <w:left w:val="single" w:sz="4" w:space="0" w:color="auto"/>
              <w:bottom w:val="single" w:sz="4" w:space="0" w:color="auto"/>
              <w:right w:val="single" w:sz="4" w:space="0" w:color="auto"/>
            </w:tcBorders>
            <w:hideMark/>
          </w:tcPr>
          <w:p w14:paraId="686F2DE1" w14:textId="77777777" w:rsidR="005F4DFC" w:rsidRPr="006F1111" w:rsidRDefault="005F4DFC">
            <w:pPr>
              <w:jc w:val="center"/>
              <w:rPr>
                <w:rFonts w:eastAsiaTheme="minorEastAsia" w:cs="Arial"/>
                <w:sz w:val="18"/>
                <w:szCs w:val="18"/>
              </w:rPr>
            </w:pPr>
            <w:r w:rsidRPr="006F1111">
              <w:rPr>
                <w:rFonts w:eastAsiaTheme="minorEastAsia" w:cs="Arial"/>
                <w:sz w:val="18"/>
                <w:szCs w:val="18"/>
              </w:rPr>
              <w:t>0 (2016)</w:t>
            </w:r>
          </w:p>
        </w:tc>
        <w:tc>
          <w:tcPr>
            <w:tcW w:w="1134" w:type="dxa"/>
            <w:tcBorders>
              <w:top w:val="single" w:sz="4" w:space="0" w:color="auto"/>
              <w:left w:val="single" w:sz="4" w:space="0" w:color="auto"/>
              <w:bottom w:val="single" w:sz="4" w:space="0" w:color="auto"/>
              <w:right w:val="single" w:sz="4" w:space="0" w:color="auto"/>
            </w:tcBorders>
            <w:hideMark/>
          </w:tcPr>
          <w:p w14:paraId="0C401225" w14:textId="77777777" w:rsidR="005F4DFC" w:rsidRPr="006F1111" w:rsidRDefault="005F4DFC">
            <w:pPr>
              <w:jc w:val="center"/>
              <w:rPr>
                <w:rFonts w:eastAsiaTheme="minorEastAsia" w:cs="Arial"/>
                <w:sz w:val="18"/>
                <w:szCs w:val="18"/>
              </w:rPr>
            </w:pPr>
            <w:r w:rsidRPr="006F1111">
              <w:rPr>
                <w:rFonts w:eastAsiaTheme="minorEastAsia" w:cs="Arial"/>
                <w:sz w:val="18"/>
                <w:szCs w:val="18"/>
              </w:rPr>
              <w:t>1</w:t>
            </w:r>
          </w:p>
        </w:tc>
        <w:tc>
          <w:tcPr>
            <w:tcW w:w="1134" w:type="dxa"/>
            <w:tcBorders>
              <w:top w:val="single" w:sz="4" w:space="0" w:color="auto"/>
              <w:left w:val="single" w:sz="4" w:space="0" w:color="auto"/>
              <w:bottom w:val="single" w:sz="4" w:space="0" w:color="auto"/>
              <w:right w:val="single" w:sz="4" w:space="0" w:color="auto"/>
            </w:tcBorders>
            <w:hideMark/>
          </w:tcPr>
          <w:p w14:paraId="1104BD28" w14:textId="77777777" w:rsidR="005F4DFC" w:rsidRPr="006F1111" w:rsidRDefault="005F4DFC">
            <w:pPr>
              <w:jc w:val="center"/>
              <w:rPr>
                <w:rFonts w:eastAsiaTheme="minorEastAsia" w:cs="Arial"/>
                <w:sz w:val="18"/>
                <w:szCs w:val="18"/>
              </w:rPr>
            </w:pPr>
            <w:r w:rsidRPr="006F1111">
              <w:rPr>
                <w:rFonts w:eastAsiaTheme="minorEastAsia" w:cs="Arial"/>
                <w:sz w:val="18"/>
                <w:szCs w:val="18"/>
              </w:rPr>
              <w:t>1</w:t>
            </w:r>
          </w:p>
        </w:tc>
        <w:tc>
          <w:tcPr>
            <w:tcW w:w="1134" w:type="dxa"/>
            <w:tcBorders>
              <w:top w:val="single" w:sz="4" w:space="0" w:color="auto"/>
              <w:left w:val="single" w:sz="4" w:space="0" w:color="auto"/>
              <w:bottom w:val="single" w:sz="4" w:space="0" w:color="auto"/>
              <w:right w:val="single" w:sz="4" w:space="0" w:color="auto"/>
            </w:tcBorders>
            <w:hideMark/>
          </w:tcPr>
          <w:p w14:paraId="7DD96558"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14:paraId="1811DB8E"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276" w:type="dxa"/>
            <w:tcBorders>
              <w:top w:val="single" w:sz="4" w:space="0" w:color="auto"/>
              <w:left w:val="single" w:sz="4" w:space="0" w:color="auto"/>
              <w:bottom w:val="single" w:sz="4" w:space="0" w:color="auto"/>
              <w:right w:val="single" w:sz="4" w:space="0" w:color="auto"/>
            </w:tcBorders>
            <w:hideMark/>
          </w:tcPr>
          <w:p w14:paraId="0020905C"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843" w:type="dxa"/>
            <w:tcBorders>
              <w:top w:val="single" w:sz="4" w:space="0" w:color="auto"/>
              <w:left w:val="single" w:sz="4" w:space="0" w:color="auto"/>
              <w:bottom w:val="single" w:sz="4" w:space="0" w:color="auto"/>
              <w:right w:val="single" w:sz="4" w:space="0" w:color="auto"/>
            </w:tcBorders>
            <w:hideMark/>
          </w:tcPr>
          <w:p w14:paraId="7C4ECE9E" w14:textId="77777777" w:rsidR="005F4DFC" w:rsidRPr="006F1111" w:rsidRDefault="005F4DFC">
            <w:pPr>
              <w:jc w:val="left"/>
              <w:rPr>
                <w:rFonts w:eastAsiaTheme="minorEastAsia" w:cs="Arial"/>
                <w:sz w:val="18"/>
                <w:szCs w:val="18"/>
                <w:lang w:val="fr-CH"/>
              </w:rPr>
            </w:pPr>
            <w:r w:rsidRPr="006F1111">
              <w:rPr>
                <w:rFonts w:eastAsiaTheme="minorEastAsia" w:cs="Arial"/>
                <w:sz w:val="18"/>
                <w:szCs w:val="18"/>
                <w:lang w:val="fr-CH"/>
              </w:rPr>
              <w:t>Données les plus récentes en préparation.</w:t>
            </w:r>
          </w:p>
        </w:tc>
      </w:tr>
      <w:tr w:rsidR="005F4DFC" w:rsidRPr="003E2125" w14:paraId="66B99DD4" w14:textId="77777777" w:rsidTr="00985782">
        <w:tblPrEx>
          <w:tblLook w:val="04A0" w:firstRow="1" w:lastRow="0" w:firstColumn="1" w:lastColumn="0" w:noHBand="0" w:noVBand="1"/>
        </w:tblPrEx>
        <w:trPr>
          <w:cantSplit/>
          <w:jc w:val="center"/>
        </w:trPr>
        <w:tc>
          <w:tcPr>
            <w:tcW w:w="1271" w:type="dxa"/>
            <w:tcBorders>
              <w:top w:val="single" w:sz="4" w:space="0" w:color="auto"/>
              <w:left w:val="single" w:sz="4" w:space="0" w:color="auto"/>
              <w:bottom w:val="single" w:sz="4" w:space="0" w:color="auto"/>
              <w:right w:val="single" w:sz="4" w:space="0" w:color="auto"/>
            </w:tcBorders>
            <w:hideMark/>
          </w:tcPr>
          <w:p w14:paraId="62E6CD68" w14:textId="77777777" w:rsidR="005F4DFC" w:rsidRPr="006F1111" w:rsidRDefault="005F4DFC">
            <w:pPr>
              <w:jc w:val="left"/>
              <w:rPr>
                <w:rFonts w:eastAsiaTheme="minorEastAsia" w:cs="Arial"/>
                <w:sz w:val="18"/>
                <w:szCs w:val="18"/>
              </w:rPr>
            </w:pPr>
            <w:r w:rsidRPr="006F1111">
              <w:rPr>
                <w:rFonts w:eastAsiaTheme="minorEastAsia" w:cs="Arial"/>
                <w:sz w:val="18"/>
                <w:szCs w:val="18"/>
              </w:rPr>
              <w:t>Argentine</w:t>
            </w:r>
          </w:p>
        </w:tc>
        <w:tc>
          <w:tcPr>
            <w:tcW w:w="1134" w:type="dxa"/>
            <w:tcBorders>
              <w:top w:val="single" w:sz="4" w:space="0" w:color="auto"/>
              <w:left w:val="single" w:sz="4" w:space="0" w:color="auto"/>
              <w:bottom w:val="single" w:sz="4" w:space="0" w:color="auto"/>
              <w:right w:val="single" w:sz="4" w:space="0" w:color="auto"/>
            </w:tcBorders>
            <w:hideMark/>
          </w:tcPr>
          <w:p w14:paraId="4B62E7DF" w14:textId="77777777" w:rsidR="005F4DFC" w:rsidRPr="006F1111" w:rsidRDefault="005F4DFC">
            <w:pPr>
              <w:ind w:firstLineChars="100" w:firstLine="180"/>
              <w:jc w:val="center"/>
              <w:rPr>
                <w:rFonts w:eastAsiaTheme="minorEastAsia" w:cs="Arial"/>
                <w:sz w:val="18"/>
                <w:szCs w:val="18"/>
                <w:highlight w:val="magenta"/>
              </w:rPr>
            </w:pPr>
            <w:r w:rsidRPr="006F1111">
              <w:rPr>
                <w:rFonts w:eastAsiaTheme="minorEastAsia" w:cs="Arial"/>
                <w:sz w:val="18"/>
                <w:szCs w:val="18"/>
              </w:rPr>
              <w:t>299</w:t>
            </w:r>
          </w:p>
        </w:tc>
        <w:tc>
          <w:tcPr>
            <w:tcW w:w="1134" w:type="dxa"/>
            <w:tcBorders>
              <w:top w:val="single" w:sz="4" w:space="0" w:color="auto"/>
              <w:left w:val="single" w:sz="4" w:space="0" w:color="auto"/>
              <w:bottom w:val="single" w:sz="4" w:space="0" w:color="auto"/>
              <w:right w:val="single" w:sz="4" w:space="0" w:color="auto"/>
            </w:tcBorders>
            <w:hideMark/>
          </w:tcPr>
          <w:p w14:paraId="2C662EBA"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14:paraId="671B71CE" w14:textId="77777777" w:rsidR="005F4DFC" w:rsidRPr="006F1111" w:rsidRDefault="005F4DFC">
            <w:pPr>
              <w:jc w:val="center"/>
              <w:rPr>
                <w:rFonts w:eastAsiaTheme="minorEastAsia" w:cs="Arial"/>
                <w:sz w:val="18"/>
                <w:szCs w:val="18"/>
              </w:rPr>
            </w:pPr>
            <w:r w:rsidRPr="006F1111">
              <w:rPr>
                <w:rFonts w:eastAsiaTheme="minorEastAsia" w:cs="Arial"/>
                <w:sz w:val="18"/>
                <w:szCs w:val="18"/>
              </w:rPr>
              <w:t>1</w:t>
            </w:r>
          </w:p>
        </w:tc>
        <w:tc>
          <w:tcPr>
            <w:tcW w:w="1134" w:type="dxa"/>
            <w:tcBorders>
              <w:top w:val="single" w:sz="4" w:space="0" w:color="auto"/>
              <w:left w:val="single" w:sz="4" w:space="0" w:color="auto"/>
              <w:bottom w:val="single" w:sz="4" w:space="0" w:color="auto"/>
              <w:right w:val="single" w:sz="4" w:space="0" w:color="auto"/>
            </w:tcBorders>
            <w:hideMark/>
          </w:tcPr>
          <w:p w14:paraId="22E9DCAE"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14:paraId="00C3C7D2"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276" w:type="dxa"/>
            <w:tcBorders>
              <w:top w:val="single" w:sz="4" w:space="0" w:color="auto"/>
              <w:left w:val="single" w:sz="4" w:space="0" w:color="auto"/>
              <w:bottom w:val="single" w:sz="4" w:space="0" w:color="auto"/>
              <w:right w:val="single" w:sz="4" w:space="0" w:color="auto"/>
            </w:tcBorders>
            <w:hideMark/>
          </w:tcPr>
          <w:p w14:paraId="71D57723"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843" w:type="dxa"/>
            <w:tcBorders>
              <w:top w:val="single" w:sz="4" w:space="0" w:color="auto"/>
              <w:left w:val="single" w:sz="4" w:space="0" w:color="auto"/>
              <w:bottom w:val="single" w:sz="4" w:space="0" w:color="auto"/>
              <w:right w:val="single" w:sz="4" w:space="0" w:color="auto"/>
            </w:tcBorders>
            <w:hideMark/>
          </w:tcPr>
          <w:p w14:paraId="25486E3B" w14:textId="7832CB17" w:rsidR="005F4DFC" w:rsidRPr="006F1111" w:rsidRDefault="005F4DFC">
            <w:pPr>
              <w:jc w:val="left"/>
              <w:rPr>
                <w:rFonts w:eastAsiaTheme="minorEastAsia" w:cs="Arial"/>
                <w:sz w:val="18"/>
                <w:szCs w:val="18"/>
                <w:lang w:val="fr-CH"/>
              </w:rPr>
            </w:pPr>
            <w:r w:rsidRPr="006F1111">
              <w:rPr>
                <w:rFonts w:eastAsiaTheme="minorEastAsia" w:cs="Arial"/>
                <w:sz w:val="18"/>
                <w:szCs w:val="18"/>
                <w:lang w:val="fr-CH"/>
              </w:rPr>
              <w:t xml:space="preserve">Un courrier électronique de rappel a été envoyé en </w:t>
            </w:r>
            <w:r w:rsidR="00DD710F" w:rsidRPr="006F1111">
              <w:rPr>
                <w:rFonts w:eastAsiaTheme="minorEastAsia" w:cs="Arial"/>
                <w:sz w:val="18"/>
                <w:szCs w:val="18"/>
                <w:lang w:val="fr-CH"/>
              </w:rPr>
              <w:t>août 20</w:t>
            </w:r>
            <w:r w:rsidRPr="006F1111">
              <w:rPr>
                <w:rFonts w:eastAsiaTheme="minorEastAsia" w:cs="Arial"/>
                <w:sz w:val="18"/>
                <w:szCs w:val="18"/>
                <w:lang w:val="fr-CH"/>
              </w:rPr>
              <w:t>19.</w:t>
            </w:r>
            <w:r w:rsidRPr="006F1111">
              <w:rPr>
                <w:sz w:val="18"/>
                <w:lang w:val="fr-CH"/>
              </w:rPr>
              <w:t xml:space="preserve">  </w:t>
            </w:r>
          </w:p>
        </w:tc>
      </w:tr>
      <w:tr w:rsidR="005F4DFC" w:rsidRPr="006F1111" w14:paraId="69E4F104" w14:textId="77777777" w:rsidTr="00985782">
        <w:tblPrEx>
          <w:tblLook w:val="04A0" w:firstRow="1" w:lastRow="0" w:firstColumn="1" w:lastColumn="0" w:noHBand="0" w:noVBand="1"/>
        </w:tblPrEx>
        <w:trPr>
          <w:cantSplit/>
          <w:jc w:val="center"/>
        </w:trPr>
        <w:tc>
          <w:tcPr>
            <w:tcW w:w="1271" w:type="dxa"/>
            <w:tcBorders>
              <w:top w:val="single" w:sz="4" w:space="0" w:color="auto"/>
              <w:left w:val="single" w:sz="4" w:space="0" w:color="auto"/>
              <w:bottom w:val="single" w:sz="4" w:space="0" w:color="auto"/>
              <w:right w:val="single" w:sz="4" w:space="0" w:color="auto"/>
            </w:tcBorders>
            <w:hideMark/>
          </w:tcPr>
          <w:p w14:paraId="79E8CA65" w14:textId="77777777" w:rsidR="005F4DFC" w:rsidRPr="006F1111" w:rsidRDefault="005F4DFC">
            <w:pPr>
              <w:jc w:val="left"/>
              <w:rPr>
                <w:rFonts w:eastAsiaTheme="minorEastAsia" w:cs="Arial"/>
                <w:sz w:val="18"/>
                <w:szCs w:val="18"/>
              </w:rPr>
            </w:pPr>
            <w:r w:rsidRPr="006F1111">
              <w:rPr>
                <w:rFonts w:eastAsiaTheme="minorEastAsia" w:cs="Arial"/>
                <w:sz w:val="18"/>
                <w:szCs w:val="18"/>
              </w:rPr>
              <w:t>Australie</w:t>
            </w:r>
          </w:p>
        </w:tc>
        <w:tc>
          <w:tcPr>
            <w:tcW w:w="1134" w:type="dxa"/>
            <w:tcBorders>
              <w:top w:val="single" w:sz="4" w:space="0" w:color="auto"/>
              <w:left w:val="single" w:sz="4" w:space="0" w:color="auto"/>
              <w:bottom w:val="single" w:sz="4" w:space="0" w:color="auto"/>
              <w:right w:val="single" w:sz="4" w:space="0" w:color="auto"/>
            </w:tcBorders>
            <w:hideMark/>
          </w:tcPr>
          <w:p w14:paraId="72A9729C" w14:textId="77777777" w:rsidR="005F4DFC" w:rsidRPr="006F1111" w:rsidRDefault="005F4DFC">
            <w:pPr>
              <w:ind w:firstLineChars="100" w:firstLine="180"/>
              <w:jc w:val="center"/>
              <w:rPr>
                <w:rFonts w:eastAsiaTheme="minorEastAsia" w:cs="Arial"/>
                <w:sz w:val="18"/>
                <w:szCs w:val="18"/>
                <w:highlight w:val="magenta"/>
              </w:rPr>
            </w:pPr>
            <w:r w:rsidRPr="006F1111">
              <w:rPr>
                <w:rFonts w:eastAsiaTheme="minorEastAsia" w:cs="Arial"/>
                <w:sz w:val="18"/>
                <w:szCs w:val="18"/>
              </w:rPr>
              <w:t>343</w:t>
            </w:r>
          </w:p>
        </w:tc>
        <w:tc>
          <w:tcPr>
            <w:tcW w:w="1134" w:type="dxa"/>
            <w:tcBorders>
              <w:top w:val="single" w:sz="4" w:space="0" w:color="auto"/>
              <w:left w:val="single" w:sz="4" w:space="0" w:color="auto"/>
              <w:bottom w:val="single" w:sz="4" w:space="0" w:color="auto"/>
              <w:right w:val="single" w:sz="4" w:space="0" w:color="auto"/>
            </w:tcBorders>
            <w:hideMark/>
          </w:tcPr>
          <w:p w14:paraId="699EB67E" w14:textId="77777777" w:rsidR="005F4DFC" w:rsidRPr="006F1111" w:rsidRDefault="005F4DFC">
            <w:pPr>
              <w:jc w:val="center"/>
              <w:rPr>
                <w:rFonts w:eastAsiaTheme="minorEastAsia" w:cs="Arial"/>
                <w:sz w:val="18"/>
                <w:szCs w:val="18"/>
              </w:rPr>
            </w:pPr>
            <w:r w:rsidRPr="006F1111">
              <w:rPr>
                <w:rFonts w:eastAsiaTheme="minorEastAsia" w:cs="Arial"/>
                <w:sz w:val="18"/>
                <w:szCs w:val="18"/>
              </w:rPr>
              <w:t>5</w:t>
            </w:r>
          </w:p>
        </w:tc>
        <w:tc>
          <w:tcPr>
            <w:tcW w:w="1134" w:type="dxa"/>
            <w:tcBorders>
              <w:top w:val="single" w:sz="4" w:space="0" w:color="auto"/>
              <w:left w:val="single" w:sz="4" w:space="0" w:color="auto"/>
              <w:bottom w:val="single" w:sz="4" w:space="0" w:color="auto"/>
              <w:right w:val="single" w:sz="4" w:space="0" w:color="auto"/>
            </w:tcBorders>
            <w:hideMark/>
          </w:tcPr>
          <w:p w14:paraId="08CBE84D" w14:textId="77777777" w:rsidR="005F4DFC" w:rsidRPr="006F1111" w:rsidRDefault="005F4DFC">
            <w:pPr>
              <w:jc w:val="center"/>
              <w:rPr>
                <w:rFonts w:eastAsiaTheme="minorEastAsia" w:cs="Arial"/>
                <w:sz w:val="18"/>
                <w:szCs w:val="18"/>
              </w:rPr>
            </w:pPr>
            <w:r w:rsidRPr="006F1111">
              <w:rPr>
                <w:rFonts w:eastAsiaTheme="minorEastAsia" w:cs="Arial"/>
                <w:sz w:val="18"/>
                <w:szCs w:val="18"/>
              </w:rPr>
              <w:t>7</w:t>
            </w:r>
          </w:p>
        </w:tc>
        <w:tc>
          <w:tcPr>
            <w:tcW w:w="1134" w:type="dxa"/>
            <w:tcBorders>
              <w:top w:val="single" w:sz="4" w:space="0" w:color="auto"/>
              <w:left w:val="single" w:sz="4" w:space="0" w:color="auto"/>
              <w:bottom w:val="single" w:sz="4" w:space="0" w:color="auto"/>
              <w:right w:val="single" w:sz="4" w:space="0" w:color="auto"/>
            </w:tcBorders>
            <w:hideMark/>
          </w:tcPr>
          <w:p w14:paraId="119B945D" w14:textId="77777777" w:rsidR="005F4DFC" w:rsidRPr="006F1111" w:rsidRDefault="005F4DFC">
            <w:pPr>
              <w:jc w:val="center"/>
              <w:rPr>
                <w:rFonts w:eastAsiaTheme="minorEastAsia" w:cs="Arial"/>
                <w:sz w:val="18"/>
                <w:szCs w:val="18"/>
              </w:rPr>
            </w:pPr>
            <w:r w:rsidRPr="006F1111">
              <w:rPr>
                <w:rFonts w:eastAsiaTheme="minorEastAsia" w:cs="Arial"/>
                <w:sz w:val="18"/>
                <w:szCs w:val="18"/>
              </w:rPr>
              <w:t>5</w:t>
            </w:r>
          </w:p>
        </w:tc>
        <w:tc>
          <w:tcPr>
            <w:tcW w:w="1134" w:type="dxa"/>
            <w:tcBorders>
              <w:top w:val="single" w:sz="4" w:space="0" w:color="auto"/>
              <w:left w:val="single" w:sz="4" w:space="0" w:color="auto"/>
              <w:bottom w:val="single" w:sz="4" w:space="0" w:color="auto"/>
              <w:right w:val="single" w:sz="4" w:space="0" w:color="auto"/>
            </w:tcBorders>
            <w:hideMark/>
          </w:tcPr>
          <w:p w14:paraId="189764B7" w14:textId="77777777" w:rsidR="005F4DFC" w:rsidRPr="006F1111" w:rsidRDefault="005F4DFC">
            <w:pPr>
              <w:jc w:val="center"/>
              <w:rPr>
                <w:rFonts w:eastAsiaTheme="minorEastAsia" w:cs="Arial"/>
                <w:sz w:val="18"/>
                <w:szCs w:val="18"/>
              </w:rPr>
            </w:pPr>
            <w:r w:rsidRPr="006F1111">
              <w:rPr>
                <w:rFonts w:eastAsiaTheme="minorEastAsia" w:cs="Arial"/>
                <w:sz w:val="18"/>
                <w:szCs w:val="18"/>
              </w:rPr>
              <w:t>22</w:t>
            </w:r>
          </w:p>
        </w:tc>
        <w:tc>
          <w:tcPr>
            <w:tcW w:w="1276" w:type="dxa"/>
            <w:tcBorders>
              <w:top w:val="single" w:sz="4" w:space="0" w:color="auto"/>
              <w:left w:val="single" w:sz="4" w:space="0" w:color="auto"/>
              <w:bottom w:val="single" w:sz="4" w:space="0" w:color="auto"/>
              <w:right w:val="single" w:sz="4" w:space="0" w:color="auto"/>
            </w:tcBorders>
            <w:hideMark/>
          </w:tcPr>
          <w:p w14:paraId="02FF8B6A" w14:textId="77777777" w:rsidR="005F4DFC" w:rsidRPr="006F1111" w:rsidRDefault="005F4DFC">
            <w:pPr>
              <w:jc w:val="center"/>
              <w:rPr>
                <w:rFonts w:eastAsiaTheme="minorEastAsia" w:cs="Arial"/>
                <w:sz w:val="18"/>
                <w:szCs w:val="18"/>
              </w:rPr>
            </w:pPr>
            <w:r w:rsidRPr="006F1111">
              <w:rPr>
                <w:rFonts w:eastAsiaTheme="minorEastAsia" w:cs="Arial"/>
                <w:sz w:val="18"/>
                <w:szCs w:val="18"/>
              </w:rPr>
              <w:t>11</w:t>
            </w:r>
          </w:p>
        </w:tc>
        <w:tc>
          <w:tcPr>
            <w:tcW w:w="1843" w:type="dxa"/>
            <w:tcBorders>
              <w:top w:val="single" w:sz="4" w:space="0" w:color="auto"/>
              <w:left w:val="single" w:sz="4" w:space="0" w:color="auto"/>
              <w:bottom w:val="single" w:sz="4" w:space="0" w:color="auto"/>
              <w:right w:val="single" w:sz="4" w:space="0" w:color="auto"/>
            </w:tcBorders>
          </w:tcPr>
          <w:p w14:paraId="20940733" w14:textId="77777777" w:rsidR="005F4DFC" w:rsidRPr="006F1111" w:rsidRDefault="005F4DFC">
            <w:pPr>
              <w:jc w:val="left"/>
              <w:rPr>
                <w:rFonts w:eastAsiaTheme="minorEastAsia" w:cs="Arial"/>
                <w:sz w:val="18"/>
                <w:szCs w:val="18"/>
              </w:rPr>
            </w:pPr>
          </w:p>
        </w:tc>
      </w:tr>
      <w:tr w:rsidR="005F4DFC" w:rsidRPr="006F1111" w14:paraId="6D7074BD" w14:textId="77777777" w:rsidTr="00985782">
        <w:tblPrEx>
          <w:tblLook w:val="04A0" w:firstRow="1" w:lastRow="0" w:firstColumn="1" w:lastColumn="0" w:noHBand="0" w:noVBand="1"/>
        </w:tblPrEx>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CCCCCC"/>
            <w:hideMark/>
          </w:tcPr>
          <w:p w14:paraId="0EFF0DDC" w14:textId="77777777" w:rsidR="005F4DFC" w:rsidRPr="006F1111" w:rsidRDefault="005F4DFC">
            <w:pPr>
              <w:jc w:val="left"/>
              <w:rPr>
                <w:rFonts w:eastAsiaTheme="minorEastAsia" w:cs="Arial"/>
                <w:sz w:val="18"/>
                <w:szCs w:val="18"/>
              </w:rPr>
            </w:pPr>
            <w:r w:rsidRPr="006F1111">
              <w:rPr>
                <w:rFonts w:eastAsiaTheme="minorEastAsia" w:cs="Arial"/>
                <w:sz w:val="18"/>
                <w:szCs w:val="18"/>
              </w:rPr>
              <w:t>Autriche</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69C35782" w14:textId="77777777" w:rsidR="005F4DFC" w:rsidRPr="006F1111" w:rsidRDefault="005F4DFC">
            <w:pPr>
              <w:jc w:val="center"/>
              <w:rPr>
                <w:rFonts w:eastAsiaTheme="minorEastAsia" w:cs="Arial"/>
                <w:sz w:val="18"/>
                <w:szCs w:val="18"/>
                <w:highlight w:val="magenta"/>
              </w:rPr>
            </w:pPr>
            <w:r w:rsidRPr="006F1111">
              <w:rPr>
                <w:rFonts w:eastAsiaTheme="minorEastAsia" w:cs="Arial"/>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060104F9" w14:textId="77777777" w:rsidR="005F4DFC" w:rsidRPr="006F1111" w:rsidRDefault="005F4DFC">
            <w:pPr>
              <w:jc w:val="center"/>
              <w:rPr>
                <w:rFonts w:eastAsiaTheme="minorEastAsia" w:cs="Arial"/>
                <w:sz w:val="18"/>
                <w:szCs w:val="18"/>
              </w:rPr>
            </w:pPr>
            <w:r w:rsidRPr="006F1111">
              <w:rPr>
                <w:rFonts w:eastAsiaTheme="minorEastAsia" w:cs="Arial"/>
                <w:sz w:val="18"/>
                <w:szCs w:val="18"/>
              </w:rPr>
              <w:t>3</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702889C3" w14:textId="77777777" w:rsidR="005F4DFC" w:rsidRPr="006F1111" w:rsidRDefault="005F4DFC">
            <w:pPr>
              <w:jc w:val="center"/>
              <w:rPr>
                <w:rFonts w:eastAsiaTheme="minorEastAsia" w:cs="Arial"/>
                <w:sz w:val="18"/>
                <w:szCs w:val="18"/>
              </w:rPr>
            </w:pPr>
            <w:r w:rsidRPr="006F1111">
              <w:rPr>
                <w:rFonts w:eastAsiaTheme="minorEastAsia" w:cs="Arial"/>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5E39FEB7" w14:textId="77777777" w:rsidR="005F4DFC" w:rsidRPr="006F1111" w:rsidRDefault="005F4DFC">
            <w:pPr>
              <w:jc w:val="center"/>
              <w:rPr>
                <w:rFonts w:eastAsiaTheme="minorEastAsia" w:cs="Arial"/>
                <w:sz w:val="18"/>
                <w:szCs w:val="18"/>
              </w:rPr>
            </w:pPr>
            <w:r w:rsidRPr="006F1111">
              <w:rPr>
                <w:rFonts w:eastAsiaTheme="minorEastAsia" w:cs="Arial"/>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71ED9C80" w14:textId="77777777" w:rsidR="005F4DFC" w:rsidRPr="006F1111" w:rsidRDefault="005F4DFC">
            <w:pPr>
              <w:jc w:val="center"/>
              <w:rPr>
                <w:rFonts w:eastAsiaTheme="minorEastAsia" w:cs="Arial"/>
                <w:sz w:val="18"/>
                <w:szCs w:val="18"/>
              </w:rPr>
            </w:pPr>
            <w:r w:rsidRPr="006F1111">
              <w:rPr>
                <w:rFonts w:eastAsiaTheme="minorEastAsia" w:cs="Arial"/>
                <w:sz w:val="18"/>
                <w:szCs w:val="18"/>
              </w:rPr>
              <w:t>5</w:t>
            </w:r>
          </w:p>
        </w:tc>
        <w:tc>
          <w:tcPr>
            <w:tcW w:w="1276" w:type="dxa"/>
            <w:tcBorders>
              <w:top w:val="single" w:sz="4" w:space="0" w:color="auto"/>
              <w:left w:val="single" w:sz="4" w:space="0" w:color="auto"/>
              <w:bottom w:val="single" w:sz="4" w:space="0" w:color="auto"/>
              <w:right w:val="single" w:sz="4" w:space="0" w:color="auto"/>
            </w:tcBorders>
            <w:shd w:val="clear" w:color="auto" w:fill="CCCCCC"/>
            <w:hideMark/>
          </w:tcPr>
          <w:p w14:paraId="4399DB87" w14:textId="77777777" w:rsidR="005F4DFC" w:rsidRPr="006F1111" w:rsidRDefault="005F4DFC">
            <w:pPr>
              <w:jc w:val="center"/>
              <w:rPr>
                <w:rFonts w:eastAsiaTheme="minorEastAsia" w:cs="Arial"/>
                <w:sz w:val="18"/>
                <w:szCs w:val="18"/>
              </w:rPr>
            </w:pPr>
            <w:r w:rsidRPr="006F1111">
              <w:rPr>
                <w:rFonts w:eastAsiaTheme="minorEastAsia" w:cs="Arial"/>
                <w:sz w:val="18"/>
                <w:szCs w:val="18"/>
              </w:rPr>
              <w:t>4</w:t>
            </w:r>
          </w:p>
        </w:tc>
        <w:tc>
          <w:tcPr>
            <w:tcW w:w="1843" w:type="dxa"/>
            <w:tcBorders>
              <w:top w:val="single" w:sz="4" w:space="0" w:color="auto"/>
              <w:left w:val="single" w:sz="4" w:space="0" w:color="auto"/>
              <w:bottom w:val="single" w:sz="4" w:space="0" w:color="auto"/>
              <w:right w:val="single" w:sz="4" w:space="0" w:color="auto"/>
            </w:tcBorders>
            <w:shd w:val="clear" w:color="auto" w:fill="CCCCCC"/>
          </w:tcPr>
          <w:p w14:paraId="00879BCB" w14:textId="77777777" w:rsidR="005F4DFC" w:rsidRPr="006F1111" w:rsidRDefault="005F4DFC">
            <w:pPr>
              <w:jc w:val="left"/>
              <w:rPr>
                <w:rFonts w:eastAsiaTheme="minorEastAsia" w:cs="Arial"/>
                <w:sz w:val="18"/>
                <w:szCs w:val="18"/>
              </w:rPr>
            </w:pPr>
          </w:p>
        </w:tc>
      </w:tr>
      <w:tr w:rsidR="005F4DFC" w:rsidRPr="003E2125" w14:paraId="23C65686" w14:textId="77777777" w:rsidTr="00985782">
        <w:tblPrEx>
          <w:tblLook w:val="04A0" w:firstRow="1" w:lastRow="0" w:firstColumn="1" w:lastColumn="0" w:noHBand="0" w:noVBand="1"/>
        </w:tblPrEx>
        <w:trPr>
          <w:cantSplit/>
          <w:jc w:val="center"/>
        </w:trPr>
        <w:tc>
          <w:tcPr>
            <w:tcW w:w="1271" w:type="dxa"/>
            <w:tcBorders>
              <w:top w:val="single" w:sz="4" w:space="0" w:color="auto"/>
              <w:left w:val="single" w:sz="4" w:space="0" w:color="auto"/>
              <w:bottom w:val="single" w:sz="4" w:space="0" w:color="auto"/>
              <w:right w:val="single" w:sz="4" w:space="0" w:color="auto"/>
            </w:tcBorders>
            <w:hideMark/>
          </w:tcPr>
          <w:p w14:paraId="0E3B6722" w14:textId="77777777" w:rsidR="005F4DFC" w:rsidRPr="006F1111" w:rsidRDefault="005F4DFC">
            <w:pPr>
              <w:jc w:val="left"/>
              <w:rPr>
                <w:rFonts w:eastAsiaTheme="minorEastAsia" w:cs="Arial"/>
                <w:sz w:val="18"/>
                <w:szCs w:val="18"/>
              </w:rPr>
            </w:pPr>
            <w:r w:rsidRPr="006F1111">
              <w:rPr>
                <w:rFonts w:eastAsiaTheme="minorEastAsia" w:cs="Arial"/>
                <w:sz w:val="18"/>
                <w:szCs w:val="18"/>
              </w:rPr>
              <w:t>Azerbaïdjan</w:t>
            </w:r>
          </w:p>
        </w:tc>
        <w:tc>
          <w:tcPr>
            <w:tcW w:w="1134" w:type="dxa"/>
            <w:tcBorders>
              <w:top w:val="single" w:sz="4" w:space="0" w:color="auto"/>
              <w:left w:val="single" w:sz="4" w:space="0" w:color="auto"/>
              <w:bottom w:val="single" w:sz="4" w:space="0" w:color="auto"/>
              <w:right w:val="single" w:sz="4" w:space="0" w:color="auto"/>
            </w:tcBorders>
            <w:hideMark/>
          </w:tcPr>
          <w:p w14:paraId="17F034BB" w14:textId="77777777" w:rsidR="005F4DFC" w:rsidRPr="006F1111" w:rsidRDefault="005F4DFC">
            <w:pPr>
              <w:jc w:val="center"/>
              <w:rPr>
                <w:rFonts w:eastAsiaTheme="minorEastAsia" w:cs="Arial"/>
                <w:sz w:val="18"/>
                <w:szCs w:val="18"/>
                <w:highlight w:val="magenta"/>
              </w:rPr>
            </w:pPr>
            <w:r w:rsidRPr="006F1111">
              <w:rPr>
                <w:rFonts w:eastAsiaTheme="minorEastAsia" w:cs="Arial"/>
                <w:sz w:val="18"/>
                <w:szCs w:val="18"/>
              </w:rPr>
              <w:t>19 (2014)</w:t>
            </w:r>
          </w:p>
        </w:tc>
        <w:tc>
          <w:tcPr>
            <w:tcW w:w="1134" w:type="dxa"/>
            <w:tcBorders>
              <w:top w:val="single" w:sz="4" w:space="0" w:color="auto"/>
              <w:left w:val="single" w:sz="4" w:space="0" w:color="auto"/>
              <w:bottom w:val="single" w:sz="4" w:space="0" w:color="auto"/>
              <w:right w:val="single" w:sz="4" w:space="0" w:color="auto"/>
            </w:tcBorders>
            <w:hideMark/>
          </w:tcPr>
          <w:p w14:paraId="7523B84E"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14:paraId="76628863"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14:paraId="3D172824"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14:paraId="3C6BAF64"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276" w:type="dxa"/>
            <w:tcBorders>
              <w:top w:val="single" w:sz="4" w:space="0" w:color="auto"/>
              <w:left w:val="single" w:sz="4" w:space="0" w:color="auto"/>
              <w:bottom w:val="single" w:sz="4" w:space="0" w:color="auto"/>
              <w:right w:val="single" w:sz="4" w:space="0" w:color="auto"/>
            </w:tcBorders>
            <w:hideMark/>
          </w:tcPr>
          <w:p w14:paraId="0A345FA8"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843" w:type="dxa"/>
            <w:tcBorders>
              <w:top w:val="single" w:sz="4" w:space="0" w:color="auto"/>
              <w:left w:val="single" w:sz="4" w:space="0" w:color="auto"/>
              <w:bottom w:val="single" w:sz="4" w:space="0" w:color="auto"/>
              <w:right w:val="single" w:sz="4" w:space="0" w:color="auto"/>
            </w:tcBorders>
            <w:hideMark/>
          </w:tcPr>
          <w:p w14:paraId="164658B8" w14:textId="6F9046AD" w:rsidR="005F4DFC" w:rsidRPr="006F1111" w:rsidRDefault="005F4DFC">
            <w:pPr>
              <w:jc w:val="left"/>
              <w:rPr>
                <w:rFonts w:eastAsiaTheme="minorEastAsia" w:cs="Arial"/>
                <w:sz w:val="18"/>
                <w:szCs w:val="18"/>
                <w:lang w:val="fr-CH"/>
              </w:rPr>
            </w:pPr>
            <w:r w:rsidRPr="006F1111">
              <w:rPr>
                <w:rFonts w:eastAsiaTheme="minorEastAsia" w:cs="Arial"/>
                <w:sz w:val="18"/>
                <w:szCs w:val="18"/>
                <w:lang w:val="fr-CH"/>
              </w:rPr>
              <w:t xml:space="preserve">Un courrier électronique de rappel a été envoyé en </w:t>
            </w:r>
            <w:r w:rsidR="00DD710F" w:rsidRPr="006F1111">
              <w:rPr>
                <w:rFonts w:eastAsiaTheme="minorEastAsia" w:cs="Arial"/>
                <w:sz w:val="18"/>
                <w:szCs w:val="18"/>
                <w:lang w:val="fr-CH"/>
              </w:rPr>
              <w:t>juillet 20</w:t>
            </w:r>
            <w:r w:rsidRPr="006F1111">
              <w:rPr>
                <w:rFonts w:eastAsiaTheme="minorEastAsia" w:cs="Arial"/>
                <w:sz w:val="18"/>
                <w:szCs w:val="18"/>
                <w:lang w:val="fr-CH"/>
              </w:rPr>
              <w:t>19.</w:t>
            </w:r>
            <w:r w:rsidRPr="006F1111">
              <w:rPr>
                <w:sz w:val="18"/>
                <w:lang w:val="fr-CH"/>
              </w:rPr>
              <w:t xml:space="preserve">  </w:t>
            </w:r>
          </w:p>
        </w:tc>
      </w:tr>
      <w:tr w:rsidR="005F4DFC" w:rsidRPr="003E2125" w14:paraId="4644706C" w14:textId="77777777" w:rsidTr="00985782">
        <w:tblPrEx>
          <w:tblLook w:val="04A0" w:firstRow="1" w:lastRow="0" w:firstColumn="1" w:lastColumn="0" w:noHBand="0" w:noVBand="1"/>
        </w:tblPrEx>
        <w:trPr>
          <w:cantSplit/>
          <w:jc w:val="center"/>
        </w:trPr>
        <w:tc>
          <w:tcPr>
            <w:tcW w:w="1271" w:type="dxa"/>
            <w:tcBorders>
              <w:top w:val="single" w:sz="4" w:space="0" w:color="auto"/>
              <w:left w:val="single" w:sz="4" w:space="0" w:color="auto"/>
              <w:bottom w:val="single" w:sz="4" w:space="0" w:color="auto"/>
              <w:right w:val="single" w:sz="4" w:space="0" w:color="auto"/>
            </w:tcBorders>
            <w:hideMark/>
          </w:tcPr>
          <w:p w14:paraId="0AF217B1" w14:textId="77777777" w:rsidR="005F4DFC" w:rsidRPr="006F1111" w:rsidRDefault="005F4DFC">
            <w:pPr>
              <w:jc w:val="left"/>
              <w:rPr>
                <w:rFonts w:eastAsiaTheme="minorEastAsia" w:cs="Arial"/>
                <w:sz w:val="18"/>
                <w:szCs w:val="18"/>
              </w:rPr>
            </w:pPr>
            <w:r w:rsidRPr="006F1111">
              <w:rPr>
                <w:rFonts w:eastAsiaTheme="minorEastAsia" w:cs="Arial"/>
                <w:sz w:val="18"/>
                <w:szCs w:val="18"/>
              </w:rPr>
              <w:t>Bélarus</w:t>
            </w:r>
          </w:p>
        </w:tc>
        <w:tc>
          <w:tcPr>
            <w:tcW w:w="1134" w:type="dxa"/>
            <w:tcBorders>
              <w:top w:val="single" w:sz="4" w:space="0" w:color="auto"/>
              <w:left w:val="single" w:sz="4" w:space="0" w:color="auto"/>
              <w:bottom w:val="single" w:sz="4" w:space="0" w:color="auto"/>
              <w:right w:val="single" w:sz="4" w:space="0" w:color="auto"/>
            </w:tcBorders>
            <w:hideMark/>
          </w:tcPr>
          <w:p w14:paraId="04839FF2" w14:textId="77777777" w:rsidR="005F4DFC" w:rsidRPr="006F1111" w:rsidRDefault="005F4DFC">
            <w:pPr>
              <w:tabs>
                <w:tab w:val="left" w:pos="417"/>
              </w:tabs>
              <w:jc w:val="center"/>
              <w:rPr>
                <w:rFonts w:eastAsiaTheme="minorEastAsia" w:cs="Arial"/>
                <w:sz w:val="18"/>
                <w:szCs w:val="18"/>
                <w:highlight w:val="magenta"/>
              </w:rPr>
            </w:pPr>
            <w:r w:rsidRPr="006F1111">
              <w:rPr>
                <w:rFonts w:eastAsiaTheme="minorEastAsia" w:cs="Arial"/>
                <w:sz w:val="18"/>
                <w:szCs w:val="18"/>
              </w:rPr>
              <w:t>33</w:t>
            </w:r>
          </w:p>
        </w:tc>
        <w:tc>
          <w:tcPr>
            <w:tcW w:w="1134" w:type="dxa"/>
            <w:tcBorders>
              <w:top w:val="single" w:sz="4" w:space="0" w:color="auto"/>
              <w:left w:val="single" w:sz="4" w:space="0" w:color="auto"/>
              <w:bottom w:val="single" w:sz="4" w:space="0" w:color="auto"/>
              <w:right w:val="single" w:sz="4" w:space="0" w:color="auto"/>
            </w:tcBorders>
            <w:hideMark/>
          </w:tcPr>
          <w:p w14:paraId="489BB4B2"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14:paraId="186FE9D5" w14:textId="77777777" w:rsidR="005F4DFC" w:rsidRPr="006F1111" w:rsidRDefault="005F4DFC">
            <w:pPr>
              <w:jc w:val="center"/>
              <w:rPr>
                <w:rFonts w:eastAsiaTheme="minorEastAsia" w:cs="Arial"/>
                <w:sz w:val="18"/>
                <w:szCs w:val="18"/>
              </w:rPr>
            </w:pPr>
            <w:r w:rsidRPr="006F1111">
              <w:rPr>
                <w:rFonts w:eastAsiaTheme="minorEastAsia" w:cs="Arial"/>
                <w:sz w:val="18"/>
                <w:szCs w:val="18"/>
              </w:rPr>
              <w:t>1</w:t>
            </w:r>
          </w:p>
        </w:tc>
        <w:tc>
          <w:tcPr>
            <w:tcW w:w="1134" w:type="dxa"/>
            <w:tcBorders>
              <w:top w:val="single" w:sz="4" w:space="0" w:color="auto"/>
              <w:left w:val="single" w:sz="4" w:space="0" w:color="auto"/>
              <w:bottom w:val="single" w:sz="4" w:space="0" w:color="auto"/>
              <w:right w:val="single" w:sz="4" w:space="0" w:color="auto"/>
            </w:tcBorders>
            <w:hideMark/>
          </w:tcPr>
          <w:p w14:paraId="186A49B4"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14:paraId="409A3025"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276" w:type="dxa"/>
            <w:tcBorders>
              <w:top w:val="single" w:sz="4" w:space="0" w:color="auto"/>
              <w:left w:val="single" w:sz="4" w:space="0" w:color="auto"/>
              <w:bottom w:val="single" w:sz="4" w:space="0" w:color="auto"/>
              <w:right w:val="single" w:sz="4" w:space="0" w:color="auto"/>
            </w:tcBorders>
            <w:hideMark/>
          </w:tcPr>
          <w:p w14:paraId="7635C64B"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843" w:type="dxa"/>
            <w:tcBorders>
              <w:top w:val="single" w:sz="4" w:space="0" w:color="auto"/>
              <w:left w:val="single" w:sz="4" w:space="0" w:color="auto"/>
              <w:bottom w:val="single" w:sz="4" w:space="0" w:color="auto"/>
              <w:right w:val="single" w:sz="4" w:space="0" w:color="auto"/>
            </w:tcBorders>
            <w:hideMark/>
          </w:tcPr>
          <w:p w14:paraId="080516B2" w14:textId="7D072301" w:rsidR="005F4DFC" w:rsidRPr="006F1111" w:rsidRDefault="005F4DFC">
            <w:pPr>
              <w:jc w:val="left"/>
              <w:rPr>
                <w:rFonts w:eastAsiaTheme="minorEastAsia" w:cs="Arial"/>
                <w:sz w:val="18"/>
                <w:szCs w:val="18"/>
                <w:lang w:val="fr-CH"/>
              </w:rPr>
            </w:pPr>
            <w:r w:rsidRPr="006F1111">
              <w:rPr>
                <w:rFonts w:eastAsiaTheme="minorEastAsia" w:cs="Arial"/>
                <w:sz w:val="18"/>
                <w:szCs w:val="18"/>
                <w:lang w:val="fr-CH"/>
              </w:rPr>
              <w:t xml:space="preserve">Un courrier électronique de rappel a été envoyé en </w:t>
            </w:r>
            <w:r w:rsidR="00DD710F" w:rsidRPr="006F1111">
              <w:rPr>
                <w:rFonts w:eastAsiaTheme="minorEastAsia" w:cs="Arial"/>
                <w:sz w:val="18"/>
                <w:szCs w:val="18"/>
                <w:lang w:val="fr-CH"/>
              </w:rPr>
              <w:t>juillet 20</w:t>
            </w:r>
            <w:r w:rsidRPr="006F1111">
              <w:rPr>
                <w:rFonts w:eastAsiaTheme="minorEastAsia" w:cs="Arial"/>
                <w:sz w:val="18"/>
                <w:szCs w:val="18"/>
                <w:lang w:val="fr-CH"/>
              </w:rPr>
              <w:t>19.</w:t>
            </w:r>
            <w:r w:rsidRPr="006F1111">
              <w:rPr>
                <w:sz w:val="18"/>
                <w:lang w:val="fr-CH"/>
              </w:rPr>
              <w:t xml:space="preserve">  </w:t>
            </w:r>
          </w:p>
        </w:tc>
      </w:tr>
      <w:tr w:rsidR="005F4DFC" w:rsidRPr="006F1111" w14:paraId="6D709040" w14:textId="77777777" w:rsidTr="00985782">
        <w:tblPrEx>
          <w:tblLook w:val="04A0" w:firstRow="1" w:lastRow="0" w:firstColumn="1" w:lastColumn="0" w:noHBand="0" w:noVBand="1"/>
        </w:tblPrEx>
        <w:trPr>
          <w:cantSplit/>
          <w:trHeight w:val="392"/>
          <w:jc w:val="center"/>
        </w:trPr>
        <w:tc>
          <w:tcPr>
            <w:tcW w:w="1271" w:type="dxa"/>
            <w:tcBorders>
              <w:top w:val="single" w:sz="4" w:space="0" w:color="auto"/>
              <w:left w:val="single" w:sz="4" w:space="0" w:color="auto"/>
              <w:bottom w:val="single" w:sz="4" w:space="0" w:color="auto"/>
              <w:right w:val="single" w:sz="4" w:space="0" w:color="auto"/>
            </w:tcBorders>
            <w:shd w:val="clear" w:color="auto" w:fill="CCCCCC"/>
            <w:hideMark/>
          </w:tcPr>
          <w:p w14:paraId="4A99BD32" w14:textId="77777777" w:rsidR="005F4DFC" w:rsidRPr="006F1111" w:rsidRDefault="005F4DFC">
            <w:pPr>
              <w:jc w:val="left"/>
              <w:rPr>
                <w:rFonts w:eastAsiaTheme="minorEastAsia" w:cs="Arial"/>
                <w:sz w:val="18"/>
                <w:szCs w:val="18"/>
              </w:rPr>
            </w:pPr>
            <w:r w:rsidRPr="006F1111">
              <w:rPr>
                <w:rFonts w:eastAsiaTheme="minorEastAsia" w:cs="Arial"/>
                <w:sz w:val="18"/>
                <w:szCs w:val="18"/>
              </w:rPr>
              <w:t>*</w:t>
            </w:r>
            <w:r w:rsidRPr="006F1111">
              <w:rPr>
                <w:rStyle w:val="FootnoteReference"/>
                <w:rFonts w:eastAsiaTheme="minorEastAsia" w:cs="Arial"/>
                <w:sz w:val="18"/>
                <w:szCs w:val="18"/>
              </w:rPr>
              <w:footnoteReference w:id="8"/>
            </w:r>
            <w:r w:rsidRPr="006F1111">
              <w:rPr>
                <w:rFonts w:eastAsiaTheme="minorEastAsia" w:cs="Arial"/>
                <w:sz w:val="18"/>
                <w:szCs w:val="18"/>
              </w:rPr>
              <w:t>Belgique</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06FBF877" w14:textId="77777777" w:rsidR="005F4DFC" w:rsidRPr="006F1111" w:rsidRDefault="005F4DFC">
            <w:pPr>
              <w:jc w:val="center"/>
              <w:rPr>
                <w:rFonts w:eastAsiaTheme="minorEastAsia" w:cs="Arial"/>
                <w:sz w:val="18"/>
                <w:szCs w:val="18"/>
                <w:highlight w:val="magenta"/>
              </w:rPr>
            </w:pPr>
            <w:r w:rsidRPr="006F1111">
              <w:rPr>
                <w:rFonts w:eastAsiaTheme="minorEastAsia" w:cs="Arial"/>
                <w:sz w:val="18"/>
                <w:szCs w:val="18"/>
              </w:rPr>
              <w:t>3</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0B77A3C8" w14:textId="77777777" w:rsidR="005F4DFC" w:rsidRPr="006F1111" w:rsidRDefault="005F4DFC">
            <w:pPr>
              <w:jc w:val="center"/>
              <w:rPr>
                <w:rFonts w:eastAsiaTheme="minorEastAsia" w:cs="Arial"/>
                <w:sz w:val="18"/>
                <w:szCs w:val="18"/>
              </w:rPr>
            </w:pPr>
            <w:r w:rsidRPr="006F1111">
              <w:rPr>
                <w:rFonts w:eastAsiaTheme="minorEastAsia" w:cs="Arial"/>
                <w:sz w:val="18"/>
                <w:szCs w:val="18"/>
              </w:rPr>
              <w:t>6</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07D2EC21" w14:textId="77777777" w:rsidR="005F4DFC" w:rsidRPr="006F1111" w:rsidRDefault="005F4DFC">
            <w:pPr>
              <w:jc w:val="center"/>
              <w:rPr>
                <w:rFonts w:eastAsiaTheme="minorEastAsia" w:cs="Arial"/>
                <w:sz w:val="18"/>
                <w:szCs w:val="18"/>
              </w:rPr>
            </w:pPr>
            <w:r w:rsidRPr="006F1111">
              <w:rPr>
                <w:rFonts w:eastAsiaTheme="minorEastAsia" w:cs="Arial"/>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41B95181" w14:textId="77777777" w:rsidR="005F4DFC" w:rsidRPr="006F1111" w:rsidRDefault="005F4DFC">
            <w:pPr>
              <w:jc w:val="center"/>
              <w:rPr>
                <w:rFonts w:eastAsiaTheme="minorEastAsia" w:cs="Arial"/>
                <w:sz w:val="18"/>
                <w:szCs w:val="18"/>
              </w:rPr>
            </w:pPr>
            <w:r w:rsidRPr="006F1111">
              <w:rPr>
                <w:rFonts w:eastAsiaTheme="minorEastAsia" w:cs="Arial"/>
                <w:sz w:val="18"/>
                <w:szCs w:val="18"/>
              </w:rPr>
              <w:t>3</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7D789F72" w14:textId="77777777" w:rsidR="005F4DFC" w:rsidRPr="006F1111" w:rsidRDefault="005F4DFC">
            <w:pPr>
              <w:jc w:val="center"/>
              <w:rPr>
                <w:rFonts w:eastAsiaTheme="minorEastAsia" w:cs="Arial"/>
                <w:sz w:val="18"/>
                <w:szCs w:val="18"/>
              </w:rPr>
            </w:pPr>
            <w:r w:rsidRPr="006F1111">
              <w:rPr>
                <w:rFonts w:eastAsiaTheme="minorEastAsia" w:cs="Arial"/>
                <w:sz w:val="18"/>
                <w:szCs w:val="18"/>
              </w:rPr>
              <w:t>5</w:t>
            </w:r>
          </w:p>
        </w:tc>
        <w:tc>
          <w:tcPr>
            <w:tcW w:w="1276" w:type="dxa"/>
            <w:tcBorders>
              <w:top w:val="single" w:sz="4" w:space="0" w:color="auto"/>
              <w:left w:val="single" w:sz="4" w:space="0" w:color="auto"/>
              <w:bottom w:val="single" w:sz="4" w:space="0" w:color="auto"/>
              <w:right w:val="single" w:sz="4" w:space="0" w:color="auto"/>
            </w:tcBorders>
            <w:shd w:val="clear" w:color="auto" w:fill="CCCCCC"/>
            <w:hideMark/>
          </w:tcPr>
          <w:p w14:paraId="1789D399" w14:textId="77777777" w:rsidR="005F4DFC" w:rsidRPr="006F1111" w:rsidRDefault="005F4DFC">
            <w:pPr>
              <w:jc w:val="center"/>
              <w:rPr>
                <w:rFonts w:eastAsiaTheme="minorEastAsia" w:cs="Arial"/>
                <w:sz w:val="18"/>
                <w:szCs w:val="18"/>
              </w:rPr>
            </w:pPr>
            <w:r w:rsidRPr="006F1111">
              <w:rPr>
                <w:rFonts w:eastAsiaTheme="minorEastAsia" w:cs="Arial"/>
                <w:sz w:val="18"/>
                <w:szCs w:val="18"/>
              </w:rPr>
              <w:t>4</w:t>
            </w:r>
          </w:p>
        </w:tc>
        <w:tc>
          <w:tcPr>
            <w:tcW w:w="1843" w:type="dxa"/>
            <w:tcBorders>
              <w:top w:val="single" w:sz="4" w:space="0" w:color="auto"/>
              <w:left w:val="single" w:sz="4" w:space="0" w:color="auto"/>
              <w:bottom w:val="single" w:sz="4" w:space="0" w:color="auto"/>
              <w:right w:val="single" w:sz="4" w:space="0" w:color="auto"/>
            </w:tcBorders>
            <w:shd w:val="clear" w:color="auto" w:fill="CCCCCC"/>
          </w:tcPr>
          <w:p w14:paraId="1D875FBD" w14:textId="77777777" w:rsidR="005F4DFC" w:rsidRPr="006F1111" w:rsidRDefault="005F4DFC">
            <w:pPr>
              <w:jc w:val="left"/>
              <w:rPr>
                <w:rFonts w:eastAsiaTheme="minorEastAsia" w:cs="Arial"/>
                <w:sz w:val="18"/>
                <w:szCs w:val="18"/>
              </w:rPr>
            </w:pPr>
          </w:p>
        </w:tc>
      </w:tr>
      <w:tr w:rsidR="005F4DFC" w:rsidRPr="003E2125" w14:paraId="12DFA0DB" w14:textId="77777777" w:rsidTr="00985782">
        <w:tblPrEx>
          <w:tblLook w:val="04A0" w:firstRow="1" w:lastRow="0" w:firstColumn="1" w:lastColumn="0" w:noHBand="0" w:noVBand="1"/>
        </w:tblPrEx>
        <w:trPr>
          <w:cantSplit/>
          <w:jc w:val="center"/>
        </w:trPr>
        <w:tc>
          <w:tcPr>
            <w:tcW w:w="1271" w:type="dxa"/>
            <w:tcBorders>
              <w:top w:val="single" w:sz="4" w:space="0" w:color="auto"/>
              <w:left w:val="single" w:sz="4" w:space="0" w:color="auto"/>
              <w:bottom w:val="single" w:sz="4" w:space="0" w:color="auto"/>
              <w:right w:val="single" w:sz="4" w:space="0" w:color="auto"/>
            </w:tcBorders>
            <w:hideMark/>
          </w:tcPr>
          <w:p w14:paraId="125AE91B" w14:textId="77777777" w:rsidR="005F4DFC" w:rsidRPr="006F1111" w:rsidRDefault="005F4DFC">
            <w:pPr>
              <w:jc w:val="left"/>
              <w:rPr>
                <w:rFonts w:eastAsiaTheme="minorEastAsia" w:cs="Arial"/>
                <w:sz w:val="18"/>
                <w:szCs w:val="18"/>
              </w:rPr>
            </w:pPr>
            <w:r w:rsidRPr="006F1111">
              <w:rPr>
                <w:rFonts w:eastAsiaTheme="minorEastAsia" w:cs="Arial"/>
                <w:sz w:val="18"/>
                <w:szCs w:val="18"/>
              </w:rPr>
              <w:t>Bolivie (État plurinational de)</w:t>
            </w:r>
          </w:p>
        </w:tc>
        <w:tc>
          <w:tcPr>
            <w:tcW w:w="1134" w:type="dxa"/>
            <w:tcBorders>
              <w:top w:val="single" w:sz="4" w:space="0" w:color="auto"/>
              <w:left w:val="single" w:sz="4" w:space="0" w:color="auto"/>
              <w:bottom w:val="single" w:sz="4" w:space="0" w:color="auto"/>
              <w:right w:val="single" w:sz="4" w:space="0" w:color="auto"/>
            </w:tcBorders>
            <w:hideMark/>
          </w:tcPr>
          <w:p w14:paraId="44AD5C0B" w14:textId="77777777" w:rsidR="005F4DFC" w:rsidRPr="006F1111" w:rsidRDefault="005F4DFC">
            <w:pPr>
              <w:jc w:val="center"/>
              <w:rPr>
                <w:rFonts w:eastAsiaTheme="minorEastAsia" w:cs="Arial"/>
                <w:sz w:val="18"/>
                <w:szCs w:val="18"/>
                <w:highlight w:val="magenta"/>
              </w:rPr>
            </w:pPr>
            <w:r w:rsidRPr="006F1111">
              <w:rPr>
                <w:rFonts w:eastAsiaTheme="minorEastAsia" w:cs="Arial"/>
                <w:sz w:val="18"/>
                <w:szCs w:val="18"/>
              </w:rPr>
              <w:t>13</w:t>
            </w:r>
          </w:p>
        </w:tc>
        <w:tc>
          <w:tcPr>
            <w:tcW w:w="1134" w:type="dxa"/>
            <w:tcBorders>
              <w:top w:val="single" w:sz="4" w:space="0" w:color="auto"/>
              <w:left w:val="single" w:sz="4" w:space="0" w:color="auto"/>
              <w:bottom w:val="single" w:sz="4" w:space="0" w:color="auto"/>
              <w:right w:val="single" w:sz="4" w:space="0" w:color="auto"/>
            </w:tcBorders>
            <w:hideMark/>
          </w:tcPr>
          <w:p w14:paraId="49B0E46B"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14:paraId="2237AF38" w14:textId="77777777" w:rsidR="005F4DFC" w:rsidRPr="006F1111" w:rsidRDefault="005F4DFC">
            <w:pPr>
              <w:jc w:val="center"/>
              <w:rPr>
                <w:rFonts w:eastAsiaTheme="minorEastAsia" w:cs="Arial"/>
                <w:sz w:val="18"/>
                <w:szCs w:val="18"/>
              </w:rPr>
            </w:pPr>
            <w:r w:rsidRPr="006F1111">
              <w:rPr>
                <w:rFonts w:eastAsiaTheme="minorEastAsia" w:cs="Arial"/>
                <w:sz w:val="18"/>
                <w:szCs w:val="18"/>
              </w:rPr>
              <w:t>1</w:t>
            </w:r>
          </w:p>
        </w:tc>
        <w:tc>
          <w:tcPr>
            <w:tcW w:w="1134" w:type="dxa"/>
            <w:tcBorders>
              <w:top w:val="single" w:sz="4" w:space="0" w:color="auto"/>
              <w:left w:val="single" w:sz="4" w:space="0" w:color="auto"/>
              <w:bottom w:val="single" w:sz="4" w:space="0" w:color="auto"/>
              <w:right w:val="single" w:sz="4" w:space="0" w:color="auto"/>
            </w:tcBorders>
            <w:hideMark/>
          </w:tcPr>
          <w:p w14:paraId="4D49C2B9" w14:textId="77777777" w:rsidR="005F4DFC" w:rsidRPr="006F1111" w:rsidRDefault="005F4DFC">
            <w:pPr>
              <w:jc w:val="center"/>
              <w:rPr>
                <w:rFonts w:eastAsiaTheme="minorEastAsia" w:cs="Arial"/>
                <w:sz w:val="18"/>
                <w:szCs w:val="18"/>
              </w:rPr>
            </w:pPr>
            <w:r w:rsidRPr="006F1111">
              <w:rPr>
                <w:rFonts w:eastAsiaTheme="minorEastAsia" w:cs="Arial"/>
                <w:sz w:val="18"/>
                <w:szCs w:val="18"/>
              </w:rPr>
              <w:t>1</w:t>
            </w:r>
          </w:p>
        </w:tc>
        <w:tc>
          <w:tcPr>
            <w:tcW w:w="1134" w:type="dxa"/>
            <w:tcBorders>
              <w:top w:val="single" w:sz="4" w:space="0" w:color="auto"/>
              <w:left w:val="single" w:sz="4" w:space="0" w:color="auto"/>
              <w:bottom w:val="single" w:sz="4" w:space="0" w:color="auto"/>
              <w:right w:val="single" w:sz="4" w:space="0" w:color="auto"/>
            </w:tcBorders>
            <w:hideMark/>
          </w:tcPr>
          <w:p w14:paraId="21C002B5"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276" w:type="dxa"/>
            <w:tcBorders>
              <w:top w:val="single" w:sz="4" w:space="0" w:color="auto"/>
              <w:left w:val="single" w:sz="4" w:space="0" w:color="auto"/>
              <w:bottom w:val="single" w:sz="4" w:space="0" w:color="auto"/>
              <w:right w:val="single" w:sz="4" w:space="0" w:color="auto"/>
            </w:tcBorders>
            <w:hideMark/>
          </w:tcPr>
          <w:p w14:paraId="5E34A8E0"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843" w:type="dxa"/>
            <w:tcBorders>
              <w:top w:val="single" w:sz="4" w:space="0" w:color="auto"/>
              <w:left w:val="single" w:sz="4" w:space="0" w:color="auto"/>
              <w:bottom w:val="single" w:sz="4" w:space="0" w:color="auto"/>
              <w:right w:val="single" w:sz="4" w:space="0" w:color="auto"/>
            </w:tcBorders>
            <w:hideMark/>
          </w:tcPr>
          <w:p w14:paraId="253F9263" w14:textId="6ED94068" w:rsidR="005F4DFC" w:rsidRPr="006F1111" w:rsidRDefault="005F4DFC">
            <w:pPr>
              <w:jc w:val="left"/>
              <w:rPr>
                <w:rFonts w:eastAsiaTheme="minorEastAsia" w:cs="Arial"/>
                <w:sz w:val="18"/>
                <w:szCs w:val="18"/>
                <w:lang w:val="fr-CH"/>
              </w:rPr>
            </w:pPr>
            <w:r w:rsidRPr="006F1111">
              <w:rPr>
                <w:rFonts w:eastAsiaTheme="minorEastAsia" w:cs="Arial"/>
                <w:sz w:val="18"/>
                <w:szCs w:val="18"/>
                <w:lang w:val="fr-CH"/>
              </w:rPr>
              <w:t xml:space="preserve">Courrier électronique de rappel envoyé en </w:t>
            </w:r>
            <w:r w:rsidR="00DD710F" w:rsidRPr="006F1111">
              <w:rPr>
                <w:rFonts w:eastAsiaTheme="minorEastAsia" w:cs="Arial"/>
                <w:sz w:val="18"/>
                <w:szCs w:val="18"/>
                <w:lang w:val="fr-CH"/>
              </w:rPr>
              <w:t>août 20</w:t>
            </w:r>
            <w:r w:rsidRPr="006F1111">
              <w:rPr>
                <w:rFonts w:eastAsiaTheme="minorEastAsia" w:cs="Arial"/>
                <w:sz w:val="18"/>
                <w:szCs w:val="18"/>
                <w:lang w:val="fr-CH"/>
              </w:rPr>
              <w:t>19.</w:t>
            </w:r>
          </w:p>
        </w:tc>
      </w:tr>
      <w:tr w:rsidR="005F4DFC" w:rsidRPr="006F1111" w14:paraId="445B8AE2" w14:textId="77777777" w:rsidTr="00985782">
        <w:tblPrEx>
          <w:tblLook w:val="04A0" w:firstRow="1" w:lastRow="0" w:firstColumn="1" w:lastColumn="0" w:noHBand="0" w:noVBand="1"/>
        </w:tblPrEx>
        <w:trPr>
          <w:cantSplit/>
          <w:jc w:val="center"/>
        </w:trPr>
        <w:tc>
          <w:tcPr>
            <w:tcW w:w="1271" w:type="dxa"/>
            <w:tcBorders>
              <w:top w:val="single" w:sz="4" w:space="0" w:color="auto"/>
              <w:left w:val="single" w:sz="4" w:space="0" w:color="auto"/>
              <w:bottom w:val="single" w:sz="4" w:space="0" w:color="auto"/>
              <w:right w:val="single" w:sz="4" w:space="0" w:color="auto"/>
            </w:tcBorders>
            <w:hideMark/>
          </w:tcPr>
          <w:p w14:paraId="282AB093" w14:textId="6D547BAC" w:rsidR="005F4DFC" w:rsidRPr="006F1111" w:rsidRDefault="005F4DFC">
            <w:pPr>
              <w:jc w:val="left"/>
              <w:rPr>
                <w:rFonts w:eastAsiaTheme="minorEastAsia" w:cs="Arial"/>
                <w:sz w:val="18"/>
                <w:szCs w:val="18"/>
                <w:highlight w:val="yellow"/>
              </w:rPr>
            </w:pPr>
            <w:r w:rsidRPr="006F1111">
              <w:rPr>
                <w:rFonts w:eastAsiaTheme="minorEastAsia" w:cs="Arial"/>
                <w:sz w:val="18"/>
                <w:szCs w:val="18"/>
              </w:rPr>
              <w:t>Bosnie</w:t>
            </w:r>
            <w:r w:rsidR="00DD710F" w:rsidRPr="006F1111">
              <w:rPr>
                <w:rFonts w:eastAsiaTheme="minorEastAsia" w:cs="Arial"/>
                <w:sz w:val="18"/>
                <w:szCs w:val="18"/>
              </w:rPr>
              <w:t>-</w:t>
            </w:r>
            <w:r w:rsidRPr="006F1111">
              <w:rPr>
                <w:rFonts w:eastAsiaTheme="minorEastAsia" w:cs="Arial"/>
                <w:sz w:val="18"/>
                <w:szCs w:val="18"/>
              </w:rPr>
              <w:t>Herzégovine</w:t>
            </w:r>
          </w:p>
        </w:tc>
        <w:tc>
          <w:tcPr>
            <w:tcW w:w="1134" w:type="dxa"/>
            <w:tcBorders>
              <w:top w:val="single" w:sz="4" w:space="0" w:color="auto"/>
              <w:left w:val="single" w:sz="4" w:space="0" w:color="auto"/>
              <w:bottom w:val="single" w:sz="4" w:space="0" w:color="auto"/>
              <w:right w:val="single" w:sz="4" w:space="0" w:color="auto"/>
            </w:tcBorders>
            <w:hideMark/>
          </w:tcPr>
          <w:p w14:paraId="08C4C807" w14:textId="77777777" w:rsidR="005F4DFC" w:rsidRPr="006F1111" w:rsidRDefault="005F4DFC">
            <w:pPr>
              <w:jc w:val="center"/>
              <w:rPr>
                <w:rFonts w:eastAsiaTheme="minorEastAsia" w:cs="Arial"/>
                <w:sz w:val="18"/>
                <w:szCs w:val="18"/>
                <w:highlight w:val="magenta"/>
              </w:rPr>
            </w:pPr>
            <w:r w:rsidRPr="006F1111">
              <w:rPr>
                <w:rFonts w:eastAsiaTheme="minorEastAsia" w:cs="Arial"/>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14:paraId="003A791B" w14:textId="77777777" w:rsidR="005F4DFC" w:rsidRPr="006F1111" w:rsidRDefault="005F4DFC">
            <w:pPr>
              <w:jc w:val="center"/>
              <w:rPr>
                <w:rFonts w:eastAsiaTheme="minorEastAsia" w:cs="Arial"/>
                <w:sz w:val="18"/>
                <w:szCs w:val="18"/>
              </w:rPr>
            </w:pPr>
            <w:r w:rsidRPr="006F1111">
              <w:rPr>
                <w:rFonts w:eastAsiaTheme="minorEastAsia" w:cs="Arial"/>
                <w:sz w:val="18"/>
                <w:szCs w:val="18"/>
              </w:rPr>
              <w:t>n.d.</w:t>
            </w:r>
          </w:p>
        </w:tc>
        <w:tc>
          <w:tcPr>
            <w:tcW w:w="1134" w:type="dxa"/>
            <w:tcBorders>
              <w:top w:val="single" w:sz="4" w:space="0" w:color="auto"/>
              <w:left w:val="single" w:sz="4" w:space="0" w:color="auto"/>
              <w:bottom w:val="single" w:sz="4" w:space="0" w:color="auto"/>
              <w:right w:val="single" w:sz="4" w:space="0" w:color="auto"/>
            </w:tcBorders>
            <w:hideMark/>
          </w:tcPr>
          <w:p w14:paraId="5E44BC00" w14:textId="77777777" w:rsidR="005F4DFC" w:rsidRPr="006F1111" w:rsidRDefault="005F4DFC">
            <w:pPr>
              <w:jc w:val="center"/>
              <w:rPr>
                <w:rFonts w:eastAsiaTheme="minorEastAsia" w:cs="Arial"/>
                <w:sz w:val="18"/>
                <w:szCs w:val="18"/>
              </w:rPr>
            </w:pPr>
            <w:r w:rsidRPr="006F1111">
              <w:rPr>
                <w:rFonts w:eastAsiaTheme="minorEastAsia" w:cs="Arial"/>
                <w:sz w:val="18"/>
                <w:szCs w:val="18"/>
              </w:rPr>
              <w:t>n.d.</w:t>
            </w:r>
          </w:p>
        </w:tc>
        <w:tc>
          <w:tcPr>
            <w:tcW w:w="1134" w:type="dxa"/>
            <w:tcBorders>
              <w:top w:val="single" w:sz="4" w:space="0" w:color="auto"/>
              <w:left w:val="single" w:sz="4" w:space="0" w:color="auto"/>
              <w:bottom w:val="single" w:sz="4" w:space="0" w:color="auto"/>
              <w:right w:val="single" w:sz="4" w:space="0" w:color="auto"/>
            </w:tcBorders>
            <w:hideMark/>
          </w:tcPr>
          <w:p w14:paraId="0DED38E0" w14:textId="77777777" w:rsidR="005F4DFC" w:rsidRPr="006F1111" w:rsidRDefault="005F4DFC">
            <w:pPr>
              <w:jc w:val="center"/>
              <w:rPr>
                <w:rFonts w:eastAsiaTheme="minorEastAsia" w:cs="Arial"/>
                <w:sz w:val="18"/>
                <w:szCs w:val="18"/>
                <w:highlight w:val="yellow"/>
              </w:rPr>
            </w:pPr>
            <w:r w:rsidRPr="006F1111">
              <w:rPr>
                <w:rFonts w:eastAsiaTheme="minorEastAsia" w:cs="Arial"/>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14:paraId="60ABA850"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276" w:type="dxa"/>
            <w:tcBorders>
              <w:top w:val="single" w:sz="4" w:space="0" w:color="auto"/>
              <w:left w:val="single" w:sz="4" w:space="0" w:color="auto"/>
              <w:bottom w:val="single" w:sz="4" w:space="0" w:color="auto"/>
              <w:right w:val="single" w:sz="4" w:space="0" w:color="auto"/>
            </w:tcBorders>
            <w:hideMark/>
          </w:tcPr>
          <w:p w14:paraId="3464F515"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843" w:type="dxa"/>
            <w:tcBorders>
              <w:top w:val="single" w:sz="4" w:space="0" w:color="auto"/>
              <w:left w:val="single" w:sz="4" w:space="0" w:color="auto"/>
              <w:bottom w:val="single" w:sz="4" w:space="0" w:color="auto"/>
              <w:right w:val="single" w:sz="4" w:space="0" w:color="auto"/>
            </w:tcBorders>
            <w:hideMark/>
          </w:tcPr>
          <w:p w14:paraId="201AEF50" w14:textId="77777777" w:rsidR="005F4DFC" w:rsidRPr="006F1111" w:rsidRDefault="005F4DFC">
            <w:pPr>
              <w:jc w:val="left"/>
              <w:rPr>
                <w:rFonts w:eastAsiaTheme="minorEastAsia" w:cs="Arial"/>
                <w:sz w:val="18"/>
                <w:szCs w:val="18"/>
              </w:rPr>
            </w:pPr>
            <w:r w:rsidRPr="006F1111">
              <w:rPr>
                <w:rFonts w:eastAsiaTheme="minorEastAsia" w:cs="Arial"/>
                <w:sz w:val="18"/>
                <w:szCs w:val="18"/>
              </w:rPr>
              <w:t>Données en préparation.</w:t>
            </w:r>
          </w:p>
        </w:tc>
      </w:tr>
      <w:tr w:rsidR="005F4DFC" w:rsidRPr="006F1111" w14:paraId="2779C5A7" w14:textId="77777777" w:rsidTr="00985782">
        <w:tblPrEx>
          <w:tblLook w:val="04A0" w:firstRow="1" w:lastRow="0" w:firstColumn="1" w:lastColumn="0" w:noHBand="0" w:noVBand="1"/>
        </w:tblPrEx>
        <w:trPr>
          <w:cantSplit/>
          <w:jc w:val="center"/>
        </w:trPr>
        <w:tc>
          <w:tcPr>
            <w:tcW w:w="1271" w:type="dxa"/>
            <w:tcBorders>
              <w:top w:val="single" w:sz="4" w:space="0" w:color="auto"/>
              <w:left w:val="single" w:sz="4" w:space="0" w:color="auto"/>
              <w:bottom w:val="single" w:sz="4" w:space="0" w:color="auto"/>
              <w:right w:val="single" w:sz="4" w:space="0" w:color="auto"/>
            </w:tcBorders>
            <w:hideMark/>
          </w:tcPr>
          <w:p w14:paraId="06EBCA22" w14:textId="77777777" w:rsidR="005F4DFC" w:rsidRPr="006F1111" w:rsidRDefault="005F4DFC">
            <w:pPr>
              <w:jc w:val="left"/>
              <w:rPr>
                <w:rFonts w:eastAsiaTheme="minorEastAsia" w:cs="Arial"/>
                <w:sz w:val="18"/>
                <w:szCs w:val="18"/>
              </w:rPr>
            </w:pPr>
            <w:r w:rsidRPr="006F1111">
              <w:rPr>
                <w:rFonts w:eastAsiaTheme="minorEastAsia" w:cs="Arial"/>
                <w:sz w:val="18"/>
                <w:szCs w:val="18"/>
              </w:rPr>
              <w:t>Brésil</w:t>
            </w:r>
          </w:p>
        </w:tc>
        <w:tc>
          <w:tcPr>
            <w:tcW w:w="1134" w:type="dxa"/>
            <w:tcBorders>
              <w:top w:val="single" w:sz="4" w:space="0" w:color="auto"/>
              <w:left w:val="single" w:sz="4" w:space="0" w:color="auto"/>
              <w:bottom w:val="single" w:sz="4" w:space="0" w:color="auto"/>
              <w:right w:val="single" w:sz="4" w:space="0" w:color="auto"/>
            </w:tcBorders>
            <w:hideMark/>
          </w:tcPr>
          <w:p w14:paraId="1EB63F83" w14:textId="77777777" w:rsidR="005F4DFC" w:rsidRPr="006F1111" w:rsidRDefault="005F4DFC">
            <w:pPr>
              <w:jc w:val="center"/>
              <w:rPr>
                <w:rFonts w:eastAsiaTheme="minorEastAsia" w:cs="Arial"/>
                <w:sz w:val="18"/>
                <w:szCs w:val="18"/>
                <w:highlight w:val="magenta"/>
              </w:rPr>
            </w:pPr>
            <w:r w:rsidRPr="006F1111">
              <w:rPr>
                <w:rFonts w:eastAsiaTheme="minorEastAsia" w:cs="Arial"/>
                <w:sz w:val="18"/>
                <w:szCs w:val="18"/>
              </w:rPr>
              <w:t>339</w:t>
            </w:r>
          </w:p>
        </w:tc>
        <w:tc>
          <w:tcPr>
            <w:tcW w:w="1134" w:type="dxa"/>
            <w:tcBorders>
              <w:top w:val="single" w:sz="4" w:space="0" w:color="auto"/>
              <w:left w:val="single" w:sz="4" w:space="0" w:color="auto"/>
              <w:bottom w:val="single" w:sz="4" w:space="0" w:color="auto"/>
              <w:right w:val="single" w:sz="4" w:space="0" w:color="auto"/>
            </w:tcBorders>
            <w:hideMark/>
          </w:tcPr>
          <w:p w14:paraId="50AF512A" w14:textId="77777777" w:rsidR="005F4DFC" w:rsidRPr="006F1111" w:rsidRDefault="005F4DFC">
            <w:pPr>
              <w:jc w:val="center"/>
              <w:rPr>
                <w:rFonts w:eastAsiaTheme="minorEastAsia" w:cs="Arial"/>
                <w:sz w:val="18"/>
                <w:szCs w:val="18"/>
              </w:rPr>
            </w:pPr>
            <w:r w:rsidRPr="006F1111">
              <w:rPr>
                <w:rFonts w:eastAsiaTheme="minorEastAsia" w:cs="Arial"/>
                <w:sz w:val="18"/>
                <w:szCs w:val="18"/>
              </w:rPr>
              <w:t>3</w:t>
            </w:r>
          </w:p>
        </w:tc>
        <w:tc>
          <w:tcPr>
            <w:tcW w:w="1134" w:type="dxa"/>
            <w:tcBorders>
              <w:top w:val="single" w:sz="4" w:space="0" w:color="auto"/>
              <w:left w:val="single" w:sz="4" w:space="0" w:color="auto"/>
              <w:bottom w:val="single" w:sz="4" w:space="0" w:color="auto"/>
              <w:right w:val="single" w:sz="4" w:space="0" w:color="auto"/>
            </w:tcBorders>
            <w:hideMark/>
          </w:tcPr>
          <w:p w14:paraId="70C9AA85"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14:paraId="039FB099" w14:textId="77777777" w:rsidR="005F4DFC" w:rsidRPr="006F1111" w:rsidRDefault="005F4DFC">
            <w:pPr>
              <w:jc w:val="center"/>
              <w:rPr>
                <w:rFonts w:eastAsiaTheme="minorEastAsia" w:cs="Arial"/>
                <w:sz w:val="18"/>
                <w:szCs w:val="18"/>
              </w:rPr>
            </w:pPr>
            <w:r w:rsidRPr="006F1111">
              <w:rPr>
                <w:rFonts w:eastAsiaTheme="minorEastAsia" w:cs="Arial"/>
                <w:sz w:val="18"/>
                <w:szCs w:val="18"/>
              </w:rPr>
              <w:t>3</w:t>
            </w:r>
          </w:p>
        </w:tc>
        <w:tc>
          <w:tcPr>
            <w:tcW w:w="1134" w:type="dxa"/>
            <w:tcBorders>
              <w:top w:val="single" w:sz="4" w:space="0" w:color="auto"/>
              <w:left w:val="single" w:sz="4" w:space="0" w:color="auto"/>
              <w:bottom w:val="single" w:sz="4" w:space="0" w:color="auto"/>
              <w:right w:val="single" w:sz="4" w:space="0" w:color="auto"/>
            </w:tcBorders>
            <w:hideMark/>
          </w:tcPr>
          <w:p w14:paraId="20468FDC" w14:textId="77777777" w:rsidR="005F4DFC" w:rsidRPr="006F1111" w:rsidRDefault="005F4DFC">
            <w:pPr>
              <w:jc w:val="center"/>
              <w:rPr>
                <w:rFonts w:eastAsiaTheme="minorEastAsia" w:cs="Arial"/>
                <w:sz w:val="18"/>
                <w:szCs w:val="18"/>
              </w:rPr>
            </w:pPr>
            <w:r w:rsidRPr="006F1111">
              <w:rPr>
                <w:rFonts w:eastAsiaTheme="minorEastAsia" w:cs="Arial"/>
                <w:sz w:val="18"/>
                <w:szCs w:val="18"/>
              </w:rPr>
              <w:t>5</w:t>
            </w:r>
          </w:p>
        </w:tc>
        <w:tc>
          <w:tcPr>
            <w:tcW w:w="1276" w:type="dxa"/>
            <w:tcBorders>
              <w:top w:val="single" w:sz="4" w:space="0" w:color="auto"/>
              <w:left w:val="single" w:sz="4" w:space="0" w:color="auto"/>
              <w:bottom w:val="single" w:sz="4" w:space="0" w:color="auto"/>
              <w:right w:val="single" w:sz="4" w:space="0" w:color="auto"/>
            </w:tcBorders>
            <w:hideMark/>
          </w:tcPr>
          <w:p w14:paraId="4E09C031" w14:textId="77777777" w:rsidR="005F4DFC" w:rsidRPr="006F1111" w:rsidRDefault="005F4DFC">
            <w:pPr>
              <w:jc w:val="center"/>
              <w:rPr>
                <w:rFonts w:eastAsiaTheme="minorEastAsia" w:cs="Arial"/>
                <w:sz w:val="18"/>
                <w:szCs w:val="18"/>
              </w:rPr>
            </w:pPr>
            <w:r w:rsidRPr="006F1111">
              <w:rPr>
                <w:rFonts w:eastAsiaTheme="minorEastAsia" w:cs="Arial"/>
                <w:sz w:val="18"/>
                <w:szCs w:val="18"/>
              </w:rPr>
              <w:t>7</w:t>
            </w:r>
          </w:p>
        </w:tc>
        <w:tc>
          <w:tcPr>
            <w:tcW w:w="1843" w:type="dxa"/>
            <w:tcBorders>
              <w:top w:val="single" w:sz="4" w:space="0" w:color="auto"/>
              <w:left w:val="single" w:sz="4" w:space="0" w:color="auto"/>
              <w:bottom w:val="single" w:sz="4" w:space="0" w:color="auto"/>
              <w:right w:val="single" w:sz="4" w:space="0" w:color="auto"/>
            </w:tcBorders>
          </w:tcPr>
          <w:p w14:paraId="671EE666" w14:textId="77777777" w:rsidR="005F4DFC" w:rsidRPr="006F1111" w:rsidRDefault="005F4DFC">
            <w:pPr>
              <w:jc w:val="left"/>
              <w:rPr>
                <w:rFonts w:eastAsiaTheme="minorEastAsia" w:cs="Arial"/>
                <w:sz w:val="18"/>
                <w:szCs w:val="18"/>
              </w:rPr>
            </w:pPr>
          </w:p>
        </w:tc>
      </w:tr>
      <w:tr w:rsidR="005F4DFC" w:rsidRPr="006F1111" w14:paraId="7BA99920" w14:textId="77777777" w:rsidTr="00985782">
        <w:tblPrEx>
          <w:tblLook w:val="04A0" w:firstRow="1" w:lastRow="0" w:firstColumn="1" w:lastColumn="0" w:noHBand="0" w:noVBand="1"/>
        </w:tblPrEx>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CCCCCC"/>
            <w:hideMark/>
          </w:tcPr>
          <w:p w14:paraId="05A04F0B" w14:textId="77777777" w:rsidR="005F4DFC" w:rsidRPr="006F1111" w:rsidRDefault="005F4DFC">
            <w:pPr>
              <w:jc w:val="left"/>
              <w:rPr>
                <w:rFonts w:eastAsiaTheme="minorEastAsia" w:cs="Arial"/>
                <w:sz w:val="18"/>
                <w:szCs w:val="18"/>
              </w:rPr>
            </w:pPr>
            <w:r w:rsidRPr="006F1111">
              <w:rPr>
                <w:rFonts w:eastAsiaTheme="minorEastAsia" w:cs="Arial"/>
                <w:sz w:val="18"/>
                <w:szCs w:val="18"/>
              </w:rPr>
              <w:t>*Bulgarie</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72051563" w14:textId="4CCAE7B9" w:rsidR="005F4DFC" w:rsidRPr="006F1111" w:rsidRDefault="005F4DFC">
            <w:pPr>
              <w:ind w:firstLineChars="100" w:firstLine="180"/>
              <w:rPr>
                <w:rFonts w:eastAsiaTheme="minorEastAsia" w:cs="Arial"/>
                <w:sz w:val="18"/>
                <w:szCs w:val="18"/>
                <w:highlight w:val="magenta"/>
              </w:rPr>
            </w:pPr>
            <w:r w:rsidRPr="006F1111">
              <w:rPr>
                <w:rFonts w:eastAsiaTheme="minorEastAsia" w:cs="Arial"/>
                <w:sz w:val="18"/>
                <w:szCs w:val="18"/>
              </w:rPr>
              <w:t xml:space="preserve">  48</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4812603D" w14:textId="77777777" w:rsidR="005F4DFC" w:rsidRPr="006F1111" w:rsidRDefault="005F4DFC">
            <w:pPr>
              <w:jc w:val="center"/>
              <w:rPr>
                <w:rFonts w:eastAsiaTheme="minorEastAsia" w:cs="Arial"/>
                <w:sz w:val="18"/>
                <w:szCs w:val="18"/>
              </w:rPr>
            </w:pPr>
            <w:r w:rsidRPr="006F1111">
              <w:rPr>
                <w:rFonts w:eastAsiaTheme="minorEastAsia" w:cs="Arial"/>
                <w:sz w:val="18"/>
                <w:szCs w:val="18"/>
              </w:rPr>
              <w:t>12</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0402E5F2" w14:textId="77777777" w:rsidR="005F4DFC" w:rsidRPr="006F1111" w:rsidRDefault="005F4DFC">
            <w:pPr>
              <w:jc w:val="center"/>
              <w:rPr>
                <w:rFonts w:eastAsiaTheme="minorEastAsia" w:cs="Arial"/>
                <w:sz w:val="18"/>
                <w:szCs w:val="18"/>
              </w:rPr>
            </w:pPr>
            <w:r w:rsidRPr="006F1111">
              <w:rPr>
                <w:rFonts w:eastAsiaTheme="minorEastAsia" w:cs="Arial"/>
                <w:sz w:val="18"/>
                <w:szCs w:val="18"/>
              </w:rPr>
              <w:t>6</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7E3C29F6" w14:textId="77777777" w:rsidR="005F4DFC" w:rsidRPr="006F1111" w:rsidRDefault="005F4DFC">
            <w:pPr>
              <w:jc w:val="center"/>
              <w:rPr>
                <w:rFonts w:eastAsiaTheme="minorEastAsia" w:cs="Arial"/>
                <w:sz w:val="18"/>
                <w:szCs w:val="18"/>
              </w:rPr>
            </w:pPr>
            <w:r w:rsidRPr="006F1111">
              <w:rPr>
                <w:rFonts w:eastAsiaTheme="minorEastAsia" w:cs="Arial"/>
                <w:sz w:val="18"/>
                <w:szCs w:val="18"/>
              </w:rPr>
              <w:t>3</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6522B348" w14:textId="77777777" w:rsidR="005F4DFC" w:rsidRPr="006F1111" w:rsidRDefault="005F4DFC">
            <w:pPr>
              <w:jc w:val="center"/>
              <w:rPr>
                <w:rFonts w:eastAsiaTheme="minorEastAsia" w:cs="Arial"/>
                <w:sz w:val="18"/>
                <w:szCs w:val="18"/>
              </w:rPr>
            </w:pPr>
            <w:r w:rsidRPr="006F1111">
              <w:rPr>
                <w:rFonts w:eastAsiaTheme="minorEastAsia" w:cs="Arial"/>
                <w:sz w:val="18"/>
                <w:szCs w:val="18"/>
              </w:rPr>
              <w:t>4</w:t>
            </w:r>
          </w:p>
        </w:tc>
        <w:tc>
          <w:tcPr>
            <w:tcW w:w="1276" w:type="dxa"/>
            <w:tcBorders>
              <w:top w:val="single" w:sz="4" w:space="0" w:color="auto"/>
              <w:left w:val="single" w:sz="4" w:space="0" w:color="auto"/>
              <w:bottom w:val="single" w:sz="4" w:space="0" w:color="auto"/>
              <w:right w:val="single" w:sz="4" w:space="0" w:color="auto"/>
            </w:tcBorders>
            <w:shd w:val="clear" w:color="auto" w:fill="CCCCCC"/>
            <w:hideMark/>
          </w:tcPr>
          <w:p w14:paraId="7F44C72A" w14:textId="77777777" w:rsidR="005F4DFC" w:rsidRPr="006F1111" w:rsidRDefault="005F4DFC">
            <w:pPr>
              <w:jc w:val="center"/>
              <w:rPr>
                <w:rFonts w:eastAsiaTheme="minorEastAsia" w:cs="Arial"/>
                <w:sz w:val="18"/>
                <w:szCs w:val="18"/>
              </w:rPr>
            </w:pPr>
            <w:r w:rsidRPr="006F1111">
              <w:rPr>
                <w:rFonts w:eastAsiaTheme="minorEastAsia" w:cs="Arial"/>
                <w:sz w:val="18"/>
                <w:szCs w:val="18"/>
              </w:rPr>
              <w:t>7</w:t>
            </w:r>
          </w:p>
        </w:tc>
        <w:tc>
          <w:tcPr>
            <w:tcW w:w="1843" w:type="dxa"/>
            <w:tcBorders>
              <w:top w:val="single" w:sz="4" w:space="0" w:color="auto"/>
              <w:left w:val="single" w:sz="4" w:space="0" w:color="auto"/>
              <w:bottom w:val="single" w:sz="4" w:space="0" w:color="auto"/>
              <w:right w:val="single" w:sz="4" w:space="0" w:color="auto"/>
            </w:tcBorders>
            <w:shd w:val="clear" w:color="auto" w:fill="CCCCCC"/>
          </w:tcPr>
          <w:p w14:paraId="0C9999AF" w14:textId="77777777" w:rsidR="005F4DFC" w:rsidRPr="006F1111" w:rsidRDefault="005F4DFC">
            <w:pPr>
              <w:jc w:val="left"/>
              <w:rPr>
                <w:rFonts w:eastAsiaTheme="minorEastAsia" w:cs="Arial"/>
                <w:sz w:val="18"/>
                <w:szCs w:val="18"/>
              </w:rPr>
            </w:pPr>
          </w:p>
        </w:tc>
      </w:tr>
      <w:tr w:rsidR="005F4DFC" w:rsidRPr="006F1111" w14:paraId="7B9BC0A9" w14:textId="77777777" w:rsidTr="00985782">
        <w:tblPrEx>
          <w:tblLook w:val="04A0" w:firstRow="1" w:lastRow="0" w:firstColumn="1" w:lastColumn="0" w:noHBand="0" w:noVBand="1"/>
        </w:tblPrEx>
        <w:trPr>
          <w:cantSplit/>
          <w:jc w:val="center"/>
        </w:trPr>
        <w:tc>
          <w:tcPr>
            <w:tcW w:w="1271" w:type="dxa"/>
            <w:tcBorders>
              <w:top w:val="single" w:sz="4" w:space="0" w:color="auto"/>
              <w:left w:val="single" w:sz="4" w:space="0" w:color="auto"/>
              <w:bottom w:val="single" w:sz="4" w:space="0" w:color="auto"/>
              <w:right w:val="single" w:sz="4" w:space="0" w:color="auto"/>
            </w:tcBorders>
            <w:hideMark/>
          </w:tcPr>
          <w:p w14:paraId="34645690" w14:textId="77777777" w:rsidR="005F4DFC" w:rsidRPr="006F1111" w:rsidRDefault="005F4DFC">
            <w:pPr>
              <w:jc w:val="left"/>
              <w:rPr>
                <w:rFonts w:eastAsiaTheme="minorEastAsia" w:cs="Arial"/>
                <w:sz w:val="18"/>
                <w:szCs w:val="18"/>
              </w:rPr>
            </w:pPr>
            <w:r w:rsidRPr="006F1111">
              <w:rPr>
                <w:rFonts w:eastAsiaTheme="minorEastAsia" w:cs="Arial"/>
                <w:sz w:val="18"/>
                <w:szCs w:val="18"/>
              </w:rPr>
              <w:t>Canada</w:t>
            </w:r>
          </w:p>
        </w:tc>
        <w:tc>
          <w:tcPr>
            <w:tcW w:w="1134" w:type="dxa"/>
            <w:tcBorders>
              <w:top w:val="single" w:sz="4" w:space="0" w:color="auto"/>
              <w:left w:val="single" w:sz="4" w:space="0" w:color="auto"/>
              <w:bottom w:val="single" w:sz="4" w:space="0" w:color="auto"/>
              <w:right w:val="single" w:sz="4" w:space="0" w:color="auto"/>
            </w:tcBorders>
            <w:hideMark/>
          </w:tcPr>
          <w:p w14:paraId="0859A88F" w14:textId="77777777" w:rsidR="005F4DFC" w:rsidRPr="006F1111" w:rsidRDefault="005F4DFC">
            <w:pPr>
              <w:jc w:val="center"/>
              <w:rPr>
                <w:rFonts w:eastAsiaTheme="minorEastAsia" w:cs="Arial"/>
                <w:sz w:val="18"/>
                <w:szCs w:val="18"/>
                <w:highlight w:val="magenta"/>
              </w:rPr>
            </w:pPr>
            <w:r w:rsidRPr="006F1111">
              <w:rPr>
                <w:rFonts w:eastAsiaTheme="minorEastAsia" w:cs="Arial"/>
                <w:sz w:val="18"/>
                <w:szCs w:val="18"/>
              </w:rPr>
              <w:t>310</w:t>
            </w:r>
          </w:p>
        </w:tc>
        <w:tc>
          <w:tcPr>
            <w:tcW w:w="1134" w:type="dxa"/>
            <w:tcBorders>
              <w:top w:val="single" w:sz="4" w:space="0" w:color="auto"/>
              <w:left w:val="single" w:sz="4" w:space="0" w:color="auto"/>
              <w:bottom w:val="single" w:sz="4" w:space="0" w:color="auto"/>
              <w:right w:val="single" w:sz="4" w:space="0" w:color="auto"/>
            </w:tcBorders>
            <w:hideMark/>
          </w:tcPr>
          <w:p w14:paraId="72A42C0B" w14:textId="77777777" w:rsidR="005F4DFC" w:rsidRPr="006F1111" w:rsidRDefault="005F4DFC">
            <w:pPr>
              <w:jc w:val="center"/>
              <w:rPr>
                <w:rFonts w:eastAsiaTheme="minorEastAsia" w:cs="Arial"/>
                <w:sz w:val="18"/>
                <w:szCs w:val="18"/>
              </w:rPr>
            </w:pPr>
            <w:r w:rsidRPr="006F1111">
              <w:rPr>
                <w:rFonts w:eastAsiaTheme="minorEastAsia" w:cs="Arial"/>
                <w:sz w:val="18"/>
                <w:szCs w:val="18"/>
              </w:rPr>
              <w:t>7</w:t>
            </w:r>
          </w:p>
        </w:tc>
        <w:tc>
          <w:tcPr>
            <w:tcW w:w="1134" w:type="dxa"/>
            <w:tcBorders>
              <w:top w:val="single" w:sz="4" w:space="0" w:color="auto"/>
              <w:left w:val="single" w:sz="4" w:space="0" w:color="auto"/>
              <w:bottom w:val="single" w:sz="4" w:space="0" w:color="auto"/>
              <w:right w:val="single" w:sz="4" w:space="0" w:color="auto"/>
            </w:tcBorders>
            <w:hideMark/>
          </w:tcPr>
          <w:p w14:paraId="1F3AA7BF" w14:textId="77777777" w:rsidR="005F4DFC" w:rsidRPr="006F1111" w:rsidRDefault="005F4DFC">
            <w:pPr>
              <w:jc w:val="center"/>
              <w:rPr>
                <w:rFonts w:eastAsiaTheme="minorEastAsia" w:cs="Arial"/>
                <w:sz w:val="18"/>
                <w:szCs w:val="18"/>
              </w:rPr>
            </w:pPr>
            <w:r w:rsidRPr="006F1111">
              <w:rPr>
                <w:rFonts w:eastAsiaTheme="minorEastAsia" w:cs="Arial"/>
                <w:sz w:val="18"/>
                <w:szCs w:val="18"/>
              </w:rPr>
              <w:t>11</w:t>
            </w:r>
          </w:p>
        </w:tc>
        <w:tc>
          <w:tcPr>
            <w:tcW w:w="1134" w:type="dxa"/>
            <w:tcBorders>
              <w:top w:val="single" w:sz="4" w:space="0" w:color="auto"/>
              <w:left w:val="single" w:sz="4" w:space="0" w:color="auto"/>
              <w:bottom w:val="single" w:sz="4" w:space="0" w:color="auto"/>
              <w:right w:val="single" w:sz="4" w:space="0" w:color="auto"/>
            </w:tcBorders>
            <w:hideMark/>
          </w:tcPr>
          <w:p w14:paraId="284206B5" w14:textId="77777777" w:rsidR="005F4DFC" w:rsidRPr="006F1111" w:rsidRDefault="005F4DFC">
            <w:pPr>
              <w:jc w:val="center"/>
              <w:rPr>
                <w:rFonts w:eastAsiaTheme="minorEastAsia" w:cs="Arial"/>
                <w:sz w:val="18"/>
                <w:szCs w:val="18"/>
              </w:rPr>
            </w:pPr>
            <w:r w:rsidRPr="006F1111">
              <w:rPr>
                <w:rFonts w:eastAsiaTheme="minorEastAsia" w:cs="Arial"/>
                <w:sz w:val="18"/>
                <w:szCs w:val="18"/>
              </w:rPr>
              <w:t>11</w:t>
            </w:r>
          </w:p>
        </w:tc>
        <w:tc>
          <w:tcPr>
            <w:tcW w:w="1134" w:type="dxa"/>
            <w:tcBorders>
              <w:top w:val="single" w:sz="4" w:space="0" w:color="auto"/>
              <w:left w:val="single" w:sz="4" w:space="0" w:color="auto"/>
              <w:bottom w:val="single" w:sz="4" w:space="0" w:color="auto"/>
              <w:right w:val="single" w:sz="4" w:space="0" w:color="auto"/>
            </w:tcBorders>
            <w:hideMark/>
          </w:tcPr>
          <w:p w14:paraId="080809B3" w14:textId="77777777" w:rsidR="005F4DFC" w:rsidRPr="006F1111" w:rsidRDefault="005F4DFC">
            <w:pPr>
              <w:jc w:val="center"/>
              <w:rPr>
                <w:rFonts w:eastAsiaTheme="minorEastAsia" w:cs="Arial"/>
                <w:sz w:val="18"/>
                <w:szCs w:val="18"/>
              </w:rPr>
            </w:pPr>
            <w:r w:rsidRPr="006F1111">
              <w:rPr>
                <w:rFonts w:eastAsiaTheme="minorEastAsia" w:cs="Arial"/>
                <w:sz w:val="18"/>
                <w:szCs w:val="18"/>
              </w:rPr>
              <w:t>10</w:t>
            </w:r>
          </w:p>
        </w:tc>
        <w:tc>
          <w:tcPr>
            <w:tcW w:w="1276" w:type="dxa"/>
            <w:tcBorders>
              <w:top w:val="single" w:sz="4" w:space="0" w:color="auto"/>
              <w:left w:val="single" w:sz="4" w:space="0" w:color="auto"/>
              <w:bottom w:val="single" w:sz="4" w:space="0" w:color="auto"/>
              <w:right w:val="single" w:sz="4" w:space="0" w:color="auto"/>
            </w:tcBorders>
            <w:hideMark/>
          </w:tcPr>
          <w:p w14:paraId="3768D77E" w14:textId="77777777" w:rsidR="005F4DFC" w:rsidRPr="006F1111" w:rsidRDefault="005F4DFC">
            <w:pPr>
              <w:jc w:val="center"/>
              <w:rPr>
                <w:rFonts w:eastAsiaTheme="minorEastAsia" w:cs="Arial"/>
                <w:sz w:val="18"/>
                <w:szCs w:val="18"/>
              </w:rPr>
            </w:pPr>
            <w:r w:rsidRPr="006F1111">
              <w:rPr>
                <w:rFonts w:eastAsiaTheme="minorEastAsia" w:cs="Arial"/>
                <w:sz w:val="18"/>
                <w:szCs w:val="18"/>
              </w:rPr>
              <w:t>8</w:t>
            </w:r>
          </w:p>
        </w:tc>
        <w:tc>
          <w:tcPr>
            <w:tcW w:w="1843" w:type="dxa"/>
            <w:tcBorders>
              <w:top w:val="single" w:sz="4" w:space="0" w:color="auto"/>
              <w:left w:val="single" w:sz="4" w:space="0" w:color="auto"/>
              <w:bottom w:val="single" w:sz="4" w:space="0" w:color="auto"/>
              <w:right w:val="single" w:sz="4" w:space="0" w:color="auto"/>
            </w:tcBorders>
          </w:tcPr>
          <w:p w14:paraId="4C1FD0D8" w14:textId="77777777" w:rsidR="005F4DFC" w:rsidRPr="006F1111" w:rsidRDefault="005F4DFC">
            <w:pPr>
              <w:jc w:val="left"/>
              <w:rPr>
                <w:rFonts w:eastAsiaTheme="minorEastAsia" w:cs="Arial"/>
                <w:sz w:val="18"/>
                <w:szCs w:val="18"/>
              </w:rPr>
            </w:pPr>
          </w:p>
        </w:tc>
      </w:tr>
      <w:tr w:rsidR="005F4DFC" w:rsidRPr="006F1111" w14:paraId="439CEFF1" w14:textId="77777777" w:rsidTr="00985782">
        <w:tblPrEx>
          <w:tblLook w:val="04A0" w:firstRow="1" w:lastRow="0" w:firstColumn="1" w:lastColumn="0" w:noHBand="0" w:noVBand="1"/>
        </w:tblPrEx>
        <w:trPr>
          <w:cantSplit/>
          <w:jc w:val="center"/>
        </w:trPr>
        <w:tc>
          <w:tcPr>
            <w:tcW w:w="1271" w:type="dxa"/>
            <w:tcBorders>
              <w:top w:val="single" w:sz="4" w:space="0" w:color="auto"/>
              <w:left w:val="single" w:sz="4" w:space="0" w:color="auto"/>
              <w:bottom w:val="single" w:sz="4" w:space="0" w:color="auto"/>
              <w:right w:val="single" w:sz="4" w:space="0" w:color="auto"/>
            </w:tcBorders>
            <w:hideMark/>
          </w:tcPr>
          <w:p w14:paraId="213B1D91" w14:textId="77777777" w:rsidR="005F4DFC" w:rsidRPr="006F1111" w:rsidRDefault="005F4DFC">
            <w:pPr>
              <w:jc w:val="left"/>
              <w:rPr>
                <w:rFonts w:eastAsiaTheme="minorEastAsia" w:cs="Arial"/>
                <w:sz w:val="18"/>
                <w:szCs w:val="18"/>
              </w:rPr>
            </w:pPr>
            <w:r w:rsidRPr="006F1111">
              <w:rPr>
                <w:rFonts w:eastAsiaTheme="minorEastAsia" w:cs="Arial"/>
                <w:sz w:val="18"/>
                <w:szCs w:val="18"/>
              </w:rPr>
              <w:t>Chili</w:t>
            </w:r>
          </w:p>
        </w:tc>
        <w:tc>
          <w:tcPr>
            <w:tcW w:w="1134" w:type="dxa"/>
            <w:tcBorders>
              <w:top w:val="single" w:sz="4" w:space="0" w:color="auto"/>
              <w:left w:val="single" w:sz="4" w:space="0" w:color="auto"/>
              <w:bottom w:val="single" w:sz="4" w:space="0" w:color="auto"/>
              <w:right w:val="single" w:sz="4" w:space="0" w:color="auto"/>
            </w:tcBorders>
            <w:hideMark/>
          </w:tcPr>
          <w:p w14:paraId="73E9F50D" w14:textId="77777777" w:rsidR="005F4DFC" w:rsidRPr="006F1111" w:rsidRDefault="005F4DFC">
            <w:pPr>
              <w:jc w:val="center"/>
              <w:rPr>
                <w:rFonts w:eastAsiaTheme="minorEastAsia" w:cs="Arial"/>
                <w:sz w:val="18"/>
                <w:szCs w:val="18"/>
                <w:highlight w:val="magenta"/>
              </w:rPr>
            </w:pPr>
            <w:r w:rsidRPr="006F1111">
              <w:rPr>
                <w:rFonts w:eastAsiaTheme="minorEastAsia" w:cs="Arial"/>
                <w:sz w:val="18"/>
                <w:szCs w:val="18"/>
              </w:rPr>
              <w:t>115</w:t>
            </w:r>
          </w:p>
        </w:tc>
        <w:tc>
          <w:tcPr>
            <w:tcW w:w="1134" w:type="dxa"/>
            <w:tcBorders>
              <w:top w:val="single" w:sz="4" w:space="0" w:color="auto"/>
              <w:left w:val="single" w:sz="4" w:space="0" w:color="auto"/>
              <w:bottom w:val="single" w:sz="4" w:space="0" w:color="auto"/>
              <w:right w:val="single" w:sz="4" w:space="0" w:color="auto"/>
            </w:tcBorders>
            <w:hideMark/>
          </w:tcPr>
          <w:p w14:paraId="716AE875" w14:textId="77777777" w:rsidR="005F4DFC" w:rsidRPr="006F1111" w:rsidRDefault="005F4DFC">
            <w:pPr>
              <w:jc w:val="center"/>
              <w:rPr>
                <w:rFonts w:eastAsiaTheme="minorEastAsia" w:cs="Arial"/>
                <w:sz w:val="18"/>
                <w:szCs w:val="18"/>
              </w:rPr>
            </w:pPr>
            <w:r w:rsidRPr="006F1111">
              <w:rPr>
                <w:rFonts w:eastAsiaTheme="minorEastAsia" w:cs="Arial"/>
                <w:sz w:val="18"/>
                <w:szCs w:val="18"/>
              </w:rPr>
              <w:t>4</w:t>
            </w:r>
          </w:p>
        </w:tc>
        <w:tc>
          <w:tcPr>
            <w:tcW w:w="1134" w:type="dxa"/>
            <w:tcBorders>
              <w:top w:val="single" w:sz="4" w:space="0" w:color="auto"/>
              <w:left w:val="single" w:sz="4" w:space="0" w:color="auto"/>
              <w:bottom w:val="single" w:sz="4" w:space="0" w:color="auto"/>
              <w:right w:val="single" w:sz="4" w:space="0" w:color="auto"/>
            </w:tcBorders>
            <w:hideMark/>
          </w:tcPr>
          <w:p w14:paraId="2D64D0B5" w14:textId="77777777" w:rsidR="005F4DFC" w:rsidRPr="006F1111" w:rsidRDefault="005F4DFC">
            <w:pPr>
              <w:jc w:val="center"/>
              <w:rPr>
                <w:rFonts w:eastAsiaTheme="minorEastAsia" w:cs="Arial"/>
                <w:sz w:val="18"/>
                <w:szCs w:val="18"/>
              </w:rPr>
            </w:pPr>
            <w:r w:rsidRPr="006F1111">
              <w:rPr>
                <w:rFonts w:eastAsiaTheme="minorEastAsia" w:cs="Arial"/>
                <w:sz w:val="18"/>
                <w:szCs w:val="18"/>
              </w:rPr>
              <w:t>6</w:t>
            </w:r>
          </w:p>
        </w:tc>
        <w:tc>
          <w:tcPr>
            <w:tcW w:w="1134" w:type="dxa"/>
            <w:tcBorders>
              <w:top w:val="single" w:sz="4" w:space="0" w:color="auto"/>
              <w:left w:val="single" w:sz="4" w:space="0" w:color="auto"/>
              <w:bottom w:val="single" w:sz="4" w:space="0" w:color="auto"/>
              <w:right w:val="single" w:sz="4" w:space="0" w:color="auto"/>
            </w:tcBorders>
            <w:hideMark/>
          </w:tcPr>
          <w:p w14:paraId="0FA78181" w14:textId="77777777" w:rsidR="005F4DFC" w:rsidRPr="006F1111" w:rsidRDefault="005F4DFC">
            <w:pPr>
              <w:jc w:val="center"/>
              <w:rPr>
                <w:rFonts w:eastAsiaTheme="minorEastAsia" w:cs="Arial"/>
                <w:sz w:val="18"/>
                <w:szCs w:val="18"/>
              </w:rPr>
            </w:pPr>
            <w:r w:rsidRPr="006F1111">
              <w:rPr>
                <w:rFonts w:eastAsiaTheme="minorEastAsia" w:cs="Arial"/>
                <w:sz w:val="18"/>
                <w:szCs w:val="18"/>
              </w:rPr>
              <w:t>5</w:t>
            </w:r>
          </w:p>
        </w:tc>
        <w:tc>
          <w:tcPr>
            <w:tcW w:w="1134" w:type="dxa"/>
            <w:tcBorders>
              <w:top w:val="single" w:sz="4" w:space="0" w:color="auto"/>
              <w:left w:val="single" w:sz="4" w:space="0" w:color="auto"/>
              <w:bottom w:val="single" w:sz="4" w:space="0" w:color="auto"/>
              <w:right w:val="single" w:sz="4" w:space="0" w:color="auto"/>
            </w:tcBorders>
            <w:hideMark/>
          </w:tcPr>
          <w:p w14:paraId="281FEBDC" w14:textId="77777777" w:rsidR="005F4DFC" w:rsidRPr="006F1111" w:rsidRDefault="005F4DFC">
            <w:pPr>
              <w:jc w:val="center"/>
              <w:rPr>
                <w:rFonts w:eastAsiaTheme="minorEastAsia" w:cs="Arial"/>
                <w:sz w:val="18"/>
                <w:szCs w:val="18"/>
              </w:rPr>
            </w:pPr>
            <w:r w:rsidRPr="006F1111">
              <w:rPr>
                <w:rFonts w:eastAsiaTheme="minorEastAsia" w:cs="Arial"/>
                <w:sz w:val="18"/>
                <w:szCs w:val="18"/>
              </w:rPr>
              <w:t>7</w:t>
            </w:r>
          </w:p>
        </w:tc>
        <w:tc>
          <w:tcPr>
            <w:tcW w:w="1276" w:type="dxa"/>
            <w:tcBorders>
              <w:top w:val="single" w:sz="4" w:space="0" w:color="auto"/>
              <w:left w:val="single" w:sz="4" w:space="0" w:color="auto"/>
              <w:bottom w:val="single" w:sz="4" w:space="0" w:color="auto"/>
              <w:right w:val="single" w:sz="4" w:space="0" w:color="auto"/>
            </w:tcBorders>
            <w:hideMark/>
          </w:tcPr>
          <w:p w14:paraId="6BA82106" w14:textId="77777777" w:rsidR="005F4DFC" w:rsidRPr="006F1111" w:rsidRDefault="005F4DFC">
            <w:pPr>
              <w:jc w:val="center"/>
              <w:rPr>
                <w:rFonts w:eastAsiaTheme="minorEastAsia" w:cs="Arial"/>
                <w:sz w:val="18"/>
                <w:szCs w:val="18"/>
              </w:rPr>
            </w:pPr>
            <w:r w:rsidRPr="006F1111">
              <w:rPr>
                <w:rFonts w:eastAsiaTheme="minorEastAsia" w:cs="Arial"/>
                <w:sz w:val="18"/>
                <w:szCs w:val="18"/>
              </w:rPr>
              <w:t>5</w:t>
            </w:r>
          </w:p>
        </w:tc>
        <w:tc>
          <w:tcPr>
            <w:tcW w:w="1843" w:type="dxa"/>
            <w:tcBorders>
              <w:top w:val="single" w:sz="4" w:space="0" w:color="auto"/>
              <w:left w:val="single" w:sz="4" w:space="0" w:color="auto"/>
              <w:bottom w:val="single" w:sz="4" w:space="0" w:color="auto"/>
              <w:right w:val="single" w:sz="4" w:space="0" w:color="auto"/>
            </w:tcBorders>
          </w:tcPr>
          <w:p w14:paraId="2C07D5AC" w14:textId="77777777" w:rsidR="005F4DFC" w:rsidRPr="006F1111" w:rsidRDefault="005F4DFC">
            <w:pPr>
              <w:jc w:val="left"/>
              <w:rPr>
                <w:rFonts w:eastAsiaTheme="minorEastAsia" w:cs="Arial"/>
                <w:sz w:val="18"/>
                <w:szCs w:val="18"/>
              </w:rPr>
            </w:pPr>
          </w:p>
        </w:tc>
      </w:tr>
      <w:tr w:rsidR="005F4DFC" w:rsidRPr="003E2125" w14:paraId="6127FA58" w14:textId="77777777" w:rsidTr="00985782">
        <w:tblPrEx>
          <w:tblLook w:val="04A0" w:firstRow="1" w:lastRow="0" w:firstColumn="1" w:lastColumn="0" w:noHBand="0" w:noVBand="1"/>
        </w:tblPrEx>
        <w:trPr>
          <w:cantSplit/>
          <w:jc w:val="center"/>
        </w:trPr>
        <w:tc>
          <w:tcPr>
            <w:tcW w:w="1271" w:type="dxa"/>
            <w:tcBorders>
              <w:top w:val="single" w:sz="4" w:space="0" w:color="auto"/>
              <w:left w:val="single" w:sz="4" w:space="0" w:color="auto"/>
              <w:bottom w:val="single" w:sz="4" w:space="0" w:color="auto"/>
              <w:right w:val="single" w:sz="4" w:space="0" w:color="auto"/>
            </w:tcBorders>
            <w:hideMark/>
          </w:tcPr>
          <w:p w14:paraId="76ADBCD3" w14:textId="77777777" w:rsidR="005F4DFC" w:rsidRPr="006F1111" w:rsidRDefault="005F4DFC">
            <w:pPr>
              <w:jc w:val="left"/>
              <w:rPr>
                <w:rFonts w:eastAsiaTheme="minorEastAsia" w:cs="Arial"/>
                <w:sz w:val="18"/>
                <w:szCs w:val="18"/>
              </w:rPr>
            </w:pPr>
            <w:r w:rsidRPr="006F1111">
              <w:rPr>
                <w:rFonts w:eastAsiaTheme="minorEastAsia" w:cs="Arial"/>
                <w:sz w:val="18"/>
                <w:szCs w:val="18"/>
              </w:rPr>
              <w:t>Chine</w:t>
            </w:r>
          </w:p>
        </w:tc>
        <w:tc>
          <w:tcPr>
            <w:tcW w:w="1134" w:type="dxa"/>
            <w:tcBorders>
              <w:top w:val="single" w:sz="4" w:space="0" w:color="auto"/>
              <w:left w:val="single" w:sz="4" w:space="0" w:color="auto"/>
              <w:bottom w:val="single" w:sz="4" w:space="0" w:color="auto"/>
              <w:right w:val="single" w:sz="4" w:space="0" w:color="auto"/>
            </w:tcBorders>
            <w:hideMark/>
          </w:tcPr>
          <w:p w14:paraId="0231E769" w14:textId="77777777" w:rsidR="005F4DFC" w:rsidRPr="006F1111" w:rsidRDefault="005F4DFC">
            <w:pPr>
              <w:jc w:val="center"/>
              <w:rPr>
                <w:rFonts w:eastAsiaTheme="minorEastAsia" w:cs="Arial"/>
                <w:sz w:val="18"/>
                <w:szCs w:val="18"/>
                <w:highlight w:val="magenta"/>
              </w:rPr>
            </w:pPr>
            <w:r w:rsidRPr="006F1111">
              <w:rPr>
                <w:rFonts w:eastAsiaTheme="minorEastAsia" w:cs="Arial"/>
                <w:sz w:val="18"/>
                <w:szCs w:val="18"/>
              </w:rPr>
              <w:t>4 465</w:t>
            </w:r>
          </w:p>
        </w:tc>
        <w:tc>
          <w:tcPr>
            <w:tcW w:w="1134" w:type="dxa"/>
            <w:tcBorders>
              <w:top w:val="single" w:sz="4" w:space="0" w:color="auto"/>
              <w:left w:val="single" w:sz="4" w:space="0" w:color="auto"/>
              <w:bottom w:val="single" w:sz="4" w:space="0" w:color="auto"/>
              <w:right w:val="single" w:sz="4" w:space="0" w:color="auto"/>
            </w:tcBorders>
            <w:hideMark/>
          </w:tcPr>
          <w:p w14:paraId="4F876B41" w14:textId="77777777" w:rsidR="005F4DFC" w:rsidRPr="006F1111" w:rsidRDefault="005F4DFC">
            <w:pPr>
              <w:jc w:val="center"/>
              <w:rPr>
                <w:rFonts w:eastAsiaTheme="minorEastAsia" w:cs="Arial"/>
                <w:sz w:val="18"/>
                <w:szCs w:val="18"/>
              </w:rPr>
            </w:pPr>
            <w:r w:rsidRPr="006F1111">
              <w:rPr>
                <w:rFonts w:eastAsiaTheme="minorEastAsia" w:cs="Arial"/>
                <w:sz w:val="18"/>
                <w:szCs w:val="18"/>
              </w:rPr>
              <w:t>2</w:t>
            </w:r>
          </w:p>
        </w:tc>
        <w:tc>
          <w:tcPr>
            <w:tcW w:w="1134" w:type="dxa"/>
            <w:tcBorders>
              <w:top w:val="single" w:sz="4" w:space="0" w:color="auto"/>
              <w:left w:val="single" w:sz="4" w:space="0" w:color="auto"/>
              <w:bottom w:val="single" w:sz="4" w:space="0" w:color="auto"/>
              <w:right w:val="single" w:sz="4" w:space="0" w:color="auto"/>
            </w:tcBorders>
            <w:hideMark/>
          </w:tcPr>
          <w:p w14:paraId="192A7ABA" w14:textId="77777777" w:rsidR="005F4DFC" w:rsidRPr="006F1111" w:rsidRDefault="005F4DFC">
            <w:pPr>
              <w:jc w:val="center"/>
              <w:rPr>
                <w:rFonts w:eastAsiaTheme="minorEastAsia" w:cs="Arial"/>
                <w:sz w:val="18"/>
                <w:szCs w:val="18"/>
              </w:rPr>
            </w:pPr>
            <w:r w:rsidRPr="006F1111">
              <w:rPr>
                <w:rFonts w:eastAsiaTheme="minorEastAsia" w:cs="Arial"/>
                <w:sz w:val="18"/>
                <w:szCs w:val="18"/>
              </w:rPr>
              <w:t>1</w:t>
            </w:r>
          </w:p>
        </w:tc>
        <w:tc>
          <w:tcPr>
            <w:tcW w:w="1134" w:type="dxa"/>
            <w:tcBorders>
              <w:top w:val="single" w:sz="4" w:space="0" w:color="auto"/>
              <w:left w:val="single" w:sz="4" w:space="0" w:color="auto"/>
              <w:bottom w:val="single" w:sz="4" w:space="0" w:color="auto"/>
              <w:right w:val="single" w:sz="4" w:space="0" w:color="auto"/>
            </w:tcBorders>
            <w:hideMark/>
          </w:tcPr>
          <w:p w14:paraId="0DB30173" w14:textId="77777777" w:rsidR="005F4DFC" w:rsidRPr="006F1111" w:rsidRDefault="005F4DFC">
            <w:pPr>
              <w:jc w:val="center"/>
              <w:rPr>
                <w:rFonts w:eastAsiaTheme="minorEastAsia" w:cs="Arial"/>
                <w:sz w:val="18"/>
                <w:szCs w:val="18"/>
              </w:rPr>
            </w:pPr>
            <w:r w:rsidRPr="006F1111">
              <w:rPr>
                <w:rFonts w:eastAsiaTheme="minorEastAsia" w:cs="Arial"/>
                <w:sz w:val="18"/>
                <w:szCs w:val="18"/>
              </w:rPr>
              <w:t>1</w:t>
            </w:r>
          </w:p>
        </w:tc>
        <w:tc>
          <w:tcPr>
            <w:tcW w:w="1134" w:type="dxa"/>
            <w:tcBorders>
              <w:top w:val="single" w:sz="4" w:space="0" w:color="auto"/>
              <w:left w:val="single" w:sz="4" w:space="0" w:color="auto"/>
              <w:bottom w:val="single" w:sz="4" w:space="0" w:color="auto"/>
              <w:right w:val="single" w:sz="4" w:space="0" w:color="auto"/>
            </w:tcBorders>
            <w:hideMark/>
          </w:tcPr>
          <w:p w14:paraId="274B3E05"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276" w:type="dxa"/>
            <w:tcBorders>
              <w:top w:val="single" w:sz="4" w:space="0" w:color="auto"/>
              <w:left w:val="single" w:sz="4" w:space="0" w:color="auto"/>
              <w:bottom w:val="single" w:sz="4" w:space="0" w:color="auto"/>
              <w:right w:val="single" w:sz="4" w:space="0" w:color="auto"/>
            </w:tcBorders>
            <w:hideMark/>
          </w:tcPr>
          <w:p w14:paraId="0C9703DC"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843" w:type="dxa"/>
            <w:tcBorders>
              <w:top w:val="single" w:sz="4" w:space="0" w:color="auto"/>
              <w:left w:val="single" w:sz="4" w:space="0" w:color="auto"/>
              <w:bottom w:val="single" w:sz="4" w:space="0" w:color="auto"/>
              <w:right w:val="single" w:sz="4" w:space="0" w:color="auto"/>
            </w:tcBorders>
            <w:hideMark/>
          </w:tcPr>
          <w:p w14:paraId="187BD1B0" w14:textId="4FEB50D2" w:rsidR="005F4DFC" w:rsidRPr="006F1111" w:rsidRDefault="005F4DFC">
            <w:pPr>
              <w:jc w:val="left"/>
              <w:rPr>
                <w:rFonts w:eastAsiaTheme="minorEastAsia" w:cs="Arial"/>
                <w:sz w:val="18"/>
                <w:szCs w:val="18"/>
                <w:lang w:val="fr-CH"/>
              </w:rPr>
            </w:pPr>
            <w:r w:rsidRPr="006F1111">
              <w:rPr>
                <w:rFonts w:eastAsiaTheme="minorEastAsia" w:cs="Arial"/>
                <w:sz w:val="18"/>
                <w:szCs w:val="18"/>
                <w:lang w:val="fr-CH"/>
              </w:rPr>
              <w:t xml:space="preserve">Un courrier électronique de rappel a été envoyé en </w:t>
            </w:r>
            <w:r w:rsidR="00DD710F" w:rsidRPr="006F1111">
              <w:rPr>
                <w:rFonts w:eastAsiaTheme="minorEastAsia" w:cs="Arial"/>
                <w:sz w:val="18"/>
                <w:szCs w:val="18"/>
                <w:lang w:val="fr-CH"/>
              </w:rPr>
              <w:t>juillet 20</w:t>
            </w:r>
            <w:r w:rsidRPr="006F1111">
              <w:rPr>
                <w:rFonts w:eastAsiaTheme="minorEastAsia" w:cs="Arial"/>
                <w:sz w:val="18"/>
                <w:szCs w:val="18"/>
                <w:lang w:val="fr-CH"/>
              </w:rPr>
              <w:t>19.</w:t>
            </w:r>
          </w:p>
        </w:tc>
      </w:tr>
      <w:tr w:rsidR="005F4DFC" w:rsidRPr="003E2125" w14:paraId="7467C5EC" w14:textId="77777777" w:rsidTr="00985782">
        <w:tblPrEx>
          <w:tblLook w:val="04A0" w:firstRow="1" w:lastRow="0" w:firstColumn="1" w:lastColumn="0" w:noHBand="0" w:noVBand="1"/>
        </w:tblPrEx>
        <w:trPr>
          <w:cantSplit/>
          <w:jc w:val="center"/>
        </w:trPr>
        <w:tc>
          <w:tcPr>
            <w:tcW w:w="1271" w:type="dxa"/>
            <w:tcBorders>
              <w:top w:val="single" w:sz="4" w:space="0" w:color="auto"/>
              <w:left w:val="single" w:sz="4" w:space="0" w:color="auto"/>
              <w:bottom w:val="single" w:sz="4" w:space="0" w:color="auto"/>
              <w:right w:val="single" w:sz="4" w:space="0" w:color="auto"/>
            </w:tcBorders>
            <w:hideMark/>
          </w:tcPr>
          <w:p w14:paraId="55BBDEA7" w14:textId="77777777" w:rsidR="005F4DFC" w:rsidRPr="006F1111" w:rsidRDefault="005F4DFC">
            <w:pPr>
              <w:jc w:val="left"/>
              <w:rPr>
                <w:rFonts w:eastAsiaTheme="minorEastAsia" w:cs="Arial"/>
                <w:sz w:val="18"/>
                <w:szCs w:val="18"/>
              </w:rPr>
            </w:pPr>
            <w:r w:rsidRPr="006F1111">
              <w:rPr>
                <w:rFonts w:eastAsiaTheme="minorEastAsia" w:cs="Arial"/>
                <w:sz w:val="18"/>
                <w:szCs w:val="18"/>
              </w:rPr>
              <w:t>Colombie</w:t>
            </w:r>
          </w:p>
        </w:tc>
        <w:tc>
          <w:tcPr>
            <w:tcW w:w="1134" w:type="dxa"/>
            <w:tcBorders>
              <w:top w:val="single" w:sz="4" w:space="0" w:color="auto"/>
              <w:left w:val="single" w:sz="4" w:space="0" w:color="auto"/>
              <w:bottom w:val="single" w:sz="4" w:space="0" w:color="auto"/>
              <w:right w:val="single" w:sz="4" w:space="0" w:color="auto"/>
            </w:tcBorders>
            <w:hideMark/>
          </w:tcPr>
          <w:p w14:paraId="2359A0F5" w14:textId="77777777" w:rsidR="005F4DFC" w:rsidRPr="006F1111" w:rsidRDefault="005F4DFC">
            <w:pPr>
              <w:jc w:val="center"/>
              <w:rPr>
                <w:rFonts w:eastAsiaTheme="minorEastAsia" w:cs="Arial"/>
                <w:sz w:val="18"/>
                <w:szCs w:val="18"/>
                <w:highlight w:val="magenta"/>
              </w:rPr>
            </w:pPr>
            <w:r w:rsidRPr="006F1111">
              <w:rPr>
                <w:rFonts w:eastAsiaTheme="minorEastAsia" w:cs="Arial"/>
                <w:sz w:val="18"/>
                <w:szCs w:val="18"/>
              </w:rPr>
              <w:t>124</w:t>
            </w:r>
          </w:p>
        </w:tc>
        <w:tc>
          <w:tcPr>
            <w:tcW w:w="1134" w:type="dxa"/>
            <w:tcBorders>
              <w:top w:val="single" w:sz="4" w:space="0" w:color="auto"/>
              <w:left w:val="single" w:sz="4" w:space="0" w:color="auto"/>
              <w:bottom w:val="single" w:sz="4" w:space="0" w:color="auto"/>
              <w:right w:val="single" w:sz="4" w:space="0" w:color="auto"/>
            </w:tcBorders>
            <w:hideMark/>
          </w:tcPr>
          <w:p w14:paraId="4080AD3F"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14:paraId="2383265A"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14:paraId="796303B6" w14:textId="77777777" w:rsidR="005F4DFC" w:rsidRPr="006F1111" w:rsidRDefault="005F4DFC">
            <w:pPr>
              <w:jc w:val="center"/>
              <w:rPr>
                <w:rFonts w:eastAsiaTheme="minorEastAsia" w:cs="Arial"/>
                <w:sz w:val="18"/>
                <w:szCs w:val="18"/>
              </w:rPr>
            </w:pPr>
            <w:r w:rsidRPr="006F1111">
              <w:rPr>
                <w:rFonts w:eastAsiaTheme="minorEastAsia" w:cs="Arial"/>
                <w:sz w:val="18"/>
                <w:szCs w:val="18"/>
              </w:rPr>
              <w:t>2</w:t>
            </w:r>
          </w:p>
        </w:tc>
        <w:tc>
          <w:tcPr>
            <w:tcW w:w="1134" w:type="dxa"/>
            <w:tcBorders>
              <w:top w:val="single" w:sz="4" w:space="0" w:color="auto"/>
              <w:left w:val="single" w:sz="4" w:space="0" w:color="auto"/>
              <w:bottom w:val="single" w:sz="4" w:space="0" w:color="auto"/>
              <w:right w:val="single" w:sz="4" w:space="0" w:color="auto"/>
            </w:tcBorders>
            <w:hideMark/>
          </w:tcPr>
          <w:p w14:paraId="66926616"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276" w:type="dxa"/>
            <w:tcBorders>
              <w:top w:val="single" w:sz="4" w:space="0" w:color="auto"/>
              <w:left w:val="single" w:sz="4" w:space="0" w:color="auto"/>
              <w:bottom w:val="single" w:sz="4" w:space="0" w:color="auto"/>
              <w:right w:val="single" w:sz="4" w:space="0" w:color="auto"/>
            </w:tcBorders>
            <w:hideMark/>
          </w:tcPr>
          <w:p w14:paraId="19633555"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843" w:type="dxa"/>
            <w:tcBorders>
              <w:top w:val="single" w:sz="4" w:space="0" w:color="auto"/>
              <w:left w:val="single" w:sz="4" w:space="0" w:color="auto"/>
              <w:bottom w:val="single" w:sz="4" w:space="0" w:color="auto"/>
              <w:right w:val="single" w:sz="4" w:space="0" w:color="auto"/>
            </w:tcBorders>
            <w:hideMark/>
          </w:tcPr>
          <w:p w14:paraId="0E01C178" w14:textId="54EDDAA5" w:rsidR="005F4DFC" w:rsidRPr="006F1111" w:rsidRDefault="005F4DFC">
            <w:pPr>
              <w:jc w:val="left"/>
              <w:rPr>
                <w:rFonts w:eastAsiaTheme="minorEastAsia" w:cs="Arial"/>
                <w:sz w:val="18"/>
                <w:szCs w:val="18"/>
                <w:lang w:val="fr-CH"/>
              </w:rPr>
            </w:pPr>
            <w:r w:rsidRPr="006F1111">
              <w:rPr>
                <w:rFonts w:eastAsiaTheme="minorEastAsia" w:cs="Arial"/>
                <w:sz w:val="18"/>
                <w:szCs w:val="18"/>
                <w:lang w:val="fr-CH"/>
              </w:rPr>
              <w:t xml:space="preserve">Un courrier électronique de rappel a été envoyé en </w:t>
            </w:r>
            <w:r w:rsidR="00DD710F" w:rsidRPr="006F1111">
              <w:rPr>
                <w:rFonts w:eastAsiaTheme="minorEastAsia" w:cs="Arial"/>
                <w:sz w:val="18"/>
                <w:szCs w:val="18"/>
                <w:lang w:val="fr-CH"/>
              </w:rPr>
              <w:t>juillet 20</w:t>
            </w:r>
            <w:r w:rsidRPr="006F1111">
              <w:rPr>
                <w:rFonts w:eastAsiaTheme="minorEastAsia" w:cs="Arial"/>
                <w:sz w:val="18"/>
                <w:szCs w:val="18"/>
                <w:lang w:val="fr-CH"/>
              </w:rPr>
              <w:t>19.</w:t>
            </w:r>
          </w:p>
        </w:tc>
      </w:tr>
      <w:tr w:rsidR="005F4DFC" w:rsidRPr="006F1111" w14:paraId="6C1C945F" w14:textId="77777777" w:rsidTr="00985782">
        <w:tblPrEx>
          <w:tblLook w:val="04A0" w:firstRow="1" w:lastRow="0" w:firstColumn="1" w:lastColumn="0" w:noHBand="0" w:noVBand="1"/>
        </w:tblPrEx>
        <w:trPr>
          <w:cantSplit/>
          <w:jc w:val="center"/>
        </w:trPr>
        <w:tc>
          <w:tcPr>
            <w:tcW w:w="1271" w:type="dxa"/>
            <w:tcBorders>
              <w:top w:val="single" w:sz="4" w:space="0" w:color="auto"/>
              <w:left w:val="single" w:sz="4" w:space="0" w:color="auto"/>
              <w:bottom w:val="single" w:sz="4" w:space="0" w:color="auto"/>
              <w:right w:val="single" w:sz="4" w:space="0" w:color="auto"/>
            </w:tcBorders>
            <w:hideMark/>
          </w:tcPr>
          <w:p w14:paraId="4C20EAD1" w14:textId="2C3152DE" w:rsidR="005F4DFC" w:rsidRPr="006F1111" w:rsidRDefault="005F4DFC">
            <w:pPr>
              <w:jc w:val="left"/>
              <w:rPr>
                <w:rFonts w:eastAsiaTheme="minorEastAsia" w:cs="Arial"/>
                <w:sz w:val="18"/>
                <w:szCs w:val="18"/>
              </w:rPr>
            </w:pPr>
            <w:r w:rsidRPr="006F1111">
              <w:rPr>
                <w:rFonts w:eastAsiaTheme="minorEastAsia" w:cs="Arial"/>
                <w:sz w:val="18"/>
                <w:szCs w:val="18"/>
              </w:rPr>
              <w:lastRenderedPageBreak/>
              <w:t>Costa</w:t>
            </w:r>
            <w:r w:rsidR="00C65171" w:rsidRPr="006F1111">
              <w:rPr>
                <w:rFonts w:eastAsiaTheme="minorEastAsia" w:cs="Arial"/>
                <w:sz w:val="18"/>
                <w:szCs w:val="18"/>
              </w:rPr>
              <w:t> </w:t>
            </w:r>
            <w:r w:rsidRPr="006F1111">
              <w:rPr>
                <w:rFonts w:eastAsiaTheme="minorEastAsia" w:cs="Arial"/>
                <w:sz w:val="18"/>
                <w:szCs w:val="18"/>
              </w:rPr>
              <w:t>Rica</w:t>
            </w:r>
          </w:p>
        </w:tc>
        <w:tc>
          <w:tcPr>
            <w:tcW w:w="1134" w:type="dxa"/>
            <w:tcBorders>
              <w:top w:val="single" w:sz="4" w:space="0" w:color="auto"/>
              <w:left w:val="single" w:sz="4" w:space="0" w:color="auto"/>
              <w:bottom w:val="single" w:sz="4" w:space="0" w:color="auto"/>
              <w:right w:val="single" w:sz="4" w:space="0" w:color="auto"/>
            </w:tcBorders>
            <w:hideMark/>
          </w:tcPr>
          <w:p w14:paraId="25DD25F9" w14:textId="77777777" w:rsidR="005F4DFC" w:rsidRPr="006F1111" w:rsidRDefault="005F4DFC">
            <w:pPr>
              <w:jc w:val="center"/>
              <w:rPr>
                <w:rFonts w:eastAsiaTheme="minorEastAsia" w:cs="Arial"/>
                <w:sz w:val="18"/>
                <w:szCs w:val="18"/>
                <w:highlight w:val="magenta"/>
              </w:rPr>
            </w:pPr>
            <w:r w:rsidRPr="006F1111">
              <w:rPr>
                <w:rFonts w:eastAsiaTheme="minorEastAsia" w:cs="Arial"/>
                <w:sz w:val="18"/>
                <w:szCs w:val="18"/>
              </w:rPr>
              <w:t>5</w:t>
            </w:r>
          </w:p>
        </w:tc>
        <w:tc>
          <w:tcPr>
            <w:tcW w:w="1134" w:type="dxa"/>
            <w:tcBorders>
              <w:top w:val="single" w:sz="4" w:space="0" w:color="auto"/>
              <w:left w:val="single" w:sz="4" w:space="0" w:color="auto"/>
              <w:bottom w:val="single" w:sz="4" w:space="0" w:color="auto"/>
              <w:right w:val="single" w:sz="4" w:space="0" w:color="auto"/>
            </w:tcBorders>
            <w:hideMark/>
          </w:tcPr>
          <w:p w14:paraId="30069753" w14:textId="77777777" w:rsidR="005F4DFC" w:rsidRPr="006F1111" w:rsidRDefault="005F4DFC">
            <w:pPr>
              <w:jc w:val="center"/>
              <w:rPr>
                <w:rFonts w:eastAsiaTheme="minorEastAsia" w:cs="Arial"/>
                <w:sz w:val="18"/>
                <w:szCs w:val="18"/>
              </w:rPr>
            </w:pPr>
            <w:r w:rsidRPr="006F1111">
              <w:rPr>
                <w:rFonts w:eastAsiaTheme="minorEastAsia" w:cs="Arial"/>
                <w:sz w:val="18"/>
                <w:szCs w:val="18"/>
              </w:rPr>
              <w:t>1</w:t>
            </w:r>
          </w:p>
        </w:tc>
        <w:tc>
          <w:tcPr>
            <w:tcW w:w="1134" w:type="dxa"/>
            <w:tcBorders>
              <w:top w:val="single" w:sz="4" w:space="0" w:color="auto"/>
              <w:left w:val="single" w:sz="4" w:space="0" w:color="auto"/>
              <w:bottom w:val="single" w:sz="4" w:space="0" w:color="auto"/>
              <w:right w:val="single" w:sz="4" w:space="0" w:color="auto"/>
            </w:tcBorders>
            <w:hideMark/>
          </w:tcPr>
          <w:p w14:paraId="07E82B24" w14:textId="77777777" w:rsidR="005F4DFC" w:rsidRPr="006F1111" w:rsidRDefault="005F4DFC">
            <w:pPr>
              <w:jc w:val="center"/>
              <w:rPr>
                <w:rFonts w:eastAsiaTheme="minorEastAsia" w:cs="Arial"/>
                <w:sz w:val="18"/>
                <w:szCs w:val="18"/>
              </w:rPr>
            </w:pPr>
            <w:r w:rsidRPr="006F1111">
              <w:rPr>
                <w:rFonts w:eastAsiaTheme="minorEastAsia" w:cs="Arial"/>
                <w:sz w:val="18"/>
                <w:szCs w:val="18"/>
              </w:rPr>
              <w:t>3</w:t>
            </w:r>
          </w:p>
        </w:tc>
        <w:tc>
          <w:tcPr>
            <w:tcW w:w="1134" w:type="dxa"/>
            <w:tcBorders>
              <w:top w:val="single" w:sz="4" w:space="0" w:color="auto"/>
              <w:left w:val="single" w:sz="4" w:space="0" w:color="auto"/>
              <w:bottom w:val="single" w:sz="4" w:space="0" w:color="auto"/>
              <w:right w:val="single" w:sz="4" w:space="0" w:color="auto"/>
            </w:tcBorders>
            <w:hideMark/>
          </w:tcPr>
          <w:p w14:paraId="70CBAB57" w14:textId="77777777" w:rsidR="005F4DFC" w:rsidRPr="006F1111" w:rsidRDefault="005F4DFC">
            <w:pPr>
              <w:jc w:val="center"/>
              <w:rPr>
                <w:rFonts w:eastAsiaTheme="minorEastAsia" w:cs="Arial"/>
                <w:sz w:val="18"/>
                <w:szCs w:val="18"/>
              </w:rPr>
            </w:pPr>
            <w:r w:rsidRPr="006F1111">
              <w:rPr>
                <w:rFonts w:eastAsiaTheme="minorEastAsia" w:cs="Arial"/>
                <w:sz w:val="18"/>
                <w:szCs w:val="18"/>
              </w:rPr>
              <w:t>2</w:t>
            </w:r>
          </w:p>
        </w:tc>
        <w:tc>
          <w:tcPr>
            <w:tcW w:w="1134" w:type="dxa"/>
            <w:tcBorders>
              <w:top w:val="single" w:sz="4" w:space="0" w:color="auto"/>
              <w:left w:val="single" w:sz="4" w:space="0" w:color="auto"/>
              <w:bottom w:val="single" w:sz="4" w:space="0" w:color="auto"/>
              <w:right w:val="single" w:sz="4" w:space="0" w:color="auto"/>
            </w:tcBorders>
            <w:hideMark/>
          </w:tcPr>
          <w:p w14:paraId="50790956" w14:textId="77777777" w:rsidR="005F4DFC" w:rsidRPr="006F1111" w:rsidRDefault="005F4DFC">
            <w:pPr>
              <w:jc w:val="center"/>
              <w:rPr>
                <w:rFonts w:eastAsiaTheme="minorEastAsia" w:cs="Arial"/>
                <w:sz w:val="18"/>
                <w:szCs w:val="18"/>
              </w:rPr>
            </w:pPr>
            <w:r w:rsidRPr="006F1111">
              <w:rPr>
                <w:rFonts w:eastAsiaTheme="minorEastAsia" w:cs="Arial"/>
                <w:sz w:val="18"/>
                <w:szCs w:val="18"/>
              </w:rPr>
              <w:t>1</w:t>
            </w:r>
          </w:p>
        </w:tc>
        <w:tc>
          <w:tcPr>
            <w:tcW w:w="1276" w:type="dxa"/>
            <w:tcBorders>
              <w:top w:val="single" w:sz="4" w:space="0" w:color="auto"/>
              <w:left w:val="single" w:sz="4" w:space="0" w:color="auto"/>
              <w:bottom w:val="single" w:sz="4" w:space="0" w:color="auto"/>
              <w:right w:val="single" w:sz="4" w:space="0" w:color="auto"/>
            </w:tcBorders>
            <w:hideMark/>
          </w:tcPr>
          <w:p w14:paraId="4E681543" w14:textId="77777777" w:rsidR="005F4DFC" w:rsidRPr="006F1111" w:rsidRDefault="005F4DFC">
            <w:pPr>
              <w:jc w:val="center"/>
              <w:rPr>
                <w:rFonts w:eastAsiaTheme="minorEastAsia" w:cs="Arial"/>
                <w:sz w:val="18"/>
                <w:szCs w:val="18"/>
              </w:rPr>
            </w:pPr>
            <w:r w:rsidRPr="006F1111">
              <w:rPr>
                <w:rFonts w:eastAsiaTheme="minorEastAsia" w:cs="Arial"/>
                <w:sz w:val="18"/>
                <w:szCs w:val="18"/>
              </w:rPr>
              <w:t>5</w:t>
            </w:r>
          </w:p>
        </w:tc>
        <w:tc>
          <w:tcPr>
            <w:tcW w:w="1843" w:type="dxa"/>
            <w:tcBorders>
              <w:top w:val="single" w:sz="4" w:space="0" w:color="auto"/>
              <w:left w:val="single" w:sz="4" w:space="0" w:color="auto"/>
              <w:bottom w:val="single" w:sz="4" w:space="0" w:color="auto"/>
              <w:right w:val="single" w:sz="4" w:space="0" w:color="auto"/>
            </w:tcBorders>
          </w:tcPr>
          <w:p w14:paraId="0A049032" w14:textId="77777777" w:rsidR="005F4DFC" w:rsidRPr="006F1111" w:rsidRDefault="005F4DFC">
            <w:pPr>
              <w:jc w:val="left"/>
              <w:rPr>
                <w:rFonts w:eastAsiaTheme="minorEastAsia" w:cs="Arial"/>
                <w:sz w:val="18"/>
                <w:szCs w:val="18"/>
              </w:rPr>
            </w:pPr>
          </w:p>
        </w:tc>
      </w:tr>
      <w:tr w:rsidR="005F4DFC" w:rsidRPr="006F1111" w14:paraId="415587FA" w14:textId="77777777" w:rsidTr="00985782">
        <w:tblPrEx>
          <w:tblLook w:val="04A0" w:firstRow="1" w:lastRow="0" w:firstColumn="1" w:lastColumn="0" w:noHBand="0" w:noVBand="1"/>
        </w:tblPrEx>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CCCCCC"/>
            <w:hideMark/>
          </w:tcPr>
          <w:p w14:paraId="1F74E1EC" w14:textId="77777777" w:rsidR="005F4DFC" w:rsidRPr="006F1111" w:rsidRDefault="005F4DFC">
            <w:pPr>
              <w:jc w:val="left"/>
              <w:rPr>
                <w:rFonts w:eastAsiaTheme="minorEastAsia" w:cs="Arial"/>
                <w:sz w:val="18"/>
                <w:szCs w:val="18"/>
              </w:rPr>
            </w:pPr>
            <w:r w:rsidRPr="006F1111">
              <w:rPr>
                <w:rFonts w:eastAsiaTheme="minorEastAsia" w:cs="Arial"/>
                <w:sz w:val="18"/>
                <w:szCs w:val="18"/>
              </w:rPr>
              <w:t>*Croatie</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620BD34E" w14:textId="77777777" w:rsidR="005F4DFC" w:rsidRPr="006F1111" w:rsidRDefault="005F4DFC">
            <w:pPr>
              <w:jc w:val="center"/>
              <w:rPr>
                <w:rFonts w:eastAsiaTheme="minorEastAsia" w:cs="Arial"/>
                <w:sz w:val="18"/>
                <w:szCs w:val="18"/>
                <w:highlight w:val="magenta"/>
              </w:rPr>
            </w:pPr>
            <w:r w:rsidRPr="006F1111">
              <w:rPr>
                <w:rFonts w:eastAsiaTheme="minorEastAsia" w:cs="Arial"/>
                <w:sz w:val="18"/>
                <w:szCs w:val="18"/>
              </w:rPr>
              <w:t>13</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7AB6367E" w14:textId="77777777" w:rsidR="005F4DFC" w:rsidRPr="006F1111" w:rsidRDefault="005F4DFC">
            <w:pPr>
              <w:jc w:val="center"/>
              <w:rPr>
                <w:rFonts w:eastAsiaTheme="minorEastAsia" w:cs="Arial"/>
                <w:sz w:val="18"/>
                <w:szCs w:val="18"/>
              </w:rPr>
            </w:pPr>
            <w:r w:rsidRPr="006F1111">
              <w:rPr>
                <w:rFonts w:eastAsiaTheme="minorEastAsia" w:cs="Arial"/>
                <w:sz w:val="18"/>
                <w:szCs w:val="18"/>
              </w:rPr>
              <w:t>3</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3B5573D7" w14:textId="77777777" w:rsidR="005F4DFC" w:rsidRPr="006F1111" w:rsidRDefault="005F4DFC">
            <w:pPr>
              <w:jc w:val="center"/>
              <w:rPr>
                <w:rFonts w:eastAsiaTheme="minorEastAsia" w:cs="Arial"/>
                <w:sz w:val="18"/>
                <w:szCs w:val="18"/>
              </w:rPr>
            </w:pPr>
            <w:r w:rsidRPr="006F1111">
              <w:rPr>
                <w:rFonts w:eastAsiaTheme="minorEastAsia" w:cs="Arial"/>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5849C084" w14:textId="77777777" w:rsidR="005F4DFC" w:rsidRPr="006F1111" w:rsidRDefault="005F4DFC">
            <w:pPr>
              <w:jc w:val="center"/>
              <w:rPr>
                <w:rFonts w:eastAsiaTheme="minorEastAsia" w:cs="Arial"/>
                <w:sz w:val="18"/>
                <w:szCs w:val="18"/>
              </w:rPr>
            </w:pPr>
            <w:r w:rsidRPr="006F1111">
              <w:rPr>
                <w:rFonts w:eastAsiaTheme="minorEastAsia" w:cs="Arial"/>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206B77C0" w14:textId="77777777" w:rsidR="005F4DFC" w:rsidRPr="006F1111" w:rsidRDefault="005F4DFC">
            <w:pPr>
              <w:jc w:val="center"/>
              <w:rPr>
                <w:rFonts w:eastAsiaTheme="minorEastAsia" w:cs="Arial"/>
                <w:sz w:val="18"/>
                <w:szCs w:val="18"/>
              </w:rPr>
            </w:pPr>
            <w:r w:rsidRPr="006F1111">
              <w:rPr>
                <w:rFonts w:eastAsiaTheme="minorEastAsia" w:cs="Arial"/>
                <w:sz w:val="18"/>
                <w:szCs w:val="18"/>
              </w:rPr>
              <w:t>2</w:t>
            </w:r>
          </w:p>
        </w:tc>
        <w:tc>
          <w:tcPr>
            <w:tcW w:w="1276" w:type="dxa"/>
            <w:tcBorders>
              <w:top w:val="single" w:sz="4" w:space="0" w:color="auto"/>
              <w:left w:val="single" w:sz="4" w:space="0" w:color="auto"/>
              <w:bottom w:val="single" w:sz="4" w:space="0" w:color="auto"/>
              <w:right w:val="single" w:sz="4" w:space="0" w:color="auto"/>
            </w:tcBorders>
            <w:shd w:val="clear" w:color="auto" w:fill="CCCCCC"/>
            <w:hideMark/>
          </w:tcPr>
          <w:p w14:paraId="55DDB486" w14:textId="77777777" w:rsidR="005F4DFC" w:rsidRPr="006F1111" w:rsidRDefault="005F4DFC">
            <w:pPr>
              <w:jc w:val="center"/>
              <w:rPr>
                <w:rFonts w:eastAsiaTheme="minorEastAsia" w:cs="Arial"/>
                <w:sz w:val="18"/>
                <w:szCs w:val="18"/>
              </w:rPr>
            </w:pPr>
            <w:r w:rsidRPr="006F1111">
              <w:rPr>
                <w:rFonts w:eastAsiaTheme="minorEastAsia" w:cs="Arial"/>
                <w:sz w:val="18"/>
                <w:szCs w:val="18"/>
              </w:rPr>
              <w:t>1</w:t>
            </w:r>
          </w:p>
        </w:tc>
        <w:tc>
          <w:tcPr>
            <w:tcW w:w="1843" w:type="dxa"/>
            <w:tcBorders>
              <w:top w:val="single" w:sz="4" w:space="0" w:color="auto"/>
              <w:left w:val="single" w:sz="4" w:space="0" w:color="auto"/>
              <w:bottom w:val="single" w:sz="4" w:space="0" w:color="auto"/>
              <w:right w:val="single" w:sz="4" w:space="0" w:color="auto"/>
            </w:tcBorders>
            <w:shd w:val="clear" w:color="auto" w:fill="CCCCCC"/>
          </w:tcPr>
          <w:p w14:paraId="3563663A" w14:textId="77777777" w:rsidR="005F4DFC" w:rsidRPr="006F1111" w:rsidRDefault="005F4DFC">
            <w:pPr>
              <w:jc w:val="left"/>
              <w:rPr>
                <w:rFonts w:eastAsiaTheme="minorEastAsia" w:cs="Arial"/>
                <w:sz w:val="18"/>
                <w:szCs w:val="18"/>
              </w:rPr>
            </w:pPr>
          </w:p>
        </w:tc>
      </w:tr>
      <w:tr w:rsidR="005F4DFC" w:rsidRPr="006F1111" w14:paraId="616CD300" w14:textId="77777777" w:rsidTr="00985782">
        <w:tblPrEx>
          <w:tblLook w:val="04A0" w:firstRow="1" w:lastRow="0" w:firstColumn="1" w:lastColumn="0" w:noHBand="0" w:noVBand="1"/>
        </w:tblPrEx>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CCCCCC"/>
            <w:hideMark/>
          </w:tcPr>
          <w:p w14:paraId="094E518C" w14:textId="77777777" w:rsidR="005F4DFC" w:rsidRPr="006F1111" w:rsidRDefault="005F4DFC">
            <w:pPr>
              <w:jc w:val="left"/>
              <w:rPr>
                <w:rFonts w:eastAsiaTheme="minorEastAsia" w:cs="Arial"/>
                <w:sz w:val="18"/>
                <w:szCs w:val="18"/>
              </w:rPr>
            </w:pPr>
            <w:r w:rsidRPr="006F1111">
              <w:rPr>
                <w:rFonts w:eastAsiaTheme="minorEastAsia" w:cs="Arial"/>
                <w:sz w:val="18"/>
                <w:szCs w:val="18"/>
              </w:rPr>
              <w:t>* Tchéquie</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1C9B2587" w14:textId="77777777" w:rsidR="005F4DFC" w:rsidRPr="006F1111" w:rsidRDefault="005F4DFC">
            <w:pPr>
              <w:jc w:val="center"/>
              <w:rPr>
                <w:rFonts w:eastAsiaTheme="minorEastAsia" w:cs="Arial"/>
                <w:sz w:val="18"/>
                <w:szCs w:val="18"/>
                <w:highlight w:val="magenta"/>
              </w:rPr>
            </w:pPr>
            <w:r w:rsidRPr="006F1111">
              <w:rPr>
                <w:rFonts w:eastAsiaTheme="minorEastAsia" w:cs="Arial"/>
                <w:sz w:val="18"/>
                <w:szCs w:val="18"/>
              </w:rPr>
              <w:t>57</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06FB7254" w14:textId="77777777" w:rsidR="005F4DFC" w:rsidRPr="006F1111" w:rsidRDefault="005F4DFC">
            <w:pPr>
              <w:jc w:val="center"/>
              <w:rPr>
                <w:rFonts w:eastAsiaTheme="minorEastAsia" w:cs="Arial"/>
                <w:sz w:val="18"/>
                <w:szCs w:val="18"/>
              </w:rPr>
            </w:pPr>
            <w:r w:rsidRPr="006F1111">
              <w:rPr>
                <w:rFonts w:eastAsiaTheme="minorEastAsia" w:cs="Arial"/>
                <w:sz w:val="18"/>
                <w:szCs w:val="18"/>
              </w:rPr>
              <w:t>3</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775DC286" w14:textId="77777777" w:rsidR="005F4DFC" w:rsidRPr="006F1111" w:rsidRDefault="005F4DFC">
            <w:pPr>
              <w:jc w:val="center"/>
              <w:rPr>
                <w:rFonts w:eastAsiaTheme="minorEastAsia" w:cs="Arial"/>
                <w:sz w:val="18"/>
                <w:szCs w:val="18"/>
              </w:rPr>
            </w:pPr>
            <w:r w:rsidRPr="006F1111">
              <w:rPr>
                <w:rFonts w:eastAsiaTheme="minorEastAsia" w:cs="Arial"/>
                <w:sz w:val="18"/>
                <w:szCs w:val="18"/>
              </w:rPr>
              <w:t>6</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62FC8FDB" w14:textId="77777777" w:rsidR="005F4DFC" w:rsidRPr="006F1111" w:rsidRDefault="005F4DFC">
            <w:pPr>
              <w:jc w:val="center"/>
              <w:rPr>
                <w:rFonts w:eastAsiaTheme="minorEastAsia" w:cs="Arial"/>
                <w:sz w:val="18"/>
                <w:szCs w:val="18"/>
              </w:rPr>
            </w:pPr>
            <w:r w:rsidRPr="006F1111">
              <w:rPr>
                <w:rFonts w:eastAsiaTheme="minorEastAsia" w:cs="Arial"/>
                <w:sz w:val="18"/>
                <w:szCs w:val="18"/>
              </w:rPr>
              <w:t>9</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0E27A418" w14:textId="77777777" w:rsidR="005F4DFC" w:rsidRPr="006F1111" w:rsidRDefault="005F4DFC">
            <w:pPr>
              <w:jc w:val="center"/>
              <w:rPr>
                <w:rFonts w:eastAsiaTheme="minorEastAsia" w:cs="Arial"/>
                <w:sz w:val="18"/>
                <w:szCs w:val="18"/>
              </w:rPr>
            </w:pPr>
            <w:r w:rsidRPr="006F1111">
              <w:rPr>
                <w:rFonts w:eastAsiaTheme="minorEastAsia" w:cs="Arial"/>
                <w:sz w:val="18"/>
                <w:szCs w:val="18"/>
              </w:rPr>
              <w:t>6</w:t>
            </w:r>
          </w:p>
        </w:tc>
        <w:tc>
          <w:tcPr>
            <w:tcW w:w="1276" w:type="dxa"/>
            <w:tcBorders>
              <w:top w:val="single" w:sz="4" w:space="0" w:color="auto"/>
              <w:left w:val="single" w:sz="4" w:space="0" w:color="auto"/>
              <w:bottom w:val="single" w:sz="4" w:space="0" w:color="auto"/>
              <w:right w:val="single" w:sz="4" w:space="0" w:color="auto"/>
            </w:tcBorders>
            <w:shd w:val="clear" w:color="auto" w:fill="CCCCCC"/>
            <w:hideMark/>
          </w:tcPr>
          <w:p w14:paraId="21CEF6E6" w14:textId="77777777" w:rsidR="005F4DFC" w:rsidRPr="006F1111" w:rsidRDefault="005F4DFC">
            <w:pPr>
              <w:jc w:val="center"/>
              <w:rPr>
                <w:rFonts w:eastAsiaTheme="minorEastAsia" w:cs="Arial"/>
                <w:sz w:val="18"/>
                <w:szCs w:val="18"/>
              </w:rPr>
            </w:pPr>
            <w:r w:rsidRPr="006F1111">
              <w:rPr>
                <w:rFonts w:eastAsiaTheme="minorEastAsia" w:cs="Arial"/>
                <w:sz w:val="18"/>
                <w:szCs w:val="18"/>
              </w:rPr>
              <w:t>5</w:t>
            </w:r>
          </w:p>
        </w:tc>
        <w:tc>
          <w:tcPr>
            <w:tcW w:w="1843" w:type="dxa"/>
            <w:tcBorders>
              <w:top w:val="single" w:sz="4" w:space="0" w:color="auto"/>
              <w:left w:val="single" w:sz="4" w:space="0" w:color="auto"/>
              <w:bottom w:val="single" w:sz="4" w:space="0" w:color="auto"/>
              <w:right w:val="single" w:sz="4" w:space="0" w:color="auto"/>
            </w:tcBorders>
            <w:shd w:val="clear" w:color="auto" w:fill="CCCCCC"/>
          </w:tcPr>
          <w:p w14:paraId="1BE2A8A7" w14:textId="77777777" w:rsidR="005F4DFC" w:rsidRPr="006F1111" w:rsidRDefault="005F4DFC">
            <w:pPr>
              <w:jc w:val="left"/>
              <w:rPr>
                <w:rFonts w:eastAsiaTheme="minorEastAsia" w:cs="Arial"/>
                <w:sz w:val="18"/>
                <w:szCs w:val="18"/>
              </w:rPr>
            </w:pPr>
          </w:p>
        </w:tc>
      </w:tr>
      <w:tr w:rsidR="005F4DFC" w:rsidRPr="006F1111" w14:paraId="0804CFB7" w14:textId="77777777" w:rsidTr="00985782">
        <w:tblPrEx>
          <w:tblLook w:val="04A0" w:firstRow="1" w:lastRow="0" w:firstColumn="1" w:lastColumn="0" w:noHBand="0" w:noVBand="1"/>
        </w:tblPrEx>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CCCCCC"/>
            <w:hideMark/>
          </w:tcPr>
          <w:p w14:paraId="26E79A04" w14:textId="77777777" w:rsidR="005F4DFC" w:rsidRPr="006F1111" w:rsidRDefault="005F4DFC">
            <w:pPr>
              <w:jc w:val="left"/>
              <w:rPr>
                <w:rFonts w:eastAsiaTheme="minorEastAsia" w:cs="Arial"/>
                <w:sz w:val="18"/>
                <w:szCs w:val="18"/>
              </w:rPr>
            </w:pPr>
            <w:r w:rsidRPr="006F1111">
              <w:rPr>
                <w:rFonts w:eastAsiaTheme="minorEastAsia" w:cs="Arial"/>
                <w:sz w:val="18"/>
                <w:szCs w:val="18"/>
              </w:rPr>
              <w:t>*Danemark</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1E0C5E54" w14:textId="77777777" w:rsidR="005F4DFC" w:rsidRPr="006F1111" w:rsidRDefault="005F4DFC">
            <w:pPr>
              <w:jc w:val="center"/>
              <w:rPr>
                <w:rFonts w:eastAsiaTheme="minorEastAsia" w:cs="Arial"/>
                <w:sz w:val="18"/>
                <w:szCs w:val="18"/>
                <w:highlight w:val="magenta"/>
              </w:rPr>
            </w:pPr>
            <w:r w:rsidRPr="006F1111">
              <w:rPr>
                <w:rFonts w:eastAsiaTheme="minorEastAsia" w:cs="Arial"/>
                <w:sz w:val="18"/>
                <w:szCs w:val="18"/>
              </w:rPr>
              <w:t>7</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5B8B6BF2" w14:textId="77777777" w:rsidR="005F4DFC" w:rsidRPr="006F1111" w:rsidRDefault="005F4DFC">
            <w:pPr>
              <w:jc w:val="center"/>
              <w:rPr>
                <w:rFonts w:eastAsiaTheme="minorEastAsia" w:cs="Arial"/>
                <w:sz w:val="18"/>
                <w:szCs w:val="18"/>
              </w:rPr>
            </w:pPr>
            <w:r w:rsidRPr="006F1111">
              <w:rPr>
                <w:rFonts w:eastAsiaTheme="minorEastAsia" w:cs="Arial"/>
                <w:sz w:val="18"/>
                <w:szCs w:val="18"/>
              </w:rPr>
              <w:t>12</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0EB8FBEF" w14:textId="77777777" w:rsidR="005F4DFC" w:rsidRPr="006F1111" w:rsidRDefault="005F4DFC">
            <w:pPr>
              <w:jc w:val="center"/>
              <w:rPr>
                <w:rFonts w:eastAsiaTheme="minorEastAsia" w:cs="Arial"/>
                <w:sz w:val="18"/>
                <w:szCs w:val="18"/>
              </w:rPr>
            </w:pPr>
            <w:r w:rsidRPr="006F1111">
              <w:rPr>
                <w:rFonts w:eastAsiaTheme="minorEastAsia" w:cs="Arial"/>
                <w:sz w:val="18"/>
                <w:szCs w:val="18"/>
              </w:rPr>
              <w:t>11</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69A5AB35" w14:textId="77777777" w:rsidR="005F4DFC" w:rsidRPr="006F1111" w:rsidRDefault="005F4DFC">
            <w:pPr>
              <w:jc w:val="center"/>
              <w:rPr>
                <w:rFonts w:eastAsiaTheme="minorEastAsia" w:cs="Arial"/>
                <w:sz w:val="18"/>
                <w:szCs w:val="18"/>
              </w:rPr>
            </w:pPr>
            <w:r w:rsidRPr="006F1111">
              <w:rPr>
                <w:rFonts w:eastAsiaTheme="minorEastAsia" w:cs="Arial"/>
                <w:sz w:val="18"/>
                <w:szCs w:val="18"/>
              </w:rPr>
              <w:t>10</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13A5F09D" w14:textId="77777777" w:rsidR="005F4DFC" w:rsidRPr="006F1111" w:rsidRDefault="005F4DFC">
            <w:pPr>
              <w:jc w:val="center"/>
              <w:rPr>
                <w:rFonts w:eastAsiaTheme="minorEastAsia" w:cs="Arial"/>
                <w:sz w:val="18"/>
                <w:szCs w:val="18"/>
              </w:rPr>
            </w:pPr>
            <w:r w:rsidRPr="006F1111">
              <w:rPr>
                <w:rFonts w:eastAsiaTheme="minorEastAsia" w:cs="Arial"/>
                <w:sz w:val="18"/>
                <w:szCs w:val="18"/>
              </w:rPr>
              <w:t>7</w:t>
            </w:r>
          </w:p>
        </w:tc>
        <w:tc>
          <w:tcPr>
            <w:tcW w:w="1276" w:type="dxa"/>
            <w:tcBorders>
              <w:top w:val="single" w:sz="4" w:space="0" w:color="auto"/>
              <w:left w:val="single" w:sz="4" w:space="0" w:color="auto"/>
              <w:bottom w:val="single" w:sz="4" w:space="0" w:color="auto"/>
              <w:right w:val="single" w:sz="4" w:space="0" w:color="auto"/>
            </w:tcBorders>
            <w:shd w:val="clear" w:color="auto" w:fill="CCCCCC"/>
            <w:hideMark/>
          </w:tcPr>
          <w:p w14:paraId="600C8123" w14:textId="77777777" w:rsidR="005F4DFC" w:rsidRPr="006F1111" w:rsidRDefault="005F4DFC">
            <w:pPr>
              <w:jc w:val="center"/>
              <w:rPr>
                <w:rFonts w:eastAsiaTheme="minorEastAsia" w:cs="Arial"/>
                <w:sz w:val="18"/>
                <w:szCs w:val="18"/>
              </w:rPr>
            </w:pPr>
            <w:r w:rsidRPr="006F1111">
              <w:rPr>
                <w:rFonts w:eastAsiaTheme="minorEastAsia" w:cs="Arial"/>
                <w:sz w:val="18"/>
                <w:szCs w:val="18"/>
              </w:rPr>
              <w:t>8</w:t>
            </w:r>
          </w:p>
        </w:tc>
        <w:tc>
          <w:tcPr>
            <w:tcW w:w="1843" w:type="dxa"/>
            <w:tcBorders>
              <w:top w:val="single" w:sz="4" w:space="0" w:color="auto"/>
              <w:left w:val="single" w:sz="4" w:space="0" w:color="auto"/>
              <w:bottom w:val="single" w:sz="4" w:space="0" w:color="auto"/>
              <w:right w:val="single" w:sz="4" w:space="0" w:color="auto"/>
            </w:tcBorders>
            <w:shd w:val="clear" w:color="auto" w:fill="CCCCCC"/>
          </w:tcPr>
          <w:p w14:paraId="5AC30E34" w14:textId="77777777" w:rsidR="005F4DFC" w:rsidRPr="006F1111" w:rsidRDefault="005F4DFC">
            <w:pPr>
              <w:jc w:val="left"/>
              <w:rPr>
                <w:rFonts w:eastAsiaTheme="minorEastAsia" w:cs="Arial"/>
                <w:sz w:val="18"/>
                <w:szCs w:val="18"/>
              </w:rPr>
            </w:pPr>
          </w:p>
        </w:tc>
      </w:tr>
      <w:tr w:rsidR="005F4DFC" w:rsidRPr="003E2125" w14:paraId="5BA0E656" w14:textId="77777777" w:rsidTr="00985782">
        <w:tblPrEx>
          <w:tblLook w:val="04A0" w:firstRow="1" w:lastRow="0" w:firstColumn="1" w:lastColumn="0" w:noHBand="0" w:noVBand="1"/>
        </w:tblPrEx>
        <w:trPr>
          <w:cantSplit/>
          <w:jc w:val="center"/>
        </w:trPr>
        <w:tc>
          <w:tcPr>
            <w:tcW w:w="1271" w:type="dxa"/>
            <w:tcBorders>
              <w:top w:val="single" w:sz="4" w:space="0" w:color="auto"/>
              <w:left w:val="single" w:sz="4" w:space="0" w:color="auto"/>
              <w:bottom w:val="single" w:sz="4" w:space="0" w:color="auto"/>
              <w:right w:val="single" w:sz="4" w:space="0" w:color="auto"/>
            </w:tcBorders>
            <w:hideMark/>
          </w:tcPr>
          <w:p w14:paraId="3BA14565" w14:textId="77777777" w:rsidR="005F4DFC" w:rsidRPr="006F1111" w:rsidRDefault="005F4DFC">
            <w:pPr>
              <w:jc w:val="left"/>
              <w:rPr>
                <w:rFonts w:eastAsiaTheme="minorEastAsia" w:cs="Arial"/>
                <w:sz w:val="18"/>
                <w:szCs w:val="18"/>
              </w:rPr>
            </w:pPr>
            <w:r w:rsidRPr="006F1111">
              <w:rPr>
                <w:rFonts w:eastAsiaTheme="minorEastAsia" w:cs="Arial"/>
                <w:sz w:val="18"/>
                <w:szCs w:val="18"/>
              </w:rPr>
              <w:t>République dominicaine</w:t>
            </w:r>
          </w:p>
        </w:tc>
        <w:tc>
          <w:tcPr>
            <w:tcW w:w="1134" w:type="dxa"/>
            <w:tcBorders>
              <w:top w:val="single" w:sz="4" w:space="0" w:color="auto"/>
              <w:left w:val="single" w:sz="4" w:space="0" w:color="auto"/>
              <w:bottom w:val="single" w:sz="4" w:space="0" w:color="auto"/>
              <w:right w:val="single" w:sz="4" w:space="0" w:color="auto"/>
            </w:tcBorders>
            <w:hideMark/>
          </w:tcPr>
          <w:p w14:paraId="34F00A16" w14:textId="77777777" w:rsidR="005F4DFC" w:rsidRPr="006F1111" w:rsidRDefault="005F4DFC">
            <w:pPr>
              <w:jc w:val="center"/>
              <w:rPr>
                <w:rFonts w:eastAsiaTheme="minorEastAsia" w:cs="Arial"/>
                <w:sz w:val="18"/>
                <w:szCs w:val="18"/>
                <w:highlight w:val="magenta"/>
              </w:rPr>
            </w:pPr>
            <w:r w:rsidRPr="006F1111">
              <w:rPr>
                <w:rFonts w:eastAsiaTheme="minorEastAsia" w:cs="Arial"/>
                <w:sz w:val="18"/>
                <w:szCs w:val="18"/>
              </w:rPr>
              <w:t>5 (2009)</w:t>
            </w:r>
          </w:p>
        </w:tc>
        <w:tc>
          <w:tcPr>
            <w:tcW w:w="1134" w:type="dxa"/>
            <w:tcBorders>
              <w:top w:val="single" w:sz="4" w:space="0" w:color="auto"/>
              <w:left w:val="single" w:sz="4" w:space="0" w:color="auto"/>
              <w:bottom w:val="single" w:sz="4" w:space="0" w:color="auto"/>
              <w:right w:val="single" w:sz="4" w:space="0" w:color="auto"/>
            </w:tcBorders>
            <w:hideMark/>
          </w:tcPr>
          <w:p w14:paraId="77BFB206"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14:paraId="101D8DB0"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14:paraId="58D15601"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14:paraId="71DD3FA0"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276" w:type="dxa"/>
            <w:tcBorders>
              <w:top w:val="single" w:sz="4" w:space="0" w:color="auto"/>
              <w:left w:val="single" w:sz="4" w:space="0" w:color="auto"/>
              <w:bottom w:val="single" w:sz="4" w:space="0" w:color="auto"/>
              <w:right w:val="single" w:sz="4" w:space="0" w:color="auto"/>
            </w:tcBorders>
            <w:hideMark/>
          </w:tcPr>
          <w:p w14:paraId="4FDEC01B"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843" w:type="dxa"/>
            <w:tcBorders>
              <w:top w:val="single" w:sz="4" w:space="0" w:color="auto"/>
              <w:left w:val="single" w:sz="4" w:space="0" w:color="auto"/>
              <w:bottom w:val="single" w:sz="4" w:space="0" w:color="auto"/>
              <w:right w:val="single" w:sz="4" w:space="0" w:color="auto"/>
            </w:tcBorders>
            <w:hideMark/>
          </w:tcPr>
          <w:p w14:paraId="2F7CA3B3" w14:textId="756881C6" w:rsidR="005F4DFC" w:rsidRPr="006F1111" w:rsidRDefault="005F4DFC">
            <w:pPr>
              <w:jc w:val="left"/>
              <w:rPr>
                <w:rFonts w:eastAsiaTheme="minorEastAsia" w:cs="Arial"/>
                <w:sz w:val="18"/>
                <w:szCs w:val="18"/>
                <w:lang w:val="fr-CH"/>
              </w:rPr>
            </w:pPr>
            <w:r w:rsidRPr="006F1111">
              <w:rPr>
                <w:rFonts w:eastAsiaTheme="minorEastAsia" w:cs="Arial"/>
                <w:sz w:val="18"/>
                <w:szCs w:val="18"/>
                <w:lang w:val="fr-CH"/>
              </w:rPr>
              <w:t xml:space="preserve">Un courrier électronique de rappel a été envoyé en </w:t>
            </w:r>
            <w:r w:rsidR="00DD710F" w:rsidRPr="006F1111">
              <w:rPr>
                <w:rFonts w:eastAsiaTheme="minorEastAsia" w:cs="Arial"/>
                <w:sz w:val="18"/>
                <w:szCs w:val="18"/>
                <w:lang w:val="fr-CH"/>
              </w:rPr>
              <w:t>juillet 20</w:t>
            </w:r>
            <w:r w:rsidRPr="006F1111">
              <w:rPr>
                <w:rFonts w:eastAsiaTheme="minorEastAsia" w:cs="Arial"/>
                <w:sz w:val="18"/>
                <w:szCs w:val="18"/>
                <w:lang w:val="fr-CH"/>
              </w:rPr>
              <w:t>19.</w:t>
            </w:r>
          </w:p>
        </w:tc>
      </w:tr>
      <w:tr w:rsidR="005F4DFC" w:rsidRPr="003E2125" w14:paraId="0DE8776B" w14:textId="77777777" w:rsidTr="00985782">
        <w:tblPrEx>
          <w:tblLook w:val="04A0" w:firstRow="1" w:lastRow="0" w:firstColumn="1" w:lastColumn="0" w:noHBand="0" w:noVBand="1"/>
        </w:tblPrEx>
        <w:trPr>
          <w:cantSplit/>
          <w:jc w:val="center"/>
        </w:trPr>
        <w:tc>
          <w:tcPr>
            <w:tcW w:w="1271" w:type="dxa"/>
            <w:tcBorders>
              <w:top w:val="single" w:sz="4" w:space="0" w:color="auto"/>
              <w:left w:val="single" w:sz="4" w:space="0" w:color="auto"/>
              <w:bottom w:val="single" w:sz="4" w:space="0" w:color="auto"/>
              <w:right w:val="single" w:sz="4" w:space="0" w:color="auto"/>
            </w:tcBorders>
            <w:hideMark/>
          </w:tcPr>
          <w:p w14:paraId="46B1690D" w14:textId="77777777" w:rsidR="005F4DFC" w:rsidRPr="006F1111" w:rsidRDefault="005F4DFC">
            <w:pPr>
              <w:jc w:val="left"/>
              <w:rPr>
                <w:rFonts w:eastAsiaTheme="minorEastAsia" w:cs="Arial"/>
                <w:sz w:val="18"/>
                <w:szCs w:val="18"/>
              </w:rPr>
            </w:pPr>
            <w:r w:rsidRPr="006F1111">
              <w:rPr>
                <w:rFonts w:eastAsiaTheme="minorEastAsia" w:cs="Arial"/>
                <w:sz w:val="18"/>
                <w:szCs w:val="18"/>
              </w:rPr>
              <w:t>Équateur</w:t>
            </w:r>
          </w:p>
        </w:tc>
        <w:tc>
          <w:tcPr>
            <w:tcW w:w="1134" w:type="dxa"/>
            <w:tcBorders>
              <w:top w:val="single" w:sz="4" w:space="0" w:color="auto"/>
              <w:left w:val="single" w:sz="4" w:space="0" w:color="auto"/>
              <w:bottom w:val="single" w:sz="4" w:space="0" w:color="auto"/>
              <w:right w:val="single" w:sz="4" w:space="0" w:color="auto"/>
            </w:tcBorders>
            <w:hideMark/>
          </w:tcPr>
          <w:p w14:paraId="1F180293" w14:textId="77777777" w:rsidR="005F4DFC" w:rsidRPr="006F1111" w:rsidRDefault="005F4DFC">
            <w:pPr>
              <w:jc w:val="center"/>
              <w:rPr>
                <w:rFonts w:eastAsiaTheme="minorEastAsia" w:cs="Arial"/>
                <w:sz w:val="18"/>
                <w:szCs w:val="18"/>
                <w:highlight w:val="magenta"/>
              </w:rPr>
            </w:pPr>
            <w:r w:rsidRPr="006F1111">
              <w:rPr>
                <w:rFonts w:eastAsiaTheme="minorEastAsia" w:cs="Arial"/>
                <w:sz w:val="18"/>
                <w:szCs w:val="18"/>
              </w:rPr>
              <w:t>81</w:t>
            </w:r>
          </w:p>
        </w:tc>
        <w:tc>
          <w:tcPr>
            <w:tcW w:w="1134" w:type="dxa"/>
            <w:tcBorders>
              <w:top w:val="single" w:sz="4" w:space="0" w:color="auto"/>
              <w:left w:val="single" w:sz="4" w:space="0" w:color="auto"/>
              <w:bottom w:val="single" w:sz="4" w:space="0" w:color="auto"/>
              <w:right w:val="single" w:sz="4" w:space="0" w:color="auto"/>
            </w:tcBorders>
            <w:hideMark/>
          </w:tcPr>
          <w:p w14:paraId="772775A0"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14:paraId="3FD86C1E"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14:paraId="6CB89170" w14:textId="77777777" w:rsidR="005F4DFC" w:rsidRPr="006F1111" w:rsidRDefault="005F4DFC">
            <w:pPr>
              <w:jc w:val="center"/>
              <w:rPr>
                <w:rFonts w:eastAsiaTheme="minorEastAsia" w:cs="Arial"/>
                <w:sz w:val="18"/>
                <w:szCs w:val="18"/>
              </w:rPr>
            </w:pPr>
            <w:r w:rsidRPr="006F1111">
              <w:rPr>
                <w:rFonts w:eastAsiaTheme="minorEastAsia" w:cs="Arial"/>
                <w:sz w:val="18"/>
                <w:szCs w:val="18"/>
              </w:rPr>
              <w:t>1</w:t>
            </w:r>
          </w:p>
        </w:tc>
        <w:tc>
          <w:tcPr>
            <w:tcW w:w="1134" w:type="dxa"/>
            <w:tcBorders>
              <w:top w:val="single" w:sz="4" w:space="0" w:color="auto"/>
              <w:left w:val="single" w:sz="4" w:space="0" w:color="auto"/>
              <w:bottom w:val="single" w:sz="4" w:space="0" w:color="auto"/>
              <w:right w:val="single" w:sz="4" w:space="0" w:color="auto"/>
            </w:tcBorders>
            <w:hideMark/>
          </w:tcPr>
          <w:p w14:paraId="7FB06E05" w14:textId="77777777" w:rsidR="005F4DFC" w:rsidRPr="006F1111" w:rsidRDefault="005F4DFC">
            <w:pPr>
              <w:jc w:val="center"/>
              <w:rPr>
                <w:rFonts w:eastAsiaTheme="minorEastAsia" w:cs="Arial"/>
                <w:sz w:val="18"/>
                <w:szCs w:val="18"/>
              </w:rPr>
            </w:pPr>
            <w:r w:rsidRPr="006F1111">
              <w:rPr>
                <w:rFonts w:eastAsiaTheme="minorEastAsia" w:cs="Arial"/>
                <w:sz w:val="18"/>
                <w:szCs w:val="18"/>
              </w:rPr>
              <w:t>1</w:t>
            </w:r>
          </w:p>
        </w:tc>
        <w:tc>
          <w:tcPr>
            <w:tcW w:w="1276" w:type="dxa"/>
            <w:tcBorders>
              <w:top w:val="single" w:sz="4" w:space="0" w:color="auto"/>
              <w:left w:val="single" w:sz="4" w:space="0" w:color="auto"/>
              <w:bottom w:val="single" w:sz="4" w:space="0" w:color="auto"/>
              <w:right w:val="single" w:sz="4" w:space="0" w:color="auto"/>
            </w:tcBorders>
            <w:hideMark/>
          </w:tcPr>
          <w:p w14:paraId="2E79AB3B"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843" w:type="dxa"/>
            <w:tcBorders>
              <w:top w:val="single" w:sz="4" w:space="0" w:color="auto"/>
              <w:left w:val="single" w:sz="4" w:space="0" w:color="auto"/>
              <w:bottom w:val="single" w:sz="4" w:space="0" w:color="auto"/>
              <w:right w:val="single" w:sz="4" w:space="0" w:color="auto"/>
            </w:tcBorders>
            <w:hideMark/>
          </w:tcPr>
          <w:p w14:paraId="0CAAC231" w14:textId="7EA0317F" w:rsidR="005F4DFC" w:rsidRPr="006F1111" w:rsidRDefault="005F4DFC">
            <w:pPr>
              <w:jc w:val="left"/>
              <w:rPr>
                <w:rFonts w:eastAsiaTheme="minorEastAsia" w:cs="Arial"/>
                <w:sz w:val="18"/>
                <w:szCs w:val="18"/>
                <w:lang w:val="fr-CH"/>
              </w:rPr>
            </w:pPr>
            <w:r w:rsidRPr="006F1111">
              <w:rPr>
                <w:rFonts w:eastAsiaTheme="minorEastAsia" w:cs="Arial"/>
                <w:sz w:val="18"/>
                <w:szCs w:val="18"/>
                <w:lang w:val="fr-CH"/>
              </w:rPr>
              <w:t xml:space="preserve">Un courrier électronique de rappel a été envoyé en </w:t>
            </w:r>
            <w:r w:rsidR="00DD710F" w:rsidRPr="006F1111">
              <w:rPr>
                <w:rFonts w:eastAsiaTheme="minorEastAsia" w:cs="Arial"/>
                <w:sz w:val="18"/>
                <w:szCs w:val="18"/>
                <w:lang w:val="fr-CH"/>
              </w:rPr>
              <w:t>août 20</w:t>
            </w:r>
            <w:r w:rsidRPr="006F1111">
              <w:rPr>
                <w:rFonts w:eastAsiaTheme="minorEastAsia" w:cs="Arial"/>
                <w:sz w:val="18"/>
                <w:szCs w:val="18"/>
                <w:lang w:val="fr-CH"/>
              </w:rPr>
              <w:t>19.</w:t>
            </w:r>
            <w:r w:rsidRPr="006F1111">
              <w:rPr>
                <w:sz w:val="18"/>
                <w:lang w:val="fr-CH"/>
              </w:rPr>
              <w:t xml:space="preserve">  </w:t>
            </w:r>
          </w:p>
        </w:tc>
      </w:tr>
      <w:tr w:rsidR="005F4DFC" w:rsidRPr="006F1111" w14:paraId="1C3FCC66" w14:textId="77777777" w:rsidTr="00985782">
        <w:tblPrEx>
          <w:tblLook w:val="04A0" w:firstRow="1" w:lastRow="0" w:firstColumn="1" w:lastColumn="0" w:noHBand="0" w:noVBand="1"/>
        </w:tblPrEx>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CCCCCC"/>
            <w:hideMark/>
          </w:tcPr>
          <w:p w14:paraId="2A39FE64" w14:textId="77777777" w:rsidR="005F4DFC" w:rsidRPr="006F1111" w:rsidRDefault="005F4DFC">
            <w:pPr>
              <w:jc w:val="left"/>
              <w:rPr>
                <w:rFonts w:eastAsiaTheme="minorEastAsia" w:cs="Arial"/>
                <w:sz w:val="18"/>
                <w:szCs w:val="18"/>
              </w:rPr>
            </w:pPr>
            <w:r w:rsidRPr="006F1111">
              <w:rPr>
                <w:rFonts w:eastAsiaTheme="minorEastAsia" w:cs="Arial"/>
                <w:sz w:val="18"/>
                <w:szCs w:val="18"/>
              </w:rPr>
              <w:t>*Estonie</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0DE116DA" w14:textId="77777777" w:rsidR="005F4DFC" w:rsidRPr="006F1111" w:rsidRDefault="005F4DFC">
            <w:pPr>
              <w:jc w:val="center"/>
              <w:rPr>
                <w:rFonts w:eastAsiaTheme="minorEastAsia" w:cs="Arial"/>
                <w:sz w:val="18"/>
                <w:szCs w:val="18"/>
                <w:highlight w:val="magenta"/>
              </w:rPr>
            </w:pPr>
            <w:r w:rsidRPr="006F1111">
              <w:rPr>
                <w:rFonts w:eastAsiaTheme="minorEastAsia" w:cs="Arial"/>
                <w:sz w:val="18"/>
                <w:szCs w:val="18"/>
              </w:rPr>
              <w:t>10</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0F36587A" w14:textId="77777777" w:rsidR="005F4DFC" w:rsidRPr="006F1111" w:rsidRDefault="005F4DFC">
            <w:pPr>
              <w:jc w:val="center"/>
              <w:rPr>
                <w:rFonts w:eastAsiaTheme="minorEastAsia" w:cs="Arial"/>
                <w:sz w:val="18"/>
                <w:szCs w:val="18"/>
              </w:rPr>
            </w:pPr>
            <w:r w:rsidRPr="006F1111">
              <w:rPr>
                <w:rFonts w:eastAsiaTheme="minorEastAsia" w:cs="Arial"/>
                <w:sz w:val="18"/>
                <w:szCs w:val="18"/>
              </w:rPr>
              <w:t>9</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32ED0B66" w14:textId="77777777" w:rsidR="005F4DFC" w:rsidRPr="006F1111" w:rsidRDefault="005F4DFC">
            <w:pPr>
              <w:jc w:val="center"/>
              <w:rPr>
                <w:rFonts w:eastAsiaTheme="minorEastAsia" w:cs="Arial"/>
                <w:sz w:val="18"/>
                <w:szCs w:val="18"/>
              </w:rPr>
            </w:pPr>
            <w:r w:rsidRPr="006F1111">
              <w:rPr>
                <w:rFonts w:eastAsiaTheme="minorEastAsia" w:cs="Arial"/>
                <w:sz w:val="18"/>
                <w:szCs w:val="18"/>
              </w:rPr>
              <w:t>3</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4ADB220B" w14:textId="77777777" w:rsidR="005F4DFC" w:rsidRPr="006F1111" w:rsidRDefault="005F4DFC">
            <w:pPr>
              <w:jc w:val="center"/>
              <w:rPr>
                <w:rFonts w:eastAsiaTheme="minorEastAsia" w:cs="Arial"/>
                <w:sz w:val="18"/>
                <w:szCs w:val="18"/>
              </w:rPr>
            </w:pPr>
            <w:r w:rsidRPr="006F1111">
              <w:rPr>
                <w:rFonts w:eastAsiaTheme="minorEastAsia" w:cs="Arial"/>
                <w:sz w:val="18"/>
                <w:szCs w:val="18"/>
              </w:rPr>
              <w:t>3</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53B5DF9B" w14:textId="77777777" w:rsidR="005F4DFC" w:rsidRPr="006F1111" w:rsidRDefault="005F4DFC">
            <w:pPr>
              <w:jc w:val="center"/>
              <w:rPr>
                <w:rFonts w:eastAsiaTheme="minorEastAsia" w:cs="Arial"/>
                <w:sz w:val="18"/>
                <w:szCs w:val="18"/>
              </w:rPr>
            </w:pPr>
            <w:r w:rsidRPr="006F1111">
              <w:rPr>
                <w:rFonts w:eastAsiaTheme="minorEastAsia" w:cs="Arial"/>
                <w:sz w:val="18"/>
                <w:szCs w:val="18"/>
              </w:rPr>
              <w:t>9</w:t>
            </w:r>
          </w:p>
        </w:tc>
        <w:tc>
          <w:tcPr>
            <w:tcW w:w="1276" w:type="dxa"/>
            <w:tcBorders>
              <w:top w:val="single" w:sz="4" w:space="0" w:color="auto"/>
              <w:left w:val="single" w:sz="4" w:space="0" w:color="auto"/>
              <w:bottom w:val="single" w:sz="4" w:space="0" w:color="auto"/>
              <w:right w:val="single" w:sz="4" w:space="0" w:color="auto"/>
            </w:tcBorders>
            <w:shd w:val="clear" w:color="auto" w:fill="CCCCCC"/>
            <w:hideMark/>
          </w:tcPr>
          <w:p w14:paraId="03500E76" w14:textId="77777777" w:rsidR="005F4DFC" w:rsidRPr="006F1111" w:rsidRDefault="005F4DFC">
            <w:pPr>
              <w:jc w:val="center"/>
              <w:rPr>
                <w:rFonts w:eastAsiaTheme="minorEastAsia" w:cs="Arial"/>
                <w:sz w:val="18"/>
                <w:szCs w:val="18"/>
              </w:rPr>
            </w:pPr>
            <w:r w:rsidRPr="006F1111">
              <w:rPr>
                <w:rFonts w:eastAsiaTheme="minorEastAsia" w:cs="Arial"/>
                <w:sz w:val="18"/>
                <w:szCs w:val="18"/>
              </w:rPr>
              <w:t>5</w:t>
            </w:r>
          </w:p>
        </w:tc>
        <w:tc>
          <w:tcPr>
            <w:tcW w:w="1843" w:type="dxa"/>
            <w:tcBorders>
              <w:top w:val="single" w:sz="4" w:space="0" w:color="auto"/>
              <w:left w:val="single" w:sz="4" w:space="0" w:color="auto"/>
              <w:bottom w:val="single" w:sz="4" w:space="0" w:color="auto"/>
              <w:right w:val="single" w:sz="4" w:space="0" w:color="auto"/>
            </w:tcBorders>
            <w:shd w:val="clear" w:color="auto" w:fill="CCCCCC"/>
          </w:tcPr>
          <w:p w14:paraId="31476D7B" w14:textId="77777777" w:rsidR="005F4DFC" w:rsidRPr="006F1111" w:rsidRDefault="005F4DFC">
            <w:pPr>
              <w:jc w:val="left"/>
              <w:rPr>
                <w:rFonts w:eastAsiaTheme="minorEastAsia" w:cs="Arial"/>
                <w:sz w:val="18"/>
                <w:szCs w:val="18"/>
              </w:rPr>
            </w:pPr>
          </w:p>
        </w:tc>
      </w:tr>
      <w:tr w:rsidR="005F4DFC" w:rsidRPr="006F1111" w14:paraId="264E2CC2" w14:textId="77777777" w:rsidTr="00985782">
        <w:tblPrEx>
          <w:tblLook w:val="04A0" w:firstRow="1" w:lastRow="0" w:firstColumn="1" w:lastColumn="0" w:noHBand="0" w:noVBand="1"/>
        </w:tblPrEx>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CCCCCC"/>
            <w:hideMark/>
          </w:tcPr>
          <w:p w14:paraId="56911ED3" w14:textId="77777777" w:rsidR="005F4DFC" w:rsidRPr="006F1111" w:rsidRDefault="005F4DFC">
            <w:pPr>
              <w:jc w:val="left"/>
              <w:rPr>
                <w:rFonts w:eastAsiaTheme="minorEastAsia" w:cs="Arial"/>
                <w:sz w:val="18"/>
                <w:szCs w:val="18"/>
              </w:rPr>
            </w:pPr>
            <w:r w:rsidRPr="006F1111">
              <w:rPr>
                <w:rFonts w:eastAsiaTheme="minorEastAsia" w:cs="Arial"/>
                <w:sz w:val="18"/>
                <w:szCs w:val="18"/>
              </w:rPr>
              <w:t>*Union européenne</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18586038" w14:textId="77777777" w:rsidR="005F4DFC" w:rsidRPr="006F1111" w:rsidRDefault="005F4DFC">
            <w:pPr>
              <w:jc w:val="center"/>
              <w:rPr>
                <w:rFonts w:eastAsiaTheme="minorEastAsia" w:cs="Arial"/>
                <w:sz w:val="18"/>
                <w:szCs w:val="18"/>
                <w:highlight w:val="magenta"/>
              </w:rPr>
            </w:pPr>
            <w:r w:rsidRPr="009E4946">
              <w:rPr>
                <w:rFonts w:eastAsiaTheme="minorEastAsia" w:cs="Arial"/>
                <w:sz w:val="18"/>
                <w:szCs w:val="18"/>
              </w:rPr>
              <w:t>3 422</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116FF679" w14:textId="77777777" w:rsidR="005F4DFC" w:rsidRPr="006F1111" w:rsidRDefault="005F4DFC">
            <w:pPr>
              <w:jc w:val="center"/>
              <w:rPr>
                <w:rFonts w:eastAsiaTheme="minorEastAsia" w:cs="Arial"/>
                <w:sz w:val="18"/>
                <w:szCs w:val="18"/>
              </w:rPr>
            </w:pPr>
            <w:r w:rsidRPr="006F1111">
              <w:rPr>
                <w:rFonts w:eastAsiaTheme="minorEastAsia" w:cs="Arial"/>
                <w:sz w:val="18"/>
                <w:szCs w:val="18"/>
              </w:rPr>
              <w:t>10</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0F4F474B" w14:textId="77777777" w:rsidR="005F4DFC" w:rsidRPr="006F1111" w:rsidRDefault="005F4DFC">
            <w:pPr>
              <w:jc w:val="center"/>
              <w:rPr>
                <w:rFonts w:eastAsiaTheme="minorEastAsia" w:cs="Arial"/>
                <w:sz w:val="18"/>
                <w:szCs w:val="18"/>
              </w:rPr>
            </w:pPr>
            <w:r w:rsidRPr="006F1111">
              <w:rPr>
                <w:rFonts w:eastAsiaTheme="minorEastAsia" w:cs="Arial"/>
                <w:sz w:val="18"/>
                <w:szCs w:val="18"/>
              </w:rPr>
              <w:t>13</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6F6EB8B9" w14:textId="77777777" w:rsidR="005F4DFC" w:rsidRPr="006F1111" w:rsidRDefault="005F4DFC">
            <w:pPr>
              <w:jc w:val="center"/>
              <w:rPr>
                <w:rFonts w:eastAsiaTheme="minorEastAsia" w:cs="Arial"/>
                <w:sz w:val="18"/>
                <w:szCs w:val="18"/>
              </w:rPr>
            </w:pPr>
            <w:r w:rsidRPr="006F1111">
              <w:rPr>
                <w:rFonts w:eastAsiaTheme="minorEastAsia" w:cs="Arial"/>
                <w:sz w:val="18"/>
                <w:szCs w:val="18"/>
              </w:rPr>
              <w:t>7</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05B17F0E" w14:textId="77777777" w:rsidR="005F4DFC" w:rsidRPr="006F1111" w:rsidRDefault="005F4DFC">
            <w:pPr>
              <w:jc w:val="center"/>
              <w:rPr>
                <w:rFonts w:eastAsiaTheme="minorEastAsia" w:cs="Arial"/>
                <w:sz w:val="18"/>
                <w:szCs w:val="18"/>
              </w:rPr>
            </w:pPr>
            <w:r w:rsidRPr="006F1111">
              <w:rPr>
                <w:rFonts w:eastAsiaTheme="minorEastAsia" w:cs="Arial"/>
                <w:sz w:val="18"/>
                <w:szCs w:val="18"/>
              </w:rPr>
              <w:t>11</w:t>
            </w:r>
          </w:p>
        </w:tc>
        <w:tc>
          <w:tcPr>
            <w:tcW w:w="1276" w:type="dxa"/>
            <w:tcBorders>
              <w:top w:val="single" w:sz="4" w:space="0" w:color="auto"/>
              <w:left w:val="single" w:sz="4" w:space="0" w:color="auto"/>
              <w:bottom w:val="single" w:sz="4" w:space="0" w:color="auto"/>
              <w:right w:val="single" w:sz="4" w:space="0" w:color="auto"/>
            </w:tcBorders>
            <w:shd w:val="clear" w:color="auto" w:fill="CCCCCC"/>
            <w:hideMark/>
          </w:tcPr>
          <w:p w14:paraId="0563FAA8" w14:textId="77777777" w:rsidR="005F4DFC" w:rsidRPr="006F1111" w:rsidRDefault="005F4DFC">
            <w:pPr>
              <w:jc w:val="center"/>
              <w:rPr>
                <w:rFonts w:eastAsiaTheme="minorEastAsia" w:cs="Arial"/>
                <w:sz w:val="18"/>
                <w:szCs w:val="18"/>
              </w:rPr>
            </w:pPr>
            <w:r w:rsidRPr="006F1111">
              <w:rPr>
                <w:rFonts w:eastAsiaTheme="minorEastAsia" w:cs="Arial"/>
                <w:sz w:val="18"/>
                <w:szCs w:val="18"/>
              </w:rPr>
              <w:t>5</w:t>
            </w:r>
          </w:p>
        </w:tc>
        <w:tc>
          <w:tcPr>
            <w:tcW w:w="1843" w:type="dxa"/>
            <w:tcBorders>
              <w:top w:val="single" w:sz="4" w:space="0" w:color="auto"/>
              <w:left w:val="single" w:sz="4" w:space="0" w:color="auto"/>
              <w:bottom w:val="single" w:sz="4" w:space="0" w:color="auto"/>
              <w:right w:val="single" w:sz="4" w:space="0" w:color="auto"/>
            </w:tcBorders>
            <w:shd w:val="clear" w:color="auto" w:fill="CCCCCC"/>
          </w:tcPr>
          <w:p w14:paraId="6793A5D8" w14:textId="77777777" w:rsidR="005F4DFC" w:rsidRPr="006F1111" w:rsidRDefault="005F4DFC">
            <w:pPr>
              <w:jc w:val="left"/>
              <w:rPr>
                <w:rFonts w:eastAsiaTheme="minorEastAsia" w:cs="Arial"/>
                <w:sz w:val="18"/>
                <w:szCs w:val="18"/>
              </w:rPr>
            </w:pPr>
          </w:p>
        </w:tc>
      </w:tr>
      <w:tr w:rsidR="005F4DFC" w:rsidRPr="006F1111" w14:paraId="1B96DD5C" w14:textId="77777777" w:rsidTr="00985782">
        <w:tblPrEx>
          <w:tblLook w:val="04A0" w:firstRow="1" w:lastRow="0" w:firstColumn="1" w:lastColumn="0" w:noHBand="0" w:noVBand="1"/>
        </w:tblPrEx>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CCCCCC"/>
            <w:hideMark/>
          </w:tcPr>
          <w:p w14:paraId="2017C76D" w14:textId="77777777" w:rsidR="005F4DFC" w:rsidRPr="006F1111" w:rsidRDefault="005F4DFC">
            <w:pPr>
              <w:jc w:val="left"/>
              <w:rPr>
                <w:rFonts w:eastAsiaTheme="minorEastAsia" w:cs="Arial"/>
                <w:sz w:val="18"/>
                <w:szCs w:val="18"/>
              </w:rPr>
            </w:pPr>
            <w:r w:rsidRPr="006F1111">
              <w:rPr>
                <w:rFonts w:eastAsiaTheme="minorEastAsia" w:cs="Arial"/>
                <w:sz w:val="18"/>
                <w:szCs w:val="18"/>
              </w:rPr>
              <w:t>*Finlande</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4B4A55DF" w14:textId="77777777" w:rsidR="005F4DFC" w:rsidRPr="006F1111" w:rsidRDefault="005F4DFC">
            <w:pPr>
              <w:jc w:val="center"/>
              <w:rPr>
                <w:rFonts w:eastAsiaTheme="minorEastAsia" w:cs="Arial"/>
                <w:sz w:val="18"/>
                <w:szCs w:val="18"/>
                <w:highlight w:val="magenta"/>
              </w:rPr>
            </w:pPr>
            <w:r w:rsidRPr="006F1111">
              <w:rPr>
                <w:rFonts w:eastAsiaTheme="minorEastAsia" w:cs="Arial"/>
                <w:sz w:val="18"/>
                <w:szCs w:val="18"/>
              </w:rPr>
              <w:t>14</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7DCD2B78" w14:textId="77777777" w:rsidR="005F4DFC" w:rsidRPr="006F1111" w:rsidRDefault="005F4DFC">
            <w:pPr>
              <w:jc w:val="center"/>
              <w:rPr>
                <w:rFonts w:eastAsiaTheme="minorEastAsia" w:cs="Arial"/>
                <w:sz w:val="18"/>
                <w:szCs w:val="18"/>
              </w:rPr>
            </w:pPr>
            <w:r w:rsidRPr="006F1111">
              <w:rPr>
                <w:rFonts w:eastAsiaTheme="minorEastAsia" w:cs="Arial"/>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4309842B" w14:textId="77777777" w:rsidR="005F4DFC" w:rsidRPr="006F1111" w:rsidRDefault="005F4DFC">
            <w:pPr>
              <w:jc w:val="center"/>
              <w:rPr>
                <w:rFonts w:eastAsiaTheme="minorEastAsia" w:cs="Arial"/>
                <w:sz w:val="18"/>
                <w:szCs w:val="18"/>
              </w:rPr>
            </w:pPr>
            <w:r w:rsidRPr="006F1111">
              <w:rPr>
                <w:rFonts w:eastAsiaTheme="minorEastAsia" w:cs="Arial"/>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5F203CE9" w14:textId="77777777" w:rsidR="005F4DFC" w:rsidRPr="006F1111" w:rsidRDefault="005F4DFC">
            <w:pPr>
              <w:jc w:val="center"/>
              <w:rPr>
                <w:rFonts w:eastAsiaTheme="minorEastAsia" w:cs="Arial"/>
                <w:sz w:val="18"/>
                <w:szCs w:val="18"/>
              </w:rPr>
            </w:pPr>
            <w:r w:rsidRPr="006F1111">
              <w:rPr>
                <w:rFonts w:eastAsiaTheme="minorEastAsia" w:cs="Arial"/>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72CDA7EF" w14:textId="77777777" w:rsidR="005F4DFC" w:rsidRPr="006F1111" w:rsidRDefault="005F4DFC">
            <w:pPr>
              <w:jc w:val="center"/>
              <w:rPr>
                <w:rFonts w:eastAsiaTheme="minorEastAsia" w:cs="Arial"/>
                <w:sz w:val="18"/>
                <w:szCs w:val="18"/>
              </w:rPr>
            </w:pPr>
            <w:r w:rsidRPr="006F1111">
              <w:rPr>
                <w:rFonts w:eastAsiaTheme="minorEastAsia" w:cs="Arial"/>
                <w:sz w:val="18"/>
                <w:szCs w:val="18"/>
              </w:rPr>
              <w:t>3</w:t>
            </w:r>
          </w:p>
        </w:tc>
        <w:tc>
          <w:tcPr>
            <w:tcW w:w="1276" w:type="dxa"/>
            <w:tcBorders>
              <w:top w:val="single" w:sz="4" w:space="0" w:color="auto"/>
              <w:left w:val="single" w:sz="4" w:space="0" w:color="auto"/>
              <w:bottom w:val="single" w:sz="4" w:space="0" w:color="auto"/>
              <w:right w:val="single" w:sz="4" w:space="0" w:color="auto"/>
            </w:tcBorders>
            <w:shd w:val="clear" w:color="auto" w:fill="CCCCCC"/>
            <w:hideMark/>
          </w:tcPr>
          <w:p w14:paraId="56B06E3D" w14:textId="77777777" w:rsidR="005F4DFC" w:rsidRPr="006F1111" w:rsidRDefault="005F4DFC">
            <w:pPr>
              <w:jc w:val="center"/>
              <w:rPr>
                <w:rFonts w:eastAsiaTheme="minorEastAsia" w:cs="Arial"/>
                <w:sz w:val="18"/>
                <w:szCs w:val="18"/>
              </w:rPr>
            </w:pPr>
            <w:r w:rsidRPr="006F1111">
              <w:rPr>
                <w:rFonts w:eastAsiaTheme="minorEastAsia" w:cs="Arial"/>
                <w:sz w:val="18"/>
                <w:szCs w:val="18"/>
              </w:rPr>
              <w:t>1</w:t>
            </w:r>
          </w:p>
        </w:tc>
        <w:tc>
          <w:tcPr>
            <w:tcW w:w="1843" w:type="dxa"/>
            <w:tcBorders>
              <w:top w:val="single" w:sz="4" w:space="0" w:color="auto"/>
              <w:left w:val="single" w:sz="4" w:space="0" w:color="auto"/>
              <w:bottom w:val="single" w:sz="4" w:space="0" w:color="auto"/>
              <w:right w:val="single" w:sz="4" w:space="0" w:color="auto"/>
            </w:tcBorders>
            <w:shd w:val="clear" w:color="auto" w:fill="CCCCCC"/>
          </w:tcPr>
          <w:p w14:paraId="49820216" w14:textId="77777777" w:rsidR="005F4DFC" w:rsidRPr="006F1111" w:rsidRDefault="005F4DFC">
            <w:pPr>
              <w:jc w:val="left"/>
              <w:rPr>
                <w:rFonts w:eastAsiaTheme="minorEastAsia" w:cs="Arial"/>
                <w:sz w:val="18"/>
                <w:szCs w:val="18"/>
              </w:rPr>
            </w:pPr>
          </w:p>
        </w:tc>
      </w:tr>
      <w:tr w:rsidR="005F4DFC" w:rsidRPr="006F1111" w14:paraId="0741BBFF" w14:textId="77777777" w:rsidTr="00985782">
        <w:tblPrEx>
          <w:tblLook w:val="04A0" w:firstRow="1" w:lastRow="0" w:firstColumn="1" w:lastColumn="0" w:noHBand="0" w:noVBand="1"/>
        </w:tblPrEx>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CCCCCC"/>
            <w:hideMark/>
          </w:tcPr>
          <w:p w14:paraId="05B6E453" w14:textId="77777777" w:rsidR="005F4DFC" w:rsidRPr="006F1111" w:rsidRDefault="005F4DFC">
            <w:pPr>
              <w:jc w:val="left"/>
              <w:rPr>
                <w:rFonts w:eastAsiaTheme="minorEastAsia" w:cs="Arial"/>
                <w:sz w:val="18"/>
                <w:szCs w:val="18"/>
              </w:rPr>
            </w:pPr>
            <w:r w:rsidRPr="006F1111">
              <w:rPr>
                <w:rFonts w:eastAsiaTheme="minorEastAsia" w:cs="Arial"/>
                <w:sz w:val="18"/>
                <w:szCs w:val="18"/>
              </w:rPr>
              <w:t>*France</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5461E5B8" w14:textId="77777777" w:rsidR="005F4DFC" w:rsidRPr="006F1111" w:rsidRDefault="005F4DFC">
            <w:pPr>
              <w:jc w:val="center"/>
              <w:rPr>
                <w:rFonts w:eastAsiaTheme="minorEastAsia" w:cs="Arial"/>
                <w:sz w:val="18"/>
                <w:szCs w:val="18"/>
                <w:highlight w:val="magenta"/>
              </w:rPr>
            </w:pPr>
            <w:r w:rsidRPr="006F1111">
              <w:rPr>
                <w:rFonts w:eastAsiaTheme="minorEastAsia" w:cs="Arial"/>
                <w:sz w:val="18"/>
                <w:szCs w:val="18"/>
              </w:rPr>
              <w:t>158</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4AB6AC12" w14:textId="77777777" w:rsidR="005F4DFC" w:rsidRPr="006F1111" w:rsidRDefault="005F4DFC">
            <w:pPr>
              <w:jc w:val="center"/>
              <w:rPr>
                <w:rFonts w:eastAsiaTheme="minorEastAsia" w:cs="Arial"/>
                <w:sz w:val="18"/>
                <w:szCs w:val="18"/>
              </w:rPr>
            </w:pPr>
            <w:r w:rsidRPr="006F1111">
              <w:rPr>
                <w:rFonts w:eastAsiaTheme="minorEastAsia" w:cs="Arial"/>
                <w:sz w:val="18"/>
                <w:szCs w:val="18"/>
              </w:rPr>
              <w:t>13</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5CF3FB6A" w14:textId="77777777" w:rsidR="005F4DFC" w:rsidRPr="006F1111" w:rsidRDefault="005F4DFC">
            <w:pPr>
              <w:jc w:val="center"/>
              <w:rPr>
                <w:rFonts w:eastAsiaTheme="minorEastAsia" w:cs="Arial"/>
                <w:sz w:val="18"/>
                <w:szCs w:val="18"/>
              </w:rPr>
            </w:pPr>
            <w:r w:rsidRPr="006F1111">
              <w:rPr>
                <w:rFonts w:eastAsiaTheme="minorEastAsia" w:cs="Arial"/>
                <w:sz w:val="18"/>
                <w:szCs w:val="18"/>
              </w:rPr>
              <w:t>11</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1700F949" w14:textId="77777777" w:rsidR="005F4DFC" w:rsidRPr="006F1111" w:rsidRDefault="005F4DFC">
            <w:pPr>
              <w:jc w:val="center"/>
              <w:rPr>
                <w:rFonts w:eastAsiaTheme="minorEastAsia" w:cs="Arial"/>
                <w:sz w:val="18"/>
                <w:szCs w:val="18"/>
              </w:rPr>
            </w:pPr>
            <w:r w:rsidRPr="006F1111">
              <w:rPr>
                <w:rFonts w:eastAsiaTheme="minorEastAsia" w:cs="Arial"/>
                <w:sz w:val="18"/>
                <w:szCs w:val="18"/>
              </w:rPr>
              <w:t>8</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1B682EF4" w14:textId="77777777" w:rsidR="005F4DFC" w:rsidRPr="006F1111" w:rsidRDefault="005F4DFC">
            <w:pPr>
              <w:jc w:val="center"/>
              <w:rPr>
                <w:rFonts w:eastAsiaTheme="minorEastAsia" w:cs="Arial"/>
                <w:sz w:val="18"/>
                <w:szCs w:val="18"/>
              </w:rPr>
            </w:pPr>
            <w:r w:rsidRPr="006F1111">
              <w:rPr>
                <w:rFonts w:eastAsiaTheme="minorEastAsia" w:cs="Arial"/>
                <w:sz w:val="18"/>
                <w:szCs w:val="18"/>
              </w:rPr>
              <w:t>8</w:t>
            </w:r>
          </w:p>
        </w:tc>
        <w:tc>
          <w:tcPr>
            <w:tcW w:w="1276" w:type="dxa"/>
            <w:tcBorders>
              <w:top w:val="single" w:sz="4" w:space="0" w:color="auto"/>
              <w:left w:val="single" w:sz="4" w:space="0" w:color="auto"/>
              <w:bottom w:val="single" w:sz="4" w:space="0" w:color="auto"/>
              <w:right w:val="single" w:sz="4" w:space="0" w:color="auto"/>
            </w:tcBorders>
            <w:shd w:val="clear" w:color="auto" w:fill="CCCCCC"/>
            <w:hideMark/>
          </w:tcPr>
          <w:p w14:paraId="06DDFA6B" w14:textId="77777777" w:rsidR="005F4DFC" w:rsidRPr="006F1111" w:rsidRDefault="005F4DFC">
            <w:pPr>
              <w:jc w:val="center"/>
              <w:rPr>
                <w:rFonts w:eastAsiaTheme="minorEastAsia" w:cs="Arial"/>
                <w:sz w:val="18"/>
                <w:szCs w:val="18"/>
              </w:rPr>
            </w:pPr>
            <w:r w:rsidRPr="006F1111">
              <w:rPr>
                <w:rFonts w:eastAsiaTheme="minorEastAsia" w:cs="Arial"/>
                <w:sz w:val="18"/>
                <w:szCs w:val="18"/>
              </w:rPr>
              <w:t>9</w:t>
            </w:r>
          </w:p>
        </w:tc>
        <w:tc>
          <w:tcPr>
            <w:tcW w:w="1843" w:type="dxa"/>
            <w:tcBorders>
              <w:top w:val="single" w:sz="4" w:space="0" w:color="auto"/>
              <w:left w:val="single" w:sz="4" w:space="0" w:color="auto"/>
              <w:bottom w:val="single" w:sz="4" w:space="0" w:color="auto"/>
              <w:right w:val="single" w:sz="4" w:space="0" w:color="auto"/>
            </w:tcBorders>
            <w:shd w:val="clear" w:color="auto" w:fill="CCCCCC"/>
          </w:tcPr>
          <w:p w14:paraId="0CDCA20E" w14:textId="77777777" w:rsidR="005F4DFC" w:rsidRPr="006F1111" w:rsidRDefault="005F4DFC">
            <w:pPr>
              <w:jc w:val="left"/>
              <w:rPr>
                <w:rFonts w:eastAsiaTheme="minorEastAsia" w:cs="Arial"/>
                <w:i/>
                <w:sz w:val="18"/>
                <w:szCs w:val="18"/>
              </w:rPr>
            </w:pPr>
          </w:p>
        </w:tc>
      </w:tr>
      <w:tr w:rsidR="005F4DFC" w:rsidRPr="003E2125" w14:paraId="7373580C" w14:textId="77777777" w:rsidTr="00985782">
        <w:tblPrEx>
          <w:tblLook w:val="04A0" w:firstRow="1" w:lastRow="0" w:firstColumn="1" w:lastColumn="0" w:noHBand="0" w:noVBand="1"/>
        </w:tblPrEx>
        <w:trPr>
          <w:cantSplit/>
          <w:jc w:val="center"/>
        </w:trPr>
        <w:tc>
          <w:tcPr>
            <w:tcW w:w="1271" w:type="dxa"/>
            <w:tcBorders>
              <w:top w:val="single" w:sz="4" w:space="0" w:color="auto"/>
              <w:left w:val="single" w:sz="4" w:space="0" w:color="auto"/>
              <w:bottom w:val="single" w:sz="4" w:space="0" w:color="auto"/>
              <w:right w:val="single" w:sz="4" w:space="0" w:color="auto"/>
            </w:tcBorders>
            <w:hideMark/>
          </w:tcPr>
          <w:p w14:paraId="7FD5CEFE" w14:textId="77777777" w:rsidR="005F4DFC" w:rsidRPr="006F1111" w:rsidRDefault="005F4DFC">
            <w:pPr>
              <w:jc w:val="left"/>
              <w:rPr>
                <w:rFonts w:eastAsiaTheme="minorEastAsia" w:cs="Arial"/>
                <w:sz w:val="18"/>
                <w:szCs w:val="18"/>
              </w:rPr>
            </w:pPr>
            <w:r w:rsidRPr="006F1111">
              <w:rPr>
                <w:rFonts w:eastAsiaTheme="minorEastAsia" w:cs="Arial"/>
                <w:sz w:val="18"/>
                <w:szCs w:val="18"/>
              </w:rPr>
              <w:t>Géorgie</w:t>
            </w:r>
          </w:p>
        </w:tc>
        <w:tc>
          <w:tcPr>
            <w:tcW w:w="1134" w:type="dxa"/>
            <w:tcBorders>
              <w:top w:val="single" w:sz="4" w:space="0" w:color="auto"/>
              <w:left w:val="single" w:sz="4" w:space="0" w:color="auto"/>
              <w:bottom w:val="single" w:sz="4" w:space="0" w:color="auto"/>
              <w:right w:val="single" w:sz="4" w:space="0" w:color="auto"/>
            </w:tcBorders>
            <w:hideMark/>
          </w:tcPr>
          <w:p w14:paraId="4872F0AA" w14:textId="77777777" w:rsidR="005F4DFC" w:rsidRPr="006F1111" w:rsidRDefault="005F4DFC">
            <w:pPr>
              <w:jc w:val="center"/>
              <w:rPr>
                <w:rFonts w:eastAsiaTheme="minorEastAsia" w:cs="Arial"/>
                <w:sz w:val="18"/>
                <w:szCs w:val="18"/>
                <w:highlight w:val="magenta"/>
              </w:rPr>
            </w:pPr>
            <w:r w:rsidRPr="006F1111">
              <w:rPr>
                <w:rFonts w:eastAsiaTheme="minorEastAsia" w:cs="Arial"/>
                <w:sz w:val="18"/>
                <w:szCs w:val="18"/>
              </w:rPr>
              <w:t>17</w:t>
            </w:r>
          </w:p>
        </w:tc>
        <w:tc>
          <w:tcPr>
            <w:tcW w:w="1134" w:type="dxa"/>
            <w:tcBorders>
              <w:top w:val="single" w:sz="4" w:space="0" w:color="auto"/>
              <w:left w:val="single" w:sz="4" w:space="0" w:color="auto"/>
              <w:bottom w:val="single" w:sz="4" w:space="0" w:color="auto"/>
              <w:right w:val="single" w:sz="4" w:space="0" w:color="auto"/>
            </w:tcBorders>
            <w:hideMark/>
          </w:tcPr>
          <w:p w14:paraId="7C87967A"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14:paraId="78A4B5A9" w14:textId="77777777" w:rsidR="005F4DFC" w:rsidRPr="006F1111" w:rsidRDefault="005F4DFC">
            <w:pPr>
              <w:jc w:val="center"/>
              <w:rPr>
                <w:rFonts w:eastAsiaTheme="minorEastAsia" w:cs="Arial"/>
                <w:sz w:val="18"/>
                <w:szCs w:val="18"/>
              </w:rPr>
            </w:pPr>
            <w:r w:rsidRPr="006F1111">
              <w:rPr>
                <w:rFonts w:eastAsiaTheme="minorEastAsia" w:cs="Arial"/>
                <w:sz w:val="18"/>
                <w:szCs w:val="18"/>
              </w:rPr>
              <w:t>2</w:t>
            </w:r>
          </w:p>
        </w:tc>
        <w:tc>
          <w:tcPr>
            <w:tcW w:w="1134" w:type="dxa"/>
            <w:tcBorders>
              <w:top w:val="single" w:sz="4" w:space="0" w:color="auto"/>
              <w:left w:val="single" w:sz="4" w:space="0" w:color="auto"/>
              <w:bottom w:val="single" w:sz="4" w:space="0" w:color="auto"/>
              <w:right w:val="single" w:sz="4" w:space="0" w:color="auto"/>
            </w:tcBorders>
            <w:hideMark/>
          </w:tcPr>
          <w:p w14:paraId="61DA1199"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14:paraId="05E20881" w14:textId="77777777" w:rsidR="005F4DFC" w:rsidRPr="006F1111" w:rsidRDefault="005F4DFC">
            <w:pPr>
              <w:jc w:val="center"/>
              <w:rPr>
                <w:rFonts w:eastAsiaTheme="minorEastAsia" w:cs="Arial"/>
                <w:sz w:val="18"/>
                <w:szCs w:val="18"/>
              </w:rPr>
            </w:pPr>
            <w:r w:rsidRPr="006F1111">
              <w:rPr>
                <w:rFonts w:eastAsiaTheme="minorEastAsia" w:cs="Arial"/>
                <w:sz w:val="18"/>
                <w:szCs w:val="18"/>
              </w:rPr>
              <w:t>2</w:t>
            </w:r>
          </w:p>
        </w:tc>
        <w:tc>
          <w:tcPr>
            <w:tcW w:w="1276" w:type="dxa"/>
            <w:tcBorders>
              <w:top w:val="single" w:sz="4" w:space="0" w:color="auto"/>
              <w:left w:val="single" w:sz="4" w:space="0" w:color="auto"/>
              <w:bottom w:val="single" w:sz="4" w:space="0" w:color="auto"/>
              <w:right w:val="single" w:sz="4" w:space="0" w:color="auto"/>
            </w:tcBorders>
            <w:hideMark/>
          </w:tcPr>
          <w:p w14:paraId="4B6D023F"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843" w:type="dxa"/>
            <w:tcBorders>
              <w:top w:val="single" w:sz="4" w:space="0" w:color="auto"/>
              <w:left w:val="single" w:sz="4" w:space="0" w:color="auto"/>
              <w:bottom w:val="single" w:sz="4" w:space="0" w:color="auto"/>
              <w:right w:val="single" w:sz="4" w:space="0" w:color="auto"/>
            </w:tcBorders>
            <w:hideMark/>
          </w:tcPr>
          <w:p w14:paraId="2FFC0C5F" w14:textId="29947A93" w:rsidR="005F4DFC" w:rsidRPr="006F1111" w:rsidRDefault="005F4DFC">
            <w:pPr>
              <w:jc w:val="left"/>
              <w:rPr>
                <w:rFonts w:eastAsiaTheme="minorEastAsia" w:cs="Arial"/>
                <w:b/>
                <w:sz w:val="18"/>
                <w:szCs w:val="18"/>
                <w:lang w:val="fr-CH"/>
              </w:rPr>
            </w:pPr>
            <w:r w:rsidRPr="006F1111">
              <w:rPr>
                <w:rFonts w:eastAsiaTheme="minorEastAsia" w:cs="Arial"/>
                <w:sz w:val="18"/>
                <w:szCs w:val="18"/>
                <w:lang w:val="fr-CH"/>
              </w:rPr>
              <w:t xml:space="preserve">Un courrier électronique de rappel a été envoyé en </w:t>
            </w:r>
            <w:r w:rsidR="00DD710F" w:rsidRPr="006F1111">
              <w:rPr>
                <w:rFonts w:eastAsiaTheme="minorEastAsia" w:cs="Arial"/>
                <w:sz w:val="18"/>
                <w:szCs w:val="18"/>
                <w:lang w:val="fr-CH"/>
              </w:rPr>
              <w:t>août 20</w:t>
            </w:r>
            <w:r w:rsidRPr="006F1111">
              <w:rPr>
                <w:rFonts w:eastAsiaTheme="minorEastAsia" w:cs="Arial"/>
                <w:sz w:val="18"/>
                <w:szCs w:val="18"/>
                <w:lang w:val="fr-CH"/>
              </w:rPr>
              <w:t>19.</w:t>
            </w:r>
            <w:r w:rsidRPr="006F1111">
              <w:rPr>
                <w:sz w:val="18"/>
                <w:lang w:val="fr-CH"/>
              </w:rPr>
              <w:t xml:space="preserve">  </w:t>
            </w:r>
          </w:p>
        </w:tc>
      </w:tr>
      <w:tr w:rsidR="005F4DFC" w:rsidRPr="006F1111" w14:paraId="7172ECAC" w14:textId="77777777" w:rsidTr="00985782">
        <w:tblPrEx>
          <w:tblLook w:val="04A0" w:firstRow="1" w:lastRow="0" w:firstColumn="1" w:lastColumn="0" w:noHBand="0" w:noVBand="1"/>
        </w:tblPrEx>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CCCCCC"/>
            <w:hideMark/>
          </w:tcPr>
          <w:p w14:paraId="2B05C5C3" w14:textId="77777777" w:rsidR="005F4DFC" w:rsidRPr="006F1111" w:rsidRDefault="005F4DFC">
            <w:pPr>
              <w:jc w:val="left"/>
              <w:rPr>
                <w:rFonts w:eastAsiaTheme="minorEastAsia" w:cs="Arial"/>
                <w:sz w:val="18"/>
                <w:szCs w:val="18"/>
              </w:rPr>
            </w:pPr>
            <w:r w:rsidRPr="006F1111">
              <w:rPr>
                <w:rFonts w:eastAsiaTheme="minorEastAsia" w:cs="Arial"/>
                <w:sz w:val="18"/>
                <w:szCs w:val="18"/>
              </w:rPr>
              <w:t>*Allemagne</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178097FE" w14:textId="77777777" w:rsidR="005F4DFC" w:rsidRPr="006F1111" w:rsidRDefault="005F4DFC">
            <w:pPr>
              <w:jc w:val="center"/>
              <w:rPr>
                <w:rFonts w:eastAsiaTheme="minorEastAsia" w:cs="Arial"/>
                <w:sz w:val="18"/>
                <w:szCs w:val="18"/>
                <w:highlight w:val="magenta"/>
              </w:rPr>
            </w:pPr>
            <w:r w:rsidRPr="006F1111">
              <w:rPr>
                <w:rFonts w:eastAsiaTheme="minorEastAsia" w:cs="Arial"/>
                <w:sz w:val="18"/>
                <w:szCs w:val="18"/>
              </w:rPr>
              <w:t>39</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3B53B00F" w14:textId="77777777" w:rsidR="005F4DFC" w:rsidRPr="006F1111" w:rsidRDefault="005F4DFC">
            <w:pPr>
              <w:jc w:val="center"/>
              <w:rPr>
                <w:rFonts w:eastAsiaTheme="minorEastAsia" w:cs="Arial"/>
                <w:sz w:val="18"/>
                <w:szCs w:val="18"/>
              </w:rPr>
            </w:pPr>
            <w:r w:rsidRPr="006F1111">
              <w:rPr>
                <w:rFonts w:eastAsiaTheme="minorEastAsia" w:cs="Arial"/>
                <w:sz w:val="18"/>
                <w:szCs w:val="18"/>
              </w:rPr>
              <w:t>11</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1495FF8D" w14:textId="77777777" w:rsidR="005F4DFC" w:rsidRPr="006F1111" w:rsidRDefault="005F4DFC">
            <w:pPr>
              <w:jc w:val="center"/>
              <w:rPr>
                <w:rFonts w:eastAsiaTheme="minorEastAsia" w:cs="Arial"/>
                <w:sz w:val="18"/>
                <w:szCs w:val="18"/>
              </w:rPr>
            </w:pPr>
            <w:r w:rsidRPr="006F1111">
              <w:rPr>
                <w:rFonts w:eastAsiaTheme="minorEastAsia" w:cs="Arial"/>
                <w:sz w:val="18"/>
                <w:szCs w:val="18"/>
              </w:rPr>
              <w:t>12</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59797E5E" w14:textId="77777777" w:rsidR="005F4DFC" w:rsidRPr="006F1111" w:rsidRDefault="005F4DFC">
            <w:pPr>
              <w:jc w:val="center"/>
              <w:rPr>
                <w:rFonts w:eastAsiaTheme="minorEastAsia" w:cs="Arial"/>
                <w:sz w:val="18"/>
                <w:szCs w:val="18"/>
              </w:rPr>
            </w:pPr>
            <w:r w:rsidRPr="006F1111">
              <w:rPr>
                <w:rFonts w:eastAsiaTheme="minorEastAsia" w:cs="Arial"/>
                <w:sz w:val="18"/>
                <w:szCs w:val="18"/>
              </w:rPr>
              <w:t>8</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24F1B431" w14:textId="77777777" w:rsidR="005F4DFC" w:rsidRPr="006F1111" w:rsidRDefault="005F4DFC">
            <w:pPr>
              <w:jc w:val="center"/>
              <w:rPr>
                <w:rFonts w:eastAsiaTheme="minorEastAsia" w:cs="Arial"/>
                <w:sz w:val="18"/>
                <w:szCs w:val="18"/>
              </w:rPr>
            </w:pPr>
            <w:r w:rsidRPr="006F1111">
              <w:rPr>
                <w:rFonts w:eastAsiaTheme="minorEastAsia" w:cs="Arial"/>
                <w:sz w:val="18"/>
                <w:szCs w:val="18"/>
              </w:rPr>
              <w:t>9</w:t>
            </w:r>
          </w:p>
        </w:tc>
        <w:tc>
          <w:tcPr>
            <w:tcW w:w="1276" w:type="dxa"/>
            <w:tcBorders>
              <w:top w:val="single" w:sz="4" w:space="0" w:color="auto"/>
              <w:left w:val="single" w:sz="4" w:space="0" w:color="auto"/>
              <w:bottom w:val="single" w:sz="4" w:space="0" w:color="auto"/>
              <w:right w:val="single" w:sz="4" w:space="0" w:color="auto"/>
            </w:tcBorders>
            <w:shd w:val="clear" w:color="auto" w:fill="CCCCCC"/>
            <w:hideMark/>
          </w:tcPr>
          <w:p w14:paraId="679A7FAF" w14:textId="77777777" w:rsidR="005F4DFC" w:rsidRPr="006F1111" w:rsidRDefault="005F4DFC">
            <w:pPr>
              <w:jc w:val="center"/>
              <w:rPr>
                <w:rFonts w:eastAsiaTheme="minorEastAsia" w:cs="Arial"/>
                <w:sz w:val="18"/>
                <w:szCs w:val="18"/>
              </w:rPr>
            </w:pPr>
            <w:r w:rsidRPr="006F1111">
              <w:rPr>
                <w:rFonts w:eastAsiaTheme="minorEastAsia" w:cs="Arial"/>
                <w:sz w:val="18"/>
                <w:szCs w:val="18"/>
              </w:rPr>
              <w:t>7</w:t>
            </w:r>
          </w:p>
        </w:tc>
        <w:tc>
          <w:tcPr>
            <w:tcW w:w="1843" w:type="dxa"/>
            <w:tcBorders>
              <w:top w:val="single" w:sz="4" w:space="0" w:color="auto"/>
              <w:left w:val="single" w:sz="4" w:space="0" w:color="auto"/>
              <w:bottom w:val="single" w:sz="4" w:space="0" w:color="auto"/>
              <w:right w:val="single" w:sz="4" w:space="0" w:color="auto"/>
            </w:tcBorders>
            <w:shd w:val="clear" w:color="auto" w:fill="CCCCCC"/>
          </w:tcPr>
          <w:p w14:paraId="2D214C25" w14:textId="77777777" w:rsidR="005F4DFC" w:rsidRPr="006F1111" w:rsidRDefault="005F4DFC">
            <w:pPr>
              <w:jc w:val="left"/>
              <w:rPr>
                <w:rFonts w:eastAsiaTheme="minorEastAsia" w:cs="Arial"/>
                <w:sz w:val="18"/>
                <w:szCs w:val="18"/>
              </w:rPr>
            </w:pPr>
          </w:p>
        </w:tc>
      </w:tr>
      <w:tr w:rsidR="005F4DFC" w:rsidRPr="006F1111" w14:paraId="2E13BB18" w14:textId="77777777" w:rsidTr="00985782">
        <w:tblPrEx>
          <w:tblLook w:val="04A0" w:firstRow="1" w:lastRow="0" w:firstColumn="1" w:lastColumn="0" w:noHBand="0" w:noVBand="1"/>
        </w:tblPrEx>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CCCCCC"/>
            <w:hideMark/>
          </w:tcPr>
          <w:p w14:paraId="60EE7C64" w14:textId="77777777" w:rsidR="005F4DFC" w:rsidRPr="006F1111" w:rsidRDefault="005F4DFC">
            <w:pPr>
              <w:jc w:val="left"/>
              <w:rPr>
                <w:rFonts w:eastAsiaTheme="minorEastAsia" w:cs="Arial"/>
                <w:sz w:val="18"/>
                <w:szCs w:val="18"/>
              </w:rPr>
            </w:pPr>
            <w:r w:rsidRPr="006F1111">
              <w:rPr>
                <w:rFonts w:eastAsiaTheme="minorEastAsia" w:cs="Arial"/>
                <w:sz w:val="18"/>
                <w:szCs w:val="18"/>
              </w:rPr>
              <w:t>*Hongrie</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3826F68C" w14:textId="77777777" w:rsidR="005F4DFC" w:rsidRPr="006F1111" w:rsidRDefault="005F4DFC">
            <w:pPr>
              <w:jc w:val="center"/>
              <w:rPr>
                <w:rFonts w:eastAsiaTheme="minorEastAsia" w:cs="Arial"/>
                <w:sz w:val="18"/>
                <w:szCs w:val="18"/>
                <w:highlight w:val="magenta"/>
              </w:rPr>
            </w:pPr>
            <w:r w:rsidRPr="006F1111">
              <w:rPr>
                <w:rFonts w:eastAsiaTheme="minorEastAsia" w:cs="Arial"/>
                <w:sz w:val="18"/>
                <w:szCs w:val="18"/>
              </w:rPr>
              <w:t>16</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49CD3A1E" w14:textId="77777777" w:rsidR="005F4DFC" w:rsidRPr="006F1111" w:rsidRDefault="005F4DFC">
            <w:pPr>
              <w:jc w:val="center"/>
              <w:rPr>
                <w:rFonts w:eastAsiaTheme="minorEastAsia" w:cs="Arial"/>
                <w:sz w:val="18"/>
                <w:szCs w:val="18"/>
              </w:rPr>
            </w:pPr>
            <w:r w:rsidRPr="006F1111">
              <w:rPr>
                <w:rFonts w:eastAsiaTheme="minorEastAsia" w:cs="Arial"/>
                <w:sz w:val="18"/>
                <w:szCs w:val="18"/>
              </w:rPr>
              <w:t>16</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613B61E5" w14:textId="77777777" w:rsidR="005F4DFC" w:rsidRPr="006F1111" w:rsidRDefault="005F4DFC">
            <w:pPr>
              <w:jc w:val="center"/>
              <w:rPr>
                <w:rFonts w:eastAsiaTheme="minorEastAsia" w:cs="Arial"/>
                <w:sz w:val="18"/>
                <w:szCs w:val="18"/>
              </w:rPr>
            </w:pPr>
            <w:r w:rsidRPr="006F1111">
              <w:rPr>
                <w:rFonts w:eastAsiaTheme="minorEastAsia" w:cs="Arial"/>
                <w:sz w:val="18"/>
                <w:szCs w:val="18"/>
              </w:rPr>
              <w:t>19</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3E277598" w14:textId="77777777" w:rsidR="005F4DFC" w:rsidRPr="006F1111" w:rsidRDefault="005F4DFC">
            <w:pPr>
              <w:jc w:val="center"/>
              <w:rPr>
                <w:rFonts w:eastAsiaTheme="minorEastAsia" w:cs="Arial"/>
                <w:sz w:val="18"/>
                <w:szCs w:val="18"/>
              </w:rPr>
            </w:pPr>
            <w:r w:rsidRPr="006F1111">
              <w:rPr>
                <w:rFonts w:eastAsiaTheme="minorEastAsia" w:cs="Arial"/>
                <w:sz w:val="18"/>
                <w:szCs w:val="18"/>
              </w:rPr>
              <w:t>14</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0AD7152C" w14:textId="77777777" w:rsidR="005F4DFC" w:rsidRPr="006F1111" w:rsidRDefault="005F4DFC">
            <w:pPr>
              <w:jc w:val="center"/>
              <w:rPr>
                <w:rFonts w:eastAsiaTheme="minorEastAsia" w:cs="Arial"/>
                <w:sz w:val="18"/>
                <w:szCs w:val="18"/>
              </w:rPr>
            </w:pPr>
            <w:r w:rsidRPr="006F1111">
              <w:rPr>
                <w:rFonts w:eastAsiaTheme="minorEastAsia" w:cs="Arial"/>
                <w:sz w:val="18"/>
                <w:szCs w:val="18"/>
              </w:rPr>
              <w:t>11</w:t>
            </w:r>
          </w:p>
        </w:tc>
        <w:tc>
          <w:tcPr>
            <w:tcW w:w="1276" w:type="dxa"/>
            <w:tcBorders>
              <w:top w:val="single" w:sz="4" w:space="0" w:color="auto"/>
              <w:left w:val="single" w:sz="4" w:space="0" w:color="auto"/>
              <w:bottom w:val="single" w:sz="4" w:space="0" w:color="auto"/>
              <w:right w:val="single" w:sz="4" w:space="0" w:color="auto"/>
            </w:tcBorders>
            <w:shd w:val="clear" w:color="auto" w:fill="CCCCCC"/>
            <w:hideMark/>
          </w:tcPr>
          <w:p w14:paraId="7854015D" w14:textId="77777777" w:rsidR="005F4DFC" w:rsidRPr="006F1111" w:rsidRDefault="005F4DFC">
            <w:pPr>
              <w:jc w:val="center"/>
              <w:rPr>
                <w:rFonts w:eastAsiaTheme="minorEastAsia" w:cs="Arial"/>
                <w:sz w:val="18"/>
                <w:szCs w:val="18"/>
              </w:rPr>
            </w:pPr>
            <w:r w:rsidRPr="006F1111">
              <w:rPr>
                <w:rFonts w:eastAsiaTheme="minorEastAsia" w:cs="Arial"/>
                <w:sz w:val="18"/>
                <w:szCs w:val="18"/>
              </w:rPr>
              <w:t>12</w:t>
            </w:r>
          </w:p>
        </w:tc>
        <w:tc>
          <w:tcPr>
            <w:tcW w:w="1843" w:type="dxa"/>
            <w:tcBorders>
              <w:top w:val="single" w:sz="4" w:space="0" w:color="auto"/>
              <w:left w:val="single" w:sz="4" w:space="0" w:color="auto"/>
              <w:bottom w:val="single" w:sz="4" w:space="0" w:color="auto"/>
              <w:right w:val="single" w:sz="4" w:space="0" w:color="auto"/>
            </w:tcBorders>
            <w:shd w:val="clear" w:color="auto" w:fill="CCCCCC"/>
          </w:tcPr>
          <w:p w14:paraId="49C53875" w14:textId="77777777" w:rsidR="005F4DFC" w:rsidRPr="006F1111" w:rsidRDefault="005F4DFC">
            <w:pPr>
              <w:jc w:val="left"/>
              <w:rPr>
                <w:rFonts w:eastAsiaTheme="minorEastAsia" w:cs="Arial"/>
                <w:sz w:val="18"/>
                <w:szCs w:val="18"/>
              </w:rPr>
            </w:pPr>
          </w:p>
        </w:tc>
      </w:tr>
      <w:tr w:rsidR="005F4DFC" w:rsidRPr="006F1111" w14:paraId="2D6645A4" w14:textId="77777777" w:rsidTr="00985782">
        <w:tblPrEx>
          <w:tblLook w:val="04A0" w:firstRow="1" w:lastRow="0" w:firstColumn="1" w:lastColumn="0" w:noHBand="0" w:noVBand="1"/>
        </w:tblPrEx>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CCCCCC"/>
            <w:hideMark/>
          </w:tcPr>
          <w:p w14:paraId="45FD5259" w14:textId="77777777" w:rsidR="005F4DFC" w:rsidRPr="006F1111" w:rsidRDefault="005F4DFC">
            <w:pPr>
              <w:jc w:val="left"/>
              <w:rPr>
                <w:rFonts w:eastAsiaTheme="minorEastAsia" w:cs="Arial"/>
                <w:sz w:val="18"/>
                <w:szCs w:val="18"/>
              </w:rPr>
            </w:pPr>
            <w:r w:rsidRPr="006F1111">
              <w:rPr>
                <w:rFonts w:eastAsiaTheme="minorEastAsia" w:cs="Arial"/>
                <w:sz w:val="18"/>
                <w:szCs w:val="18"/>
              </w:rPr>
              <w:t>*Islande</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224CF6E0" w14:textId="77777777" w:rsidR="005F4DFC" w:rsidRPr="006F1111" w:rsidRDefault="005F4DFC">
            <w:pPr>
              <w:jc w:val="center"/>
              <w:rPr>
                <w:rFonts w:eastAsiaTheme="minorEastAsia" w:cs="Arial"/>
                <w:sz w:val="18"/>
                <w:szCs w:val="18"/>
                <w:highlight w:val="magenta"/>
              </w:rPr>
            </w:pPr>
            <w:r w:rsidRPr="006F1111">
              <w:rPr>
                <w:rFonts w:eastAsiaTheme="minorEastAsia" w:cs="Arial"/>
                <w:sz w:val="18"/>
                <w:szCs w:val="18"/>
              </w:rPr>
              <w:t>0 (2012)</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7DA7C158"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27B1423C"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5646B59D"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71B21C40"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276" w:type="dxa"/>
            <w:tcBorders>
              <w:top w:val="single" w:sz="4" w:space="0" w:color="auto"/>
              <w:left w:val="single" w:sz="4" w:space="0" w:color="auto"/>
              <w:bottom w:val="single" w:sz="4" w:space="0" w:color="auto"/>
              <w:right w:val="single" w:sz="4" w:space="0" w:color="auto"/>
            </w:tcBorders>
            <w:shd w:val="clear" w:color="auto" w:fill="CCCCCC"/>
            <w:hideMark/>
          </w:tcPr>
          <w:p w14:paraId="58F2C9BF"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843" w:type="dxa"/>
            <w:tcBorders>
              <w:top w:val="single" w:sz="4" w:space="0" w:color="auto"/>
              <w:left w:val="single" w:sz="4" w:space="0" w:color="auto"/>
              <w:bottom w:val="single" w:sz="4" w:space="0" w:color="auto"/>
              <w:right w:val="single" w:sz="4" w:space="0" w:color="auto"/>
            </w:tcBorders>
            <w:shd w:val="clear" w:color="auto" w:fill="CCCCCC"/>
          </w:tcPr>
          <w:p w14:paraId="75328005" w14:textId="77777777" w:rsidR="005F4DFC" w:rsidRPr="006F1111" w:rsidRDefault="005F4DFC">
            <w:pPr>
              <w:jc w:val="left"/>
              <w:rPr>
                <w:rFonts w:eastAsiaTheme="minorEastAsia" w:cs="Arial"/>
                <w:sz w:val="18"/>
                <w:szCs w:val="18"/>
              </w:rPr>
            </w:pPr>
          </w:p>
        </w:tc>
      </w:tr>
      <w:tr w:rsidR="005F4DFC" w:rsidRPr="006F1111" w14:paraId="2224425F" w14:textId="77777777" w:rsidTr="00985782">
        <w:tblPrEx>
          <w:tblLook w:val="04A0" w:firstRow="1" w:lastRow="0" w:firstColumn="1" w:lastColumn="0" w:noHBand="0" w:noVBand="1"/>
        </w:tblPrEx>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CCCCCC"/>
            <w:hideMark/>
          </w:tcPr>
          <w:p w14:paraId="478A67F0" w14:textId="77777777" w:rsidR="005F4DFC" w:rsidRPr="006F1111" w:rsidRDefault="005F4DFC">
            <w:pPr>
              <w:jc w:val="left"/>
              <w:rPr>
                <w:rFonts w:eastAsiaTheme="minorEastAsia" w:cs="Arial"/>
                <w:sz w:val="18"/>
                <w:szCs w:val="18"/>
              </w:rPr>
            </w:pPr>
            <w:r w:rsidRPr="006F1111">
              <w:rPr>
                <w:rFonts w:eastAsiaTheme="minorEastAsia" w:cs="Arial"/>
                <w:sz w:val="18"/>
                <w:szCs w:val="18"/>
              </w:rPr>
              <w:t>*Irlande</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23C24758" w14:textId="77777777" w:rsidR="005F4DFC" w:rsidRPr="006F1111" w:rsidRDefault="005F4DFC">
            <w:pPr>
              <w:jc w:val="center"/>
              <w:rPr>
                <w:rFonts w:eastAsiaTheme="minorEastAsia" w:cs="Arial"/>
                <w:sz w:val="18"/>
                <w:szCs w:val="18"/>
                <w:highlight w:val="magenta"/>
              </w:rPr>
            </w:pPr>
            <w:r w:rsidRPr="006F1111">
              <w:rPr>
                <w:rFonts w:eastAsiaTheme="minorEastAsia" w:cs="Arial"/>
                <w:sz w:val="18"/>
                <w:szCs w:val="18"/>
              </w:rPr>
              <w:t>1</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6F37B6AF" w14:textId="77777777" w:rsidR="005F4DFC" w:rsidRPr="006F1111" w:rsidRDefault="005F4DFC">
            <w:pPr>
              <w:jc w:val="center"/>
              <w:rPr>
                <w:rFonts w:eastAsiaTheme="minorEastAsia" w:cs="Arial"/>
                <w:sz w:val="18"/>
                <w:szCs w:val="18"/>
              </w:rPr>
            </w:pPr>
            <w:r w:rsidRPr="006F1111">
              <w:rPr>
                <w:rFonts w:eastAsiaTheme="minorEastAsia" w:cs="Arial"/>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47684EDC" w14:textId="77777777" w:rsidR="005F4DFC" w:rsidRPr="006F1111" w:rsidRDefault="005F4DFC">
            <w:pPr>
              <w:jc w:val="center"/>
              <w:rPr>
                <w:rFonts w:eastAsiaTheme="minorEastAsia" w:cs="Arial"/>
                <w:sz w:val="18"/>
                <w:szCs w:val="18"/>
              </w:rPr>
            </w:pPr>
            <w:r w:rsidRPr="006F1111">
              <w:rPr>
                <w:rFonts w:eastAsiaTheme="minorEastAsia" w:cs="Arial"/>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07A62E5C" w14:textId="77777777" w:rsidR="005F4DFC" w:rsidRPr="006F1111" w:rsidRDefault="005F4DFC">
            <w:pPr>
              <w:jc w:val="center"/>
              <w:rPr>
                <w:rFonts w:eastAsiaTheme="minorEastAsia" w:cs="Arial"/>
                <w:sz w:val="18"/>
                <w:szCs w:val="18"/>
              </w:rPr>
            </w:pPr>
            <w:r w:rsidRPr="006F1111">
              <w:rPr>
                <w:rFonts w:eastAsiaTheme="minorEastAsia" w:cs="Arial"/>
                <w:sz w:val="18"/>
                <w:szCs w:val="18"/>
              </w:rPr>
              <w:t>1</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0D4D2A22" w14:textId="77777777" w:rsidR="005F4DFC" w:rsidRPr="006F1111" w:rsidRDefault="005F4DFC">
            <w:pPr>
              <w:jc w:val="center"/>
              <w:rPr>
                <w:rFonts w:eastAsiaTheme="minorEastAsia" w:cs="Arial"/>
                <w:sz w:val="18"/>
                <w:szCs w:val="18"/>
              </w:rPr>
            </w:pPr>
            <w:r w:rsidRPr="006F1111">
              <w:rPr>
                <w:rFonts w:eastAsiaTheme="minorEastAsia" w:cs="Arial"/>
                <w:sz w:val="18"/>
                <w:szCs w:val="18"/>
              </w:rPr>
              <w:t>2</w:t>
            </w:r>
          </w:p>
        </w:tc>
        <w:tc>
          <w:tcPr>
            <w:tcW w:w="1276" w:type="dxa"/>
            <w:tcBorders>
              <w:top w:val="single" w:sz="4" w:space="0" w:color="auto"/>
              <w:left w:val="single" w:sz="4" w:space="0" w:color="auto"/>
              <w:bottom w:val="single" w:sz="4" w:space="0" w:color="auto"/>
              <w:right w:val="single" w:sz="4" w:space="0" w:color="auto"/>
            </w:tcBorders>
            <w:shd w:val="clear" w:color="auto" w:fill="CCCCCC"/>
            <w:hideMark/>
          </w:tcPr>
          <w:p w14:paraId="6456225B" w14:textId="77777777" w:rsidR="005F4DFC" w:rsidRPr="006F1111" w:rsidRDefault="005F4DFC">
            <w:pPr>
              <w:jc w:val="center"/>
              <w:rPr>
                <w:rFonts w:eastAsiaTheme="minorEastAsia" w:cs="Arial"/>
                <w:sz w:val="18"/>
                <w:szCs w:val="18"/>
              </w:rPr>
            </w:pPr>
            <w:r w:rsidRPr="006F1111">
              <w:rPr>
                <w:rFonts w:eastAsiaTheme="minorEastAsia" w:cs="Arial"/>
                <w:sz w:val="18"/>
                <w:szCs w:val="18"/>
              </w:rPr>
              <w:t>1</w:t>
            </w:r>
          </w:p>
        </w:tc>
        <w:tc>
          <w:tcPr>
            <w:tcW w:w="1843" w:type="dxa"/>
            <w:tcBorders>
              <w:top w:val="single" w:sz="4" w:space="0" w:color="auto"/>
              <w:left w:val="single" w:sz="4" w:space="0" w:color="auto"/>
              <w:bottom w:val="single" w:sz="4" w:space="0" w:color="auto"/>
              <w:right w:val="single" w:sz="4" w:space="0" w:color="auto"/>
            </w:tcBorders>
            <w:shd w:val="clear" w:color="auto" w:fill="CCCCCC"/>
          </w:tcPr>
          <w:p w14:paraId="5770EC40" w14:textId="77777777" w:rsidR="005F4DFC" w:rsidRPr="006F1111" w:rsidRDefault="005F4DFC">
            <w:pPr>
              <w:jc w:val="left"/>
              <w:rPr>
                <w:rFonts w:eastAsiaTheme="minorEastAsia" w:cs="Arial"/>
                <w:sz w:val="18"/>
                <w:szCs w:val="18"/>
              </w:rPr>
            </w:pPr>
          </w:p>
        </w:tc>
      </w:tr>
      <w:tr w:rsidR="005F4DFC" w:rsidRPr="006F1111" w14:paraId="7CA1D7EB" w14:textId="77777777" w:rsidTr="00985782">
        <w:tblPrEx>
          <w:tblLook w:val="04A0" w:firstRow="1" w:lastRow="0" w:firstColumn="1" w:lastColumn="0" w:noHBand="0" w:noVBand="1"/>
        </w:tblPrEx>
        <w:trPr>
          <w:cantSplit/>
          <w:jc w:val="center"/>
        </w:trPr>
        <w:tc>
          <w:tcPr>
            <w:tcW w:w="1271" w:type="dxa"/>
            <w:tcBorders>
              <w:top w:val="single" w:sz="4" w:space="0" w:color="auto"/>
              <w:left w:val="single" w:sz="4" w:space="0" w:color="auto"/>
              <w:bottom w:val="single" w:sz="4" w:space="0" w:color="auto"/>
              <w:right w:val="single" w:sz="4" w:space="0" w:color="auto"/>
            </w:tcBorders>
            <w:hideMark/>
          </w:tcPr>
          <w:p w14:paraId="6412F84C" w14:textId="77777777" w:rsidR="005F4DFC" w:rsidRPr="006F1111" w:rsidRDefault="005F4DFC">
            <w:pPr>
              <w:jc w:val="left"/>
              <w:rPr>
                <w:rFonts w:eastAsiaTheme="minorEastAsia" w:cs="Arial"/>
                <w:sz w:val="18"/>
                <w:szCs w:val="18"/>
              </w:rPr>
            </w:pPr>
            <w:r w:rsidRPr="006F1111">
              <w:rPr>
                <w:rFonts w:eastAsiaTheme="minorEastAsia" w:cs="Arial"/>
                <w:sz w:val="18"/>
                <w:szCs w:val="18"/>
              </w:rPr>
              <w:t>Israël</w:t>
            </w:r>
          </w:p>
        </w:tc>
        <w:tc>
          <w:tcPr>
            <w:tcW w:w="1134" w:type="dxa"/>
            <w:tcBorders>
              <w:top w:val="single" w:sz="4" w:space="0" w:color="auto"/>
              <w:left w:val="single" w:sz="4" w:space="0" w:color="auto"/>
              <w:bottom w:val="single" w:sz="4" w:space="0" w:color="auto"/>
              <w:right w:val="single" w:sz="4" w:space="0" w:color="auto"/>
            </w:tcBorders>
            <w:hideMark/>
          </w:tcPr>
          <w:p w14:paraId="46CC67E1" w14:textId="77777777" w:rsidR="005F4DFC" w:rsidRPr="006F1111" w:rsidRDefault="005F4DFC">
            <w:pPr>
              <w:jc w:val="center"/>
              <w:rPr>
                <w:rFonts w:eastAsiaTheme="minorEastAsia" w:cs="Arial"/>
                <w:sz w:val="18"/>
                <w:szCs w:val="18"/>
                <w:highlight w:val="magenta"/>
              </w:rPr>
            </w:pPr>
            <w:r w:rsidRPr="006F1111">
              <w:rPr>
                <w:rFonts w:eastAsiaTheme="minorEastAsia" w:cs="Arial"/>
                <w:sz w:val="18"/>
                <w:szCs w:val="18"/>
              </w:rPr>
              <w:t>53</w:t>
            </w:r>
          </w:p>
        </w:tc>
        <w:tc>
          <w:tcPr>
            <w:tcW w:w="1134" w:type="dxa"/>
            <w:tcBorders>
              <w:top w:val="single" w:sz="4" w:space="0" w:color="auto"/>
              <w:left w:val="single" w:sz="4" w:space="0" w:color="auto"/>
              <w:bottom w:val="single" w:sz="4" w:space="0" w:color="auto"/>
              <w:right w:val="single" w:sz="4" w:space="0" w:color="auto"/>
            </w:tcBorders>
            <w:hideMark/>
          </w:tcPr>
          <w:p w14:paraId="2ABA0EA3" w14:textId="77777777" w:rsidR="005F4DFC" w:rsidRPr="006F1111" w:rsidRDefault="005F4DFC">
            <w:pPr>
              <w:jc w:val="center"/>
              <w:rPr>
                <w:rFonts w:eastAsiaTheme="minorEastAsia" w:cs="Arial"/>
                <w:sz w:val="18"/>
                <w:szCs w:val="18"/>
              </w:rPr>
            </w:pPr>
            <w:r w:rsidRPr="006F1111">
              <w:rPr>
                <w:rFonts w:eastAsiaTheme="minorEastAsia" w:cs="Arial"/>
                <w:sz w:val="18"/>
                <w:szCs w:val="18"/>
              </w:rPr>
              <w:t>1</w:t>
            </w:r>
          </w:p>
        </w:tc>
        <w:tc>
          <w:tcPr>
            <w:tcW w:w="1134" w:type="dxa"/>
            <w:tcBorders>
              <w:top w:val="single" w:sz="4" w:space="0" w:color="auto"/>
              <w:left w:val="single" w:sz="4" w:space="0" w:color="auto"/>
              <w:bottom w:val="single" w:sz="4" w:space="0" w:color="auto"/>
              <w:right w:val="single" w:sz="4" w:space="0" w:color="auto"/>
            </w:tcBorders>
            <w:hideMark/>
          </w:tcPr>
          <w:p w14:paraId="3ED04C45" w14:textId="77777777" w:rsidR="005F4DFC" w:rsidRPr="006F1111" w:rsidRDefault="005F4DFC">
            <w:pPr>
              <w:jc w:val="center"/>
              <w:rPr>
                <w:rFonts w:eastAsiaTheme="minorEastAsia" w:cs="Arial"/>
                <w:sz w:val="18"/>
                <w:szCs w:val="18"/>
              </w:rPr>
            </w:pPr>
            <w:r w:rsidRPr="006F1111">
              <w:rPr>
                <w:rFonts w:eastAsiaTheme="minorEastAsia" w:cs="Arial"/>
                <w:sz w:val="18"/>
                <w:szCs w:val="18"/>
              </w:rPr>
              <w:t>1</w:t>
            </w:r>
          </w:p>
        </w:tc>
        <w:tc>
          <w:tcPr>
            <w:tcW w:w="1134" w:type="dxa"/>
            <w:tcBorders>
              <w:top w:val="single" w:sz="4" w:space="0" w:color="auto"/>
              <w:left w:val="single" w:sz="4" w:space="0" w:color="auto"/>
              <w:bottom w:val="single" w:sz="4" w:space="0" w:color="auto"/>
              <w:right w:val="single" w:sz="4" w:space="0" w:color="auto"/>
            </w:tcBorders>
            <w:hideMark/>
          </w:tcPr>
          <w:p w14:paraId="580AD0BA" w14:textId="77777777" w:rsidR="005F4DFC" w:rsidRPr="006F1111" w:rsidRDefault="005F4DFC">
            <w:pPr>
              <w:jc w:val="center"/>
              <w:rPr>
                <w:rFonts w:eastAsiaTheme="minorEastAsia" w:cs="Arial"/>
                <w:sz w:val="18"/>
                <w:szCs w:val="18"/>
              </w:rPr>
            </w:pPr>
            <w:r w:rsidRPr="006F1111">
              <w:rPr>
                <w:rFonts w:eastAsiaTheme="minorEastAsia" w:cs="Arial"/>
                <w:sz w:val="18"/>
                <w:szCs w:val="18"/>
              </w:rPr>
              <w:t>1</w:t>
            </w:r>
          </w:p>
        </w:tc>
        <w:tc>
          <w:tcPr>
            <w:tcW w:w="1134" w:type="dxa"/>
            <w:tcBorders>
              <w:top w:val="single" w:sz="4" w:space="0" w:color="auto"/>
              <w:left w:val="single" w:sz="4" w:space="0" w:color="auto"/>
              <w:bottom w:val="single" w:sz="4" w:space="0" w:color="auto"/>
              <w:right w:val="single" w:sz="4" w:space="0" w:color="auto"/>
            </w:tcBorders>
            <w:hideMark/>
          </w:tcPr>
          <w:p w14:paraId="31F64B5C"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276" w:type="dxa"/>
            <w:tcBorders>
              <w:top w:val="single" w:sz="4" w:space="0" w:color="auto"/>
              <w:left w:val="single" w:sz="4" w:space="0" w:color="auto"/>
              <w:bottom w:val="single" w:sz="4" w:space="0" w:color="auto"/>
              <w:right w:val="single" w:sz="4" w:space="0" w:color="auto"/>
            </w:tcBorders>
            <w:hideMark/>
          </w:tcPr>
          <w:p w14:paraId="50B5CF74" w14:textId="77777777" w:rsidR="005F4DFC" w:rsidRPr="006F1111" w:rsidRDefault="005F4DFC">
            <w:pPr>
              <w:jc w:val="center"/>
              <w:rPr>
                <w:rFonts w:eastAsiaTheme="minorEastAsia" w:cs="Arial"/>
                <w:sz w:val="18"/>
                <w:szCs w:val="18"/>
              </w:rPr>
            </w:pPr>
            <w:r w:rsidRPr="006F1111">
              <w:rPr>
                <w:rFonts w:eastAsiaTheme="minorEastAsia" w:cs="Arial"/>
                <w:sz w:val="18"/>
                <w:szCs w:val="18"/>
              </w:rPr>
              <w:t>7</w:t>
            </w:r>
          </w:p>
        </w:tc>
        <w:tc>
          <w:tcPr>
            <w:tcW w:w="1843" w:type="dxa"/>
            <w:tcBorders>
              <w:top w:val="single" w:sz="4" w:space="0" w:color="auto"/>
              <w:left w:val="single" w:sz="4" w:space="0" w:color="auto"/>
              <w:bottom w:val="single" w:sz="4" w:space="0" w:color="auto"/>
              <w:right w:val="single" w:sz="4" w:space="0" w:color="auto"/>
            </w:tcBorders>
          </w:tcPr>
          <w:p w14:paraId="69E47678" w14:textId="77777777" w:rsidR="005F4DFC" w:rsidRPr="006F1111" w:rsidRDefault="005F4DFC">
            <w:pPr>
              <w:jc w:val="left"/>
              <w:rPr>
                <w:rFonts w:eastAsiaTheme="minorEastAsia" w:cs="Arial"/>
                <w:sz w:val="18"/>
                <w:szCs w:val="18"/>
              </w:rPr>
            </w:pPr>
          </w:p>
        </w:tc>
      </w:tr>
      <w:tr w:rsidR="005F4DFC" w:rsidRPr="006F1111" w14:paraId="147459B2" w14:textId="77777777" w:rsidTr="00985782">
        <w:tblPrEx>
          <w:tblLook w:val="04A0" w:firstRow="1" w:lastRow="0" w:firstColumn="1" w:lastColumn="0" w:noHBand="0" w:noVBand="1"/>
        </w:tblPrEx>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CCCCCC"/>
            <w:hideMark/>
          </w:tcPr>
          <w:p w14:paraId="67E55C03" w14:textId="77777777" w:rsidR="005F4DFC" w:rsidRPr="006F1111" w:rsidRDefault="005F4DFC">
            <w:pPr>
              <w:jc w:val="left"/>
              <w:rPr>
                <w:rFonts w:eastAsiaTheme="minorEastAsia" w:cs="Arial"/>
                <w:sz w:val="18"/>
                <w:szCs w:val="18"/>
              </w:rPr>
            </w:pPr>
            <w:r w:rsidRPr="006F1111">
              <w:rPr>
                <w:rFonts w:eastAsiaTheme="minorEastAsia" w:cs="Arial"/>
                <w:sz w:val="18"/>
                <w:szCs w:val="18"/>
              </w:rPr>
              <w:t>*Italie</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6507D2DA" w14:textId="77777777" w:rsidR="005F4DFC" w:rsidRPr="006F1111" w:rsidRDefault="005F4DFC">
            <w:pPr>
              <w:jc w:val="center"/>
              <w:rPr>
                <w:rFonts w:eastAsiaTheme="minorEastAsia" w:cs="Arial"/>
                <w:sz w:val="18"/>
                <w:szCs w:val="18"/>
                <w:highlight w:val="magenta"/>
              </w:rPr>
            </w:pPr>
            <w:r w:rsidRPr="006F1111">
              <w:rPr>
                <w:rFonts w:eastAsiaTheme="minorEastAsia" w:cs="Arial"/>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7830E762" w14:textId="77777777" w:rsidR="005F4DFC" w:rsidRPr="006F1111" w:rsidRDefault="005F4DFC">
            <w:pPr>
              <w:jc w:val="center"/>
              <w:rPr>
                <w:rFonts w:eastAsiaTheme="minorEastAsia" w:cs="Arial"/>
                <w:sz w:val="18"/>
                <w:szCs w:val="18"/>
              </w:rPr>
            </w:pPr>
            <w:r w:rsidRPr="006F1111">
              <w:rPr>
                <w:rFonts w:eastAsiaTheme="minorEastAsia" w:cs="Arial"/>
                <w:sz w:val="18"/>
                <w:szCs w:val="18"/>
              </w:rPr>
              <w:t>8</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072993EA" w14:textId="77777777" w:rsidR="005F4DFC" w:rsidRPr="006F1111" w:rsidRDefault="005F4DFC">
            <w:pPr>
              <w:jc w:val="center"/>
              <w:rPr>
                <w:rFonts w:eastAsiaTheme="minorEastAsia" w:cs="Arial"/>
                <w:sz w:val="18"/>
                <w:szCs w:val="18"/>
              </w:rPr>
            </w:pPr>
            <w:r w:rsidRPr="006F1111">
              <w:rPr>
                <w:rFonts w:eastAsiaTheme="minorEastAsia" w:cs="Arial"/>
                <w:sz w:val="18"/>
                <w:szCs w:val="18"/>
              </w:rPr>
              <w:t>6</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611C2E7B" w14:textId="77777777" w:rsidR="005F4DFC" w:rsidRPr="006F1111" w:rsidRDefault="005F4DFC">
            <w:pPr>
              <w:jc w:val="center"/>
              <w:rPr>
                <w:rFonts w:eastAsiaTheme="minorEastAsia" w:cs="Arial"/>
                <w:sz w:val="18"/>
                <w:szCs w:val="18"/>
              </w:rPr>
            </w:pPr>
            <w:r w:rsidRPr="006F1111">
              <w:rPr>
                <w:rFonts w:eastAsiaTheme="minorEastAsia" w:cs="Arial"/>
                <w:sz w:val="18"/>
                <w:szCs w:val="18"/>
              </w:rPr>
              <w:t>6</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1130008D" w14:textId="77777777" w:rsidR="005F4DFC" w:rsidRPr="006F1111" w:rsidRDefault="005F4DFC">
            <w:pPr>
              <w:jc w:val="center"/>
              <w:rPr>
                <w:rFonts w:eastAsiaTheme="minorEastAsia" w:cs="Arial"/>
                <w:sz w:val="18"/>
                <w:szCs w:val="18"/>
              </w:rPr>
            </w:pPr>
            <w:r w:rsidRPr="006F1111">
              <w:rPr>
                <w:rFonts w:eastAsiaTheme="minorEastAsia" w:cs="Arial"/>
                <w:sz w:val="18"/>
                <w:szCs w:val="18"/>
              </w:rPr>
              <w:t>3</w:t>
            </w:r>
          </w:p>
        </w:tc>
        <w:tc>
          <w:tcPr>
            <w:tcW w:w="1276" w:type="dxa"/>
            <w:tcBorders>
              <w:top w:val="single" w:sz="4" w:space="0" w:color="auto"/>
              <w:left w:val="single" w:sz="4" w:space="0" w:color="auto"/>
              <w:bottom w:val="single" w:sz="4" w:space="0" w:color="auto"/>
              <w:right w:val="single" w:sz="4" w:space="0" w:color="auto"/>
            </w:tcBorders>
            <w:shd w:val="clear" w:color="auto" w:fill="CCCCCC"/>
            <w:hideMark/>
          </w:tcPr>
          <w:p w14:paraId="7991C8DB" w14:textId="77777777" w:rsidR="005F4DFC" w:rsidRPr="006F1111" w:rsidRDefault="005F4DFC">
            <w:pPr>
              <w:jc w:val="center"/>
              <w:rPr>
                <w:rFonts w:eastAsiaTheme="minorEastAsia" w:cs="Arial"/>
                <w:sz w:val="18"/>
                <w:szCs w:val="18"/>
              </w:rPr>
            </w:pPr>
            <w:r w:rsidRPr="006F1111">
              <w:rPr>
                <w:rFonts w:eastAsiaTheme="minorEastAsia" w:cs="Arial"/>
                <w:sz w:val="18"/>
                <w:szCs w:val="18"/>
              </w:rPr>
              <w:t>3</w:t>
            </w:r>
          </w:p>
        </w:tc>
        <w:tc>
          <w:tcPr>
            <w:tcW w:w="1843" w:type="dxa"/>
            <w:tcBorders>
              <w:top w:val="single" w:sz="4" w:space="0" w:color="auto"/>
              <w:left w:val="single" w:sz="4" w:space="0" w:color="auto"/>
              <w:bottom w:val="single" w:sz="4" w:space="0" w:color="auto"/>
              <w:right w:val="single" w:sz="4" w:space="0" w:color="auto"/>
            </w:tcBorders>
            <w:shd w:val="clear" w:color="auto" w:fill="CCCCCC"/>
          </w:tcPr>
          <w:p w14:paraId="68D37D21" w14:textId="77777777" w:rsidR="005F4DFC" w:rsidRPr="006F1111" w:rsidRDefault="005F4DFC">
            <w:pPr>
              <w:jc w:val="left"/>
              <w:rPr>
                <w:rFonts w:eastAsiaTheme="minorEastAsia" w:cs="Arial"/>
                <w:sz w:val="18"/>
                <w:szCs w:val="18"/>
              </w:rPr>
            </w:pPr>
          </w:p>
        </w:tc>
      </w:tr>
      <w:tr w:rsidR="005F4DFC" w:rsidRPr="006F1111" w14:paraId="2CC2FA18" w14:textId="77777777" w:rsidTr="00985782">
        <w:tblPrEx>
          <w:tblLook w:val="04A0" w:firstRow="1" w:lastRow="0" w:firstColumn="1" w:lastColumn="0" w:noHBand="0" w:noVBand="1"/>
        </w:tblPrEx>
        <w:trPr>
          <w:cantSplit/>
          <w:jc w:val="center"/>
        </w:trPr>
        <w:tc>
          <w:tcPr>
            <w:tcW w:w="1271" w:type="dxa"/>
            <w:tcBorders>
              <w:top w:val="single" w:sz="4" w:space="0" w:color="auto"/>
              <w:left w:val="single" w:sz="4" w:space="0" w:color="auto"/>
              <w:bottom w:val="single" w:sz="4" w:space="0" w:color="auto"/>
              <w:right w:val="single" w:sz="4" w:space="0" w:color="auto"/>
            </w:tcBorders>
            <w:hideMark/>
          </w:tcPr>
          <w:p w14:paraId="4EA1BB0F" w14:textId="77777777" w:rsidR="005F4DFC" w:rsidRPr="006F1111" w:rsidRDefault="005F4DFC">
            <w:pPr>
              <w:jc w:val="left"/>
              <w:rPr>
                <w:rFonts w:eastAsiaTheme="minorEastAsia" w:cs="Arial"/>
                <w:sz w:val="18"/>
                <w:szCs w:val="18"/>
              </w:rPr>
            </w:pPr>
            <w:r w:rsidRPr="006F1111">
              <w:rPr>
                <w:rFonts w:eastAsiaTheme="minorEastAsia" w:cs="Arial"/>
                <w:sz w:val="18"/>
                <w:szCs w:val="18"/>
              </w:rPr>
              <w:t>Japon</w:t>
            </w:r>
          </w:p>
        </w:tc>
        <w:tc>
          <w:tcPr>
            <w:tcW w:w="1134" w:type="dxa"/>
            <w:tcBorders>
              <w:top w:val="single" w:sz="4" w:space="0" w:color="auto"/>
              <w:left w:val="single" w:sz="4" w:space="0" w:color="auto"/>
              <w:bottom w:val="single" w:sz="4" w:space="0" w:color="auto"/>
              <w:right w:val="single" w:sz="4" w:space="0" w:color="auto"/>
            </w:tcBorders>
            <w:hideMark/>
          </w:tcPr>
          <w:p w14:paraId="2D920D89" w14:textId="77777777" w:rsidR="005F4DFC" w:rsidRPr="006F1111" w:rsidRDefault="005F4DFC">
            <w:pPr>
              <w:jc w:val="center"/>
              <w:rPr>
                <w:rFonts w:eastAsiaTheme="minorEastAsia" w:cs="Arial"/>
                <w:sz w:val="18"/>
                <w:szCs w:val="18"/>
                <w:highlight w:val="magenta"/>
              </w:rPr>
            </w:pPr>
            <w:r w:rsidRPr="006F1111">
              <w:rPr>
                <w:rFonts w:eastAsiaTheme="minorEastAsia" w:cs="Arial"/>
                <w:sz w:val="18"/>
                <w:szCs w:val="18"/>
              </w:rPr>
              <w:t>1 019</w:t>
            </w:r>
          </w:p>
        </w:tc>
        <w:tc>
          <w:tcPr>
            <w:tcW w:w="1134" w:type="dxa"/>
            <w:tcBorders>
              <w:top w:val="single" w:sz="4" w:space="0" w:color="auto"/>
              <w:left w:val="single" w:sz="4" w:space="0" w:color="auto"/>
              <w:bottom w:val="single" w:sz="4" w:space="0" w:color="auto"/>
              <w:right w:val="single" w:sz="4" w:space="0" w:color="auto"/>
            </w:tcBorders>
            <w:hideMark/>
          </w:tcPr>
          <w:p w14:paraId="571E0780" w14:textId="77777777" w:rsidR="005F4DFC" w:rsidRPr="006F1111" w:rsidRDefault="005F4DFC">
            <w:pPr>
              <w:jc w:val="center"/>
              <w:rPr>
                <w:rFonts w:eastAsiaTheme="minorEastAsia" w:cs="Arial"/>
                <w:sz w:val="18"/>
                <w:szCs w:val="18"/>
              </w:rPr>
            </w:pPr>
            <w:r w:rsidRPr="006F1111">
              <w:rPr>
                <w:rFonts w:eastAsiaTheme="minorEastAsia" w:cs="Arial"/>
                <w:sz w:val="18"/>
                <w:szCs w:val="18"/>
              </w:rPr>
              <w:t>4</w:t>
            </w:r>
          </w:p>
        </w:tc>
        <w:tc>
          <w:tcPr>
            <w:tcW w:w="1134" w:type="dxa"/>
            <w:tcBorders>
              <w:top w:val="single" w:sz="4" w:space="0" w:color="auto"/>
              <w:left w:val="single" w:sz="4" w:space="0" w:color="auto"/>
              <w:bottom w:val="single" w:sz="4" w:space="0" w:color="auto"/>
              <w:right w:val="single" w:sz="4" w:space="0" w:color="auto"/>
            </w:tcBorders>
            <w:hideMark/>
          </w:tcPr>
          <w:p w14:paraId="3612A553" w14:textId="77777777" w:rsidR="005F4DFC" w:rsidRPr="006F1111" w:rsidRDefault="005F4DFC">
            <w:pPr>
              <w:jc w:val="center"/>
              <w:rPr>
                <w:rFonts w:eastAsiaTheme="minorEastAsia" w:cs="Arial"/>
                <w:sz w:val="18"/>
                <w:szCs w:val="18"/>
              </w:rPr>
            </w:pPr>
            <w:r w:rsidRPr="006F1111">
              <w:rPr>
                <w:rFonts w:eastAsiaTheme="minorEastAsia" w:cs="Arial"/>
                <w:sz w:val="18"/>
                <w:szCs w:val="18"/>
              </w:rPr>
              <w:t>1</w:t>
            </w:r>
          </w:p>
        </w:tc>
        <w:tc>
          <w:tcPr>
            <w:tcW w:w="1134" w:type="dxa"/>
            <w:tcBorders>
              <w:top w:val="single" w:sz="4" w:space="0" w:color="auto"/>
              <w:left w:val="single" w:sz="4" w:space="0" w:color="auto"/>
              <w:bottom w:val="single" w:sz="4" w:space="0" w:color="auto"/>
              <w:right w:val="single" w:sz="4" w:space="0" w:color="auto"/>
            </w:tcBorders>
            <w:hideMark/>
          </w:tcPr>
          <w:p w14:paraId="045D233E" w14:textId="77777777" w:rsidR="005F4DFC" w:rsidRPr="006F1111" w:rsidRDefault="005F4DFC">
            <w:pPr>
              <w:jc w:val="center"/>
              <w:rPr>
                <w:rFonts w:eastAsiaTheme="minorEastAsia" w:cs="Arial"/>
                <w:sz w:val="18"/>
                <w:szCs w:val="18"/>
              </w:rPr>
            </w:pPr>
            <w:r w:rsidRPr="006F1111">
              <w:rPr>
                <w:rFonts w:eastAsiaTheme="minorEastAsia" w:cs="Arial"/>
                <w:sz w:val="18"/>
                <w:szCs w:val="18"/>
              </w:rPr>
              <w:t>2</w:t>
            </w:r>
          </w:p>
        </w:tc>
        <w:tc>
          <w:tcPr>
            <w:tcW w:w="1134" w:type="dxa"/>
            <w:tcBorders>
              <w:top w:val="single" w:sz="4" w:space="0" w:color="auto"/>
              <w:left w:val="single" w:sz="4" w:space="0" w:color="auto"/>
              <w:bottom w:val="single" w:sz="4" w:space="0" w:color="auto"/>
              <w:right w:val="single" w:sz="4" w:space="0" w:color="auto"/>
            </w:tcBorders>
            <w:hideMark/>
          </w:tcPr>
          <w:p w14:paraId="041DBCF2" w14:textId="77777777" w:rsidR="005F4DFC" w:rsidRPr="006F1111" w:rsidRDefault="005F4DFC">
            <w:pPr>
              <w:jc w:val="center"/>
              <w:rPr>
                <w:rFonts w:eastAsiaTheme="minorEastAsia" w:cs="Arial"/>
                <w:sz w:val="18"/>
                <w:szCs w:val="18"/>
              </w:rPr>
            </w:pPr>
            <w:r w:rsidRPr="006F1111">
              <w:rPr>
                <w:rFonts w:eastAsiaTheme="minorEastAsia" w:cs="Arial"/>
                <w:sz w:val="18"/>
                <w:szCs w:val="18"/>
              </w:rPr>
              <w:t>3</w:t>
            </w:r>
          </w:p>
        </w:tc>
        <w:tc>
          <w:tcPr>
            <w:tcW w:w="1276" w:type="dxa"/>
            <w:tcBorders>
              <w:top w:val="single" w:sz="4" w:space="0" w:color="auto"/>
              <w:left w:val="single" w:sz="4" w:space="0" w:color="auto"/>
              <w:bottom w:val="single" w:sz="4" w:space="0" w:color="auto"/>
              <w:right w:val="single" w:sz="4" w:space="0" w:color="auto"/>
            </w:tcBorders>
            <w:hideMark/>
          </w:tcPr>
          <w:p w14:paraId="03E644F8" w14:textId="77777777" w:rsidR="005F4DFC" w:rsidRPr="006F1111" w:rsidRDefault="005F4DFC">
            <w:pPr>
              <w:jc w:val="center"/>
              <w:rPr>
                <w:rFonts w:eastAsiaTheme="minorEastAsia" w:cs="Arial"/>
                <w:sz w:val="18"/>
                <w:szCs w:val="18"/>
              </w:rPr>
            </w:pPr>
            <w:r w:rsidRPr="006F1111">
              <w:rPr>
                <w:rFonts w:eastAsiaTheme="minorEastAsia" w:cs="Arial"/>
                <w:sz w:val="18"/>
                <w:szCs w:val="18"/>
              </w:rPr>
              <w:t>2</w:t>
            </w:r>
          </w:p>
        </w:tc>
        <w:tc>
          <w:tcPr>
            <w:tcW w:w="1843" w:type="dxa"/>
            <w:tcBorders>
              <w:top w:val="single" w:sz="4" w:space="0" w:color="auto"/>
              <w:left w:val="single" w:sz="4" w:space="0" w:color="auto"/>
              <w:bottom w:val="single" w:sz="4" w:space="0" w:color="auto"/>
              <w:right w:val="single" w:sz="4" w:space="0" w:color="auto"/>
            </w:tcBorders>
          </w:tcPr>
          <w:p w14:paraId="33F08249" w14:textId="77777777" w:rsidR="005F4DFC" w:rsidRPr="006F1111" w:rsidRDefault="005F4DFC">
            <w:pPr>
              <w:jc w:val="left"/>
              <w:rPr>
                <w:rFonts w:eastAsiaTheme="minorEastAsia" w:cs="Arial"/>
                <w:sz w:val="18"/>
                <w:szCs w:val="18"/>
              </w:rPr>
            </w:pPr>
          </w:p>
        </w:tc>
      </w:tr>
      <w:tr w:rsidR="005F4DFC" w:rsidRPr="003E2125" w14:paraId="63408BDA" w14:textId="77777777" w:rsidTr="00985782">
        <w:tblPrEx>
          <w:tblLook w:val="04A0" w:firstRow="1" w:lastRow="0" w:firstColumn="1" w:lastColumn="0" w:noHBand="0" w:noVBand="1"/>
        </w:tblPrEx>
        <w:trPr>
          <w:cantSplit/>
          <w:jc w:val="center"/>
        </w:trPr>
        <w:tc>
          <w:tcPr>
            <w:tcW w:w="1271" w:type="dxa"/>
            <w:tcBorders>
              <w:top w:val="single" w:sz="4" w:space="0" w:color="auto"/>
              <w:left w:val="single" w:sz="4" w:space="0" w:color="auto"/>
              <w:bottom w:val="single" w:sz="4" w:space="0" w:color="auto"/>
              <w:right w:val="single" w:sz="4" w:space="0" w:color="auto"/>
            </w:tcBorders>
            <w:hideMark/>
          </w:tcPr>
          <w:p w14:paraId="4F0140D0" w14:textId="77777777" w:rsidR="005F4DFC" w:rsidRPr="006F1111" w:rsidRDefault="005F4DFC">
            <w:pPr>
              <w:jc w:val="left"/>
              <w:rPr>
                <w:rFonts w:eastAsiaTheme="minorEastAsia" w:cs="Arial"/>
                <w:sz w:val="18"/>
                <w:szCs w:val="18"/>
              </w:rPr>
            </w:pPr>
            <w:r w:rsidRPr="006F1111">
              <w:rPr>
                <w:rFonts w:eastAsiaTheme="minorEastAsia" w:cs="Arial"/>
                <w:sz w:val="18"/>
                <w:szCs w:val="18"/>
              </w:rPr>
              <w:t>Jordanie</w:t>
            </w:r>
          </w:p>
        </w:tc>
        <w:tc>
          <w:tcPr>
            <w:tcW w:w="1134" w:type="dxa"/>
            <w:tcBorders>
              <w:top w:val="single" w:sz="4" w:space="0" w:color="auto"/>
              <w:left w:val="single" w:sz="4" w:space="0" w:color="auto"/>
              <w:bottom w:val="single" w:sz="4" w:space="0" w:color="auto"/>
              <w:right w:val="single" w:sz="4" w:space="0" w:color="auto"/>
            </w:tcBorders>
            <w:hideMark/>
          </w:tcPr>
          <w:p w14:paraId="7E203A15" w14:textId="77777777" w:rsidR="005F4DFC" w:rsidRPr="006F1111" w:rsidRDefault="005F4DFC">
            <w:pPr>
              <w:jc w:val="center"/>
              <w:rPr>
                <w:rFonts w:eastAsiaTheme="minorEastAsia" w:cs="Arial"/>
                <w:sz w:val="18"/>
                <w:szCs w:val="18"/>
                <w:highlight w:val="yellow"/>
              </w:rPr>
            </w:pPr>
            <w:r w:rsidRPr="006F1111">
              <w:rPr>
                <w:rFonts w:eastAsiaTheme="minorEastAsia" w:cs="Arial"/>
                <w:sz w:val="18"/>
                <w:szCs w:val="18"/>
              </w:rPr>
              <w:t>3 (2016)</w:t>
            </w:r>
            <w:r w:rsidRPr="006F1111">
              <w:rPr>
                <w:rFonts w:eastAsiaTheme="minorEastAsia" w:cs="Arial"/>
                <w:sz w:val="18"/>
                <w:szCs w:val="18"/>
                <w:highlight w:val="yellow"/>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3561459E"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14:paraId="6FB8A054" w14:textId="77777777" w:rsidR="005F4DFC" w:rsidRPr="006F1111" w:rsidRDefault="005F4DFC">
            <w:pPr>
              <w:jc w:val="center"/>
              <w:rPr>
                <w:rFonts w:eastAsiaTheme="minorEastAsia" w:cs="Arial"/>
                <w:sz w:val="18"/>
                <w:szCs w:val="18"/>
              </w:rPr>
            </w:pPr>
            <w:r w:rsidRPr="006F1111">
              <w:rPr>
                <w:rFonts w:eastAsiaTheme="minorEastAsia" w:cs="Arial"/>
                <w:sz w:val="18"/>
                <w:szCs w:val="18"/>
              </w:rPr>
              <w:t>1</w:t>
            </w:r>
          </w:p>
        </w:tc>
        <w:tc>
          <w:tcPr>
            <w:tcW w:w="1134" w:type="dxa"/>
            <w:tcBorders>
              <w:top w:val="single" w:sz="4" w:space="0" w:color="auto"/>
              <w:left w:val="single" w:sz="4" w:space="0" w:color="auto"/>
              <w:bottom w:val="single" w:sz="4" w:space="0" w:color="auto"/>
              <w:right w:val="single" w:sz="4" w:space="0" w:color="auto"/>
            </w:tcBorders>
            <w:hideMark/>
          </w:tcPr>
          <w:p w14:paraId="18EB9FDE"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14:paraId="2260CA1D"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276" w:type="dxa"/>
            <w:tcBorders>
              <w:top w:val="single" w:sz="4" w:space="0" w:color="auto"/>
              <w:left w:val="single" w:sz="4" w:space="0" w:color="auto"/>
              <w:bottom w:val="single" w:sz="4" w:space="0" w:color="auto"/>
              <w:right w:val="single" w:sz="4" w:space="0" w:color="auto"/>
            </w:tcBorders>
            <w:hideMark/>
          </w:tcPr>
          <w:p w14:paraId="7636726E"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843" w:type="dxa"/>
            <w:tcBorders>
              <w:top w:val="single" w:sz="4" w:space="0" w:color="auto"/>
              <w:left w:val="single" w:sz="4" w:space="0" w:color="auto"/>
              <w:bottom w:val="single" w:sz="4" w:space="0" w:color="auto"/>
              <w:right w:val="single" w:sz="4" w:space="0" w:color="auto"/>
            </w:tcBorders>
            <w:hideMark/>
          </w:tcPr>
          <w:p w14:paraId="21D0D322" w14:textId="2A662E0B" w:rsidR="005F4DFC" w:rsidRPr="006F1111" w:rsidRDefault="005F4DFC">
            <w:pPr>
              <w:jc w:val="left"/>
              <w:rPr>
                <w:rFonts w:eastAsiaTheme="minorEastAsia" w:cs="Arial"/>
                <w:sz w:val="18"/>
                <w:szCs w:val="18"/>
                <w:lang w:val="fr-CH"/>
              </w:rPr>
            </w:pPr>
            <w:r w:rsidRPr="006F1111">
              <w:rPr>
                <w:rFonts w:eastAsiaTheme="minorEastAsia" w:cs="Arial"/>
                <w:sz w:val="18"/>
                <w:szCs w:val="18"/>
                <w:lang w:val="fr-CH"/>
              </w:rPr>
              <w:t xml:space="preserve">Un courrier électronique de rappel a été envoyé en </w:t>
            </w:r>
            <w:r w:rsidR="00DD710F" w:rsidRPr="006F1111">
              <w:rPr>
                <w:rFonts w:eastAsiaTheme="minorEastAsia" w:cs="Arial"/>
                <w:sz w:val="18"/>
                <w:szCs w:val="18"/>
                <w:lang w:val="fr-CH"/>
              </w:rPr>
              <w:t>juillet 20</w:t>
            </w:r>
            <w:r w:rsidRPr="006F1111">
              <w:rPr>
                <w:rFonts w:eastAsiaTheme="minorEastAsia" w:cs="Arial"/>
                <w:sz w:val="18"/>
                <w:szCs w:val="18"/>
                <w:lang w:val="fr-CH"/>
              </w:rPr>
              <w:t>19.</w:t>
            </w:r>
          </w:p>
        </w:tc>
      </w:tr>
      <w:tr w:rsidR="005F4DFC" w:rsidRPr="003E2125" w14:paraId="68293B3A" w14:textId="77777777" w:rsidTr="00985782">
        <w:tblPrEx>
          <w:tblLook w:val="04A0" w:firstRow="1" w:lastRow="0" w:firstColumn="1" w:lastColumn="0" w:noHBand="0" w:noVBand="1"/>
        </w:tblPrEx>
        <w:trPr>
          <w:cantSplit/>
          <w:jc w:val="center"/>
        </w:trPr>
        <w:tc>
          <w:tcPr>
            <w:tcW w:w="1271" w:type="dxa"/>
            <w:tcBorders>
              <w:top w:val="single" w:sz="4" w:space="0" w:color="auto"/>
              <w:left w:val="single" w:sz="4" w:space="0" w:color="auto"/>
              <w:bottom w:val="single" w:sz="4" w:space="0" w:color="auto"/>
              <w:right w:val="single" w:sz="4" w:space="0" w:color="auto"/>
            </w:tcBorders>
            <w:hideMark/>
          </w:tcPr>
          <w:p w14:paraId="3E42157E" w14:textId="77777777" w:rsidR="005F4DFC" w:rsidRPr="006F1111" w:rsidRDefault="005F4DFC">
            <w:pPr>
              <w:jc w:val="left"/>
              <w:rPr>
                <w:rFonts w:eastAsiaTheme="minorEastAsia" w:cs="Arial"/>
                <w:sz w:val="18"/>
                <w:szCs w:val="18"/>
              </w:rPr>
            </w:pPr>
            <w:r w:rsidRPr="006F1111">
              <w:rPr>
                <w:rFonts w:eastAsiaTheme="minorEastAsia" w:cs="Arial"/>
                <w:sz w:val="18"/>
                <w:szCs w:val="18"/>
              </w:rPr>
              <w:t>Kenya</w:t>
            </w:r>
          </w:p>
        </w:tc>
        <w:tc>
          <w:tcPr>
            <w:tcW w:w="1134" w:type="dxa"/>
            <w:tcBorders>
              <w:top w:val="single" w:sz="4" w:space="0" w:color="auto"/>
              <w:left w:val="single" w:sz="4" w:space="0" w:color="auto"/>
              <w:bottom w:val="single" w:sz="4" w:space="0" w:color="auto"/>
              <w:right w:val="single" w:sz="4" w:space="0" w:color="auto"/>
            </w:tcBorders>
            <w:hideMark/>
          </w:tcPr>
          <w:p w14:paraId="083F60D0" w14:textId="77777777" w:rsidR="005F4DFC" w:rsidRPr="006F1111" w:rsidRDefault="005F4DFC">
            <w:pPr>
              <w:jc w:val="center"/>
              <w:rPr>
                <w:rFonts w:eastAsiaTheme="minorEastAsia" w:cs="Arial"/>
                <w:sz w:val="18"/>
                <w:szCs w:val="18"/>
                <w:highlight w:val="magenta"/>
              </w:rPr>
            </w:pPr>
            <w:r w:rsidRPr="006F1111">
              <w:rPr>
                <w:rFonts w:eastAsiaTheme="minorEastAsia" w:cs="Arial"/>
                <w:sz w:val="18"/>
                <w:szCs w:val="18"/>
              </w:rPr>
              <w:t>71</w:t>
            </w:r>
          </w:p>
        </w:tc>
        <w:tc>
          <w:tcPr>
            <w:tcW w:w="1134" w:type="dxa"/>
            <w:tcBorders>
              <w:top w:val="single" w:sz="4" w:space="0" w:color="auto"/>
              <w:left w:val="single" w:sz="4" w:space="0" w:color="auto"/>
              <w:bottom w:val="single" w:sz="4" w:space="0" w:color="auto"/>
              <w:right w:val="single" w:sz="4" w:space="0" w:color="auto"/>
            </w:tcBorders>
            <w:hideMark/>
          </w:tcPr>
          <w:p w14:paraId="0271BD78"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14:paraId="607E5705" w14:textId="77777777" w:rsidR="005F4DFC" w:rsidRPr="006F1111" w:rsidRDefault="005F4DFC">
            <w:pPr>
              <w:jc w:val="center"/>
              <w:rPr>
                <w:rFonts w:eastAsiaTheme="minorEastAsia" w:cs="Arial"/>
                <w:sz w:val="18"/>
                <w:szCs w:val="18"/>
              </w:rPr>
            </w:pPr>
            <w:r w:rsidRPr="006F1111">
              <w:rPr>
                <w:rFonts w:eastAsiaTheme="minorEastAsia" w:cs="Arial"/>
                <w:sz w:val="18"/>
                <w:szCs w:val="18"/>
              </w:rPr>
              <w:t>1</w:t>
            </w:r>
          </w:p>
        </w:tc>
        <w:tc>
          <w:tcPr>
            <w:tcW w:w="1134" w:type="dxa"/>
            <w:tcBorders>
              <w:top w:val="single" w:sz="4" w:space="0" w:color="auto"/>
              <w:left w:val="single" w:sz="4" w:space="0" w:color="auto"/>
              <w:bottom w:val="single" w:sz="4" w:space="0" w:color="auto"/>
              <w:right w:val="single" w:sz="4" w:space="0" w:color="auto"/>
            </w:tcBorders>
            <w:hideMark/>
          </w:tcPr>
          <w:p w14:paraId="69DD3E06"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14:paraId="67A1498A"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276" w:type="dxa"/>
            <w:tcBorders>
              <w:top w:val="single" w:sz="4" w:space="0" w:color="auto"/>
              <w:left w:val="single" w:sz="4" w:space="0" w:color="auto"/>
              <w:bottom w:val="single" w:sz="4" w:space="0" w:color="auto"/>
              <w:right w:val="single" w:sz="4" w:space="0" w:color="auto"/>
            </w:tcBorders>
            <w:hideMark/>
          </w:tcPr>
          <w:p w14:paraId="318F1969"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843" w:type="dxa"/>
            <w:tcBorders>
              <w:top w:val="single" w:sz="4" w:space="0" w:color="auto"/>
              <w:left w:val="single" w:sz="4" w:space="0" w:color="auto"/>
              <w:bottom w:val="single" w:sz="4" w:space="0" w:color="auto"/>
              <w:right w:val="single" w:sz="4" w:space="0" w:color="auto"/>
            </w:tcBorders>
            <w:hideMark/>
          </w:tcPr>
          <w:p w14:paraId="59CEA8A9" w14:textId="383B4949" w:rsidR="005F4DFC" w:rsidRPr="006F1111" w:rsidRDefault="005F4DFC">
            <w:pPr>
              <w:jc w:val="left"/>
              <w:rPr>
                <w:rFonts w:eastAsiaTheme="minorEastAsia" w:cs="Arial"/>
                <w:sz w:val="18"/>
                <w:szCs w:val="18"/>
                <w:lang w:val="fr-CH"/>
              </w:rPr>
            </w:pPr>
            <w:r w:rsidRPr="006F1111">
              <w:rPr>
                <w:rFonts w:eastAsiaTheme="minorEastAsia" w:cs="Arial"/>
                <w:sz w:val="18"/>
                <w:szCs w:val="18"/>
                <w:lang w:val="fr-CH"/>
              </w:rPr>
              <w:t xml:space="preserve">Un courrier électronique de rappel a été envoyé en </w:t>
            </w:r>
            <w:r w:rsidR="00DD710F" w:rsidRPr="006F1111">
              <w:rPr>
                <w:rFonts w:eastAsiaTheme="minorEastAsia" w:cs="Arial"/>
                <w:sz w:val="18"/>
                <w:szCs w:val="18"/>
                <w:lang w:val="fr-CH"/>
              </w:rPr>
              <w:t>juillet 20</w:t>
            </w:r>
            <w:r w:rsidRPr="006F1111">
              <w:rPr>
                <w:rFonts w:eastAsiaTheme="minorEastAsia" w:cs="Arial"/>
                <w:sz w:val="18"/>
                <w:szCs w:val="18"/>
                <w:lang w:val="fr-CH"/>
              </w:rPr>
              <w:t>19.</w:t>
            </w:r>
          </w:p>
        </w:tc>
      </w:tr>
      <w:tr w:rsidR="005F4DFC" w:rsidRPr="003E2125" w14:paraId="491CD901" w14:textId="77777777" w:rsidTr="00985782">
        <w:tblPrEx>
          <w:tblLook w:val="04A0" w:firstRow="1" w:lastRow="0" w:firstColumn="1" w:lastColumn="0" w:noHBand="0" w:noVBand="1"/>
        </w:tblPrEx>
        <w:trPr>
          <w:cantSplit/>
          <w:jc w:val="center"/>
        </w:trPr>
        <w:tc>
          <w:tcPr>
            <w:tcW w:w="1271" w:type="dxa"/>
            <w:tcBorders>
              <w:top w:val="single" w:sz="4" w:space="0" w:color="auto"/>
              <w:left w:val="single" w:sz="4" w:space="0" w:color="auto"/>
              <w:bottom w:val="single" w:sz="4" w:space="0" w:color="auto"/>
              <w:right w:val="single" w:sz="4" w:space="0" w:color="auto"/>
            </w:tcBorders>
            <w:hideMark/>
          </w:tcPr>
          <w:p w14:paraId="10D20620" w14:textId="77777777" w:rsidR="005F4DFC" w:rsidRPr="006F1111" w:rsidRDefault="005F4DFC">
            <w:pPr>
              <w:jc w:val="left"/>
              <w:rPr>
                <w:rFonts w:eastAsiaTheme="minorEastAsia" w:cs="Arial"/>
                <w:sz w:val="18"/>
                <w:szCs w:val="18"/>
              </w:rPr>
            </w:pPr>
            <w:r w:rsidRPr="006F1111">
              <w:rPr>
                <w:rFonts w:eastAsiaTheme="minorEastAsia" w:cs="Arial"/>
                <w:sz w:val="18"/>
                <w:szCs w:val="18"/>
              </w:rPr>
              <w:t>Kirghizistan</w:t>
            </w:r>
          </w:p>
        </w:tc>
        <w:tc>
          <w:tcPr>
            <w:tcW w:w="1134" w:type="dxa"/>
            <w:tcBorders>
              <w:top w:val="single" w:sz="4" w:space="0" w:color="auto"/>
              <w:left w:val="single" w:sz="4" w:space="0" w:color="auto"/>
              <w:bottom w:val="single" w:sz="4" w:space="0" w:color="auto"/>
              <w:right w:val="single" w:sz="4" w:space="0" w:color="auto"/>
            </w:tcBorders>
            <w:hideMark/>
          </w:tcPr>
          <w:p w14:paraId="6441BC3C" w14:textId="77777777" w:rsidR="005F4DFC" w:rsidRPr="006F1111" w:rsidRDefault="005F4DFC">
            <w:pPr>
              <w:jc w:val="center"/>
              <w:rPr>
                <w:rFonts w:eastAsiaTheme="minorEastAsia" w:cs="Arial"/>
                <w:sz w:val="18"/>
                <w:szCs w:val="18"/>
                <w:highlight w:val="magenta"/>
              </w:rPr>
            </w:pPr>
            <w:r w:rsidRPr="006F1111">
              <w:rPr>
                <w:rFonts w:eastAsiaTheme="minorEastAsia" w:cs="Arial"/>
                <w:sz w:val="18"/>
                <w:szCs w:val="18"/>
              </w:rPr>
              <w:t>1</w:t>
            </w:r>
          </w:p>
        </w:tc>
        <w:tc>
          <w:tcPr>
            <w:tcW w:w="1134" w:type="dxa"/>
            <w:tcBorders>
              <w:top w:val="single" w:sz="4" w:space="0" w:color="auto"/>
              <w:left w:val="single" w:sz="4" w:space="0" w:color="auto"/>
              <w:bottom w:val="single" w:sz="4" w:space="0" w:color="auto"/>
              <w:right w:val="single" w:sz="4" w:space="0" w:color="auto"/>
            </w:tcBorders>
            <w:hideMark/>
          </w:tcPr>
          <w:p w14:paraId="48DF35FE"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14:paraId="36273634"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14:paraId="19573612"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14:paraId="41C20776"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276" w:type="dxa"/>
            <w:tcBorders>
              <w:top w:val="single" w:sz="4" w:space="0" w:color="auto"/>
              <w:left w:val="single" w:sz="4" w:space="0" w:color="auto"/>
              <w:bottom w:val="single" w:sz="4" w:space="0" w:color="auto"/>
              <w:right w:val="single" w:sz="4" w:space="0" w:color="auto"/>
            </w:tcBorders>
            <w:hideMark/>
          </w:tcPr>
          <w:p w14:paraId="4BA5192D"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843" w:type="dxa"/>
            <w:tcBorders>
              <w:top w:val="single" w:sz="4" w:space="0" w:color="auto"/>
              <w:left w:val="single" w:sz="4" w:space="0" w:color="auto"/>
              <w:bottom w:val="single" w:sz="4" w:space="0" w:color="auto"/>
              <w:right w:val="single" w:sz="4" w:space="0" w:color="auto"/>
            </w:tcBorders>
            <w:hideMark/>
          </w:tcPr>
          <w:p w14:paraId="17C3AEFD" w14:textId="77777777" w:rsidR="005F4DFC" w:rsidRPr="006F1111" w:rsidRDefault="005F4DFC">
            <w:pPr>
              <w:jc w:val="left"/>
              <w:rPr>
                <w:rFonts w:eastAsiaTheme="minorEastAsia" w:cs="Arial"/>
                <w:sz w:val="18"/>
                <w:szCs w:val="18"/>
                <w:lang w:val="fr-CH"/>
              </w:rPr>
            </w:pPr>
            <w:r w:rsidRPr="006F1111">
              <w:rPr>
                <w:rFonts w:eastAsiaTheme="minorEastAsia" w:cs="Arial"/>
                <w:sz w:val="18"/>
                <w:szCs w:val="18"/>
                <w:lang w:val="fr-CH"/>
              </w:rPr>
              <w:t>Données les plus récentes en préparation.</w:t>
            </w:r>
          </w:p>
        </w:tc>
      </w:tr>
      <w:tr w:rsidR="005F4DFC" w:rsidRPr="006F1111" w14:paraId="73007E93" w14:textId="77777777" w:rsidTr="00985782">
        <w:tblPrEx>
          <w:tblLook w:val="04A0" w:firstRow="1" w:lastRow="0" w:firstColumn="1" w:lastColumn="0" w:noHBand="0" w:noVBand="1"/>
        </w:tblPrEx>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CCCCCC"/>
            <w:hideMark/>
          </w:tcPr>
          <w:p w14:paraId="72BDE4EF" w14:textId="77777777" w:rsidR="005F4DFC" w:rsidRPr="006F1111" w:rsidRDefault="005F4DFC">
            <w:pPr>
              <w:jc w:val="left"/>
              <w:rPr>
                <w:rFonts w:eastAsiaTheme="minorEastAsia" w:cs="Arial"/>
                <w:sz w:val="18"/>
                <w:szCs w:val="18"/>
              </w:rPr>
            </w:pPr>
            <w:r w:rsidRPr="006F1111">
              <w:rPr>
                <w:rFonts w:eastAsiaTheme="minorEastAsia" w:cs="Arial"/>
                <w:sz w:val="18"/>
                <w:szCs w:val="18"/>
              </w:rPr>
              <w:t>*Lettonie</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7A04A267" w14:textId="77777777" w:rsidR="005F4DFC" w:rsidRPr="006F1111" w:rsidRDefault="005F4DFC">
            <w:pPr>
              <w:jc w:val="center"/>
              <w:rPr>
                <w:rFonts w:eastAsiaTheme="minorEastAsia" w:cs="Arial"/>
                <w:sz w:val="18"/>
                <w:szCs w:val="18"/>
                <w:highlight w:val="magenta"/>
              </w:rPr>
            </w:pPr>
            <w:r w:rsidRPr="006F1111">
              <w:rPr>
                <w:rFonts w:eastAsiaTheme="minorEastAsia" w:cs="Arial"/>
                <w:sz w:val="18"/>
                <w:szCs w:val="18"/>
              </w:rPr>
              <w:t>1</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1ED733BE" w14:textId="77777777" w:rsidR="005F4DFC" w:rsidRPr="006F1111" w:rsidRDefault="005F4DFC">
            <w:pPr>
              <w:jc w:val="center"/>
              <w:rPr>
                <w:rFonts w:eastAsiaTheme="minorEastAsia" w:cs="Arial"/>
                <w:sz w:val="18"/>
                <w:szCs w:val="18"/>
              </w:rPr>
            </w:pPr>
            <w:r w:rsidRPr="006F1111">
              <w:rPr>
                <w:rFonts w:eastAsiaTheme="minorEastAsia" w:cs="Arial"/>
                <w:sz w:val="18"/>
                <w:szCs w:val="18"/>
              </w:rPr>
              <w:t>1</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40E8D046" w14:textId="77777777" w:rsidR="005F4DFC" w:rsidRPr="006F1111" w:rsidRDefault="005F4DFC">
            <w:pPr>
              <w:jc w:val="center"/>
              <w:rPr>
                <w:rFonts w:eastAsiaTheme="minorEastAsia" w:cs="Arial"/>
                <w:sz w:val="18"/>
                <w:szCs w:val="18"/>
              </w:rPr>
            </w:pPr>
            <w:r w:rsidRPr="006F1111">
              <w:rPr>
                <w:rFonts w:eastAsiaTheme="minorEastAsia" w:cs="Arial"/>
                <w:sz w:val="18"/>
                <w:szCs w:val="18"/>
              </w:rPr>
              <w:t>1</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3E8AD583" w14:textId="77777777" w:rsidR="005F4DFC" w:rsidRPr="006F1111" w:rsidRDefault="005F4DFC">
            <w:pPr>
              <w:jc w:val="center"/>
              <w:rPr>
                <w:rFonts w:eastAsiaTheme="minorEastAsia" w:cs="Arial"/>
                <w:sz w:val="18"/>
                <w:szCs w:val="18"/>
              </w:rPr>
            </w:pPr>
            <w:r w:rsidRPr="006F1111">
              <w:rPr>
                <w:rFonts w:eastAsiaTheme="minorEastAsia" w:cs="Arial"/>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6F2DD263" w14:textId="77777777" w:rsidR="005F4DFC" w:rsidRPr="006F1111" w:rsidRDefault="005F4DFC">
            <w:pPr>
              <w:jc w:val="center"/>
              <w:rPr>
                <w:rFonts w:eastAsiaTheme="minorEastAsia" w:cs="Arial"/>
                <w:sz w:val="18"/>
                <w:szCs w:val="18"/>
              </w:rPr>
            </w:pPr>
            <w:r w:rsidRPr="006F1111">
              <w:rPr>
                <w:rFonts w:eastAsiaTheme="minorEastAsia" w:cs="Arial"/>
                <w:sz w:val="18"/>
                <w:szCs w:val="18"/>
              </w:rPr>
              <w:t>2</w:t>
            </w:r>
          </w:p>
        </w:tc>
        <w:tc>
          <w:tcPr>
            <w:tcW w:w="1276" w:type="dxa"/>
            <w:tcBorders>
              <w:top w:val="single" w:sz="4" w:space="0" w:color="auto"/>
              <w:left w:val="single" w:sz="4" w:space="0" w:color="auto"/>
              <w:bottom w:val="single" w:sz="4" w:space="0" w:color="auto"/>
              <w:right w:val="single" w:sz="4" w:space="0" w:color="auto"/>
            </w:tcBorders>
            <w:shd w:val="clear" w:color="auto" w:fill="CCCCCC"/>
            <w:hideMark/>
          </w:tcPr>
          <w:p w14:paraId="4BED0AF6" w14:textId="77777777" w:rsidR="005F4DFC" w:rsidRPr="006F1111" w:rsidRDefault="005F4DFC">
            <w:pPr>
              <w:jc w:val="center"/>
              <w:rPr>
                <w:rFonts w:eastAsiaTheme="minorEastAsia" w:cs="Arial"/>
                <w:sz w:val="18"/>
                <w:szCs w:val="18"/>
              </w:rPr>
            </w:pPr>
            <w:r w:rsidRPr="006F1111">
              <w:rPr>
                <w:rFonts w:eastAsiaTheme="minorEastAsia" w:cs="Arial"/>
                <w:sz w:val="18"/>
                <w:szCs w:val="18"/>
              </w:rPr>
              <w:t>1</w:t>
            </w:r>
          </w:p>
        </w:tc>
        <w:tc>
          <w:tcPr>
            <w:tcW w:w="1843" w:type="dxa"/>
            <w:tcBorders>
              <w:top w:val="single" w:sz="4" w:space="0" w:color="auto"/>
              <w:left w:val="single" w:sz="4" w:space="0" w:color="auto"/>
              <w:bottom w:val="single" w:sz="4" w:space="0" w:color="auto"/>
              <w:right w:val="single" w:sz="4" w:space="0" w:color="auto"/>
            </w:tcBorders>
            <w:shd w:val="clear" w:color="auto" w:fill="CCCCCC"/>
          </w:tcPr>
          <w:p w14:paraId="5FCA67E4" w14:textId="77777777" w:rsidR="005F4DFC" w:rsidRPr="006F1111" w:rsidRDefault="005F4DFC">
            <w:pPr>
              <w:jc w:val="left"/>
              <w:rPr>
                <w:rFonts w:eastAsiaTheme="minorEastAsia" w:cs="Arial"/>
                <w:sz w:val="18"/>
                <w:szCs w:val="18"/>
              </w:rPr>
            </w:pPr>
          </w:p>
        </w:tc>
      </w:tr>
      <w:tr w:rsidR="005F4DFC" w:rsidRPr="006F1111" w14:paraId="5D3BC2DB" w14:textId="77777777" w:rsidTr="00985782">
        <w:tblPrEx>
          <w:tblLook w:val="04A0" w:firstRow="1" w:lastRow="0" w:firstColumn="1" w:lastColumn="0" w:noHBand="0" w:noVBand="1"/>
        </w:tblPrEx>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CCCCCC"/>
            <w:hideMark/>
          </w:tcPr>
          <w:p w14:paraId="7504CB0E" w14:textId="77777777" w:rsidR="005F4DFC" w:rsidRPr="006F1111" w:rsidRDefault="005F4DFC">
            <w:pPr>
              <w:jc w:val="left"/>
              <w:rPr>
                <w:rFonts w:eastAsiaTheme="minorEastAsia" w:cs="Arial"/>
                <w:sz w:val="18"/>
                <w:szCs w:val="18"/>
              </w:rPr>
            </w:pPr>
            <w:r w:rsidRPr="006F1111">
              <w:rPr>
                <w:rFonts w:eastAsiaTheme="minorEastAsia" w:cs="Arial"/>
                <w:sz w:val="18"/>
                <w:szCs w:val="18"/>
              </w:rPr>
              <w:t>*Lituanie</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53EEC974" w14:textId="77777777" w:rsidR="005F4DFC" w:rsidRPr="006F1111" w:rsidRDefault="005F4DFC">
            <w:pPr>
              <w:jc w:val="center"/>
              <w:rPr>
                <w:rFonts w:eastAsiaTheme="minorEastAsia" w:cs="Arial"/>
                <w:sz w:val="18"/>
                <w:szCs w:val="18"/>
                <w:highlight w:val="magenta"/>
              </w:rPr>
            </w:pPr>
            <w:r w:rsidRPr="006F1111">
              <w:rPr>
                <w:rFonts w:eastAsiaTheme="minorEastAsia" w:cs="Arial"/>
                <w:sz w:val="18"/>
                <w:szCs w:val="18"/>
              </w:rPr>
              <w:t>18</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0AB33A3D" w14:textId="77777777" w:rsidR="005F4DFC" w:rsidRPr="006F1111" w:rsidRDefault="005F4DFC">
            <w:pPr>
              <w:jc w:val="center"/>
              <w:rPr>
                <w:rFonts w:eastAsiaTheme="minorEastAsia" w:cs="Arial"/>
                <w:sz w:val="18"/>
                <w:szCs w:val="18"/>
              </w:rPr>
            </w:pPr>
            <w:r w:rsidRPr="006F1111">
              <w:rPr>
                <w:rFonts w:eastAsiaTheme="minorEastAsia" w:cs="Arial"/>
                <w:sz w:val="18"/>
                <w:szCs w:val="18"/>
              </w:rPr>
              <w:t>3</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18CDFA7F" w14:textId="77777777" w:rsidR="005F4DFC" w:rsidRPr="006F1111" w:rsidRDefault="005F4DFC">
            <w:pPr>
              <w:jc w:val="center"/>
              <w:rPr>
                <w:rFonts w:eastAsiaTheme="minorEastAsia" w:cs="Arial"/>
                <w:sz w:val="18"/>
                <w:szCs w:val="18"/>
              </w:rPr>
            </w:pPr>
            <w:r w:rsidRPr="006F1111">
              <w:rPr>
                <w:rFonts w:eastAsiaTheme="minorEastAsia" w:cs="Arial"/>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310FA6CA" w14:textId="77777777" w:rsidR="005F4DFC" w:rsidRPr="006F1111" w:rsidRDefault="005F4DFC">
            <w:pPr>
              <w:jc w:val="center"/>
              <w:rPr>
                <w:rFonts w:eastAsiaTheme="minorEastAsia" w:cs="Arial"/>
                <w:sz w:val="18"/>
                <w:szCs w:val="18"/>
              </w:rPr>
            </w:pPr>
            <w:r w:rsidRPr="006F1111">
              <w:rPr>
                <w:rFonts w:eastAsiaTheme="minorEastAsia" w:cs="Arial"/>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407E6641" w14:textId="77777777" w:rsidR="005F4DFC" w:rsidRPr="006F1111" w:rsidRDefault="005F4DFC">
            <w:pPr>
              <w:jc w:val="center"/>
              <w:rPr>
                <w:rFonts w:eastAsiaTheme="minorEastAsia" w:cs="Arial"/>
                <w:sz w:val="18"/>
                <w:szCs w:val="18"/>
              </w:rPr>
            </w:pPr>
            <w:r w:rsidRPr="006F1111">
              <w:rPr>
                <w:rFonts w:eastAsiaTheme="minorEastAsia" w:cs="Arial"/>
                <w:sz w:val="18"/>
                <w:szCs w:val="18"/>
              </w:rPr>
              <w:t>3</w:t>
            </w:r>
          </w:p>
        </w:tc>
        <w:tc>
          <w:tcPr>
            <w:tcW w:w="1276" w:type="dxa"/>
            <w:tcBorders>
              <w:top w:val="single" w:sz="4" w:space="0" w:color="auto"/>
              <w:left w:val="single" w:sz="4" w:space="0" w:color="auto"/>
              <w:bottom w:val="single" w:sz="4" w:space="0" w:color="auto"/>
              <w:right w:val="single" w:sz="4" w:space="0" w:color="auto"/>
            </w:tcBorders>
            <w:shd w:val="clear" w:color="auto" w:fill="CCCCCC"/>
            <w:hideMark/>
          </w:tcPr>
          <w:p w14:paraId="4C25A168" w14:textId="77777777" w:rsidR="005F4DFC" w:rsidRPr="006F1111" w:rsidRDefault="005F4DFC">
            <w:pPr>
              <w:jc w:val="center"/>
              <w:rPr>
                <w:rFonts w:eastAsiaTheme="minorEastAsia" w:cs="Arial"/>
                <w:sz w:val="18"/>
                <w:szCs w:val="18"/>
              </w:rPr>
            </w:pPr>
            <w:r w:rsidRPr="006F1111">
              <w:rPr>
                <w:rFonts w:eastAsiaTheme="minorEastAsia" w:cs="Arial"/>
                <w:sz w:val="18"/>
                <w:szCs w:val="18"/>
              </w:rPr>
              <w:t>4</w:t>
            </w:r>
          </w:p>
        </w:tc>
        <w:tc>
          <w:tcPr>
            <w:tcW w:w="1843" w:type="dxa"/>
            <w:tcBorders>
              <w:top w:val="single" w:sz="4" w:space="0" w:color="auto"/>
              <w:left w:val="single" w:sz="4" w:space="0" w:color="auto"/>
              <w:bottom w:val="single" w:sz="4" w:space="0" w:color="auto"/>
              <w:right w:val="single" w:sz="4" w:space="0" w:color="auto"/>
            </w:tcBorders>
            <w:shd w:val="clear" w:color="auto" w:fill="CCCCCC"/>
          </w:tcPr>
          <w:p w14:paraId="5AADEBCB" w14:textId="77777777" w:rsidR="005F4DFC" w:rsidRPr="006F1111" w:rsidRDefault="005F4DFC">
            <w:pPr>
              <w:jc w:val="left"/>
              <w:rPr>
                <w:rFonts w:eastAsiaTheme="minorEastAsia" w:cs="Arial"/>
                <w:sz w:val="18"/>
                <w:szCs w:val="18"/>
              </w:rPr>
            </w:pPr>
          </w:p>
        </w:tc>
      </w:tr>
      <w:tr w:rsidR="005F4DFC" w:rsidRPr="006F1111" w14:paraId="1DC788FD" w14:textId="77777777" w:rsidTr="00985782">
        <w:tblPrEx>
          <w:tblLook w:val="04A0" w:firstRow="1" w:lastRow="0" w:firstColumn="1" w:lastColumn="0" w:noHBand="0" w:noVBand="1"/>
        </w:tblPrEx>
        <w:trPr>
          <w:cantSplit/>
          <w:jc w:val="center"/>
        </w:trPr>
        <w:tc>
          <w:tcPr>
            <w:tcW w:w="1271" w:type="dxa"/>
            <w:tcBorders>
              <w:top w:val="single" w:sz="4" w:space="0" w:color="auto"/>
              <w:left w:val="single" w:sz="4" w:space="0" w:color="auto"/>
              <w:bottom w:val="single" w:sz="4" w:space="0" w:color="auto"/>
              <w:right w:val="single" w:sz="4" w:space="0" w:color="auto"/>
            </w:tcBorders>
            <w:hideMark/>
          </w:tcPr>
          <w:p w14:paraId="58AF2BEA" w14:textId="77777777" w:rsidR="005F4DFC" w:rsidRPr="006F1111" w:rsidRDefault="005F4DFC">
            <w:pPr>
              <w:jc w:val="left"/>
              <w:rPr>
                <w:rFonts w:eastAsiaTheme="minorEastAsia" w:cs="Arial"/>
                <w:sz w:val="18"/>
                <w:szCs w:val="18"/>
              </w:rPr>
            </w:pPr>
            <w:r w:rsidRPr="006F1111">
              <w:rPr>
                <w:rFonts w:eastAsiaTheme="minorEastAsia" w:cs="Arial"/>
                <w:sz w:val="18"/>
                <w:szCs w:val="18"/>
              </w:rPr>
              <w:t>Mexique</w:t>
            </w:r>
          </w:p>
        </w:tc>
        <w:tc>
          <w:tcPr>
            <w:tcW w:w="1134" w:type="dxa"/>
            <w:tcBorders>
              <w:top w:val="single" w:sz="4" w:space="0" w:color="auto"/>
              <w:left w:val="single" w:sz="4" w:space="0" w:color="auto"/>
              <w:bottom w:val="single" w:sz="4" w:space="0" w:color="auto"/>
              <w:right w:val="single" w:sz="4" w:space="0" w:color="auto"/>
            </w:tcBorders>
            <w:hideMark/>
          </w:tcPr>
          <w:p w14:paraId="5334A079" w14:textId="77777777" w:rsidR="005F4DFC" w:rsidRPr="006F1111" w:rsidRDefault="005F4DFC">
            <w:pPr>
              <w:jc w:val="center"/>
              <w:rPr>
                <w:rFonts w:eastAsiaTheme="minorEastAsia" w:cs="Arial"/>
                <w:sz w:val="18"/>
                <w:szCs w:val="18"/>
                <w:highlight w:val="magenta"/>
              </w:rPr>
            </w:pPr>
            <w:r w:rsidRPr="006F1111">
              <w:rPr>
                <w:rFonts w:eastAsiaTheme="minorEastAsia" w:cs="Arial"/>
                <w:sz w:val="18"/>
                <w:szCs w:val="18"/>
              </w:rPr>
              <w:t>265</w:t>
            </w:r>
          </w:p>
        </w:tc>
        <w:tc>
          <w:tcPr>
            <w:tcW w:w="1134" w:type="dxa"/>
            <w:tcBorders>
              <w:top w:val="single" w:sz="4" w:space="0" w:color="auto"/>
              <w:left w:val="single" w:sz="4" w:space="0" w:color="auto"/>
              <w:bottom w:val="single" w:sz="4" w:space="0" w:color="auto"/>
              <w:right w:val="single" w:sz="4" w:space="0" w:color="auto"/>
            </w:tcBorders>
            <w:hideMark/>
          </w:tcPr>
          <w:p w14:paraId="24FD3473" w14:textId="77777777" w:rsidR="005F4DFC" w:rsidRPr="006F1111" w:rsidRDefault="005F4DFC">
            <w:pPr>
              <w:jc w:val="center"/>
              <w:rPr>
                <w:rFonts w:eastAsiaTheme="minorEastAsia" w:cs="Arial"/>
                <w:sz w:val="18"/>
                <w:szCs w:val="18"/>
              </w:rPr>
            </w:pPr>
            <w:r w:rsidRPr="006F1111">
              <w:rPr>
                <w:rFonts w:eastAsiaTheme="minorEastAsia" w:cs="Arial"/>
                <w:sz w:val="18"/>
                <w:szCs w:val="18"/>
              </w:rPr>
              <w:t>1</w:t>
            </w:r>
          </w:p>
        </w:tc>
        <w:tc>
          <w:tcPr>
            <w:tcW w:w="1134" w:type="dxa"/>
            <w:tcBorders>
              <w:top w:val="single" w:sz="4" w:space="0" w:color="auto"/>
              <w:left w:val="single" w:sz="4" w:space="0" w:color="auto"/>
              <w:bottom w:val="single" w:sz="4" w:space="0" w:color="auto"/>
              <w:right w:val="single" w:sz="4" w:space="0" w:color="auto"/>
            </w:tcBorders>
            <w:hideMark/>
          </w:tcPr>
          <w:p w14:paraId="20D1E83C" w14:textId="77777777" w:rsidR="005F4DFC" w:rsidRPr="006F1111" w:rsidRDefault="005F4DFC">
            <w:pPr>
              <w:jc w:val="center"/>
              <w:rPr>
                <w:rFonts w:eastAsiaTheme="minorEastAsia" w:cs="Arial"/>
                <w:sz w:val="18"/>
                <w:szCs w:val="18"/>
              </w:rPr>
            </w:pPr>
            <w:r w:rsidRPr="006F1111">
              <w:rPr>
                <w:rFonts w:eastAsiaTheme="minorEastAsia" w:cs="Arial"/>
                <w:sz w:val="18"/>
                <w:szCs w:val="18"/>
              </w:rPr>
              <w:t>3</w:t>
            </w:r>
          </w:p>
        </w:tc>
        <w:tc>
          <w:tcPr>
            <w:tcW w:w="1134" w:type="dxa"/>
            <w:tcBorders>
              <w:top w:val="single" w:sz="4" w:space="0" w:color="auto"/>
              <w:left w:val="single" w:sz="4" w:space="0" w:color="auto"/>
              <w:bottom w:val="single" w:sz="4" w:space="0" w:color="auto"/>
              <w:right w:val="single" w:sz="4" w:space="0" w:color="auto"/>
            </w:tcBorders>
            <w:hideMark/>
          </w:tcPr>
          <w:p w14:paraId="2FC71213" w14:textId="77777777" w:rsidR="005F4DFC" w:rsidRPr="006F1111" w:rsidRDefault="005F4DFC">
            <w:pPr>
              <w:jc w:val="center"/>
              <w:rPr>
                <w:rFonts w:eastAsiaTheme="minorEastAsia" w:cs="Arial"/>
                <w:sz w:val="18"/>
                <w:szCs w:val="18"/>
              </w:rPr>
            </w:pPr>
            <w:r w:rsidRPr="006F1111">
              <w:rPr>
                <w:rFonts w:eastAsiaTheme="minorEastAsia" w:cs="Arial"/>
                <w:sz w:val="18"/>
                <w:szCs w:val="18"/>
              </w:rPr>
              <w:t>3</w:t>
            </w:r>
          </w:p>
        </w:tc>
        <w:tc>
          <w:tcPr>
            <w:tcW w:w="1134" w:type="dxa"/>
            <w:tcBorders>
              <w:top w:val="single" w:sz="4" w:space="0" w:color="auto"/>
              <w:left w:val="single" w:sz="4" w:space="0" w:color="auto"/>
              <w:bottom w:val="single" w:sz="4" w:space="0" w:color="auto"/>
              <w:right w:val="single" w:sz="4" w:space="0" w:color="auto"/>
            </w:tcBorders>
            <w:hideMark/>
          </w:tcPr>
          <w:p w14:paraId="030D394C" w14:textId="77777777" w:rsidR="005F4DFC" w:rsidRPr="006F1111" w:rsidRDefault="005F4DFC">
            <w:pPr>
              <w:jc w:val="center"/>
              <w:rPr>
                <w:rFonts w:eastAsiaTheme="minorEastAsia" w:cs="Arial"/>
                <w:sz w:val="18"/>
                <w:szCs w:val="18"/>
              </w:rPr>
            </w:pPr>
            <w:r w:rsidRPr="006F1111">
              <w:rPr>
                <w:rFonts w:eastAsiaTheme="minorEastAsia" w:cs="Arial"/>
                <w:sz w:val="18"/>
                <w:szCs w:val="18"/>
              </w:rPr>
              <w:t>4</w:t>
            </w:r>
          </w:p>
        </w:tc>
        <w:tc>
          <w:tcPr>
            <w:tcW w:w="1276" w:type="dxa"/>
            <w:tcBorders>
              <w:top w:val="single" w:sz="4" w:space="0" w:color="auto"/>
              <w:left w:val="single" w:sz="4" w:space="0" w:color="auto"/>
              <w:bottom w:val="single" w:sz="4" w:space="0" w:color="auto"/>
              <w:right w:val="single" w:sz="4" w:space="0" w:color="auto"/>
            </w:tcBorders>
            <w:hideMark/>
          </w:tcPr>
          <w:p w14:paraId="2D5BDCA5" w14:textId="77777777" w:rsidR="005F4DFC" w:rsidRPr="006F1111" w:rsidRDefault="005F4DFC">
            <w:pPr>
              <w:jc w:val="center"/>
              <w:rPr>
                <w:rFonts w:eastAsiaTheme="minorEastAsia" w:cs="Arial"/>
                <w:sz w:val="18"/>
                <w:szCs w:val="18"/>
              </w:rPr>
            </w:pPr>
            <w:r w:rsidRPr="006F1111">
              <w:rPr>
                <w:rFonts w:eastAsiaTheme="minorEastAsia" w:cs="Arial"/>
                <w:sz w:val="18"/>
                <w:szCs w:val="18"/>
              </w:rPr>
              <w:t>2</w:t>
            </w:r>
          </w:p>
        </w:tc>
        <w:tc>
          <w:tcPr>
            <w:tcW w:w="1843" w:type="dxa"/>
            <w:tcBorders>
              <w:top w:val="single" w:sz="4" w:space="0" w:color="auto"/>
              <w:left w:val="single" w:sz="4" w:space="0" w:color="auto"/>
              <w:bottom w:val="single" w:sz="4" w:space="0" w:color="auto"/>
              <w:right w:val="single" w:sz="4" w:space="0" w:color="auto"/>
            </w:tcBorders>
          </w:tcPr>
          <w:p w14:paraId="382C7D16" w14:textId="77777777" w:rsidR="005F4DFC" w:rsidRPr="006F1111" w:rsidRDefault="005F4DFC">
            <w:pPr>
              <w:jc w:val="left"/>
              <w:rPr>
                <w:rFonts w:eastAsiaTheme="minorEastAsia" w:cs="Arial"/>
                <w:sz w:val="18"/>
                <w:szCs w:val="18"/>
              </w:rPr>
            </w:pPr>
          </w:p>
        </w:tc>
      </w:tr>
      <w:tr w:rsidR="005F4DFC" w:rsidRPr="003E2125" w14:paraId="784C3D98" w14:textId="77777777" w:rsidTr="00985782">
        <w:tblPrEx>
          <w:tblLook w:val="04A0" w:firstRow="1" w:lastRow="0" w:firstColumn="1" w:lastColumn="0" w:noHBand="0" w:noVBand="1"/>
        </w:tblPrEx>
        <w:trPr>
          <w:cantSplit/>
          <w:jc w:val="center"/>
        </w:trPr>
        <w:tc>
          <w:tcPr>
            <w:tcW w:w="1271" w:type="dxa"/>
            <w:tcBorders>
              <w:top w:val="single" w:sz="4" w:space="0" w:color="auto"/>
              <w:left w:val="single" w:sz="4" w:space="0" w:color="auto"/>
              <w:bottom w:val="single" w:sz="4" w:space="0" w:color="auto"/>
              <w:right w:val="single" w:sz="4" w:space="0" w:color="auto"/>
            </w:tcBorders>
            <w:hideMark/>
          </w:tcPr>
          <w:p w14:paraId="0ADF1D24" w14:textId="77777777" w:rsidR="005F4DFC" w:rsidRPr="006F1111" w:rsidRDefault="005F4DFC">
            <w:pPr>
              <w:jc w:val="left"/>
              <w:rPr>
                <w:rFonts w:eastAsiaTheme="minorEastAsia" w:cs="Arial"/>
                <w:sz w:val="18"/>
                <w:szCs w:val="18"/>
              </w:rPr>
            </w:pPr>
            <w:r w:rsidRPr="006F1111">
              <w:rPr>
                <w:rFonts w:eastAsiaTheme="minorEastAsia" w:cs="Arial"/>
                <w:sz w:val="18"/>
                <w:szCs w:val="18"/>
              </w:rPr>
              <w:t>Monténégro</w:t>
            </w:r>
          </w:p>
        </w:tc>
        <w:tc>
          <w:tcPr>
            <w:tcW w:w="1134" w:type="dxa"/>
            <w:tcBorders>
              <w:top w:val="single" w:sz="4" w:space="0" w:color="auto"/>
              <w:left w:val="single" w:sz="4" w:space="0" w:color="auto"/>
              <w:bottom w:val="single" w:sz="4" w:space="0" w:color="auto"/>
              <w:right w:val="single" w:sz="4" w:space="0" w:color="auto"/>
            </w:tcBorders>
            <w:hideMark/>
          </w:tcPr>
          <w:p w14:paraId="2C6DAFA4" w14:textId="77777777" w:rsidR="005F4DFC" w:rsidRPr="006F1111" w:rsidRDefault="005F4DFC">
            <w:pPr>
              <w:jc w:val="center"/>
              <w:rPr>
                <w:rFonts w:eastAsiaTheme="minorEastAsia" w:cs="Arial"/>
                <w:sz w:val="18"/>
                <w:szCs w:val="18"/>
                <w:highlight w:val="magenta"/>
              </w:rPr>
            </w:pPr>
            <w:r w:rsidRPr="006F1111">
              <w:rPr>
                <w:rFonts w:eastAsiaTheme="minorEastAsia" w:cs="Arial"/>
                <w:sz w:val="18"/>
                <w:szCs w:val="18"/>
              </w:rPr>
              <w:t>n.d.</w:t>
            </w:r>
          </w:p>
        </w:tc>
        <w:tc>
          <w:tcPr>
            <w:tcW w:w="1134" w:type="dxa"/>
            <w:tcBorders>
              <w:top w:val="single" w:sz="4" w:space="0" w:color="auto"/>
              <w:left w:val="single" w:sz="4" w:space="0" w:color="auto"/>
              <w:bottom w:val="single" w:sz="4" w:space="0" w:color="auto"/>
              <w:right w:val="single" w:sz="4" w:space="0" w:color="auto"/>
            </w:tcBorders>
            <w:hideMark/>
          </w:tcPr>
          <w:p w14:paraId="06F7FDF3"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14:paraId="72D5FECF"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14:paraId="169D397F"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14:paraId="28B37F00"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276" w:type="dxa"/>
            <w:tcBorders>
              <w:top w:val="single" w:sz="4" w:space="0" w:color="auto"/>
              <w:left w:val="single" w:sz="4" w:space="0" w:color="auto"/>
              <w:bottom w:val="single" w:sz="4" w:space="0" w:color="auto"/>
              <w:right w:val="single" w:sz="4" w:space="0" w:color="auto"/>
            </w:tcBorders>
            <w:hideMark/>
          </w:tcPr>
          <w:p w14:paraId="091BEFE1"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843" w:type="dxa"/>
            <w:tcBorders>
              <w:top w:val="single" w:sz="4" w:space="0" w:color="auto"/>
              <w:left w:val="single" w:sz="4" w:space="0" w:color="auto"/>
              <w:bottom w:val="single" w:sz="4" w:space="0" w:color="auto"/>
              <w:right w:val="single" w:sz="4" w:space="0" w:color="auto"/>
            </w:tcBorders>
            <w:hideMark/>
          </w:tcPr>
          <w:p w14:paraId="0FCE4C27" w14:textId="069140C9" w:rsidR="005F4DFC" w:rsidRPr="006F1111" w:rsidRDefault="005F4DFC">
            <w:pPr>
              <w:jc w:val="left"/>
              <w:rPr>
                <w:rFonts w:eastAsiaTheme="minorEastAsia" w:cs="Arial"/>
                <w:sz w:val="18"/>
                <w:szCs w:val="18"/>
                <w:lang w:val="fr-CH"/>
              </w:rPr>
            </w:pPr>
            <w:r w:rsidRPr="006F1111">
              <w:rPr>
                <w:rFonts w:eastAsiaTheme="minorEastAsia" w:cs="Arial"/>
                <w:sz w:val="18"/>
                <w:szCs w:val="18"/>
                <w:lang w:val="fr-CH"/>
              </w:rPr>
              <w:t xml:space="preserve">Un courrier électronique de rappel a été envoyé en </w:t>
            </w:r>
            <w:r w:rsidR="00DD710F" w:rsidRPr="006F1111">
              <w:rPr>
                <w:rFonts w:eastAsiaTheme="minorEastAsia" w:cs="Arial"/>
                <w:sz w:val="18"/>
                <w:szCs w:val="18"/>
                <w:lang w:val="fr-CH"/>
              </w:rPr>
              <w:t>juillet 20</w:t>
            </w:r>
            <w:r w:rsidRPr="006F1111">
              <w:rPr>
                <w:rFonts w:eastAsiaTheme="minorEastAsia" w:cs="Arial"/>
                <w:sz w:val="18"/>
                <w:szCs w:val="18"/>
                <w:lang w:val="fr-CH"/>
              </w:rPr>
              <w:t>19.</w:t>
            </w:r>
          </w:p>
        </w:tc>
      </w:tr>
      <w:tr w:rsidR="005F4DFC" w:rsidRPr="006F1111" w14:paraId="254F5C76" w14:textId="77777777" w:rsidTr="00985782">
        <w:tblPrEx>
          <w:tblLook w:val="04A0" w:firstRow="1" w:lastRow="0" w:firstColumn="1" w:lastColumn="0" w:noHBand="0" w:noVBand="1"/>
        </w:tblPrEx>
        <w:trPr>
          <w:cantSplit/>
          <w:jc w:val="center"/>
        </w:trPr>
        <w:tc>
          <w:tcPr>
            <w:tcW w:w="1271" w:type="dxa"/>
            <w:tcBorders>
              <w:top w:val="single" w:sz="4" w:space="0" w:color="auto"/>
              <w:left w:val="single" w:sz="4" w:space="0" w:color="auto"/>
              <w:bottom w:val="single" w:sz="4" w:space="0" w:color="auto"/>
              <w:right w:val="single" w:sz="4" w:space="0" w:color="auto"/>
            </w:tcBorders>
            <w:hideMark/>
          </w:tcPr>
          <w:p w14:paraId="1FE3F0B9" w14:textId="77777777" w:rsidR="005F4DFC" w:rsidRPr="006F1111" w:rsidRDefault="005F4DFC">
            <w:pPr>
              <w:jc w:val="left"/>
              <w:rPr>
                <w:rFonts w:eastAsiaTheme="minorEastAsia" w:cs="Arial"/>
                <w:sz w:val="18"/>
                <w:szCs w:val="18"/>
              </w:rPr>
            </w:pPr>
            <w:r w:rsidRPr="006F1111">
              <w:rPr>
                <w:rFonts w:eastAsiaTheme="minorEastAsia" w:cs="Arial"/>
                <w:sz w:val="18"/>
                <w:szCs w:val="18"/>
              </w:rPr>
              <w:t>Maroc</w:t>
            </w:r>
          </w:p>
        </w:tc>
        <w:tc>
          <w:tcPr>
            <w:tcW w:w="1134" w:type="dxa"/>
            <w:tcBorders>
              <w:top w:val="single" w:sz="4" w:space="0" w:color="auto"/>
              <w:left w:val="single" w:sz="4" w:space="0" w:color="auto"/>
              <w:bottom w:val="single" w:sz="4" w:space="0" w:color="auto"/>
              <w:right w:val="single" w:sz="4" w:space="0" w:color="auto"/>
            </w:tcBorders>
            <w:hideMark/>
          </w:tcPr>
          <w:p w14:paraId="0696B078" w14:textId="77777777" w:rsidR="005F4DFC" w:rsidRPr="006F1111" w:rsidRDefault="005F4DFC">
            <w:pPr>
              <w:jc w:val="center"/>
              <w:rPr>
                <w:rFonts w:eastAsiaTheme="minorEastAsia" w:cs="Arial"/>
                <w:sz w:val="18"/>
                <w:szCs w:val="18"/>
                <w:highlight w:val="magenta"/>
              </w:rPr>
            </w:pPr>
            <w:r w:rsidRPr="006F1111">
              <w:rPr>
                <w:rFonts w:eastAsiaTheme="minorEastAsia" w:cs="Arial"/>
                <w:sz w:val="18"/>
                <w:szCs w:val="18"/>
              </w:rPr>
              <w:t>101</w:t>
            </w:r>
          </w:p>
        </w:tc>
        <w:tc>
          <w:tcPr>
            <w:tcW w:w="1134" w:type="dxa"/>
            <w:tcBorders>
              <w:top w:val="single" w:sz="4" w:space="0" w:color="auto"/>
              <w:left w:val="single" w:sz="4" w:space="0" w:color="auto"/>
              <w:bottom w:val="single" w:sz="4" w:space="0" w:color="auto"/>
              <w:right w:val="single" w:sz="4" w:space="0" w:color="auto"/>
            </w:tcBorders>
            <w:hideMark/>
          </w:tcPr>
          <w:p w14:paraId="5DFC951A" w14:textId="77777777" w:rsidR="005F4DFC" w:rsidRPr="006F1111" w:rsidRDefault="005F4DFC">
            <w:pPr>
              <w:jc w:val="center"/>
              <w:rPr>
                <w:rFonts w:eastAsiaTheme="minorEastAsia" w:cs="Arial"/>
                <w:sz w:val="18"/>
                <w:szCs w:val="18"/>
              </w:rPr>
            </w:pPr>
            <w:r w:rsidRPr="006F1111">
              <w:rPr>
                <w:rFonts w:eastAsiaTheme="minorEastAsia" w:cs="Arial"/>
                <w:sz w:val="18"/>
                <w:szCs w:val="18"/>
              </w:rPr>
              <w:t>2</w:t>
            </w:r>
          </w:p>
        </w:tc>
        <w:tc>
          <w:tcPr>
            <w:tcW w:w="1134" w:type="dxa"/>
            <w:tcBorders>
              <w:top w:val="single" w:sz="4" w:space="0" w:color="auto"/>
              <w:left w:val="single" w:sz="4" w:space="0" w:color="auto"/>
              <w:bottom w:val="single" w:sz="4" w:space="0" w:color="auto"/>
              <w:right w:val="single" w:sz="4" w:space="0" w:color="auto"/>
            </w:tcBorders>
            <w:hideMark/>
          </w:tcPr>
          <w:p w14:paraId="3DF0F869"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14:paraId="6076B88C"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14:paraId="4592BBFC"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276" w:type="dxa"/>
            <w:tcBorders>
              <w:top w:val="single" w:sz="4" w:space="0" w:color="auto"/>
              <w:left w:val="single" w:sz="4" w:space="0" w:color="auto"/>
              <w:bottom w:val="single" w:sz="4" w:space="0" w:color="auto"/>
              <w:right w:val="single" w:sz="4" w:space="0" w:color="auto"/>
            </w:tcBorders>
            <w:hideMark/>
          </w:tcPr>
          <w:p w14:paraId="29428652"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843" w:type="dxa"/>
            <w:tcBorders>
              <w:top w:val="single" w:sz="4" w:space="0" w:color="auto"/>
              <w:left w:val="single" w:sz="4" w:space="0" w:color="auto"/>
              <w:bottom w:val="single" w:sz="4" w:space="0" w:color="auto"/>
              <w:right w:val="single" w:sz="4" w:space="0" w:color="auto"/>
            </w:tcBorders>
            <w:hideMark/>
          </w:tcPr>
          <w:p w14:paraId="7827AE1C" w14:textId="77777777" w:rsidR="005F4DFC" w:rsidRPr="006F1111" w:rsidRDefault="005F4DFC">
            <w:pPr>
              <w:jc w:val="left"/>
              <w:rPr>
                <w:rFonts w:eastAsiaTheme="minorEastAsia" w:cs="Arial"/>
                <w:sz w:val="18"/>
                <w:szCs w:val="18"/>
              </w:rPr>
            </w:pPr>
            <w:r w:rsidRPr="006F1111">
              <w:rPr>
                <w:rFonts w:eastAsiaTheme="minorEastAsia" w:cs="Arial"/>
                <w:sz w:val="18"/>
                <w:szCs w:val="18"/>
              </w:rPr>
              <w:t>Données en préparation.</w:t>
            </w:r>
          </w:p>
        </w:tc>
      </w:tr>
      <w:tr w:rsidR="005F4DFC" w:rsidRPr="006F1111" w14:paraId="41CB7C71" w14:textId="77777777" w:rsidTr="00985782">
        <w:tblPrEx>
          <w:tblLook w:val="04A0" w:firstRow="1" w:lastRow="0" w:firstColumn="1" w:lastColumn="0" w:noHBand="0" w:noVBand="1"/>
        </w:tblPrEx>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CCCCCC"/>
            <w:hideMark/>
          </w:tcPr>
          <w:p w14:paraId="709AF11B" w14:textId="3072048D" w:rsidR="005F4DFC" w:rsidRPr="006F1111" w:rsidRDefault="005F4DFC">
            <w:pPr>
              <w:jc w:val="left"/>
              <w:rPr>
                <w:rFonts w:eastAsiaTheme="minorEastAsia" w:cs="Arial"/>
                <w:sz w:val="18"/>
                <w:szCs w:val="18"/>
              </w:rPr>
            </w:pPr>
            <w:r w:rsidRPr="006F1111">
              <w:rPr>
                <w:rFonts w:eastAsiaTheme="minorEastAsia" w:cs="Arial"/>
                <w:sz w:val="18"/>
                <w:szCs w:val="18"/>
              </w:rPr>
              <w:t>*Pays</w:t>
            </w:r>
            <w:r w:rsidR="00DD710F" w:rsidRPr="006F1111">
              <w:rPr>
                <w:rFonts w:eastAsiaTheme="minorEastAsia" w:cs="Arial"/>
                <w:sz w:val="18"/>
                <w:szCs w:val="18"/>
              </w:rPr>
              <w:t>-</w:t>
            </w:r>
            <w:r w:rsidRPr="006F1111">
              <w:rPr>
                <w:rFonts w:eastAsiaTheme="minorEastAsia" w:cs="Arial"/>
                <w:sz w:val="18"/>
                <w:szCs w:val="18"/>
              </w:rPr>
              <w:t>Bas</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03209BA3" w14:textId="77777777" w:rsidR="005F4DFC" w:rsidRPr="006F1111" w:rsidRDefault="005F4DFC">
            <w:pPr>
              <w:jc w:val="center"/>
              <w:rPr>
                <w:rFonts w:eastAsiaTheme="minorEastAsia" w:cs="Arial"/>
                <w:sz w:val="18"/>
                <w:szCs w:val="18"/>
                <w:highlight w:val="magenta"/>
              </w:rPr>
            </w:pPr>
            <w:r w:rsidRPr="006F1111">
              <w:rPr>
                <w:rFonts w:eastAsiaTheme="minorEastAsia" w:cs="Arial"/>
                <w:sz w:val="18"/>
                <w:szCs w:val="18"/>
              </w:rPr>
              <w:t>763</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14FF7563" w14:textId="77777777" w:rsidR="005F4DFC" w:rsidRPr="006F1111" w:rsidRDefault="005F4DFC">
            <w:pPr>
              <w:jc w:val="center"/>
              <w:rPr>
                <w:rFonts w:eastAsiaTheme="minorEastAsia" w:cs="Arial"/>
                <w:sz w:val="18"/>
                <w:szCs w:val="18"/>
              </w:rPr>
            </w:pPr>
            <w:r w:rsidRPr="006F1111">
              <w:rPr>
                <w:rFonts w:eastAsiaTheme="minorEastAsia" w:cs="Arial"/>
                <w:sz w:val="18"/>
                <w:szCs w:val="18"/>
              </w:rPr>
              <w:t>10</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27472126" w14:textId="77777777" w:rsidR="005F4DFC" w:rsidRPr="006F1111" w:rsidRDefault="005F4DFC">
            <w:pPr>
              <w:jc w:val="center"/>
              <w:rPr>
                <w:rFonts w:eastAsiaTheme="minorEastAsia" w:cs="Arial"/>
                <w:sz w:val="18"/>
                <w:szCs w:val="18"/>
              </w:rPr>
            </w:pPr>
            <w:r w:rsidRPr="006F1111">
              <w:rPr>
                <w:rFonts w:eastAsiaTheme="minorEastAsia" w:cs="Arial"/>
                <w:sz w:val="18"/>
                <w:szCs w:val="18"/>
              </w:rPr>
              <w:t>11</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6ECF728A" w14:textId="77777777" w:rsidR="005F4DFC" w:rsidRPr="006F1111" w:rsidRDefault="005F4DFC">
            <w:pPr>
              <w:jc w:val="center"/>
              <w:rPr>
                <w:rFonts w:eastAsiaTheme="minorEastAsia" w:cs="Arial"/>
                <w:sz w:val="18"/>
                <w:szCs w:val="18"/>
              </w:rPr>
            </w:pPr>
            <w:r w:rsidRPr="006F1111">
              <w:rPr>
                <w:rFonts w:eastAsiaTheme="minorEastAsia" w:cs="Arial"/>
                <w:sz w:val="18"/>
                <w:szCs w:val="18"/>
              </w:rPr>
              <w:t>8</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2769F9C4" w14:textId="77777777" w:rsidR="005F4DFC" w:rsidRPr="006F1111" w:rsidRDefault="005F4DFC">
            <w:pPr>
              <w:jc w:val="center"/>
              <w:rPr>
                <w:rFonts w:eastAsiaTheme="minorEastAsia" w:cs="Arial"/>
                <w:sz w:val="18"/>
                <w:szCs w:val="18"/>
              </w:rPr>
            </w:pPr>
            <w:r w:rsidRPr="006F1111">
              <w:rPr>
                <w:rFonts w:eastAsiaTheme="minorEastAsia" w:cs="Arial"/>
                <w:sz w:val="18"/>
                <w:szCs w:val="18"/>
              </w:rPr>
              <w:t>9</w:t>
            </w:r>
          </w:p>
        </w:tc>
        <w:tc>
          <w:tcPr>
            <w:tcW w:w="1276" w:type="dxa"/>
            <w:tcBorders>
              <w:top w:val="single" w:sz="4" w:space="0" w:color="auto"/>
              <w:left w:val="single" w:sz="4" w:space="0" w:color="auto"/>
              <w:bottom w:val="single" w:sz="4" w:space="0" w:color="auto"/>
              <w:right w:val="single" w:sz="4" w:space="0" w:color="auto"/>
            </w:tcBorders>
            <w:shd w:val="clear" w:color="auto" w:fill="CCCCCC"/>
            <w:hideMark/>
          </w:tcPr>
          <w:p w14:paraId="279FA1C1" w14:textId="77777777" w:rsidR="005F4DFC" w:rsidRPr="006F1111" w:rsidRDefault="005F4DFC">
            <w:pPr>
              <w:jc w:val="center"/>
              <w:rPr>
                <w:rFonts w:eastAsiaTheme="minorEastAsia" w:cs="Arial"/>
                <w:sz w:val="18"/>
                <w:szCs w:val="18"/>
              </w:rPr>
            </w:pPr>
            <w:r w:rsidRPr="006F1111">
              <w:rPr>
                <w:rFonts w:eastAsiaTheme="minorEastAsia" w:cs="Arial"/>
                <w:sz w:val="18"/>
                <w:szCs w:val="18"/>
              </w:rPr>
              <w:t>7</w:t>
            </w:r>
          </w:p>
        </w:tc>
        <w:tc>
          <w:tcPr>
            <w:tcW w:w="1843" w:type="dxa"/>
            <w:tcBorders>
              <w:top w:val="single" w:sz="4" w:space="0" w:color="auto"/>
              <w:left w:val="single" w:sz="4" w:space="0" w:color="auto"/>
              <w:bottom w:val="single" w:sz="4" w:space="0" w:color="auto"/>
              <w:right w:val="single" w:sz="4" w:space="0" w:color="auto"/>
            </w:tcBorders>
            <w:shd w:val="clear" w:color="auto" w:fill="CCCCCC"/>
          </w:tcPr>
          <w:p w14:paraId="320D42E1" w14:textId="77777777" w:rsidR="005F4DFC" w:rsidRPr="006F1111" w:rsidRDefault="005F4DFC">
            <w:pPr>
              <w:jc w:val="left"/>
              <w:rPr>
                <w:rFonts w:eastAsiaTheme="minorEastAsia" w:cs="Arial"/>
                <w:sz w:val="18"/>
                <w:szCs w:val="18"/>
              </w:rPr>
            </w:pPr>
          </w:p>
        </w:tc>
      </w:tr>
      <w:tr w:rsidR="005F4DFC" w:rsidRPr="006F1111" w14:paraId="004E03EA" w14:textId="77777777" w:rsidTr="00985782">
        <w:tblPrEx>
          <w:tblLook w:val="04A0" w:firstRow="1" w:lastRow="0" w:firstColumn="1" w:lastColumn="0" w:noHBand="0" w:noVBand="1"/>
        </w:tblPrEx>
        <w:trPr>
          <w:cantSplit/>
          <w:jc w:val="center"/>
        </w:trPr>
        <w:tc>
          <w:tcPr>
            <w:tcW w:w="1271" w:type="dxa"/>
            <w:tcBorders>
              <w:top w:val="single" w:sz="4" w:space="0" w:color="auto"/>
              <w:left w:val="single" w:sz="4" w:space="0" w:color="auto"/>
              <w:bottom w:val="single" w:sz="4" w:space="0" w:color="auto"/>
              <w:right w:val="single" w:sz="4" w:space="0" w:color="auto"/>
            </w:tcBorders>
            <w:hideMark/>
          </w:tcPr>
          <w:p w14:paraId="3671D890" w14:textId="32763DC1" w:rsidR="005F4DFC" w:rsidRPr="006F1111" w:rsidRDefault="005F4DFC">
            <w:pPr>
              <w:jc w:val="left"/>
              <w:rPr>
                <w:rFonts w:eastAsiaTheme="minorEastAsia" w:cs="Arial"/>
                <w:sz w:val="18"/>
                <w:szCs w:val="18"/>
              </w:rPr>
            </w:pPr>
            <w:r w:rsidRPr="006F1111">
              <w:rPr>
                <w:rFonts w:eastAsiaTheme="minorEastAsia" w:cs="Arial"/>
                <w:sz w:val="18"/>
                <w:szCs w:val="18"/>
              </w:rPr>
              <w:t>Nouvelle</w:t>
            </w:r>
            <w:r w:rsidR="00DD710F" w:rsidRPr="006F1111">
              <w:rPr>
                <w:rFonts w:eastAsiaTheme="minorEastAsia" w:cs="Arial"/>
                <w:sz w:val="18"/>
                <w:szCs w:val="18"/>
              </w:rPr>
              <w:t>-</w:t>
            </w:r>
            <w:r w:rsidRPr="006F1111">
              <w:rPr>
                <w:rFonts w:eastAsiaTheme="minorEastAsia" w:cs="Arial"/>
                <w:sz w:val="18"/>
                <w:szCs w:val="18"/>
              </w:rPr>
              <w:t>Zélande</w:t>
            </w:r>
          </w:p>
        </w:tc>
        <w:tc>
          <w:tcPr>
            <w:tcW w:w="1134" w:type="dxa"/>
            <w:tcBorders>
              <w:top w:val="single" w:sz="4" w:space="0" w:color="auto"/>
              <w:left w:val="single" w:sz="4" w:space="0" w:color="auto"/>
              <w:bottom w:val="single" w:sz="4" w:space="0" w:color="auto"/>
              <w:right w:val="single" w:sz="4" w:space="0" w:color="auto"/>
            </w:tcBorders>
            <w:hideMark/>
          </w:tcPr>
          <w:p w14:paraId="488DDA2A" w14:textId="77777777" w:rsidR="005F4DFC" w:rsidRPr="006F1111" w:rsidRDefault="005F4DFC">
            <w:pPr>
              <w:jc w:val="center"/>
              <w:rPr>
                <w:rFonts w:eastAsiaTheme="minorEastAsia" w:cs="Arial"/>
                <w:sz w:val="18"/>
                <w:szCs w:val="18"/>
                <w:highlight w:val="magenta"/>
                <w:lang w:eastAsia="ja-JP"/>
              </w:rPr>
            </w:pPr>
            <w:r w:rsidRPr="006F1111">
              <w:rPr>
                <w:rFonts w:eastAsiaTheme="minorEastAsia" w:cs="Arial"/>
                <w:sz w:val="18"/>
                <w:szCs w:val="18"/>
                <w:lang w:eastAsia="ja-JP"/>
              </w:rPr>
              <w:t>135</w:t>
            </w:r>
          </w:p>
        </w:tc>
        <w:tc>
          <w:tcPr>
            <w:tcW w:w="1134" w:type="dxa"/>
            <w:tcBorders>
              <w:top w:val="single" w:sz="4" w:space="0" w:color="auto"/>
              <w:left w:val="single" w:sz="4" w:space="0" w:color="auto"/>
              <w:bottom w:val="single" w:sz="4" w:space="0" w:color="auto"/>
              <w:right w:val="single" w:sz="4" w:space="0" w:color="auto"/>
            </w:tcBorders>
            <w:hideMark/>
          </w:tcPr>
          <w:p w14:paraId="04F74C89" w14:textId="77777777" w:rsidR="005F4DFC" w:rsidRPr="006F1111" w:rsidRDefault="005F4DFC">
            <w:pPr>
              <w:jc w:val="center"/>
              <w:rPr>
                <w:rFonts w:eastAsiaTheme="minorEastAsia" w:cs="Arial"/>
                <w:sz w:val="18"/>
                <w:szCs w:val="18"/>
                <w:lang w:eastAsia="ja-JP"/>
              </w:rPr>
            </w:pPr>
            <w:r w:rsidRPr="006F1111">
              <w:rPr>
                <w:rFonts w:eastAsiaTheme="minorEastAsia" w:cs="Arial"/>
                <w:sz w:val="18"/>
                <w:szCs w:val="18"/>
                <w:lang w:eastAsia="ja-JP"/>
              </w:rPr>
              <w:t>6</w:t>
            </w:r>
          </w:p>
        </w:tc>
        <w:tc>
          <w:tcPr>
            <w:tcW w:w="1134" w:type="dxa"/>
            <w:tcBorders>
              <w:top w:val="single" w:sz="4" w:space="0" w:color="auto"/>
              <w:left w:val="single" w:sz="4" w:space="0" w:color="auto"/>
              <w:bottom w:val="single" w:sz="4" w:space="0" w:color="auto"/>
              <w:right w:val="single" w:sz="4" w:space="0" w:color="auto"/>
            </w:tcBorders>
            <w:hideMark/>
          </w:tcPr>
          <w:p w14:paraId="1E3FDDFE" w14:textId="77777777" w:rsidR="005F4DFC" w:rsidRPr="006F1111" w:rsidRDefault="005F4DFC">
            <w:pPr>
              <w:jc w:val="center"/>
              <w:rPr>
                <w:rFonts w:eastAsiaTheme="minorEastAsia" w:cs="Arial"/>
                <w:sz w:val="18"/>
                <w:szCs w:val="18"/>
                <w:lang w:eastAsia="ja-JP"/>
              </w:rPr>
            </w:pPr>
            <w:r w:rsidRPr="006F1111">
              <w:rPr>
                <w:rFonts w:eastAsiaTheme="minorEastAsia" w:cs="Arial"/>
                <w:sz w:val="18"/>
                <w:szCs w:val="18"/>
                <w:lang w:eastAsia="ja-JP"/>
              </w:rPr>
              <w:t>5</w:t>
            </w:r>
          </w:p>
        </w:tc>
        <w:tc>
          <w:tcPr>
            <w:tcW w:w="1134" w:type="dxa"/>
            <w:tcBorders>
              <w:top w:val="single" w:sz="4" w:space="0" w:color="auto"/>
              <w:left w:val="single" w:sz="4" w:space="0" w:color="auto"/>
              <w:bottom w:val="single" w:sz="4" w:space="0" w:color="auto"/>
              <w:right w:val="single" w:sz="4" w:space="0" w:color="auto"/>
            </w:tcBorders>
            <w:hideMark/>
          </w:tcPr>
          <w:p w14:paraId="133411EC" w14:textId="77777777" w:rsidR="005F4DFC" w:rsidRPr="006F1111" w:rsidRDefault="005F4DFC">
            <w:pPr>
              <w:jc w:val="center"/>
              <w:rPr>
                <w:rFonts w:eastAsiaTheme="minorEastAsia" w:cs="Arial"/>
                <w:sz w:val="18"/>
                <w:szCs w:val="18"/>
                <w:lang w:eastAsia="ja-JP"/>
              </w:rPr>
            </w:pPr>
            <w:r w:rsidRPr="006F1111">
              <w:rPr>
                <w:rFonts w:eastAsiaTheme="minorEastAsia" w:cs="Arial"/>
                <w:sz w:val="18"/>
                <w:szCs w:val="18"/>
                <w:lang w:eastAsia="ja-JP"/>
              </w:rPr>
              <w:t>6</w:t>
            </w:r>
          </w:p>
        </w:tc>
        <w:tc>
          <w:tcPr>
            <w:tcW w:w="1134" w:type="dxa"/>
            <w:tcBorders>
              <w:top w:val="single" w:sz="4" w:space="0" w:color="auto"/>
              <w:left w:val="single" w:sz="4" w:space="0" w:color="auto"/>
              <w:bottom w:val="single" w:sz="4" w:space="0" w:color="auto"/>
              <w:right w:val="single" w:sz="4" w:space="0" w:color="auto"/>
            </w:tcBorders>
            <w:hideMark/>
          </w:tcPr>
          <w:p w14:paraId="4FA04A7F" w14:textId="77777777" w:rsidR="005F4DFC" w:rsidRPr="006F1111" w:rsidRDefault="005F4DFC">
            <w:pPr>
              <w:jc w:val="center"/>
              <w:rPr>
                <w:rFonts w:eastAsiaTheme="minorEastAsia" w:cs="Arial"/>
                <w:sz w:val="18"/>
                <w:szCs w:val="18"/>
                <w:lang w:eastAsia="ja-JP"/>
              </w:rPr>
            </w:pPr>
            <w:r w:rsidRPr="006F1111">
              <w:rPr>
                <w:rFonts w:eastAsiaTheme="minorEastAsia" w:cs="Arial"/>
                <w:sz w:val="18"/>
                <w:szCs w:val="18"/>
                <w:lang w:eastAsia="ja-JP"/>
              </w:rPr>
              <w:t>6</w:t>
            </w:r>
          </w:p>
        </w:tc>
        <w:tc>
          <w:tcPr>
            <w:tcW w:w="1276" w:type="dxa"/>
            <w:tcBorders>
              <w:top w:val="single" w:sz="4" w:space="0" w:color="auto"/>
              <w:left w:val="single" w:sz="4" w:space="0" w:color="auto"/>
              <w:bottom w:val="single" w:sz="4" w:space="0" w:color="auto"/>
              <w:right w:val="single" w:sz="4" w:space="0" w:color="auto"/>
            </w:tcBorders>
            <w:hideMark/>
          </w:tcPr>
          <w:p w14:paraId="5356DA14" w14:textId="77777777" w:rsidR="005F4DFC" w:rsidRPr="006F1111" w:rsidRDefault="005F4DFC">
            <w:pPr>
              <w:jc w:val="center"/>
              <w:rPr>
                <w:rFonts w:eastAsiaTheme="minorEastAsia" w:cs="Arial"/>
                <w:sz w:val="18"/>
                <w:szCs w:val="18"/>
                <w:lang w:eastAsia="ja-JP"/>
              </w:rPr>
            </w:pPr>
            <w:r w:rsidRPr="006F1111">
              <w:rPr>
                <w:rFonts w:eastAsiaTheme="minorEastAsia" w:cs="Arial"/>
                <w:sz w:val="18"/>
                <w:szCs w:val="18"/>
                <w:lang w:eastAsia="ja-JP"/>
              </w:rPr>
              <w:t>4</w:t>
            </w:r>
          </w:p>
        </w:tc>
        <w:tc>
          <w:tcPr>
            <w:tcW w:w="1843" w:type="dxa"/>
            <w:tcBorders>
              <w:top w:val="single" w:sz="4" w:space="0" w:color="auto"/>
              <w:left w:val="single" w:sz="4" w:space="0" w:color="auto"/>
              <w:bottom w:val="single" w:sz="4" w:space="0" w:color="auto"/>
              <w:right w:val="single" w:sz="4" w:space="0" w:color="auto"/>
            </w:tcBorders>
          </w:tcPr>
          <w:p w14:paraId="45F91957" w14:textId="77777777" w:rsidR="005F4DFC" w:rsidRPr="006F1111" w:rsidRDefault="005F4DFC">
            <w:pPr>
              <w:jc w:val="left"/>
              <w:rPr>
                <w:rFonts w:eastAsiaTheme="minorEastAsia" w:cs="Arial"/>
                <w:sz w:val="18"/>
                <w:szCs w:val="18"/>
              </w:rPr>
            </w:pPr>
          </w:p>
        </w:tc>
      </w:tr>
      <w:tr w:rsidR="005F4DFC" w:rsidRPr="003E2125" w14:paraId="3C4C16FC" w14:textId="77777777" w:rsidTr="00985782">
        <w:tblPrEx>
          <w:tblLook w:val="04A0" w:firstRow="1" w:lastRow="0" w:firstColumn="1" w:lastColumn="0" w:noHBand="0" w:noVBand="1"/>
        </w:tblPrEx>
        <w:trPr>
          <w:cantSplit/>
          <w:jc w:val="center"/>
        </w:trPr>
        <w:tc>
          <w:tcPr>
            <w:tcW w:w="1271" w:type="dxa"/>
            <w:tcBorders>
              <w:top w:val="single" w:sz="4" w:space="0" w:color="auto"/>
              <w:left w:val="single" w:sz="4" w:space="0" w:color="auto"/>
              <w:bottom w:val="single" w:sz="4" w:space="0" w:color="auto"/>
              <w:right w:val="single" w:sz="4" w:space="0" w:color="auto"/>
            </w:tcBorders>
            <w:hideMark/>
          </w:tcPr>
          <w:p w14:paraId="4BF8CB4C" w14:textId="77777777" w:rsidR="005F4DFC" w:rsidRPr="006F1111" w:rsidRDefault="005F4DFC">
            <w:pPr>
              <w:jc w:val="left"/>
              <w:rPr>
                <w:rFonts w:eastAsiaTheme="minorEastAsia" w:cs="Arial"/>
                <w:sz w:val="18"/>
                <w:szCs w:val="18"/>
              </w:rPr>
            </w:pPr>
            <w:bookmarkStart w:id="10" w:name="_GoBack"/>
            <w:bookmarkEnd w:id="10"/>
            <w:r w:rsidRPr="006F1111">
              <w:rPr>
                <w:rFonts w:eastAsiaTheme="minorEastAsia" w:cs="Arial"/>
                <w:sz w:val="18"/>
                <w:szCs w:val="18"/>
              </w:rPr>
              <w:lastRenderedPageBreak/>
              <w:t>Nicaragua</w:t>
            </w:r>
          </w:p>
        </w:tc>
        <w:tc>
          <w:tcPr>
            <w:tcW w:w="1134" w:type="dxa"/>
            <w:tcBorders>
              <w:top w:val="single" w:sz="4" w:space="0" w:color="auto"/>
              <w:left w:val="single" w:sz="4" w:space="0" w:color="auto"/>
              <w:bottom w:val="single" w:sz="4" w:space="0" w:color="auto"/>
              <w:right w:val="single" w:sz="4" w:space="0" w:color="auto"/>
            </w:tcBorders>
            <w:hideMark/>
          </w:tcPr>
          <w:p w14:paraId="229C11A8" w14:textId="77777777" w:rsidR="005F4DFC" w:rsidRPr="006F1111" w:rsidRDefault="005F4DFC">
            <w:pPr>
              <w:jc w:val="center"/>
              <w:rPr>
                <w:rFonts w:eastAsiaTheme="minorEastAsia" w:cs="Arial"/>
                <w:sz w:val="18"/>
                <w:szCs w:val="18"/>
                <w:highlight w:val="magenta"/>
                <w:lang w:eastAsia="ja-JP"/>
              </w:rPr>
            </w:pPr>
            <w:r w:rsidRPr="006F1111">
              <w:rPr>
                <w:rFonts w:eastAsiaTheme="minorEastAsia" w:cs="Arial"/>
                <w:sz w:val="18"/>
                <w:szCs w:val="18"/>
                <w:lang w:eastAsia="ja-JP"/>
              </w:rPr>
              <w:t>22</w:t>
            </w:r>
          </w:p>
        </w:tc>
        <w:tc>
          <w:tcPr>
            <w:tcW w:w="1134" w:type="dxa"/>
            <w:tcBorders>
              <w:top w:val="single" w:sz="4" w:space="0" w:color="auto"/>
              <w:left w:val="single" w:sz="4" w:space="0" w:color="auto"/>
              <w:bottom w:val="single" w:sz="4" w:space="0" w:color="auto"/>
              <w:right w:val="single" w:sz="4" w:space="0" w:color="auto"/>
            </w:tcBorders>
            <w:hideMark/>
          </w:tcPr>
          <w:p w14:paraId="585E233C" w14:textId="77777777" w:rsidR="005F4DFC" w:rsidRPr="006F1111" w:rsidRDefault="005F4DFC">
            <w:pPr>
              <w:jc w:val="center"/>
              <w:rPr>
                <w:rFonts w:eastAsiaTheme="minorEastAsia" w:cs="Arial"/>
                <w:sz w:val="18"/>
                <w:szCs w:val="18"/>
                <w:lang w:eastAsia="ja-JP"/>
              </w:rPr>
            </w:pPr>
            <w:r w:rsidRPr="006F1111">
              <w:rPr>
                <w:rFonts w:eastAsiaTheme="minorEastAsia" w:cs="Arial"/>
                <w:sz w:val="18"/>
                <w:szCs w:val="18"/>
                <w:lang w:eastAsia="ja-JP"/>
              </w:rPr>
              <w:t>0</w:t>
            </w:r>
          </w:p>
        </w:tc>
        <w:tc>
          <w:tcPr>
            <w:tcW w:w="1134" w:type="dxa"/>
            <w:tcBorders>
              <w:top w:val="single" w:sz="4" w:space="0" w:color="auto"/>
              <w:left w:val="single" w:sz="4" w:space="0" w:color="auto"/>
              <w:bottom w:val="single" w:sz="4" w:space="0" w:color="auto"/>
              <w:right w:val="single" w:sz="4" w:space="0" w:color="auto"/>
            </w:tcBorders>
            <w:hideMark/>
          </w:tcPr>
          <w:p w14:paraId="2E7AA065" w14:textId="77777777" w:rsidR="005F4DFC" w:rsidRPr="006F1111" w:rsidRDefault="005F4DFC">
            <w:pPr>
              <w:jc w:val="center"/>
              <w:rPr>
                <w:rFonts w:eastAsiaTheme="minorEastAsia" w:cs="Arial"/>
                <w:sz w:val="18"/>
                <w:szCs w:val="18"/>
                <w:lang w:eastAsia="ja-JP"/>
              </w:rPr>
            </w:pPr>
            <w:r w:rsidRPr="006F1111">
              <w:rPr>
                <w:rFonts w:eastAsiaTheme="minorEastAsia" w:cs="Arial"/>
                <w:sz w:val="18"/>
                <w:szCs w:val="18"/>
                <w:lang w:eastAsia="ja-JP"/>
              </w:rPr>
              <w:t>0</w:t>
            </w:r>
          </w:p>
        </w:tc>
        <w:tc>
          <w:tcPr>
            <w:tcW w:w="1134" w:type="dxa"/>
            <w:tcBorders>
              <w:top w:val="single" w:sz="4" w:space="0" w:color="auto"/>
              <w:left w:val="single" w:sz="4" w:space="0" w:color="auto"/>
              <w:bottom w:val="single" w:sz="4" w:space="0" w:color="auto"/>
              <w:right w:val="single" w:sz="4" w:space="0" w:color="auto"/>
            </w:tcBorders>
            <w:hideMark/>
          </w:tcPr>
          <w:p w14:paraId="3168163D" w14:textId="77777777" w:rsidR="005F4DFC" w:rsidRPr="006F1111" w:rsidRDefault="005F4DFC">
            <w:pPr>
              <w:jc w:val="center"/>
              <w:rPr>
                <w:rFonts w:eastAsiaTheme="minorEastAsia" w:cs="Arial"/>
                <w:sz w:val="18"/>
                <w:szCs w:val="18"/>
                <w:lang w:eastAsia="ja-JP"/>
              </w:rPr>
            </w:pPr>
            <w:r w:rsidRPr="006F1111">
              <w:rPr>
                <w:rFonts w:eastAsiaTheme="minorEastAsia" w:cs="Arial"/>
                <w:sz w:val="18"/>
                <w:szCs w:val="18"/>
                <w:lang w:eastAsia="ja-JP"/>
              </w:rPr>
              <w:t>0</w:t>
            </w:r>
          </w:p>
        </w:tc>
        <w:tc>
          <w:tcPr>
            <w:tcW w:w="1134" w:type="dxa"/>
            <w:tcBorders>
              <w:top w:val="single" w:sz="4" w:space="0" w:color="auto"/>
              <w:left w:val="single" w:sz="4" w:space="0" w:color="auto"/>
              <w:bottom w:val="single" w:sz="4" w:space="0" w:color="auto"/>
              <w:right w:val="single" w:sz="4" w:space="0" w:color="auto"/>
            </w:tcBorders>
            <w:hideMark/>
          </w:tcPr>
          <w:p w14:paraId="0129E9F2" w14:textId="77777777" w:rsidR="005F4DFC" w:rsidRPr="006F1111" w:rsidRDefault="005F4DFC">
            <w:pPr>
              <w:jc w:val="center"/>
              <w:rPr>
                <w:rFonts w:eastAsiaTheme="minorEastAsia" w:cs="Arial"/>
                <w:sz w:val="18"/>
                <w:szCs w:val="18"/>
                <w:lang w:eastAsia="ja-JP"/>
              </w:rPr>
            </w:pPr>
            <w:r w:rsidRPr="006F1111">
              <w:rPr>
                <w:rFonts w:eastAsiaTheme="minorEastAsia" w:cs="Arial"/>
                <w:sz w:val="18"/>
                <w:szCs w:val="18"/>
                <w:lang w:eastAsia="ja-JP"/>
              </w:rPr>
              <w:t>0</w:t>
            </w:r>
          </w:p>
        </w:tc>
        <w:tc>
          <w:tcPr>
            <w:tcW w:w="1276" w:type="dxa"/>
            <w:tcBorders>
              <w:top w:val="single" w:sz="4" w:space="0" w:color="auto"/>
              <w:left w:val="single" w:sz="4" w:space="0" w:color="auto"/>
              <w:bottom w:val="single" w:sz="4" w:space="0" w:color="auto"/>
              <w:right w:val="single" w:sz="4" w:space="0" w:color="auto"/>
            </w:tcBorders>
            <w:hideMark/>
          </w:tcPr>
          <w:p w14:paraId="40009CD7" w14:textId="77777777" w:rsidR="005F4DFC" w:rsidRPr="006F1111" w:rsidRDefault="005F4DFC">
            <w:pPr>
              <w:jc w:val="center"/>
              <w:rPr>
                <w:rFonts w:eastAsiaTheme="minorEastAsia" w:cs="Arial"/>
                <w:sz w:val="18"/>
                <w:szCs w:val="18"/>
                <w:lang w:eastAsia="ja-JP"/>
              </w:rPr>
            </w:pPr>
            <w:r w:rsidRPr="006F1111">
              <w:rPr>
                <w:rFonts w:eastAsiaTheme="minorEastAsia" w:cs="Arial"/>
                <w:sz w:val="18"/>
                <w:szCs w:val="18"/>
                <w:lang w:eastAsia="ja-JP"/>
              </w:rPr>
              <w:t>0</w:t>
            </w:r>
          </w:p>
        </w:tc>
        <w:tc>
          <w:tcPr>
            <w:tcW w:w="1843" w:type="dxa"/>
            <w:tcBorders>
              <w:top w:val="single" w:sz="4" w:space="0" w:color="auto"/>
              <w:left w:val="single" w:sz="4" w:space="0" w:color="auto"/>
              <w:bottom w:val="single" w:sz="4" w:space="0" w:color="auto"/>
              <w:right w:val="single" w:sz="4" w:space="0" w:color="auto"/>
            </w:tcBorders>
            <w:hideMark/>
          </w:tcPr>
          <w:p w14:paraId="3505E691" w14:textId="1595FF68" w:rsidR="00DD710F" w:rsidRPr="006F1111" w:rsidRDefault="005F4DFC">
            <w:pPr>
              <w:jc w:val="left"/>
              <w:rPr>
                <w:rFonts w:eastAsiaTheme="minorEastAsia" w:cs="Arial"/>
                <w:sz w:val="18"/>
                <w:szCs w:val="18"/>
                <w:lang w:val="fr-CH"/>
              </w:rPr>
            </w:pPr>
            <w:r w:rsidRPr="006F1111">
              <w:rPr>
                <w:rFonts w:eastAsiaTheme="minorEastAsia" w:cs="Arial"/>
                <w:sz w:val="18"/>
                <w:szCs w:val="18"/>
                <w:lang w:val="fr-CH"/>
              </w:rPr>
              <w:t xml:space="preserve">A participé au cours de formation </w:t>
            </w:r>
            <w:r w:rsidR="00DD710F" w:rsidRPr="006F1111">
              <w:rPr>
                <w:rFonts w:eastAsiaTheme="minorEastAsia" w:cs="Arial"/>
                <w:sz w:val="18"/>
                <w:szCs w:val="18"/>
                <w:lang w:val="fr-CH"/>
              </w:rPr>
              <w:t>en 2015</w:t>
            </w:r>
            <w:r w:rsidRPr="006F1111">
              <w:rPr>
                <w:rFonts w:eastAsiaTheme="minorEastAsia" w:cs="Arial"/>
                <w:sz w:val="18"/>
                <w:szCs w:val="18"/>
                <w:lang w:val="fr-CH"/>
              </w:rPr>
              <w:t>.</w:t>
            </w:r>
          </w:p>
          <w:p w14:paraId="4207B233" w14:textId="2DFF1535" w:rsidR="005F4DFC" w:rsidRPr="006F1111" w:rsidRDefault="005F4DFC">
            <w:pPr>
              <w:jc w:val="left"/>
              <w:rPr>
                <w:rFonts w:eastAsiaTheme="minorEastAsia" w:cs="Arial"/>
                <w:sz w:val="18"/>
                <w:szCs w:val="18"/>
                <w:lang w:val="fr-CH"/>
              </w:rPr>
            </w:pPr>
            <w:r w:rsidRPr="006F1111">
              <w:rPr>
                <w:rFonts w:eastAsiaTheme="minorEastAsia" w:cs="Arial"/>
                <w:sz w:val="18"/>
                <w:szCs w:val="18"/>
                <w:lang w:val="fr-CH"/>
              </w:rPr>
              <w:t xml:space="preserve">Un courrier électronique de rappel a été envoyé en </w:t>
            </w:r>
            <w:r w:rsidR="00DD710F" w:rsidRPr="006F1111">
              <w:rPr>
                <w:rFonts w:eastAsiaTheme="minorEastAsia" w:cs="Arial"/>
                <w:sz w:val="18"/>
                <w:szCs w:val="18"/>
                <w:lang w:val="fr-CH"/>
              </w:rPr>
              <w:t>juillet 20</w:t>
            </w:r>
            <w:r w:rsidRPr="006F1111">
              <w:rPr>
                <w:rFonts w:eastAsiaTheme="minorEastAsia" w:cs="Arial"/>
                <w:sz w:val="18"/>
                <w:szCs w:val="18"/>
                <w:lang w:val="fr-CH"/>
              </w:rPr>
              <w:t>19.</w:t>
            </w:r>
          </w:p>
        </w:tc>
      </w:tr>
      <w:tr w:rsidR="005F4DFC" w:rsidRPr="003E2125" w14:paraId="05786A1F" w14:textId="77777777" w:rsidTr="00985782">
        <w:tblPrEx>
          <w:tblLook w:val="04A0" w:firstRow="1" w:lastRow="0" w:firstColumn="1" w:lastColumn="0" w:noHBand="0" w:noVBand="1"/>
        </w:tblPrEx>
        <w:trPr>
          <w:cantSplit/>
          <w:jc w:val="center"/>
        </w:trPr>
        <w:tc>
          <w:tcPr>
            <w:tcW w:w="1271" w:type="dxa"/>
            <w:tcBorders>
              <w:top w:val="single" w:sz="4" w:space="0" w:color="auto"/>
              <w:left w:val="single" w:sz="4" w:space="0" w:color="auto"/>
              <w:bottom w:val="single" w:sz="4" w:space="0" w:color="auto"/>
              <w:right w:val="single" w:sz="4" w:space="0" w:color="auto"/>
            </w:tcBorders>
            <w:hideMark/>
          </w:tcPr>
          <w:p w14:paraId="4E1A8DD3" w14:textId="77777777" w:rsidR="005F4DFC" w:rsidRPr="006F1111" w:rsidRDefault="005F4DFC">
            <w:pPr>
              <w:jc w:val="left"/>
              <w:rPr>
                <w:rFonts w:eastAsiaTheme="minorEastAsia" w:cs="Arial"/>
                <w:sz w:val="18"/>
                <w:szCs w:val="18"/>
              </w:rPr>
            </w:pPr>
            <w:r w:rsidRPr="006F1111">
              <w:rPr>
                <w:rFonts w:eastAsiaTheme="minorEastAsia" w:cs="Arial"/>
                <w:sz w:val="18"/>
                <w:szCs w:val="18"/>
              </w:rPr>
              <w:t xml:space="preserve">Macédoine du Nord </w:t>
            </w:r>
          </w:p>
        </w:tc>
        <w:tc>
          <w:tcPr>
            <w:tcW w:w="1134" w:type="dxa"/>
            <w:tcBorders>
              <w:top w:val="single" w:sz="4" w:space="0" w:color="auto"/>
              <w:left w:val="single" w:sz="4" w:space="0" w:color="auto"/>
              <w:bottom w:val="single" w:sz="4" w:space="0" w:color="auto"/>
              <w:right w:val="single" w:sz="4" w:space="0" w:color="auto"/>
            </w:tcBorders>
            <w:hideMark/>
          </w:tcPr>
          <w:p w14:paraId="6BBFAE0B" w14:textId="77777777" w:rsidR="005F4DFC" w:rsidRPr="006F1111" w:rsidRDefault="005F4DFC">
            <w:pPr>
              <w:tabs>
                <w:tab w:val="left" w:pos="649"/>
              </w:tabs>
              <w:jc w:val="center"/>
              <w:rPr>
                <w:rFonts w:eastAsiaTheme="minorEastAsia" w:cs="Arial"/>
                <w:sz w:val="18"/>
                <w:szCs w:val="18"/>
                <w:highlight w:val="magenta"/>
              </w:rPr>
            </w:pPr>
            <w:r w:rsidRPr="006F1111">
              <w:rPr>
                <w:rFonts w:eastAsiaTheme="minorEastAsia" w:cs="Arial"/>
                <w:sz w:val="18"/>
                <w:szCs w:val="18"/>
              </w:rPr>
              <w:t>n.d.</w:t>
            </w:r>
          </w:p>
        </w:tc>
        <w:tc>
          <w:tcPr>
            <w:tcW w:w="1134" w:type="dxa"/>
            <w:tcBorders>
              <w:top w:val="single" w:sz="4" w:space="0" w:color="auto"/>
              <w:left w:val="single" w:sz="4" w:space="0" w:color="auto"/>
              <w:bottom w:val="single" w:sz="4" w:space="0" w:color="auto"/>
              <w:right w:val="single" w:sz="4" w:space="0" w:color="auto"/>
            </w:tcBorders>
            <w:hideMark/>
          </w:tcPr>
          <w:p w14:paraId="3384C665"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14:paraId="07BBE7D6"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14:paraId="4EB9B9BC"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14:paraId="46173597"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276" w:type="dxa"/>
            <w:tcBorders>
              <w:top w:val="single" w:sz="4" w:space="0" w:color="auto"/>
              <w:left w:val="single" w:sz="4" w:space="0" w:color="auto"/>
              <w:bottom w:val="single" w:sz="4" w:space="0" w:color="auto"/>
              <w:right w:val="single" w:sz="4" w:space="0" w:color="auto"/>
            </w:tcBorders>
            <w:hideMark/>
          </w:tcPr>
          <w:p w14:paraId="036FC8F6"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843" w:type="dxa"/>
            <w:tcBorders>
              <w:top w:val="single" w:sz="4" w:space="0" w:color="auto"/>
              <w:left w:val="single" w:sz="4" w:space="0" w:color="auto"/>
              <w:bottom w:val="single" w:sz="4" w:space="0" w:color="auto"/>
              <w:right w:val="single" w:sz="4" w:space="0" w:color="auto"/>
            </w:tcBorders>
            <w:hideMark/>
          </w:tcPr>
          <w:p w14:paraId="05A780E1" w14:textId="042822CC" w:rsidR="00DD710F" w:rsidRPr="006F1111" w:rsidRDefault="005F4DFC">
            <w:pPr>
              <w:jc w:val="left"/>
              <w:rPr>
                <w:rFonts w:eastAsiaTheme="minorEastAsia" w:cs="Arial"/>
                <w:sz w:val="18"/>
                <w:szCs w:val="18"/>
                <w:lang w:val="fr-CH"/>
              </w:rPr>
            </w:pPr>
            <w:r w:rsidRPr="006F1111">
              <w:rPr>
                <w:rFonts w:eastAsiaTheme="minorEastAsia" w:cs="Arial"/>
                <w:sz w:val="18"/>
                <w:szCs w:val="18"/>
                <w:lang w:val="fr-CH"/>
              </w:rPr>
              <w:t xml:space="preserve">A participé au cours de formation </w:t>
            </w:r>
            <w:r w:rsidR="00DD710F" w:rsidRPr="006F1111">
              <w:rPr>
                <w:rFonts w:eastAsiaTheme="minorEastAsia" w:cs="Arial"/>
                <w:sz w:val="18"/>
                <w:szCs w:val="18"/>
                <w:lang w:val="fr-CH"/>
              </w:rPr>
              <w:t>en 2014</w:t>
            </w:r>
            <w:r w:rsidRPr="006F1111">
              <w:rPr>
                <w:rFonts w:eastAsiaTheme="minorEastAsia" w:cs="Arial"/>
                <w:sz w:val="18"/>
                <w:szCs w:val="18"/>
                <w:lang w:val="fr-CH"/>
              </w:rPr>
              <w:t xml:space="preserve"> et prévoit de soumettre des données à la réception des demandes.</w:t>
            </w:r>
          </w:p>
          <w:p w14:paraId="489E8C47" w14:textId="2F84533B" w:rsidR="005F4DFC" w:rsidRPr="006F1111" w:rsidRDefault="005F4DFC">
            <w:pPr>
              <w:jc w:val="left"/>
              <w:rPr>
                <w:rFonts w:eastAsiaTheme="minorEastAsia" w:cs="Arial"/>
                <w:sz w:val="18"/>
                <w:szCs w:val="18"/>
                <w:lang w:val="fr-CH"/>
              </w:rPr>
            </w:pPr>
            <w:r w:rsidRPr="006F1111">
              <w:rPr>
                <w:rFonts w:eastAsiaTheme="minorEastAsia" w:cs="Arial"/>
                <w:sz w:val="18"/>
                <w:szCs w:val="18"/>
                <w:lang w:val="fr-CH"/>
              </w:rPr>
              <w:t xml:space="preserve">Un courrier électronique de rappel a été envoyé en </w:t>
            </w:r>
            <w:r w:rsidR="00DD710F" w:rsidRPr="006F1111">
              <w:rPr>
                <w:rFonts w:eastAsiaTheme="minorEastAsia" w:cs="Arial"/>
                <w:sz w:val="18"/>
                <w:szCs w:val="18"/>
                <w:lang w:val="fr-CH"/>
              </w:rPr>
              <w:t>juillet 20</w:t>
            </w:r>
            <w:r w:rsidRPr="006F1111">
              <w:rPr>
                <w:rFonts w:eastAsiaTheme="minorEastAsia" w:cs="Arial"/>
                <w:sz w:val="18"/>
                <w:szCs w:val="18"/>
                <w:lang w:val="fr-CH"/>
              </w:rPr>
              <w:t>19.</w:t>
            </w:r>
          </w:p>
        </w:tc>
      </w:tr>
      <w:tr w:rsidR="005F4DFC" w:rsidRPr="006F1111" w14:paraId="43DAD177" w14:textId="77777777" w:rsidTr="00985782">
        <w:tblPrEx>
          <w:tblLook w:val="04A0" w:firstRow="1" w:lastRow="0" w:firstColumn="1" w:lastColumn="0" w:noHBand="0" w:noVBand="1"/>
        </w:tblPrEx>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CCCCCC"/>
            <w:hideMark/>
          </w:tcPr>
          <w:p w14:paraId="778BD112" w14:textId="77777777" w:rsidR="005F4DFC" w:rsidRPr="006F1111" w:rsidRDefault="005F4DFC">
            <w:pPr>
              <w:jc w:val="left"/>
              <w:rPr>
                <w:rFonts w:eastAsiaTheme="minorEastAsia" w:cs="Arial"/>
                <w:sz w:val="18"/>
                <w:szCs w:val="18"/>
              </w:rPr>
            </w:pPr>
            <w:r w:rsidRPr="006F1111">
              <w:rPr>
                <w:rFonts w:eastAsiaTheme="minorEastAsia" w:cs="Arial"/>
                <w:sz w:val="18"/>
                <w:szCs w:val="18"/>
              </w:rPr>
              <w:t>*Norvège</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49E08704" w14:textId="77777777" w:rsidR="005F4DFC" w:rsidRPr="006F1111" w:rsidRDefault="005F4DFC">
            <w:pPr>
              <w:jc w:val="center"/>
              <w:rPr>
                <w:rFonts w:eastAsiaTheme="minorEastAsia" w:cs="Arial"/>
                <w:sz w:val="18"/>
                <w:szCs w:val="18"/>
                <w:highlight w:val="magenta"/>
              </w:rPr>
            </w:pPr>
            <w:r w:rsidRPr="006F1111">
              <w:rPr>
                <w:rFonts w:eastAsiaTheme="minorEastAsia" w:cs="Arial"/>
                <w:sz w:val="18"/>
                <w:szCs w:val="18"/>
              </w:rPr>
              <w:t>19</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45A87873" w14:textId="77777777" w:rsidR="005F4DFC" w:rsidRPr="006F1111" w:rsidRDefault="005F4DFC">
            <w:pPr>
              <w:jc w:val="center"/>
              <w:rPr>
                <w:rFonts w:eastAsiaTheme="minorEastAsia" w:cs="Arial"/>
                <w:sz w:val="18"/>
                <w:szCs w:val="18"/>
              </w:rPr>
            </w:pPr>
            <w:r w:rsidRPr="006F1111">
              <w:rPr>
                <w:rFonts w:eastAsiaTheme="minorEastAsia" w:cs="Arial"/>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6B219F01" w14:textId="77777777" w:rsidR="005F4DFC" w:rsidRPr="006F1111" w:rsidRDefault="005F4DFC">
            <w:pPr>
              <w:jc w:val="center"/>
              <w:rPr>
                <w:rFonts w:eastAsiaTheme="minorEastAsia" w:cs="Arial"/>
                <w:sz w:val="18"/>
                <w:szCs w:val="18"/>
              </w:rPr>
            </w:pPr>
            <w:r w:rsidRPr="006F1111">
              <w:rPr>
                <w:rFonts w:eastAsiaTheme="minorEastAsia" w:cs="Arial"/>
                <w:sz w:val="18"/>
                <w:szCs w:val="18"/>
              </w:rPr>
              <w:t>3</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03DDD14B" w14:textId="77777777" w:rsidR="005F4DFC" w:rsidRPr="006F1111" w:rsidRDefault="005F4DFC">
            <w:pPr>
              <w:jc w:val="center"/>
              <w:rPr>
                <w:rFonts w:eastAsiaTheme="minorEastAsia" w:cs="Arial"/>
                <w:sz w:val="18"/>
                <w:szCs w:val="18"/>
              </w:rPr>
            </w:pPr>
            <w:r w:rsidRPr="006F1111">
              <w:rPr>
                <w:rFonts w:eastAsiaTheme="minorEastAsia" w:cs="Arial"/>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6FB2DB52" w14:textId="77777777" w:rsidR="005F4DFC" w:rsidRPr="006F1111" w:rsidRDefault="005F4DFC">
            <w:pPr>
              <w:jc w:val="center"/>
              <w:rPr>
                <w:rFonts w:eastAsiaTheme="minorEastAsia" w:cs="Arial"/>
                <w:sz w:val="18"/>
                <w:szCs w:val="18"/>
              </w:rPr>
            </w:pPr>
            <w:r w:rsidRPr="006F1111">
              <w:rPr>
                <w:rFonts w:eastAsiaTheme="minorEastAsia" w:cs="Arial"/>
                <w:sz w:val="18"/>
                <w:szCs w:val="18"/>
              </w:rPr>
              <w:t>7</w:t>
            </w:r>
          </w:p>
        </w:tc>
        <w:tc>
          <w:tcPr>
            <w:tcW w:w="1276" w:type="dxa"/>
            <w:tcBorders>
              <w:top w:val="single" w:sz="4" w:space="0" w:color="auto"/>
              <w:left w:val="single" w:sz="4" w:space="0" w:color="auto"/>
              <w:bottom w:val="single" w:sz="4" w:space="0" w:color="auto"/>
              <w:right w:val="single" w:sz="4" w:space="0" w:color="auto"/>
            </w:tcBorders>
            <w:shd w:val="clear" w:color="auto" w:fill="CCCCCC"/>
            <w:hideMark/>
          </w:tcPr>
          <w:p w14:paraId="3B94D805" w14:textId="77777777" w:rsidR="005F4DFC" w:rsidRPr="006F1111" w:rsidRDefault="005F4DFC">
            <w:pPr>
              <w:jc w:val="center"/>
              <w:rPr>
                <w:rFonts w:eastAsiaTheme="minorEastAsia" w:cs="Arial"/>
                <w:sz w:val="18"/>
                <w:szCs w:val="18"/>
              </w:rPr>
            </w:pPr>
            <w:r w:rsidRPr="006F1111">
              <w:rPr>
                <w:rFonts w:eastAsiaTheme="minorEastAsia" w:cs="Arial"/>
                <w:sz w:val="18"/>
                <w:szCs w:val="18"/>
              </w:rPr>
              <w:t>4</w:t>
            </w:r>
          </w:p>
        </w:tc>
        <w:tc>
          <w:tcPr>
            <w:tcW w:w="1843" w:type="dxa"/>
            <w:tcBorders>
              <w:top w:val="single" w:sz="4" w:space="0" w:color="auto"/>
              <w:left w:val="single" w:sz="4" w:space="0" w:color="auto"/>
              <w:bottom w:val="single" w:sz="4" w:space="0" w:color="auto"/>
              <w:right w:val="single" w:sz="4" w:space="0" w:color="auto"/>
            </w:tcBorders>
            <w:shd w:val="clear" w:color="auto" w:fill="CCCCCC"/>
          </w:tcPr>
          <w:p w14:paraId="582FFBC6" w14:textId="77777777" w:rsidR="005F4DFC" w:rsidRPr="006F1111" w:rsidRDefault="005F4DFC">
            <w:pPr>
              <w:jc w:val="left"/>
              <w:rPr>
                <w:rFonts w:eastAsiaTheme="minorEastAsia" w:cs="Arial"/>
                <w:sz w:val="18"/>
                <w:szCs w:val="18"/>
              </w:rPr>
            </w:pPr>
          </w:p>
        </w:tc>
      </w:tr>
      <w:tr w:rsidR="005F4DFC" w:rsidRPr="003E2125" w14:paraId="064B7AF4" w14:textId="77777777" w:rsidTr="00985782">
        <w:tblPrEx>
          <w:tblLook w:val="04A0" w:firstRow="1" w:lastRow="0" w:firstColumn="1" w:lastColumn="0" w:noHBand="0" w:noVBand="1"/>
        </w:tblPrEx>
        <w:trPr>
          <w:cantSplit/>
          <w:jc w:val="center"/>
        </w:trPr>
        <w:tc>
          <w:tcPr>
            <w:tcW w:w="1271" w:type="dxa"/>
            <w:tcBorders>
              <w:top w:val="single" w:sz="4" w:space="0" w:color="auto"/>
              <w:left w:val="single" w:sz="4" w:space="0" w:color="auto"/>
              <w:bottom w:val="single" w:sz="4" w:space="0" w:color="auto"/>
              <w:right w:val="single" w:sz="4" w:space="0" w:color="auto"/>
            </w:tcBorders>
            <w:hideMark/>
          </w:tcPr>
          <w:p w14:paraId="3CA2A9B5" w14:textId="77777777" w:rsidR="005F4DFC" w:rsidRPr="006F1111" w:rsidRDefault="005F4DFC">
            <w:pPr>
              <w:jc w:val="left"/>
              <w:rPr>
                <w:rFonts w:eastAsiaTheme="minorEastAsia" w:cs="Arial"/>
                <w:sz w:val="18"/>
                <w:szCs w:val="18"/>
              </w:rPr>
            </w:pPr>
            <w:r w:rsidRPr="006F1111">
              <w:rPr>
                <w:rFonts w:eastAsiaTheme="minorEastAsia" w:cs="Arial"/>
                <w:sz w:val="18"/>
                <w:szCs w:val="18"/>
              </w:rPr>
              <w:t>Oman</w:t>
            </w:r>
          </w:p>
        </w:tc>
        <w:tc>
          <w:tcPr>
            <w:tcW w:w="1134" w:type="dxa"/>
            <w:tcBorders>
              <w:top w:val="single" w:sz="4" w:space="0" w:color="auto"/>
              <w:left w:val="single" w:sz="4" w:space="0" w:color="auto"/>
              <w:bottom w:val="single" w:sz="4" w:space="0" w:color="auto"/>
              <w:right w:val="single" w:sz="4" w:space="0" w:color="auto"/>
            </w:tcBorders>
            <w:hideMark/>
          </w:tcPr>
          <w:p w14:paraId="475558AC" w14:textId="77777777" w:rsidR="005F4DFC" w:rsidRPr="006F1111" w:rsidRDefault="005F4DFC">
            <w:pPr>
              <w:jc w:val="center"/>
              <w:rPr>
                <w:rFonts w:eastAsiaTheme="minorEastAsia" w:cs="Arial"/>
                <w:sz w:val="18"/>
                <w:szCs w:val="18"/>
                <w:highlight w:val="magenta"/>
              </w:rPr>
            </w:pPr>
            <w:r w:rsidRPr="006F1111">
              <w:rPr>
                <w:rFonts w:eastAsiaTheme="minorEastAsia" w:cs="Arial"/>
                <w:sz w:val="18"/>
                <w:szCs w:val="18"/>
              </w:rPr>
              <w:t xml:space="preserve">0 (2015) </w:t>
            </w:r>
          </w:p>
        </w:tc>
        <w:tc>
          <w:tcPr>
            <w:tcW w:w="1134" w:type="dxa"/>
            <w:tcBorders>
              <w:top w:val="single" w:sz="4" w:space="0" w:color="auto"/>
              <w:left w:val="single" w:sz="4" w:space="0" w:color="auto"/>
              <w:bottom w:val="single" w:sz="4" w:space="0" w:color="auto"/>
              <w:right w:val="single" w:sz="4" w:space="0" w:color="auto"/>
            </w:tcBorders>
            <w:hideMark/>
          </w:tcPr>
          <w:p w14:paraId="3037A91C"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14:paraId="625F5CDA"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14:paraId="7F7A148C" w14:textId="77777777" w:rsidR="005F4DFC" w:rsidRPr="006F1111" w:rsidRDefault="005F4DFC">
            <w:pPr>
              <w:jc w:val="center"/>
              <w:rPr>
                <w:rFonts w:eastAsiaTheme="minorEastAsia" w:cs="Arial"/>
                <w:sz w:val="18"/>
                <w:szCs w:val="18"/>
              </w:rPr>
            </w:pPr>
            <w:r w:rsidRPr="006F1111">
              <w:rPr>
                <w:rFonts w:eastAsiaTheme="minorEastAsia" w:cs="Arial"/>
                <w:sz w:val="18"/>
                <w:szCs w:val="18"/>
              </w:rPr>
              <w:t>2</w:t>
            </w:r>
          </w:p>
        </w:tc>
        <w:tc>
          <w:tcPr>
            <w:tcW w:w="1134" w:type="dxa"/>
            <w:tcBorders>
              <w:top w:val="single" w:sz="4" w:space="0" w:color="auto"/>
              <w:left w:val="single" w:sz="4" w:space="0" w:color="auto"/>
              <w:bottom w:val="single" w:sz="4" w:space="0" w:color="auto"/>
              <w:right w:val="single" w:sz="4" w:space="0" w:color="auto"/>
            </w:tcBorders>
            <w:hideMark/>
          </w:tcPr>
          <w:p w14:paraId="09733AA5"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276" w:type="dxa"/>
            <w:tcBorders>
              <w:top w:val="single" w:sz="4" w:space="0" w:color="auto"/>
              <w:left w:val="single" w:sz="4" w:space="0" w:color="auto"/>
              <w:bottom w:val="single" w:sz="4" w:space="0" w:color="auto"/>
              <w:right w:val="single" w:sz="4" w:space="0" w:color="auto"/>
            </w:tcBorders>
            <w:hideMark/>
          </w:tcPr>
          <w:p w14:paraId="249D821E"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843" w:type="dxa"/>
            <w:tcBorders>
              <w:top w:val="single" w:sz="4" w:space="0" w:color="auto"/>
              <w:left w:val="single" w:sz="4" w:space="0" w:color="auto"/>
              <w:bottom w:val="single" w:sz="4" w:space="0" w:color="auto"/>
              <w:right w:val="single" w:sz="4" w:space="0" w:color="auto"/>
            </w:tcBorders>
            <w:hideMark/>
          </w:tcPr>
          <w:p w14:paraId="499578E3" w14:textId="4392D027" w:rsidR="005F4DFC" w:rsidRPr="006F1111" w:rsidRDefault="005F4DFC">
            <w:pPr>
              <w:jc w:val="left"/>
              <w:rPr>
                <w:rFonts w:eastAsiaTheme="minorEastAsia" w:cs="Arial"/>
                <w:sz w:val="18"/>
                <w:szCs w:val="18"/>
                <w:lang w:val="fr-CH"/>
              </w:rPr>
            </w:pPr>
            <w:r w:rsidRPr="006F1111">
              <w:rPr>
                <w:rFonts w:eastAsiaTheme="minorEastAsia" w:cs="Arial"/>
                <w:sz w:val="18"/>
                <w:szCs w:val="18"/>
                <w:lang w:val="fr-CH"/>
              </w:rPr>
              <w:t xml:space="preserve">Un courrier électronique de rappel a été envoyé en </w:t>
            </w:r>
            <w:r w:rsidR="00DD710F" w:rsidRPr="006F1111">
              <w:rPr>
                <w:rFonts w:eastAsiaTheme="minorEastAsia" w:cs="Arial"/>
                <w:sz w:val="18"/>
                <w:szCs w:val="18"/>
                <w:lang w:val="fr-CH"/>
              </w:rPr>
              <w:t>juillet 20</w:t>
            </w:r>
            <w:r w:rsidRPr="006F1111">
              <w:rPr>
                <w:rFonts w:eastAsiaTheme="minorEastAsia" w:cs="Arial"/>
                <w:sz w:val="18"/>
                <w:szCs w:val="18"/>
                <w:lang w:val="fr-CH"/>
              </w:rPr>
              <w:t>19.</w:t>
            </w:r>
          </w:p>
        </w:tc>
      </w:tr>
      <w:tr w:rsidR="005F4DFC" w:rsidRPr="003E2125" w14:paraId="03B01476" w14:textId="77777777" w:rsidTr="00985782">
        <w:tblPrEx>
          <w:tblLook w:val="04A0" w:firstRow="1" w:lastRow="0" w:firstColumn="1" w:lastColumn="0" w:noHBand="0" w:noVBand="1"/>
        </w:tblPrEx>
        <w:trPr>
          <w:cantSplit/>
          <w:jc w:val="center"/>
        </w:trPr>
        <w:tc>
          <w:tcPr>
            <w:tcW w:w="1271" w:type="dxa"/>
            <w:tcBorders>
              <w:top w:val="single" w:sz="4" w:space="0" w:color="auto"/>
              <w:left w:val="single" w:sz="4" w:space="0" w:color="auto"/>
              <w:bottom w:val="single" w:sz="4" w:space="0" w:color="auto"/>
              <w:right w:val="single" w:sz="4" w:space="0" w:color="auto"/>
            </w:tcBorders>
            <w:hideMark/>
          </w:tcPr>
          <w:p w14:paraId="18B897FE" w14:textId="77777777" w:rsidR="005F4DFC" w:rsidRPr="006F1111" w:rsidRDefault="005F4DFC">
            <w:pPr>
              <w:jc w:val="left"/>
              <w:rPr>
                <w:rFonts w:eastAsiaTheme="minorEastAsia" w:cs="Arial"/>
                <w:sz w:val="18"/>
                <w:szCs w:val="18"/>
              </w:rPr>
            </w:pPr>
            <w:r w:rsidRPr="006F1111">
              <w:rPr>
                <w:rFonts w:eastAsiaTheme="minorEastAsia" w:cs="Arial"/>
                <w:sz w:val="18"/>
                <w:szCs w:val="18"/>
              </w:rPr>
              <w:t>Panama</w:t>
            </w:r>
          </w:p>
        </w:tc>
        <w:tc>
          <w:tcPr>
            <w:tcW w:w="1134" w:type="dxa"/>
            <w:tcBorders>
              <w:top w:val="single" w:sz="4" w:space="0" w:color="auto"/>
              <w:left w:val="single" w:sz="4" w:space="0" w:color="auto"/>
              <w:bottom w:val="single" w:sz="4" w:space="0" w:color="auto"/>
              <w:right w:val="single" w:sz="4" w:space="0" w:color="auto"/>
            </w:tcBorders>
            <w:hideMark/>
          </w:tcPr>
          <w:p w14:paraId="7CABAB55" w14:textId="77777777" w:rsidR="005F4DFC" w:rsidRPr="006F1111" w:rsidRDefault="005F4DFC">
            <w:pPr>
              <w:jc w:val="center"/>
              <w:rPr>
                <w:rFonts w:eastAsiaTheme="minorEastAsia" w:cs="Arial"/>
                <w:sz w:val="18"/>
                <w:szCs w:val="18"/>
                <w:highlight w:val="magenta"/>
              </w:rPr>
            </w:pPr>
            <w:r w:rsidRPr="006F1111">
              <w:rPr>
                <w:rFonts w:eastAsiaTheme="minorEastAsia" w:cs="Arial"/>
                <w:sz w:val="18"/>
                <w:szCs w:val="18"/>
              </w:rPr>
              <w:t>3</w:t>
            </w:r>
          </w:p>
        </w:tc>
        <w:tc>
          <w:tcPr>
            <w:tcW w:w="1134" w:type="dxa"/>
            <w:tcBorders>
              <w:top w:val="single" w:sz="4" w:space="0" w:color="auto"/>
              <w:left w:val="single" w:sz="4" w:space="0" w:color="auto"/>
              <w:bottom w:val="single" w:sz="4" w:space="0" w:color="auto"/>
              <w:right w:val="single" w:sz="4" w:space="0" w:color="auto"/>
            </w:tcBorders>
            <w:hideMark/>
          </w:tcPr>
          <w:p w14:paraId="60D8E7B2"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14:paraId="7C3D6F67" w14:textId="77777777" w:rsidR="005F4DFC" w:rsidRPr="006F1111" w:rsidRDefault="005F4DFC">
            <w:pPr>
              <w:jc w:val="center"/>
              <w:rPr>
                <w:rFonts w:eastAsiaTheme="minorEastAsia" w:cs="Arial"/>
                <w:sz w:val="18"/>
                <w:szCs w:val="18"/>
              </w:rPr>
            </w:pPr>
            <w:r w:rsidRPr="006F1111">
              <w:rPr>
                <w:rFonts w:eastAsiaTheme="minorEastAsia" w:cs="Arial"/>
                <w:sz w:val="18"/>
                <w:szCs w:val="18"/>
              </w:rPr>
              <w:t>1</w:t>
            </w:r>
          </w:p>
        </w:tc>
        <w:tc>
          <w:tcPr>
            <w:tcW w:w="1134" w:type="dxa"/>
            <w:tcBorders>
              <w:top w:val="single" w:sz="4" w:space="0" w:color="auto"/>
              <w:left w:val="single" w:sz="4" w:space="0" w:color="auto"/>
              <w:bottom w:val="single" w:sz="4" w:space="0" w:color="auto"/>
              <w:right w:val="single" w:sz="4" w:space="0" w:color="auto"/>
            </w:tcBorders>
            <w:hideMark/>
          </w:tcPr>
          <w:p w14:paraId="5BE7B728" w14:textId="77777777" w:rsidR="005F4DFC" w:rsidRPr="006F1111" w:rsidRDefault="005F4DFC">
            <w:pPr>
              <w:jc w:val="center"/>
              <w:rPr>
                <w:rFonts w:eastAsiaTheme="minorEastAsia" w:cs="Arial"/>
                <w:sz w:val="18"/>
                <w:szCs w:val="18"/>
              </w:rPr>
            </w:pPr>
            <w:r w:rsidRPr="006F1111">
              <w:rPr>
                <w:rFonts w:eastAsiaTheme="minorEastAsia" w:cs="Arial"/>
                <w:sz w:val="18"/>
                <w:szCs w:val="18"/>
              </w:rPr>
              <w:t>1</w:t>
            </w:r>
          </w:p>
        </w:tc>
        <w:tc>
          <w:tcPr>
            <w:tcW w:w="1134" w:type="dxa"/>
            <w:tcBorders>
              <w:top w:val="single" w:sz="4" w:space="0" w:color="auto"/>
              <w:left w:val="single" w:sz="4" w:space="0" w:color="auto"/>
              <w:bottom w:val="single" w:sz="4" w:space="0" w:color="auto"/>
              <w:right w:val="single" w:sz="4" w:space="0" w:color="auto"/>
            </w:tcBorders>
            <w:hideMark/>
          </w:tcPr>
          <w:p w14:paraId="636A535E"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276" w:type="dxa"/>
            <w:tcBorders>
              <w:top w:val="single" w:sz="4" w:space="0" w:color="auto"/>
              <w:left w:val="single" w:sz="4" w:space="0" w:color="auto"/>
              <w:bottom w:val="single" w:sz="4" w:space="0" w:color="auto"/>
              <w:right w:val="single" w:sz="4" w:space="0" w:color="auto"/>
            </w:tcBorders>
            <w:hideMark/>
          </w:tcPr>
          <w:p w14:paraId="010D3530"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843" w:type="dxa"/>
            <w:tcBorders>
              <w:top w:val="single" w:sz="4" w:space="0" w:color="auto"/>
              <w:left w:val="single" w:sz="4" w:space="0" w:color="auto"/>
              <w:bottom w:val="single" w:sz="4" w:space="0" w:color="auto"/>
              <w:right w:val="single" w:sz="4" w:space="0" w:color="auto"/>
            </w:tcBorders>
            <w:hideMark/>
          </w:tcPr>
          <w:p w14:paraId="72BE2576" w14:textId="7FCC1FAF" w:rsidR="005F4DFC" w:rsidRPr="006F1111" w:rsidRDefault="005F4DFC">
            <w:pPr>
              <w:jc w:val="left"/>
              <w:rPr>
                <w:rFonts w:eastAsiaTheme="minorEastAsia" w:cs="Arial"/>
                <w:sz w:val="18"/>
                <w:szCs w:val="18"/>
                <w:lang w:val="fr-CH"/>
              </w:rPr>
            </w:pPr>
            <w:r w:rsidRPr="006F1111">
              <w:rPr>
                <w:rFonts w:eastAsiaTheme="minorEastAsia" w:cs="Arial"/>
                <w:sz w:val="18"/>
                <w:szCs w:val="18"/>
                <w:lang w:val="fr-CH"/>
              </w:rPr>
              <w:t xml:space="preserve">Un courrier électronique de rappel a été envoyé en </w:t>
            </w:r>
            <w:r w:rsidR="00DD710F" w:rsidRPr="006F1111">
              <w:rPr>
                <w:rFonts w:eastAsiaTheme="minorEastAsia" w:cs="Arial"/>
                <w:sz w:val="18"/>
                <w:szCs w:val="18"/>
                <w:lang w:val="fr-CH"/>
              </w:rPr>
              <w:t>août 20</w:t>
            </w:r>
            <w:r w:rsidRPr="006F1111">
              <w:rPr>
                <w:rFonts w:eastAsiaTheme="minorEastAsia" w:cs="Arial"/>
                <w:sz w:val="18"/>
                <w:szCs w:val="18"/>
                <w:lang w:val="fr-CH"/>
              </w:rPr>
              <w:t>19.</w:t>
            </w:r>
          </w:p>
        </w:tc>
      </w:tr>
      <w:tr w:rsidR="005F4DFC" w:rsidRPr="003E2125" w14:paraId="703C1CA4" w14:textId="77777777" w:rsidTr="00985782">
        <w:tblPrEx>
          <w:tblLook w:val="04A0" w:firstRow="1" w:lastRow="0" w:firstColumn="1" w:lastColumn="0" w:noHBand="0" w:noVBand="1"/>
        </w:tblPrEx>
        <w:trPr>
          <w:cantSplit/>
          <w:jc w:val="center"/>
        </w:trPr>
        <w:tc>
          <w:tcPr>
            <w:tcW w:w="1271" w:type="dxa"/>
            <w:tcBorders>
              <w:top w:val="single" w:sz="4" w:space="0" w:color="auto"/>
              <w:left w:val="single" w:sz="4" w:space="0" w:color="auto"/>
              <w:bottom w:val="single" w:sz="4" w:space="0" w:color="auto"/>
              <w:right w:val="single" w:sz="4" w:space="0" w:color="auto"/>
            </w:tcBorders>
            <w:hideMark/>
          </w:tcPr>
          <w:p w14:paraId="150DA3CC" w14:textId="77777777" w:rsidR="005F4DFC" w:rsidRPr="006F1111" w:rsidRDefault="005F4DFC">
            <w:pPr>
              <w:jc w:val="left"/>
              <w:rPr>
                <w:rFonts w:eastAsiaTheme="minorEastAsia" w:cs="Arial"/>
                <w:sz w:val="18"/>
                <w:szCs w:val="18"/>
              </w:rPr>
            </w:pPr>
            <w:r w:rsidRPr="006F1111">
              <w:rPr>
                <w:rFonts w:eastAsiaTheme="minorEastAsia" w:cs="Arial"/>
                <w:sz w:val="18"/>
                <w:szCs w:val="18"/>
              </w:rPr>
              <w:t>Paraguay</w:t>
            </w:r>
          </w:p>
        </w:tc>
        <w:tc>
          <w:tcPr>
            <w:tcW w:w="1134" w:type="dxa"/>
            <w:tcBorders>
              <w:top w:val="single" w:sz="4" w:space="0" w:color="auto"/>
              <w:left w:val="single" w:sz="4" w:space="0" w:color="auto"/>
              <w:bottom w:val="single" w:sz="4" w:space="0" w:color="auto"/>
              <w:right w:val="single" w:sz="4" w:space="0" w:color="auto"/>
            </w:tcBorders>
            <w:hideMark/>
          </w:tcPr>
          <w:p w14:paraId="4751940A" w14:textId="77777777" w:rsidR="005F4DFC" w:rsidRPr="006F1111" w:rsidRDefault="005F4DFC">
            <w:pPr>
              <w:jc w:val="center"/>
              <w:rPr>
                <w:rFonts w:eastAsiaTheme="minorEastAsia" w:cs="Arial"/>
                <w:sz w:val="18"/>
                <w:szCs w:val="18"/>
              </w:rPr>
            </w:pPr>
            <w:r w:rsidRPr="006F1111">
              <w:rPr>
                <w:rFonts w:eastAsiaTheme="minorEastAsia" w:cs="Arial"/>
                <w:sz w:val="18"/>
                <w:szCs w:val="18"/>
              </w:rPr>
              <w:t>62 (2016)</w:t>
            </w:r>
          </w:p>
        </w:tc>
        <w:tc>
          <w:tcPr>
            <w:tcW w:w="1134" w:type="dxa"/>
            <w:tcBorders>
              <w:top w:val="single" w:sz="4" w:space="0" w:color="auto"/>
              <w:left w:val="single" w:sz="4" w:space="0" w:color="auto"/>
              <w:bottom w:val="single" w:sz="4" w:space="0" w:color="auto"/>
              <w:right w:val="single" w:sz="4" w:space="0" w:color="auto"/>
            </w:tcBorders>
            <w:hideMark/>
          </w:tcPr>
          <w:p w14:paraId="1FA90FB0" w14:textId="77777777" w:rsidR="005F4DFC" w:rsidRPr="006F1111" w:rsidRDefault="005F4DFC">
            <w:pPr>
              <w:jc w:val="center"/>
              <w:rPr>
                <w:rFonts w:eastAsiaTheme="minorEastAsia" w:cs="Arial"/>
                <w:sz w:val="18"/>
                <w:szCs w:val="18"/>
              </w:rPr>
            </w:pPr>
            <w:r w:rsidRPr="006F1111">
              <w:rPr>
                <w:rFonts w:eastAsiaTheme="minorEastAsia" w:cs="Arial"/>
                <w:sz w:val="18"/>
                <w:szCs w:val="18"/>
              </w:rPr>
              <w:t>1</w:t>
            </w:r>
          </w:p>
        </w:tc>
        <w:tc>
          <w:tcPr>
            <w:tcW w:w="1134" w:type="dxa"/>
            <w:tcBorders>
              <w:top w:val="single" w:sz="4" w:space="0" w:color="auto"/>
              <w:left w:val="single" w:sz="4" w:space="0" w:color="auto"/>
              <w:bottom w:val="single" w:sz="4" w:space="0" w:color="auto"/>
              <w:right w:val="single" w:sz="4" w:space="0" w:color="auto"/>
            </w:tcBorders>
            <w:hideMark/>
          </w:tcPr>
          <w:p w14:paraId="33CB946D" w14:textId="77777777" w:rsidR="005F4DFC" w:rsidRPr="006F1111" w:rsidRDefault="005F4DFC">
            <w:pPr>
              <w:jc w:val="center"/>
              <w:rPr>
                <w:rFonts w:eastAsiaTheme="minorEastAsia" w:cs="Arial"/>
                <w:sz w:val="18"/>
                <w:szCs w:val="18"/>
              </w:rPr>
            </w:pPr>
            <w:r w:rsidRPr="006F1111">
              <w:rPr>
                <w:rFonts w:eastAsiaTheme="minorEastAsia" w:cs="Arial"/>
                <w:sz w:val="18"/>
                <w:szCs w:val="18"/>
              </w:rPr>
              <w:t>1</w:t>
            </w:r>
          </w:p>
        </w:tc>
        <w:tc>
          <w:tcPr>
            <w:tcW w:w="1134" w:type="dxa"/>
            <w:tcBorders>
              <w:top w:val="single" w:sz="4" w:space="0" w:color="auto"/>
              <w:left w:val="single" w:sz="4" w:space="0" w:color="auto"/>
              <w:bottom w:val="single" w:sz="4" w:space="0" w:color="auto"/>
              <w:right w:val="single" w:sz="4" w:space="0" w:color="auto"/>
            </w:tcBorders>
            <w:hideMark/>
          </w:tcPr>
          <w:p w14:paraId="2409E9FF"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14:paraId="2B62B1A8" w14:textId="77777777" w:rsidR="005F4DFC" w:rsidRPr="006F1111" w:rsidRDefault="005F4DFC">
            <w:pPr>
              <w:jc w:val="center"/>
              <w:rPr>
                <w:rFonts w:eastAsiaTheme="minorEastAsia" w:cs="Arial"/>
                <w:sz w:val="18"/>
                <w:szCs w:val="18"/>
              </w:rPr>
            </w:pPr>
            <w:r w:rsidRPr="006F1111">
              <w:rPr>
                <w:rFonts w:eastAsiaTheme="minorEastAsia" w:cs="Arial"/>
                <w:sz w:val="18"/>
                <w:szCs w:val="18"/>
              </w:rPr>
              <w:t>1</w:t>
            </w:r>
          </w:p>
        </w:tc>
        <w:tc>
          <w:tcPr>
            <w:tcW w:w="1276" w:type="dxa"/>
            <w:tcBorders>
              <w:top w:val="single" w:sz="4" w:space="0" w:color="auto"/>
              <w:left w:val="single" w:sz="4" w:space="0" w:color="auto"/>
              <w:bottom w:val="single" w:sz="4" w:space="0" w:color="auto"/>
              <w:right w:val="single" w:sz="4" w:space="0" w:color="auto"/>
            </w:tcBorders>
            <w:hideMark/>
          </w:tcPr>
          <w:p w14:paraId="04464197"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843" w:type="dxa"/>
            <w:tcBorders>
              <w:top w:val="single" w:sz="4" w:space="0" w:color="auto"/>
              <w:left w:val="single" w:sz="4" w:space="0" w:color="auto"/>
              <w:bottom w:val="single" w:sz="4" w:space="0" w:color="auto"/>
              <w:right w:val="single" w:sz="4" w:space="0" w:color="auto"/>
            </w:tcBorders>
            <w:hideMark/>
          </w:tcPr>
          <w:p w14:paraId="164F033E" w14:textId="7AA91CC9" w:rsidR="005F4DFC" w:rsidRPr="006F1111" w:rsidRDefault="005F4DFC">
            <w:pPr>
              <w:jc w:val="left"/>
              <w:rPr>
                <w:rFonts w:eastAsiaTheme="minorEastAsia" w:cs="Arial"/>
                <w:sz w:val="18"/>
                <w:szCs w:val="18"/>
                <w:lang w:val="fr-CH"/>
              </w:rPr>
            </w:pPr>
            <w:r w:rsidRPr="006F1111">
              <w:rPr>
                <w:rFonts w:eastAsiaTheme="minorEastAsia" w:cs="Arial"/>
                <w:sz w:val="18"/>
                <w:szCs w:val="18"/>
                <w:lang w:val="fr-CH"/>
              </w:rPr>
              <w:t xml:space="preserve">Un courrier électronique de rappel a été envoyé en </w:t>
            </w:r>
            <w:r w:rsidR="00DD710F" w:rsidRPr="006F1111">
              <w:rPr>
                <w:rFonts w:eastAsiaTheme="minorEastAsia" w:cs="Arial"/>
                <w:sz w:val="18"/>
                <w:szCs w:val="18"/>
                <w:lang w:val="fr-CH"/>
              </w:rPr>
              <w:t>août 20</w:t>
            </w:r>
            <w:r w:rsidRPr="006F1111">
              <w:rPr>
                <w:rFonts w:eastAsiaTheme="minorEastAsia" w:cs="Arial"/>
                <w:sz w:val="18"/>
                <w:szCs w:val="18"/>
                <w:lang w:val="fr-CH"/>
              </w:rPr>
              <w:t>19.</w:t>
            </w:r>
            <w:r w:rsidRPr="006F1111">
              <w:rPr>
                <w:sz w:val="18"/>
                <w:lang w:val="fr-CH"/>
              </w:rPr>
              <w:t xml:space="preserve">  </w:t>
            </w:r>
          </w:p>
        </w:tc>
      </w:tr>
      <w:tr w:rsidR="005F4DFC" w:rsidRPr="003E2125" w14:paraId="2CBF0C47" w14:textId="77777777" w:rsidTr="00985782">
        <w:tblPrEx>
          <w:tblLook w:val="04A0" w:firstRow="1" w:lastRow="0" w:firstColumn="1" w:lastColumn="0" w:noHBand="0" w:noVBand="1"/>
        </w:tblPrEx>
        <w:trPr>
          <w:cantSplit/>
          <w:jc w:val="center"/>
        </w:trPr>
        <w:tc>
          <w:tcPr>
            <w:tcW w:w="1271" w:type="dxa"/>
            <w:tcBorders>
              <w:top w:val="single" w:sz="4" w:space="0" w:color="auto"/>
              <w:left w:val="single" w:sz="4" w:space="0" w:color="auto"/>
              <w:bottom w:val="single" w:sz="4" w:space="0" w:color="auto"/>
              <w:right w:val="single" w:sz="4" w:space="0" w:color="auto"/>
            </w:tcBorders>
            <w:hideMark/>
          </w:tcPr>
          <w:p w14:paraId="4D23A57B" w14:textId="77777777" w:rsidR="005F4DFC" w:rsidRPr="006F1111" w:rsidRDefault="005F4DFC">
            <w:pPr>
              <w:jc w:val="left"/>
              <w:rPr>
                <w:rFonts w:eastAsiaTheme="minorEastAsia" w:cs="Arial"/>
                <w:sz w:val="18"/>
                <w:szCs w:val="18"/>
              </w:rPr>
            </w:pPr>
            <w:r w:rsidRPr="006F1111">
              <w:rPr>
                <w:rFonts w:eastAsiaTheme="minorEastAsia" w:cs="Arial"/>
                <w:sz w:val="18"/>
                <w:szCs w:val="18"/>
              </w:rPr>
              <w:t>Pérou</w:t>
            </w:r>
          </w:p>
        </w:tc>
        <w:tc>
          <w:tcPr>
            <w:tcW w:w="1134" w:type="dxa"/>
            <w:tcBorders>
              <w:top w:val="single" w:sz="4" w:space="0" w:color="auto"/>
              <w:left w:val="single" w:sz="4" w:space="0" w:color="auto"/>
              <w:bottom w:val="single" w:sz="4" w:space="0" w:color="auto"/>
              <w:right w:val="single" w:sz="4" w:space="0" w:color="auto"/>
            </w:tcBorders>
            <w:hideMark/>
          </w:tcPr>
          <w:p w14:paraId="6B903AB8" w14:textId="77777777" w:rsidR="005F4DFC" w:rsidRPr="006F1111" w:rsidRDefault="005F4DFC">
            <w:pPr>
              <w:jc w:val="center"/>
              <w:rPr>
                <w:rFonts w:eastAsiaTheme="minorEastAsia" w:cs="Arial"/>
                <w:sz w:val="18"/>
                <w:szCs w:val="18"/>
                <w:highlight w:val="magenta"/>
              </w:rPr>
            </w:pPr>
            <w:r w:rsidRPr="006F1111">
              <w:rPr>
                <w:rFonts w:eastAsiaTheme="minorEastAsia" w:cs="Arial"/>
                <w:sz w:val="18"/>
                <w:szCs w:val="18"/>
              </w:rPr>
              <w:t>38</w:t>
            </w:r>
          </w:p>
        </w:tc>
        <w:tc>
          <w:tcPr>
            <w:tcW w:w="1134" w:type="dxa"/>
            <w:tcBorders>
              <w:top w:val="single" w:sz="4" w:space="0" w:color="auto"/>
              <w:left w:val="single" w:sz="4" w:space="0" w:color="auto"/>
              <w:bottom w:val="single" w:sz="4" w:space="0" w:color="auto"/>
              <w:right w:val="single" w:sz="4" w:space="0" w:color="auto"/>
            </w:tcBorders>
            <w:hideMark/>
          </w:tcPr>
          <w:p w14:paraId="17299949"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14:paraId="31EA437D"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14:paraId="032BCE35" w14:textId="77777777" w:rsidR="005F4DFC" w:rsidRPr="006F1111" w:rsidRDefault="005F4DFC">
            <w:pPr>
              <w:jc w:val="center"/>
              <w:rPr>
                <w:rFonts w:eastAsiaTheme="minorEastAsia" w:cs="Arial"/>
                <w:sz w:val="18"/>
                <w:szCs w:val="18"/>
              </w:rPr>
            </w:pPr>
            <w:r w:rsidRPr="006F1111">
              <w:rPr>
                <w:rFonts w:eastAsiaTheme="minorEastAsia" w:cs="Arial"/>
                <w:sz w:val="18"/>
                <w:szCs w:val="18"/>
              </w:rPr>
              <w:t>1</w:t>
            </w:r>
          </w:p>
        </w:tc>
        <w:tc>
          <w:tcPr>
            <w:tcW w:w="1134" w:type="dxa"/>
            <w:tcBorders>
              <w:top w:val="single" w:sz="4" w:space="0" w:color="auto"/>
              <w:left w:val="single" w:sz="4" w:space="0" w:color="auto"/>
              <w:bottom w:val="single" w:sz="4" w:space="0" w:color="auto"/>
              <w:right w:val="single" w:sz="4" w:space="0" w:color="auto"/>
            </w:tcBorders>
            <w:hideMark/>
          </w:tcPr>
          <w:p w14:paraId="429278C8" w14:textId="77777777" w:rsidR="005F4DFC" w:rsidRPr="006F1111" w:rsidRDefault="005F4DFC">
            <w:pPr>
              <w:jc w:val="center"/>
              <w:rPr>
                <w:rFonts w:eastAsiaTheme="minorEastAsia" w:cs="Arial"/>
                <w:sz w:val="18"/>
                <w:szCs w:val="18"/>
              </w:rPr>
            </w:pPr>
            <w:r w:rsidRPr="006F1111">
              <w:rPr>
                <w:rFonts w:eastAsiaTheme="minorEastAsia" w:cs="Arial"/>
                <w:sz w:val="18"/>
                <w:szCs w:val="18"/>
              </w:rPr>
              <w:t>1</w:t>
            </w:r>
          </w:p>
        </w:tc>
        <w:tc>
          <w:tcPr>
            <w:tcW w:w="1276" w:type="dxa"/>
            <w:tcBorders>
              <w:top w:val="single" w:sz="4" w:space="0" w:color="auto"/>
              <w:left w:val="single" w:sz="4" w:space="0" w:color="auto"/>
              <w:bottom w:val="single" w:sz="4" w:space="0" w:color="auto"/>
              <w:right w:val="single" w:sz="4" w:space="0" w:color="auto"/>
            </w:tcBorders>
            <w:hideMark/>
          </w:tcPr>
          <w:p w14:paraId="08306CF9"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843" w:type="dxa"/>
            <w:tcBorders>
              <w:top w:val="single" w:sz="4" w:space="0" w:color="auto"/>
              <w:left w:val="single" w:sz="4" w:space="0" w:color="auto"/>
              <w:bottom w:val="single" w:sz="4" w:space="0" w:color="auto"/>
              <w:right w:val="single" w:sz="4" w:space="0" w:color="auto"/>
            </w:tcBorders>
            <w:hideMark/>
          </w:tcPr>
          <w:p w14:paraId="44D14E8B" w14:textId="180BDD50" w:rsidR="005F4DFC" w:rsidRPr="006F1111" w:rsidRDefault="005F4DFC">
            <w:pPr>
              <w:jc w:val="left"/>
              <w:rPr>
                <w:rFonts w:eastAsiaTheme="minorEastAsia" w:cs="Arial"/>
                <w:sz w:val="18"/>
                <w:szCs w:val="18"/>
                <w:lang w:val="fr-CH"/>
              </w:rPr>
            </w:pPr>
            <w:r w:rsidRPr="006F1111">
              <w:rPr>
                <w:rFonts w:eastAsiaTheme="minorEastAsia" w:cs="Arial"/>
                <w:sz w:val="18"/>
                <w:szCs w:val="18"/>
                <w:lang w:val="fr-CH"/>
              </w:rPr>
              <w:t xml:space="preserve">Un courrier électronique de rappel a été envoyé en </w:t>
            </w:r>
            <w:r w:rsidR="00DD710F" w:rsidRPr="006F1111">
              <w:rPr>
                <w:rFonts w:eastAsiaTheme="minorEastAsia" w:cs="Arial"/>
                <w:sz w:val="18"/>
                <w:szCs w:val="18"/>
                <w:lang w:val="fr-CH"/>
              </w:rPr>
              <w:t>août 20</w:t>
            </w:r>
            <w:r w:rsidRPr="006F1111">
              <w:rPr>
                <w:rFonts w:eastAsiaTheme="minorEastAsia" w:cs="Arial"/>
                <w:sz w:val="18"/>
                <w:szCs w:val="18"/>
                <w:lang w:val="fr-CH"/>
              </w:rPr>
              <w:t>19.</w:t>
            </w:r>
            <w:r w:rsidRPr="006F1111">
              <w:rPr>
                <w:sz w:val="18"/>
                <w:lang w:val="fr-CH"/>
              </w:rPr>
              <w:t xml:space="preserve">  </w:t>
            </w:r>
          </w:p>
        </w:tc>
      </w:tr>
      <w:tr w:rsidR="005F4DFC" w:rsidRPr="006F1111" w14:paraId="6130ECE0" w14:textId="77777777" w:rsidTr="00985782">
        <w:tblPrEx>
          <w:tblLook w:val="04A0" w:firstRow="1" w:lastRow="0" w:firstColumn="1" w:lastColumn="0" w:noHBand="0" w:noVBand="1"/>
        </w:tblPrEx>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CCCCCC"/>
            <w:hideMark/>
          </w:tcPr>
          <w:p w14:paraId="3846DB35" w14:textId="77777777" w:rsidR="005F4DFC" w:rsidRPr="006F1111" w:rsidRDefault="005F4DFC">
            <w:pPr>
              <w:jc w:val="left"/>
              <w:rPr>
                <w:rFonts w:eastAsiaTheme="minorEastAsia" w:cs="Arial"/>
                <w:sz w:val="18"/>
                <w:szCs w:val="18"/>
              </w:rPr>
            </w:pPr>
            <w:r w:rsidRPr="006F1111">
              <w:rPr>
                <w:rFonts w:eastAsiaTheme="minorEastAsia" w:cs="Arial"/>
                <w:sz w:val="18"/>
                <w:szCs w:val="18"/>
              </w:rPr>
              <w:t>*Pologne</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11544AD0" w14:textId="77777777" w:rsidR="005F4DFC" w:rsidRPr="006F1111" w:rsidRDefault="005F4DFC">
            <w:pPr>
              <w:jc w:val="center"/>
              <w:rPr>
                <w:rFonts w:eastAsiaTheme="minorEastAsia" w:cs="Arial"/>
                <w:sz w:val="18"/>
                <w:szCs w:val="18"/>
              </w:rPr>
            </w:pPr>
            <w:r w:rsidRPr="006F1111">
              <w:rPr>
                <w:rFonts w:eastAsiaTheme="minorEastAsia" w:cs="Arial"/>
                <w:sz w:val="18"/>
                <w:szCs w:val="18"/>
              </w:rPr>
              <w:t>110</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69C6B6C5" w14:textId="77777777" w:rsidR="005F4DFC" w:rsidRPr="006F1111" w:rsidRDefault="005F4DFC">
            <w:pPr>
              <w:jc w:val="center"/>
              <w:rPr>
                <w:rFonts w:eastAsiaTheme="minorEastAsia" w:cs="Arial"/>
                <w:sz w:val="18"/>
                <w:szCs w:val="18"/>
              </w:rPr>
            </w:pPr>
            <w:r w:rsidRPr="006F1111">
              <w:rPr>
                <w:rFonts w:eastAsiaTheme="minorEastAsia" w:cs="Arial"/>
                <w:sz w:val="18"/>
                <w:szCs w:val="18"/>
              </w:rPr>
              <w:t>3</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075EA007" w14:textId="77777777" w:rsidR="005F4DFC" w:rsidRPr="006F1111" w:rsidRDefault="005F4DFC">
            <w:pPr>
              <w:jc w:val="center"/>
              <w:rPr>
                <w:rFonts w:eastAsiaTheme="minorEastAsia" w:cs="Arial"/>
                <w:sz w:val="18"/>
                <w:szCs w:val="18"/>
              </w:rPr>
            </w:pPr>
            <w:r w:rsidRPr="006F1111">
              <w:rPr>
                <w:rFonts w:eastAsiaTheme="minorEastAsia" w:cs="Arial"/>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542DD4B4" w14:textId="77777777" w:rsidR="005F4DFC" w:rsidRPr="006F1111" w:rsidRDefault="005F4DFC">
            <w:pPr>
              <w:jc w:val="center"/>
              <w:rPr>
                <w:rFonts w:eastAsiaTheme="minorEastAsia" w:cs="Arial"/>
                <w:sz w:val="18"/>
                <w:szCs w:val="18"/>
              </w:rPr>
            </w:pPr>
            <w:r w:rsidRPr="006F1111">
              <w:rPr>
                <w:rFonts w:eastAsiaTheme="minorEastAsia" w:cs="Arial"/>
                <w:sz w:val="18"/>
                <w:szCs w:val="18"/>
              </w:rPr>
              <w:t>7</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7D45E503" w14:textId="77777777" w:rsidR="005F4DFC" w:rsidRPr="006F1111" w:rsidRDefault="005F4DFC">
            <w:pPr>
              <w:jc w:val="center"/>
              <w:rPr>
                <w:rFonts w:eastAsiaTheme="minorEastAsia" w:cs="Arial"/>
                <w:sz w:val="18"/>
                <w:szCs w:val="18"/>
              </w:rPr>
            </w:pPr>
            <w:r w:rsidRPr="006F1111">
              <w:rPr>
                <w:rFonts w:eastAsiaTheme="minorEastAsia" w:cs="Arial"/>
                <w:sz w:val="18"/>
                <w:szCs w:val="18"/>
              </w:rPr>
              <w:t>3</w:t>
            </w:r>
          </w:p>
        </w:tc>
        <w:tc>
          <w:tcPr>
            <w:tcW w:w="1276" w:type="dxa"/>
            <w:tcBorders>
              <w:top w:val="single" w:sz="4" w:space="0" w:color="auto"/>
              <w:left w:val="single" w:sz="4" w:space="0" w:color="auto"/>
              <w:bottom w:val="single" w:sz="4" w:space="0" w:color="auto"/>
              <w:right w:val="single" w:sz="4" w:space="0" w:color="auto"/>
            </w:tcBorders>
            <w:shd w:val="clear" w:color="auto" w:fill="CCCCCC"/>
            <w:hideMark/>
          </w:tcPr>
          <w:p w14:paraId="7D6FAC4E" w14:textId="77777777" w:rsidR="005F4DFC" w:rsidRPr="006F1111" w:rsidRDefault="005F4DFC">
            <w:pPr>
              <w:jc w:val="center"/>
              <w:rPr>
                <w:rFonts w:eastAsiaTheme="minorEastAsia" w:cs="Arial"/>
                <w:sz w:val="18"/>
                <w:szCs w:val="18"/>
              </w:rPr>
            </w:pPr>
            <w:r w:rsidRPr="006F1111">
              <w:rPr>
                <w:rFonts w:eastAsiaTheme="minorEastAsia" w:cs="Arial"/>
                <w:sz w:val="18"/>
                <w:szCs w:val="18"/>
              </w:rPr>
              <w:t>3</w:t>
            </w:r>
          </w:p>
        </w:tc>
        <w:tc>
          <w:tcPr>
            <w:tcW w:w="1843" w:type="dxa"/>
            <w:tcBorders>
              <w:top w:val="single" w:sz="4" w:space="0" w:color="auto"/>
              <w:left w:val="single" w:sz="4" w:space="0" w:color="auto"/>
              <w:bottom w:val="single" w:sz="4" w:space="0" w:color="auto"/>
              <w:right w:val="single" w:sz="4" w:space="0" w:color="auto"/>
            </w:tcBorders>
            <w:shd w:val="clear" w:color="auto" w:fill="CCCCCC"/>
          </w:tcPr>
          <w:p w14:paraId="4032353B" w14:textId="77777777" w:rsidR="005F4DFC" w:rsidRPr="006F1111" w:rsidRDefault="005F4DFC">
            <w:pPr>
              <w:jc w:val="left"/>
              <w:rPr>
                <w:rFonts w:eastAsiaTheme="minorEastAsia" w:cs="Arial"/>
                <w:sz w:val="18"/>
                <w:szCs w:val="18"/>
              </w:rPr>
            </w:pPr>
          </w:p>
        </w:tc>
      </w:tr>
      <w:tr w:rsidR="005F4DFC" w:rsidRPr="006F1111" w14:paraId="508EAEA0" w14:textId="77777777" w:rsidTr="00985782">
        <w:tblPrEx>
          <w:tblLook w:val="04A0" w:firstRow="1" w:lastRow="0" w:firstColumn="1" w:lastColumn="0" w:noHBand="0" w:noVBand="1"/>
        </w:tblPrEx>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CCCCCC"/>
            <w:hideMark/>
          </w:tcPr>
          <w:p w14:paraId="2CFC426A" w14:textId="77777777" w:rsidR="005F4DFC" w:rsidRPr="006F1111" w:rsidRDefault="005F4DFC">
            <w:pPr>
              <w:jc w:val="left"/>
              <w:rPr>
                <w:rFonts w:eastAsiaTheme="minorEastAsia" w:cs="Arial"/>
                <w:sz w:val="18"/>
                <w:szCs w:val="18"/>
              </w:rPr>
            </w:pPr>
            <w:r w:rsidRPr="006F1111">
              <w:rPr>
                <w:rFonts w:eastAsiaTheme="minorEastAsia" w:cs="Arial"/>
                <w:sz w:val="18"/>
                <w:szCs w:val="18"/>
              </w:rPr>
              <w:t>*Portugal</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648CABB5" w14:textId="77777777" w:rsidR="005F4DFC" w:rsidRPr="006F1111" w:rsidRDefault="005F4DFC">
            <w:pPr>
              <w:jc w:val="center"/>
              <w:rPr>
                <w:rFonts w:eastAsiaTheme="minorEastAsia" w:cs="Arial"/>
                <w:sz w:val="18"/>
                <w:szCs w:val="18"/>
                <w:highlight w:val="magenta"/>
              </w:rPr>
            </w:pPr>
            <w:r w:rsidRPr="006F1111">
              <w:rPr>
                <w:rFonts w:eastAsiaTheme="minorEastAsia" w:cs="Arial"/>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03A4185F"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4947B147" w14:textId="77777777" w:rsidR="005F4DFC" w:rsidRPr="006F1111" w:rsidRDefault="005F4DFC">
            <w:pPr>
              <w:jc w:val="center"/>
              <w:rPr>
                <w:rFonts w:eastAsiaTheme="minorEastAsia" w:cs="Arial"/>
                <w:sz w:val="18"/>
                <w:szCs w:val="18"/>
              </w:rPr>
            </w:pPr>
            <w:r w:rsidRPr="006F1111">
              <w:rPr>
                <w:rFonts w:eastAsiaTheme="minorEastAsia" w:cs="Arial"/>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5E68D68B" w14:textId="77777777" w:rsidR="005F4DFC" w:rsidRPr="006F1111" w:rsidRDefault="005F4DFC">
            <w:pPr>
              <w:jc w:val="center"/>
              <w:rPr>
                <w:rFonts w:eastAsiaTheme="minorEastAsia" w:cs="Arial"/>
                <w:sz w:val="18"/>
                <w:szCs w:val="18"/>
              </w:rPr>
            </w:pPr>
            <w:r w:rsidRPr="006F1111">
              <w:rPr>
                <w:rFonts w:eastAsiaTheme="minorEastAsia" w:cs="Arial"/>
                <w:sz w:val="18"/>
                <w:szCs w:val="18"/>
              </w:rPr>
              <w:t>1</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76FB85F5" w14:textId="77777777" w:rsidR="005F4DFC" w:rsidRPr="006F1111" w:rsidRDefault="005F4DFC">
            <w:pPr>
              <w:jc w:val="center"/>
              <w:rPr>
                <w:rFonts w:eastAsiaTheme="minorEastAsia" w:cs="Arial"/>
                <w:sz w:val="18"/>
                <w:szCs w:val="18"/>
              </w:rPr>
            </w:pPr>
            <w:r w:rsidRPr="006F1111">
              <w:rPr>
                <w:rFonts w:eastAsiaTheme="minorEastAsia" w:cs="Arial"/>
                <w:sz w:val="18"/>
                <w:szCs w:val="18"/>
              </w:rPr>
              <w:t>2</w:t>
            </w:r>
          </w:p>
        </w:tc>
        <w:tc>
          <w:tcPr>
            <w:tcW w:w="1276" w:type="dxa"/>
            <w:tcBorders>
              <w:top w:val="single" w:sz="4" w:space="0" w:color="auto"/>
              <w:left w:val="single" w:sz="4" w:space="0" w:color="auto"/>
              <w:bottom w:val="single" w:sz="4" w:space="0" w:color="auto"/>
              <w:right w:val="single" w:sz="4" w:space="0" w:color="auto"/>
            </w:tcBorders>
            <w:shd w:val="clear" w:color="auto" w:fill="CCCCCC"/>
            <w:hideMark/>
          </w:tcPr>
          <w:p w14:paraId="2A4F04B0" w14:textId="77777777" w:rsidR="005F4DFC" w:rsidRPr="006F1111" w:rsidRDefault="005F4DFC">
            <w:pPr>
              <w:jc w:val="center"/>
              <w:rPr>
                <w:rFonts w:eastAsiaTheme="minorEastAsia" w:cs="Arial"/>
                <w:sz w:val="18"/>
                <w:szCs w:val="18"/>
              </w:rPr>
            </w:pPr>
            <w:r w:rsidRPr="006F1111">
              <w:rPr>
                <w:rFonts w:eastAsiaTheme="minorEastAsia" w:cs="Arial"/>
                <w:sz w:val="18"/>
                <w:szCs w:val="18"/>
              </w:rPr>
              <w:t>1</w:t>
            </w:r>
          </w:p>
        </w:tc>
        <w:tc>
          <w:tcPr>
            <w:tcW w:w="1843" w:type="dxa"/>
            <w:tcBorders>
              <w:top w:val="single" w:sz="4" w:space="0" w:color="auto"/>
              <w:left w:val="single" w:sz="4" w:space="0" w:color="auto"/>
              <w:bottom w:val="single" w:sz="4" w:space="0" w:color="auto"/>
              <w:right w:val="single" w:sz="4" w:space="0" w:color="auto"/>
            </w:tcBorders>
            <w:shd w:val="clear" w:color="auto" w:fill="CCCCCC"/>
          </w:tcPr>
          <w:p w14:paraId="34739101" w14:textId="77777777" w:rsidR="005F4DFC" w:rsidRPr="006F1111" w:rsidRDefault="005F4DFC">
            <w:pPr>
              <w:jc w:val="left"/>
              <w:rPr>
                <w:rFonts w:eastAsiaTheme="minorEastAsia" w:cs="Arial"/>
                <w:sz w:val="18"/>
                <w:szCs w:val="18"/>
              </w:rPr>
            </w:pPr>
          </w:p>
        </w:tc>
      </w:tr>
      <w:tr w:rsidR="005F4DFC" w:rsidRPr="006F1111" w14:paraId="53784460" w14:textId="77777777" w:rsidTr="00985782">
        <w:tblPrEx>
          <w:tblLook w:val="04A0" w:firstRow="1" w:lastRow="0" w:firstColumn="1" w:lastColumn="0" w:noHBand="0" w:noVBand="1"/>
        </w:tblPrEx>
        <w:trPr>
          <w:cantSplit/>
          <w:jc w:val="center"/>
        </w:trPr>
        <w:tc>
          <w:tcPr>
            <w:tcW w:w="1271" w:type="dxa"/>
            <w:tcBorders>
              <w:top w:val="single" w:sz="4" w:space="0" w:color="auto"/>
              <w:left w:val="single" w:sz="4" w:space="0" w:color="auto"/>
              <w:bottom w:val="single" w:sz="4" w:space="0" w:color="auto"/>
              <w:right w:val="single" w:sz="4" w:space="0" w:color="auto"/>
            </w:tcBorders>
            <w:hideMark/>
          </w:tcPr>
          <w:p w14:paraId="0CCE131C" w14:textId="77777777" w:rsidR="005F4DFC" w:rsidRPr="006F1111" w:rsidRDefault="005F4DFC">
            <w:pPr>
              <w:jc w:val="left"/>
              <w:rPr>
                <w:rFonts w:eastAsiaTheme="minorEastAsia" w:cs="Arial"/>
                <w:sz w:val="18"/>
                <w:szCs w:val="18"/>
              </w:rPr>
            </w:pPr>
            <w:r w:rsidRPr="006F1111">
              <w:rPr>
                <w:rFonts w:eastAsiaTheme="minorEastAsia" w:cs="Arial"/>
                <w:sz w:val="18"/>
                <w:szCs w:val="18"/>
              </w:rPr>
              <w:t>République de Corée</w:t>
            </w:r>
          </w:p>
        </w:tc>
        <w:tc>
          <w:tcPr>
            <w:tcW w:w="1134" w:type="dxa"/>
            <w:tcBorders>
              <w:top w:val="single" w:sz="4" w:space="0" w:color="auto"/>
              <w:left w:val="single" w:sz="4" w:space="0" w:color="auto"/>
              <w:bottom w:val="single" w:sz="4" w:space="0" w:color="auto"/>
              <w:right w:val="single" w:sz="4" w:space="0" w:color="auto"/>
            </w:tcBorders>
            <w:hideMark/>
          </w:tcPr>
          <w:p w14:paraId="58BFCAA0" w14:textId="77777777" w:rsidR="005F4DFC" w:rsidRPr="006F1111" w:rsidRDefault="005F4DFC">
            <w:pPr>
              <w:jc w:val="center"/>
              <w:rPr>
                <w:rFonts w:eastAsiaTheme="minorEastAsia" w:cs="Arial"/>
                <w:sz w:val="18"/>
                <w:szCs w:val="18"/>
                <w:highlight w:val="magenta"/>
              </w:rPr>
            </w:pPr>
            <w:r w:rsidRPr="006F1111">
              <w:rPr>
                <w:rFonts w:eastAsiaTheme="minorEastAsia" w:cs="Arial"/>
                <w:sz w:val="18"/>
                <w:szCs w:val="18"/>
              </w:rPr>
              <w:t>748</w:t>
            </w:r>
          </w:p>
        </w:tc>
        <w:tc>
          <w:tcPr>
            <w:tcW w:w="1134" w:type="dxa"/>
            <w:tcBorders>
              <w:top w:val="single" w:sz="4" w:space="0" w:color="auto"/>
              <w:left w:val="single" w:sz="4" w:space="0" w:color="auto"/>
              <w:bottom w:val="single" w:sz="4" w:space="0" w:color="auto"/>
              <w:right w:val="single" w:sz="4" w:space="0" w:color="auto"/>
            </w:tcBorders>
            <w:hideMark/>
          </w:tcPr>
          <w:p w14:paraId="50CD3178"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14:paraId="6AEF9E29" w14:textId="77777777" w:rsidR="005F4DFC" w:rsidRPr="006F1111" w:rsidRDefault="005F4DFC">
            <w:pPr>
              <w:jc w:val="center"/>
              <w:rPr>
                <w:rFonts w:eastAsiaTheme="minorEastAsia" w:cs="Arial"/>
                <w:sz w:val="18"/>
                <w:szCs w:val="18"/>
              </w:rPr>
            </w:pPr>
            <w:r w:rsidRPr="006F1111">
              <w:rPr>
                <w:rFonts w:eastAsiaTheme="minorEastAsia" w:cs="Arial"/>
                <w:sz w:val="18"/>
                <w:szCs w:val="18"/>
              </w:rPr>
              <w:t>1</w:t>
            </w:r>
          </w:p>
        </w:tc>
        <w:tc>
          <w:tcPr>
            <w:tcW w:w="1134" w:type="dxa"/>
            <w:tcBorders>
              <w:top w:val="single" w:sz="4" w:space="0" w:color="auto"/>
              <w:left w:val="single" w:sz="4" w:space="0" w:color="auto"/>
              <w:bottom w:val="single" w:sz="4" w:space="0" w:color="auto"/>
              <w:right w:val="single" w:sz="4" w:space="0" w:color="auto"/>
            </w:tcBorders>
            <w:hideMark/>
          </w:tcPr>
          <w:p w14:paraId="0593755F"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14:paraId="050A7556" w14:textId="77777777" w:rsidR="005F4DFC" w:rsidRPr="006F1111" w:rsidRDefault="005F4DFC">
            <w:pPr>
              <w:jc w:val="center"/>
              <w:rPr>
                <w:rFonts w:eastAsiaTheme="minorEastAsia" w:cs="Arial"/>
                <w:sz w:val="18"/>
                <w:szCs w:val="18"/>
              </w:rPr>
            </w:pPr>
            <w:r w:rsidRPr="006F1111">
              <w:rPr>
                <w:rFonts w:eastAsiaTheme="minorEastAsia" w:cs="Arial"/>
                <w:sz w:val="18"/>
                <w:szCs w:val="18"/>
              </w:rPr>
              <w:t>1</w:t>
            </w:r>
          </w:p>
        </w:tc>
        <w:tc>
          <w:tcPr>
            <w:tcW w:w="1276" w:type="dxa"/>
            <w:tcBorders>
              <w:top w:val="single" w:sz="4" w:space="0" w:color="auto"/>
              <w:left w:val="single" w:sz="4" w:space="0" w:color="auto"/>
              <w:bottom w:val="single" w:sz="4" w:space="0" w:color="auto"/>
              <w:right w:val="single" w:sz="4" w:space="0" w:color="auto"/>
            </w:tcBorders>
            <w:hideMark/>
          </w:tcPr>
          <w:p w14:paraId="7D442414" w14:textId="77777777" w:rsidR="005F4DFC" w:rsidRPr="006F1111" w:rsidRDefault="005F4DFC">
            <w:pPr>
              <w:jc w:val="center"/>
              <w:rPr>
                <w:rFonts w:eastAsiaTheme="minorEastAsia" w:cs="Arial"/>
                <w:sz w:val="18"/>
                <w:szCs w:val="18"/>
              </w:rPr>
            </w:pPr>
            <w:r w:rsidRPr="006F1111">
              <w:rPr>
                <w:rFonts w:eastAsiaTheme="minorEastAsia" w:cs="Arial"/>
                <w:sz w:val="18"/>
                <w:szCs w:val="18"/>
              </w:rPr>
              <w:t>3</w:t>
            </w:r>
          </w:p>
        </w:tc>
        <w:tc>
          <w:tcPr>
            <w:tcW w:w="1843" w:type="dxa"/>
            <w:tcBorders>
              <w:top w:val="single" w:sz="4" w:space="0" w:color="auto"/>
              <w:left w:val="single" w:sz="4" w:space="0" w:color="auto"/>
              <w:bottom w:val="single" w:sz="4" w:space="0" w:color="auto"/>
              <w:right w:val="single" w:sz="4" w:space="0" w:color="auto"/>
            </w:tcBorders>
          </w:tcPr>
          <w:p w14:paraId="3A290A2D" w14:textId="77777777" w:rsidR="005F4DFC" w:rsidRPr="006F1111" w:rsidRDefault="005F4DFC">
            <w:pPr>
              <w:jc w:val="left"/>
              <w:rPr>
                <w:rFonts w:eastAsiaTheme="minorEastAsia" w:cs="Arial"/>
                <w:sz w:val="18"/>
                <w:szCs w:val="18"/>
                <w:highlight w:val="cyan"/>
              </w:rPr>
            </w:pPr>
          </w:p>
        </w:tc>
      </w:tr>
      <w:tr w:rsidR="005F4DFC" w:rsidRPr="006F1111" w14:paraId="3333DED8" w14:textId="77777777" w:rsidTr="00985782">
        <w:tblPrEx>
          <w:tblLook w:val="04A0" w:firstRow="1" w:lastRow="0" w:firstColumn="1" w:lastColumn="0" w:noHBand="0" w:noVBand="1"/>
        </w:tblPrEx>
        <w:trPr>
          <w:cantSplit/>
          <w:jc w:val="center"/>
        </w:trPr>
        <w:tc>
          <w:tcPr>
            <w:tcW w:w="1271" w:type="dxa"/>
            <w:tcBorders>
              <w:top w:val="single" w:sz="4" w:space="0" w:color="auto"/>
              <w:left w:val="single" w:sz="4" w:space="0" w:color="auto"/>
              <w:bottom w:val="single" w:sz="4" w:space="0" w:color="auto"/>
              <w:right w:val="single" w:sz="4" w:space="0" w:color="auto"/>
            </w:tcBorders>
            <w:hideMark/>
          </w:tcPr>
          <w:p w14:paraId="47E40385" w14:textId="77777777" w:rsidR="005F4DFC" w:rsidRPr="006F1111" w:rsidRDefault="005F4DFC">
            <w:pPr>
              <w:jc w:val="left"/>
              <w:rPr>
                <w:rFonts w:eastAsiaTheme="minorEastAsia" w:cs="Arial"/>
                <w:sz w:val="18"/>
                <w:szCs w:val="18"/>
              </w:rPr>
            </w:pPr>
            <w:r w:rsidRPr="006F1111">
              <w:rPr>
                <w:rFonts w:eastAsiaTheme="minorEastAsia" w:cs="Arial"/>
                <w:sz w:val="18"/>
                <w:szCs w:val="18"/>
              </w:rPr>
              <w:t>République de Moldova</w:t>
            </w:r>
          </w:p>
        </w:tc>
        <w:tc>
          <w:tcPr>
            <w:tcW w:w="1134" w:type="dxa"/>
            <w:tcBorders>
              <w:top w:val="single" w:sz="4" w:space="0" w:color="auto"/>
              <w:left w:val="single" w:sz="4" w:space="0" w:color="auto"/>
              <w:bottom w:val="single" w:sz="4" w:space="0" w:color="auto"/>
              <w:right w:val="single" w:sz="4" w:space="0" w:color="auto"/>
            </w:tcBorders>
            <w:hideMark/>
          </w:tcPr>
          <w:p w14:paraId="1167EDB2" w14:textId="77777777" w:rsidR="005F4DFC" w:rsidRPr="006F1111" w:rsidRDefault="005F4DFC">
            <w:pPr>
              <w:jc w:val="center"/>
              <w:rPr>
                <w:rFonts w:eastAsiaTheme="minorEastAsia" w:cs="Arial"/>
                <w:sz w:val="18"/>
                <w:szCs w:val="18"/>
                <w:highlight w:val="magenta"/>
              </w:rPr>
            </w:pPr>
            <w:r w:rsidRPr="006F1111">
              <w:rPr>
                <w:rFonts w:eastAsiaTheme="minorEastAsia" w:cs="Arial"/>
                <w:sz w:val="18"/>
                <w:szCs w:val="18"/>
              </w:rPr>
              <w:t>30</w:t>
            </w:r>
          </w:p>
        </w:tc>
        <w:tc>
          <w:tcPr>
            <w:tcW w:w="1134" w:type="dxa"/>
            <w:tcBorders>
              <w:top w:val="single" w:sz="4" w:space="0" w:color="auto"/>
              <w:left w:val="single" w:sz="4" w:space="0" w:color="auto"/>
              <w:bottom w:val="single" w:sz="4" w:space="0" w:color="auto"/>
              <w:right w:val="single" w:sz="4" w:space="0" w:color="auto"/>
            </w:tcBorders>
            <w:hideMark/>
          </w:tcPr>
          <w:p w14:paraId="5B167A1D" w14:textId="77777777" w:rsidR="005F4DFC" w:rsidRPr="006F1111" w:rsidRDefault="005F4DFC">
            <w:pPr>
              <w:jc w:val="center"/>
              <w:rPr>
                <w:rFonts w:eastAsiaTheme="minorEastAsia" w:cs="Arial"/>
                <w:sz w:val="18"/>
                <w:szCs w:val="18"/>
              </w:rPr>
            </w:pPr>
            <w:r w:rsidRPr="006F1111">
              <w:rPr>
                <w:rFonts w:eastAsiaTheme="minorEastAsia" w:cs="Arial"/>
                <w:sz w:val="18"/>
                <w:szCs w:val="18"/>
              </w:rPr>
              <w:t>3</w:t>
            </w:r>
          </w:p>
        </w:tc>
        <w:tc>
          <w:tcPr>
            <w:tcW w:w="1134" w:type="dxa"/>
            <w:tcBorders>
              <w:top w:val="single" w:sz="4" w:space="0" w:color="auto"/>
              <w:left w:val="single" w:sz="4" w:space="0" w:color="auto"/>
              <w:bottom w:val="single" w:sz="4" w:space="0" w:color="auto"/>
              <w:right w:val="single" w:sz="4" w:space="0" w:color="auto"/>
            </w:tcBorders>
            <w:hideMark/>
          </w:tcPr>
          <w:p w14:paraId="08578A13" w14:textId="77777777" w:rsidR="005F4DFC" w:rsidRPr="006F1111" w:rsidRDefault="005F4DFC">
            <w:pPr>
              <w:jc w:val="center"/>
              <w:rPr>
                <w:rFonts w:eastAsiaTheme="minorEastAsia" w:cs="Arial"/>
                <w:sz w:val="18"/>
                <w:szCs w:val="18"/>
              </w:rPr>
            </w:pPr>
            <w:r w:rsidRPr="006F1111">
              <w:rPr>
                <w:rFonts w:eastAsiaTheme="minorEastAsia" w:cs="Arial"/>
                <w:sz w:val="18"/>
                <w:szCs w:val="18"/>
              </w:rPr>
              <w:t>3</w:t>
            </w:r>
          </w:p>
        </w:tc>
        <w:tc>
          <w:tcPr>
            <w:tcW w:w="1134" w:type="dxa"/>
            <w:tcBorders>
              <w:top w:val="single" w:sz="4" w:space="0" w:color="auto"/>
              <w:left w:val="single" w:sz="4" w:space="0" w:color="auto"/>
              <w:bottom w:val="single" w:sz="4" w:space="0" w:color="auto"/>
              <w:right w:val="single" w:sz="4" w:space="0" w:color="auto"/>
            </w:tcBorders>
            <w:hideMark/>
          </w:tcPr>
          <w:p w14:paraId="21589EB8" w14:textId="77777777" w:rsidR="005F4DFC" w:rsidRPr="006F1111" w:rsidRDefault="005F4DFC">
            <w:pPr>
              <w:jc w:val="center"/>
              <w:rPr>
                <w:rFonts w:eastAsiaTheme="minorEastAsia" w:cs="Arial"/>
                <w:sz w:val="18"/>
                <w:szCs w:val="18"/>
              </w:rPr>
            </w:pPr>
            <w:r w:rsidRPr="006F1111">
              <w:rPr>
                <w:rFonts w:eastAsiaTheme="minorEastAsia" w:cs="Arial"/>
                <w:sz w:val="18"/>
                <w:szCs w:val="18"/>
              </w:rPr>
              <w:t>1</w:t>
            </w:r>
          </w:p>
        </w:tc>
        <w:tc>
          <w:tcPr>
            <w:tcW w:w="1134" w:type="dxa"/>
            <w:tcBorders>
              <w:top w:val="single" w:sz="4" w:space="0" w:color="auto"/>
              <w:left w:val="single" w:sz="4" w:space="0" w:color="auto"/>
              <w:bottom w:val="single" w:sz="4" w:space="0" w:color="auto"/>
              <w:right w:val="single" w:sz="4" w:space="0" w:color="auto"/>
            </w:tcBorders>
            <w:hideMark/>
          </w:tcPr>
          <w:p w14:paraId="5FCDCBF0" w14:textId="77777777" w:rsidR="005F4DFC" w:rsidRPr="006F1111" w:rsidRDefault="005F4DFC">
            <w:pPr>
              <w:jc w:val="center"/>
              <w:rPr>
                <w:rFonts w:eastAsiaTheme="minorEastAsia" w:cs="Arial"/>
                <w:sz w:val="18"/>
                <w:szCs w:val="18"/>
              </w:rPr>
            </w:pPr>
            <w:r w:rsidRPr="006F1111">
              <w:rPr>
                <w:rFonts w:eastAsiaTheme="minorEastAsia" w:cs="Arial"/>
                <w:sz w:val="18"/>
                <w:szCs w:val="18"/>
              </w:rPr>
              <w:t>2</w:t>
            </w:r>
          </w:p>
        </w:tc>
        <w:tc>
          <w:tcPr>
            <w:tcW w:w="1276" w:type="dxa"/>
            <w:tcBorders>
              <w:top w:val="single" w:sz="4" w:space="0" w:color="auto"/>
              <w:left w:val="single" w:sz="4" w:space="0" w:color="auto"/>
              <w:bottom w:val="single" w:sz="4" w:space="0" w:color="auto"/>
              <w:right w:val="single" w:sz="4" w:space="0" w:color="auto"/>
            </w:tcBorders>
            <w:hideMark/>
          </w:tcPr>
          <w:p w14:paraId="7515A0E2" w14:textId="77777777" w:rsidR="005F4DFC" w:rsidRPr="006F1111" w:rsidRDefault="005F4DFC">
            <w:pPr>
              <w:jc w:val="center"/>
              <w:rPr>
                <w:rFonts w:eastAsiaTheme="minorEastAsia" w:cs="Arial"/>
                <w:sz w:val="18"/>
                <w:szCs w:val="18"/>
              </w:rPr>
            </w:pPr>
            <w:r w:rsidRPr="006F1111">
              <w:rPr>
                <w:rFonts w:eastAsiaTheme="minorEastAsia" w:cs="Arial"/>
                <w:sz w:val="18"/>
                <w:szCs w:val="18"/>
              </w:rPr>
              <w:t>7</w:t>
            </w:r>
          </w:p>
        </w:tc>
        <w:tc>
          <w:tcPr>
            <w:tcW w:w="1843" w:type="dxa"/>
            <w:tcBorders>
              <w:top w:val="single" w:sz="4" w:space="0" w:color="auto"/>
              <w:left w:val="single" w:sz="4" w:space="0" w:color="auto"/>
              <w:bottom w:val="single" w:sz="4" w:space="0" w:color="auto"/>
              <w:right w:val="single" w:sz="4" w:space="0" w:color="auto"/>
            </w:tcBorders>
          </w:tcPr>
          <w:p w14:paraId="59C9F11E" w14:textId="77777777" w:rsidR="005F4DFC" w:rsidRPr="006F1111" w:rsidRDefault="005F4DFC">
            <w:pPr>
              <w:jc w:val="left"/>
              <w:rPr>
                <w:rFonts w:eastAsiaTheme="minorEastAsia" w:cs="Arial"/>
                <w:sz w:val="18"/>
                <w:szCs w:val="18"/>
                <w:highlight w:val="yellow"/>
              </w:rPr>
            </w:pPr>
          </w:p>
        </w:tc>
      </w:tr>
      <w:tr w:rsidR="005F4DFC" w:rsidRPr="006F1111" w14:paraId="4C05A81D" w14:textId="77777777" w:rsidTr="00985782">
        <w:tblPrEx>
          <w:tblLook w:val="04A0" w:firstRow="1" w:lastRow="0" w:firstColumn="1" w:lastColumn="0" w:noHBand="0" w:noVBand="1"/>
        </w:tblPrEx>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CCCCCC"/>
            <w:hideMark/>
          </w:tcPr>
          <w:p w14:paraId="67F8E13A" w14:textId="77777777" w:rsidR="005F4DFC" w:rsidRPr="006F1111" w:rsidRDefault="005F4DFC">
            <w:pPr>
              <w:jc w:val="left"/>
              <w:rPr>
                <w:rFonts w:eastAsiaTheme="minorEastAsia" w:cs="Arial"/>
                <w:sz w:val="18"/>
                <w:szCs w:val="18"/>
              </w:rPr>
            </w:pPr>
            <w:r w:rsidRPr="006F1111">
              <w:rPr>
                <w:rFonts w:eastAsiaTheme="minorEastAsia" w:cs="Arial"/>
                <w:sz w:val="18"/>
                <w:szCs w:val="18"/>
              </w:rPr>
              <w:t>*Roumanie</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51E56954" w14:textId="77777777" w:rsidR="005F4DFC" w:rsidRPr="006F1111" w:rsidRDefault="005F4DFC">
            <w:pPr>
              <w:jc w:val="center"/>
              <w:rPr>
                <w:rFonts w:eastAsiaTheme="minorEastAsia" w:cs="Arial"/>
                <w:sz w:val="18"/>
                <w:szCs w:val="18"/>
                <w:highlight w:val="magenta"/>
              </w:rPr>
            </w:pPr>
            <w:r w:rsidRPr="006F1111">
              <w:rPr>
                <w:rFonts w:eastAsiaTheme="minorEastAsia" w:cs="Arial"/>
                <w:sz w:val="18"/>
                <w:szCs w:val="18"/>
              </w:rPr>
              <w:t>38</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69068DA3" w14:textId="77777777" w:rsidR="005F4DFC" w:rsidRPr="006F1111" w:rsidRDefault="005F4DFC">
            <w:pPr>
              <w:tabs>
                <w:tab w:val="center" w:pos="663"/>
              </w:tabs>
              <w:jc w:val="center"/>
              <w:rPr>
                <w:rFonts w:eastAsiaTheme="minorEastAsia" w:cs="Arial"/>
                <w:iCs/>
                <w:sz w:val="18"/>
                <w:szCs w:val="18"/>
              </w:rPr>
            </w:pPr>
            <w:r w:rsidRPr="006F1111">
              <w:rPr>
                <w:rFonts w:eastAsiaTheme="minorEastAsia" w:cs="Arial"/>
                <w:iCs/>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3B74830D" w14:textId="77777777" w:rsidR="005F4DFC" w:rsidRPr="006F1111" w:rsidRDefault="005F4DFC">
            <w:pPr>
              <w:tabs>
                <w:tab w:val="center" w:pos="663"/>
              </w:tabs>
              <w:jc w:val="center"/>
              <w:rPr>
                <w:rFonts w:eastAsiaTheme="minorEastAsia" w:cs="Arial"/>
                <w:iCs/>
                <w:sz w:val="18"/>
                <w:szCs w:val="18"/>
              </w:rPr>
            </w:pPr>
            <w:r w:rsidRPr="006F1111">
              <w:rPr>
                <w:rFonts w:eastAsiaTheme="minorEastAsia" w:cs="Arial"/>
                <w:iCs/>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7FD46595" w14:textId="77777777" w:rsidR="005F4DFC" w:rsidRPr="006F1111" w:rsidRDefault="005F4DFC">
            <w:pPr>
              <w:tabs>
                <w:tab w:val="center" w:pos="663"/>
              </w:tabs>
              <w:jc w:val="center"/>
              <w:rPr>
                <w:rFonts w:eastAsiaTheme="minorEastAsia" w:cs="Arial"/>
                <w:iCs/>
                <w:sz w:val="18"/>
                <w:szCs w:val="18"/>
              </w:rPr>
            </w:pPr>
            <w:r w:rsidRPr="006F1111">
              <w:rPr>
                <w:rFonts w:eastAsiaTheme="minorEastAsia" w:cs="Arial"/>
                <w:iCs/>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1249F97F" w14:textId="77777777" w:rsidR="005F4DFC" w:rsidRPr="006F1111" w:rsidRDefault="005F4DFC">
            <w:pPr>
              <w:tabs>
                <w:tab w:val="center" w:pos="663"/>
              </w:tabs>
              <w:jc w:val="center"/>
              <w:rPr>
                <w:rFonts w:eastAsiaTheme="minorEastAsia" w:cs="Arial"/>
                <w:iCs/>
                <w:sz w:val="18"/>
                <w:szCs w:val="18"/>
              </w:rPr>
            </w:pPr>
            <w:r w:rsidRPr="006F1111">
              <w:rPr>
                <w:rFonts w:eastAsiaTheme="minorEastAsia" w:cs="Arial"/>
                <w:iCs/>
                <w:sz w:val="18"/>
                <w:szCs w:val="18"/>
              </w:rPr>
              <w:t>4</w:t>
            </w:r>
          </w:p>
        </w:tc>
        <w:tc>
          <w:tcPr>
            <w:tcW w:w="1276" w:type="dxa"/>
            <w:tcBorders>
              <w:top w:val="single" w:sz="4" w:space="0" w:color="auto"/>
              <w:left w:val="single" w:sz="4" w:space="0" w:color="auto"/>
              <w:bottom w:val="single" w:sz="4" w:space="0" w:color="auto"/>
              <w:right w:val="single" w:sz="4" w:space="0" w:color="auto"/>
            </w:tcBorders>
            <w:shd w:val="clear" w:color="auto" w:fill="CCCCCC"/>
            <w:hideMark/>
          </w:tcPr>
          <w:p w14:paraId="3AF5340F" w14:textId="77777777" w:rsidR="005F4DFC" w:rsidRPr="006F1111" w:rsidRDefault="005F4DFC">
            <w:pPr>
              <w:tabs>
                <w:tab w:val="center" w:pos="663"/>
              </w:tabs>
              <w:jc w:val="center"/>
              <w:rPr>
                <w:rFonts w:eastAsiaTheme="minorEastAsia" w:cs="Arial"/>
                <w:iCs/>
                <w:sz w:val="18"/>
                <w:szCs w:val="18"/>
              </w:rPr>
            </w:pPr>
            <w:r w:rsidRPr="006F1111">
              <w:rPr>
                <w:rFonts w:eastAsiaTheme="minorEastAsia" w:cs="Arial"/>
                <w:iCs/>
                <w:sz w:val="18"/>
                <w:szCs w:val="18"/>
              </w:rPr>
              <w:t>3</w:t>
            </w:r>
          </w:p>
        </w:tc>
        <w:tc>
          <w:tcPr>
            <w:tcW w:w="1843" w:type="dxa"/>
            <w:tcBorders>
              <w:top w:val="single" w:sz="4" w:space="0" w:color="auto"/>
              <w:left w:val="single" w:sz="4" w:space="0" w:color="auto"/>
              <w:bottom w:val="single" w:sz="4" w:space="0" w:color="auto"/>
              <w:right w:val="single" w:sz="4" w:space="0" w:color="auto"/>
            </w:tcBorders>
            <w:shd w:val="clear" w:color="auto" w:fill="CCCCCC"/>
          </w:tcPr>
          <w:p w14:paraId="6BDB02C1" w14:textId="77777777" w:rsidR="005F4DFC" w:rsidRPr="006F1111" w:rsidRDefault="005F4DFC">
            <w:pPr>
              <w:jc w:val="left"/>
              <w:rPr>
                <w:rFonts w:eastAsiaTheme="minorEastAsia" w:cs="Arial"/>
                <w:iCs/>
                <w:sz w:val="18"/>
                <w:szCs w:val="18"/>
                <w:highlight w:val="yellow"/>
              </w:rPr>
            </w:pPr>
          </w:p>
        </w:tc>
      </w:tr>
      <w:tr w:rsidR="005F4DFC" w:rsidRPr="006F1111" w14:paraId="07D69362" w14:textId="77777777" w:rsidTr="00985782">
        <w:tblPrEx>
          <w:tblLook w:val="04A0" w:firstRow="1" w:lastRow="0" w:firstColumn="1" w:lastColumn="0" w:noHBand="0" w:noVBand="1"/>
        </w:tblPrEx>
        <w:trPr>
          <w:cantSplit/>
          <w:jc w:val="center"/>
        </w:trPr>
        <w:tc>
          <w:tcPr>
            <w:tcW w:w="1271" w:type="dxa"/>
            <w:tcBorders>
              <w:top w:val="single" w:sz="4" w:space="0" w:color="auto"/>
              <w:left w:val="single" w:sz="4" w:space="0" w:color="auto"/>
              <w:bottom w:val="single" w:sz="4" w:space="0" w:color="auto"/>
              <w:right w:val="single" w:sz="4" w:space="0" w:color="auto"/>
            </w:tcBorders>
            <w:hideMark/>
          </w:tcPr>
          <w:p w14:paraId="100F4012" w14:textId="77777777" w:rsidR="005F4DFC" w:rsidRPr="006F1111" w:rsidRDefault="005F4DFC">
            <w:pPr>
              <w:jc w:val="left"/>
              <w:rPr>
                <w:rFonts w:eastAsiaTheme="minorEastAsia" w:cs="Arial"/>
                <w:sz w:val="18"/>
                <w:szCs w:val="18"/>
              </w:rPr>
            </w:pPr>
            <w:r w:rsidRPr="006F1111">
              <w:rPr>
                <w:rFonts w:eastAsiaTheme="minorEastAsia" w:cs="Arial"/>
                <w:sz w:val="18"/>
                <w:szCs w:val="18"/>
              </w:rPr>
              <w:t>Fédération de Russie</w:t>
            </w:r>
          </w:p>
        </w:tc>
        <w:tc>
          <w:tcPr>
            <w:tcW w:w="1134" w:type="dxa"/>
            <w:tcBorders>
              <w:top w:val="single" w:sz="4" w:space="0" w:color="auto"/>
              <w:left w:val="single" w:sz="4" w:space="0" w:color="auto"/>
              <w:bottom w:val="single" w:sz="4" w:space="0" w:color="auto"/>
              <w:right w:val="single" w:sz="4" w:space="0" w:color="auto"/>
            </w:tcBorders>
            <w:hideMark/>
          </w:tcPr>
          <w:p w14:paraId="3419BCB8" w14:textId="77777777" w:rsidR="005F4DFC" w:rsidRPr="006F1111" w:rsidRDefault="005F4DFC">
            <w:pPr>
              <w:jc w:val="center"/>
              <w:rPr>
                <w:rFonts w:eastAsiaTheme="minorEastAsia" w:cs="Arial"/>
                <w:sz w:val="18"/>
                <w:szCs w:val="18"/>
                <w:highlight w:val="magenta"/>
              </w:rPr>
            </w:pPr>
            <w:r w:rsidRPr="006F1111">
              <w:rPr>
                <w:rFonts w:eastAsiaTheme="minorEastAsia" w:cs="Arial"/>
                <w:sz w:val="18"/>
                <w:szCs w:val="18"/>
              </w:rPr>
              <w:t>807</w:t>
            </w:r>
          </w:p>
        </w:tc>
        <w:tc>
          <w:tcPr>
            <w:tcW w:w="1134" w:type="dxa"/>
            <w:tcBorders>
              <w:top w:val="single" w:sz="4" w:space="0" w:color="auto"/>
              <w:left w:val="single" w:sz="4" w:space="0" w:color="auto"/>
              <w:bottom w:val="single" w:sz="4" w:space="0" w:color="auto"/>
              <w:right w:val="single" w:sz="4" w:space="0" w:color="auto"/>
            </w:tcBorders>
            <w:hideMark/>
          </w:tcPr>
          <w:p w14:paraId="5A69B1F0" w14:textId="77777777" w:rsidR="005F4DFC" w:rsidRPr="006F1111" w:rsidRDefault="005F4DFC">
            <w:pPr>
              <w:jc w:val="center"/>
              <w:rPr>
                <w:rFonts w:eastAsiaTheme="minorEastAsia" w:cs="Arial"/>
                <w:sz w:val="18"/>
                <w:szCs w:val="18"/>
              </w:rPr>
            </w:pPr>
            <w:r w:rsidRPr="006F1111">
              <w:rPr>
                <w:rFonts w:eastAsiaTheme="minorEastAsia" w:cs="Arial"/>
                <w:sz w:val="18"/>
                <w:szCs w:val="18"/>
              </w:rPr>
              <w:t>5</w:t>
            </w:r>
          </w:p>
        </w:tc>
        <w:tc>
          <w:tcPr>
            <w:tcW w:w="1134" w:type="dxa"/>
            <w:tcBorders>
              <w:top w:val="single" w:sz="4" w:space="0" w:color="auto"/>
              <w:left w:val="single" w:sz="4" w:space="0" w:color="auto"/>
              <w:bottom w:val="single" w:sz="4" w:space="0" w:color="auto"/>
              <w:right w:val="single" w:sz="4" w:space="0" w:color="auto"/>
            </w:tcBorders>
            <w:hideMark/>
          </w:tcPr>
          <w:p w14:paraId="23DC2EE3" w14:textId="77777777" w:rsidR="005F4DFC" w:rsidRPr="006F1111" w:rsidRDefault="005F4DFC">
            <w:pPr>
              <w:jc w:val="center"/>
              <w:rPr>
                <w:rFonts w:eastAsiaTheme="minorEastAsia" w:cs="Arial"/>
                <w:sz w:val="18"/>
                <w:szCs w:val="18"/>
              </w:rPr>
            </w:pPr>
            <w:r w:rsidRPr="006F1111">
              <w:rPr>
                <w:rFonts w:eastAsiaTheme="minorEastAsia" w:cs="Arial"/>
                <w:sz w:val="18"/>
                <w:szCs w:val="18"/>
              </w:rPr>
              <w:t>5</w:t>
            </w:r>
          </w:p>
        </w:tc>
        <w:tc>
          <w:tcPr>
            <w:tcW w:w="1134" w:type="dxa"/>
            <w:tcBorders>
              <w:top w:val="single" w:sz="4" w:space="0" w:color="auto"/>
              <w:left w:val="single" w:sz="4" w:space="0" w:color="auto"/>
              <w:bottom w:val="single" w:sz="4" w:space="0" w:color="auto"/>
              <w:right w:val="single" w:sz="4" w:space="0" w:color="auto"/>
            </w:tcBorders>
            <w:hideMark/>
          </w:tcPr>
          <w:p w14:paraId="50FF871E" w14:textId="77777777" w:rsidR="005F4DFC" w:rsidRPr="006F1111" w:rsidRDefault="005F4DFC">
            <w:pPr>
              <w:jc w:val="center"/>
              <w:rPr>
                <w:rFonts w:eastAsiaTheme="minorEastAsia" w:cs="Arial"/>
                <w:sz w:val="18"/>
                <w:szCs w:val="18"/>
              </w:rPr>
            </w:pPr>
            <w:r w:rsidRPr="006F1111">
              <w:rPr>
                <w:rFonts w:eastAsiaTheme="minorEastAsia" w:cs="Arial"/>
                <w:sz w:val="18"/>
                <w:szCs w:val="18"/>
              </w:rPr>
              <w:t>5</w:t>
            </w:r>
          </w:p>
        </w:tc>
        <w:tc>
          <w:tcPr>
            <w:tcW w:w="1134" w:type="dxa"/>
            <w:tcBorders>
              <w:top w:val="single" w:sz="4" w:space="0" w:color="auto"/>
              <w:left w:val="single" w:sz="4" w:space="0" w:color="auto"/>
              <w:bottom w:val="single" w:sz="4" w:space="0" w:color="auto"/>
              <w:right w:val="single" w:sz="4" w:space="0" w:color="auto"/>
            </w:tcBorders>
            <w:hideMark/>
          </w:tcPr>
          <w:p w14:paraId="75EF5CC4" w14:textId="77777777" w:rsidR="005F4DFC" w:rsidRPr="006F1111" w:rsidRDefault="005F4DFC">
            <w:pPr>
              <w:jc w:val="center"/>
              <w:rPr>
                <w:rFonts w:eastAsiaTheme="minorEastAsia" w:cs="Arial"/>
                <w:sz w:val="18"/>
                <w:szCs w:val="18"/>
              </w:rPr>
            </w:pPr>
            <w:r w:rsidRPr="006F1111">
              <w:rPr>
                <w:rFonts w:eastAsiaTheme="minorEastAsia" w:cs="Arial"/>
                <w:sz w:val="18"/>
                <w:szCs w:val="18"/>
              </w:rPr>
              <w:t>4</w:t>
            </w:r>
          </w:p>
        </w:tc>
        <w:tc>
          <w:tcPr>
            <w:tcW w:w="1276" w:type="dxa"/>
            <w:tcBorders>
              <w:top w:val="single" w:sz="4" w:space="0" w:color="auto"/>
              <w:left w:val="single" w:sz="4" w:space="0" w:color="auto"/>
              <w:bottom w:val="single" w:sz="4" w:space="0" w:color="auto"/>
              <w:right w:val="single" w:sz="4" w:space="0" w:color="auto"/>
            </w:tcBorders>
            <w:hideMark/>
          </w:tcPr>
          <w:p w14:paraId="7AC6C75B" w14:textId="77777777" w:rsidR="005F4DFC" w:rsidRPr="006F1111" w:rsidRDefault="005F4DFC">
            <w:pPr>
              <w:jc w:val="center"/>
              <w:rPr>
                <w:rFonts w:eastAsiaTheme="minorEastAsia" w:cs="Arial"/>
                <w:sz w:val="18"/>
                <w:szCs w:val="18"/>
              </w:rPr>
            </w:pPr>
            <w:r w:rsidRPr="006F1111">
              <w:rPr>
                <w:rFonts w:eastAsiaTheme="minorEastAsia" w:cs="Arial"/>
                <w:sz w:val="18"/>
                <w:szCs w:val="18"/>
              </w:rPr>
              <w:t>2</w:t>
            </w:r>
          </w:p>
        </w:tc>
        <w:tc>
          <w:tcPr>
            <w:tcW w:w="1843" w:type="dxa"/>
            <w:tcBorders>
              <w:top w:val="single" w:sz="4" w:space="0" w:color="auto"/>
              <w:left w:val="single" w:sz="4" w:space="0" w:color="auto"/>
              <w:bottom w:val="single" w:sz="4" w:space="0" w:color="auto"/>
              <w:right w:val="single" w:sz="4" w:space="0" w:color="auto"/>
            </w:tcBorders>
          </w:tcPr>
          <w:p w14:paraId="36DAED83" w14:textId="77777777" w:rsidR="005F4DFC" w:rsidRPr="006F1111" w:rsidRDefault="005F4DFC">
            <w:pPr>
              <w:jc w:val="left"/>
              <w:rPr>
                <w:rFonts w:eastAsiaTheme="minorEastAsia" w:cs="Arial"/>
                <w:sz w:val="18"/>
                <w:szCs w:val="18"/>
                <w:highlight w:val="yellow"/>
              </w:rPr>
            </w:pPr>
          </w:p>
        </w:tc>
      </w:tr>
      <w:tr w:rsidR="005F4DFC" w:rsidRPr="003E2125" w14:paraId="2BDBC71A" w14:textId="77777777" w:rsidTr="00985782">
        <w:tblPrEx>
          <w:tblLook w:val="04A0" w:firstRow="1" w:lastRow="0" w:firstColumn="1" w:lastColumn="0" w:noHBand="0" w:noVBand="1"/>
        </w:tblPrEx>
        <w:trPr>
          <w:cantSplit/>
          <w:jc w:val="center"/>
        </w:trPr>
        <w:tc>
          <w:tcPr>
            <w:tcW w:w="1271" w:type="dxa"/>
            <w:tcBorders>
              <w:top w:val="single" w:sz="4" w:space="0" w:color="auto"/>
              <w:left w:val="single" w:sz="4" w:space="0" w:color="auto"/>
              <w:bottom w:val="single" w:sz="4" w:space="0" w:color="auto"/>
              <w:right w:val="single" w:sz="4" w:space="0" w:color="auto"/>
            </w:tcBorders>
            <w:hideMark/>
          </w:tcPr>
          <w:p w14:paraId="4DE0D371" w14:textId="77777777" w:rsidR="005F4DFC" w:rsidRPr="006F1111" w:rsidRDefault="005F4DFC">
            <w:pPr>
              <w:jc w:val="left"/>
              <w:rPr>
                <w:rFonts w:eastAsiaTheme="minorEastAsia" w:cs="Arial"/>
                <w:sz w:val="18"/>
                <w:szCs w:val="18"/>
              </w:rPr>
            </w:pPr>
            <w:r w:rsidRPr="006F1111">
              <w:rPr>
                <w:rFonts w:eastAsiaTheme="minorEastAsia" w:cs="Arial"/>
                <w:sz w:val="18"/>
                <w:szCs w:val="18"/>
              </w:rPr>
              <w:t>Serbie</w:t>
            </w:r>
          </w:p>
        </w:tc>
        <w:tc>
          <w:tcPr>
            <w:tcW w:w="1134" w:type="dxa"/>
            <w:tcBorders>
              <w:top w:val="single" w:sz="4" w:space="0" w:color="auto"/>
              <w:left w:val="single" w:sz="4" w:space="0" w:color="auto"/>
              <w:bottom w:val="single" w:sz="4" w:space="0" w:color="auto"/>
              <w:right w:val="single" w:sz="4" w:space="0" w:color="auto"/>
            </w:tcBorders>
            <w:hideMark/>
          </w:tcPr>
          <w:p w14:paraId="451C82C6" w14:textId="77777777" w:rsidR="005F4DFC" w:rsidRPr="006F1111" w:rsidRDefault="005F4DFC">
            <w:pPr>
              <w:jc w:val="center"/>
              <w:rPr>
                <w:rFonts w:eastAsiaTheme="minorEastAsia" w:cs="Arial"/>
                <w:sz w:val="18"/>
                <w:szCs w:val="18"/>
                <w:highlight w:val="magenta"/>
              </w:rPr>
            </w:pPr>
            <w:r w:rsidRPr="006F1111">
              <w:rPr>
                <w:rFonts w:eastAsiaTheme="minorEastAsia" w:cs="Arial"/>
                <w:sz w:val="18"/>
                <w:szCs w:val="18"/>
              </w:rPr>
              <w:t>66</w:t>
            </w:r>
          </w:p>
        </w:tc>
        <w:tc>
          <w:tcPr>
            <w:tcW w:w="1134" w:type="dxa"/>
            <w:tcBorders>
              <w:top w:val="single" w:sz="4" w:space="0" w:color="auto"/>
              <w:left w:val="single" w:sz="4" w:space="0" w:color="auto"/>
              <w:bottom w:val="single" w:sz="4" w:space="0" w:color="auto"/>
              <w:right w:val="single" w:sz="4" w:space="0" w:color="auto"/>
            </w:tcBorders>
            <w:hideMark/>
          </w:tcPr>
          <w:p w14:paraId="71D1AEE8" w14:textId="77777777" w:rsidR="005F4DFC" w:rsidRPr="006F1111" w:rsidRDefault="005F4DFC">
            <w:pPr>
              <w:jc w:val="center"/>
              <w:rPr>
                <w:rFonts w:eastAsiaTheme="minorEastAsia" w:cs="Arial"/>
                <w:sz w:val="18"/>
                <w:szCs w:val="18"/>
              </w:rPr>
            </w:pPr>
            <w:r w:rsidRPr="006F1111">
              <w:rPr>
                <w:rFonts w:eastAsiaTheme="minorEastAsia" w:cs="Arial"/>
                <w:sz w:val="18"/>
                <w:szCs w:val="18"/>
              </w:rPr>
              <w:t>3</w:t>
            </w:r>
          </w:p>
        </w:tc>
        <w:tc>
          <w:tcPr>
            <w:tcW w:w="1134" w:type="dxa"/>
            <w:tcBorders>
              <w:top w:val="single" w:sz="4" w:space="0" w:color="auto"/>
              <w:left w:val="single" w:sz="4" w:space="0" w:color="auto"/>
              <w:bottom w:val="single" w:sz="4" w:space="0" w:color="auto"/>
              <w:right w:val="single" w:sz="4" w:space="0" w:color="auto"/>
            </w:tcBorders>
            <w:hideMark/>
          </w:tcPr>
          <w:p w14:paraId="142FF757" w14:textId="77777777" w:rsidR="005F4DFC" w:rsidRPr="006F1111" w:rsidRDefault="005F4DFC">
            <w:pPr>
              <w:jc w:val="center"/>
              <w:rPr>
                <w:rFonts w:eastAsiaTheme="minorEastAsia" w:cs="Arial"/>
                <w:sz w:val="18"/>
                <w:szCs w:val="18"/>
              </w:rPr>
            </w:pPr>
            <w:r w:rsidRPr="006F1111">
              <w:rPr>
                <w:rFonts w:eastAsiaTheme="minorEastAsia" w:cs="Arial"/>
                <w:sz w:val="18"/>
                <w:szCs w:val="18"/>
              </w:rPr>
              <w:t>4</w:t>
            </w:r>
          </w:p>
        </w:tc>
        <w:tc>
          <w:tcPr>
            <w:tcW w:w="1134" w:type="dxa"/>
            <w:tcBorders>
              <w:top w:val="single" w:sz="4" w:space="0" w:color="auto"/>
              <w:left w:val="single" w:sz="4" w:space="0" w:color="auto"/>
              <w:bottom w:val="single" w:sz="4" w:space="0" w:color="auto"/>
              <w:right w:val="single" w:sz="4" w:space="0" w:color="auto"/>
            </w:tcBorders>
            <w:hideMark/>
          </w:tcPr>
          <w:p w14:paraId="0F307E3B" w14:textId="77777777" w:rsidR="005F4DFC" w:rsidRPr="006F1111" w:rsidRDefault="005F4DFC">
            <w:pPr>
              <w:jc w:val="center"/>
              <w:rPr>
                <w:rFonts w:eastAsiaTheme="minorEastAsia" w:cs="Arial"/>
                <w:sz w:val="18"/>
                <w:szCs w:val="18"/>
              </w:rPr>
            </w:pPr>
            <w:r w:rsidRPr="006F1111">
              <w:rPr>
                <w:rFonts w:eastAsiaTheme="minorEastAsia" w:cs="Arial"/>
                <w:sz w:val="18"/>
                <w:szCs w:val="18"/>
              </w:rPr>
              <w:t>2</w:t>
            </w:r>
          </w:p>
        </w:tc>
        <w:tc>
          <w:tcPr>
            <w:tcW w:w="1134" w:type="dxa"/>
            <w:tcBorders>
              <w:top w:val="single" w:sz="4" w:space="0" w:color="auto"/>
              <w:left w:val="single" w:sz="4" w:space="0" w:color="auto"/>
              <w:bottom w:val="single" w:sz="4" w:space="0" w:color="auto"/>
              <w:right w:val="single" w:sz="4" w:space="0" w:color="auto"/>
            </w:tcBorders>
            <w:hideMark/>
          </w:tcPr>
          <w:p w14:paraId="526744B2" w14:textId="77777777" w:rsidR="005F4DFC" w:rsidRPr="006F1111" w:rsidRDefault="005F4DFC">
            <w:pPr>
              <w:jc w:val="center"/>
              <w:rPr>
                <w:rFonts w:eastAsiaTheme="minorEastAsia" w:cs="Arial"/>
                <w:sz w:val="18"/>
                <w:szCs w:val="18"/>
              </w:rPr>
            </w:pPr>
            <w:r w:rsidRPr="006F1111">
              <w:rPr>
                <w:rFonts w:eastAsiaTheme="minorEastAsia" w:cs="Arial"/>
                <w:sz w:val="18"/>
                <w:szCs w:val="18"/>
              </w:rPr>
              <w:t>4</w:t>
            </w:r>
          </w:p>
        </w:tc>
        <w:tc>
          <w:tcPr>
            <w:tcW w:w="1276" w:type="dxa"/>
            <w:tcBorders>
              <w:top w:val="single" w:sz="4" w:space="0" w:color="auto"/>
              <w:left w:val="single" w:sz="4" w:space="0" w:color="auto"/>
              <w:bottom w:val="single" w:sz="4" w:space="0" w:color="auto"/>
              <w:right w:val="single" w:sz="4" w:space="0" w:color="auto"/>
            </w:tcBorders>
            <w:hideMark/>
          </w:tcPr>
          <w:p w14:paraId="5EC34165"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843" w:type="dxa"/>
            <w:tcBorders>
              <w:top w:val="single" w:sz="4" w:space="0" w:color="auto"/>
              <w:left w:val="single" w:sz="4" w:space="0" w:color="auto"/>
              <w:bottom w:val="single" w:sz="4" w:space="0" w:color="auto"/>
              <w:right w:val="single" w:sz="4" w:space="0" w:color="auto"/>
            </w:tcBorders>
            <w:hideMark/>
          </w:tcPr>
          <w:p w14:paraId="03B0ACA4" w14:textId="5FF8FA73" w:rsidR="005F4DFC" w:rsidRPr="006F1111" w:rsidRDefault="005F4DFC">
            <w:pPr>
              <w:jc w:val="left"/>
              <w:rPr>
                <w:rFonts w:eastAsiaTheme="minorEastAsia" w:cs="Arial"/>
                <w:sz w:val="18"/>
                <w:szCs w:val="18"/>
                <w:highlight w:val="yellow"/>
                <w:lang w:val="fr-CH"/>
              </w:rPr>
            </w:pPr>
            <w:r w:rsidRPr="006F1111">
              <w:rPr>
                <w:rFonts w:eastAsiaTheme="minorEastAsia" w:cs="Arial"/>
                <w:sz w:val="18"/>
                <w:szCs w:val="18"/>
                <w:lang w:val="fr-CH"/>
              </w:rPr>
              <w:t xml:space="preserve">Un courrier électronique de rappel a été envoyé en </w:t>
            </w:r>
            <w:r w:rsidR="00DD710F" w:rsidRPr="006F1111">
              <w:rPr>
                <w:rFonts w:eastAsiaTheme="minorEastAsia" w:cs="Arial"/>
                <w:sz w:val="18"/>
                <w:szCs w:val="18"/>
                <w:lang w:val="fr-CH"/>
              </w:rPr>
              <w:t>août 20</w:t>
            </w:r>
            <w:r w:rsidRPr="006F1111">
              <w:rPr>
                <w:rFonts w:eastAsiaTheme="minorEastAsia" w:cs="Arial"/>
                <w:sz w:val="18"/>
                <w:szCs w:val="18"/>
                <w:lang w:val="fr-CH"/>
              </w:rPr>
              <w:t>19.</w:t>
            </w:r>
            <w:r w:rsidRPr="006F1111">
              <w:rPr>
                <w:sz w:val="18"/>
                <w:lang w:val="fr-CH"/>
              </w:rPr>
              <w:t xml:space="preserve">  </w:t>
            </w:r>
          </w:p>
        </w:tc>
      </w:tr>
      <w:tr w:rsidR="005F4DFC" w:rsidRPr="003E2125" w14:paraId="07D2EAE4" w14:textId="77777777" w:rsidTr="00985782">
        <w:tblPrEx>
          <w:tblLook w:val="04A0" w:firstRow="1" w:lastRow="0" w:firstColumn="1" w:lastColumn="0" w:noHBand="0" w:noVBand="1"/>
        </w:tblPrEx>
        <w:trPr>
          <w:cantSplit/>
          <w:jc w:val="center"/>
        </w:trPr>
        <w:tc>
          <w:tcPr>
            <w:tcW w:w="1271" w:type="dxa"/>
            <w:tcBorders>
              <w:top w:val="single" w:sz="4" w:space="0" w:color="auto"/>
              <w:left w:val="single" w:sz="4" w:space="0" w:color="auto"/>
              <w:bottom w:val="single" w:sz="4" w:space="0" w:color="auto"/>
              <w:right w:val="single" w:sz="4" w:space="0" w:color="auto"/>
            </w:tcBorders>
            <w:hideMark/>
          </w:tcPr>
          <w:p w14:paraId="2971FAC7" w14:textId="77777777" w:rsidR="005F4DFC" w:rsidRPr="006F1111" w:rsidRDefault="005F4DFC">
            <w:pPr>
              <w:jc w:val="left"/>
              <w:rPr>
                <w:rFonts w:eastAsiaTheme="minorEastAsia" w:cs="Arial"/>
                <w:sz w:val="18"/>
                <w:szCs w:val="18"/>
              </w:rPr>
            </w:pPr>
            <w:r w:rsidRPr="006F1111">
              <w:rPr>
                <w:rFonts w:eastAsiaTheme="minorEastAsia" w:cs="Arial"/>
                <w:sz w:val="18"/>
                <w:szCs w:val="18"/>
              </w:rPr>
              <w:t>Singapour</w:t>
            </w:r>
          </w:p>
        </w:tc>
        <w:tc>
          <w:tcPr>
            <w:tcW w:w="1134" w:type="dxa"/>
            <w:tcBorders>
              <w:top w:val="single" w:sz="4" w:space="0" w:color="auto"/>
              <w:left w:val="single" w:sz="4" w:space="0" w:color="auto"/>
              <w:bottom w:val="single" w:sz="4" w:space="0" w:color="auto"/>
              <w:right w:val="single" w:sz="4" w:space="0" w:color="auto"/>
            </w:tcBorders>
            <w:hideMark/>
          </w:tcPr>
          <w:p w14:paraId="14AE5EF7" w14:textId="77777777" w:rsidR="005F4DFC" w:rsidRPr="006F1111" w:rsidRDefault="005F4DFC">
            <w:pPr>
              <w:jc w:val="center"/>
              <w:rPr>
                <w:rFonts w:eastAsiaTheme="minorEastAsia" w:cs="Arial"/>
                <w:sz w:val="18"/>
                <w:szCs w:val="18"/>
                <w:highlight w:val="magenta"/>
              </w:rPr>
            </w:pPr>
            <w:r w:rsidRPr="006F1111">
              <w:rPr>
                <w:rFonts w:eastAsiaTheme="minorEastAsia" w:cs="Arial"/>
                <w:sz w:val="18"/>
                <w:szCs w:val="18"/>
              </w:rPr>
              <w:t>5</w:t>
            </w:r>
          </w:p>
        </w:tc>
        <w:tc>
          <w:tcPr>
            <w:tcW w:w="1134" w:type="dxa"/>
            <w:tcBorders>
              <w:top w:val="single" w:sz="4" w:space="0" w:color="auto"/>
              <w:left w:val="single" w:sz="4" w:space="0" w:color="auto"/>
              <w:bottom w:val="single" w:sz="4" w:space="0" w:color="auto"/>
              <w:right w:val="single" w:sz="4" w:space="0" w:color="auto"/>
            </w:tcBorders>
            <w:hideMark/>
          </w:tcPr>
          <w:p w14:paraId="007DE5D4"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14:paraId="78E69D0D"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14:paraId="4223EDEA"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14:paraId="776B087D"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276" w:type="dxa"/>
            <w:tcBorders>
              <w:top w:val="single" w:sz="4" w:space="0" w:color="auto"/>
              <w:left w:val="single" w:sz="4" w:space="0" w:color="auto"/>
              <w:bottom w:val="single" w:sz="4" w:space="0" w:color="auto"/>
              <w:right w:val="single" w:sz="4" w:space="0" w:color="auto"/>
            </w:tcBorders>
            <w:hideMark/>
          </w:tcPr>
          <w:p w14:paraId="6031A57C"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843" w:type="dxa"/>
            <w:tcBorders>
              <w:top w:val="single" w:sz="4" w:space="0" w:color="auto"/>
              <w:left w:val="single" w:sz="4" w:space="0" w:color="auto"/>
              <w:bottom w:val="single" w:sz="4" w:space="0" w:color="auto"/>
              <w:right w:val="single" w:sz="4" w:space="0" w:color="auto"/>
            </w:tcBorders>
            <w:hideMark/>
          </w:tcPr>
          <w:p w14:paraId="76C0C6B4" w14:textId="77777777" w:rsidR="00DD710F" w:rsidRPr="006F1111" w:rsidRDefault="005F4DFC">
            <w:pPr>
              <w:jc w:val="left"/>
              <w:rPr>
                <w:rFonts w:eastAsiaTheme="minorEastAsia" w:cs="Arial"/>
                <w:sz w:val="18"/>
                <w:szCs w:val="18"/>
                <w:lang w:val="fr-CH"/>
              </w:rPr>
            </w:pPr>
            <w:r w:rsidRPr="006F1111">
              <w:rPr>
                <w:rFonts w:eastAsiaTheme="minorEastAsia" w:cs="Arial"/>
                <w:sz w:val="18"/>
                <w:szCs w:val="18"/>
                <w:lang w:val="fr-CH"/>
              </w:rPr>
              <w:t>Aucune donnée soumise.</w:t>
            </w:r>
          </w:p>
          <w:p w14:paraId="6A9C4368" w14:textId="33DBB4C6" w:rsidR="005F4DFC" w:rsidRPr="006F1111" w:rsidRDefault="005F4DFC">
            <w:pPr>
              <w:jc w:val="left"/>
              <w:rPr>
                <w:rFonts w:eastAsiaTheme="minorEastAsia" w:cs="Arial"/>
                <w:sz w:val="18"/>
                <w:szCs w:val="18"/>
                <w:lang w:val="fr-CH"/>
              </w:rPr>
            </w:pPr>
            <w:r w:rsidRPr="006F1111">
              <w:rPr>
                <w:rFonts w:eastAsiaTheme="minorEastAsia" w:cs="Arial"/>
                <w:sz w:val="18"/>
                <w:szCs w:val="18"/>
                <w:lang w:val="fr-CH"/>
              </w:rPr>
              <w:t xml:space="preserve">Un courrier électronique de rappel a été envoyé en </w:t>
            </w:r>
            <w:r w:rsidR="00DD710F" w:rsidRPr="006F1111">
              <w:rPr>
                <w:rFonts w:eastAsiaTheme="minorEastAsia" w:cs="Arial"/>
                <w:sz w:val="18"/>
                <w:szCs w:val="18"/>
                <w:lang w:val="fr-CH"/>
              </w:rPr>
              <w:t>juillet 20</w:t>
            </w:r>
            <w:r w:rsidRPr="006F1111">
              <w:rPr>
                <w:rFonts w:eastAsiaTheme="minorEastAsia" w:cs="Arial"/>
                <w:sz w:val="18"/>
                <w:szCs w:val="18"/>
                <w:lang w:val="fr-CH"/>
              </w:rPr>
              <w:t>19.</w:t>
            </w:r>
          </w:p>
        </w:tc>
      </w:tr>
      <w:tr w:rsidR="005F4DFC" w:rsidRPr="006F1111" w14:paraId="589B4E69" w14:textId="77777777" w:rsidTr="00985782">
        <w:tblPrEx>
          <w:tblLook w:val="04A0" w:firstRow="1" w:lastRow="0" w:firstColumn="1" w:lastColumn="0" w:noHBand="0" w:noVBand="1"/>
        </w:tblPrEx>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CCCCCC"/>
            <w:hideMark/>
          </w:tcPr>
          <w:p w14:paraId="4189D4D7" w14:textId="77777777" w:rsidR="005F4DFC" w:rsidRPr="006F1111" w:rsidRDefault="005F4DFC">
            <w:pPr>
              <w:jc w:val="left"/>
              <w:rPr>
                <w:rFonts w:eastAsiaTheme="minorEastAsia" w:cs="Arial"/>
                <w:sz w:val="18"/>
                <w:szCs w:val="18"/>
              </w:rPr>
            </w:pPr>
            <w:r w:rsidRPr="006F1111">
              <w:rPr>
                <w:rFonts w:eastAsiaTheme="minorEastAsia" w:cs="Arial"/>
                <w:sz w:val="18"/>
                <w:szCs w:val="18"/>
              </w:rPr>
              <w:t>*Slovaquie</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5FB715CB" w14:textId="77777777" w:rsidR="005F4DFC" w:rsidRPr="006F1111" w:rsidRDefault="005F4DFC">
            <w:pPr>
              <w:jc w:val="center"/>
              <w:rPr>
                <w:rFonts w:eastAsiaTheme="minorEastAsia" w:cs="Arial"/>
                <w:sz w:val="18"/>
                <w:szCs w:val="18"/>
                <w:highlight w:val="magenta"/>
              </w:rPr>
            </w:pPr>
            <w:r w:rsidRPr="006F1111">
              <w:rPr>
                <w:rFonts w:eastAsiaTheme="minorEastAsia" w:cs="Arial"/>
                <w:sz w:val="18"/>
                <w:szCs w:val="18"/>
              </w:rPr>
              <w:t>8</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0DCBF6D9" w14:textId="77777777" w:rsidR="005F4DFC" w:rsidRPr="006F1111" w:rsidRDefault="005F4DFC">
            <w:pPr>
              <w:jc w:val="center"/>
              <w:rPr>
                <w:rFonts w:eastAsiaTheme="minorEastAsia" w:cs="Arial"/>
                <w:sz w:val="18"/>
                <w:szCs w:val="18"/>
              </w:rPr>
            </w:pPr>
            <w:r w:rsidRPr="006F1111">
              <w:rPr>
                <w:rFonts w:eastAsiaTheme="minorEastAsia" w:cs="Arial"/>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64C99E19" w14:textId="77777777" w:rsidR="005F4DFC" w:rsidRPr="006F1111" w:rsidRDefault="005F4DFC">
            <w:pPr>
              <w:jc w:val="center"/>
              <w:rPr>
                <w:rFonts w:eastAsiaTheme="minorEastAsia" w:cs="Arial"/>
                <w:sz w:val="18"/>
                <w:szCs w:val="18"/>
              </w:rPr>
            </w:pPr>
            <w:r w:rsidRPr="006F1111">
              <w:rPr>
                <w:rFonts w:eastAsiaTheme="minorEastAsia" w:cs="Arial"/>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25C318EC" w14:textId="77777777" w:rsidR="005F4DFC" w:rsidRPr="006F1111" w:rsidRDefault="005F4DFC">
            <w:pPr>
              <w:jc w:val="center"/>
              <w:rPr>
                <w:rFonts w:eastAsiaTheme="minorEastAsia" w:cs="Arial"/>
                <w:sz w:val="18"/>
                <w:szCs w:val="18"/>
              </w:rPr>
            </w:pPr>
            <w:r w:rsidRPr="006F1111">
              <w:rPr>
                <w:rFonts w:eastAsiaTheme="minorEastAsia" w:cs="Arial"/>
                <w:sz w:val="18"/>
                <w:szCs w:val="18"/>
              </w:rPr>
              <w:t>6</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489FE888" w14:textId="77777777" w:rsidR="005F4DFC" w:rsidRPr="006F1111" w:rsidRDefault="005F4DFC">
            <w:pPr>
              <w:jc w:val="center"/>
              <w:rPr>
                <w:rFonts w:eastAsiaTheme="minorEastAsia" w:cs="Arial"/>
                <w:sz w:val="18"/>
                <w:szCs w:val="18"/>
              </w:rPr>
            </w:pPr>
            <w:r w:rsidRPr="006F1111">
              <w:rPr>
                <w:rFonts w:eastAsiaTheme="minorEastAsia" w:cs="Arial"/>
                <w:sz w:val="18"/>
                <w:szCs w:val="18"/>
              </w:rPr>
              <w:t>4</w:t>
            </w:r>
          </w:p>
        </w:tc>
        <w:tc>
          <w:tcPr>
            <w:tcW w:w="1276" w:type="dxa"/>
            <w:tcBorders>
              <w:top w:val="single" w:sz="4" w:space="0" w:color="auto"/>
              <w:left w:val="single" w:sz="4" w:space="0" w:color="auto"/>
              <w:bottom w:val="single" w:sz="4" w:space="0" w:color="auto"/>
              <w:right w:val="single" w:sz="4" w:space="0" w:color="auto"/>
            </w:tcBorders>
            <w:shd w:val="clear" w:color="auto" w:fill="CCCCCC"/>
            <w:hideMark/>
          </w:tcPr>
          <w:p w14:paraId="39A8783B" w14:textId="77777777" w:rsidR="005F4DFC" w:rsidRPr="006F1111" w:rsidRDefault="005F4DFC">
            <w:pPr>
              <w:jc w:val="center"/>
              <w:rPr>
                <w:rFonts w:eastAsiaTheme="minorEastAsia" w:cs="Arial"/>
                <w:sz w:val="18"/>
                <w:szCs w:val="18"/>
              </w:rPr>
            </w:pPr>
            <w:r w:rsidRPr="006F1111">
              <w:rPr>
                <w:rFonts w:eastAsiaTheme="minorEastAsia" w:cs="Arial"/>
                <w:sz w:val="18"/>
                <w:szCs w:val="18"/>
              </w:rPr>
              <w:t>3</w:t>
            </w:r>
          </w:p>
        </w:tc>
        <w:tc>
          <w:tcPr>
            <w:tcW w:w="1843" w:type="dxa"/>
            <w:tcBorders>
              <w:top w:val="single" w:sz="4" w:space="0" w:color="auto"/>
              <w:left w:val="single" w:sz="4" w:space="0" w:color="auto"/>
              <w:bottom w:val="single" w:sz="4" w:space="0" w:color="auto"/>
              <w:right w:val="single" w:sz="4" w:space="0" w:color="auto"/>
            </w:tcBorders>
            <w:shd w:val="clear" w:color="auto" w:fill="CCCCCC"/>
          </w:tcPr>
          <w:p w14:paraId="0F194C93" w14:textId="77777777" w:rsidR="005F4DFC" w:rsidRPr="006F1111" w:rsidRDefault="005F4DFC">
            <w:pPr>
              <w:jc w:val="left"/>
              <w:rPr>
                <w:rFonts w:eastAsiaTheme="minorEastAsia" w:cs="Arial"/>
                <w:sz w:val="18"/>
                <w:szCs w:val="18"/>
              </w:rPr>
            </w:pPr>
          </w:p>
        </w:tc>
      </w:tr>
      <w:tr w:rsidR="005F4DFC" w:rsidRPr="006F1111" w14:paraId="5A3F6705" w14:textId="77777777" w:rsidTr="00985782">
        <w:tblPrEx>
          <w:tblLook w:val="04A0" w:firstRow="1" w:lastRow="0" w:firstColumn="1" w:lastColumn="0" w:noHBand="0" w:noVBand="1"/>
        </w:tblPrEx>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CCCCCC"/>
            <w:hideMark/>
          </w:tcPr>
          <w:p w14:paraId="591BF606" w14:textId="77777777" w:rsidR="005F4DFC" w:rsidRPr="006F1111" w:rsidRDefault="005F4DFC">
            <w:pPr>
              <w:jc w:val="left"/>
              <w:rPr>
                <w:rFonts w:eastAsiaTheme="minorEastAsia" w:cs="Arial"/>
                <w:sz w:val="18"/>
                <w:szCs w:val="18"/>
              </w:rPr>
            </w:pPr>
            <w:r w:rsidRPr="006F1111">
              <w:rPr>
                <w:rFonts w:eastAsiaTheme="minorEastAsia" w:cs="Arial"/>
                <w:sz w:val="18"/>
                <w:szCs w:val="18"/>
              </w:rPr>
              <w:t>*Slovénie</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20BA22E4" w14:textId="77777777" w:rsidR="005F4DFC" w:rsidRPr="006F1111" w:rsidRDefault="005F4DFC">
            <w:pPr>
              <w:jc w:val="center"/>
              <w:rPr>
                <w:rFonts w:eastAsiaTheme="minorEastAsia" w:cs="Arial"/>
                <w:sz w:val="18"/>
                <w:szCs w:val="18"/>
                <w:highlight w:val="magenta"/>
              </w:rPr>
            </w:pPr>
            <w:r w:rsidRPr="006F1111">
              <w:rPr>
                <w:rFonts w:eastAsiaTheme="minorEastAsia" w:cs="Arial"/>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1FD94F16" w14:textId="77777777" w:rsidR="005F4DFC" w:rsidRPr="006F1111" w:rsidRDefault="005F4DFC">
            <w:pPr>
              <w:jc w:val="center"/>
              <w:rPr>
                <w:rFonts w:eastAsiaTheme="minorEastAsia" w:cs="Arial"/>
                <w:sz w:val="18"/>
                <w:szCs w:val="18"/>
              </w:rPr>
            </w:pPr>
            <w:r w:rsidRPr="006F1111">
              <w:rPr>
                <w:rFonts w:eastAsiaTheme="minorEastAsia" w:cs="Arial"/>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6EBBB2B1" w14:textId="77777777" w:rsidR="005F4DFC" w:rsidRPr="006F1111" w:rsidRDefault="005F4DFC">
            <w:pPr>
              <w:jc w:val="center"/>
              <w:rPr>
                <w:rFonts w:eastAsiaTheme="minorEastAsia" w:cs="Arial"/>
                <w:sz w:val="18"/>
                <w:szCs w:val="18"/>
              </w:rPr>
            </w:pPr>
            <w:r w:rsidRPr="006F1111">
              <w:rPr>
                <w:rFonts w:eastAsiaTheme="minorEastAsia" w:cs="Arial"/>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31C316E1" w14:textId="77777777" w:rsidR="005F4DFC" w:rsidRPr="006F1111" w:rsidRDefault="005F4DFC">
            <w:pPr>
              <w:jc w:val="center"/>
              <w:rPr>
                <w:rFonts w:eastAsiaTheme="minorEastAsia" w:cs="Arial"/>
                <w:sz w:val="18"/>
                <w:szCs w:val="18"/>
              </w:rPr>
            </w:pPr>
            <w:r w:rsidRPr="006F1111">
              <w:rPr>
                <w:rFonts w:eastAsiaTheme="minorEastAsia" w:cs="Arial"/>
                <w:sz w:val="18"/>
                <w:szCs w:val="18"/>
              </w:rPr>
              <w:t>3</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245182D7" w14:textId="77777777" w:rsidR="005F4DFC" w:rsidRPr="006F1111" w:rsidRDefault="005F4DFC">
            <w:pPr>
              <w:jc w:val="center"/>
              <w:rPr>
                <w:rFonts w:eastAsiaTheme="minorEastAsia" w:cs="Arial"/>
                <w:sz w:val="18"/>
                <w:szCs w:val="18"/>
              </w:rPr>
            </w:pPr>
            <w:r w:rsidRPr="006F1111">
              <w:rPr>
                <w:rFonts w:eastAsiaTheme="minorEastAsia" w:cs="Arial"/>
                <w:sz w:val="18"/>
                <w:szCs w:val="18"/>
              </w:rPr>
              <w:t>4</w:t>
            </w:r>
          </w:p>
        </w:tc>
        <w:tc>
          <w:tcPr>
            <w:tcW w:w="1276" w:type="dxa"/>
            <w:tcBorders>
              <w:top w:val="single" w:sz="4" w:space="0" w:color="auto"/>
              <w:left w:val="single" w:sz="4" w:space="0" w:color="auto"/>
              <w:bottom w:val="single" w:sz="4" w:space="0" w:color="auto"/>
              <w:right w:val="single" w:sz="4" w:space="0" w:color="auto"/>
            </w:tcBorders>
            <w:shd w:val="clear" w:color="auto" w:fill="CCCCCC"/>
            <w:hideMark/>
          </w:tcPr>
          <w:p w14:paraId="6615486C" w14:textId="77777777" w:rsidR="005F4DFC" w:rsidRPr="006F1111" w:rsidRDefault="005F4DFC">
            <w:pPr>
              <w:jc w:val="center"/>
              <w:rPr>
                <w:rFonts w:eastAsiaTheme="minorEastAsia" w:cs="Arial"/>
                <w:sz w:val="18"/>
                <w:szCs w:val="18"/>
              </w:rPr>
            </w:pPr>
            <w:r w:rsidRPr="006F1111">
              <w:rPr>
                <w:rFonts w:eastAsiaTheme="minorEastAsia" w:cs="Arial"/>
                <w:sz w:val="18"/>
                <w:szCs w:val="18"/>
              </w:rPr>
              <w:t>3</w:t>
            </w:r>
          </w:p>
        </w:tc>
        <w:tc>
          <w:tcPr>
            <w:tcW w:w="1843" w:type="dxa"/>
            <w:tcBorders>
              <w:top w:val="single" w:sz="4" w:space="0" w:color="auto"/>
              <w:left w:val="single" w:sz="4" w:space="0" w:color="auto"/>
              <w:bottom w:val="single" w:sz="4" w:space="0" w:color="auto"/>
              <w:right w:val="single" w:sz="4" w:space="0" w:color="auto"/>
            </w:tcBorders>
            <w:shd w:val="clear" w:color="auto" w:fill="CCCCCC"/>
          </w:tcPr>
          <w:p w14:paraId="59883AAA" w14:textId="77777777" w:rsidR="005F4DFC" w:rsidRPr="006F1111" w:rsidRDefault="005F4DFC">
            <w:pPr>
              <w:jc w:val="left"/>
              <w:rPr>
                <w:rFonts w:eastAsiaTheme="minorEastAsia" w:cs="Arial"/>
                <w:sz w:val="18"/>
                <w:szCs w:val="18"/>
              </w:rPr>
            </w:pPr>
          </w:p>
        </w:tc>
      </w:tr>
      <w:tr w:rsidR="005F4DFC" w:rsidRPr="006F1111" w14:paraId="766F3852" w14:textId="77777777" w:rsidTr="00985782">
        <w:tblPrEx>
          <w:tblLook w:val="04A0" w:firstRow="1" w:lastRow="0" w:firstColumn="1" w:lastColumn="0" w:noHBand="0" w:noVBand="1"/>
        </w:tblPrEx>
        <w:trPr>
          <w:cantSplit/>
          <w:jc w:val="center"/>
        </w:trPr>
        <w:tc>
          <w:tcPr>
            <w:tcW w:w="1271" w:type="dxa"/>
            <w:tcBorders>
              <w:top w:val="single" w:sz="4" w:space="0" w:color="auto"/>
              <w:left w:val="single" w:sz="4" w:space="0" w:color="auto"/>
              <w:bottom w:val="single" w:sz="4" w:space="0" w:color="auto"/>
              <w:right w:val="single" w:sz="4" w:space="0" w:color="auto"/>
            </w:tcBorders>
            <w:hideMark/>
          </w:tcPr>
          <w:p w14:paraId="4D600DCC" w14:textId="77777777" w:rsidR="005F4DFC" w:rsidRPr="006F1111" w:rsidRDefault="005F4DFC">
            <w:pPr>
              <w:jc w:val="left"/>
              <w:rPr>
                <w:rFonts w:eastAsiaTheme="minorEastAsia" w:cs="Arial"/>
                <w:sz w:val="18"/>
                <w:szCs w:val="18"/>
              </w:rPr>
            </w:pPr>
            <w:r w:rsidRPr="006F1111">
              <w:rPr>
                <w:rFonts w:eastAsiaTheme="minorEastAsia" w:cs="Arial"/>
                <w:sz w:val="18"/>
                <w:szCs w:val="18"/>
              </w:rPr>
              <w:lastRenderedPageBreak/>
              <w:t>Afrique du Sud</w:t>
            </w:r>
          </w:p>
        </w:tc>
        <w:tc>
          <w:tcPr>
            <w:tcW w:w="1134" w:type="dxa"/>
            <w:tcBorders>
              <w:top w:val="single" w:sz="4" w:space="0" w:color="auto"/>
              <w:left w:val="single" w:sz="4" w:space="0" w:color="auto"/>
              <w:bottom w:val="single" w:sz="4" w:space="0" w:color="auto"/>
              <w:right w:val="single" w:sz="4" w:space="0" w:color="auto"/>
            </w:tcBorders>
            <w:hideMark/>
          </w:tcPr>
          <w:p w14:paraId="78FE22EC" w14:textId="77777777" w:rsidR="005F4DFC" w:rsidRPr="006F1111" w:rsidRDefault="005F4DFC">
            <w:pPr>
              <w:jc w:val="center"/>
              <w:rPr>
                <w:rFonts w:eastAsiaTheme="minorEastAsia" w:cs="Arial"/>
                <w:sz w:val="18"/>
                <w:szCs w:val="18"/>
                <w:highlight w:val="magenta"/>
              </w:rPr>
            </w:pPr>
            <w:r w:rsidRPr="006F1111">
              <w:rPr>
                <w:rFonts w:eastAsiaTheme="minorEastAsia" w:cs="Arial"/>
                <w:sz w:val="18"/>
                <w:szCs w:val="18"/>
              </w:rPr>
              <w:t>268</w:t>
            </w:r>
          </w:p>
        </w:tc>
        <w:tc>
          <w:tcPr>
            <w:tcW w:w="1134" w:type="dxa"/>
            <w:tcBorders>
              <w:top w:val="single" w:sz="4" w:space="0" w:color="auto"/>
              <w:left w:val="single" w:sz="4" w:space="0" w:color="auto"/>
              <w:bottom w:val="single" w:sz="4" w:space="0" w:color="auto"/>
              <w:right w:val="single" w:sz="4" w:space="0" w:color="auto"/>
            </w:tcBorders>
            <w:hideMark/>
          </w:tcPr>
          <w:p w14:paraId="488EB371"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14:paraId="2586CBB2" w14:textId="77777777" w:rsidR="005F4DFC" w:rsidRPr="006F1111" w:rsidRDefault="005F4DFC">
            <w:pPr>
              <w:jc w:val="center"/>
              <w:rPr>
                <w:rFonts w:eastAsiaTheme="minorEastAsia" w:cs="Arial"/>
                <w:sz w:val="18"/>
                <w:szCs w:val="18"/>
              </w:rPr>
            </w:pPr>
            <w:r w:rsidRPr="006F1111">
              <w:rPr>
                <w:rFonts w:eastAsiaTheme="minorEastAsia" w:cs="Arial"/>
                <w:sz w:val="18"/>
                <w:szCs w:val="18"/>
              </w:rPr>
              <w:t>1</w:t>
            </w:r>
          </w:p>
        </w:tc>
        <w:tc>
          <w:tcPr>
            <w:tcW w:w="1134" w:type="dxa"/>
            <w:tcBorders>
              <w:top w:val="single" w:sz="4" w:space="0" w:color="auto"/>
              <w:left w:val="single" w:sz="4" w:space="0" w:color="auto"/>
              <w:bottom w:val="single" w:sz="4" w:space="0" w:color="auto"/>
              <w:right w:val="single" w:sz="4" w:space="0" w:color="auto"/>
            </w:tcBorders>
            <w:hideMark/>
          </w:tcPr>
          <w:p w14:paraId="3F4136BE" w14:textId="77777777" w:rsidR="005F4DFC" w:rsidRPr="006F1111" w:rsidRDefault="005F4DFC">
            <w:pPr>
              <w:jc w:val="center"/>
              <w:rPr>
                <w:rFonts w:eastAsiaTheme="minorEastAsia" w:cs="Arial"/>
                <w:sz w:val="18"/>
                <w:szCs w:val="18"/>
              </w:rPr>
            </w:pPr>
            <w:r w:rsidRPr="006F1111">
              <w:rPr>
                <w:rFonts w:eastAsiaTheme="minorEastAsia" w:cs="Arial"/>
                <w:sz w:val="18"/>
                <w:szCs w:val="18"/>
              </w:rPr>
              <w:t>2</w:t>
            </w:r>
          </w:p>
        </w:tc>
        <w:tc>
          <w:tcPr>
            <w:tcW w:w="1134" w:type="dxa"/>
            <w:tcBorders>
              <w:top w:val="single" w:sz="4" w:space="0" w:color="auto"/>
              <w:left w:val="single" w:sz="4" w:space="0" w:color="auto"/>
              <w:bottom w:val="single" w:sz="4" w:space="0" w:color="auto"/>
              <w:right w:val="single" w:sz="4" w:space="0" w:color="auto"/>
            </w:tcBorders>
            <w:hideMark/>
          </w:tcPr>
          <w:p w14:paraId="43DDF103" w14:textId="77777777" w:rsidR="005F4DFC" w:rsidRPr="006F1111" w:rsidRDefault="005F4DFC">
            <w:pPr>
              <w:jc w:val="center"/>
              <w:rPr>
                <w:rFonts w:eastAsiaTheme="minorEastAsia" w:cs="Arial"/>
                <w:sz w:val="18"/>
                <w:szCs w:val="18"/>
              </w:rPr>
            </w:pPr>
            <w:r w:rsidRPr="006F1111">
              <w:rPr>
                <w:rFonts w:eastAsiaTheme="minorEastAsia" w:cs="Arial"/>
                <w:sz w:val="18"/>
                <w:szCs w:val="18"/>
              </w:rPr>
              <w:t>2</w:t>
            </w:r>
          </w:p>
        </w:tc>
        <w:tc>
          <w:tcPr>
            <w:tcW w:w="1276" w:type="dxa"/>
            <w:tcBorders>
              <w:top w:val="single" w:sz="4" w:space="0" w:color="auto"/>
              <w:left w:val="single" w:sz="4" w:space="0" w:color="auto"/>
              <w:bottom w:val="single" w:sz="4" w:space="0" w:color="auto"/>
              <w:right w:val="single" w:sz="4" w:space="0" w:color="auto"/>
            </w:tcBorders>
            <w:hideMark/>
          </w:tcPr>
          <w:p w14:paraId="3473DFB3" w14:textId="77777777" w:rsidR="005F4DFC" w:rsidRPr="006F1111" w:rsidRDefault="005F4DFC">
            <w:pPr>
              <w:jc w:val="center"/>
              <w:rPr>
                <w:rFonts w:eastAsiaTheme="minorEastAsia" w:cs="Arial"/>
                <w:sz w:val="18"/>
                <w:szCs w:val="18"/>
              </w:rPr>
            </w:pPr>
            <w:r w:rsidRPr="006F1111">
              <w:rPr>
                <w:rFonts w:eastAsiaTheme="minorEastAsia" w:cs="Arial"/>
                <w:sz w:val="18"/>
                <w:szCs w:val="18"/>
              </w:rPr>
              <w:t>4</w:t>
            </w:r>
          </w:p>
        </w:tc>
        <w:tc>
          <w:tcPr>
            <w:tcW w:w="1843" w:type="dxa"/>
            <w:tcBorders>
              <w:top w:val="single" w:sz="4" w:space="0" w:color="auto"/>
              <w:left w:val="single" w:sz="4" w:space="0" w:color="auto"/>
              <w:bottom w:val="single" w:sz="4" w:space="0" w:color="auto"/>
              <w:right w:val="single" w:sz="4" w:space="0" w:color="auto"/>
            </w:tcBorders>
          </w:tcPr>
          <w:p w14:paraId="5C59A72C" w14:textId="77777777" w:rsidR="005F4DFC" w:rsidRPr="006F1111" w:rsidRDefault="005F4DFC">
            <w:pPr>
              <w:jc w:val="left"/>
              <w:rPr>
                <w:rFonts w:eastAsiaTheme="minorEastAsia" w:cs="Arial"/>
                <w:sz w:val="18"/>
                <w:szCs w:val="18"/>
              </w:rPr>
            </w:pPr>
          </w:p>
        </w:tc>
      </w:tr>
      <w:tr w:rsidR="005F4DFC" w:rsidRPr="006F1111" w14:paraId="04F77F2E" w14:textId="77777777" w:rsidTr="00985782">
        <w:tblPrEx>
          <w:tblLook w:val="04A0" w:firstRow="1" w:lastRow="0" w:firstColumn="1" w:lastColumn="0" w:noHBand="0" w:noVBand="1"/>
        </w:tblPrEx>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CCCCCC"/>
            <w:hideMark/>
          </w:tcPr>
          <w:p w14:paraId="23D08CDD" w14:textId="77777777" w:rsidR="005F4DFC" w:rsidRPr="006F1111" w:rsidRDefault="005F4DFC">
            <w:pPr>
              <w:jc w:val="left"/>
              <w:rPr>
                <w:rFonts w:eastAsiaTheme="minorEastAsia" w:cs="Arial"/>
                <w:sz w:val="18"/>
                <w:szCs w:val="18"/>
              </w:rPr>
            </w:pPr>
            <w:r w:rsidRPr="006F1111">
              <w:rPr>
                <w:rFonts w:eastAsiaTheme="minorEastAsia" w:cs="Arial"/>
                <w:sz w:val="18"/>
                <w:szCs w:val="18"/>
              </w:rPr>
              <w:t>*Espagne</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12B8C37E" w14:textId="77777777" w:rsidR="005F4DFC" w:rsidRPr="006F1111" w:rsidRDefault="005F4DFC">
            <w:pPr>
              <w:jc w:val="center"/>
              <w:rPr>
                <w:rFonts w:eastAsiaTheme="minorEastAsia" w:cs="Arial"/>
                <w:sz w:val="18"/>
                <w:szCs w:val="18"/>
                <w:highlight w:val="magenta"/>
              </w:rPr>
            </w:pPr>
            <w:r w:rsidRPr="006F1111">
              <w:rPr>
                <w:rFonts w:eastAsiaTheme="minorEastAsia" w:cs="Arial"/>
                <w:sz w:val="18"/>
                <w:szCs w:val="18"/>
              </w:rPr>
              <w:t>40 (2016)</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55307E02" w14:textId="77777777" w:rsidR="005F4DFC" w:rsidRPr="006F1111" w:rsidRDefault="005F4DFC">
            <w:pPr>
              <w:jc w:val="center"/>
              <w:rPr>
                <w:rFonts w:eastAsiaTheme="minorEastAsia" w:cs="Arial"/>
                <w:sz w:val="18"/>
                <w:szCs w:val="18"/>
              </w:rPr>
            </w:pPr>
            <w:r w:rsidRPr="006F1111">
              <w:rPr>
                <w:rFonts w:eastAsiaTheme="minorEastAsia" w:cs="Arial"/>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405EE646" w14:textId="77777777" w:rsidR="005F4DFC" w:rsidRPr="006F1111" w:rsidRDefault="005F4DFC">
            <w:pPr>
              <w:jc w:val="center"/>
              <w:rPr>
                <w:rFonts w:eastAsiaTheme="minorEastAsia" w:cs="Arial"/>
                <w:sz w:val="18"/>
                <w:szCs w:val="18"/>
              </w:rPr>
            </w:pPr>
            <w:r w:rsidRPr="006F1111">
              <w:rPr>
                <w:rFonts w:eastAsiaTheme="minorEastAsia" w:cs="Arial"/>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13B4D337" w14:textId="77777777" w:rsidR="005F4DFC" w:rsidRPr="006F1111" w:rsidRDefault="005F4DFC">
            <w:pPr>
              <w:jc w:val="center"/>
              <w:rPr>
                <w:rFonts w:eastAsiaTheme="minorEastAsia" w:cs="Arial"/>
                <w:sz w:val="18"/>
                <w:szCs w:val="18"/>
              </w:rPr>
            </w:pPr>
            <w:r w:rsidRPr="006F1111">
              <w:rPr>
                <w:rFonts w:eastAsiaTheme="minorEastAsia" w:cs="Arial"/>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1B1798E9" w14:textId="77777777" w:rsidR="005F4DFC" w:rsidRPr="006F1111" w:rsidRDefault="005F4DFC">
            <w:pPr>
              <w:jc w:val="center"/>
              <w:rPr>
                <w:rFonts w:eastAsiaTheme="minorEastAsia" w:cs="Arial"/>
                <w:sz w:val="18"/>
                <w:szCs w:val="18"/>
              </w:rPr>
            </w:pPr>
            <w:r w:rsidRPr="006F1111">
              <w:rPr>
                <w:rFonts w:eastAsiaTheme="minorEastAsia" w:cs="Arial"/>
                <w:sz w:val="18"/>
                <w:szCs w:val="18"/>
              </w:rPr>
              <w:t>4</w:t>
            </w:r>
          </w:p>
        </w:tc>
        <w:tc>
          <w:tcPr>
            <w:tcW w:w="1276" w:type="dxa"/>
            <w:tcBorders>
              <w:top w:val="single" w:sz="4" w:space="0" w:color="auto"/>
              <w:left w:val="single" w:sz="4" w:space="0" w:color="auto"/>
              <w:bottom w:val="single" w:sz="4" w:space="0" w:color="auto"/>
              <w:right w:val="single" w:sz="4" w:space="0" w:color="auto"/>
            </w:tcBorders>
            <w:shd w:val="clear" w:color="auto" w:fill="CCCCCC"/>
            <w:hideMark/>
          </w:tcPr>
          <w:p w14:paraId="7351D166" w14:textId="77777777" w:rsidR="005F4DFC" w:rsidRPr="006F1111" w:rsidRDefault="005F4DFC">
            <w:pPr>
              <w:jc w:val="center"/>
              <w:rPr>
                <w:rFonts w:eastAsiaTheme="minorEastAsia" w:cs="Arial"/>
                <w:sz w:val="18"/>
                <w:szCs w:val="18"/>
              </w:rPr>
            </w:pPr>
            <w:r w:rsidRPr="006F1111">
              <w:rPr>
                <w:rFonts w:eastAsiaTheme="minorEastAsia" w:cs="Arial"/>
                <w:sz w:val="18"/>
                <w:szCs w:val="18"/>
              </w:rPr>
              <w:t>3</w:t>
            </w:r>
          </w:p>
        </w:tc>
        <w:tc>
          <w:tcPr>
            <w:tcW w:w="1843" w:type="dxa"/>
            <w:tcBorders>
              <w:top w:val="single" w:sz="4" w:space="0" w:color="auto"/>
              <w:left w:val="single" w:sz="4" w:space="0" w:color="auto"/>
              <w:bottom w:val="single" w:sz="4" w:space="0" w:color="auto"/>
              <w:right w:val="single" w:sz="4" w:space="0" w:color="auto"/>
            </w:tcBorders>
            <w:shd w:val="clear" w:color="auto" w:fill="CCCCCC"/>
          </w:tcPr>
          <w:p w14:paraId="24DB1D15" w14:textId="77777777" w:rsidR="005F4DFC" w:rsidRPr="006F1111" w:rsidRDefault="005F4DFC">
            <w:pPr>
              <w:jc w:val="left"/>
              <w:rPr>
                <w:rFonts w:eastAsiaTheme="minorEastAsia" w:cs="Arial"/>
                <w:sz w:val="18"/>
                <w:szCs w:val="18"/>
              </w:rPr>
            </w:pPr>
          </w:p>
        </w:tc>
      </w:tr>
      <w:tr w:rsidR="005F4DFC" w:rsidRPr="006F1111" w14:paraId="24B42C52" w14:textId="77777777" w:rsidTr="00985782">
        <w:tblPrEx>
          <w:tblLook w:val="04A0" w:firstRow="1" w:lastRow="0" w:firstColumn="1" w:lastColumn="0" w:noHBand="0" w:noVBand="1"/>
        </w:tblPrEx>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CCCCCC"/>
            <w:hideMark/>
          </w:tcPr>
          <w:p w14:paraId="25D6C54E" w14:textId="77777777" w:rsidR="005F4DFC" w:rsidRPr="006F1111" w:rsidRDefault="005F4DFC">
            <w:pPr>
              <w:jc w:val="left"/>
              <w:rPr>
                <w:rFonts w:eastAsiaTheme="minorEastAsia" w:cs="Arial"/>
                <w:sz w:val="18"/>
                <w:szCs w:val="18"/>
              </w:rPr>
            </w:pPr>
            <w:r w:rsidRPr="006F1111">
              <w:rPr>
                <w:rFonts w:eastAsiaTheme="minorEastAsia" w:cs="Arial"/>
                <w:sz w:val="18"/>
                <w:szCs w:val="18"/>
              </w:rPr>
              <w:t>*Suède</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3B5C00A7" w14:textId="77777777" w:rsidR="005F4DFC" w:rsidRPr="006F1111" w:rsidRDefault="005F4DFC">
            <w:pPr>
              <w:jc w:val="center"/>
              <w:rPr>
                <w:rFonts w:eastAsiaTheme="minorEastAsia" w:cs="Arial"/>
                <w:sz w:val="18"/>
                <w:szCs w:val="18"/>
                <w:highlight w:val="magenta"/>
              </w:rPr>
            </w:pPr>
            <w:r w:rsidRPr="006F1111">
              <w:rPr>
                <w:rFonts w:eastAsiaTheme="minorEastAsia" w:cs="Arial"/>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5391CCCD" w14:textId="77777777" w:rsidR="005F4DFC" w:rsidRPr="006F1111" w:rsidRDefault="005F4DFC">
            <w:pPr>
              <w:jc w:val="center"/>
              <w:rPr>
                <w:rFonts w:eastAsiaTheme="minorEastAsia" w:cs="Arial"/>
                <w:sz w:val="18"/>
                <w:szCs w:val="18"/>
              </w:rPr>
            </w:pPr>
            <w:r w:rsidRPr="006F1111">
              <w:rPr>
                <w:rFonts w:eastAsiaTheme="minorEastAsia" w:cs="Arial"/>
                <w:sz w:val="18"/>
                <w:szCs w:val="18"/>
              </w:rPr>
              <w:t>11</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1B6AAEEA" w14:textId="77777777" w:rsidR="005F4DFC" w:rsidRPr="006F1111" w:rsidRDefault="005F4DFC">
            <w:pPr>
              <w:jc w:val="center"/>
              <w:rPr>
                <w:rFonts w:eastAsiaTheme="minorEastAsia" w:cs="Arial"/>
                <w:sz w:val="18"/>
                <w:szCs w:val="18"/>
              </w:rPr>
            </w:pPr>
            <w:r w:rsidRPr="006F1111">
              <w:rPr>
                <w:rFonts w:eastAsiaTheme="minorEastAsia" w:cs="Arial"/>
                <w:sz w:val="18"/>
                <w:szCs w:val="18"/>
              </w:rPr>
              <w:t>12</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66C503B3" w14:textId="77777777" w:rsidR="005F4DFC" w:rsidRPr="006F1111" w:rsidRDefault="005F4DFC">
            <w:pPr>
              <w:jc w:val="center"/>
              <w:rPr>
                <w:rFonts w:eastAsiaTheme="minorEastAsia" w:cs="Arial"/>
                <w:sz w:val="18"/>
                <w:szCs w:val="18"/>
              </w:rPr>
            </w:pPr>
            <w:r w:rsidRPr="006F1111">
              <w:rPr>
                <w:rFonts w:eastAsiaTheme="minorEastAsia" w:cs="Arial"/>
                <w:sz w:val="18"/>
                <w:szCs w:val="18"/>
              </w:rPr>
              <w:t>11</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2F2BC8D0" w14:textId="77777777" w:rsidR="005F4DFC" w:rsidRPr="006F1111" w:rsidRDefault="005F4DFC">
            <w:pPr>
              <w:jc w:val="center"/>
              <w:rPr>
                <w:rFonts w:eastAsiaTheme="minorEastAsia" w:cs="Arial"/>
                <w:sz w:val="18"/>
                <w:szCs w:val="18"/>
              </w:rPr>
            </w:pPr>
            <w:r w:rsidRPr="006F1111">
              <w:rPr>
                <w:rFonts w:eastAsiaTheme="minorEastAsia" w:cs="Arial"/>
                <w:sz w:val="18"/>
                <w:szCs w:val="18"/>
              </w:rPr>
              <w:t>9</w:t>
            </w:r>
          </w:p>
        </w:tc>
        <w:tc>
          <w:tcPr>
            <w:tcW w:w="1276" w:type="dxa"/>
            <w:tcBorders>
              <w:top w:val="single" w:sz="4" w:space="0" w:color="auto"/>
              <w:left w:val="single" w:sz="4" w:space="0" w:color="auto"/>
              <w:bottom w:val="single" w:sz="4" w:space="0" w:color="auto"/>
              <w:right w:val="single" w:sz="4" w:space="0" w:color="auto"/>
            </w:tcBorders>
            <w:shd w:val="clear" w:color="auto" w:fill="CCCCCC"/>
            <w:hideMark/>
          </w:tcPr>
          <w:p w14:paraId="3DC3A4C9" w14:textId="77777777" w:rsidR="005F4DFC" w:rsidRPr="006F1111" w:rsidRDefault="005F4DFC">
            <w:pPr>
              <w:jc w:val="center"/>
              <w:rPr>
                <w:rFonts w:eastAsiaTheme="minorEastAsia" w:cs="Arial"/>
                <w:sz w:val="18"/>
                <w:szCs w:val="18"/>
              </w:rPr>
            </w:pPr>
            <w:r w:rsidRPr="006F1111">
              <w:rPr>
                <w:rFonts w:eastAsiaTheme="minorEastAsia" w:cs="Arial"/>
                <w:sz w:val="18"/>
                <w:szCs w:val="18"/>
              </w:rPr>
              <w:t>6</w:t>
            </w:r>
          </w:p>
        </w:tc>
        <w:tc>
          <w:tcPr>
            <w:tcW w:w="1843" w:type="dxa"/>
            <w:tcBorders>
              <w:top w:val="single" w:sz="4" w:space="0" w:color="auto"/>
              <w:left w:val="single" w:sz="4" w:space="0" w:color="auto"/>
              <w:bottom w:val="single" w:sz="4" w:space="0" w:color="auto"/>
              <w:right w:val="single" w:sz="4" w:space="0" w:color="auto"/>
            </w:tcBorders>
            <w:shd w:val="clear" w:color="auto" w:fill="CCCCCC"/>
          </w:tcPr>
          <w:p w14:paraId="159588F7" w14:textId="77777777" w:rsidR="005F4DFC" w:rsidRPr="006F1111" w:rsidRDefault="005F4DFC">
            <w:pPr>
              <w:jc w:val="left"/>
              <w:rPr>
                <w:rFonts w:eastAsiaTheme="minorEastAsia" w:cs="Arial"/>
                <w:sz w:val="18"/>
                <w:szCs w:val="18"/>
              </w:rPr>
            </w:pPr>
          </w:p>
        </w:tc>
      </w:tr>
      <w:tr w:rsidR="005F4DFC" w:rsidRPr="006F1111" w14:paraId="1BE0D0C1" w14:textId="77777777" w:rsidTr="00985782">
        <w:tblPrEx>
          <w:tblLook w:val="04A0" w:firstRow="1" w:lastRow="0" w:firstColumn="1" w:lastColumn="0" w:noHBand="0" w:noVBand="1"/>
        </w:tblPrEx>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CCCCCC"/>
            <w:hideMark/>
          </w:tcPr>
          <w:p w14:paraId="2F150F4C" w14:textId="77777777" w:rsidR="005F4DFC" w:rsidRPr="006F1111" w:rsidRDefault="005F4DFC">
            <w:pPr>
              <w:jc w:val="left"/>
              <w:rPr>
                <w:rFonts w:eastAsiaTheme="minorEastAsia" w:cs="Arial"/>
                <w:sz w:val="18"/>
                <w:szCs w:val="18"/>
              </w:rPr>
            </w:pPr>
            <w:r w:rsidRPr="006F1111">
              <w:rPr>
                <w:rFonts w:eastAsiaTheme="minorEastAsia" w:cs="Arial"/>
                <w:sz w:val="18"/>
                <w:szCs w:val="18"/>
              </w:rPr>
              <w:t>*Suisse</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55F8915A" w14:textId="77777777" w:rsidR="005F4DFC" w:rsidRPr="006F1111" w:rsidRDefault="005F4DFC">
            <w:pPr>
              <w:jc w:val="center"/>
              <w:rPr>
                <w:rFonts w:eastAsiaTheme="minorEastAsia" w:cs="Arial"/>
                <w:sz w:val="18"/>
                <w:szCs w:val="18"/>
                <w:highlight w:val="magenta"/>
              </w:rPr>
            </w:pPr>
            <w:r w:rsidRPr="006F1111">
              <w:rPr>
                <w:rFonts w:eastAsiaTheme="minorEastAsia" w:cs="Arial"/>
                <w:sz w:val="18"/>
                <w:szCs w:val="18"/>
              </w:rPr>
              <w:t>75</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3BED131F" w14:textId="77777777" w:rsidR="005F4DFC" w:rsidRPr="006F1111" w:rsidRDefault="005F4DFC">
            <w:pPr>
              <w:jc w:val="center"/>
              <w:rPr>
                <w:rFonts w:eastAsiaTheme="minorEastAsia" w:cs="Arial"/>
                <w:sz w:val="18"/>
                <w:szCs w:val="18"/>
              </w:rPr>
            </w:pPr>
            <w:r w:rsidRPr="006F1111">
              <w:rPr>
                <w:rFonts w:eastAsiaTheme="minorEastAsia" w:cs="Arial"/>
                <w:sz w:val="18"/>
                <w:szCs w:val="18"/>
              </w:rPr>
              <w:t>6</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1103558B" w14:textId="77777777" w:rsidR="005F4DFC" w:rsidRPr="006F1111" w:rsidRDefault="005F4DFC">
            <w:pPr>
              <w:jc w:val="center"/>
              <w:rPr>
                <w:rFonts w:eastAsiaTheme="minorEastAsia" w:cs="Arial"/>
                <w:sz w:val="18"/>
                <w:szCs w:val="18"/>
              </w:rPr>
            </w:pPr>
            <w:r w:rsidRPr="006F1111">
              <w:rPr>
                <w:rFonts w:eastAsiaTheme="minorEastAsia" w:cs="Arial"/>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47F581B3" w14:textId="77777777" w:rsidR="005F4DFC" w:rsidRPr="006F1111" w:rsidRDefault="005F4DFC">
            <w:pPr>
              <w:jc w:val="center"/>
              <w:rPr>
                <w:rFonts w:eastAsiaTheme="minorEastAsia" w:cs="Arial"/>
                <w:sz w:val="18"/>
                <w:szCs w:val="18"/>
              </w:rPr>
            </w:pPr>
            <w:r w:rsidRPr="006F1111">
              <w:rPr>
                <w:rFonts w:eastAsiaTheme="minorEastAsia" w:cs="Arial"/>
                <w:sz w:val="18"/>
                <w:szCs w:val="18"/>
              </w:rPr>
              <w:t>6</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307D7F74" w14:textId="77777777" w:rsidR="005F4DFC" w:rsidRPr="006F1111" w:rsidRDefault="005F4DFC">
            <w:pPr>
              <w:jc w:val="center"/>
              <w:rPr>
                <w:rFonts w:eastAsiaTheme="minorEastAsia" w:cs="Arial"/>
                <w:sz w:val="18"/>
                <w:szCs w:val="18"/>
              </w:rPr>
            </w:pPr>
            <w:r w:rsidRPr="006F1111">
              <w:rPr>
                <w:rFonts w:eastAsiaTheme="minorEastAsia" w:cs="Arial"/>
                <w:sz w:val="18"/>
                <w:szCs w:val="18"/>
              </w:rPr>
              <w:t>3</w:t>
            </w:r>
          </w:p>
        </w:tc>
        <w:tc>
          <w:tcPr>
            <w:tcW w:w="1276" w:type="dxa"/>
            <w:tcBorders>
              <w:top w:val="single" w:sz="4" w:space="0" w:color="auto"/>
              <w:left w:val="single" w:sz="4" w:space="0" w:color="auto"/>
              <w:bottom w:val="single" w:sz="4" w:space="0" w:color="auto"/>
              <w:right w:val="single" w:sz="4" w:space="0" w:color="auto"/>
            </w:tcBorders>
            <w:shd w:val="clear" w:color="auto" w:fill="CCCCCC"/>
            <w:hideMark/>
          </w:tcPr>
          <w:p w14:paraId="598F4D4C" w14:textId="77777777" w:rsidR="005F4DFC" w:rsidRPr="006F1111" w:rsidRDefault="005F4DFC">
            <w:pPr>
              <w:jc w:val="center"/>
              <w:rPr>
                <w:rFonts w:eastAsiaTheme="minorEastAsia" w:cs="Arial"/>
                <w:sz w:val="18"/>
                <w:szCs w:val="18"/>
              </w:rPr>
            </w:pPr>
            <w:r w:rsidRPr="006F1111">
              <w:rPr>
                <w:rFonts w:eastAsiaTheme="minorEastAsia" w:cs="Arial"/>
                <w:sz w:val="18"/>
                <w:szCs w:val="18"/>
              </w:rPr>
              <w:t>5</w:t>
            </w:r>
          </w:p>
        </w:tc>
        <w:tc>
          <w:tcPr>
            <w:tcW w:w="1843" w:type="dxa"/>
            <w:tcBorders>
              <w:top w:val="single" w:sz="4" w:space="0" w:color="auto"/>
              <w:left w:val="single" w:sz="4" w:space="0" w:color="auto"/>
              <w:bottom w:val="single" w:sz="4" w:space="0" w:color="auto"/>
              <w:right w:val="single" w:sz="4" w:space="0" w:color="auto"/>
            </w:tcBorders>
            <w:shd w:val="clear" w:color="auto" w:fill="CCCCCC"/>
          </w:tcPr>
          <w:p w14:paraId="69953360" w14:textId="77777777" w:rsidR="005F4DFC" w:rsidRPr="006F1111" w:rsidRDefault="005F4DFC">
            <w:pPr>
              <w:jc w:val="left"/>
              <w:rPr>
                <w:rFonts w:eastAsiaTheme="minorEastAsia" w:cs="Arial"/>
                <w:sz w:val="18"/>
                <w:szCs w:val="18"/>
              </w:rPr>
            </w:pPr>
          </w:p>
        </w:tc>
      </w:tr>
      <w:tr w:rsidR="005F4DFC" w:rsidRPr="003E2125" w14:paraId="5375152A" w14:textId="77777777" w:rsidTr="00985782">
        <w:tblPrEx>
          <w:tblLook w:val="04A0" w:firstRow="1" w:lastRow="0" w:firstColumn="1" w:lastColumn="0" w:noHBand="0" w:noVBand="1"/>
        </w:tblPrEx>
        <w:trPr>
          <w:cantSplit/>
          <w:jc w:val="center"/>
        </w:trPr>
        <w:tc>
          <w:tcPr>
            <w:tcW w:w="1271" w:type="dxa"/>
            <w:tcBorders>
              <w:top w:val="single" w:sz="4" w:space="0" w:color="auto"/>
              <w:left w:val="single" w:sz="4" w:space="0" w:color="auto"/>
              <w:bottom w:val="single" w:sz="4" w:space="0" w:color="auto"/>
              <w:right w:val="single" w:sz="4" w:space="0" w:color="auto"/>
            </w:tcBorders>
            <w:hideMark/>
          </w:tcPr>
          <w:p w14:paraId="1AB53EA7" w14:textId="73F175A0" w:rsidR="005F4DFC" w:rsidRPr="006F1111" w:rsidRDefault="005F4DFC">
            <w:pPr>
              <w:jc w:val="left"/>
              <w:rPr>
                <w:rFonts w:eastAsiaTheme="minorEastAsia" w:cs="Arial"/>
                <w:sz w:val="18"/>
                <w:szCs w:val="18"/>
              </w:rPr>
            </w:pPr>
            <w:r w:rsidRPr="006F1111">
              <w:rPr>
                <w:rFonts w:eastAsiaTheme="minorEastAsia" w:cs="Arial"/>
                <w:sz w:val="18"/>
                <w:szCs w:val="18"/>
              </w:rPr>
              <w:t>Trinité</w:t>
            </w:r>
            <w:r w:rsidR="00DD710F" w:rsidRPr="006F1111">
              <w:rPr>
                <w:rFonts w:eastAsiaTheme="minorEastAsia" w:cs="Arial"/>
                <w:sz w:val="18"/>
                <w:szCs w:val="18"/>
              </w:rPr>
              <w:t>-</w:t>
            </w:r>
            <w:r w:rsidRPr="006F1111">
              <w:rPr>
                <w:rFonts w:eastAsiaTheme="minorEastAsia" w:cs="Arial"/>
                <w:sz w:val="18"/>
                <w:szCs w:val="18"/>
              </w:rPr>
              <w:t>et</w:t>
            </w:r>
            <w:r w:rsidR="00DD710F" w:rsidRPr="006F1111">
              <w:rPr>
                <w:rFonts w:eastAsiaTheme="minorEastAsia" w:cs="Arial"/>
                <w:sz w:val="18"/>
                <w:szCs w:val="18"/>
              </w:rPr>
              <w:t>-</w:t>
            </w:r>
            <w:r w:rsidRPr="006F1111">
              <w:rPr>
                <w:rFonts w:eastAsiaTheme="minorEastAsia" w:cs="Arial"/>
                <w:sz w:val="18"/>
                <w:szCs w:val="18"/>
              </w:rPr>
              <w:t>Tobago</w:t>
            </w:r>
          </w:p>
        </w:tc>
        <w:tc>
          <w:tcPr>
            <w:tcW w:w="1134" w:type="dxa"/>
            <w:tcBorders>
              <w:top w:val="single" w:sz="4" w:space="0" w:color="auto"/>
              <w:left w:val="single" w:sz="4" w:space="0" w:color="auto"/>
              <w:bottom w:val="single" w:sz="4" w:space="0" w:color="auto"/>
              <w:right w:val="single" w:sz="4" w:space="0" w:color="auto"/>
            </w:tcBorders>
            <w:hideMark/>
          </w:tcPr>
          <w:p w14:paraId="36314B89" w14:textId="77777777" w:rsidR="005F4DFC" w:rsidRPr="006F1111" w:rsidRDefault="005F4DFC">
            <w:pPr>
              <w:jc w:val="center"/>
              <w:rPr>
                <w:rFonts w:eastAsiaTheme="minorEastAsia" w:cs="Arial"/>
                <w:sz w:val="18"/>
                <w:szCs w:val="18"/>
                <w:highlight w:val="yellow"/>
              </w:rPr>
            </w:pPr>
            <w:r w:rsidRPr="006F1111">
              <w:rPr>
                <w:rFonts w:eastAsiaTheme="minorEastAsia" w:cs="Arial"/>
                <w:sz w:val="18"/>
                <w:szCs w:val="18"/>
              </w:rPr>
              <w:t>0 (2016)</w:t>
            </w:r>
          </w:p>
        </w:tc>
        <w:tc>
          <w:tcPr>
            <w:tcW w:w="1134" w:type="dxa"/>
            <w:tcBorders>
              <w:top w:val="single" w:sz="4" w:space="0" w:color="auto"/>
              <w:left w:val="single" w:sz="4" w:space="0" w:color="auto"/>
              <w:bottom w:val="single" w:sz="4" w:space="0" w:color="auto"/>
              <w:right w:val="single" w:sz="4" w:space="0" w:color="auto"/>
            </w:tcBorders>
            <w:hideMark/>
          </w:tcPr>
          <w:p w14:paraId="1C2B8975"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14:paraId="4D451A4E"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14:paraId="6F0F0324"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14:paraId="2DF86FFE"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276" w:type="dxa"/>
            <w:tcBorders>
              <w:top w:val="single" w:sz="4" w:space="0" w:color="auto"/>
              <w:left w:val="single" w:sz="4" w:space="0" w:color="auto"/>
              <w:bottom w:val="single" w:sz="4" w:space="0" w:color="auto"/>
              <w:right w:val="single" w:sz="4" w:space="0" w:color="auto"/>
            </w:tcBorders>
            <w:hideMark/>
          </w:tcPr>
          <w:p w14:paraId="2EED3D1D"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843" w:type="dxa"/>
            <w:tcBorders>
              <w:top w:val="single" w:sz="4" w:space="0" w:color="auto"/>
              <w:left w:val="single" w:sz="4" w:space="0" w:color="auto"/>
              <w:bottom w:val="single" w:sz="4" w:space="0" w:color="auto"/>
              <w:right w:val="single" w:sz="4" w:space="0" w:color="auto"/>
            </w:tcBorders>
            <w:hideMark/>
          </w:tcPr>
          <w:p w14:paraId="2D51C80F" w14:textId="4C50986E" w:rsidR="00DD710F" w:rsidRPr="006F1111" w:rsidRDefault="005F4DFC">
            <w:pPr>
              <w:jc w:val="left"/>
              <w:rPr>
                <w:rFonts w:eastAsiaTheme="minorEastAsia" w:cs="Arial"/>
                <w:sz w:val="18"/>
                <w:szCs w:val="18"/>
                <w:lang w:val="fr-CH"/>
              </w:rPr>
            </w:pPr>
            <w:r w:rsidRPr="006F1111">
              <w:rPr>
                <w:rFonts w:eastAsiaTheme="minorEastAsia" w:cs="Arial"/>
                <w:sz w:val="18"/>
                <w:szCs w:val="18"/>
                <w:lang w:val="fr-CH"/>
              </w:rPr>
              <w:t xml:space="preserve">A participé au cours de formation </w:t>
            </w:r>
            <w:r w:rsidR="00DD710F" w:rsidRPr="006F1111">
              <w:rPr>
                <w:rFonts w:eastAsiaTheme="minorEastAsia" w:cs="Arial"/>
                <w:sz w:val="18"/>
                <w:szCs w:val="18"/>
                <w:lang w:val="fr-CH"/>
              </w:rPr>
              <w:t>en 2014</w:t>
            </w:r>
            <w:r w:rsidRPr="006F1111">
              <w:rPr>
                <w:rFonts w:eastAsiaTheme="minorEastAsia" w:cs="Arial"/>
                <w:sz w:val="18"/>
                <w:szCs w:val="18"/>
                <w:lang w:val="fr-CH"/>
              </w:rPr>
              <w:t>.</w:t>
            </w:r>
          </w:p>
          <w:p w14:paraId="7DDAF1A4" w14:textId="2DA285A8" w:rsidR="005F4DFC" w:rsidRPr="006F1111" w:rsidRDefault="005F4DFC">
            <w:pPr>
              <w:jc w:val="left"/>
              <w:rPr>
                <w:rFonts w:eastAsiaTheme="minorEastAsia" w:cs="Arial"/>
                <w:sz w:val="18"/>
                <w:szCs w:val="18"/>
                <w:lang w:val="fr-CH"/>
              </w:rPr>
            </w:pPr>
            <w:r w:rsidRPr="006F1111">
              <w:rPr>
                <w:rFonts w:eastAsiaTheme="minorEastAsia" w:cs="Arial"/>
                <w:sz w:val="18"/>
                <w:szCs w:val="18"/>
                <w:lang w:val="fr-CH"/>
              </w:rPr>
              <w:t xml:space="preserve">Un courrier électronique de rappel a été envoyé en </w:t>
            </w:r>
            <w:r w:rsidR="00DD710F" w:rsidRPr="006F1111">
              <w:rPr>
                <w:rFonts w:eastAsiaTheme="minorEastAsia" w:cs="Arial"/>
                <w:sz w:val="18"/>
                <w:szCs w:val="18"/>
                <w:lang w:val="fr-CH"/>
              </w:rPr>
              <w:t>juillet 20</w:t>
            </w:r>
            <w:r w:rsidRPr="006F1111">
              <w:rPr>
                <w:rFonts w:eastAsiaTheme="minorEastAsia" w:cs="Arial"/>
                <w:sz w:val="18"/>
                <w:szCs w:val="18"/>
                <w:lang w:val="fr-CH"/>
              </w:rPr>
              <w:t>19.</w:t>
            </w:r>
          </w:p>
        </w:tc>
      </w:tr>
      <w:tr w:rsidR="005F4DFC" w:rsidRPr="003E2125" w14:paraId="12AF8B8E" w14:textId="77777777" w:rsidTr="00985782">
        <w:tblPrEx>
          <w:tblLook w:val="04A0" w:firstRow="1" w:lastRow="0" w:firstColumn="1" w:lastColumn="0" w:noHBand="0" w:noVBand="1"/>
        </w:tblPrEx>
        <w:trPr>
          <w:cantSplit/>
          <w:jc w:val="center"/>
        </w:trPr>
        <w:tc>
          <w:tcPr>
            <w:tcW w:w="1271" w:type="dxa"/>
            <w:tcBorders>
              <w:top w:val="single" w:sz="4" w:space="0" w:color="auto"/>
              <w:left w:val="single" w:sz="4" w:space="0" w:color="auto"/>
              <w:bottom w:val="single" w:sz="4" w:space="0" w:color="auto"/>
              <w:right w:val="single" w:sz="4" w:space="0" w:color="auto"/>
            </w:tcBorders>
            <w:hideMark/>
          </w:tcPr>
          <w:p w14:paraId="4DB9DE60" w14:textId="77777777" w:rsidR="005F4DFC" w:rsidRPr="006F1111" w:rsidRDefault="005F4DFC">
            <w:pPr>
              <w:jc w:val="left"/>
              <w:rPr>
                <w:rFonts w:eastAsiaTheme="minorEastAsia" w:cs="Arial"/>
                <w:sz w:val="18"/>
                <w:szCs w:val="18"/>
              </w:rPr>
            </w:pPr>
            <w:r w:rsidRPr="006F1111">
              <w:rPr>
                <w:rFonts w:eastAsiaTheme="minorEastAsia" w:cs="Arial"/>
                <w:sz w:val="18"/>
                <w:szCs w:val="18"/>
              </w:rPr>
              <w:t>Tunisie</w:t>
            </w:r>
          </w:p>
        </w:tc>
        <w:tc>
          <w:tcPr>
            <w:tcW w:w="1134" w:type="dxa"/>
            <w:tcBorders>
              <w:top w:val="single" w:sz="4" w:space="0" w:color="auto"/>
              <w:left w:val="single" w:sz="4" w:space="0" w:color="auto"/>
              <w:bottom w:val="single" w:sz="4" w:space="0" w:color="auto"/>
              <w:right w:val="single" w:sz="4" w:space="0" w:color="auto"/>
            </w:tcBorders>
            <w:hideMark/>
          </w:tcPr>
          <w:p w14:paraId="6E94D4DA" w14:textId="77777777" w:rsidR="005F4DFC" w:rsidRPr="006F1111" w:rsidRDefault="005F4DFC">
            <w:pPr>
              <w:jc w:val="center"/>
              <w:rPr>
                <w:rFonts w:eastAsiaTheme="minorEastAsia" w:cs="Arial"/>
                <w:sz w:val="18"/>
                <w:szCs w:val="18"/>
                <w:highlight w:val="yellow"/>
              </w:rPr>
            </w:pPr>
            <w:r w:rsidRPr="006F1111">
              <w:rPr>
                <w:rFonts w:eastAsiaTheme="minorEastAsia" w:cs="Arial"/>
                <w:sz w:val="18"/>
                <w:szCs w:val="18"/>
              </w:rPr>
              <w:t>62 (2016)</w:t>
            </w:r>
          </w:p>
        </w:tc>
        <w:tc>
          <w:tcPr>
            <w:tcW w:w="1134" w:type="dxa"/>
            <w:tcBorders>
              <w:top w:val="single" w:sz="4" w:space="0" w:color="auto"/>
              <w:left w:val="single" w:sz="4" w:space="0" w:color="auto"/>
              <w:bottom w:val="single" w:sz="4" w:space="0" w:color="auto"/>
              <w:right w:val="single" w:sz="4" w:space="0" w:color="auto"/>
            </w:tcBorders>
            <w:hideMark/>
          </w:tcPr>
          <w:p w14:paraId="5EB69013"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14:paraId="1CC223DD"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14:paraId="5EE68B88"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14:paraId="4D83CDBA"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276" w:type="dxa"/>
            <w:tcBorders>
              <w:top w:val="single" w:sz="4" w:space="0" w:color="auto"/>
              <w:left w:val="single" w:sz="4" w:space="0" w:color="auto"/>
              <w:bottom w:val="single" w:sz="4" w:space="0" w:color="auto"/>
              <w:right w:val="single" w:sz="4" w:space="0" w:color="auto"/>
            </w:tcBorders>
            <w:hideMark/>
          </w:tcPr>
          <w:p w14:paraId="547832EF"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843" w:type="dxa"/>
            <w:tcBorders>
              <w:top w:val="single" w:sz="4" w:space="0" w:color="auto"/>
              <w:left w:val="single" w:sz="4" w:space="0" w:color="auto"/>
              <w:bottom w:val="single" w:sz="4" w:space="0" w:color="auto"/>
              <w:right w:val="single" w:sz="4" w:space="0" w:color="auto"/>
            </w:tcBorders>
            <w:hideMark/>
          </w:tcPr>
          <w:p w14:paraId="2246D6EA" w14:textId="0526C702" w:rsidR="005F4DFC" w:rsidRPr="006F1111" w:rsidRDefault="005F4DFC">
            <w:pPr>
              <w:jc w:val="left"/>
              <w:rPr>
                <w:rFonts w:eastAsiaTheme="minorEastAsia" w:cs="Arial"/>
                <w:sz w:val="18"/>
                <w:szCs w:val="18"/>
                <w:lang w:val="fr-CH"/>
              </w:rPr>
            </w:pPr>
            <w:r w:rsidRPr="006F1111">
              <w:rPr>
                <w:rFonts w:eastAsiaTheme="minorEastAsia" w:cs="Arial"/>
                <w:sz w:val="18"/>
                <w:szCs w:val="18"/>
                <w:lang w:val="fr-CH"/>
              </w:rPr>
              <w:t xml:space="preserve">Un courrier électronique de rappel a été envoyé en </w:t>
            </w:r>
            <w:r w:rsidR="00DD710F" w:rsidRPr="006F1111">
              <w:rPr>
                <w:rFonts w:eastAsiaTheme="minorEastAsia" w:cs="Arial"/>
                <w:sz w:val="18"/>
                <w:szCs w:val="18"/>
                <w:lang w:val="fr-CH"/>
              </w:rPr>
              <w:t>juillet 20</w:t>
            </w:r>
            <w:r w:rsidRPr="006F1111">
              <w:rPr>
                <w:rFonts w:eastAsiaTheme="minorEastAsia" w:cs="Arial"/>
                <w:sz w:val="18"/>
                <w:szCs w:val="18"/>
                <w:lang w:val="fr-CH"/>
              </w:rPr>
              <w:t>19.</w:t>
            </w:r>
          </w:p>
        </w:tc>
      </w:tr>
      <w:tr w:rsidR="005F4DFC" w:rsidRPr="006F1111" w14:paraId="491213F6" w14:textId="77777777" w:rsidTr="00985782">
        <w:tblPrEx>
          <w:tblLook w:val="04A0" w:firstRow="1" w:lastRow="0" w:firstColumn="1" w:lastColumn="0" w:noHBand="0" w:noVBand="1"/>
        </w:tblPrEx>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CCCCCC"/>
            <w:hideMark/>
          </w:tcPr>
          <w:p w14:paraId="73897111" w14:textId="77777777" w:rsidR="005F4DFC" w:rsidRPr="006F1111" w:rsidRDefault="005F4DFC">
            <w:pPr>
              <w:jc w:val="left"/>
              <w:rPr>
                <w:rFonts w:eastAsiaTheme="minorEastAsia" w:cs="Arial"/>
                <w:sz w:val="18"/>
                <w:szCs w:val="18"/>
              </w:rPr>
            </w:pPr>
            <w:r w:rsidRPr="006F1111">
              <w:rPr>
                <w:rFonts w:eastAsiaTheme="minorEastAsia" w:cs="Arial"/>
                <w:sz w:val="18"/>
                <w:szCs w:val="18"/>
              </w:rPr>
              <w:t>*Turquie</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7AC39900" w14:textId="77777777" w:rsidR="005F4DFC" w:rsidRPr="006F1111" w:rsidRDefault="005F4DFC">
            <w:pPr>
              <w:jc w:val="center"/>
              <w:rPr>
                <w:rFonts w:eastAsiaTheme="minorEastAsia" w:cs="Arial"/>
                <w:sz w:val="18"/>
                <w:szCs w:val="18"/>
                <w:highlight w:val="magenta"/>
              </w:rPr>
            </w:pPr>
            <w:r w:rsidRPr="006F1111">
              <w:rPr>
                <w:rFonts w:eastAsiaTheme="minorEastAsia" w:cs="Arial"/>
                <w:sz w:val="18"/>
                <w:szCs w:val="18"/>
              </w:rPr>
              <w:t>216</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3CD190B5" w14:textId="77777777" w:rsidR="005F4DFC" w:rsidRPr="006F1111" w:rsidRDefault="005F4DFC">
            <w:pPr>
              <w:jc w:val="center"/>
              <w:rPr>
                <w:rFonts w:eastAsiaTheme="minorEastAsia" w:cs="Arial"/>
                <w:sz w:val="18"/>
                <w:szCs w:val="18"/>
              </w:rPr>
            </w:pPr>
            <w:r w:rsidRPr="006F1111">
              <w:rPr>
                <w:rFonts w:eastAsiaTheme="minorEastAsia" w:cs="Arial"/>
                <w:sz w:val="18"/>
                <w:szCs w:val="18"/>
              </w:rPr>
              <w:t>1</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4EA94565" w14:textId="77777777" w:rsidR="005F4DFC" w:rsidRPr="006F1111" w:rsidRDefault="005F4DFC">
            <w:pPr>
              <w:jc w:val="center"/>
              <w:rPr>
                <w:rFonts w:eastAsiaTheme="minorEastAsia" w:cs="Arial"/>
                <w:sz w:val="18"/>
                <w:szCs w:val="18"/>
              </w:rPr>
            </w:pPr>
            <w:r w:rsidRPr="006F1111">
              <w:rPr>
                <w:rFonts w:eastAsiaTheme="minorEastAsia" w:cs="Arial"/>
                <w:sz w:val="18"/>
                <w:szCs w:val="18"/>
              </w:rPr>
              <w:t>3</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4ED82522"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55156357" w14:textId="77777777" w:rsidR="005F4DFC" w:rsidRPr="006F1111" w:rsidRDefault="005F4DFC">
            <w:pPr>
              <w:jc w:val="center"/>
              <w:rPr>
                <w:rFonts w:eastAsiaTheme="minorEastAsia" w:cs="Arial"/>
                <w:sz w:val="18"/>
                <w:szCs w:val="18"/>
              </w:rPr>
            </w:pPr>
            <w:r w:rsidRPr="006F1111">
              <w:rPr>
                <w:rFonts w:eastAsiaTheme="minorEastAsia" w:cs="Arial"/>
                <w:sz w:val="18"/>
                <w:szCs w:val="18"/>
              </w:rPr>
              <w:t>2</w:t>
            </w:r>
          </w:p>
        </w:tc>
        <w:tc>
          <w:tcPr>
            <w:tcW w:w="1276" w:type="dxa"/>
            <w:tcBorders>
              <w:top w:val="single" w:sz="4" w:space="0" w:color="auto"/>
              <w:left w:val="single" w:sz="4" w:space="0" w:color="auto"/>
              <w:bottom w:val="single" w:sz="4" w:space="0" w:color="auto"/>
              <w:right w:val="single" w:sz="4" w:space="0" w:color="auto"/>
            </w:tcBorders>
            <w:shd w:val="clear" w:color="auto" w:fill="CCCCCC"/>
            <w:hideMark/>
          </w:tcPr>
          <w:p w14:paraId="3090E037" w14:textId="77777777" w:rsidR="005F4DFC" w:rsidRPr="006F1111" w:rsidRDefault="005F4DFC">
            <w:pPr>
              <w:jc w:val="center"/>
              <w:rPr>
                <w:rFonts w:eastAsiaTheme="minorEastAsia" w:cs="Arial"/>
                <w:sz w:val="18"/>
                <w:szCs w:val="18"/>
              </w:rPr>
            </w:pPr>
            <w:r w:rsidRPr="006F1111">
              <w:rPr>
                <w:rFonts w:eastAsiaTheme="minorEastAsia" w:cs="Arial"/>
                <w:sz w:val="18"/>
                <w:szCs w:val="18"/>
              </w:rPr>
              <w:t>1</w:t>
            </w:r>
          </w:p>
        </w:tc>
        <w:tc>
          <w:tcPr>
            <w:tcW w:w="1843" w:type="dxa"/>
            <w:tcBorders>
              <w:top w:val="single" w:sz="4" w:space="0" w:color="auto"/>
              <w:left w:val="single" w:sz="4" w:space="0" w:color="auto"/>
              <w:bottom w:val="single" w:sz="4" w:space="0" w:color="auto"/>
              <w:right w:val="single" w:sz="4" w:space="0" w:color="auto"/>
            </w:tcBorders>
            <w:shd w:val="clear" w:color="auto" w:fill="CCCCCC"/>
          </w:tcPr>
          <w:p w14:paraId="40F66F21" w14:textId="77777777" w:rsidR="005F4DFC" w:rsidRPr="006F1111" w:rsidRDefault="005F4DFC">
            <w:pPr>
              <w:jc w:val="left"/>
              <w:rPr>
                <w:rFonts w:eastAsiaTheme="minorEastAsia" w:cs="Arial"/>
                <w:sz w:val="18"/>
                <w:szCs w:val="18"/>
              </w:rPr>
            </w:pPr>
          </w:p>
        </w:tc>
      </w:tr>
      <w:tr w:rsidR="005F4DFC" w:rsidRPr="006F1111" w14:paraId="782EC175" w14:textId="77777777" w:rsidTr="00985782">
        <w:tblPrEx>
          <w:tblLook w:val="04A0" w:firstRow="1" w:lastRow="0" w:firstColumn="1" w:lastColumn="0" w:noHBand="0" w:noVBand="1"/>
        </w:tblPrEx>
        <w:trPr>
          <w:cantSplit/>
          <w:jc w:val="center"/>
        </w:trPr>
        <w:tc>
          <w:tcPr>
            <w:tcW w:w="1271" w:type="dxa"/>
            <w:tcBorders>
              <w:top w:val="single" w:sz="4" w:space="0" w:color="auto"/>
              <w:left w:val="single" w:sz="4" w:space="0" w:color="auto"/>
              <w:bottom w:val="single" w:sz="4" w:space="0" w:color="auto"/>
              <w:right w:val="single" w:sz="4" w:space="0" w:color="auto"/>
            </w:tcBorders>
            <w:hideMark/>
          </w:tcPr>
          <w:p w14:paraId="5594AF70" w14:textId="77777777" w:rsidR="005F4DFC" w:rsidRPr="006F1111" w:rsidRDefault="005F4DFC">
            <w:pPr>
              <w:jc w:val="left"/>
              <w:rPr>
                <w:rFonts w:eastAsiaTheme="minorEastAsia" w:cs="Arial"/>
                <w:sz w:val="18"/>
                <w:szCs w:val="18"/>
              </w:rPr>
            </w:pPr>
            <w:r w:rsidRPr="006F1111">
              <w:rPr>
                <w:rFonts w:eastAsiaTheme="minorEastAsia" w:cs="Arial"/>
                <w:sz w:val="18"/>
                <w:szCs w:val="18"/>
              </w:rPr>
              <w:t>Ukraine</w:t>
            </w:r>
          </w:p>
        </w:tc>
        <w:tc>
          <w:tcPr>
            <w:tcW w:w="1134" w:type="dxa"/>
            <w:tcBorders>
              <w:top w:val="single" w:sz="4" w:space="0" w:color="auto"/>
              <w:left w:val="single" w:sz="4" w:space="0" w:color="auto"/>
              <w:bottom w:val="single" w:sz="4" w:space="0" w:color="auto"/>
              <w:right w:val="single" w:sz="4" w:space="0" w:color="auto"/>
            </w:tcBorders>
            <w:hideMark/>
          </w:tcPr>
          <w:p w14:paraId="441B4B2E" w14:textId="77777777" w:rsidR="005F4DFC" w:rsidRPr="006F1111" w:rsidRDefault="005F4DFC">
            <w:pPr>
              <w:jc w:val="center"/>
              <w:rPr>
                <w:rFonts w:eastAsiaTheme="minorEastAsia" w:cs="Arial"/>
                <w:sz w:val="18"/>
                <w:szCs w:val="18"/>
                <w:highlight w:val="magenta"/>
              </w:rPr>
            </w:pPr>
            <w:r w:rsidRPr="006F1111">
              <w:rPr>
                <w:rFonts w:eastAsiaTheme="minorEastAsia" w:cs="Arial"/>
                <w:sz w:val="18"/>
                <w:szCs w:val="18"/>
              </w:rPr>
              <w:t>1 345</w:t>
            </w:r>
          </w:p>
        </w:tc>
        <w:tc>
          <w:tcPr>
            <w:tcW w:w="1134" w:type="dxa"/>
            <w:tcBorders>
              <w:top w:val="single" w:sz="4" w:space="0" w:color="auto"/>
              <w:left w:val="single" w:sz="4" w:space="0" w:color="auto"/>
              <w:bottom w:val="single" w:sz="4" w:space="0" w:color="auto"/>
              <w:right w:val="single" w:sz="4" w:space="0" w:color="auto"/>
            </w:tcBorders>
            <w:hideMark/>
          </w:tcPr>
          <w:p w14:paraId="66200856"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14:paraId="75ECC945"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14:paraId="17F249D7"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14:paraId="450774A1" w14:textId="77777777" w:rsidR="005F4DFC" w:rsidRPr="006F1111" w:rsidRDefault="005F4DFC">
            <w:pPr>
              <w:jc w:val="center"/>
              <w:rPr>
                <w:rFonts w:eastAsiaTheme="minorEastAsia" w:cs="Arial"/>
                <w:sz w:val="18"/>
                <w:szCs w:val="18"/>
              </w:rPr>
            </w:pPr>
            <w:r w:rsidRPr="006F1111">
              <w:rPr>
                <w:rFonts w:eastAsiaTheme="minorEastAsia" w:cs="Arial"/>
                <w:sz w:val="18"/>
                <w:szCs w:val="18"/>
              </w:rPr>
              <w:t>3</w:t>
            </w:r>
          </w:p>
        </w:tc>
        <w:tc>
          <w:tcPr>
            <w:tcW w:w="1276" w:type="dxa"/>
            <w:tcBorders>
              <w:top w:val="single" w:sz="4" w:space="0" w:color="auto"/>
              <w:left w:val="single" w:sz="4" w:space="0" w:color="auto"/>
              <w:bottom w:val="single" w:sz="4" w:space="0" w:color="auto"/>
              <w:right w:val="single" w:sz="4" w:space="0" w:color="auto"/>
            </w:tcBorders>
            <w:hideMark/>
          </w:tcPr>
          <w:p w14:paraId="4A120ED1" w14:textId="77777777" w:rsidR="005F4DFC" w:rsidRPr="006F1111" w:rsidRDefault="005F4DFC">
            <w:pPr>
              <w:jc w:val="center"/>
              <w:rPr>
                <w:rFonts w:eastAsiaTheme="minorEastAsia" w:cs="Arial"/>
                <w:sz w:val="18"/>
                <w:szCs w:val="18"/>
              </w:rPr>
            </w:pPr>
            <w:r w:rsidRPr="006F1111">
              <w:rPr>
                <w:rFonts w:eastAsiaTheme="minorEastAsia" w:cs="Arial"/>
                <w:sz w:val="18"/>
                <w:szCs w:val="18"/>
              </w:rPr>
              <w:t>9</w:t>
            </w:r>
          </w:p>
        </w:tc>
        <w:tc>
          <w:tcPr>
            <w:tcW w:w="1843" w:type="dxa"/>
            <w:tcBorders>
              <w:top w:val="single" w:sz="4" w:space="0" w:color="auto"/>
              <w:left w:val="single" w:sz="4" w:space="0" w:color="auto"/>
              <w:bottom w:val="single" w:sz="4" w:space="0" w:color="auto"/>
              <w:right w:val="single" w:sz="4" w:space="0" w:color="auto"/>
            </w:tcBorders>
          </w:tcPr>
          <w:p w14:paraId="31CF48F6" w14:textId="77777777" w:rsidR="005F4DFC" w:rsidRPr="006F1111" w:rsidRDefault="005F4DFC">
            <w:pPr>
              <w:jc w:val="left"/>
              <w:rPr>
                <w:rFonts w:eastAsiaTheme="minorEastAsia" w:cs="Arial"/>
                <w:sz w:val="18"/>
                <w:szCs w:val="18"/>
              </w:rPr>
            </w:pPr>
          </w:p>
        </w:tc>
      </w:tr>
      <w:tr w:rsidR="005F4DFC" w:rsidRPr="006F1111" w14:paraId="1B09C7A2" w14:textId="77777777" w:rsidTr="00985782">
        <w:tblPrEx>
          <w:tblLook w:val="04A0" w:firstRow="1" w:lastRow="0" w:firstColumn="1" w:lastColumn="0" w:noHBand="0" w:noVBand="1"/>
        </w:tblPrEx>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CCCCCC"/>
            <w:hideMark/>
          </w:tcPr>
          <w:p w14:paraId="34C09945" w14:textId="0A74E475" w:rsidR="005F4DFC" w:rsidRPr="006F1111" w:rsidRDefault="005F4DFC">
            <w:pPr>
              <w:jc w:val="left"/>
              <w:rPr>
                <w:rFonts w:eastAsiaTheme="minorEastAsia" w:cs="Arial"/>
                <w:sz w:val="18"/>
                <w:szCs w:val="18"/>
              </w:rPr>
            </w:pPr>
            <w:r w:rsidRPr="006F1111">
              <w:rPr>
                <w:rFonts w:eastAsiaTheme="minorEastAsia" w:cs="Arial"/>
                <w:sz w:val="18"/>
                <w:szCs w:val="18"/>
              </w:rPr>
              <w:t>*Royaume</w:t>
            </w:r>
            <w:r w:rsidR="00DD710F" w:rsidRPr="006F1111">
              <w:rPr>
                <w:rFonts w:eastAsiaTheme="minorEastAsia" w:cs="Arial"/>
                <w:sz w:val="18"/>
                <w:szCs w:val="18"/>
              </w:rPr>
              <w:t>-</w:t>
            </w:r>
            <w:r w:rsidRPr="006F1111">
              <w:rPr>
                <w:rFonts w:eastAsiaTheme="minorEastAsia" w:cs="Arial"/>
                <w:sz w:val="18"/>
                <w:szCs w:val="18"/>
              </w:rPr>
              <w:t>Uni</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5BC4B7F8" w14:textId="77777777" w:rsidR="005F4DFC" w:rsidRPr="006F1111" w:rsidRDefault="005F4DFC">
            <w:pPr>
              <w:jc w:val="center"/>
              <w:rPr>
                <w:rFonts w:eastAsiaTheme="minorEastAsia" w:cs="Arial"/>
                <w:sz w:val="18"/>
                <w:szCs w:val="18"/>
                <w:highlight w:val="magenta"/>
              </w:rPr>
            </w:pPr>
            <w:r w:rsidRPr="006F1111">
              <w:rPr>
                <w:rFonts w:eastAsiaTheme="minorEastAsia" w:cs="Arial"/>
                <w:sz w:val="18"/>
                <w:szCs w:val="18"/>
              </w:rPr>
              <w:t>183</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24D27F02" w14:textId="77777777" w:rsidR="005F4DFC" w:rsidRPr="006F1111" w:rsidRDefault="005F4DFC">
            <w:pPr>
              <w:jc w:val="center"/>
              <w:rPr>
                <w:rFonts w:eastAsiaTheme="minorEastAsia" w:cs="Arial"/>
                <w:sz w:val="18"/>
                <w:szCs w:val="18"/>
              </w:rPr>
            </w:pPr>
            <w:r w:rsidRPr="006F1111">
              <w:rPr>
                <w:rFonts w:eastAsiaTheme="minorEastAsia" w:cs="Arial"/>
                <w:sz w:val="18"/>
                <w:szCs w:val="18"/>
              </w:rPr>
              <w:t>11</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3A5F485E" w14:textId="77777777" w:rsidR="005F4DFC" w:rsidRPr="006F1111" w:rsidRDefault="005F4DFC">
            <w:pPr>
              <w:jc w:val="center"/>
              <w:rPr>
                <w:rFonts w:eastAsiaTheme="minorEastAsia" w:cs="Arial"/>
                <w:sz w:val="18"/>
                <w:szCs w:val="18"/>
              </w:rPr>
            </w:pPr>
            <w:r w:rsidRPr="006F1111">
              <w:rPr>
                <w:rFonts w:eastAsiaTheme="minorEastAsia" w:cs="Arial"/>
                <w:sz w:val="18"/>
                <w:szCs w:val="18"/>
              </w:rPr>
              <w:t>13</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7468136A" w14:textId="77777777" w:rsidR="005F4DFC" w:rsidRPr="006F1111" w:rsidRDefault="005F4DFC">
            <w:pPr>
              <w:jc w:val="center"/>
              <w:rPr>
                <w:rFonts w:eastAsiaTheme="minorEastAsia" w:cs="Arial"/>
                <w:sz w:val="18"/>
                <w:szCs w:val="18"/>
              </w:rPr>
            </w:pPr>
            <w:r w:rsidRPr="006F1111">
              <w:rPr>
                <w:rFonts w:eastAsiaTheme="minorEastAsia" w:cs="Arial"/>
                <w:sz w:val="18"/>
                <w:szCs w:val="18"/>
              </w:rPr>
              <w:t>10</w:t>
            </w:r>
          </w:p>
        </w:tc>
        <w:tc>
          <w:tcPr>
            <w:tcW w:w="1134" w:type="dxa"/>
            <w:tcBorders>
              <w:top w:val="single" w:sz="4" w:space="0" w:color="auto"/>
              <w:left w:val="single" w:sz="4" w:space="0" w:color="auto"/>
              <w:bottom w:val="single" w:sz="4" w:space="0" w:color="auto"/>
              <w:right w:val="single" w:sz="4" w:space="0" w:color="auto"/>
            </w:tcBorders>
            <w:shd w:val="clear" w:color="auto" w:fill="CCCCCC"/>
            <w:hideMark/>
          </w:tcPr>
          <w:p w14:paraId="57BDBE78" w14:textId="77777777" w:rsidR="005F4DFC" w:rsidRPr="006F1111" w:rsidRDefault="005F4DFC">
            <w:pPr>
              <w:jc w:val="center"/>
              <w:rPr>
                <w:rFonts w:eastAsiaTheme="minorEastAsia" w:cs="Arial"/>
                <w:sz w:val="18"/>
                <w:szCs w:val="18"/>
              </w:rPr>
            </w:pPr>
            <w:r w:rsidRPr="006F1111">
              <w:rPr>
                <w:rFonts w:eastAsiaTheme="minorEastAsia" w:cs="Arial"/>
                <w:sz w:val="18"/>
                <w:szCs w:val="18"/>
              </w:rPr>
              <w:t>12</w:t>
            </w:r>
          </w:p>
        </w:tc>
        <w:tc>
          <w:tcPr>
            <w:tcW w:w="1276" w:type="dxa"/>
            <w:tcBorders>
              <w:top w:val="single" w:sz="4" w:space="0" w:color="auto"/>
              <w:left w:val="single" w:sz="4" w:space="0" w:color="auto"/>
              <w:bottom w:val="single" w:sz="4" w:space="0" w:color="auto"/>
              <w:right w:val="single" w:sz="4" w:space="0" w:color="auto"/>
            </w:tcBorders>
            <w:shd w:val="clear" w:color="auto" w:fill="CCCCCC"/>
            <w:hideMark/>
          </w:tcPr>
          <w:p w14:paraId="2540F044" w14:textId="77777777" w:rsidR="005F4DFC" w:rsidRPr="006F1111" w:rsidRDefault="005F4DFC">
            <w:pPr>
              <w:jc w:val="center"/>
              <w:rPr>
                <w:rFonts w:eastAsiaTheme="minorEastAsia" w:cs="Arial"/>
                <w:sz w:val="18"/>
                <w:szCs w:val="18"/>
              </w:rPr>
            </w:pPr>
            <w:r w:rsidRPr="006F1111">
              <w:rPr>
                <w:rFonts w:eastAsiaTheme="minorEastAsia" w:cs="Arial"/>
                <w:sz w:val="18"/>
                <w:szCs w:val="18"/>
              </w:rPr>
              <w:t>7</w:t>
            </w:r>
          </w:p>
        </w:tc>
        <w:tc>
          <w:tcPr>
            <w:tcW w:w="1843" w:type="dxa"/>
            <w:tcBorders>
              <w:top w:val="single" w:sz="4" w:space="0" w:color="auto"/>
              <w:left w:val="single" w:sz="4" w:space="0" w:color="auto"/>
              <w:bottom w:val="single" w:sz="4" w:space="0" w:color="auto"/>
              <w:right w:val="single" w:sz="4" w:space="0" w:color="auto"/>
            </w:tcBorders>
            <w:shd w:val="clear" w:color="auto" w:fill="CCCCCC"/>
          </w:tcPr>
          <w:p w14:paraId="474E1F0B" w14:textId="77777777" w:rsidR="005F4DFC" w:rsidRPr="006F1111" w:rsidRDefault="005F4DFC">
            <w:pPr>
              <w:jc w:val="left"/>
              <w:rPr>
                <w:rFonts w:eastAsiaTheme="minorEastAsia" w:cs="Arial"/>
                <w:sz w:val="18"/>
                <w:szCs w:val="18"/>
              </w:rPr>
            </w:pPr>
          </w:p>
        </w:tc>
      </w:tr>
      <w:tr w:rsidR="005F4DFC" w:rsidRPr="003E2125" w14:paraId="2D6450E5" w14:textId="77777777" w:rsidTr="00985782">
        <w:tblPrEx>
          <w:tblLook w:val="04A0" w:firstRow="1" w:lastRow="0" w:firstColumn="1" w:lastColumn="0" w:noHBand="0" w:noVBand="1"/>
        </w:tblPrEx>
        <w:trPr>
          <w:cantSplit/>
          <w:jc w:val="center"/>
        </w:trPr>
        <w:tc>
          <w:tcPr>
            <w:tcW w:w="1271" w:type="dxa"/>
            <w:tcBorders>
              <w:top w:val="single" w:sz="4" w:space="0" w:color="auto"/>
              <w:left w:val="single" w:sz="4" w:space="0" w:color="auto"/>
              <w:bottom w:val="single" w:sz="4" w:space="0" w:color="auto"/>
              <w:right w:val="single" w:sz="4" w:space="0" w:color="auto"/>
            </w:tcBorders>
            <w:hideMark/>
          </w:tcPr>
          <w:p w14:paraId="613C5523" w14:textId="10C5B974" w:rsidR="005F4DFC" w:rsidRPr="006F1111" w:rsidRDefault="005F4DFC">
            <w:pPr>
              <w:jc w:val="left"/>
              <w:rPr>
                <w:rFonts w:eastAsiaTheme="minorEastAsia" w:cs="Arial"/>
                <w:sz w:val="18"/>
                <w:szCs w:val="18"/>
                <w:lang w:eastAsia="ja-JP"/>
              </w:rPr>
            </w:pPr>
            <w:r w:rsidRPr="006F1111">
              <w:rPr>
                <w:rFonts w:eastAsiaTheme="minorEastAsia" w:cs="Arial"/>
                <w:sz w:val="18"/>
                <w:szCs w:val="18"/>
                <w:lang w:eastAsia="ja-JP"/>
              </w:rPr>
              <w:t>République</w:t>
            </w:r>
            <w:r w:rsidR="00DD710F" w:rsidRPr="006F1111">
              <w:rPr>
                <w:rFonts w:eastAsiaTheme="minorEastAsia" w:cs="Arial"/>
                <w:sz w:val="18"/>
                <w:szCs w:val="18"/>
                <w:lang w:eastAsia="ja-JP"/>
              </w:rPr>
              <w:t>-</w:t>
            </w:r>
            <w:r w:rsidRPr="006F1111">
              <w:rPr>
                <w:rFonts w:eastAsiaTheme="minorEastAsia" w:cs="Arial"/>
                <w:sz w:val="18"/>
                <w:szCs w:val="18"/>
                <w:lang w:eastAsia="ja-JP"/>
              </w:rPr>
              <w:t>Unie de Tanzanie</w:t>
            </w:r>
          </w:p>
        </w:tc>
        <w:tc>
          <w:tcPr>
            <w:tcW w:w="1134" w:type="dxa"/>
            <w:tcBorders>
              <w:top w:val="single" w:sz="4" w:space="0" w:color="auto"/>
              <w:left w:val="single" w:sz="4" w:space="0" w:color="auto"/>
              <w:bottom w:val="single" w:sz="4" w:space="0" w:color="auto"/>
              <w:right w:val="single" w:sz="4" w:space="0" w:color="auto"/>
            </w:tcBorders>
            <w:hideMark/>
          </w:tcPr>
          <w:p w14:paraId="629AFDE6" w14:textId="77777777" w:rsidR="005F4DFC" w:rsidRPr="006F1111" w:rsidRDefault="005F4DFC">
            <w:pPr>
              <w:jc w:val="center"/>
              <w:rPr>
                <w:rFonts w:eastAsiaTheme="minorEastAsia" w:cs="Arial"/>
                <w:sz w:val="18"/>
                <w:szCs w:val="18"/>
                <w:highlight w:val="magenta"/>
              </w:rPr>
            </w:pPr>
            <w:r w:rsidRPr="006F1111">
              <w:rPr>
                <w:rFonts w:eastAsiaTheme="minorEastAsia" w:cs="Arial"/>
                <w:sz w:val="18"/>
                <w:szCs w:val="18"/>
              </w:rPr>
              <w:t>40</w:t>
            </w:r>
          </w:p>
        </w:tc>
        <w:tc>
          <w:tcPr>
            <w:tcW w:w="1134" w:type="dxa"/>
            <w:tcBorders>
              <w:top w:val="single" w:sz="4" w:space="0" w:color="auto"/>
              <w:left w:val="single" w:sz="4" w:space="0" w:color="auto"/>
              <w:bottom w:val="single" w:sz="4" w:space="0" w:color="auto"/>
              <w:right w:val="single" w:sz="4" w:space="0" w:color="auto"/>
            </w:tcBorders>
            <w:hideMark/>
          </w:tcPr>
          <w:p w14:paraId="6F0B46C1"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14:paraId="1EA65107"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14:paraId="6D7F3735"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14:paraId="4475D8E6"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276" w:type="dxa"/>
            <w:tcBorders>
              <w:top w:val="single" w:sz="4" w:space="0" w:color="auto"/>
              <w:left w:val="single" w:sz="4" w:space="0" w:color="auto"/>
              <w:bottom w:val="single" w:sz="4" w:space="0" w:color="auto"/>
              <w:right w:val="single" w:sz="4" w:space="0" w:color="auto"/>
            </w:tcBorders>
            <w:hideMark/>
          </w:tcPr>
          <w:p w14:paraId="780ED814"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843" w:type="dxa"/>
            <w:tcBorders>
              <w:top w:val="single" w:sz="4" w:space="0" w:color="auto"/>
              <w:left w:val="single" w:sz="4" w:space="0" w:color="auto"/>
              <w:bottom w:val="single" w:sz="4" w:space="0" w:color="auto"/>
              <w:right w:val="single" w:sz="4" w:space="0" w:color="auto"/>
            </w:tcBorders>
            <w:hideMark/>
          </w:tcPr>
          <w:p w14:paraId="6C846003" w14:textId="4326A38F" w:rsidR="005F4DFC" w:rsidRPr="006F1111" w:rsidRDefault="005F4DFC">
            <w:pPr>
              <w:jc w:val="left"/>
              <w:rPr>
                <w:rFonts w:eastAsiaTheme="minorEastAsia" w:cs="Arial"/>
                <w:sz w:val="18"/>
                <w:szCs w:val="18"/>
                <w:lang w:val="fr-CH"/>
              </w:rPr>
            </w:pPr>
            <w:r w:rsidRPr="006F1111">
              <w:rPr>
                <w:rFonts w:eastAsiaTheme="minorEastAsia" w:cs="Arial"/>
                <w:sz w:val="18"/>
                <w:szCs w:val="18"/>
                <w:lang w:val="fr-CH"/>
              </w:rPr>
              <w:t xml:space="preserve">Un courrier électronique de rappel a été envoyé en </w:t>
            </w:r>
            <w:r w:rsidR="00DD710F" w:rsidRPr="006F1111">
              <w:rPr>
                <w:rFonts w:eastAsiaTheme="minorEastAsia" w:cs="Arial"/>
                <w:sz w:val="18"/>
                <w:szCs w:val="18"/>
                <w:lang w:val="fr-CH"/>
              </w:rPr>
              <w:t>juillet 20</w:t>
            </w:r>
            <w:r w:rsidRPr="006F1111">
              <w:rPr>
                <w:rFonts w:eastAsiaTheme="minorEastAsia" w:cs="Arial"/>
                <w:sz w:val="18"/>
                <w:szCs w:val="18"/>
                <w:lang w:val="fr-CH"/>
              </w:rPr>
              <w:t>19.</w:t>
            </w:r>
          </w:p>
        </w:tc>
      </w:tr>
      <w:tr w:rsidR="005F4DFC" w:rsidRPr="006F1111" w14:paraId="3C155F31" w14:textId="77777777" w:rsidTr="00985782">
        <w:tblPrEx>
          <w:tblLook w:val="04A0" w:firstRow="1" w:lastRow="0" w:firstColumn="1" w:lastColumn="0" w:noHBand="0" w:noVBand="1"/>
        </w:tblPrEx>
        <w:trPr>
          <w:cantSplit/>
          <w:jc w:val="center"/>
        </w:trPr>
        <w:tc>
          <w:tcPr>
            <w:tcW w:w="1271" w:type="dxa"/>
            <w:tcBorders>
              <w:top w:val="single" w:sz="4" w:space="0" w:color="auto"/>
              <w:left w:val="single" w:sz="4" w:space="0" w:color="auto"/>
              <w:bottom w:val="single" w:sz="4" w:space="0" w:color="auto"/>
              <w:right w:val="single" w:sz="4" w:space="0" w:color="auto"/>
            </w:tcBorders>
            <w:hideMark/>
          </w:tcPr>
          <w:p w14:paraId="7C803A21" w14:textId="64463C96" w:rsidR="005F4DFC" w:rsidRPr="006F1111" w:rsidRDefault="005F4DFC">
            <w:pPr>
              <w:jc w:val="left"/>
              <w:rPr>
                <w:rFonts w:eastAsiaTheme="minorEastAsia" w:cs="Arial"/>
                <w:sz w:val="18"/>
                <w:szCs w:val="18"/>
                <w:lang w:eastAsia="ja-JP"/>
              </w:rPr>
            </w:pPr>
            <w:r w:rsidRPr="006F1111">
              <w:rPr>
                <w:rFonts w:eastAsiaTheme="minorEastAsia" w:cs="Arial"/>
                <w:sz w:val="18"/>
                <w:szCs w:val="18"/>
                <w:lang w:eastAsia="ja-JP"/>
              </w:rPr>
              <w:t>États</w:t>
            </w:r>
            <w:r w:rsidR="00DD710F" w:rsidRPr="006F1111">
              <w:rPr>
                <w:rFonts w:eastAsiaTheme="minorEastAsia" w:cs="Arial"/>
                <w:sz w:val="18"/>
                <w:szCs w:val="18"/>
                <w:lang w:eastAsia="ja-JP"/>
              </w:rPr>
              <w:t>-</w:t>
            </w:r>
            <w:r w:rsidRPr="006F1111">
              <w:rPr>
                <w:rFonts w:eastAsiaTheme="minorEastAsia" w:cs="Arial"/>
                <w:sz w:val="18"/>
                <w:szCs w:val="18"/>
                <w:lang w:eastAsia="ja-JP"/>
              </w:rPr>
              <w:t>Unis d</w:t>
            </w:r>
            <w:r w:rsidR="006A7D85">
              <w:rPr>
                <w:rFonts w:eastAsiaTheme="minorEastAsia" w:cs="Arial"/>
                <w:sz w:val="18"/>
                <w:szCs w:val="18"/>
                <w:lang w:eastAsia="ja-JP"/>
              </w:rPr>
              <w:t>’</w:t>
            </w:r>
            <w:r w:rsidRPr="006F1111">
              <w:rPr>
                <w:rFonts w:eastAsiaTheme="minorEastAsia" w:cs="Arial"/>
                <w:sz w:val="18"/>
                <w:szCs w:val="18"/>
                <w:lang w:eastAsia="ja-JP"/>
              </w:rPr>
              <w:t>Amérique</w:t>
            </w:r>
          </w:p>
        </w:tc>
        <w:tc>
          <w:tcPr>
            <w:tcW w:w="1134" w:type="dxa"/>
            <w:tcBorders>
              <w:top w:val="single" w:sz="4" w:space="0" w:color="auto"/>
              <w:left w:val="single" w:sz="4" w:space="0" w:color="auto"/>
              <w:bottom w:val="single" w:sz="4" w:space="0" w:color="auto"/>
              <w:right w:val="single" w:sz="4" w:space="0" w:color="auto"/>
            </w:tcBorders>
            <w:hideMark/>
          </w:tcPr>
          <w:p w14:paraId="5E42F521" w14:textId="77777777" w:rsidR="005F4DFC" w:rsidRPr="006F1111" w:rsidRDefault="005F4DFC">
            <w:pPr>
              <w:jc w:val="center"/>
              <w:rPr>
                <w:rFonts w:eastAsiaTheme="minorEastAsia" w:cs="Arial"/>
                <w:sz w:val="18"/>
                <w:szCs w:val="18"/>
                <w:highlight w:val="magenta"/>
              </w:rPr>
            </w:pPr>
            <w:r w:rsidRPr="006F1111">
              <w:rPr>
                <w:rFonts w:eastAsiaTheme="minorEastAsia" w:cs="Arial"/>
                <w:sz w:val="18"/>
                <w:szCs w:val="18"/>
              </w:rPr>
              <w:t>1 557</w:t>
            </w:r>
          </w:p>
        </w:tc>
        <w:tc>
          <w:tcPr>
            <w:tcW w:w="1134" w:type="dxa"/>
            <w:tcBorders>
              <w:top w:val="single" w:sz="4" w:space="0" w:color="auto"/>
              <w:left w:val="single" w:sz="4" w:space="0" w:color="auto"/>
              <w:bottom w:val="single" w:sz="4" w:space="0" w:color="auto"/>
              <w:right w:val="single" w:sz="4" w:space="0" w:color="auto"/>
            </w:tcBorders>
            <w:hideMark/>
          </w:tcPr>
          <w:p w14:paraId="49C2D79E" w14:textId="77777777" w:rsidR="005F4DFC" w:rsidRPr="006F1111" w:rsidRDefault="005F4DFC">
            <w:pPr>
              <w:jc w:val="center"/>
              <w:rPr>
                <w:rFonts w:eastAsiaTheme="minorEastAsia" w:cs="Arial"/>
                <w:sz w:val="18"/>
                <w:szCs w:val="18"/>
              </w:rPr>
            </w:pPr>
            <w:r w:rsidRPr="006F1111">
              <w:rPr>
                <w:rFonts w:eastAsiaTheme="minorEastAsia" w:cs="Arial"/>
                <w:sz w:val="18"/>
                <w:szCs w:val="18"/>
              </w:rPr>
              <w:t>17</w:t>
            </w:r>
          </w:p>
        </w:tc>
        <w:tc>
          <w:tcPr>
            <w:tcW w:w="1134" w:type="dxa"/>
            <w:tcBorders>
              <w:top w:val="single" w:sz="4" w:space="0" w:color="auto"/>
              <w:left w:val="single" w:sz="4" w:space="0" w:color="auto"/>
              <w:bottom w:val="single" w:sz="4" w:space="0" w:color="auto"/>
              <w:right w:val="single" w:sz="4" w:space="0" w:color="auto"/>
            </w:tcBorders>
            <w:hideMark/>
          </w:tcPr>
          <w:p w14:paraId="52D6A010" w14:textId="77777777" w:rsidR="005F4DFC" w:rsidRPr="006F1111" w:rsidRDefault="005F4DFC">
            <w:pPr>
              <w:jc w:val="center"/>
              <w:rPr>
                <w:rFonts w:eastAsiaTheme="minorEastAsia" w:cs="Arial"/>
                <w:sz w:val="18"/>
                <w:szCs w:val="18"/>
              </w:rPr>
            </w:pPr>
            <w:r w:rsidRPr="006F1111">
              <w:rPr>
                <w:rFonts w:eastAsiaTheme="minorEastAsia" w:cs="Arial"/>
                <w:sz w:val="18"/>
                <w:szCs w:val="18"/>
              </w:rPr>
              <w:t>16</w:t>
            </w:r>
          </w:p>
        </w:tc>
        <w:tc>
          <w:tcPr>
            <w:tcW w:w="1134" w:type="dxa"/>
            <w:tcBorders>
              <w:top w:val="single" w:sz="4" w:space="0" w:color="auto"/>
              <w:left w:val="single" w:sz="4" w:space="0" w:color="auto"/>
              <w:bottom w:val="single" w:sz="4" w:space="0" w:color="auto"/>
              <w:right w:val="single" w:sz="4" w:space="0" w:color="auto"/>
            </w:tcBorders>
            <w:hideMark/>
          </w:tcPr>
          <w:p w14:paraId="0EC77396" w14:textId="77777777" w:rsidR="005F4DFC" w:rsidRPr="006F1111" w:rsidRDefault="005F4DFC">
            <w:pPr>
              <w:jc w:val="center"/>
              <w:rPr>
                <w:rFonts w:eastAsiaTheme="minorEastAsia" w:cs="Arial"/>
                <w:sz w:val="18"/>
                <w:szCs w:val="18"/>
              </w:rPr>
            </w:pPr>
            <w:r w:rsidRPr="006F1111">
              <w:rPr>
                <w:rFonts w:eastAsiaTheme="minorEastAsia" w:cs="Arial"/>
                <w:sz w:val="18"/>
                <w:szCs w:val="18"/>
              </w:rPr>
              <w:t>12</w:t>
            </w:r>
          </w:p>
        </w:tc>
        <w:tc>
          <w:tcPr>
            <w:tcW w:w="1134" w:type="dxa"/>
            <w:tcBorders>
              <w:top w:val="single" w:sz="4" w:space="0" w:color="auto"/>
              <w:left w:val="single" w:sz="4" w:space="0" w:color="auto"/>
              <w:bottom w:val="single" w:sz="4" w:space="0" w:color="auto"/>
              <w:right w:val="single" w:sz="4" w:space="0" w:color="auto"/>
            </w:tcBorders>
            <w:hideMark/>
          </w:tcPr>
          <w:p w14:paraId="14A9F8F1" w14:textId="77777777" w:rsidR="005F4DFC" w:rsidRPr="006F1111" w:rsidRDefault="005F4DFC">
            <w:pPr>
              <w:jc w:val="center"/>
              <w:rPr>
                <w:rFonts w:eastAsiaTheme="minorEastAsia" w:cs="Arial"/>
                <w:sz w:val="18"/>
                <w:szCs w:val="18"/>
              </w:rPr>
            </w:pPr>
            <w:r w:rsidRPr="006F1111">
              <w:rPr>
                <w:rFonts w:eastAsiaTheme="minorEastAsia" w:cs="Arial"/>
                <w:sz w:val="18"/>
                <w:szCs w:val="18"/>
              </w:rPr>
              <w:t>12</w:t>
            </w:r>
          </w:p>
        </w:tc>
        <w:tc>
          <w:tcPr>
            <w:tcW w:w="1276" w:type="dxa"/>
            <w:tcBorders>
              <w:top w:val="single" w:sz="4" w:space="0" w:color="auto"/>
              <w:left w:val="single" w:sz="4" w:space="0" w:color="auto"/>
              <w:bottom w:val="single" w:sz="4" w:space="0" w:color="auto"/>
              <w:right w:val="single" w:sz="4" w:space="0" w:color="auto"/>
            </w:tcBorders>
            <w:hideMark/>
          </w:tcPr>
          <w:p w14:paraId="57BFF8E9" w14:textId="77777777" w:rsidR="005F4DFC" w:rsidRPr="006F1111" w:rsidRDefault="005F4DFC">
            <w:pPr>
              <w:jc w:val="center"/>
              <w:rPr>
                <w:rFonts w:eastAsiaTheme="minorEastAsia" w:cs="Arial"/>
                <w:sz w:val="18"/>
                <w:szCs w:val="18"/>
              </w:rPr>
            </w:pPr>
            <w:r w:rsidRPr="006F1111">
              <w:rPr>
                <w:rFonts w:eastAsiaTheme="minorEastAsia" w:cs="Arial"/>
                <w:sz w:val="18"/>
                <w:szCs w:val="18"/>
              </w:rPr>
              <w:t>10</w:t>
            </w:r>
          </w:p>
        </w:tc>
        <w:tc>
          <w:tcPr>
            <w:tcW w:w="1843" w:type="dxa"/>
            <w:tcBorders>
              <w:top w:val="single" w:sz="4" w:space="0" w:color="auto"/>
              <w:left w:val="single" w:sz="4" w:space="0" w:color="auto"/>
              <w:bottom w:val="single" w:sz="4" w:space="0" w:color="auto"/>
              <w:right w:val="single" w:sz="4" w:space="0" w:color="auto"/>
            </w:tcBorders>
          </w:tcPr>
          <w:p w14:paraId="7ABCE7CB" w14:textId="77777777" w:rsidR="005F4DFC" w:rsidRPr="006F1111" w:rsidRDefault="005F4DFC">
            <w:pPr>
              <w:jc w:val="left"/>
              <w:rPr>
                <w:rFonts w:eastAsiaTheme="minorEastAsia" w:cs="Arial"/>
                <w:sz w:val="18"/>
                <w:szCs w:val="18"/>
              </w:rPr>
            </w:pPr>
          </w:p>
        </w:tc>
      </w:tr>
      <w:tr w:rsidR="005F4DFC" w:rsidRPr="003E2125" w14:paraId="3EA9D392" w14:textId="77777777" w:rsidTr="00985782">
        <w:tblPrEx>
          <w:tblLook w:val="04A0" w:firstRow="1" w:lastRow="0" w:firstColumn="1" w:lastColumn="0" w:noHBand="0" w:noVBand="1"/>
        </w:tblPrEx>
        <w:trPr>
          <w:cantSplit/>
          <w:jc w:val="center"/>
        </w:trPr>
        <w:tc>
          <w:tcPr>
            <w:tcW w:w="1271" w:type="dxa"/>
            <w:tcBorders>
              <w:top w:val="single" w:sz="4" w:space="0" w:color="auto"/>
              <w:left w:val="single" w:sz="4" w:space="0" w:color="auto"/>
              <w:bottom w:val="single" w:sz="4" w:space="0" w:color="auto"/>
              <w:right w:val="single" w:sz="4" w:space="0" w:color="auto"/>
            </w:tcBorders>
            <w:hideMark/>
          </w:tcPr>
          <w:p w14:paraId="1AF1ABCD" w14:textId="77777777" w:rsidR="005F4DFC" w:rsidRPr="006F1111" w:rsidRDefault="005F4DFC">
            <w:pPr>
              <w:jc w:val="left"/>
              <w:rPr>
                <w:rFonts w:eastAsiaTheme="minorEastAsia" w:cs="Arial"/>
                <w:sz w:val="18"/>
                <w:szCs w:val="18"/>
              </w:rPr>
            </w:pPr>
            <w:r w:rsidRPr="006F1111">
              <w:rPr>
                <w:rFonts w:eastAsiaTheme="minorEastAsia" w:cs="Arial"/>
                <w:sz w:val="18"/>
                <w:szCs w:val="18"/>
              </w:rPr>
              <w:t>Uruguay</w:t>
            </w:r>
          </w:p>
        </w:tc>
        <w:tc>
          <w:tcPr>
            <w:tcW w:w="1134" w:type="dxa"/>
            <w:tcBorders>
              <w:top w:val="single" w:sz="4" w:space="0" w:color="auto"/>
              <w:left w:val="single" w:sz="4" w:space="0" w:color="auto"/>
              <w:bottom w:val="single" w:sz="4" w:space="0" w:color="auto"/>
              <w:right w:val="single" w:sz="4" w:space="0" w:color="auto"/>
            </w:tcBorders>
            <w:hideMark/>
          </w:tcPr>
          <w:p w14:paraId="44589883" w14:textId="77777777" w:rsidR="005F4DFC" w:rsidRPr="006F1111" w:rsidRDefault="005F4DFC">
            <w:pPr>
              <w:jc w:val="center"/>
              <w:rPr>
                <w:rFonts w:eastAsiaTheme="minorEastAsia" w:cs="Arial"/>
                <w:sz w:val="18"/>
                <w:szCs w:val="18"/>
                <w:highlight w:val="magenta"/>
              </w:rPr>
            </w:pPr>
            <w:r w:rsidRPr="006F1111">
              <w:rPr>
                <w:rFonts w:eastAsiaTheme="minorEastAsia" w:cs="Arial"/>
                <w:sz w:val="18"/>
                <w:szCs w:val="18"/>
              </w:rPr>
              <w:t>54</w:t>
            </w:r>
          </w:p>
        </w:tc>
        <w:tc>
          <w:tcPr>
            <w:tcW w:w="1134" w:type="dxa"/>
            <w:tcBorders>
              <w:top w:val="single" w:sz="4" w:space="0" w:color="auto"/>
              <w:left w:val="single" w:sz="4" w:space="0" w:color="auto"/>
              <w:bottom w:val="single" w:sz="4" w:space="0" w:color="auto"/>
              <w:right w:val="single" w:sz="4" w:space="0" w:color="auto"/>
            </w:tcBorders>
            <w:hideMark/>
          </w:tcPr>
          <w:p w14:paraId="15DFA68B" w14:textId="77777777" w:rsidR="005F4DFC" w:rsidRPr="006F1111" w:rsidRDefault="005F4DFC">
            <w:pPr>
              <w:jc w:val="center"/>
              <w:rPr>
                <w:rFonts w:eastAsiaTheme="minorEastAsia" w:cs="Arial"/>
                <w:sz w:val="18"/>
                <w:szCs w:val="18"/>
              </w:rPr>
            </w:pPr>
            <w:r w:rsidRPr="006F1111">
              <w:rPr>
                <w:rFonts w:eastAsiaTheme="minorEastAsia" w:cs="Arial"/>
                <w:sz w:val="18"/>
                <w:szCs w:val="18"/>
              </w:rPr>
              <w:t>1</w:t>
            </w:r>
          </w:p>
        </w:tc>
        <w:tc>
          <w:tcPr>
            <w:tcW w:w="1134" w:type="dxa"/>
            <w:tcBorders>
              <w:top w:val="single" w:sz="4" w:space="0" w:color="auto"/>
              <w:left w:val="single" w:sz="4" w:space="0" w:color="auto"/>
              <w:bottom w:val="single" w:sz="4" w:space="0" w:color="auto"/>
              <w:right w:val="single" w:sz="4" w:space="0" w:color="auto"/>
            </w:tcBorders>
            <w:hideMark/>
          </w:tcPr>
          <w:p w14:paraId="4004EAE1"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14:paraId="17B37F0D"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14:paraId="5C1DC9DF"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276" w:type="dxa"/>
            <w:tcBorders>
              <w:top w:val="single" w:sz="4" w:space="0" w:color="auto"/>
              <w:left w:val="single" w:sz="4" w:space="0" w:color="auto"/>
              <w:bottom w:val="single" w:sz="4" w:space="0" w:color="auto"/>
              <w:right w:val="single" w:sz="4" w:space="0" w:color="auto"/>
            </w:tcBorders>
            <w:hideMark/>
          </w:tcPr>
          <w:p w14:paraId="7DD65A08"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843" w:type="dxa"/>
            <w:tcBorders>
              <w:top w:val="single" w:sz="4" w:space="0" w:color="auto"/>
              <w:left w:val="single" w:sz="4" w:space="0" w:color="auto"/>
              <w:bottom w:val="single" w:sz="4" w:space="0" w:color="auto"/>
              <w:right w:val="single" w:sz="4" w:space="0" w:color="auto"/>
            </w:tcBorders>
            <w:hideMark/>
          </w:tcPr>
          <w:p w14:paraId="2348E5EF" w14:textId="76B37C78" w:rsidR="005F4DFC" w:rsidRPr="006F1111" w:rsidRDefault="005F4DFC">
            <w:pPr>
              <w:jc w:val="left"/>
              <w:rPr>
                <w:rFonts w:eastAsiaTheme="minorEastAsia" w:cs="Arial"/>
                <w:sz w:val="18"/>
                <w:szCs w:val="18"/>
                <w:lang w:val="fr-CH"/>
              </w:rPr>
            </w:pPr>
            <w:r w:rsidRPr="006F1111">
              <w:rPr>
                <w:rFonts w:eastAsiaTheme="minorEastAsia" w:cs="Arial"/>
                <w:sz w:val="18"/>
                <w:szCs w:val="18"/>
                <w:lang w:val="fr-CH"/>
              </w:rPr>
              <w:t xml:space="preserve">Un courrier électronique de rappel a été envoyé en </w:t>
            </w:r>
            <w:r w:rsidR="00DD710F" w:rsidRPr="006F1111">
              <w:rPr>
                <w:rFonts w:eastAsiaTheme="minorEastAsia" w:cs="Arial"/>
                <w:sz w:val="18"/>
                <w:szCs w:val="18"/>
                <w:lang w:val="fr-CH"/>
              </w:rPr>
              <w:t>août 20</w:t>
            </w:r>
            <w:r w:rsidRPr="006F1111">
              <w:rPr>
                <w:rFonts w:eastAsiaTheme="minorEastAsia" w:cs="Arial"/>
                <w:sz w:val="18"/>
                <w:szCs w:val="18"/>
                <w:lang w:val="fr-CH"/>
              </w:rPr>
              <w:t>19.</w:t>
            </w:r>
          </w:p>
        </w:tc>
      </w:tr>
      <w:tr w:rsidR="005F4DFC" w:rsidRPr="003E2125" w14:paraId="0A8F4358" w14:textId="77777777" w:rsidTr="00985782">
        <w:tblPrEx>
          <w:tblLook w:val="04A0" w:firstRow="1" w:lastRow="0" w:firstColumn="1" w:lastColumn="0" w:noHBand="0" w:noVBand="1"/>
        </w:tblPrEx>
        <w:trPr>
          <w:cantSplit/>
          <w:jc w:val="center"/>
        </w:trPr>
        <w:tc>
          <w:tcPr>
            <w:tcW w:w="1271" w:type="dxa"/>
            <w:tcBorders>
              <w:top w:val="single" w:sz="4" w:space="0" w:color="auto"/>
              <w:left w:val="single" w:sz="4" w:space="0" w:color="auto"/>
              <w:bottom w:val="single" w:sz="4" w:space="0" w:color="auto"/>
              <w:right w:val="single" w:sz="4" w:space="0" w:color="auto"/>
            </w:tcBorders>
            <w:hideMark/>
          </w:tcPr>
          <w:p w14:paraId="14266866" w14:textId="77777777" w:rsidR="005F4DFC" w:rsidRPr="006F1111" w:rsidRDefault="005F4DFC">
            <w:pPr>
              <w:jc w:val="left"/>
              <w:rPr>
                <w:rFonts w:eastAsiaTheme="minorEastAsia" w:cs="Arial"/>
                <w:sz w:val="18"/>
                <w:szCs w:val="18"/>
              </w:rPr>
            </w:pPr>
            <w:r w:rsidRPr="006F1111">
              <w:rPr>
                <w:rFonts w:eastAsiaTheme="minorEastAsia" w:cs="Arial"/>
                <w:sz w:val="18"/>
                <w:szCs w:val="18"/>
              </w:rPr>
              <w:t>Ouzbékistan</w:t>
            </w:r>
          </w:p>
        </w:tc>
        <w:tc>
          <w:tcPr>
            <w:tcW w:w="1134" w:type="dxa"/>
            <w:tcBorders>
              <w:top w:val="single" w:sz="4" w:space="0" w:color="auto"/>
              <w:left w:val="single" w:sz="4" w:space="0" w:color="auto"/>
              <w:bottom w:val="single" w:sz="4" w:space="0" w:color="auto"/>
              <w:right w:val="single" w:sz="4" w:space="0" w:color="auto"/>
            </w:tcBorders>
            <w:hideMark/>
          </w:tcPr>
          <w:p w14:paraId="207FDB29" w14:textId="77777777" w:rsidR="005F4DFC" w:rsidRPr="006F1111" w:rsidRDefault="005F4DFC">
            <w:pPr>
              <w:jc w:val="center"/>
              <w:rPr>
                <w:rFonts w:eastAsiaTheme="minorEastAsia" w:cs="Arial"/>
                <w:sz w:val="18"/>
                <w:szCs w:val="18"/>
                <w:highlight w:val="magenta"/>
              </w:rPr>
            </w:pPr>
            <w:r w:rsidRPr="006F1111">
              <w:rPr>
                <w:rFonts w:eastAsiaTheme="minorEastAsia" w:cs="Arial"/>
                <w:sz w:val="18"/>
                <w:szCs w:val="18"/>
              </w:rPr>
              <w:t>36</w:t>
            </w:r>
          </w:p>
        </w:tc>
        <w:tc>
          <w:tcPr>
            <w:tcW w:w="1134" w:type="dxa"/>
            <w:tcBorders>
              <w:top w:val="single" w:sz="4" w:space="0" w:color="auto"/>
              <w:left w:val="single" w:sz="4" w:space="0" w:color="auto"/>
              <w:bottom w:val="single" w:sz="4" w:space="0" w:color="auto"/>
              <w:right w:val="single" w:sz="4" w:space="0" w:color="auto"/>
            </w:tcBorders>
            <w:hideMark/>
          </w:tcPr>
          <w:p w14:paraId="64078005"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14:paraId="0EC72EA4"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14:paraId="0A54EF7F"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14:paraId="77748B2A" w14:textId="77777777" w:rsidR="005F4DFC" w:rsidRPr="006F1111" w:rsidRDefault="005F4DFC">
            <w:pPr>
              <w:jc w:val="center"/>
              <w:rPr>
                <w:rFonts w:eastAsiaTheme="minorEastAsia" w:cs="Arial"/>
                <w:sz w:val="18"/>
                <w:szCs w:val="18"/>
              </w:rPr>
            </w:pPr>
            <w:r w:rsidRPr="006F1111">
              <w:rPr>
                <w:rFonts w:eastAsiaTheme="minorEastAsia" w:cs="Arial"/>
                <w:sz w:val="18"/>
                <w:szCs w:val="18"/>
              </w:rPr>
              <w:t>1</w:t>
            </w:r>
          </w:p>
        </w:tc>
        <w:tc>
          <w:tcPr>
            <w:tcW w:w="1276" w:type="dxa"/>
            <w:tcBorders>
              <w:top w:val="single" w:sz="4" w:space="0" w:color="auto"/>
              <w:left w:val="single" w:sz="4" w:space="0" w:color="auto"/>
              <w:bottom w:val="single" w:sz="4" w:space="0" w:color="auto"/>
              <w:right w:val="single" w:sz="4" w:space="0" w:color="auto"/>
            </w:tcBorders>
            <w:hideMark/>
          </w:tcPr>
          <w:p w14:paraId="4D0BB4A8"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843" w:type="dxa"/>
            <w:tcBorders>
              <w:top w:val="single" w:sz="4" w:space="0" w:color="auto"/>
              <w:left w:val="single" w:sz="4" w:space="0" w:color="auto"/>
              <w:bottom w:val="single" w:sz="4" w:space="0" w:color="auto"/>
              <w:right w:val="single" w:sz="4" w:space="0" w:color="auto"/>
            </w:tcBorders>
            <w:hideMark/>
          </w:tcPr>
          <w:p w14:paraId="551E682C" w14:textId="7CF3EE9F" w:rsidR="005F4DFC" w:rsidRPr="006F1111" w:rsidRDefault="005F4DFC">
            <w:pPr>
              <w:jc w:val="left"/>
              <w:rPr>
                <w:rFonts w:eastAsiaTheme="minorEastAsia" w:cs="Arial"/>
                <w:sz w:val="18"/>
                <w:szCs w:val="18"/>
                <w:lang w:val="fr-CH"/>
              </w:rPr>
            </w:pPr>
            <w:r w:rsidRPr="006F1111">
              <w:rPr>
                <w:rFonts w:eastAsiaTheme="minorEastAsia" w:cs="Arial"/>
                <w:sz w:val="18"/>
                <w:szCs w:val="18"/>
                <w:lang w:val="fr-CH"/>
              </w:rPr>
              <w:t xml:space="preserve">Un courrier électronique de rappel a été envoyé en </w:t>
            </w:r>
            <w:r w:rsidR="00DD710F" w:rsidRPr="006F1111">
              <w:rPr>
                <w:rFonts w:eastAsiaTheme="minorEastAsia" w:cs="Arial"/>
                <w:sz w:val="18"/>
                <w:szCs w:val="18"/>
                <w:lang w:val="fr-CH"/>
              </w:rPr>
              <w:t>août 20</w:t>
            </w:r>
            <w:r w:rsidRPr="006F1111">
              <w:rPr>
                <w:rFonts w:eastAsiaTheme="minorEastAsia" w:cs="Arial"/>
                <w:sz w:val="18"/>
                <w:szCs w:val="18"/>
                <w:lang w:val="fr-CH"/>
              </w:rPr>
              <w:t>19.</w:t>
            </w:r>
            <w:r w:rsidRPr="006F1111">
              <w:rPr>
                <w:sz w:val="18"/>
                <w:lang w:val="fr-CH"/>
              </w:rPr>
              <w:t xml:space="preserve">  </w:t>
            </w:r>
          </w:p>
        </w:tc>
      </w:tr>
      <w:tr w:rsidR="005F4DFC" w:rsidRPr="006F1111" w14:paraId="7FBE4914" w14:textId="77777777" w:rsidTr="00985782">
        <w:tblPrEx>
          <w:tblLook w:val="04A0" w:firstRow="1" w:lastRow="0" w:firstColumn="1" w:lastColumn="0" w:noHBand="0" w:noVBand="1"/>
        </w:tblPrEx>
        <w:trPr>
          <w:cantSplit/>
          <w:trHeight w:val="209"/>
          <w:jc w:val="center"/>
        </w:trPr>
        <w:tc>
          <w:tcPr>
            <w:tcW w:w="1271" w:type="dxa"/>
            <w:tcBorders>
              <w:top w:val="single" w:sz="4" w:space="0" w:color="auto"/>
              <w:left w:val="single" w:sz="4" w:space="0" w:color="auto"/>
              <w:bottom w:val="single" w:sz="4" w:space="0" w:color="auto"/>
              <w:right w:val="single" w:sz="4" w:space="0" w:color="auto"/>
            </w:tcBorders>
            <w:hideMark/>
          </w:tcPr>
          <w:p w14:paraId="351734E7" w14:textId="0CE20AFC" w:rsidR="005F4DFC" w:rsidRPr="006F1111" w:rsidRDefault="005F4DFC">
            <w:pPr>
              <w:jc w:val="left"/>
              <w:rPr>
                <w:rFonts w:eastAsiaTheme="minorEastAsia" w:cs="Arial"/>
                <w:sz w:val="18"/>
                <w:szCs w:val="18"/>
              </w:rPr>
            </w:pPr>
            <w:r w:rsidRPr="006F1111">
              <w:rPr>
                <w:rFonts w:eastAsiaTheme="minorEastAsia" w:cs="Arial"/>
                <w:sz w:val="18"/>
                <w:szCs w:val="18"/>
              </w:rPr>
              <w:t>Viet</w:t>
            </w:r>
            <w:r w:rsidR="00C65171" w:rsidRPr="006F1111">
              <w:rPr>
                <w:rFonts w:eastAsiaTheme="minorEastAsia" w:cs="Arial"/>
                <w:sz w:val="18"/>
                <w:szCs w:val="18"/>
              </w:rPr>
              <w:t> </w:t>
            </w:r>
            <w:r w:rsidRPr="006F1111">
              <w:rPr>
                <w:rFonts w:eastAsiaTheme="minorEastAsia" w:cs="Arial"/>
                <w:sz w:val="18"/>
                <w:szCs w:val="18"/>
              </w:rPr>
              <w:t>Nam</w:t>
            </w:r>
          </w:p>
        </w:tc>
        <w:tc>
          <w:tcPr>
            <w:tcW w:w="1134" w:type="dxa"/>
            <w:tcBorders>
              <w:top w:val="single" w:sz="4" w:space="0" w:color="auto"/>
              <w:left w:val="single" w:sz="4" w:space="0" w:color="auto"/>
              <w:bottom w:val="single" w:sz="4" w:space="0" w:color="auto"/>
              <w:right w:val="single" w:sz="4" w:space="0" w:color="auto"/>
            </w:tcBorders>
            <w:hideMark/>
          </w:tcPr>
          <w:p w14:paraId="565542A8" w14:textId="77777777" w:rsidR="005F4DFC" w:rsidRPr="006F1111" w:rsidRDefault="005F4DFC">
            <w:pPr>
              <w:jc w:val="center"/>
              <w:rPr>
                <w:rFonts w:eastAsiaTheme="minorEastAsia" w:cs="Arial"/>
                <w:sz w:val="18"/>
                <w:szCs w:val="18"/>
                <w:highlight w:val="magenta"/>
              </w:rPr>
            </w:pPr>
            <w:r w:rsidRPr="006F1111">
              <w:rPr>
                <w:rFonts w:eastAsiaTheme="minorEastAsia" w:cs="Arial"/>
                <w:sz w:val="18"/>
                <w:szCs w:val="18"/>
              </w:rPr>
              <w:t>266</w:t>
            </w:r>
          </w:p>
        </w:tc>
        <w:tc>
          <w:tcPr>
            <w:tcW w:w="1134" w:type="dxa"/>
            <w:tcBorders>
              <w:top w:val="single" w:sz="4" w:space="0" w:color="auto"/>
              <w:left w:val="single" w:sz="4" w:space="0" w:color="auto"/>
              <w:bottom w:val="single" w:sz="4" w:space="0" w:color="auto"/>
              <w:right w:val="single" w:sz="4" w:space="0" w:color="auto"/>
            </w:tcBorders>
            <w:hideMark/>
          </w:tcPr>
          <w:p w14:paraId="1FEAFE7A"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14:paraId="153140D3"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14:paraId="1D90A277"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14:paraId="50B57177"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276" w:type="dxa"/>
            <w:tcBorders>
              <w:top w:val="single" w:sz="4" w:space="0" w:color="auto"/>
              <w:left w:val="single" w:sz="4" w:space="0" w:color="auto"/>
              <w:bottom w:val="single" w:sz="4" w:space="0" w:color="auto"/>
              <w:right w:val="single" w:sz="4" w:space="0" w:color="auto"/>
            </w:tcBorders>
            <w:hideMark/>
          </w:tcPr>
          <w:p w14:paraId="5BCED1F2"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843" w:type="dxa"/>
            <w:tcBorders>
              <w:top w:val="single" w:sz="4" w:space="0" w:color="auto"/>
              <w:left w:val="single" w:sz="4" w:space="0" w:color="auto"/>
              <w:bottom w:val="single" w:sz="4" w:space="0" w:color="auto"/>
              <w:right w:val="single" w:sz="4" w:space="0" w:color="auto"/>
            </w:tcBorders>
            <w:hideMark/>
          </w:tcPr>
          <w:p w14:paraId="28592A73" w14:textId="77777777" w:rsidR="005F4DFC" w:rsidRPr="006F1111" w:rsidRDefault="005F4DFC">
            <w:pPr>
              <w:jc w:val="left"/>
              <w:rPr>
                <w:rFonts w:eastAsiaTheme="minorEastAsia" w:cs="Arial"/>
                <w:sz w:val="18"/>
                <w:szCs w:val="18"/>
              </w:rPr>
            </w:pPr>
            <w:r w:rsidRPr="006F1111">
              <w:rPr>
                <w:rFonts w:eastAsiaTheme="minorEastAsia" w:cs="Arial"/>
                <w:sz w:val="18"/>
                <w:szCs w:val="18"/>
              </w:rPr>
              <w:t>Données en préparation.</w:t>
            </w:r>
          </w:p>
        </w:tc>
      </w:tr>
      <w:tr w:rsidR="005F4DFC" w:rsidRPr="006F1111" w14:paraId="0DD3B857" w14:textId="77777777" w:rsidTr="00985782">
        <w:tblPrEx>
          <w:tblLook w:val="04A0" w:firstRow="1" w:lastRow="0" w:firstColumn="1" w:lastColumn="0" w:noHBand="0" w:noVBand="1"/>
        </w:tblPrEx>
        <w:trPr>
          <w:cantSplit/>
          <w:trHeight w:val="328"/>
          <w:jc w:val="center"/>
        </w:trPr>
        <w:tc>
          <w:tcPr>
            <w:tcW w:w="1271" w:type="dxa"/>
            <w:tcBorders>
              <w:top w:val="single" w:sz="4" w:space="0" w:color="auto"/>
              <w:left w:val="single" w:sz="4" w:space="0" w:color="auto"/>
              <w:bottom w:val="single" w:sz="4" w:space="0" w:color="auto"/>
              <w:right w:val="single" w:sz="4" w:space="0" w:color="auto"/>
            </w:tcBorders>
            <w:hideMark/>
          </w:tcPr>
          <w:p w14:paraId="42067329" w14:textId="77777777" w:rsidR="005F4DFC" w:rsidRPr="006F1111" w:rsidRDefault="005F4DFC">
            <w:pPr>
              <w:jc w:val="left"/>
              <w:rPr>
                <w:rFonts w:eastAsiaTheme="minorEastAsia" w:cs="Arial"/>
                <w:sz w:val="18"/>
                <w:szCs w:val="18"/>
              </w:rPr>
            </w:pPr>
            <w:r w:rsidRPr="006F1111">
              <w:rPr>
                <w:rFonts w:eastAsiaTheme="minorEastAsia" w:cs="Arial"/>
                <w:sz w:val="18"/>
                <w:szCs w:val="18"/>
              </w:rPr>
              <w:t>OCDE</w:t>
            </w:r>
          </w:p>
        </w:tc>
        <w:tc>
          <w:tcPr>
            <w:tcW w:w="1134" w:type="dxa"/>
            <w:tcBorders>
              <w:top w:val="single" w:sz="4" w:space="0" w:color="auto"/>
              <w:left w:val="single" w:sz="4" w:space="0" w:color="auto"/>
              <w:bottom w:val="single" w:sz="4" w:space="0" w:color="auto"/>
              <w:right w:val="single" w:sz="4" w:space="0" w:color="auto"/>
            </w:tcBorders>
            <w:hideMark/>
          </w:tcPr>
          <w:p w14:paraId="0C7CBF25" w14:textId="00A1114C" w:rsidR="005F4DFC" w:rsidRPr="006F1111" w:rsidRDefault="00DD710F">
            <w:pPr>
              <w:jc w:val="center"/>
              <w:rPr>
                <w:rFonts w:eastAsiaTheme="minorEastAsia" w:cs="Arial"/>
                <w:sz w:val="18"/>
                <w:szCs w:val="18"/>
              </w:rPr>
            </w:pPr>
            <w:r w:rsidRPr="006F1111">
              <w:rPr>
                <w:rFonts w:eastAsiaTheme="minorEastAsia" w:cs="Arial"/>
                <w:sz w:val="18"/>
                <w:szCs w:val="18"/>
              </w:rPr>
              <w:t>-</w:t>
            </w:r>
          </w:p>
        </w:tc>
        <w:tc>
          <w:tcPr>
            <w:tcW w:w="1134" w:type="dxa"/>
            <w:tcBorders>
              <w:top w:val="single" w:sz="4" w:space="0" w:color="auto"/>
              <w:left w:val="single" w:sz="4" w:space="0" w:color="auto"/>
              <w:bottom w:val="single" w:sz="4" w:space="0" w:color="auto"/>
              <w:right w:val="single" w:sz="4" w:space="0" w:color="auto"/>
            </w:tcBorders>
            <w:hideMark/>
          </w:tcPr>
          <w:p w14:paraId="28BD9A5A" w14:textId="77777777" w:rsidR="005F4DFC" w:rsidRPr="006F1111" w:rsidRDefault="005F4DFC">
            <w:pPr>
              <w:jc w:val="center"/>
              <w:rPr>
                <w:rFonts w:eastAsiaTheme="minorEastAsia" w:cs="Arial"/>
                <w:sz w:val="18"/>
                <w:szCs w:val="18"/>
              </w:rPr>
            </w:pPr>
            <w:r w:rsidRPr="006F1111">
              <w:rPr>
                <w:rFonts w:eastAsiaTheme="minorEastAsia" w:cs="Arial"/>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14:paraId="0CD7331C" w14:textId="77777777" w:rsidR="005F4DFC" w:rsidRPr="006F1111" w:rsidRDefault="005F4DFC">
            <w:pPr>
              <w:jc w:val="center"/>
              <w:rPr>
                <w:rFonts w:eastAsiaTheme="minorEastAsia" w:cs="Arial"/>
                <w:sz w:val="18"/>
                <w:szCs w:val="18"/>
              </w:rPr>
            </w:pPr>
            <w:r w:rsidRPr="006F1111">
              <w:rPr>
                <w:rFonts w:eastAsiaTheme="minorEastAsia" w:cs="Arial"/>
                <w:sz w:val="18"/>
                <w:szCs w:val="18"/>
              </w:rPr>
              <w:t>2</w:t>
            </w:r>
          </w:p>
        </w:tc>
        <w:tc>
          <w:tcPr>
            <w:tcW w:w="1134" w:type="dxa"/>
            <w:tcBorders>
              <w:top w:val="single" w:sz="4" w:space="0" w:color="auto"/>
              <w:left w:val="single" w:sz="4" w:space="0" w:color="auto"/>
              <w:bottom w:val="single" w:sz="4" w:space="0" w:color="auto"/>
              <w:right w:val="single" w:sz="4" w:space="0" w:color="auto"/>
            </w:tcBorders>
            <w:hideMark/>
          </w:tcPr>
          <w:p w14:paraId="36D0666E" w14:textId="77777777" w:rsidR="005F4DFC" w:rsidRPr="006F1111" w:rsidRDefault="005F4DFC">
            <w:pPr>
              <w:jc w:val="center"/>
              <w:rPr>
                <w:rFonts w:eastAsiaTheme="minorEastAsia" w:cs="Arial"/>
                <w:sz w:val="18"/>
                <w:szCs w:val="18"/>
              </w:rPr>
            </w:pPr>
            <w:r w:rsidRPr="006F1111">
              <w:rPr>
                <w:rFonts w:eastAsiaTheme="minorEastAsia" w:cs="Arial"/>
                <w:sz w:val="18"/>
                <w:szCs w:val="18"/>
              </w:rPr>
              <w:t>2</w:t>
            </w:r>
          </w:p>
        </w:tc>
        <w:tc>
          <w:tcPr>
            <w:tcW w:w="1134" w:type="dxa"/>
            <w:tcBorders>
              <w:top w:val="single" w:sz="4" w:space="0" w:color="auto"/>
              <w:left w:val="single" w:sz="4" w:space="0" w:color="auto"/>
              <w:bottom w:val="single" w:sz="4" w:space="0" w:color="auto"/>
              <w:right w:val="single" w:sz="4" w:space="0" w:color="auto"/>
            </w:tcBorders>
            <w:hideMark/>
          </w:tcPr>
          <w:p w14:paraId="73F658B5" w14:textId="77777777" w:rsidR="005F4DFC" w:rsidRPr="006F1111" w:rsidRDefault="005F4DFC">
            <w:pPr>
              <w:jc w:val="center"/>
              <w:rPr>
                <w:rFonts w:eastAsiaTheme="minorEastAsia" w:cs="Arial"/>
                <w:sz w:val="18"/>
                <w:szCs w:val="18"/>
              </w:rPr>
            </w:pPr>
            <w:r w:rsidRPr="006F1111">
              <w:rPr>
                <w:rFonts w:eastAsiaTheme="minorEastAsia" w:cs="Arial"/>
                <w:sz w:val="18"/>
                <w:szCs w:val="18"/>
              </w:rPr>
              <w:t>2</w:t>
            </w:r>
          </w:p>
        </w:tc>
        <w:tc>
          <w:tcPr>
            <w:tcW w:w="1276" w:type="dxa"/>
            <w:tcBorders>
              <w:top w:val="single" w:sz="4" w:space="0" w:color="auto"/>
              <w:left w:val="single" w:sz="4" w:space="0" w:color="auto"/>
              <w:bottom w:val="single" w:sz="4" w:space="0" w:color="auto"/>
              <w:right w:val="single" w:sz="4" w:space="0" w:color="auto"/>
            </w:tcBorders>
            <w:hideMark/>
          </w:tcPr>
          <w:p w14:paraId="4CB61449" w14:textId="77777777" w:rsidR="005F4DFC" w:rsidRPr="006F1111" w:rsidRDefault="005F4DFC">
            <w:pPr>
              <w:jc w:val="center"/>
              <w:rPr>
                <w:rFonts w:eastAsiaTheme="minorEastAsia" w:cs="Arial"/>
                <w:sz w:val="18"/>
                <w:szCs w:val="18"/>
              </w:rPr>
            </w:pPr>
            <w:r w:rsidRPr="006F1111">
              <w:rPr>
                <w:rFonts w:eastAsiaTheme="minorEastAsia" w:cs="Arial"/>
                <w:sz w:val="18"/>
                <w:szCs w:val="18"/>
              </w:rPr>
              <w:t>1</w:t>
            </w:r>
          </w:p>
        </w:tc>
        <w:tc>
          <w:tcPr>
            <w:tcW w:w="1843" w:type="dxa"/>
            <w:tcBorders>
              <w:top w:val="single" w:sz="4" w:space="0" w:color="auto"/>
              <w:left w:val="single" w:sz="4" w:space="0" w:color="auto"/>
              <w:bottom w:val="single" w:sz="4" w:space="0" w:color="auto"/>
              <w:right w:val="single" w:sz="4" w:space="0" w:color="auto"/>
            </w:tcBorders>
          </w:tcPr>
          <w:p w14:paraId="00350A2B" w14:textId="77777777" w:rsidR="005F4DFC" w:rsidRPr="006F1111" w:rsidRDefault="005F4DFC">
            <w:pPr>
              <w:jc w:val="left"/>
              <w:rPr>
                <w:rFonts w:eastAsiaTheme="minorEastAsia" w:cs="Arial"/>
                <w:sz w:val="18"/>
                <w:szCs w:val="18"/>
              </w:rPr>
            </w:pPr>
          </w:p>
        </w:tc>
      </w:tr>
    </w:tbl>
    <w:p w14:paraId="0E53953C" w14:textId="576AA2CE" w:rsidR="005F4DFC" w:rsidRDefault="005F4DFC" w:rsidP="005F4DFC">
      <w:pPr>
        <w:tabs>
          <w:tab w:val="left" w:pos="5387"/>
          <w:tab w:val="left" w:pos="5954"/>
        </w:tabs>
        <w:ind w:left="4820"/>
        <w:rPr>
          <w:i/>
        </w:rPr>
      </w:pPr>
    </w:p>
    <w:p w14:paraId="30F4A808" w14:textId="03ED4781" w:rsidR="00985782" w:rsidRDefault="00985782" w:rsidP="005F4DFC">
      <w:pPr>
        <w:tabs>
          <w:tab w:val="left" w:pos="5387"/>
          <w:tab w:val="left" w:pos="5954"/>
        </w:tabs>
        <w:ind w:left="4820"/>
        <w:rPr>
          <w:i/>
        </w:rPr>
      </w:pPr>
    </w:p>
    <w:p w14:paraId="40DCD729" w14:textId="77777777" w:rsidR="00985782" w:rsidRPr="006F1111" w:rsidRDefault="00985782" w:rsidP="005F4DFC">
      <w:pPr>
        <w:tabs>
          <w:tab w:val="left" w:pos="5387"/>
          <w:tab w:val="left" w:pos="5954"/>
        </w:tabs>
        <w:ind w:left="4820"/>
        <w:rPr>
          <w:i/>
        </w:rPr>
      </w:pPr>
    </w:p>
    <w:p w14:paraId="3790E669" w14:textId="0F2E6AAD" w:rsidR="005F4DFC" w:rsidRPr="006F1111" w:rsidRDefault="005F4DFC" w:rsidP="005F4DFC">
      <w:pPr>
        <w:jc w:val="right"/>
        <w:rPr>
          <w:rFonts w:eastAsiaTheme="minorEastAsia"/>
          <w:snapToGrid w:val="0"/>
          <w:lang w:val="fr-CH" w:eastAsia="ja-JP"/>
        </w:rPr>
      </w:pPr>
      <w:r w:rsidRPr="006F1111">
        <w:rPr>
          <w:rFonts w:eastAsiaTheme="minorEastAsia" w:cs="Arial"/>
          <w:lang w:val="fr-CH"/>
        </w:rPr>
        <w:t>[L</w:t>
      </w:r>
      <w:r w:rsidR="006A7D85">
        <w:rPr>
          <w:rFonts w:eastAsiaTheme="minorEastAsia" w:cs="Arial"/>
          <w:lang w:val="fr-CH"/>
        </w:rPr>
        <w:t>’</w:t>
      </w:r>
      <w:r w:rsidRPr="006F1111">
        <w:rPr>
          <w:rFonts w:eastAsiaTheme="minorEastAsia" w:cs="Arial"/>
          <w:lang w:val="fr-CH"/>
        </w:rPr>
        <w:t>appendice suit]</w:t>
      </w:r>
    </w:p>
    <w:p w14:paraId="4CE41E58" w14:textId="77777777" w:rsidR="005F4DFC" w:rsidRPr="006F1111" w:rsidRDefault="005F4DFC" w:rsidP="005F4DFC">
      <w:pPr>
        <w:jc w:val="left"/>
        <w:rPr>
          <w:rFonts w:eastAsiaTheme="minorEastAsia"/>
          <w:snapToGrid w:val="0"/>
          <w:lang w:val="fr-CH" w:eastAsia="ja-JP"/>
        </w:rPr>
        <w:sectPr w:rsidR="005F4DFC" w:rsidRPr="006F1111" w:rsidSect="007624B2">
          <w:headerReference w:type="default" r:id="rId21"/>
          <w:headerReference w:type="first" r:id="rId22"/>
          <w:footnotePr>
            <w:numFmt w:val="chicago"/>
          </w:footnotePr>
          <w:pgSz w:w="11907" w:h="16840"/>
          <w:pgMar w:top="510" w:right="1134" w:bottom="1134" w:left="1134" w:header="510" w:footer="680" w:gutter="0"/>
          <w:pgNumType w:start="1"/>
          <w:cols w:space="720"/>
          <w:titlePg/>
          <w:docGrid w:linePitch="272"/>
        </w:sectPr>
      </w:pPr>
    </w:p>
    <w:p w14:paraId="007FBE2B" w14:textId="77777777" w:rsidR="00401C46" w:rsidRPr="00985782" w:rsidRDefault="00401C46" w:rsidP="00D3729C">
      <w:pPr>
        <w:jc w:val="center"/>
        <w:rPr>
          <w:rFonts w:eastAsiaTheme="minorEastAsia"/>
          <w:caps/>
          <w:lang w:eastAsia="ja-JP"/>
        </w:rPr>
      </w:pPr>
    </w:p>
    <w:p w14:paraId="02F32D75" w14:textId="77777777" w:rsidR="006F5DBA" w:rsidRPr="00985782" w:rsidRDefault="006F5DBA" w:rsidP="006F5DBA">
      <w:pPr>
        <w:jc w:val="center"/>
        <w:rPr>
          <w:rFonts w:eastAsiaTheme="minorEastAsia"/>
          <w:snapToGrid w:val="0"/>
          <w:lang w:val="fr-CH" w:eastAsia="ja-JP"/>
        </w:rPr>
      </w:pPr>
      <w:r w:rsidRPr="00985782">
        <w:rPr>
          <w:rFonts w:eastAsiaTheme="minorEastAsia" w:cs="Arial"/>
          <w:spacing w:val="-2"/>
          <w:szCs w:val="18"/>
          <w:lang w:val="fr-CH" w:eastAsia="ja-JP"/>
        </w:rPr>
        <w:t xml:space="preserve">CONTENU </w:t>
      </w:r>
      <w:r w:rsidRPr="00985782">
        <w:rPr>
          <w:rFonts w:eastAsiaTheme="minorEastAsia"/>
          <w:snapToGrid w:val="0"/>
          <w:lang w:val="fr-CH" w:eastAsia="ja-JP"/>
        </w:rPr>
        <w:t>DE LA BASE DE DONNÉES PLUTO</w:t>
      </w:r>
    </w:p>
    <w:p w14:paraId="4623A65D" w14:textId="77777777" w:rsidR="006F5DBA" w:rsidRPr="00985782" w:rsidRDefault="006F5DBA" w:rsidP="006F5DBA">
      <w:pPr>
        <w:jc w:val="center"/>
        <w:rPr>
          <w:rFonts w:eastAsiaTheme="minorEastAsia"/>
          <w:snapToGrid w:val="0"/>
          <w:lang w:val="fr-CH"/>
        </w:rPr>
      </w:pPr>
    </w:p>
    <w:p w14:paraId="60B22059" w14:textId="77777777" w:rsidR="006F5DBA" w:rsidRDefault="006F5DBA" w:rsidP="006F5DBA">
      <w:pPr>
        <w:jc w:val="right"/>
        <w:rPr>
          <w:rFonts w:eastAsiaTheme="minorEastAsia"/>
          <w:snapToGrid w:val="0"/>
          <w:lang w:val="fr-CH"/>
        </w:rPr>
      </w:pPr>
    </w:p>
    <w:tbl>
      <w:tblPr>
        <w:tblStyle w:val="TableGrid"/>
        <w:tblW w:w="0" w:type="auto"/>
        <w:jc w:val="center"/>
        <w:tblCellMar>
          <w:top w:w="57" w:type="dxa"/>
          <w:left w:w="57" w:type="dxa"/>
          <w:bottom w:w="57" w:type="dxa"/>
          <w:right w:w="57" w:type="dxa"/>
        </w:tblCellMar>
        <w:tblLook w:val="04A0" w:firstRow="1" w:lastRow="0" w:firstColumn="1" w:lastColumn="0" w:noHBand="0" w:noVBand="1"/>
      </w:tblPr>
      <w:tblGrid>
        <w:gridCol w:w="244"/>
        <w:gridCol w:w="2948"/>
        <w:gridCol w:w="992"/>
        <w:gridCol w:w="993"/>
        <w:gridCol w:w="992"/>
        <w:gridCol w:w="992"/>
        <w:gridCol w:w="1276"/>
      </w:tblGrid>
      <w:tr w:rsidR="006F5DBA" w:rsidRPr="006F1111" w14:paraId="4E8EF4AA" w14:textId="77777777" w:rsidTr="00985782">
        <w:trPr>
          <w:jc w:val="center"/>
        </w:trPr>
        <w:tc>
          <w:tcPr>
            <w:tcW w:w="244" w:type="dxa"/>
            <w:tcBorders>
              <w:top w:val="nil"/>
              <w:left w:val="nil"/>
              <w:bottom w:val="nil"/>
              <w:right w:val="single" w:sz="4" w:space="0" w:color="auto"/>
            </w:tcBorders>
            <w:vAlign w:val="center"/>
          </w:tcPr>
          <w:p w14:paraId="2C8FF0C4" w14:textId="77777777" w:rsidR="006F5DBA" w:rsidRPr="006F1111" w:rsidRDefault="006F5DBA">
            <w:pPr>
              <w:jc w:val="left"/>
              <w:rPr>
                <w:rFonts w:eastAsia="MS Mincho" w:cs="Arial"/>
                <w:sz w:val="18"/>
                <w:szCs w:val="18"/>
                <w:lang w:val="fr-CH" w:eastAsia="ja-JP"/>
              </w:rPr>
            </w:pPr>
          </w:p>
        </w:tc>
        <w:tc>
          <w:tcPr>
            <w:tcW w:w="2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146167" w14:textId="77777777" w:rsidR="006F5DBA" w:rsidRPr="006F1111" w:rsidRDefault="006F5DBA">
            <w:pPr>
              <w:jc w:val="left"/>
              <w:rPr>
                <w:rFonts w:eastAsia="MS Mincho" w:cs="Arial"/>
                <w:sz w:val="18"/>
                <w:szCs w:val="18"/>
                <w:lang w:val="fr-CH" w:eastAsia="ja-JP"/>
              </w:rPr>
            </w:pPr>
          </w:p>
        </w:tc>
        <w:tc>
          <w:tcPr>
            <w:tcW w:w="524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E969DD" w14:textId="77777777" w:rsidR="006F5DBA" w:rsidRPr="006F1111" w:rsidRDefault="006F5DBA">
            <w:pPr>
              <w:jc w:val="center"/>
              <w:rPr>
                <w:rFonts w:eastAsia="MS Mincho" w:cs="Arial"/>
                <w:sz w:val="18"/>
                <w:szCs w:val="18"/>
                <w:lang w:eastAsia="ja-JP"/>
              </w:rPr>
            </w:pPr>
            <w:r w:rsidRPr="006F1111">
              <w:rPr>
                <w:rFonts w:eastAsia="MS Mincho" w:cs="Arial"/>
                <w:sz w:val="18"/>
                <w:szCs w:val="18"/>
                <w:lang w:eastAsia="ja-JP"/>
              </w:rPr>
              <w:t>Année</w:t>
            </w:r>
          </w:p>
        </w:tc>
      </w:tr>
      <w:tr w:rsidR="006F5DBA" w:rsidRPr="006F1111" w14:paraId="32CA5AB9" w14:textId="77777777" w:rsidTr="00985782">
        <w:trPr>
          <w:jc w:val="center"/>
        </w:trPr>
        <w:tc>
          <w:tcPr>
            <w:tcW w:w="244" w:type="dxa"/>
            <w:tcBorders>
              <w:top w:val="nil"/>
              <w:left w:val="nil"/>
              <w:bottom w:val="nil"/>
              <w:right w:val="single" w:sz="4" w:space="0" w:color="auto"/>
            </w:tcBorders>
            <w:vAlign w:val="center"/>
          </w:tcPr>
          <w:p w14:paraId="5D4CEC22" w14:textId="77777777" w:rsidR="006F5DBA" w:rsidRPr="006F1111" w:rsidRDefault="006F5DBA">
            <w:pPr>
              <w:jc w:val="left"/>
              <w:rPr>
                <w:rFonts w:eastAsia="MS Mincho" w:cs="Arial"/>
                <w:sz w:val="18"/>
                <w:szCs w:val="18"/>
                <w:lang w:eastAsia="ja-JP"/>
              </w:rPr>
            </w:pPr>
          </w:p>
        </w:tc>
        <w:tc>
          <w:tcPr>
            <w:tcW w:w="2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0BAE0A" w14:textId="77777777" w:rsidR="006F5DBA" w:rsidRPr="006F1111" w:rsidRDefault="006F5DBA">
            <w:pPr>
              <w:jc w:val="left"/>
              <w:rPr>
                <w:rFonts w:eastAsia="MS Mincho" w:cs="Arial"/>
                <w:sz w:val="18"/>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209FBB" w14:textId="77777777" w:rsidR="006F5DBA" w:rsidRPr="006F1111" w:rsidRDefault="006F5DBA">
            <w:pPr>
              <w:jc w:val="center"/>
              <w:rPr>
                <w:rFonts w:eastAsia="MS Mincho" w:cs="Arial"/>
                <w:sz w:val="18"/>
                <w:szCs w:val="18"/>
                <w:lang w:eastAsia="ja-JP"/>
              </w:rPr>
            </w:pPr>
            <w:r w:rsidRPr="006F1111">
              <w:rPr>
                <w:rFonts w:eastAsia="MS Mincho" w:cs="Arial"/>
                <w:sz w:val="18"/>
                <w:szCs w:val="18"/>
                <w:lang w:eastAsia="ja-JP"/>
              </w:rPr>
              <w:t>2015</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9CAA92" w14:textId="77777777" w:rsidR="006F5DBA" w:rsidRPr="006F1111" w:rsidRDefault="006F5DBA">
            <w:pPr>
              <w:jc w:val="center"/>
              <w:rPr>
                <w:rFonts w:eastAsia="MS Mincho" w:cs="Arial"/>
                <w:sz w:val="18"/>
                <w:szCs w:val="18"/>
                <w:lang w:eastAsia="ja-JP"/>
              </w:rPr>
            </w:pPr>
            <w:r w:rsidRPr="006F1111">
              <w:rPr>
                <w:rFonts w:eastAsia="MS Mincho" w:cs="Arial"/>
                <w:sz w:val="18"/>
                <w:szCs w:val="18"/>
                <w:lang w:eastAsia="ja-JP"/>
              </w:rPr>
              <w:t>2016</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84A26" w14:textId="77777777" w:rsidR="006F5DBA" w:rsidRPr="006F1111" w:rsidRDefault="006F5DBA">
            <w:pPr>
              <w:jc w:val="center"/>
              <w:rPr>
                <w:rFonts w:eastAsia="MS Mincho" w:cs="Arial"/>
                <w:sz w:val="18"/>
                <w:szCs w:val="18"/>
                <w:lang w:eastAsia="ja-JP"/>
              </w:rPr>
            </w:pPr>
            <w:r w:rsidRPr="006F1111">
              <w:rPr>
                <w:rFonts w:eastAsia="MS Mincho" w:cs="Arial"/>
                <w:sz w:val="18"/>
                <w:szCs w:val="18"/>
                <w:lang w:eastAsia="ja-JP"/>
              </w:rPr>
              <w:t>2017</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518CF7" w14:textId="77777777" w:rsidR="006F5DBA" w:rsidRPr="006F1111" w:rsidRDefault="006F5DBA">
            <w:pPr>
              <w:jc w:val="center"/>
              <w:rPr>
                <w:rFonts w:eastAsia="MS Mincho" w:cs="Arial"/>
                <w:sz w:val="18"/>
                <w:szCs w:val="18"/>
                <w:lang w:eastAsia="ja-JP"/>
              </w:rPr>
            </w:pPr>
            <w:r w:rsidRPr="006F1111">
              <w:rPr>
                <w:rFonts w:eastAsia="MS Mincho" w:cs="Arial"/>
                <w:sz w:val="18"/>
                <w:szCs w:val="18"/>
                <w:lang w:eastAsia="ja-JP"/>
              </w:rPr>
              <w:t>2018</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99AE8E" w14:textId="77777777" w:rsidR="006F5DBA" w:rsidRPr="006F1111" w:rsidRDefault="006F5DBA">
            <w:pPr>
              <w:jc w:val="center"/>
              <w:rPr>
                <w:rFonts w:eastAsia="MS Mincho" w:cs="Arial"/>
                <w:sz w:val="18"/>
                <w:szCs w:val="18"/>
                <w:lang w:eastAsia="ja-JP"/>
              </w:rPr>
            </w:pPr>
            <w:r w:rsidRPr="006F1111">
              <w:rPr>
                <w:rFonts w:eastAsia="MS Mincho" w:cs="Arial"/>
                <w:sz w:val="18"/>
                <w:szCs w:val="18"/>
                <w:lang w:eastAsia="ja-JP"/>
              </w:rPr>
              <w:t>2019 (au 6 août)</w:t>
            </w:r>
          </w:p>
        </w:tc>
      </w:tr>
      <w:tr w:rsidR="006F5DBA" w:rsidRPr="006F1111" w14:paraId="62A54542" w14:textId="77777777" w:rsidTr="00985782">
        <w:trPr>
          <w:jc w:val="center"/>
        </w:trPr>
        <w:tc>
          <w:tcPr>
            <w:tcW w:w="244" w:type="dxa"/>
            <w:tcBorders>
              <w:top w:val="nil"/>
              <w:left w:val="nil"/>
              <w:bottom w:val="nil"/>
              <w:right w:val="single" w:sz="4" w:space="0" w:color="auto"/>
            </w:tcBorders>
            <w:vAlign w:val="center"/>
          </w:tcPr>
          <w:p w14:paraId="18073C95" w14:textId="77777777" w:rsidR="006F5DBA" w:rsidRPr="006F1111" w:rsidRDefault="006F5DBA">
            <w:pPr>
              <w:jc w:val="left"/>
              <w:rPr>
                <w:rFonts w:eastAsia="MS Mincho" w:cs="Arial"/>
                <w:sz w:val="18"/>
                <w:szCs w:val="18"/>
                <w:lang w:eastAsia="ja-JP"/>
              </w:rPr>
            </w:pPr>
          </w:p>
        </w:tc>
        <w:tc>
          <w:tcPr>
            <w:tcW w:w="2948" w:type="dxa"/>
            <w:tcBorders>
              <w:top w:val="single" w:sz="4" w:space="0" w:color="auto"/>
              <w:left w:val="single" w:sz="4" w:space="0" w:color="auto"/>
              <w:bottom w:val="single" w:sz="4" w:space="0" w:color="auto"/>
              <w:right w:val="single" w:sz="4" w:space="0" w:color="auto"/>
            </w:tcBorders>
            <w:vAlign w:val="center"/>
            <w:hideMark/>
          </w:tcPr>
          <w:p w14:paraId="68ABDDA5" w14:textId="595D3DE4" w:rsidR="006F5DBA" w:rsidRPr="006F1111" w:rsidRDefault="006F5DBA">
            <w:pPr>
              <w:jc w:val="left"/>
              <w:rPr>
                <w:rFonts w:eastAsia="MS Mincho" w:cs="Arial"/>
                <w:sz w:val="18"/>
                <w:szCs w:val="18"/>
                <w:lang w:val="fr-CH"/>
              </w:rPr>
            </w:pPr>
            <w:r w:rsidRPr="006F1111">
              <w:rPr>
                <w:rFonts w:eastAsia="MS Mincho" w:cs="Arial"/>
                <w:sz w:val="18"/>
                <w:szCs w:val="18"/>
                <w:lang w:val="fr-CH"/>
              </w:rPr>
              <w:t>Nombre de membres de l</w:t>
            </w:r>
            <w:r w:rsidR="006A7D85">
              <w:rPr>
                <w:rFonts w:eastAsia="MS Mincho" w:cs="Arial"/>
                <w:sz w:val="18"/>
                <w:szCs w:val="18"/>
                <w:lang w:val="fr-CH"/>
              </w:rPr>
              <w:t>’</w:t>
            </w:r>
            <w:r w:rsidRPr="006F1111">
              <w:rPr>
                <w:rFonts w:eastAsia="MS Mincho" w:cs="Arial"/>
                <w:sz w:val="18"/>
                <w:szCs w:val="18"/>
                <w:lang w:val="fr-CH"/>
              </w:rPr>
              <w:t>UPOV ayant contribué à la base de données PLUTO pour l</w:t>
            </w:r>
            <w:r w:rsidR="006A7D85">
              <w:rPr>
                <w:rFonts w:eastAsia="MS Mincho" w:cs="Arial"/>
                <w:sz w:val="18"/>
                <w:szCs w:val="18"/>
                <w:lang w:val="fr-CH"/>
              </w:rPr>
              <w:t>’</w:t>
            </w:r>
            <w:r w:rsidRPr="006F1111">
              <w:rPr>
                <w:rFonts w:eastAsia="MS Mincho" w:cs="Arial"/>
                <w:sz w:val="18"/>
                <w:szCs w:val="18"/>
                <w:lang w:val="fr-CH"/>
              </w:rPr>
              <w:t>année</w:t>
            </w:r>
            <w:r w:rsidR="00B10D78">
              <w:rPr>
                <w:rFonts w:eastAsia="MS Mincho" w:cs="Arial"/>
                <w:sz w:val="18"/>
                <w:szCs w:val="18"/>
                <w:lang w:val="fr-CH"/>
              </w:rPr>
              <w:t xml:space="preserve"> </w:t>
            </w:r>
            <w:r w:rsidRPr="006F1111">
              <w:rPr>
                <w:rFonts w:eastAsia="MS Mincho" w:cs="Arial"/>
                <w:sz w:val="18"/>
                <w:szCs w:val="18"/>
                <w:lang w:val="fr-CH"/>
              </w:rPr>
              <w:t>indiquée</w:t>
            </w:r>
            <w:r w:rsidRPr="006F1111">
              <w:rPr>
                <w:rFonts w:eastAsia="MS Mincho" w:cs="Arial"/>
                <w:sz w:val="18"/>
                <w:szCs w:val="18"/>
                <w:vertAlign w:val="superscript"/>
                <w:lang w:val="fr-CH" w:eastAsia="ja-JP"/>
              </w:rPr>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2462E1A7" w14:textId="77777777" w:rsidR="006F5DBA" w:rsidRPr="006F1111" w:rsidRDefault="006F5DBA">
            <w:pPr>
              <w:jc w:val="center"/>
              <w:rPr>
                <w:rFonts w:eastAsia="MS Mincho" w:cs="Arial"/>
                <w:sz w:val="18"/>
                <w:szCs w:val="18"/>
              </w:rPr>
            </w:pPr>
            <w:r w:rsidRPr="006F1111">
              <w:rPr>
                <w:rFonts w:eastAsia="MS Mincho" w:cs="Arial"/>
                <w:sz w:val="18"/>
                <w:szCs w:val="18"/>
              </w:rPr>
              <w:t>61</w:t>
            </w:r>
          </w:p>
        </w:tc>
        <w:tc>
          <w:tcPr>
            <w:tcW w:w="993" w:type="dxa"/>
            <w:tcBorders>
              <w:top w:val="single" w:sz="4" w:space="0" w:color="auto"/>
              <w:left w:val="single" w:sz="4" w:space="0" w:color="auto"/>
              <w:bottom w:val="single" w:sz="4" w:space="0" w:color="auto"/>
              <w:right w:val="single" w:sz="4" w:space="0" w:color="auto"/>
            </w:tcBorders>
            <w:vAlign w:val="center"/>
            <w:hideMark/>
          </w:tcPr>
          <w:p w14:paraId="00778DED" w14:textId="77777777" w:rsidR="006F5DBA" w:rsidRPr="006F1111" w:rsidRDefault="006F5DBA">
            <w:pPr>
              <w:jc w:val="center"/>
              <w:rPr>
                <w:rFonts w:eastAsia="MS Mincho" w:cs="Arial"/>
                <w:sz w:val="18"/>
                <w:szCs w:val="18"/>
              </w:rPr>
            </w:pPr>
            <w:r w:rsidRPr="006F1111">
              <w:rPr>
                <w:rFonts w:eastAsia="MS Mincho" w:cs="Arial"/>
                <w:sz w:val="18"/>
                <w:szCs w:val="18"/>
              </w:rPr>
              <w:t>59</w:t>
            </w:r>
          </w:p>
        </w:tc>
        <w:tc>
          <w:tcPr>
            <w:tcW w:w="992" w:type="dxa"/>
            <w:tcBorders>
              <w:top w:val="single" w:sz="4" w:space="0" w:color="auto"/>
              <w:left w:val="single" w:sz="4" w:space="0" w:color="auto"/>
              <w:bottom w:val="single" w:sz="4" w:space="0" w:color="auto"/>
              <w:right w:val="single" w:sz="4" w:space="0" w:color="auto"/>
            </w:tcBorders>
            <w:vAlign w:val="center"/>
            <w:hideMark/>
          </w:tcPr>
          <w:p w14:paraId="058C70CD" w14:textId="77777777" w:rsidR="006F5DBA" w:rsidRPr="006F1111" w:rsidRDefault="006F5DBA">
            <w:pPr>
              <w:jc w:val="center"/>
              <w:rPr>
                <w:rFonts w:eastAsia="MS Mincho" w:cs="Arial"/>
                <w:sz w:val="18"/>
                <w:szCs w:val="18"/>
                <w:lang w:eastAsia="ja-JP"/>
              </w:rPr>
            </w:pPr>
            <w:r w:rsidRPr="006F1111">
              <w:rPr>
                <w:rFonts w:eastAsia="MS Mincho" w:cs="Arial"/>
                <w:sz w:val="18"/>
                <w:szCs w:val="18"/>
                <w:lang w:eastAsia="ja-JP"/>
              </w:rPr>
              <w:t>54</w:t>
            </w:r>
          </w:p>
        </w:tc>
        <w:tc>
          <w:tcPr>
            <w:tcW w:w="992" w:type="dxa"/>
            <w:tcBorders>
              <w:top w:val="single" w:sz="4" w:space="0" w:color="auto"/>
              <w:left w:val="single" w:sz="4" w:space="0" w:color="auto"/>
              <w:bottom w:val="single" w:sz="4" w:space="0" w:color="auto"/>
              <w:right w:val="single" w:sz="4" w:space="0" w:color="auto"/>
            </w:tcBorders>
            <w:vAlign w:val="center"/>
            <w:hideMark/>
          </w:tcPr>
          <w:p w14:paraId="77D028AF" w14:textId="77777777" w:rsidR="006F5DBA" w:rsidRPr="006F1111" w:rsidRDefault="006F5DBA">
            <w:pPr>
              <w:jc w:val="center"/>
              <w:rPr>
                <w:rFonts w:eastAsia="MS Mincho" w:cs="Arial"/>
                <w:sz w:val="18"/>
                <w:szCs w:val="18"/>
                <w:highlight w:val="yellow"/>
                <w:lang w:eastAsia="ja-JP"/>
              </w:rPr>
            </w:pPr>
            <w:r w:rsidRPr="006F1111">
              <w:rPr>
                <w:rFonts w:eastAsia="MS Mincho" w:cs="Arial"/>
                <w:sz w:val="18"/>
                <w:szCs w:val="18"/>
                <w:lang w:eastAsia="ja-JP"/>
              </w:rPr>
              <w:t>49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7B5C077" w14:textId="77777777" w:rsidR="006F5DBA" w:rsidRPr="006F1111" w:rsidRDefault="006F5DBA">
            <w:pPr>
              <w:jc w:val="center"/>
              <w:rPr>
                <w:rFonts w:eastAsia="MS Mincho" w:cs="Arial"/>
                <w:sz w:val="18"/>
                <w:szCs w:val="18"/>
                <w:highlight w:val="yellow"/>
                <w:lang w:eastAsia="ja-JP"/>
              </w:rPr>
            </w:pPr>
            <w:r w:rsidRPr="006F1111">
              <w:rPr>
                <w:rFonts w:eastAsia="MS Mincho" w:cs="Arial"/>
                <w:sz w:val="18"/>
                <w:szCs w:val="18"/>
                <w:lang w:eastAsia="ja-JP"/>
              </w:rPr>
              <w:t>43</w:t>
            </w:r>
          </w:p>
        </w:tc>
      </w:tr>
      <w:tr w:rsidR="006F5DBA" w:rsidRPr="006F1111" w14:paraId="06F82E78" w14:textId="77777777" w:rsidTr="00985782">
        <w:trPr>
          <w:jc w:val="center"/>
        </w:trPr>
        <w:tc>
          <w:tcPr>
            <w:tcW w:w="244" w:type="dxa"/>
            <w:tcBorders>
              <w:top w:val="nil"/>
              <w:left w:val="nil"/>
              <w:bottom w:val="nil"/>
              <w:right w:val="single" w:sz="4" w:space="0" w:color="auto"/>
            </w:tcBorders>
            <w:vAlign w:val="center"/>
          </w:tcPr>
          <w:p w14:paraId="795EDF5F" w14:textId="77777777" w:rsidR="006F5DBA" w:rsidRPr="006F1111" w:rsidRDefault="006F5DBA">
            <w:pPr>
              <w:jc w:val="left"/>
              <w:rPr>
                <w:rFonts w:eastAsia="MS Mincho" w:cs="Arial"/>
                <w:sz w:val="18"/>
                <w:szCs w:val="18"/>
                <w:lang w:eastAsia="ja-JP"/>
              </w:rPr>
            </w:pPr>
          </w:p>
        </w:tc>
        <w:tc>
          <w:tcPr>
            <w:tcW w:w="2948" w:type="dxa"/>
            <w:tcBorders>
              <w:top w:val="single" w:sz="4" w:space="0" w:color="auto"/>
              <w:left w:val="single" w:sz="4" w:space="0" w:color="auto"/>
              <w:bottom w:val="single" w:sz="4" w:space="0" w:color="auto"/>
              <w:right w:val="single" w:sz="4" w:space="0" w:color="auto"/>
            </w:tcBorders>
            <w:vAlign w:val="center"/>
            <w:hideMark/>
          </w:tcPr>
          <w:p w14:paraId="47AC3D04" w14:textId="473ED2B9" w:rsidR="006F5DBA" w:rsidRPr="006F1111" w:rsidRDefault="006F5DBA">
            <w:pPr>
              <w:jc w:val="left"/>
              <w:rPr>
                <w:rFonts w:eastAsia="MS Mincho" w:cs="Arial"/>
                <w:sz w:val="18"/>
                <w:szCs w:val="18"/>
                <w:lang w:val="fr-CH"/>
              </w:rPr>
            </w:pPr>
            <w:r w:rsidRPr="006F1111">
              <w:rPr>
                <w:rFonts w:eastAsia="MS Mincho" w:cs="Arial"/>
                <w:sz w:val="18"/>
                <w:szCs w:val="18"/>
                <w:lang w:val="fr-CH"/>
              </w:rPr>
              <w:t>Pourcentage de membres de l</w:t>
            </w:r>
            <w:r w:rsidR="006A7D85">
              <w:rPr>
                <w:rFonts w:eastAsia="MS Mincho" w:cs="Arial"/>
                <w:sz w:val="18"/>
                <w:szCs w:val="18"/>
                <w:lang w:val="fr-CH"/>
              </w:rPr>
              <w:t>’</w:t>
            </w:r>
            <w:r w:rsidRPr="006F1111">
              <w:rPr>
                <w:rFonts w:eastAsia="MS Mincho" w:cs="Arial"/>
                <w:sz w:val="18"/>
                <w:szCs w:val="18"/>
                <w:lang w:val="fr-CH"/>
              </w:rPr>
              <w:t>UPOV ayant contribué à la base de données PLUTO pour l</w:t>
            </w:r>
            <w:r w:rsidR="006A7D85">
              <w:rPr>
                <w:rFonts w:eastAsia="MS Mincho" w:cs="Arial"/>
                <w:sz w:val="18"/>
                <w:szCs w:val="18"/>
                <w:lang w:val="fr-CH"/>
              </w:rPr>
              <w:t>’</w:t>
            </w:r>
            <w:r w:rsidRPr="006F1111">
              <w:rPr>
                <w:rFonts w:eastAsia="MS Mincho" w:cs="Arial"/>
                <w:sz w:val="18"/>
                <w:szCs w:val="18"/>
                <w:lang w:val="fr-CH"/>
              </w:rPr>
              <w:t>année indiquée</w:t>
            </w:r>
          </w:p>
        </w:tc>
        <w:tc>
          <w:tcPr>
            <w:tcW w:w="992" w:type="dxa"/>
            <w:tcBorders>
              <w:top w:val="single" w:sz="4" w:space="0" w:color="auto"/>
              <w:left w:val="single" w:sz="4" w:space="0" w:color="auto"/>
              <w:bottom w:val="single" w:sz="4" w:space="0" w:color="auto"/>
              <w:right w:val="single" w:sz="4" w:space="0" w:color="auto"/>
            </w:tcBorders>
            <w:vAlign w:val="center"/>
            <w:hideMark/>
          </w:tcPr>
          <w:p w14:paraId="35ADA5E2" w14:textId="77777777" w:rsidR="006F5DBA" w:rsidRPr="006F1111" w:rsidRDefault="006F5DBA">
            <w:pPr>
              <w:jc w:val="center"/>
              <w:rPr>
                <w:rFonts w:eastAsia="MS Mincho" w:cs="Arial"/>
                <w:sz w:val="18"/>
                <w:szCs w:val="18"/>
                <w:lang w:eastAsia="ja-JP"/>
              </w:rPr>
            </w:pPr>
            <w:r w:rsidRPr="006F1111">
              <w:rPr>
                <w:rFonts w:eastAsia="MS Mincho" w:cs="Arial"/>
                <w:sz w:val="18"/>
                <w:szCs w:val="18"/>
                <w:lang w:eastAsia="ja-JP"/>
              </w:rPr>
              <w:t>82%</w:t>
            </w:r>
          </w:p>
        </w:tc>
        <w:tc>
          <w:tcPr>
            <w:tcW w:w="993" w:type="dxa"/>
            <w:tcBorders>
              <w:top w:val="single" w:sz="4" w:space="0" w:color="auto"/>
              <w:left w:val="single" w:sz="4" w:space="0" w:color="auto"/>
              <w:bottom w:val="single" w:sz="4" w:space="0" w:color="auto"/>
              <w:right w:val="single" w:sz="4" w:space="0" w:color="auto"/>
            </w:tcBorders>
            <w:vAlign w:val="center"/>
            <w:hideMark/>
          </w:tcPr>
          <w:p w14:paraId="61C1AA5D" w14:textId="77777777" w:rsidR="006F5DBA" w:rsidRPr="006F1111" w:rsidRDefault="006F5DBA">
            <w:pPr>
              <w:jc w:val="center"/>
              <w:rPr>
                <w:rFonts w:eastAsia="MS Mincho" w:cs="Arial"/>
                <w:sz w:val="18"/>
                <w:szCs w:val="18"/>
                <w:lang w:eastAsia="ja-JP"/>
              </w:rPr>
            </w:pPr>
            <w:r w:rsidRPr="006F1111">
              <w:rPr>
                <w:rFonts w:eastAsia="MS Mincho" w:cs="Arial"/>
                <w:sz w:val="18"/>
                <w:szCs w:val="18"/>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DB194C4" w14:textId="77777777" w:rsidR="006F5DBA" w:rsidRPr="006F1111" w:rsidRDefault="006F5DBA">
            <w:pPr>
              <w:jc w:val="center"/>
              <w:rPr>
                <w:rFonts w:eastAsia="MS Mincho" w:cs="Arial"/>
                <w:sz w:val="18"/>
                <w:szCs w:val="18"/>
                <w:lang w:eastAsia="ja-JP"/>
              </w:rPr>
            </w:pPr>
            <w:r w:rsidRPr="006F1111">
              <w:rPr>
                <w:rFonts w:eastAsia="MS Mincho" w:cs="Arial"/>
                <w:sz w:val="18"/>
                <w:szCs w:val="18"/>
                <w:lang w:eastAsia="ja-JP"/>
              </w:rPr>
              <w:t>72%</w:t>
            </w:r>
          </w:p>
        </w:tc>
        <w:tc>
          <w:tcPr>
            <w:tcW w:w="992" w:type="dxa"/>
            <w:tcBorders>
              <w:top w:val="single" w:sz="4" w:space="0" w:color="auto"/>
              <w:left w:val="single" w:sz="4" w:space="0" w:color="auto"/>
              <w:bottom w:val="single" w:sz="4" w:space="0" w:color="auto"/>
              <w:right w:val="single" w:sz="4" w:space="0" w:color="auto"/>
            </w:tcBorders>
            <w:vAlign w:val="center"/>
            <w:hideMark/>
          </w:tcPr>
          <w:p w14:paraId="00A4FB06" w14:textId="77777777" w:rsidR="006F5DBA" w:rsidRPr="006F1111" w:rsidRDefault="006F5DBA">
            <w:pPr>
              <w:jc w:val="center"/>
              <w:rPr>
                <w:rFonts w:eastAsia="MS Mincho" w:cs="Arial"/>
                <w:sz w:val="18"/>
                <w:szCs w:val="18"/>
                <w:highlight w:val="yellow"/>
                <w:lang w:eastAsia="ja-JP"/>
              </w:rPr>
            </w:pPr>
            <w:r w:rsidRPr="006F1111">
              <w:rPr>
                <w:rFonts w:eastAsia="MS Mincho" w:cs="Arial"/>
                <w:sz w:val="18"/>
                <w:szCs w:val="18"/>
                <w:lang w:eastAsia="ja-JP"/>
              </w:rPr>
              <w:t>65%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43EC429" w14:textId="77777777" w:rsidR="006F5DBA" w:rsidRPr="006F1111" w:rsidRDefault="006F5DBA">
            <w:pPr>
              <w:jc w:val="center"/>
              <w:rPr>
                <w:rFonts w:eastAsia="MS Mincho" w:cs="Arial"/>
                <w:sz w:val="18"/>
                <w:szCs w:val="18"/>
                <w:highlight w:val="yellow"/>
                <w:lang w:eastAsia="ja-JP"/>
              </w:rPr>
            </w:pPr>
            <w:r w:rsidRPr="006F1111">
              <w:rPr>
                <w:rFonts w:eastAsia="MS Mincho" w:cs="Arial"/>
                <w:sz w:val="18"/>
                <w:szCs w:val="18"/>
                <w:lang w:eastAsia="ja-JP"/>
              </w:rPr>
              <w:t>57%</w:t>
            </w:r>
          </w:p>
        </w:tc>
      </w:tr>
      <w:tr w:rsidR="006F5DBA" w:rsidRPr="006F1111" w14:paraId="5DD5369F" w14:textId="77777777" w:rsidTr="00985782">
        <w:trPr>
          <w:jc w:val="center"/>
        </w:trPr>
        <w:tc>
          <w:tcPr>
            <w:tcW w:w="244" w:type="dxa"/>
            <w:tcBorders>
              <w:top w:val="nil"/>
              <w:left w:val="nil"/>
              <w:bottom w:val="nil"/>
              <w:right w:val="single" w:sz="4" w:space="0" w:color="auto"/>
            </w:tcBorders>
            <w:vAlign w:val="center"/>
            <w:hideMark/>
          </w:tcPr>
          <w:p w14:paraId="7A1B5ACD" w14:textId="77777777" w:rsidR="006F5DBA" w:rsidRPr="006F1111" w:rsidRDefault="006F5DBA">
            <w:pPr>
              <w:jc w:val="left"/>
              <w:rPr>
                <w:rFonts w:eastAsia="MS Mincho" w:cs="Arial"/>
                <w:sz w:val="18"/>
                <w:szCs w:val="18"/>
                <w:lang w:eastAsia="ja-JP"/>
              </w:rPr>
            </w:pPr>
            <w:r w:rsidRPr="006F1111">
              <w:rPr>
                <w:rFonts w:eastAsia="MS Mincho" w:cs="Arial"/>
                <w:sz w:val="18"/>
                <w:szCs w:val="18"/>
                <w:lang w:eastAsia="ja-JP"/>
              </w:rPr>
              <w:t>A</w:t>
            </w:r>
          </w:p>
        </w:tc>
        <w:tc>
          <w:tcPr>
            <w:tcW w:w="2948" w:type="dxa"/>
            <w:tcBorders>
              <w:top w:val="single" w:sz="4" w:space="0" w:color="auto"/>
              <w:left w:val="single" w:sz="4" w:space="0" w:color="auto"/>
              <w:bottom w:val="single" w:sz="4" w:space="0" w:color="auto"/>
              <w:right w:val="single" w:sz="4" w:space="0" w:color="auto"/>
            </w:tcBorders>
            <w:vAlign w:val="center"/>
            <w:hideMark/>
          </w:tcPr>
          <w:p w14:paraId="067766EF" w14:textId="77777777" w:rsidR="006F5DBA" w:rsidRPr="006F1111" w:rsidRDefault="006F5DBA">
            <w:pPr>
              <w:jc w:val="left"/>
              <w:rPr>
                <w:rFonts w:eastAsia="MS Mincho" w:cs="Arial"/>
                <w:sz w:val="18"/>
                <w:szCs w:val="18"/>
                <w:lang w:val="fr-CH"/>
              </w:rPr>
            </w:pPr>
            <w:r w:rsidRPr="006F1111">
              <w:rPr>
                <w:rFonts w:eastAsia="MS Mincho" w:cs="Arial"/>
                <w:sz w:val="18"/>
                <w:szCs w:val="18"/>
                <w:lang w:val="fr-CH" w:eastAsia="ja-JP"/>
              </w:rPr>
              <w:t>Nombre total de demandes de protection des obtentions végétales</w:t>
            </w:r>
            <w:r w:rsidRPr="006F1111">
              <w:rPr>
                <w:rFonts w:eastAsia="MS Mincho" w:cs="Arial"/>
                <w:sz w:val="18"/>
                <w:szCs w:val="18"/>
                <w:vertAlign w:val="superscript"/>
                <w:lang w:val="fr-CH" w:eastAsia="ja-JP"/>
              </w:rPr>
              <w:t>2</w:t>
            </w:r>
            <w:r w:rsidRPr="006F1111">
              <w:rPr>
                <w:rFonts w:eastAsia="MS Mincho" w:cs="Arial"/>
                <w:sz w:val="18"/>
                <w:szCs w:val="18"/>
                <w:lang w:val="fr-CH" w:eastAsia="ja-JP"/>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14:paraId="2DB48710" w14:textId="5888EDD0" w:rsidR="006F5DBA" w:rsidRPr="006F1111" w:rsidRDefault="006F5DBA" w:rsidP="00F9050F">
            <w:pPr>
              <w:jc w:val="center"/>
              <w:rPr>
                <w:rFonts w:eastAsia="MS Mincho" w:cs="Arial"/>
                <w:sz w:val="18"/>
                <w:szCs w:val="18"/>
                <w:lang w:eastAsia="ja-JP"/>
              </w:rPr>
            </w:pPr>
            <w:r w:rsidRPr="006F1111">
              <w:rPr>
                <w:rFonts w:eastAsia="MS Mincho" w:cs="Arial"/>
                <w:sz w:val="18"/>
                <w:szCs w:val="18"/>
                <w:lang w:eastAsia="ja-JP"/>
              </w:rPr>
              <w:t>15</w:t>
            </w:r>
            <w:r w:rsidR="00F9050F">
              <w:rPr>
                <w:rFonts w:eastAsia="MS Mincho" w:cs="Arial"/>
                <w:sz w:val="18"/>
                <w:szCs w:val="18"/>
                <w:lang w:eastAsia="ja-JP"/>
              </w:rPr>
              <w:t> </w:t>
            </w:r>
            <w:r w:rsidRPr="006F1111">
              <w:rPr>
                <w:rFonts w:eastAsia="MS Mincho" w:cs="Arial"/>
                <w:sz w:val="18"/>
                <w:szCs w:val="18"/>
                <w:lang w:eastAsia="ja-JP"/>
              </w:rPr>
              <w:t>017</w:t>
            </w:r>
          </w:p>
        </w:tc>
        <w:tc>
          <w:tcPr>
            <w:tcW w:w="993" w:type="dxa"/>
            <w:tcBorders>
              <w:top w:val="single" w:sz="4" w:space="0" w:color="auto"/>
              <w:left w:val="single" w:sz="4" w:space="0" w:color="auto"/>
              <w:bottom w:val="single" w:sz="4" w:space="0" w:color="auto"/>
              <w:right w:val="single" w:sz="4" w:space="0" w:color="auto"/>
            </w:tcBorders>
            <w:vAlign w:val="center"/>
            <w:hideMark/>
          </w:tcPr>
          <w:p w14:paraId="01AE390C" w14:textId="2868A352" w:rsidR="006F5DBA" w:rsidRPr="006F1111" w:rsidRDefault="006F5DBA" w:rsidP="00F9050F">
            <w:pPr>
              <w:jc w:val="center"/>
              <w:rPr>
                <w:rFonts w:eastAsia="MS Mincho" w:cs="Arial"/>
                <w:sz w:val="18"/>
                <w:szCs w:val="18"/>
                <w:lang w:eastAsia="ja-JP"/>
              </w:rPr>
            </w:pPr>
            <w:r w:rsidRPr="006F1111">
              <w:rPr>
                <w:rFonts w:eastAsia="MS Mincho" w:cs="Arial"/>
                <w:sz w:val="18"/>
                <w:szCs w:val="18"/>
                <w:lang w:eastAsia="ja-JP"/>
              </w:rPr>
              <w:t>16</w:t>
            </w:r>
            <w:r w:rsidR="00F9050F">
              <w:rPr>
                <w:rFonts w:eastAsia="MS Mincho" w:cs="Arial"/>
                <w:sz w:val="18"/>
                <w:szCs w:val="18"/>
                <w:lang w:eastAsia="ja-JP"/>
              </w:rPr>
              <w:t> </w:t>
            </w:r>
            <w:r w:rsidRPr="006F1111">
              <w:rPr>
                <w:rFonts w:eastAsia="MS Mincho" w:cs="Arial"/>
                <w:sz w:val="18"/>
                <w:szCs w:val="18"/>
                <w:lang w:eastAsia="ja-JP"/>
              </w:rPr>
              <w:t>455</w:t>
            </w:r>
          </w:p>
        </w:tc>
        <w:tc>
          <w:tcPr>
            <w:tcW w:w="992" w:type="dxa"/>
            <w:tcBorders>
              <w:top w:val="single" w:sz="4" w:space="0" w:color="auto"/>
              <w:left w:val="single" w:sz="4" w:space="0" w:color="auto"/>
              <w:bottom w:val="single" w:sz="4" w:space="0" w:color="auto"/>
              <w:right w:val="single" w:sz="4" w:space="0" w:color="auto"/>
            </w:tcBorders>
            <w:vAlign w:val="center"/>
            <w:hideMark/>
          </w:tcPr>
          <w:p w14:paraId="13CF38BC" w14:textId="0EEF8835" w:rsidR="006F5DBA" w:rsidRPr="006F1111" w:rsidRDefault="006F5DBA" w:rsidP="00F9050F">
            <w:pPr>
              <w:jc w:val="center"/>
              <w:rPr>
                <w:rFonts w:eastAsia="MS Mincho" w:cs="Arial"/>
                <w:sz w:val="18"/>
                <w:szCs w:val="18"/>
                <w:lang w:eastAsia="ja-JP"/>
              </w:rPr>
            </w:pPr>
            <w:r w:rsidRPr="006F1111">
              <w:rPr>
                <w:rFonts w:eastAsia="MS Mincho" w:cs="Arial"/>
                <w:sz w:val="18"/>
                <w:szCs w:val="18"/>
                <w:lang w:eastAsia="ja-JP"/>
              </w:rPr>
              <w:t>18</w:t>
            </w:r>
            <w:r w:rsidR="00F9050F">
              <w:rPr>
                <w:rFonts w:eastAsia="MS Mincho" w:cs="Arial"/>
                <w:sz w:val="18"/>
                <w:szCs w:val="18"/>
                <w:lang w:eastAsia="ja-JP"/>
              </w:rPr>
              <w:t> </w:t>
            </w:r>
            <w:r w:rsidRPr="006F1111">
              <w:rPr>
                <w:rFonts w:eastAsia="MS Mincho" w:cs="Arial"/>
                <w:sz w:val="18"/>
                <w:szCs w:val="18"/>
                <w:lang w:eastAsia="ja-JP"/>
              </w:rPr>
              <w:t>306</w:t>
            </w:r>
          </w:p>
        </w:tc>
        <w:tc>
          <w:tcPr>
            <w:tcW w:w="992" w:type="dxa"/>
            <w:tcBorders>
              <w:top w:val="single" w:sz="4" w:space="0" w:color="auto"/>
              <w:left w:val="single" w:sz="4" w:space="0" w:color="auto"/>
              <w:bottom w:val="single" w:sz="4" w:space="0" w:color="auto"/>
              <w:right w:val="single" w:sz="4" w:space="0" w:color="auto"/>
            </w:tcBorders>
            <w:vAlign w:val="center"/>
            <w:hideMark/>
          </w:tcPr>
          <w:p w14:paraId="0FC040B2" w14:textId="77777777" w:rsidR="006F5DBA" w:rsidRPr="006F1111" w:rsidRDefault="006F5DBA">
            <w:pPr>
              <w:jc w:val="center"/>
              <w:rPr>
                <w:rFonts w:eastAsia="MS Mincho" w:cs="Arial"/>
                <w:sz w:val="18"/>
                <w:szCs w:val="18"/>
                <w:highlight w:val="yellow"/>
                <w:lang w:eastAsia="ja-JP"/>
              </w:rPr>
            </w:pPr>
            <w:r w:rsidRPr="006F1111">
              <w:rPr>
                <w:rFonts w:eastAsia="MS Mincho" w:cs="Arial"/>
                <w:sz w:val="18"/>
                <w:szCs w:val="18"/>
                <w:lang w:eastAsia="ja-JP"/>
              </w:rPr>
              <w:t>n.d.</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D7EA037" w14:textId="77777777" w:rsidR="006F5DBA" w:rsidRPr="006F1111" w:rsidRDefault="006F5DBA">
            <w:pPr>
              <w:jc w:val="center"/>
              <w:rPr>
                <w:rFonts w:eastAsia="MS Mincho" w:cs="Arial"/>
                <w:sz w:val="18"/>
                <w:szCs w:val="18"/>
                <w:highlight w:val="yellow"/>
                <w:lang w:eastAsia="ja-JP"/>
              </w:rPr>
            </w:pPr>
            <w:r w:rsidRPr="006F1111">
              <w:rPr>
                <w:rFonts w:eastAsia="MS Mincho" w:cs="Arial"/>
                <w:sz w:val="18"/>
                <w:szCs w:val="18"/>
                <w:lang w:eastAsia="ja-JP"/>
              </w:rPr>
              <w:t>n.d.</w:t>
            </w:r>
          </w:p>
        </w:tc>
      </w:tr>
      <w:tr w:rsidR="006F5DBA" w:rsidRPr="006F1111" w14:paraId="286FB2BB" w14:textId="77777777" w:rsidTr="00985782">
        <w:trPr>
          <w:jc w:val="center"/>
        </w:trPr>
        <w:tc>
          <w:tcPr>
            <w:tcW w:w="244" w:type="dxa"/>
            <w:tcBorders>
              <w:top w:val="nil"/>
              <w:left w:val="nil"/>
              <w:bottom w:val="nil"/>
              <w:right w:val="single" w:sz="4" w:space="0" w:color="auto"/>
            </w:tcBorders>
            <w:vAlign w:val="center"/>
            <w:hideMark/>
          </w:tcPr>
          <w:p w14:paraId="579D4707" w14:textId="77777777" w:rsidR="006F5DBA" w:rsidRPr="006F1111" w:rsidRDefault="006F5DBA">
            <w:pPr>
              <w:jc w:val="left"/>
              <w:rPr>
                <w:rFonts w:eastAsia="MS Mincho" w:cs="Arial"/>
                <w:sz w:val="18"/>
                <w:szCs w:val="18"/>
                <w:lang w:eastAsia="ja-JP"/>
              </w:rPr>
            </w:pPr>
            <w:r w:rsidRPr="006F1111">
              <w:rPr>
                <w:rFonts w:eastAsia="MS Mincho" w:cs="Arial"/>
                <w:sz w:val="18"/>
                <w:szCs w:val="18"/>
                <w:lang w:eastAsia="ja-JP"/>
              </w:rPr>
              <w:t>B</w:t>
            </w:r>
          </w:p>
        </w:tc>
        <w:tc>
          <w:tcPr>
            <w:tcW w:w="2948" w:type="dxa"/>
            <w:tcBorders>
              <w:top w:val="single" w:sz="4" w:space="0" w:color="auto"/>
              <w:left w:val="single" w:sz="4" w:space="0" w:color="auto"/>
              <w:bottom w:val="single" w:sz="4" w:space="0" w:color="auto"/>
              <w:right w:val="single" w:sz="4" w:space="0" w:color="auto"/>
            </w:tcBorders>
            <w:vAlign w:val="center"/>
            <w:hideMark/>
          </w:tcPr>
          <w:p w14:paraId="47BACC82" w14:textId="7F81D570" w:rsidR="006F5DBA" w:rsidRPr="006F1111" w:rsidRDefault="006F5DBA">
            <w:pPr>
              <w:jc w:val="left"/>
              <w:rPr>
                <w:rFonts w:eastAsia="MS Mincho" w:cs="Arial"/>
                <w:sz w:val="18"/>
                <w:szCs w:val="18"/>
                <w:lang w:val="fr-CH" w:eastAsia="ja-JP"/>
              </w:rPr>
            </w:pPr>
            <w:r w:rsidRPr="006F1111">
              <w:rPr>
                <w:rFonts w:eastAsia="MS Mincho" w:cs="Arial"/>
                <w:sz w:val="18"/>
                <w:szCs w:val="18"/>
                <w:lang w:val="fr-CH" w:eastAsia="ja-JP"/>
              </w:rPr>
              <w:t>Nombre de demandes de protection des obtentions végétales émanant des contributeurs à la base de données PLUTO pour l</w:t>
            </w:r>
            <w:r w:rsidR="006A7D85">
              <w:rPr>
                <w:rFonts w:eastAsia="MS Mincho" w:cs="Arial"/>
                <w:sz w:val="18"/>
                <w:szCs w:val="18"/>
                <w:lang w:val="fr-CH" w:eastAsia="ja-JP"/>
              </w:rPr>
              <w:t>’</w:t>
            </w:r>
            <w:r w:rsidRPr="006F1111">
              <w:rPr>
                <w:rFonts w:eastAsia="MS Mincho" w:cs="Arial"/>
                <w:sz w:val="18"/>
                <w:szCs w:val="18"/>
                <w:lang w:val="fr-CH" w:eastAsia="ja-JP"/>
              </w:rPr>
              <w:t>année indiquée</w:t>
            </w:r>
            <w:r w:rsidRPr="006F1111">
              <w:rPr>
                <w:rFonts w:eastAsia="MS Mincho" w:cs="Arial"/>
                <w:sz w:val="18"/>
                <w:szCs w:val="18"/>
                <w:vertAlign w:val="superscript"/>
                <w:lang w:val="fr-CH" w:eastAsia="ja-JP"/>
              </w:rPr>
              <w:t xml:space="preserve">1,2 </w:t>
            </w:r>
          </w:p>
        </w:tc>
        <w:tc>
          <w:tcPr>
            <w:tcW w:w="992" w:type="dxa"/>
            <w:tcBorders>
              <w:top w:val="single" w:sz="4" w:space="0" w:color="auto"/>
              <w:left w:val="single" w:sz="4" w:space="0" w:color="auto"/>
              <w:bottom w:val="single" w:sz="4" w:space="0" w:color="auto"/>
              <w:right w:val="single" w:sz="4" w:space="0" w:color="auto"/>
            </w:tcBorders>
            <w:vAlign w:val="center"/>
            <w:hideMark/>
          </w:tcPr>
          <w:p w14:paraId="64445F75" w14:textId="0FAE263C" w:rsidR="006F5DBA" w:rsidRPr="006F1111" w:rsidRDefault="006F5DBA" w:rsidP="00F9050F">
            <w:pPr>
              <w:jc w:val="center"/>
              <w:rPr>
                <w:rFonts w:eastAsia="MS Mincho" w:cs="Arial"/>
                <w:sz w:val="18"/>
                <w:szCs w:val="18"/>
                <w:lang w:eastAsia="ja-JP"/>
              </w:rPr>
            </w:pPr>
            <w:r w:rsidRPr="006F1111">
              <w:rPr>
                <w:rFonts w:eastAsia="MS Mincho" w:cs="Arial"/>
                <w:sz w:val="18"/>
                <w:szCs w:val="18"/>
                <w:lang w:eastAsia="ja-JP"/>
              </w:rPr>
              <w:t>14</w:t>
            </w:r>
            <w:r w:rsidR="00F9050F">
              <w:rPr>
                <w:rFonts w:eastAsia="MS Mincho" w:cs="Arial"/>
                <w:sz w:val="18"/>
                <w:szCs w:val="18"/>
                <w:lang w:eastAsia="ja-JP"/>
              </w:rPr>
              <w:t> </w:t>
            </w:r>
            <w:r w:rsidRPr="006F1111">
              <w:rPr>
                <w:rFonts w:eastAsia="MS Mincho" w:cs="Arial"/>
                <w:sz w:val="18"/>
                <w:szCs w:val="18"/>
                <w:lang w:eastAsia="ja-JP"/>
              </w:rPr>
              <w:t>823</w:t>
            </w:r>
          </w:p>
        </w:tc>
        <w:tc>
          <w:tcPr>
            <w:tcW w:w="993" w:type="dxa"/>
            <w:tcBorders>
              <w:top w:val="single" w:sz="4" w:space="0" w:color="auto"/>
              <w:left w:val="single" w:sz="4" w:space="0" w:color="auto"/>
              <w:bottom w:val="single" w:sz="4" w:space="0" w:color="auto"/>
              <w:right w:val="single" w:sz="4" w:space="0" w:color="auto"/>
            </w:tcBorders>
            <w:vAlign w:val="center"/>
            <w:hideMark/>
          </w:tcPr>
          <w:p w14:paraId="2E0EE93E" w14:textId="23AA0DA7" w:rsidR="006F5DBA" w:rsidRPr="006F1111" w:rsidRDefault="006F5DBA" w:rsidP="00F9050F">
            <w:pPr>
              <w:jc w:val="center"/>
              <w:rPr>
                <w:rFonts w:eastAsia="MS Mincho" w:cs="Arial"/>
                <w:sz w:val="18"/>
                <w:szCs w:val="18"/>
                <w:lang w:eastAsia="ja-JP"/>
              </w:rPr>
            </w:pPr>
            <w:r w:rsidRPr="006F1111">
              <w:rPr>
                <w:rFonts w:eastAsia="MS Mincho" w:cs="Arial"/>
                <w:sz w:val="18"/>
                <w:szCs w:val="18"/>
                <w:lang w:eastAsia="ja-JP"/>
              </w:rPr>
              <w:t>16</w:t>
            </w:r>
            <w:r w:rsidR="00F9050F">
              <w:rPr>
                <w:rFonts w:eastAsia="MS Mincho" w:cs="Arial"/>
                <w:sz w:val="18"/>
                <w:szCs w:val="18"/>
                <w:lang w:eastAsia="ja-JP"/>
              </w:rPr>
              <w:t> </w:t>
            </w:r>
            <w:r w:rsidRPr="006F1111">
              <w:rPr>
                <w:rFonts w:eastAsia="MS Mincho" w:cs="Arial"/>
                <w:sz w:val="18"/>
                <w:szCs w:val="18"/>
                <w:lang w:eastAsia="ja-JP"/>
              </w:rPr>
              <w:t>095</w:t>
            </w:r>
          </w:p>
        </w:tc>
        <w:tc>
          <w:tcPr>
            <w:tcW w:w="992" w:type="dxa"/>
            <w:tcBorders>
              <w:top w:val="single" w:sz="4" w:space="0" w:color="auto"/>
              <w:left w:val="single" w:sz="4" w:space="0" w:color="auto"/>
              <w:bottom w:val="single" w:sz="4" w:space="0" w:color="auto"/>
              <w:right w:val="single" w:sz="4" w:space="0" w:color="auto"/>
            </w:tcBorders>
            <w:vAlign w:val="center"/>
            <w:hideMark/>
          </w:tcPr>
          <w:p w14:paraId="0D16ABEB" w14:textId="27100EFB" w:rsidR="006F5DBA" w:rsidRPr="006F1111" w:rsidRDefault="006F5DBA" w:rsidP="00F9050F">
            <w:pPr>
              <w:jc w:val="center"/>
              <w:rPr>
                <w:rFonts w:eastAsia="MS Mincho" w:cs="Arial"/>
                <w:sz w:val="18"/>
                <w:szCs w:val="18"/>
                <w:lang w:eastAsia="ja-JP"/>
              </w:rPr>
            </w:pPr>
            <w:r w:rsidRPr="006F1111">
              <w:rPr>
                <w:rFonts w:eastAsia="MS Mincho" w:cs="Arial"/>
                <w:sz w:val="18"/>
                <w:szCs w:val="18"/>
                <w:lang w:eastAsia="ja-JP"/>
              </w:rPr>
              <w:t>17</w:t>
            </w:r>
            <w:r w:rsidR="00F9050F">
              <w:rPr>
                <w:rFonts w:eastAsia="MS Mincho" w:cs="Arial"/>
                <w:sz w:val="18"/>
                <w:szCs w:val="18"/>
                <w:lang w:eastAsia="ja-JP"/>
              </w:rPr>
              <w:t> </w:t>
            </w:r>
            <w:r w:rsidRPr="006F1111">
              <w:rPr>
                <w:rFonts w:eastAsia="MS Mincho" w:cs="Arial"/>
                <w:sz w:val="18"/>
                <w:szCs w:val="18"/>
                <w:lang w:eastAsia="ja-JP"/>
              </w:rPr>
              <w:t>410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9CE1948" w14:textId="77777777" w:rsidR="006F5DBA" w:rsidRPr="006F1111" w:rsidRDefault="006F5DBA">
            <w:pPr>
              <w:jc w:val="center"/>
              <w:rPr>
                <w:rFonts w:eastAsia="MS Mincho" w:cs="Arial"/>
                <w:sz w:val="18"/>
                <w:szCs w:val="18"/>
                <w:highlight w:val="yellow"/>
                <w:lang w:eastAsia="ja-JP"/>
              </w:rPr>
            </w:pPr>
            <w:r w:rsidRPr="006F1111">
              <w:rPr>
                <w:rFonts w:eastAsia="MS Mincho" w:cs="Arial"/>
                <w:sz w:val="18"/>
                <w:szCs w:val="18"/>
                <w:lang w:eastAsia="ja-JP"/>
              </w:rPr>
              <w:t>n.d.</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2ACC0DD" w14:textId="77777777" w:rsidR="006F5DBA" w:rsidRPr="006F1111" w:rsidRDefault="006F5DBA">
            <w:pPr>
              <w:jc w:val="center"/>
              <w:rPr>
                <w:rFonts w:eastAsia="MS Mincho" w:cs="Arial"/>
                <w:sz w:val="18"/>
                <w:szCs w:val="18"/>
                <w:highlight w:val="yellow"/>
                <w:lang w:eastAsia="ja-JP"/>
              </w:rPr>
            </w:pPr>
            <w:r w:rsidRPr="006F1111">
              <w:rPr>
                <w:rFonts w:eastAsia="MS Mincho" w:cs="Arial"/>
                <w:sz w:val="18"/>
                <w:szCs w:val="18"/>
                <w:lang w:eastAsia="ja-JP"/>
              </w:rPr>
              <w:t>n.d.</w:t>
            </w:r>
          </w:p>
        </w:tc>
      </w:tr>
      <w:tr w:rsidR="006F5DBA" w:rsidRPr="006F1111" w14:paraId="28A7EF1B" w14:textId="77777777" w:rsidTr="00985782">
        <w:trPr>
          <w:jc w:val="center"/>
        </w:trPr>
        <w:tc>
          <w:tcPr>
            <w:tcW w:w="244" w:type="dxa"/>
            <w:tcBorders>
              <w:top w:val="nil"/>
              <w:left w:val="nil"/>
              <w:bottom w:val="nil"/>
              <w:right w:val="single" w:sz="4" w:space="0" w:color="auto"/>
            </w:tcBorders>
            <w:vAlign w:val="center"/>
            <w:hideMark/>
          </w:tcPr>
          <w:p w14:paraId="60287E9B" w14:textId="77777777" w:rsidR="006F5DBA" w:rsidRPr="006F1111" w:rsidRDefault="006F5DBA">
            <w:pPr>
              <w:jc w:val="left"/>
              <w:rPr>
                <w:rFonts w:eastAsia="MS Mincho" w:cs="Arial"/>
                <w:sz w:val="18"/>
                <w:szCs w:val="18"/>
                <w:lang w:eastAsia="ja-JP"/>
              </w:rPr>
            </w:pPr>
            <w:r w:rsidRPr="006F1111">
              <w:rPr>
                <w:rFonts w:eastAsia="MS Mincho" w:cs="Arial"/>
                <w:sz w:val="18"/>
                <w:szCs w:val="18"/>
                <w:lang w:eastAsia="ja-JP"/>
              </w:rPr>
              <w:t>C</w:t>
            </w:r>
          </w:p>
        </w:tc>
        <w:tc>
          <w:tcPr>
            <w:tcW w:w="2948" w:type="dxa"/>
            <w:tcBorders>
              <w:top w:val="single" w:sz="4" w:space="0" w:color="auto"/>
              <w:left w:val="single" w:sz="4" w:space="0" w:color="auto"/>
              <w:bottom w:val="single" w:sz="4" w:space="0" w:color="auto"/>
              <w:right w:val="single" w:sz="4" w:space="0" w:color="auto"/>
            </w:tcBorders>
            <w:vAlign w:val="center"/>
            <w:hideMark/>
          </w:tcPr>
          <w:p w14:paraId="0C8DF5E0" w14:textId="450F887C" w:rsidR="006F5DBA" w:rsidRPr="006F1111" w:rsidRDefault="006F5DBA">
            <w:pPr>
              <w:jc w:val="left"/>
              <w:rPr>
                <w:rFonts w:eastAsia="MS Mincho" w:cs="Arial"/>
                <w:sz w:val="18"/>
                <w:szCs w:val="18"/>
                <w:lang w:val="fr-CH" w:eastAsia="ja-JP"/>
              </w:rPr>
            </w:pPr>
            <w:r w:rsidRPr="006F1111">
              <w:rPr>
                <w:rFonts w:eastAsia="MS Mincho" w:cs="Arial"/>
                <w:sz w:val="18"/>
                <w:szCs w:val="18"/>
                <w:lang w:val="fr-CH" w:eastAsia="ja-JP"/>
              </w:rPr>
              <w:t>Pourcentage de demandes de protection des obtentions végétales émanant des contributeurs à la base de données PLUTO pour l</w:t>
            </w:r>
            <w:r w:rsidR="006A7D85">
              <w:rPr>
                <w:rFonts w:eastAsia="MS Mincho" w:cs="Arial"/>
                <w:sz w:val="18"/>
                <w:szCs w:val="18"/>
                <w:lang w:val="fr-CH" w:eastAsia="ja-JP"/>
              </w:rPr>
              <w:t>’</w:t>
            </w:r>
            <w:r w:rsidRPr="006F1111">
              <w:rPr>
                <w:rFonts w:eastAsia="MS Mincho" w:cs="Arial"/>
                <w:sz w:val="18"/>
                <w:szCs w:val="18"/>
                <w:lang w:val="fr-CH" w:eastAsia="ja-JP"/>
              </w:rPr>
              <w:t>année indiquée (B/A)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D1E45A0" w14:textId="77777777" w:rsidR="006F5DBA" w:rsidRPr="006F1111" w:rsidRDefault="006F5DBA">
            <w:pPr>
              <w:jc w:val="center"/>
              <w:rPr>
                <w:rFonts w:eastAsia="MS Mincho" w:cs="Arial"/>
                <w:sz w:val="18"/>
                <w:szCs w:val="18"/>
                <w:lang w:eastAsia="ja-JP"/>
              </w:rPr>
            </w:pPr>
            <w:r w:rsidRPr="006F1111">
              <w:rPr>
                <w:rFonts w:eastAsia="MS Mincho" w:cs="Arial"/>
                <w:sz w:val="18"/>
                <w:szCs w:val="18"/>
                <w:lang w:eastAsia="ja-JP"/>
              </w:rPr>
              <w:t>99%</w:t>
            </w:r>
          </w:p>
        </w:tc>
        <w:tc>
          <w:tcPr>
            <w:tcW w:w="993" w:type="dxa"/>
            <w:tcBorders>
              <w:top w:val="single" w:sz="4" w:space="0" w:color="auto"/>
              <w:left w:val="single" w:sz="4" w:space="0" w:color="auto"/>
              <w:bottom w:val="single" w:sz="4" w:space="0" w:color="auto"/>
              <w:right w:val="single" w:sz="4" w:space="0" w:color="auto"/>
            </w:tcBorders>
            <w:vAlign w:val="center"/>
            <w:hideMark/>
          </w:tcPr>
          <w:p w14:paraId="4D61EE41" w14:textId="77777777" w:rsidR="006F5DBA" w:rsidRPr="006F1111" w:rsidRDefault="006F5DBA">
            <w:pPr>
              <w:jc w:val="center"/>
              <w:rPr>
                <w:rFonts w:eastAsia="MS Mincho" w:cs="Arial"/>
                <w:sz w:val="18"/>
                <w:szCs w:val="18"/>
                <w:lang w:eastAsia="ja-JP"/>
              </w:rPr>
            </w:pPr>
            <w:r w:rsidRPr="006F1111">
              <w:rPr>
                <w:rFonts w:eastAsia="MS Mincho" w:cs="Arial"/>
                <w:sz w:val="18"/>
                <w:szCs w:val="18"/>
                <w:lang w:eastAsia="ja-JP"/>
              </w:rPr>
              <w:t>98%</w:t>
            </w:r>
          </w:p>
        </w:tc>
        <w:tc>
          <w:tcPr>
            <w:tcW w:w="992" w:type="dxa"/>
            <w:tcBorders>
              <w:top w:val="single" w:sz="4" w:space="0" w:color="auto"/>
              <w:left w:val="single" w:sz="4" w:space="0" w:color="auto"/>
              <w:bottom w:val="single" w:sz="4" w:space="0" w:color="auto"/>
              <w:right w:val="single" w:sz="4" w:space="0" w:color="auto"/>
            </w:tcBorders>
            <w:vAlign w:val="center"/>
            <w:hideMark/>
          </w:tcPr>
          <w:p w14:paraId="40FE195E" w14:textId="77777777" w:rsidR="006F5DBA" w:rsidRPr="006F1111" w:rsidRDefault="006F5DBA">
            <w:pPr>
              <w:jc w:val="center"/>
              <w:rPr>
                <w:rFonts w:eastAsia="MS Mincho" w:cs="Arial"/>
                <w:sz w:val="18"/>
                <w:szCs w:val="18"/>
                <w:lang w:eastAsia="ja-JP"/>
              </w:rPr>
            </w:pPr>
            <w:r w:rsidRPr="006F1111">
              <w:rPr>
                <w:rFonts w:eastAsia="MS Mincho" w:cs="Arial"/>
                <w:sz w:val="18"/>
                <w:szCs w:val="18"/>
                <w:lang w:eastAsia="ja-JP"/>
              </w:rPr>
              <w:t>95%</w:t>
            </w:r>
          </w:p>
        </w:tc>
        <w:tc>
          <w:tcPr>
            <w:tcW w:w="992" w:type="dxa"/>
            <w:tcBorders>
              <w:top w:val="single" w:sz="4" w:space="0" w:color="auto"/>
              <w:left w:val="single" w:sz="4" w:space="0" w:color="auto"/>
              <w:bottom w:val="single" w:sz="4" w:space="0" w:color="auto"/>
              <w:right w:val="single" w:sz="4" w:space="0" w:color="auto"/>
            </w:tcBorders>
            <w:vAlign w:val="center"/>
            <w:hideMark/>
          </w:tcPr>
          <w:p w14:paraId="6F1FF83F" w14:textId="77777777" w:rsidR="006F5DBA" w:rsidRPr="006F1111" w:rsidRDefault="006F5DBA">
            <w:pPr>
              <w:jc w:val="center"/>
              <w:rPr>
                <w:rFonts w:eastAsia="MS Mincho" w:cs="Arial"/>
                <w:sz w:val="18"/>
                <w:szCs w:val="18"/>
                <w:highlight w:val="yellow"/>
                <w:lang w:eastAsia="ja-JP"/>
              </w:rPr>
            </w:pPr>
            <w:r w:rsidRPr="006F1111">
              <w:rPr>
                <w:rFonts w:eastAsia="MS Mincho" w:cs="Arial"/>
                <w:sz w:val="18"/>
                <w:szCs w:val="18"/>
                <w:lang w:eastAsia="ja-JP"/>
              </w:rPr>
              <w:t>n.d.</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8838591" w14:textId="77777777" w:rsidR="006F5DBA" w:rsidRPr="006F1111" w:rsidRDefault="006F5DBA">
            <w:pPr>
              <w:jc w:val="center"/>
              <w:rPr>
                <w:rFonts w:eastAsia="MS Mincho" w:cs="Arial"/>
                <w:sz w:val="18"/>
                <w:szCs w:val="18"/>
                <w:highlight w:val="yellow"/>
                <w:lang w:eastAsia="ja-JP"/>
              </w:rPr>
            </w:pPr>
            <w:r w:rsidRPr="006F1111">
              <w:rPr>
                <w:rFonts w:eastAsia="MS Mincho" w:cs="Arial"/>
                <w:sz w:val="18"/>
                <w:szCs w:val="18"/>
                <w:lang w:eastAsia="ja-JP"/>
              </w:rPr>
              <w:t>n.d.</w:t>
            </w:r>
          </w:p>
        </w:tc>
      </w:tr>
      <w:tr w:rsidR="00F9050F" w:rsidRPr="006F1111" w14:paraId="22127EE1" w14:textId="77777777" w:rsidTr="00985782">
        <w:trPr>
          <w:jc w:val="center"/>
        </w:trPr>
        <w:tc>
          <w:tcPr>
            <w:tcW w:w="244" w:type="dxa"/>
            <w:tcBorders>
              <w:top w:val="nil"/>
              <w:left w:val="nil"/>
              <w:bottom w:val="nil"/>
              <w:right w:val="single" w:sz="4" w:space="0" w:color="auto"/>
            </w:tcBorders>
            <w:vAlign w:val="center"/>
            <w:hideMark/>
          </w:tcPr>
          <w:p w14:paraId="4D8CBA12" w14:textId="77777777" w:rsidR="006F5DBA" w:rsidRPr="006F1111" w:rsidRDefault="006F5DBA">
            <w:pPr>
              <w:jc w:val="left"/>
              <w:rPr>
                <w:rFonts w:eastAsia="MS Mincho" w:cs="Arial"/>
                <w:sz w:val="18"/>
                <w:szCs w:val="18"/>
                <w:lang w:eastAsia="ja-JP"/>
              </w:rPr>
            </w:pPr>
            <w:r w:rsidRPr="006F1111">
              <w:rPr>
                <w:rFonts w:eastAsia="MS Mincho" w:cs="Arial"/>
                <w:sz w:val="18"/>
                <w:szCs w:val="18"/>
                <w:lang w:eastAsia="ja-JP"/>
              </w:rPr>
              <w:t>D</w:t>
            </w:r>
          </w:p>
        </w:tc>
        <w:tc>
          <w:tcPr>
            <w:tcW w:w="2948" w:type="dxa"/>
            <w:tcBorders>
              <w:top w:val="single" w:sz="4" w:space="0" w:color="auto"/>
              <w:left w:val="single" w:sz="4" w:space="0" w:color="auto"/>
              <w:bottom w:val="single" w:sz="4" w:space="0" w:color="auto"/>
              <w:right w:val="single" w:sz="4" w:space="0" w:color="auto"/>
            </w:tcBorders>
            <w:vAlign w:val="center"/>
            <w:hideMark/>
          </w:tcPr>
          <w:p w14:paraId="2ACB2785" w14:textId="77777777" w:rsidR="006F5DBA" w:rsidRPr="006F1111" w:rsidRDefault="006F5DBA">
            <w:pPr>
              <w:jc w:val="left"/>
              <w:rPr>
                <w:rFonts w:eastAsia="MS Mincho" w:cs="Arial"/>
                <w:sz w:val="18"/>
                <w:szCs w:val="18"/>
                <w:lang w:val="fr-CH" w:eastAsia="ja-JP"/>
              </w:rPr>
            </w:pPr>
            <w:r w:rsidRPr="006F1111">
              <w:rPr>
                <w:rFonts w:eastAsia="MS Mincho" w:cs="Arial"/>
                <w:sz w:val="18"/>
                <w:szCs w:val="18"/>
                <w:lang w:val="fr-CH" w:eastAsia="ja-JP"/>
              </w:rPr>
              <w:t>Nombre de demandes de protection des obtentions végétales figurant dans la base de données PLUTO</w:t>
            </w:r>
            <w:r w:rsidRPr="006F1111">
              <w:rPr>
                <w:rFonts w:eastAsia="MS Mincho" w:cs="Arial"/>
                <w:sz w:val="18"/>
                <w:szCs w:val="18"/>
                <w:vertAlign w:val="superscript"/>
                <w:lang w:val="fr-CH" w:eastAsia="ja-JP"/>
              </w:rPr>
              <w:t xml:space="preserve">3 </w:t>
            </w:r>
          </w:p>
        </w:tc>
        <w:tc>
          <w:tcPr>
            <w:tcW w:w="992" w:type="dxa"/>
            <w:tcBorders>
              <w:top w:val="single" w:sz="4" w:space="0" w:color="auto"/>
              <w:left w:val="single" w:sz="4" w:space="0" w:color="auto"/>
              <w:bottom w:val="single" w:sz="4" w:space="0" w:color="auto"/>
              <w:right w:val="single" w:sz="4" w:space="0" w:color="auto"/>
            </w:tcBorders>
            <w:vAlign w:val="center"/>
            <w:hideMark/>
          </w:tcPr>
          <w:p w14:paraId="4EB7F122" w14:textId="7CEFA003" w:rsidR="006F5DBA" w:rsidRPr="006F1111" w:rsidRDefault="006F5DBA" w:rsidP="00F9050F">
            <w:pPr>
              <w:jc w:val="center"/>
              <w:rPr>
                <w:rFonts w:eastAsia="MS Mincho" w:cs="Arial"/>
                <w:sz w:val="18"/>
                <w:szCs w:val="18"/>
                <w:lang w:eastAsia="ja-JP"/>
              </w:rPr>
            </w:pPr>
            <w:r w:rsidRPr="006F1111">
              <w:rPr>
                <w:rFonts w:eastAsia="MS Mincho" w:cs="Arial"/>
                <w:sz w:val="18"/>
                <w:szCs w:val="18"/>
                <w:lang w:eastAsia="ja-JP"/>
              </w:rPr>
              <w:t>11</w:t>
            </w:r>
            <w:r w:rsidR="00F9050F">
              <w:rPr>
                <w:rFonts w:eastAsia="MS Mincho" w:cs="Arial"/>
                <w:sz w:val="18"/>
                <w:szCs w:val="18"/>
                <w:lang w:eastAsia="ja-JP"/>
              </w:rPr>
              <w:t> </w:t>
            </w:r>
            <w:r w:rsidRPr="006F1111">
              <w:rPr>
                <w:rFonts w:eastAsia="MS Mincho" w:cs="Arial"/>
                <w:sz w:val="18"/>
                <w:szCs w:val="18"/>
                <w:lang w:eastAsia="ja-JP"/>
              </w:rPr>
              <w:t>587</w:t>
            </w:r>
          </w:p>
        </w:tc>
        <w:tc>
          <w:tcPr>
            <w:tcW w:w="993" w:type="dxa"/>
            <w:tcBorders>
              <w:top w:val="single" w:sz="4" w:space="0" w:color="auto"/>
              <w:left w:val="single" w:sz="4" w:space="0" w:color="auto"/>
              <w:bottom w:val="single" w:sz="4" w:space="0" w:color="auto"/>
              <w:right w:val="single" w:sz="4" w:space="0" w:color="auto"/>
            </w:tcBorders>
            <w:vAlign w:val="center"/>
            <w:hideMark/>
          </w:tcPr>
          <w:p w14:paraId="01AA7AB3" w14:textId="26426C47" w:rsidR="006F5DBA" w:rsidRPr="006F1111" w:rsidRDefault="006F5DBA" w:rsidP="00F9050F">
            <w:pPr>
              <w:jc w:val="center"/>
              <w:rPr>
                <w:rFonts w:eastAsia="MS Mincho" w:cs="Arial"/>
                <w:sz w:val="18"/>
                <w:szCs w:val="18"/>
                <w:lang w:eastAsia="ja-JP"/>
              </w:rPr>
            </w:pPr>
            <w:r w:rsidRPr="006F1111">
              <w:rPr>
                <w:rFonts w:eastAsia="MS Mincho" w:cs="Arial"/>
                <w:sz w:val="18"/>
                <w:szCs w:val="18"/>
                <w:lang w:eastAsia="ja-JP"/>
              </w:rPr>
              <w:t>12</w:t>
            </w:r>
            <w:r w:rsidR="00F9050F">
              <w:rPr>
                <w:rFonts w:eastAsia="MS Mincho" w:cs="Arial"/>
                <w:sz w:val="18"/>
                <w:szCs w:val="18"/>
                <w:lang w:eastAsia="ja-JP"/>
              </w:rPr>
              <w:t> </w:t>
            </w:r>
            <w:r w:rsidRPr="006F1111">
              <w:rPr>
                <w:rFonts w:eastAsia="MS Mincho" w:cs="Arial"/>
                <w:sz w:val="18"/>
                <w:szCs w:val="18"/>
                <w:lang w:eastAsia="ja-JP"/>
              </w:rPr>
              <w:t>269</w:t>
            </w:r>
          </w:p>
        </w:tc>
        <w:tc>
          <w:tcPr>
            <w:tcW w:w="992" w:type="dxa"/>
            <w:tcBorders>
              <w:top w:val="single" w:sz="4" w:space="0" w:color="auto"/>
              <w:left w:val="single" w:sz="4" w:space="0" w:color="auto"/>
              <w:bottom w:val="single" w:sz="4" w:space="0" w:color="auto"/>
              <w:right w:val="single" w:sz="4" w:space="0" w:color="auto"/>
            </w:tcBorders>
            <w:vAlign w:val="center"/>
            <w:hideMark/>
          </w:tcPr>
          <w:p w14:paraId="0431D43C" w14:textId="13FF6244" w:rsidR="006F5DBA" w:rsidRPr="006F1111" w:rsidRDefault="006F5DBA" w:rsidP="00F9050F">
            <w:pPr>
              <w:jc w:val="center"/>
              <w:rPr>
                <w:rFonts w:eastAsia="MS Mincho" w:cs="Arial"/>
                <w:sz w:val="18"/>
                <w:szCs w:val="18"/>
                <w:lang w:eastAsia="ja-JP"/>
              </w:rPr>
            </w:pPr>
            <w:r w:rsidRPr="006F1111">
              <w:rPr>
                <w:rFonts w:eastAsia="MS Mincho" w:cs="Arial"/>
                <w:sz w:val="18"/>
                <w:szCs w:val="18"/>
                <w:lang w:eastAsia="ja-JP"/>
              </w:rPr>
              <w:t>12</w:t>
            </w:r>
            <w:r w:rsidR="00F9050F">
              <w:rPr>
                <w:rFonts w:eastAsia="MS Mincho" w:cs="Arial"/>
                <w:sz w:val="18"/>
                <w:szCs w:val="18"/>
                <w:lang w:eastAsia="ja-JP"/>
              </w:rPr>
              <w:t> </w:t>
            </w:r>
            <w:r w:rsidRPr="006F1111">
              <w:rPr>
                <w:rFonts w:eastAsia="MS Mincho" w:cs="Arial"/>
                <w:sz w:val="18"/>
                <w:szCs w:val="18"/>
                <w:lang w:eastAsia="ja-JP"/>
              </w:rPr>
              <w:t>547</w:t>
            </w:r>
          </w:p>
        </w:tc>
        <w:tc>
          <w:tcPr>
            <w:tcW w:w="992" w:type="dxa"/>
            <w:tcBorders>
              <w:top w:val="single" w:sz="4" w:space="0" w:color="auto"/>
              <w:left w:val="single" w:sz="4" w:space="0" w:color="auto"/>
              <w:bottom w:val="single" w:sz="4" w:space="0" w:color="auto"/>
              <w:right w:val="single" w:sz="4" w:space="0" w:color="auto"/>
            </w:tcBorders>
            <w:vAlign w:val="center"/>
            <w:hideMark/>
          </w:tcPr>
          <w:p w14:paraId="06A7C5EA" w14:textId="3DFCBE5F" w:rsidR="006F5DBA" w:rsidRPr="006F1111" w:rsidRDefault="006F5DBA" w:rsidP="00F9050F">
            <w:pPr>
              <w:jc w:val="center"/>
              <w:rPr>
                <w:rFonts w:eastAsia="MS Mincho" w:cs="Arial"/>
                <w:sz w:val="18"/>
                <w:szCs w:val="18"/>
                <w:highlight w:val="yellow"/>
                <w:lang w:eastAsia="ja-JP"/>
              </w:rPr>
            </w:pPr>
            <w:r w:rsidRPr="006F1111">
              <w:rPr>
                <w:rFonts w:eastAsia="MS Mincho" w:cs="Arial"/>
                <w:sz w:val="18"/>
                <w:szCs w:val="18"/>
                <w:lang w:eastAsia="ja-JP"/>
              </w:rPr>
              <w:t>10</w:t>
            </w:r>
            <w:r w:rsidR="00F9050F">
              <w:rPr>
                <w:rFonts w:eastAsia="MS Mincho" w:cs="Arial"/>
                <w:sz w:val="18"/>
                <w:szCs w:val="18"/>
                <w:lang w:eastAsia="ja-JP"/>
              </w:rPr>
              <w:t> </w:t>
            </w:r>
            <w:r w:rsidRPr="006F1111">
              <w:rPr>
                <w:rFonts w:eastAsia="MS Mincho" w:cs="Arial"/>
                <w:sz w:val="18"/>
                <w:szCs w:val="18"/>
                <w:lang w:eastAsia="ja-JP"/>
              </w:rPr>
              <w:t>759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D604A62" w14:textId="67DC84BC" w:rsidR="006F5DBA" w:rsidRPr="006F1111" w:rsidRDefault="006F5DBA" w:rsidP="00F9050F">
            <w:pPr>
              <w:jc w:val="center"/>
              <w:rPr>
                <w:rFonts w:eastAsia="MS Mincho" w:cs="Arial"/>
                <w:sz w:val="18"/>
                <w:szCs w:val="18"/>
                <w:highlight w:val="yellow"/>
                <w:lang w:eastAsia="ja-JP"/>
              </w:rPr>
            </w:pPr>
            <w:r w:rsidRPr="006F1111">
              <w:rPr>
                <w:rFonts w:eastAsia="MS Mincho" w:cs="Arial"/>
                <w:sz w:val="18"/>
                <w:szCs w:val="18"/>
                <w:lang w:eastAsia="ja-JP"/>
              </w:rPr>
              <w:t>2</w:t>
            </w:r>
            <w:r w:rsidR="00F9050F">
              <w:rPr>
                <w:rFonts w:eastAsia="MS Mincho" w:cs="Arial"/>
                <w:sz w:val="18"/>
                <w:szCs w:val="18"/>
                <w:lang w:eastAsia="ja-JP"/>
              </w:rPr>
              <w:t> </w:t>
            </w:r>
            <w:r w:rsidRPr="006F1111">
              <w:rPr>
                <w:rFonts w:eastAsia="MS Mincho" w:cs="Arial"/>
                <w:sz w:val="18"/>
                <w:szCs w:val="18"/>
                <w:lang w:eastAsia="ja-JP"/>
              </w:rPr>
              <w:t>887</w:t>
            </w:r>
          </w:p>
        </w:tc>
      </w:tr>
      <w:tr w:rsidR="006F5DBA" w:rsidRPr="006F1111" w14:paraId="0192A147" w14:textId="77777777" w:rsidTr="00985782">
        <w:trPr>
          <w:jc w:val="center"/>
        </w:trPr>
        <w:tc>
          <w:tcPr>
            <w:tcW w:w="244" w:type="dxa"/>
            <w:tcBorders>
              <w:top w:val="nil"/>
              <w:left w:val="nil"/>
              <w:bottom w:val="nil"/>
              <w:right w:val="single" w:sz="4" w:space="0" w:color="auto"/>
            </w:tcBorders>
            <w:vAlign w:val="center"/>
            <w:hideMark/>
          </w:tcPr>
          <w:p w14:paraId="3A9A3244" w14:textId="77777777" w:rsidR="006F5DBA" w:rsidRPr="006F1111" w:rsidRDefault="006F5DBA">
            <w:pPr>
              <w:jc w:val="left"/>
              <w:rPr>
                <w:rFonts w:eastAsia="MS Mincho" w:cs="Arial"/>
                <w:sz w:val="18"/>
                <w:szCs w:val="18"/>
                <w:lang w:eastAsia="ja-JP"/>
              </w:rPr>
            </w:pPr>
            <w:r w:rsidRPr="006F1111">
              <w:rPr>
                <w:rFonts w:eastAsia="MS Mincho" w:cs="Arial"/>
                <w:sz w:val="18"/>
                <w:szCs w:val="18"/>
                <w:lang w:eastAsia="ja-JP"/>
              </w:rPr>
              <w:t>E</w:t>
            </w:r>
          </w:p>
        </w:tc>
        <w:tc>
          <w:tcPr>
            <w:tcW w:w="2948" w:type="dxa"/>
            <w:tcBorders>
              <w:top w:val="single" w:sz="4" w:space="0" w:color="auto"/>
              <w:left w:val="single" w:sz="4" w:space="0" w:color="auto"/>
              <w:bottom w:val="single" w:sz="4" w:space="0" w:color="auto"/>
              <w:right w:val="single" w:sz="4" w:space="0" w:color="auto"/>
            </w:tcBorders>
            <w:vAlign w:val="center"/>
            <w:hideMark/>
          </w:tcPr>
          <w:p w14:paraId="48871AD7" w14:textId="77777777" w:rsidR="006F5DBA" w:rsidRPr="006F1111" w:rsidRDefault="006F5DBA">
            <w:pPr>
              <w:jc w:val="left"/>
              <w:rPr>
                <w:rFonts w:eastAsia="MS Mincho" w:cs="Arial"/>
                <w:sz w:val="18"/>
                <w:szCs w:val="18"/>
                <w:lang w:val="fr-CH" w:eastAsia="ja-JP"/>
              </w:rPr>
            </w:pPr>
            <w:r w:rsidRPr="006F1111">
              <w:rPr>
                <w:rFonts w:eastAsia="MS Mincho" w:cs="Arial"/>
                <w:sz w:val="18"/>
                <w:szCs w:val="18"/>
                <w:lang w:val="fr-CH" w:eastAsia="ja-JP"/>
              </w:rPr>
              <w:t>Pourcentage de demandes de protection des obtentions végétales figurant dans la base de données PLUTO (D/A)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21D9688" w14:textId="77777777" w:rsidR="006F5DBA" w:rsidRPr="006F1111" w:rsidRDefault="006F5DBA">
            <w:pPr>
              <w:jc w:val="center"/>
              <w:rPr>
                <w:rFonts w:eastAsia="MS Mincho" w:cs="Arial"/>
                <w:sz w:val="18"/>
                <w:szCs w:val="18"/>
                <w:lang w:eastAsia="ja-JP"/>
              </w:rPr>
            </w:pPr>
            <w:r w:rsidRPr="006F1111">
              <w:rPr>
                <w:rFonts w:eastAsia="MS Mincho" w:cs="Arial"/>
                <w:sz w:val="18"/>
                <w:szCs w:val="18"/>
                <w:lang w:eastAsia="ja-JP"/>
              </w:rPr>
              <w:t>77%</w:t>
            </w:r>
          </w:p>
        </w:tc>
        <w:tc>
          <w:tcPr>
            <w:tcW w:w="993" w:type="dxa"/>
            <w:tcBorders>
              <w:top w:val="single" w:sz="4" w:space="0" w:color="auto"/>
              <w:left w:val="single" w:sz="4" w:space="0" w:color="auto"/>
              <w:bottom w:val="single" w:sz="4" w:space="0" w:color="auto"/>
              <w:right w:val="single" w:sz="4" w:space="0" w:color="auto"/>
            </w:tcBorders>
            <w:vAlign w:val="center"/>
            <w:hideMark/>
          </w:tcPr>
          <w:p w14:paraId="44248C83" w14:textId="77777777" w:rsidR="006F5DBA" w:rsidRPr="006F1111" w:rsidRDefault="006F5DBA">
            <w:pPr>
              <w:jc w:val="center"/>
              <w:rPr>
                <w:rFonts w:eastAsia="MS Mincho" w:cs="Arial"/>
                <w:sz w:val="18"/>
                <w:szCs w:val="18"/>
                <w:lang w:eastAsia="ja-JP"/>
              </w:rPr>
            </w:pPr>
            <w:r w:rsidRPr="006F1111">
              <w:rPr>
                <w:rFonts w:eastAsia="MS Mincho" w:cs="Arial"/>
                <w:sz w:val="18"/>
                <w:szCs w:val="18"/>
                <w:lang w:eastAsia="ja-JP"/>
              </w:rPr>
              <w:t>75%</w:t>
            </w:r>
          </w:p>
        </w:tc>
        <w:tc>
          <w:tcPr>
            <w:tcW w:w="992" w:type="dxa"/>
            <w:tcBorders>
              <w:top w:val="single" w:sz="4" w:space="0" w:color="auto"/>
              <w:left w:val="single" w:sz="4" w:space="0" w:color="auto"/>
              <w:bottom w:val="single" w:sz="4" w:space="0" w:color="auto"/>
              <w:right w:val="single" w:sz="4" w:space="0" w:color="auto"/>
            </w:tcBorders>
            <w:vAlign w:val="center"/>
            <w:hideMark/>
          </w:tcPr>
          <w:p w14:paraId="492F64C5" w14:textId="77777777" w:rsidR="006F5DBA" w:rsidRPr="006F1111" w:rsidRDefault="006F5DBA">
            <w:pPr>
              <w:jc w:val="center"/>
              <w:rPr>
                <w:rFonts w:eastAsia="MS Mincho" w:cs="Arial"/>
                <w:sz w:val="18"/>
                <w:szCs w:val="18"/>
                <w:lang w:eastAsia="ja-JP"/>
              </w:rPr>
            </w:pPr>
            <w:r w:rsidRPr="006F1111">
              <w:rPr>
                <w:rFonts w:eastAsia="MS Mincho" w:cs="Arial"/>
                <w:sz w:val="18"/>
                <w:szCs w:val="18"/>
                <w:lang w:eastAsia="ja-JP"/>
              </w:rPr>
              <w:t>69%</w:t>
            </w:r>
          </w:p>
        </w:tc>
        <w:tc>
          <w:tcPr>
            <w:tcW w:w="992" w:type="dxa"/>
            <w:tcBorders>
              <w:top w:val="single" w:sz="4" w:space="0" w:color="auto"/>
              <w:left w:val="single" w:sz="4" w:space="0" w:color="auto"/>
              <w:bottom w:val="single" w:sz="4" w:space="0" w:color="auto"/>
              <w:right w:val="single" w:sz="4" w:space="0" w:color="auto"/>
            </w:tcBorders>
            <w:vAlign w:val="center"/>
            <w:hideMark/>
          </w:tcPr>
          <w:p w14:paraId="3A39A89E" w14:textId="77777777" w:rsidR="006F5DBA" w:rsidRPr="006F1111" w:rsidRDefault="006F5DBA">
            <w:pPr>
              <w:jc w:val="center"/>
              <w:rPr>
                <w:rFonts w:eastAsia="MS Mincho" w:cs="Arial"/>
                <w:sz w:val="18"/>
                <w:szCs w:val="18"/>
                <w:highlight w:val="yellow"/>
                <w:lang w:eastAsia="ja-JP"/>
              </w:rPr>
            </w:pPr>
            <w:r w:rsidRPr="006F1111">
              <w:rPr>
                <w:rFonts w:eastAsia="MS Mincho" w:cs="Arial"/>
                <w:sz w:val="18"/>
                <w:szCs w:val="18"/>
                <w:lang w:eastAsia="ja-JP"/>
              </w:rPr>
              <w:t>n.d.</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1068113" w14:textId="77777777" w:rsidR="006F5DBA" w:rsidRPr="006F1111" w:rsidRDefault="006F5DBA">
            <w:pPr>
              <w:jc w:val="center"/>
              <w:rPr>
                <w:rFonts w:eastAsia="MS Mincho" w:cs="Arial"/>
                <w:sz w:val="18"/>
                <w:szCs w:val="18"/>
                <w:highlight w:val="yellow"/>
                <w:lang w:eastAsia="ja-JP"/>
              </w:rPr>
            </w:pPr>
            <w:r w:rsidRPr="006F1111">
              <w:rPr>
                <w:rFonts w:eastAsia="MS Mincho" w:cs="Arial"/>
                <w:sz w:val="18"/>
                <w:szCs w:val="18"/>
                <w:lang w:eastAsia="ja-JP"/>
              </w:rPr>
              <w:t>n.d.</w:t>
            </w:r>
          </w:p>
        </w:tc>
      </w:tr>
    </w:tbl>
    <w:p w14:paraId="5C93E665" w14:textId="77777777" w:rsidR="00DD710F" w:rsidRPr="006F1111" w:rsidRDefault="00DD710F" w:rsidP="006F5DBA">
      <w:pPr>
        <w:jc w:val="left"/>
        <w:rPr>
          <w:rFonts w:eastAsiaTheme="minorEastAsia" w:cs="Arial"/>
          <w:sz w:val="16"/>
          <w:szCs w:val="16"/>
          <w:lang w:val="fr-CH" w:eastAsia="ja-JP"/>
        </w:rPr>
      </w:pPr>
    </w:p>
    <w:p w14:paraId="07257979" w14:textId="3BED4FBE" w:rsidR="006F5DBA" w:rsidRPr="006F1111" w:rsidRDefault="006F5DBA" w:rsidP="006F5DBA">
      <w:pPr>
        <w:ind w:firstLine="993"/>
        <w:jc w:val="left"/>
        <w:rPr>
          <w:rFonts w:eastAsiaTheme="minorEastAsia" w:cs="Arial"/>
          <w:sz w:val="16"/>
          <w:szCs w:val="16"/>
          <w:lang w:val="fr-CH" w:eastAsia="ja-JP"/>
        </w:rPr>
      </w:pPr>
      <w:r w:rsidRPr="006F1111">
        <w:rPr>
          <w:rFonts w:eastAsiaTheme="minorEastAsia" w:cs="Arial"/>
          <w:sz w:val="16"/>
          <w:szCs w:val="16"/>
          <w:lang w:val="fr-CH" w:eastAsia="ja-JP"/>
        </w:rPr>
        <w:t>Notes</w:t>
      </w:r>
      <w:r w:rsidR="00DD710F" w:rsidRPr="006F1111">
        <w:rPr>
          <w:rFonts w:eastAsiaTheme="minorEastAsia" w:cs="Arial"/>
          <w:sz w:val="16"/>
          <w:szCs w:val="16"/>
          <w:lang w:val="fr-CH" w:eastAsia="ja-JP"/>
        </w:rPr>
        <w:t> :</w:t>
      </w:r>
    </w:p>
    <w:p w14:paraId="43B1D55F" w14:textId="2A0E386D" w:rsidR="006F5DBA" w:rsidRPr="006F1111" w:rsidRDefault="008C1F9B" w:rsidP="006F5DBA">
      <w:pPr>
        <w:ind w:left="1276" w:hanging="283"/>
        <w:jc w:val="left"/>
        <w:rPr>
          <w:rFonts w:eastAsiaTheme="minorEastAsia" w:cs="Arial"/>
          <w:sz w:val="16"/>
          <w:szCs w:val="16"/>
          <w:lang w:val="fr-CH" w:eastAsia="ja-JP"/>
        </w:rPr>
      </w:pPr>
      <w:r>
        <w:rPr>
          <w:rFonts w:eastAsiaTheme="minorEastAsia" w:cs="Arial"/>
          <w:sz w:val="16"/>
          <w:szCs w:val="16"/>
          <w:lang w:val="fr-CH" w:eastAsia="ja-JP"/>
        </w:rPr>
        <w:t>1.</w:t>
      </w:r>
      <w:r w:rsidR="006F5DBA" w:rsidRPr="006F1111">
        <w:rPr>
          <w:rFonts w:eastAsiaTheme="minorEastAsia" w:cs="Arial"/>
          <w:sz w:val="16"/>
          <w:szCs w:val="16"/>
          <w:lang w:val="fr-CH" w:eastAsia="ja-JP"/>
        </w:rPr>
        <w:tab/>
        <w:t>Les contributeurs fournissent des données pour les années précédentes.</w:t>
      </w:r>
      <w:r w:rsidR="00C65171" w:rsidRPr="006F1111">
        <w:rPr>
          <w:rFonts w:eastAsiaTheme="minorEastAsia" w:cs="Arial"/>
          <w:sz w:val="16"/>
          <w:szCs w:val="16"/>
          <w:lang w:val="fr-CH" w:eastAsia="ja-JP"/>
        </w:rPr>
        <w:t xml:space="preserve"> </w:t>
      </w:r>
      <w:r w:rsidR="006F5DBA" w:rsidRPr="006F1111">
        <w:rPr>
          <w:sz w:val="16"/>
          <w:lang w:val="fr-CH"/>
        </w:rPr>
        <w:t xml:space="preserve"> </w:t>
      </w:r>
      <w:r w:rsidR="006F5DBA" w:rsidRPr="006F1111">
        <w:rPr>
          <w:rFonts w:eastAsiaTheme="minorEastAsia" w:cs="Arial"/>
          <w:sz w:val="16"/>
          <w:szCs w:val="16"/>
          <w:lang w:val="fr-CH" w:eastAsia="ja-JP"/>
        </w:rPr>
        <w:t xml:space="preserve">Par conséquent, un contributeur fournissant des données </w:t>
      </w:r>
      <w:r w:rsidR="00DD710F" w:rsidRPr="006F1111">
        <w:rPr>
          <w:rFonts w:eastAsiaTheme="minorEastAsia" w:cs="Arial"/>
          <w:sz w:val="16"/>
          <w:szCs w:val="16"/>
          <w:lang w:val="fr-CH" w:eastAsia="ja-JP"/>
        </w:rPr>
        <w:t>en 2017</w:t>
      </w:r>
      <w:r w:rsidR="006F5DBA" w:rsidRPr="006F1111">
        <w:rPr>
          <w:rFonts w:eastAsiaTheme="minorEastAsia" w:cs="Arial"/>
          <w:sz w:val="16"/>
          <w:szCs w:val="16"/>
          <w:lang w:val="fr-CH" w:eastAsia="ja-JP"/>
        </w:rPr>
        <w:t xml:space="preserve">, par exemple, sera considéré comme ayant fourni des données </w:t>
      </w:r>
      <w:r w:rsidR="00DD710F" w:rsidRPr="006F1111">
        <w:rPr>
          <w:rFonts w:eastAsiaTheme="minorEastAsia" w:cs="Arial"/>
          <w:sz w:val="16"/>
          <w:szCs w:val="16"/>
          <w:lang w:val="fr-CH" w:eastAsia="ja-JP"/>
        </w:rPr>
        <w:t>pour 2015</w:t>
      </w:r>
      <w:r w:rsidR="006F5DBA" w:rsidRPr="006F1111">
        <w:rPr>
          <w:rFonts w:eastAsiaTheme="minorEastAsia" w:cs="Arial"/>
          <w:sz w:val="16"/>
          <w:szCs w:val="16"/>
          <w:lang w:val="fr-CH" w:eastAsia="ja-JP"/>
        </w:rPr>
        <w:t>, 2016 et 2017.</w:t>
      </w:r>
    </w:p>
    <w:p w14:paraId="15F4DCD7" w14:textId="7FD91672" w:rsidR="00DD710F" w:rsidRPr="006F1111" w:rsidRDefault="006F5DBA" w:rsidP="006F5DBA">
      <w:pPr>
        <w:ind w:left="1276" w:hanging="283"/>
        <w:jc w:val="left"/>
        <w:rPr>
          <w:rFonts w:eastAsiaTheme="minorEastAsia" w:cs="Arial"/>
          <w:sz w:val="16"/>
          <w:szCs w:val="16"/>
          <w:lang w:val="fr-CH" w:eastAsia="ja-JP"/>
        </w:rPr>
      </w:pPr>
      <w:r w:rsidRPr="006F1111">
        <w:rPr>
          <w:rFonts w:eastAsiaTheme="minorEastAsia" w:cs="Arial"/>
          <w:sz w:val="16"/>
          <w:szCs w:val="16"/>
          <w:lang w:val="fr-CH" w:eastAsia="ja-JP"/>
        </w:rPr>
        <w:t>2.</w:t>
      </w:r>
      <w:r w:rsidRPr="006F1111">
        <w:rPr>
          <w:rFonts w:eastAsiaTheme="minorEastAsia" w:cs="Arial"/>
          <w:sz w:val="16"/>
          <w:szCs w:val="16"/>
          <w:lang w:val="fr-CH" w:eastAsia="ja-JP"/>
        </w:rPr>
        <w:tab/>
        <w:t>Voir le document</w:t>
      </w:r>
      <w:r w:rsidR="00B10D78">
        <w:rPr>
          <w:rFonts w:eastAsiaTheme="minorEastAsia" w:cs="Arial"/>
          <w:sz w:val="16"/>
          <w:szCs w:val="16"/>
          <w:lang w:val="fr-CH" w:eastAsia="ja-JP"/>
        </w:rPr>
        <w:t> </w:t>
      </w:r>
      <w:r w:rsidRPr="006F1111">
        <w:rPr>
          <w:rFonts w:eastAsiaTheme="minorEastAsia" w:cs="Arial"/>
          <w:sz w:val="16"/>
          <w:szCs w:val="16"/>
          <w:lang w:val="fr-CH" w:eastAsia="ja-JP"/>
        </w:rPr>
        <w:t>C/52/7</w:t>
      </w:r>
      <w:r w:rsidR="00C65171" w:rsidRPr="006F1111">
        <w:rPr>
          <w:rFonts w:eastAsiaTheme="minorEastAsia" w:cs="Arial"/>
          <w:sz w:val="16"/>
          <w:szCs w:val="16"/>
          <w:lang w:val="fr-CH" w:eastAsia="ja-JP"/>
        </w:rPr>
        <w:t> </w:t>
      </w:r>
      <w:r w:rsidRPr="006F1111">
        <w:rPr>
          <w:rFonts w:eastAsiaTheme="minorEastAsia" w:cs="Arial"/>
          <w:sz w:val="16"/>
          <w:szCs w:val="16"/>
          <w:lang w:val="fr-CH" w:eastAsia="ja-JP"/>
        </w:rPr>
        <w:t xml:space="preserve">Rev. </w:t>
      </w:r>
      <w:r w:rsidR="006A7D85">
        <w:rPr>
          <w:rFonts w:eastAsiaTheme="minorEastAsia" w:cs="Arial"/>
          <w:sz w:val="16"/>
          <w:szCs w:val="16"/>
          <w:lang w:val="fr-CH" w:eastAsia="ja-JP"/>
        </w:rPr>
        <w:t>“</w:t>
      </w:r>
      <w:r w:rsidR="00DD710F" w:rsidRPr="006F1111">
        <w:rPr>
          <w:rFonts w:eastAsiaTheme="minorEastAsia" w:cs="Arial"/>
          <w:sz w:val="16"/>
          <w:szCs w:val="16"/>
          <w:lang w:val="fr-CH" w:eastAsia="ja-JP"/>
        </w:rPr>
        <w:t>S</w:t>
      </w:r>
      <w:r w:rsidRPr="006F1111">
        <w:rPr>
          <w:rFonts w:eastAsiaTheme="minorEastAsia" w:cs="Arial"/>
          <w:sz w:val="16"/>
          <w:szCs w:val="16"/>
          <w:lang w:val="fr-CH" w:eastAsia="ja-JP"/>
        </w:rPr>
        <w:t>tatistiques sur la protection des obtentions végétales pour la pério</w:t>
      </w:r>
      <w:r w:rsidR="00DD710F" w:rsidRPr="006F1111">
        <w:rPr>
          <w:rFonts w:eastAsiaTheme="minorEastAsia" w:cs="Arial"/>
          <w:sz w:val="16"/>
          <w:szCs w:val="16"/>
          <w:lang w:val="fr-CH" w:eastAsia="ja-JP"/>
        </w:rPr>
        <w:t>de 2013-</w:t>
      </w:r>
      <w:r w:rsidRPr="006F1111">
        <w:rPr>
          <w:rFonts w:eastAsiaTheme="minorEastAsia" w:cs="Arial"/>
          <w:sz w:val="16"/>
          <w:szCs w:val="16"/>
          <w:lang w:val="fr-CH" w:eastAsia="ja-JP"/>
        </w:rPr>
        <w:t>2017 (révision)</w:t>
      </w:r>
      <w:r w:rsidR="006A7D85">
        <w:rPr>
          <w:rFonts w:eastAsiaTheme="minorEastAsia" w:cs="Arial"/>
          <w:sz w:val="16"/>
          <w:szCs w:val="16"/>
          <w:lang w:val="fr-CH" w:eastAsia="ja-JP"/>
        </w:rPr>
        <w:t>”</w:t>
      </w:r>
      <w:r w:rsidRPr="006F1111">
        <w:rPr>
          <w:rFonts w:eastAsiaTheme="minorEastAsia" w:cs="Arial"/>
          <w:sz w:val="16"/>
          <w:szCs w:val="16"/>
          <w:lang w:val="fr-CH" w:eastAsia="ja-JP"/>
        </w:rPr>
        <w:t>.</w:t>
      </w:r>
    </w:p>
    <w:p w14:paraId="56D9D510" w14:textId="4A6D5E48" w:rsidR="006F5DBA" w:rsidRPr="006F1111" w:rsidRDefault="006F5DBA" w:rsidP="006F5DBA">
      <w:pPr>
        <w:ind w:left="1276" w:hanging="283"/>
        <w:jc w:val="left"/>
        <w:rPr>
          <w:rFonts w:eastAsiaTheme="minorEastAsia" w:cs="Arial"/>
          <w:sz w:val="16"/>
          <w:szCs w:val="16"/>
          <w:lang w:val="fr-CH" w:eastAsia="ja-JP"/>
        </w:rPr>
      </w:pPr>
      <w:r w:rsidRPr="006F1111">
        <w:rPr>
          <w:rFonts w:eastAsiaTheme="minorEastAsia" w:cs="Arial"/>
          <w:sz w:val="16"/>
          <w:szCs w:val="16"/>
          <w:lang w:val="fr-CH" w:eastAsia="ja-JP"/>
        </w:rPr>
        <w:t>3.</w:t>
      </w:r>
      <w:r w:rsidRPr="006F1111">
        <w:rPr>
          <w:rFonts w:eastAsiaTheme="minorEastAsia" w:cs="Arial"/>
          <w:sz w:val="16"/>
          <w:szCs w:val="16"/>
          <w:lang w:val="fr-CH" w:eastAsia="ja-JP"/>
        </w:rPr>
        <w:tab/>
        <w:t>Statut de l</w:t>
      </w:r>
      <w:r w:rsidR="006A7D85">
        <w:rPr>
          <w:rFonts w:eastAsiaTheme="minorEastAsia" w:cs="Arial"/>
          <w:sz w:val="16"/>
          <w:szCs w:val="16"/>
          <w:lang w:val="fr-CH" w:eastAsia="ja-JP"/>
        </w:rPr>
        <w:t>’</w:t>
      </w:r>
      <w:r w:rsidRPr="006F1111">
        <w:rPr>
          <w:rFonts w:eastAsiaTheme="minorEastAsia" w:cs="Arial"/>
          <w:sz w:val="16"/>
          <w:szCs w:val="16"/>
          <w:lang w:val="fr-CH" w:eastAsia="ja-JP"/>
        </w:rPr>
        <w:t xml:space="preserve">information dans la base de données PLUTO au </w:t>
      </w:r>
      <w:r w:rsidR="00DD710F" w:rsidRPr="006F1111">
        <w:rPr>
          <w:rFonts w:eastAsiaTheme="minorEastAsia" w:cs="Arial"/>
          <w:sz w:val="16"/>
          <w:szCs w:val="16"/>
          <w:lang w:val="fr-CH" w:eastAsia="ja-JP"/>
        </w:rPr>
        <w:t>6 août 20</w:t>
      </w:r>
      <w:r w:rsidRPr="006F1111">
        <w:rPr>
          <w:rFonts w:eastAsiaTheme="minorEastAsia" w:cs="Arial"/>
          <w:sz w:val="16"/>
          <w:szCs w:val="16"/>
          <w:lang w:val="fr-CH" w:eastAsia="ja-JP"/>
        </w:rPr>
        <w:t>19</w:t>
      </w:r>
    </w:p>
    <w:p w14:paraId="7DCFA55E" w14:textId="77777777" w:rsidR="006F5DBA" w:rsidRPr="006F1111" w:rsidRDefault="006F5DBA" w:rsidP="006F5DBA">
      <w:pPr>
        <w:rPr>
          <w:rFonts w:eastAsiaTheme="minorEastAsia"/>
          <w:lang w:val="fr-CH" w:eastAsia="ja-JP"/>
        </w:rPr>
      </w:pPr>
    </w:p>
    <w:p w14:paraId="22081032" w14:textId="77777777" w:rsidR="006F5DBA" w:rsidRDefault="006F5DBA" w:rsidP="006F5DBA">
      <w:pPr>
        <w:rPr>
          <w:rFonts w:eastAsiaTheme="minorEastAsia"/>
          <w:lang w:val="fr-CH" w:eastAsia="ja-JP"/>
        </w:rPr>
      </w:pPr>
    </w:p>
    <w:p w14:paraId="2A620A2F" w14:textId="464B2377" w:rsidR="006F5DBA" w:rsidRPr="006F1111" w:rsidRDefault="006F5DBA" w:rsidP="006F5DBA">
      <w:pPr>
        <w:rPr>
          <w:rFonts w:eastAsiaTheme="minorEastAsia"/>
          <w:lang w:val="fr-CH" w:eastAsia="ja-JP"/>
        </w:rPr>
      </w:pPr>
      <w:r w:rsidRPr="006F1111">
        <w:rPr>
          <w:rFonts w:eastAsiaTheme="minorEastAsia"/>
          <w:lang w:val="fr-CH" w:eastAsia="ja-JP"/>
        </w:rPr>
        <w:t xml:space="preserve">La ligne </w:t>
      </w:r>
      <w:r w:rsidR="006A7D85">
        <w:rPr>
          <w:rFonts w:eastAsiaTheme="minorEastAsia"/>
          <w:lang w:val="fr-CH" w:eastAsia="ja-JP"/>
        </w:rPr>
        <w:t>“</w:t>
      </w:r>
      <w:r w:rsidR="00DD710F" w:rsidRPr="006F1111">
        <w:rPr>
          <w:rFonts w:eastAsiaTheme="minorEastAsia"/>
          <w:lang w:val="fr-CH" w:eastAsia="ja-JP"/>
        </w:rPr>
        <w:t>C</w:t>
      </w:r>
      <w:r w:rsidR="006A7D85">
        <w:rPr>
          <w:rFonts w:eastAsiaTheme="minorEastAsia"/>
          <w:lang w:val="fr-CH" w:eastAsia="ja-JP"/>
        </w:rPr>
        <w:t>”</w:t>
      </w:r>
      <w:r w:rsidRPr="006F1111">
        <w:rPr>
          <w:rFonts w:eastAsiaTheme="minorEastAsia"/>
          <w:lang w:val="fr-CH" w:eastAsia="ja-JP"/>
        </w:rPr>
        <w:t xml:space="preserve"> donne une indication de l</w:t>
      </w:r>
      <w:r w:rsidR="006A7D85">
        <w:rPr>
          <w:rFonts w:eastAsiaTheme="minorEastAsia"/>
          <w:lang w:val="fr-CH" w:eastAsia="ja-JP"/>
        </w:rPr>
        <w:t>’</w:t>
      </w:r>
      <w:r w:rsidRPr="006F1111">
        <w:rPr>
          <w:rFonts w:eastAsiaTheme="minorEastAsia"/>
          <w:lang w:val="fr-CH" w:eastAsia="ja-JP"/>
        </w:rPr>
        <w:t xml:space="preserve">exhaustivité </w:t>
      </w:r>
      <w:r w:rsidR="006A7D85">
        <w:rPr>
          <w:rFonts w:eastAsiaTheme="minorEastAsia"/>
          <w:lang w:val="fr-CH" w:eastAsia="ja-JP"/>
        </w:rPr>
        <w:t>“</w:t>
      </w:r>
      <w:r w:rsidR="00DD710F" w:rsidRPr="006F1111">
        <w:rPr>
          <w:rFonts w:eastAsiaTheme="minorEastAsia"/>
          <w:lang w:val="fr-CH" w:eastAsia="ja-JP"/>
        </w:rPr>
        <w:t>t</w:t>
      </w:r>
      <w:r w:rsidRPr="006F1111">
        <w:rPr>
          <w:rFonts w:eastAsiaTheme="minorEastAsia"/>
          <w:lang w:val="fr-CH" w:eastAsia="ja-JP"/>
        </w:rPr>
        <w:t>héoriqu</w:t>
      </w:r>
      <w:r w:rsidR="00DD710F" w:rsidRPr="006F1111">
        <w:rPr>
          <w:rFonts w:eastAsiaTheme="minorEastAsia"/>
          <w:lang w:val="fr-CH" w:eastAsia="ja-JP"/>
        </w:rPr>
        <w:t>e</w:t>
      </w:r>
      <w:r w:rsidR="006A7D85">
        <w:rPr>
          <w:rFonts w:eastAsiaTheme="minorEastAsia"/>
          <w:lang w:val="fr-CH" w:eastAsia="ja-JP"/>
        </w:rPr>
        <w:t>”</w:t>
      </w:r>
      <w:r w:rsidRPr="006F1111">
        <w:rPr>
          <w:rFonts w:eastAsiaTheme="minorEastAsia"/>
          <w:lang w:val="fr-CH" w:eastAsia="ja-JP"/>
        </w:rPr>
        <w:t xml:space="preserve"> de la base de données PLUTO sur la base des données fournies par les membres de l</w:t>
      </w:r>
      <w:r w:rsidR="006A7D85">
        <w:rPr>
          <w:rFonts w:eastAsiaTheme="minorEastAsia"/>
          <w:lang w:val="fr-CH" w:eastAsia="ja-JP"/>
        </w:rPr>
        <w:t>’</w:t>
      </w:r>
      <w:r w:rsidRPr="006F1111">
        <w:rPr>
          <w:rFonts w:eastAsiaTheme="minorEastAsia"/>
          <w:lang w:val="fr-CH" w:eastAsia="ja-JP"/>
        </w:rPr>
        <w:t>UPOV apportant des données.</w:t>
      </w:r>
    </w:p>
    <w:p w14:paraId="0E2D7383" w14:textId="77777777" w:rsidR="006F5DBA" w:rsidRPr="006F1111" w:rsidRDefault="006F5DBA" w:rsidP="006F5DBA">
      <w:pPr>
        <w:rPr>
          <w:rFonts w:eastAsiaTheme="minorEastAsia"/>
          <w:lang w:val="fr-CH" w:eastAsia="ja-JP"/>
        </w:rPr>
      </w:pPr>
    </w:p>
    <w:p w14:paraId="00B5122E" w14:textId="5D2C5883" w:rsidR="006F5DBA" w:rsidRPr="006F1111" w:rsidRDefault="006F5DBA" w:rsidP="006F5DBA">
      <w:pPr>
        <w:rPr>
          <w:rFonts w:eastAsiaTheme="minorEastAsia"/>
          <w:lang w:val="fr-CH" w:eastAsia="ja-JP"/>
        </w:rPr>
      </w:pPr>
      <w:r w:rsidRPr="006F1111">
        <w:rPr>
          <w:rFonts w:eastAsiaTheme="minorEastAsia"/>
          <w:lang w:val="fr-CH" w:eastAsia="ja-JP"/>
        </w:rPr>
        <w:t xml:space="preserve">La ligne </w:t>
      </w:r>
      <w:r w:rsidR="006A7D85">
        <w:rPr>
          <w:rFonts w:eastAsiaTheme="minorEastAsia"/>
          <w:lang w:val="fr-CH" w:eastAsia="ja-JP"/>
        </w:rPr>
        <w:t>“</w:t>
      </w:r>
      <w:r w:rsidR="00DD710F" w:rsidRPr="006F1111">
        <w:rPr>
          <w:rFonts w:eastAsiaTheme="minorEastAsia"/>
          <w:lang w:val="fr-CH" w:eastAsia="ja-JP"/>
        </w:rPr>
        <w:t>E</w:t>
      </w:r>
      <w:r w:rsidR="006A7D85">
        <w:rPr>
          <w:rFonts w:eastAsiaTheme="minorEastAsia"/>
          <w:lang w:val="fr-CH" w:eastAsia="ja-JP"/>
        </w:rPr>
        <w:t>”</w:t>
      </w:r>
      <w:r w:rsidRPr="006F1111">
        <w:rPr>
          <w:rFonts w:eastAsiaTheme="minorEastAsia"/>
          <w:lang w:val="fr-CH" w:eastAsia="ja-JP"/>
        </w:rPr>
        <w:t xml:space="preserve"> donne une indication de l</w:t>
      </w:r>
      <w:r w:rsidR="006A7D85">
        <w:rPr>
          <w:rFonts w:eastAsiaTheme="minorEastAsia"/>
          <w:lang w:val="fr-CH" w:eastAsia="ja-JP"/>
        </w:rPr>
        <w:t>’</w:t>
      </w:r>
      <w:r w:rsidRPr="006F1111">
        <w:rPr>
          <w:rFonts w:eastAsiaTheme="minorEastAsia"/>
          <w:lang w:val="fr-CH" w:eastAsia="ja-JP"/>
        </w:rPr>
        <w:t>exhaustivité réelle des données figurant dans la base de données PLUTO, en tenant compte des éléments suivants</w:t>
      </w:r>
      <w:r w:rsidR="00DD710F" w:rsidRPr="006F1111">
        <w:rPr>
          <w:rFonts w:eastAsiaTheme="minorEastAsia"/>
          <w:lang w:val="fr-CH" w:eastAsia="ja-JP"/>
        </w:rPr>
        <w:t> :</w:t>
      </w:r>
    </w:p>
    <w:p w14:paraId="3D871AEB" w14:textId="57EFB2C8" w:rsidR="006F5DBA" w:rsidRPr="006F1111" w:rsidRDefault="00802E80" w:rsidP="006F5DBA">
      <w:pPr>
        <w:tabs>
          <w:tab w:val="left" w:pos="851"/>
        </w:tabs>
        <w:ind w:firstLine="426"/>
        <w:rPr>
          <w:rFonts w:eastAsiaTheme="minorEastAsia"/>
          <w:lang w:val="fr-CH" w:eastAsia="ja-JP"/>
        </w:rPr>
      </w:pPr>
      <w:r>
        <w:rPr>
          <w:rFonts w:eastAsiaTheme="minorEastAsia"/>
          <w:lang w:val="fr-CH" w:eastAsia="ja-JP"/>
        </w:rPr>
        <w:t>i)</w:t>
      </w:r>
      <w:r w:rsidR="006F5DBA" w:rsidRPr="006F1111">
        <w:rPr>
          <w:rFonts w:eastAsiaTheme="minorEastAsia"/>
          <w:lang w:val="fr-CH" w:eastAsia="ja-JP"/>
        </w:rPr>
        <w:tab/>
        <w:t>les membres de l</w:t>
      </w:r>
      <w:r w:rsidR="006A7D85">
        <w:rPr>
          <w:rFonts w:eastAsiaTheme="minorEastAsia"/>
          <w:lang w:val="fr-CH" w:eastAsia="ja-JP"/>
        </w:rPr>
        <w:t>’</w:t>
      </w:r>
      <w:r w:rsidR="006F5DBA" w:rsidRPr="006F1111">
        <w:rPr>
          <w:rFonts w:eastAsiaTheme="minorEastAsia"/>
          <w:lang w:val="fr-CH" w:eastAsia="ja-JP"/>
        </w:rPr>
        <w:t>UPOV qui ne contribuent pas à la base de données PLUTO, et</w:t>
      </w:r>
    </w:p>
    <w:p w14:paraId="032089A9" w14:textId="27344641" w:rsidR="006F5DBA" w:rsidRPr="006F1111" w:rsidRDefault="00802E80" w:rsidP="006F5DBA">
      <w:pPr>
        <w:tabs>
          <w:tab w:val="left" w:pos="851"/>
        </w:tabs>
        <w:ind w:firstLine="426"/>
        <w:rPr>
          <w:rFonts w:eastAsiaTheme="minorEastAsia"/>
          <w:lang w:val="fr-CH" w:eastAsia="ja-JP"/>
        </w:rPr>
      </w:pPr>
      <w:r>
        <w:rPr>
          <w:rFonts w:eastAsiaTheme="minorEastAsia"/>
          <w:lang w:val="fr-CH" w:eastAsia="ja-JP"/>
        </w:rPr>
        <w:t>ii)</w:t>
      </w:r>
      <w:r w:rsidR="006F5DBA" w:rsidRPr="006F1111">
        <w:rPr>
          <w:rFonts w:eastAsiaTheme="minorEastAsia"/>
          <w:lang w:val="fr-CH" w:eastAsia="ja-JP"/>
        </w:rPr>
        <w:tab/>
        <w:t>les contributeurs qui n</w:t>
      </w:r>
      <w:r w:rsidR="006A7D85">
        <w:rPr>
          <w:rFonts w:eastAsiaTheme="minorEastAsia"/>
          <w:lang w:val="fr-CH" w:eastAsia="ja-JP"/>
        </w:rPr>
        <w:t>’</w:t>
      </w:r>
      <w:r w:rsidR="006F5DBA" w:rsidRPr="006F1111">
        <w:rPr>
          <w:rFonts w:eastAsiaTheme="minorEastAsia"/>
          <w:lang w:val="fr-CH" w:eastAsia="ja-JP"/>
        </w:rPr>
        <w:t>ont pas fourni de données complètes.</w:t>
      </w:r>
    </w:p>
    <w:p w14:paraId="2390FB41" w14:textId="2927564E" w:rsidR="00DD710F" w:rsidRDefault="00DD710F" w:rsidP="006F5DBA">
      <w:pPr>
        <w:tabs>
          <w:tab w:val="left" w:pos="851"/>
        </w:tabs>
        <w:ind w:firstLine="426"/>
        <w:rPr>
          <w:rFonts w:eastAsiaTheme="minorEastAsia"/>
          <w:lang w:val="fr-CH" w:eastAsia="ja-JP"/>
        </w:rPr>
      </w:pPr>
    </w:p>
    <w:p w14:paraId="6526BA29" w14:textId="19C0B035" w:rsidR="008C1F9B" w:rsidRDefault="008C1F9B" w:rsidP="006F5DBA">
      <w:pPr>
        <w:tabs>
          <w:tab w:val="left" w:pos="851"/>
        </w:tabs>
        <w:ind w:firstLine="426"/>
        <w:rPr>
          <w:rFonts w:eastAsiaTheme="minorEastAsia"/>
          <w:lang w:val="fr-CH" w:eastAsia="ja-JP"/>
        </w:rPr>
      </w:pPr>
    </w:p>
    <w:p w14:paraId="103497A8" w14:textId="77777777" w:rsidR="008C1F9B" w:rsidRPr="006F1111" w:rsidRDefault="008C1F9B" w:rsidP="006F5DBA">
      <w:pPr>
        <w:tabs>
          <w:tab w:val="left" w:pos="851"/>
        </w:tabs>
        <w:ind w:firstLine="426"/>
        <w:rPr>
          <w:rFonts w:eastAsiaTheme="minorEastAsia"/>
          <w:lang w:val="fr-CH" w:eastAsia="ja-JP"/>
        </w:rPr>
      </w:pPr>
    </w:p>
    <w:p w14:paraId="59618F5E" w14:textId="652E538E" w:rsidR="00401C46" w:rsidRPr="006F1111" w:rsidRDefault="00373A39" w:rsidP="006F5DBA">
      <w:pPr>
        <w:jc w:val="right"/>
        <w:rPr>
          <w:rFonts w:eastAsiaTheme="minorEastAsia" w:cs="Arial"/>
          <w:lang w:val="fr-CH"/>
        </w:rPr>
      </w:pPr>
      <w:r w:rsidRPr="006F1111">
        <w:rPr>
          <w:rFonts w:eastAsiaTheme="minorEastAsia" w:cs="Arial"/>
          <w:lang w:val="fr-CH"/>
        </w:rPr>
        <w:t>[Fin de l</w:t>
      </w:r>
      <w:r w:rsidR="006A7D85">
        <w:rPr>
          <w:rFonts w:eastAsiaTheme="minorEastAsia" w:cs="Arial"/>
          <w:lang w:val="fr-CH"/>
        </w:rPr>
        <w:t>’</w:t>
      </w:r>
      <w:r w:rsidR="00DD710F" w:rsidRPr="006F1111">
        <w:rPr>
          <w:rFonts w:eastAsiaTheme="minorEastAsia" w:cs="Arial"/>
          <w:lang w:val="fr-CH"/>
        </w:rPr>
        <w:t>annexe I</w:t>
      </w:r>
      <w:r w:rsidRPr="006F1111">
        <w:rPr>
          <w:rFonts w:eastAsiaTheme="minorEastAsia" w:cs="Arial"/>
          <w:lang w:val="fr-CH"/>
        </w:rPr>
        <w:t>I et du document]</w:t>
      </w:r>
    </w:p>
    <w:p w14:paraId="124FA200" w14:textId="75CAFBB8" w:rsidR="00401C46" w:rsidRDefault="00401C46" w:rsidP="00D3729C">
      <w:pPr>
        <w:jc w:val="right"/>
        <w:rPr>
          <w:rFonts w:eastAsiaTheme="minorEastAsia" w:cs="Arial"/>
          <w:lang w:val="fr-CH"/>
        </w:rPr>
      </w:pPr>
    </w:p>
    <w:p w14:paraId="0727B277" w14:textId="77777777" w:rsidR="006F1111" w:rsidRPr="006F1111" w:rsidRDefault="006F1111" w:rsidP="00D3729C">
      <w:pPr>
        <w:jc w:val="right"/>
        <w:rPr>
          <w:rFonts w:eastAsiaTheme="minorEastAsia" w:cs="Arial"/>
          <w:lang w:val="fr-CH"/>
        </w:rPr>
      </w:pPr>
    </w:p>
    <w:sectPr w:rsidR="006F1111" w:rsidRPr="006F1111" w:rsidSect="008C1F43">
      <w:headerReference w:type="default" r:id="rId23"/>
      <w:headerReference w:type="first" r:id="rId24"/>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9DD75" w14:textId="77777777" w:rsidR="003E2125" w:rsidRDefault="003E2125" w:rsidP="006655D3">
      <w:r>
        <w:separator/>
      </w:r>
    </w:p>
    <w:p w14:paraId="1BC1A93F" w14:textId="77777777" w:rsidR="003E2125" w:rsidRDefault="003E2125" w:rsidP="006655D3"/>
    <w:p w14:paraId="6F86A442" w14:textId="77777777" w:rsidR="003E2125" w:rsidRDefault="003E2125" w:rsidP="006655D3"/>
  </w:endnote>
  <w:endnote w:type="continuationSeparator" w:id="0">
    <w:p w14:paraId="2C018EB8" w14:textId="77777777" w:rsidR="003E2125" w:rsidRDefault="003E2125" w:rsidP="006655D3">
      <w:r>
        <w:separator/>
      </w:r>
    </w:p>
    <w:p w14:paraId="52CCEB14" w14:textId="77777777" w:rsidR="003E2125" w:rsidRPr="00294751" w:rsidRDefault="003E2125">
      <w:pPr>
        <w:pStyle w:val="Footer"/>
        <w:spacing w:after="60"/>
        <w:rPr>
          <w:sz w:val="18"/>
          <w:lang w:val="fr-FR"/>
        </w:rPr>
      </w:pPr>
      <w:r w:rsidRPr="00294751">
        <w:rPr>
          <w:sz w:val="18"/>
          <w:lang w:val="fr-FR"/>
        </w:rPr>
        <w:t>[Suite de la note de la page précédente]</w:t>
      </w:r>
    </w:p>
    <w:p w14:paraId="1A634DFC" w14:textId="77777777" w:rsidR="003E2125" w:rsidRPr="00294751" w:rsidRDefault="003E2125" w:rsidP="006655D3">
      <w:pPr>
        <w:rPr>
          <w:lang w:val="fr-FR"/>
        </w:rPr>
      </w:pPr>
    </w:p>
    <w:p w14:paraId="6EB38FB7" w14:textId="77777777" w:rsidR="003E2125" w:rsidRPr="00294751" w:rsidRDefault="003E2125" w:rsidP="006655D3">
      <w:pPr>
        <w:rPr>
          <w:lang w:val="fr-FR"/>
        </w:rPr>
      </w:pPr>
    </w:p>
  </w:endnote>
  <w:endnote w:type="continuationNotice" w:id="1">
    <w:p w14:paraId="233EE76A" w14:textId="77777777" w:rsidR="003E2125" w:rsidRPr="00294751" w:rsidRDefault="003E2125" w:rsidP="006655D3">
      <w:pPr>
        <w:rPr>
          <w:lang w:val="fr-FR"/>
        </w:rPr>
      </w:pPr>
      <w:r w:rsidRPr="00294751">
        <w:rPr>
          <w:lang w:val="fr-FR"/>
        </w:rPr>
        <w:t>[Suite de la note page suivante]</w:t>
      </w:r>
    </w:p>
    <w:p w14:paraId="3F40816F" w14:textId="77777777" w:rsidR="003E2125" w:rsidRPr="00294751" w:rsidRDefault="003E2125" w:rsidP="006655D3">
      <w:pPr>
        <w:rPr>
          <w:lang w:val="fr-FR"/>
        </w:rPr>
      </w:pPr>
    </w:p>
    <w:p w14:paraId="28B25472" w14:textId="77777777" w:rsidR="003E2125" w:rsidRPr="00294751" w:rsidRDefault="003E2125"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PMingLiU">
    <w:altName w:val="Arial Unicode MS"/>
    <w:panose1 w:val="02010601000101010101"/>
    <w:charset w:val="88"/>
    <w:family w:val="roman"/>
    <w:pitch w:val="variable"/>
    <w:sig w:usb0="A00002FF" w:usb1="28CFFCFA" w:usb2="00000016" w:usb3="00000000" w:csb0="00100001" w:csb1="00000000"/>
  </w:font>
  <w:font w:name="Angsana New">
    <w:panose1 w:val="02020603050405020304"/>
    <w:charset w:val="00"/>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5B07F" w14:textId="77777777" w:rsidR="003E2125" w:rsidRDefault="003E21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E2B08" w14:textId="77777777" w:rsidR="003E2125" w:rsidRDefault="003E21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42813" w14:textId="77777777" w:rsidR="003E2125" w:rsidRDefault="003E2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9911F5" w14:textId="77777777" w:rsidR="003E2125" w:rsidRDefault="003E2125" w:rsidP="00953867">
      <w:pPr>
        <w:spacing w:before="120"/>
      </w:pPr>
      <w:r>
        <w:separator/>
      </w:r>
    </w:p>
  </w:footnote>
  <w:footnote w:type="continuationSeparator" w:id="0">
    <w:p w14:paraId="54413987" w14:textId="77777777" w:rsidR="003E2125" w:rsidRDefault="003E2125" w:rsidP="006655D3">
      <w:r>
        <w:separator/>
      </w:r>
    </w:p>
  </w:footnote>
  <w:footnote w:type="continuationNotice" w:id="1">
    <w:p w14:paraId="3641A015" w14:textId="77777777" w:rsidR="003E2125" w:rsidRPr="00AB530F" w:rsidRDefault="003E2125" w:rsidP="00AB530F">
      <w:pPr>
        <w:pStyle w:val="Footer"/>
      </w:pPr>
    </w:p>
  </w:footnote>
  <w:footnote w:id="2">
    <w:p w14:paraId="2D9B3AA0" w14:textId="61C57DFF" w:rsidR="003E2125" w:rsidRPr="00C208A5" w:rsidRDefault="003E2125" w:rsidP="003E2125">
      <w:pPr>
        <w:pStyle w:val="FootnoteText"/>
        <w:ind w:left="426" w:hanging="426"/>
        <w:rPr>
          <w:lang w:val="fr-CH"/>
        </w:rPr>
      </w:pPr>
      <w:r w:rsidRPr="00C208A5">
        <w:rPr>
          <w:rStyle w:val="FootnoteReference"/>
        </w:rPr>
        <w:footnoteRef/>
      </w:r>
      <w:r w:rsidRPr="00C208A5">
        <w:rPr>
          <w:lang w:val="fr-CH"/>
        </w:rPr>
        <w:tab/>
        <w:t>Tenue à Genève le 21 octobre 2013.</w:t>
      </w:r>
    </w:p>
  </w:footnote>
  <w:footnote w:id="3">
    <w:p w14:paraId="3796397C" w14:textId="55CD54FC" w:rsidR="003E2125" w:rsidRPr="00C208A5" w:rsidRDefault="003E2125" w:rsidP="003E2125">
      <w:pPr>
        <w:pStyle w:val="FootnoteText"/>
        <w:ind w:left="426" w:hanging="426"/>
        <w:rPr>
          <w:lang w:val="fr-CH"/>
        </w:rPr>
      </w:pPr>
      <w:r w:rsidRPr="00C208A5">
        <w:rPr>
          <w:rStyle w:val="FootnoteReference"/>
        </w:rPr>
        <w:footnoteRef/>
      </w:r>
      <w:r w:rsidRPr="00C208A5">
        <w:rPr>
          <w:lang w:val="fr-CH"/>
        </w:rPr>
        <w:tab/>
        <w:t>Voir les paragraphes 23 à 26 du</w:t>
      </w:r>
      <w:r>
        <w:rPr>
          <w:lang w:val="fr-CH"/>
        </w:rPr>
        <w:t xml:space="preserve"> </w:t>
      </w:r>
      <w:r w:rsidRPr="003E2125">
        <w:rPr>
          <w:lang w:val="fr-CH"/>
        </w:rPr>
        <w:t>document</w:t>
      </w:r>
      <w:hyperlink r:id="rId1" w:history="1">
        <w:r w:rsidRPr="003E2125">
          <w:rPr>
            <w:rStyle w:val="Hyperlink"/>
            <w:lang w:val="fr-CH"/>
          </w:rPr>
          <w:t> CAJ/68/10</w:t>
        </w:r>
      </w:hyperlink>
      <w:r w:rsidRPr="00C208A5">
        <w:rPr>
          <w:lang w:val="fr-CH"/>
        </w:rPr>
        <w:t xml:space="preserve"> “Compte rendu des conclusions”.</w:t>
      </w:r>
    </w:p>
  </w:footnote>
  <w:footnote w:id="4">
    <w:p w14:paraId="1913CF60" w14:textId="2630A80F" w:rsidR="003E2125" w:rsidRPr="00C208A5" w:rsidRDefault="003E2125" w:rsidP="003E2125">
      <w:pPr>
        <w:pStyle w:val="FootnoteText"/>
        <w:ind w:left="426" w:hanging="426"/>
        <w:rPr>
          <w:lang w:val="fr-CH"/>
        </w:rPr>
      </w:pPr>
      <w:r w:rsidRPr="00C208A5">
        <w:rPr>
          <w:rStyle w:val="FootnoteReference"/>
        </w:rPr>
        <w:footnoteRef/>
      </w:r>
      <w:r w:rsidRPr="00C208A5">
        <w:rPr>
          <w:lang w:val="fr-CH"/>
        </w:rPr>
        <w:tab/>
        <w:t>Tenue à Genève le 30 octobre 2018.</w:t>
      </w:r>
    </w:p>
  </w:footnote>
  <w:footnote w:id="5">
    <w:p w14:paraId="6F13D81F" w14:textId="75773650" w:rsidR="003E2125" w:rsidRPr="00C208A5" w:rsidRDefault="003E2125" w:rsidP="003E2125">
      <w:pPr>
        <w:pStyle w:val="FootnoteText"/>
        <w:ind w:left="426" w:hanging="426"/>
        <w:rPr>
          <w:lang w:val="fr-CH"/>
        </w:rPr>
      </w:pPr>
      <w:r w:rsidRPr="00C208A5">
        <w:rPr>
          <w:rStyle w:val="FootnoteReference"/>
        </w:rPr>
        <w:footnoteRef/>
      </w:r>
      <w:r w:rsidRPr="00C208A5">
        <w:rPr>
          <w:lang w:val="fr-CH"/>
        </w:rPr>
        <w:tab/>
        <w:t>Voir les paragraphes 30.a) et b) du document</w:t>
      </w:r>
      <w:r>
        <w:rPr>
          <w:lang w:val="fr-CH"/>
        </w:rPr>
        <w:t> </w:t>
      </w:r>
      <w:r w:rsidRPr="00C208A5">
        <w:rPr>
          <w:lang w:val="fr-CH"/>
        </w:rPr>
        <w:t>UPOV/WG-DEN/5/3 “Report”</w:t>
      </w:r>
      <w:r>
        <w:rPr>
          <w:lang w:val="fr-CH"/>
        </w:rPr>
        <w:t xml:space="preserve"> (</w:t>
      </w:r>
      <w:r w:rsidRPr="00C208A5">
        <w:rPr>
          <w:lang w:val="fr-CH"/>
        </w:rPr>
        <w:t>en anglais seulement).</w:t>
      </w:r>
    </w:p>
  </w:footnote>
  <w:footnote w:id="6">
    <w:p w14:paraId="3F05D2A1" w14:textId="32DB9E42" w:rsidR="003E2125" w:rsidRPr="00C208A5" w:rsidRDefault="003E2125" w:rsidP="003E2125">
      <w:pPr>
        <w:pStyle w:val="FootnoteText"/>
        <w:ind w:left="284" w:hanging="284"/>
        <w:rPr>
          <w:lang w:val="fr-CH"/>
        </w:rPr>
      </w:pPr>
      <w:r w:rsidRPr="00C208A5">
        <w:rPr>
          <w:rStyle w:val="FootnoteReference"/>
        </w:rPr>
        <w:footnoteRef/>
      </w:r>
      <w:r w:rsidRPr="00C208A5">
        <w:rPr>
          <w:lang w:val="fr-CH"/>
        </w:rPr>
        <w:tab/>
        <w:t xml:space="preserve">Comme approuvées par le CAJ à sa cinquante-neuvième session, tenue à Genève le 2 avril 2009, et modifiées par le CAJ à sa soixante-cinquième session, tenue à Genève le 21 mars 2012 et à sa soixante-huitième session, tenue à Genève le 21 octobre 2013.  </w:t>
      </w:r>
    </w:p>
  </w:footnote>
  <w:footnote w:id="7">
    <w:p w14:paraId="0842D454" w14:textId="18F0E02B" w:rsidR="003E2125" w:rsidRPr="00C208A5" w:rsidRDefault="003E2125" w:rsidP="003E2125">
      <w:pPr>
        <w:pStyle w:val="FootnoteText"/>
        <w:ind w:left="284" w:hanging="284"/>
        <w:rPr>
          <w:lang w:val="fr-CH"/>
        </w:rPr>
      </w:pPr>
      <w:r w:rsidRPr="00C208A5">
        <w:rPr>
          <w:rStyle w:val="FootnoteReference"/>
        </w:rPr>
        <w:footnoteRef/>
      </w:r>
      <w:r w:rsidRPr="00C208A5">
        <w:rPr>
          <w:lang w:val="fr-CH"/>
        </w:rPr>
        <w:tab/>
        <w:t>À sa soixante-seizième session tenue à Genève le 29 octobre 2008, le Comité consultatif a approuvé un accord entre l’UPOV et l’Organisation Mondiale de la Propriété Intellectuelle (OMPI) (accord UPOV-OMPI) concernant la base de données UPOV sur les variétés végétales, comme suit :</w:t>
      </w:r>
    </w:p>
    <w:p w14:paraId="1350F8D4" w14:textId="454897C7" w:rsidR="003E2125" w:rsidRPr="00C208A5" w:rsidRDefault="003E2125" w:rsidP="003E2125">
      <w:pPr>
        <w:pStyle w:val="FootnoteText"/>
        <w:ind w:hanging="283"/>
        <w:rPr>
          <w:lang w:val="fr-CH"/>
        </w:rPr>
      </w:pPr>
      <w:r>
        <w:rPr>
          <w:lang w:val="fr-CH"/>
        </w:rPr>
        <w:t>“a)</w:t>
      </w:r>
      <w:r>
        <w:rPr>
          <w:lang w:val="fr-CH"/>
        </w:rPr>
        <w:tab/>
      </w:r>
      <w:r w:rsidRPr="00C208A5">
        <w:rPr>
          <w:lang w:val="fr-CH"/>
        </w:rPr>
        <w:t>L’OMPI assurera la collecte de données pour l’UPOV-ROM et fournira l’assistance nécessaire pour exécuter le programme d’améliorations en ce qui concerne, en particulier, les possibilités de réception des données pour l’UPOV-ROM en différents formats et l’assistance relative à l’attribution des codes UPOV à toutes les entrées (voir les paragraphes 3 et 8 du document</w:t>
      </w:r>
      <w:r>
        <w:rPr>
          <w:lang w:val="fr-CH"/>
        </w:rPr>
        <w:t> </w:t>
      </w:r>
      <w:r w:rsidRPr="00C208A5">
        <w:rPr>
          <w:lang w:val="fr-CH"/>
        </w:rPr>
        <w:t>CAJ/57/6 et les paragraphes 12 et 17 du document</w:t>
      </w:r>
      <w:r>
        <w:rPr>
          <w:lang w:val="fr-CH"/>
        </w:rPr>
        <w:t> </w:t>
      </w:r>
      <w:r w:rsidRPr="00C208A5">
        <w:rPr>
          <w:lang w:val="fr-CH"/>
        </w:rPr>
        <w:t>TC/44/6).  En outre, l’OMPI s’emploiera à élaborer une version conçue pour l’Internet de la base de données de l’UPOV sur les variétés végétales et à se doter d’un moyen de créer des versions sur CD-ROM de cette base de données, et fournira l’appui technique nécessaire en ce qui concerne l’élaboration d’une interface de recherche commune (voir les paragraphes 18 à 21 du document</w:t>
      </w:r>
      <w:r>
        <w:rPr>
          <w:lang w:val="fr-CH"/>
        </w:rPr>
        <w:t> </w:t>
      </w:r>
      <w:r w:rsidRPr="00C208A5">
        <w:rPr>
          <w:lang w:val="fr-CH"/>
        </w:rPr>
        <w:t>CAJ/57/6 et les paragraphes 27 à 30 du document</w:t>
      </w:r>
      <w:r>
        <w:rPr>
          <w:lang w:val="fr-CH"/>
        </w:rPr>
        <w:t> </w:t>
      </w:r>
      <w:r w:rsidRPr="00C208A5">
        <w:rPr>
          <w:lang w:val="fr-CH"/>
        </w:rPr>
        <w:t xml:space="preserve">TC/44/6).  </w:t>
      </w:r>
    </w:p>
    <w:p w14:paraId="359A7879" w14:textId="0E156894" w:rsidR="003E2125" w:rsidRPr="002648F6" w:rsidRDefault="003E2125" w:rsidP="003E2125">
      <w:pPr>
        <w:pStyle w:val="FootnoteText"/>
        <w:ind w:hanging="283"/>
        <w:rPr>
          <w:lang w:val="fr-CH"/>
        </w:rPr>
      </w:pPr>
      <w:r w:rsidRPr="00C208A5">
        <w:rPr>
          <w:lang w:val="fr-CH"/>
        </w:rPr>
        <w:t>b)</w:t>
      </w:r>
      <w:r>
        <w:rPr>
          <w:lang w:val="fr-CH"/>
        </w:rPr>
        <w:tab/>
      </w:r>
      <w:r w:rsidRPr="00C208A5">
        <w:rPr>
          <w:lang w:val="fr-CH"/>
        </w:rPr>
        <w:t>L’UPOV accepte que les données figurant dans la base de données UPOV-ROM sur les variétés végétales puissent être intégrées au service de recherche Patentscope® de l’OMPI.  En ce qui concerne les données communiquées par des parties autres que les membres de l’Union (par exemple, l’Organisation de coopération et de développement économiques (OCDE)), l’autorisation d’utiliser les données dans le service de recherche Patentscope® de l’OMPI relèvera des parties concernées”.</w:t>
      </w:r>
    </w:p>
  </w:footnote>
  <w:footnote w:id="8">
    <w:p w14:paraId="7E57F16D" w14:textId="1F0A03F2" w:rsidR="003E2125" w:rsidRDefault="003E2125" w:rsidP="00985782">
      <w:pPr>
        <w:rPr>
          <w:rFonts w:eastAsia="Times New Roman"/>
          <w:lang w:val="fr-CH"/>
        </w:rPr>
      </w:pPr>
      <w:r w:rsidRPr="006F5DBA">
        <w:rPr>
          <w:rStyle w:val="FootnoteReference"/>
          <w:lang w:val="fr-CH"/>
        </w:rPr>
        <w:t>*</w:t>
      </w:r>
      <w:r>
        <w:rPr>
          <w:lang w:val="fr-CH"/>
        </w:rPr>
        <w:t xml:space="preserve"> </w:t>
      </w:r>
      <w:r>
        <w:rPr>
          <w:sz w:val="14"/>
          <w:highlight w:val="lightGray"/>
          <w:lang w:val="fr-CH"/>
        </w:rPr>
        <w:tab/>
      </w:r>
      <w:r w:rsidRPr="006F1111">
        <w:rPr>
          <w:sz w:val="14"/>
          <w:highlight w:val="lightGray"/>
          <w:lang w:val="fr-CH"/>
        </w:rPr>
        <w:t>Données fournies par l’intermédiaire de l’OCVV.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BA6BE" w14:textId="77777777" w:rsidR="003E2125" w:rsidRDefault="003E21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3B9DC" w14:textId="77777777" w:rsidR="003E2125" w:rsidRPr="00C5280D" w:rsidRDefault="003E2125" w:rsidP="00EB048E">
    <w:pPr>
      <w:pStyle w:val="Header"/>
      <w:rPr>
        <w:rStyle w:val="PageNumber"/>
        <w:lang w:val="en-US"/>
      </w:rPr>
    </w:pPr>
    <w:r>
      <w:rPr>
        <w:rStyle w:val="PageNumber"/>
        <w:lang w:val="en-US"/>
      </w:rPr>
      <w:t>CAJ/76/7</w:t>
    </w:r>
  </w:p>
  <w:p w14:paraId="7E9DE198" w14:textId="4EAEAECE" w:rsidR="003E2125" w:rsidRDefault="003E2125" w:rsidP="00EB048E">
    <w:pPr>
      <w:pStyle w:val="Header"/>
      <w:rPr>
        <w:rStyle w:val="PageNumber"/>
        <w:lang w:val="en-US"/>
      </w:rPr>
    </w:pPr>
    <w:r w:rsidRPr="00C5280D">
      <w:rPr>
        <w:lang w:val="en-US"/>
      </w:rPr>
      <w:t>page</w:t>
    </w:r>
    <w:r>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A7D85">
      <w:rPr>
        <w:rStyle w:val="PageNumber"/>
        <w:noProof/>
        <w:lang w:val="en-US"/>
      </w:rPr>
      <w:t>3</w:t>
    </w:r>
    <w:r w:rsidRPr="00C5280D">
      <w:rPr>
        <w:rStyle w:val="PageNumber"/>
        <w:lang w:val="en-US"/>
      </w:rPr>
      <w:fldChar w:fldCharType="end"/>
    </w:r>
  </w:p>
  <w:p w14:paraId="09E478A9" w14:textId="77777777" w:rsidR="003E2125" w:rsidRDefault="003E212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0F19E" w14:textId="77777777" w:rsidR="003E2125" w:rsidRDefault="003E212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F1095" w14:textId="53EB8FD4" w:rsidR="003E2125" w:rsidRDefault="003E2125" w:rsidP="004E06C0">
    <w:pPr>
      <w:jc w:val="center"/>
    </w:pPr>
    <w:r w:rsidRPr="004E06C0">
      <w:t>C</w:t>
    </w:r>
    <w:r>
      <w:t>AJ</w:t>
    </w:r>
    <w:r w:rsidRPr="004E06C0">
      <w:t>/</w:t>
    </w:r>
    <w:r>
      <w:t>76</w:t>
    </w:r>
    <w:r w:rsidRPr="004E06C0">
      <w:t>/</w:t>
    </w:r>
    <w:r>
      <w:t>7</w:t>
    </w:r>
  </w:p>
  <w:p w14:paraId="7150F9BB" w14:textId="6F990838" w:rsidR="003E2125" w:rsidRPr="00455A1B" w:rsidRDefault="003E2125" w:rsidP="00E00FF0">
    <w:pPr>
      <w:jc w:val="center"/>
      <w:rPr>
        <w:rFonts w:eastAsiaTheme="minorEastAsia"/>
      </w:rPr>
    </w:pPr>
    <w:r w:rsidRPr="00455A1B">
      <w:rPr>
        <w:rFonts w:eastAsiaTheme="minorEastAsia"/>
      </w:rPr>
      <w:t>Annex</w:t>
    </w:r>
    <w:r>
      <w:rPr>
        <w:rFonts w:eastAsiaTheme="minorEastAsia"/>
      </w:rPr>
      <w:t>e I</w:t>
    </w:r>
    <w:r w:rsidRPr="00455A1B">
      <w:rPr>
        <w:rFonts w:eastAsiaTheme="minorEastAsia"/>
      </w:rPr>
      <w:t xml:space="preserve">, page </w:t>
    </w:r>
    <w:r w:rsidRPr="00455A1B">
      <w:rPr>
        <w:rFonts w:eastAsiaTheme="minorEastAsia"/>
      </w:rPr>
      <w:fldChar w:fldCharType="begin"/>
    </w:r>
    <w:r w:rsidRPr="00455A1B">
      <w:rPr>
        <w:rFonts w:eastAsiaTheme="minorEastAsia"/>
      </w:rPr>
      <w:instrText xml:space="preserve"> PAGE </w:instrText>
    </w:r>
    <w:r w:rsidRPr="00455A1B">
      <w:rPr>
        <w:rFonts w:eastAsiaTheme="minorEastAsia"/>
      </w:rPr>
      <w:fldChar w:fldCharType="separate"/>
    </w:r>
    <w:r w:rsidR="006A7D85">
      <w:rPr>
        <w:rFonts w:eastAsiaTheme="minorEastAsia"/>
        <w:noProof/>
      </w:rPr>
      <w:t>8</w:t>
    </w:r>
    <w:r w:rsidRPr="00455A1B">
      <w:rPr>
        <w:rFonts w:eastAsiaTheme="minorEastAsia"/>
      </w:rPr>
      <w:fldChar w:fldCharType="end"/>
    </w:r>
  </w:p>
  <w:p w14:paraId="4A8963C2" w14:textId="77777777" w:rsidR="003E2125" w:rsidRPr="00596722" w:rsidRDefault="003E2125" w:rsidP="00E00F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A646E" w14:textId="77777777" w:rsidR="003E2125" w:rsidRPr="00454078" w:rsidRDefault="003E2125" w:rsidP="005F0BFA">
    <w:pPr>
      <w:jc w:val="center"/>
      <w:rPr>
        <w:lang w:val="fr-FR"/>
      </w:rPr>
    </w:pPr>
    <w:r w:rsidRPr="00454078">
      <w:rPr>
        <w:lang w:val="fr-FR"/>
      </w:rPr>
      <w:t>C</w:t>
    </w:r>
    <w:r>
      <w:rPr>
        <w:lang w:val="fr-FR"/>
      </w:rPr>
      <w:t>AJ</w:t>
    </w:r>
    <w:r w:rsidRPr="00454078">
      <w:rPr>
        <w:lang w:val="fr-FR"/>
      </w:rPr>
      <w:t>/</w:t>
    </w:r>
    <w:r>
      <w:rPr>
        <w:lang w:val="fr-FR"/>
      </w:rPr>
      <w:t>76</w:t>
    </w:r>
    <w:r w:rsidRPr="00454078">
      <w:rPr>
        <w:lang w:val="fr-FR"/>
      </w:rPr>
      <w:t>/</w:t>
    </w:r>
    <w:r>
      <w:rPr>
        <w:lang w:val="fr-FR"/>
      </w:rPr>
      <w:t>7</w:t>
    </w:r>
  </w:p>
  <w:p w14:paraId="1E1BB198" w14:textId="77777777" w:rsidR="003E2125" w:rsidRPr="00454078" w:rsidRDefault="003E2125" w:rsidP="005F0BFA">
    <w:pPr>
      <w:jc w:val="center"/>
      <w:rPr>
        <w:lang w:val="fr-FR"/>
      </w:rPr>
    </w:pPr>
  </w:p>
  <w:p w14:paraId="2778E1B2" w14:textId="00A610AB" w:rsidR="003E2125" w:rsidRPr="00454078" w:rsidRDefault="003E2125" w:rsidP="005F0BFA">
    <w:pPr>
      <w:jc w:val="center"/>
      <w:rPr>
        <w:lang w:val="fr-FR"/>
      </w:rPr>
    </w:pPr>
    <w:r w:rsidRPr="00AE131A">
      <w:rPr>
        <w:lang w:val="fr-FR"/>
      </w:rPr>
      <w:t>ANNEX</w:t>
    </w:r>
    <w:r>
      <w:rPr>
        <w:lang w:val="fr-FR"/>
      </w:rPr>
      <w:t>E</w:t>
    </w:r>
    <w:r w:rsidRPr="00AE131A">
      <w:rPr>
        <w:lang w:val="fr-FR"/>
      </w:rPr>
      <w:t xml:space="preserve"> I</w:t>
    </w:r>
  </w:p>
  <w:p w14:paraId="63773C75" w14:textId="77777777" w:rsidR="003E2125" w:rsidRDefault="003E212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F888C" w14:textId="77777777" w:rsidR="003E2125" w:rsidRDefault="003E2125" w:rsidP="004E06C0">
    <w:pPr>
      <w:jc w:val="center"/>
    </w:pPr>
    <w:r w:rsidRPr="004E06C0">
      <w:t>C</w:t>
    </w:r>
    <w:r>
      <w:t>AJ</w:t>
    </w:r>
    <w:r w:rsidRPr="004E06C0">
      <w:t>/</w:t>
    </w:r>
    <w:r>
      <w:t>76</w:t>
    </w:r>
    <w:r w:rsidRPr="004E06C0">
      <w:t>/</w:t>
    </w:r>
    <w:r>
      <w:t>7</w:t>
    </w:r>
  </w:p>
  <w:p w14:paraId="02965FEB" w14:textId="14D62F9C" w:rsidR="003E2125" w:rsidRPr="00455A1B" w:rsidRDefault="003E2125" w:rsidP="00E00FF0">
    <w:pPr>
      <w:jc w:val="center"/>
      <w:rPr>
        <w:rFonts w:eastAsiaTheme="minorEastAsia"/>
      </w:rPr>
    </w:pPr>
    <w:r w:rsidRPr="00455A1B">
      <w:rPr>
        <w:rFonts w:eastAsiaTheme="minorEastAsia"/>
      </w:rPr>
      <w:t>Annex</w:t>
    </w:r>
    <w:r>
      <w:rPr>
        <w:rFonts w:eastAsiaTheme="minorEastAsia"/>
      </w:rPr>
      <w:t>e II</w:t>
    </w:r>
    <w:r w:rsidRPr="00455A1B">
      <w:rPr>
        <w:rFonts w:eastAsiaTheme="minorEastAsia"/>
      </w:rPr>
      <w:t xml:space="preserve">, page </w:t>
    </w:r>
    <w:r w:rsidRPr="00455A1B">
      <w:rPr>
        <w:rFonts w:eastAsiaTheme="minorEastAsia"/>
      </w:rPr>
      <w:fldChar w:fldCharType="begin"/>
    </w:r>
    <w:r w:rsidRPr="00455A1B">
      <w:rPr>
        <w:rFonts w:eastAsiaTheme="minorEastAsia"/>
      </w:rPr>
      <w:instrText xml:space="preserve"> PAGE </w:instrText>
    </w:r>
    <w:r w:rsidRPr="00455A1B">
      <w:rPr>
        <w:rFonts w:eastAsiaTheme="minorEastAsia"/>
      </w:rPr>
      <w:fldChar w:fldCharType="separate"/>
    </w:r>
    <w:r w:rsidR="006A7D85">
      <w:rPr>
        <w:rFonts w:eastAsiaTheme="minorEastAsia"/>
        <w:noProof/>
      </w:rPr>
      <w:t>4</w:t>
    </w:r>
    <w:r w:rsidRPr="00455A1B">
      <w:rPr>
        <w:rFonts w:eastAsiaTheme="minorEastAsia"/>
      </w:rPr>
      <w:fldChar w:fldCharType="end"/>
    </w:r>
  </w:p>
  <w:p w14:paraId="5DEA73EA" w14:textId="77777777" w:rsidR="003E2125" w:rsidRPr="00596722" w:rsidRDefault="003E2125" w:rsidP="00E00FF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2C386" w14:textId="77777777" w:rsidR="003E2125" w:rsidRPr="00454078" w:rsidRDefault="003E2125" w:rsidP="005F0BFA">
    <w:pPr>
      <w:jc w:val="center"/>
      <w:rPr>
        <w:lang w:val="fr-FR"/>
      </w:rPr>
    </w:pPr>
    <w:r w:rsidRPr="00454078">
      <w:rPr>
        <w:lang w:val="fr-FR"/>
      </w:rPr>
      <w:t>C</w:t>
    </w:r>
    <w:r>
      <w:rPr>
        <w:lang w:val="fr-FR"/>
      </w:rPr>
      <w:t>AJ</w:t>
    </w:r>
    <w:r w:rsidRPr="00454078">
      <w:rPr>
        <w:lang w:val="fr-FR"/>
      </w:rPr>
      <w:t>/</w:t>
    </w:r>
    <w:r>
      <w:rPr>
        <w:lang w:val="fr-FR"/>
      </w:rPr>
      <w:t>76</w:t>
    </w:r>
    <w:r w:rsidRPr="00454078">
      <w:rPr>
        <w:lang w:val="fr-FR"/>
      </w:rPr>
      <w:t>/</w:t>
    </w:r>
    <w:r>
      <w:rPr>
        <w:lang w:val="fr-FR"/>
      </w:rPr>
      <w:t>7</w:t>
    </w:r>
  </w:p>
  <w:p w14:paraId="2763E72A" w14:textId="77777777" w:rsidR="003E2125" w:rsidRPr="00454078" w:rsidRDefault="003E2125" w:rsidP="005F0BFA">
    <w:pPr>
      <w:jc w:val="center"/>
      <w:rPr>
        <w:lang w:val="fr-FR"/>
      </w:rPr>
    </w:pPr>
  </w:p>
  <w:p w14:paraId="3EA7F6EC" w14:textId="3CA80C90" w:rsidR="003E2125" w:rsidRPr="00454078" w:rsidRDefault="003E2125" w:rsidP="005F0BFA">
    <w:pPr>
      <w:jc w:val="center"/>
      <w:rPr>
        <w:lang w:val="fr-FR"/>
      </w:rPr>
    </w:pPr>
    <w:r w:rsidRPr="00AE131A">
      <w:rPr>
        <w:lang w:val="fr-FR"/>
      </w:rPr>
      <w:t>ANNEX</w:t>
    </w:r>
    <w:r>
      <w:rPr>
        <w:lang w:val="fr-FR"/>
      </w:rPr>
      <w:t>E</w:t>
    </w:r>
    <w:r w:rsidRPr="00AE131A">
      <w:rPr>
        <w:lang w:val="fr-FR"/>
      </w:rPr>
      <w:t xml:space="preserve"> I</w:t>
    </w:r>
    <w:r>
      <w:rPr>
        <w:lang w:val="fr-FR"/>
      </w:rPr>
      <w:t>I</w:t>
    </w:r>
  </w:p>
  <w:p w14:paraId="4CB88C35" w14:textId="77777777" w:rsidR="003E2125" w:rsidRDefault="003E212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B727C" w14:textId="77777777" w:rsidR="003E2125" w:rsidRDefault="003E2125" w:rsidP="00EB048E">
    <w:pPr>
      <w:pStyle w:val="Header"/>
      <w:rPr>
        <w:rStyle w:val="PageNumber"/>
        <w:lang w:val="en-US"/>
      </w:rPr>
    </w:pPr>
    <w:r>
      <w:rPr>
        <w:rStyle w:val="PageNumber"/>
        <w:lang w:val="en-US"/>
      </w:rPr>
      <w:t>CAJ/76/7</w:t>
    </w:r>
  </w:p>
  <w:p w14:paraId="3353BC90" w14:textId="5B3E3DF2" w:rsidR="003E2125" w:rsidRPr="008C1F43" w:rsidRDefault="003E2125" w:rsidP="008C1F43">
    <w:pPr>
      <w:jc w:val="center"/>
      <w:rPr>
        <w:rFonts w:eastAsiaTheme="minorEastAsia"/>
      </w:rPr>
    </w:pPr>
    <w:r w:rsidRPr="008C1F43">
      <w:rPr>
        <w:rFonts w:eastAsiaTheme="minorEastAsia"/>
      </w:rPr>
      <w:t>Annex I</w:t>
    </w:r>
    <w:r>
      <w:rPr>
        <w:rFonts w:eastAsiaTheme="minorEastAsia"/>
      </w:rPr>
      <w:t>I</w:t>
    </w:r>
    <w:r w:rsidRPr="008C1F43">
      <w:rPr>
        <w:rFonts w:eastAsiaTheme="minorEastAsia"/>
      </w:rPr>
      <w:t xml:space="preserve">, page </w:t>
    </w:r>
    <w:r w:rsidRPr="008C1F43">
      <w:rPr>
        <w:rFonts w:eastAsiaTheme="minorEastAsia"/>
      </w:rPr>
      <w:fldChar w:fldCharType="begin"/>
    </w:r>
    <w:r w:rsidRPr="008C1F43">
      <w:rPr>
        <w:rFonts w:eastAsiaTheme="minorEastAsia"/>
      </w:rPr>
      <w:instrText xml:space="preserve"> PAGE </w:instrText>
    </w:r>
    <w:r w:rsidRPr="008C1F43">
      <w:rPr>
        <w:rFonts w:eastAsiaTheme="minorEastAsia"/>
      </w:rPr>
      <w:fldChar w:fldCharType="separate"/>
    </w:r>
    <w:r w:rsidR="006A7D85">
      <w:rPr>
        <w:rFonts w:eastAsiaTheme="minorEastAsia"/>
        <w:noProof/>
      </w:rPr>
      <w:t>3</w:t>
    </w:r>
    <w:r w:rsidRPr="008C1F43">
      <w:rPr>
        <w:rFonts w:eastAsiaTheme="minorEastAsia"/>
      </w:rPr>
      <w:fldChar w:fldCharType="end"/>
    </w:r>
  </w:p>
  <w:p w14:paraId="2E75BF06" w14:textId="77777777" w:rsidR="003E2125" w:rsidRPr="00C5280D" w:rsidRDefault="003E2125" w:rsidP="006655D3"/>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C6363" w14:textId="77777777" w:rsidR="003E2125" w:rsidRPr="00454078" w:rsidRDefault="003E2125" w:rsidP="005F0BFA">
    <w:pPr>
      <w:jc w:val="center"/>
      <w:rPr>
        <w:lang w:val="fr-FR"/>
      </w:rPr>
    </w:pPr>
    <w:r w:rsidRPr="00454078">
      <w:rPr>
        <w:lang w:val="fr-FR"/>
      </w:rPr>
      <w:t>C</w:t>
    </w:r>
    <w:r>
      <w:rPr>
        <w:lang w:val="fr-FR"/>
      </w:rPr>
      <w:t>AJ</w:t>
    </w:r>
    <w:r w:rsidRPr="00454078">
      <w:rPr>
        <w:lang w:val="fr-FR"/>
      </w:rPr>
      <w:t>/</w:t>
    </w:r>
    <w:r>
      <w:rPr>
        <w:lang w:val="fr-FR"/>
      </w:rPr>
      <w:t>76</w:t>
    </w:r>
    <w:r w:rsidRPr="00454078">
      <w:rPr>
        <w:lang w:val="fr-FR"/>
      </w:rPr>
      <w:t>/</w:t>
    </w:r>
    <w:r>
      <w:rPr>
        <w:lang w:val="fr-FR"/>
      </w:rPr>
      <w:t>7</w:t>
    </w:r>
  </w:p>
  <w:p w14:paraId="506DB3B1" w14:textId="77777777" w:rsidR="003E2125" w:rsidRPr="00454078" w:rsidRDefault="003E2125" w:rsidP="005F0BFA">
    <w:pPr>
      <w:jc w:val="center"/>
      <w:rPr>
        <w:lang w:val="fr-FR"/>
      </w:rPr>
    </w:pPr>
  </w:p>
  <w:p w14:paraId="1B936844" w14:textId="267236EF" w:rsidR="003E2125" w:rsidRPr="00454078" w:rsidRDefault="003E2125" w:rsidP="005F0BFA">
    <w:pPr>
      <w:jc w:val="center"/>
      <w:rPr>
        <w:lang w:val="fr-FR"/>
      </w:rPr>
    </w:pPr>
    <w:r w:rsidRPr="00AE131A">
      <w:rPr>
        <w:lang w:val="fr-FR"/>
      </w:rPr>
      <w:t>ANNEX</w:t>
    </w:r>
    <w:r>
      <w:rPr>
        <w:lang w:val="fr-FR"/>
      </w:rPr>
      <w:t>E</w:t>
    </w:r>
    <w:r w:rsidRPr="00AE131A">
      <w:rPr>
        <w:lang w:val="fr-FR"/>
      </w:rPr>
      <w:t xml:space="preserve"> II</w:t>
    </w:r>
    <w:r>
      <w:rPr>
        <w:lang w:val="fr-FR"/>
      </w:rPr>
      <w:t>, APPENDICE</w:t>
    </w:r>
  </w:p>
  <w:p w14:paraId="0113BFD0" w14:textId="77777777" w:rsidR="003E2125" w:rsidRDefault="003E21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0F4FB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8C72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221D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34A7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3657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28DB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A0F0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281B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64F7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F4ED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9070A"/>
    <w:multiLevelType w:val="hybridMultilevel"/>
    <w:tmpl w:val="9976CF78"/>
    <w:lvl w:ilvl="0" w:tplc="0409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2F93D3D"/>
    <w:multiLevelType w:val="multilevel"/>
    <w:tmpl w:val="FDD8E402"/>
    <w:lvl w:ilvl="0">
      <w:start w:val="1"/>
      <w:numFmt w:val="lowerLetter"/>
      <w:lvlText w:val="(%1)"/>
      <w:lvlJc w:val="left"/>
      <w:pPr>
        <w:tabs>
          <w:tab w:val="num" w:pos="5025"/>
        </w:tabs>
        <w:ind w:left="5025" w:hanging="630"/>
      </w:pPr>
      <w:rPr>
        <w:rFonts w:ascii="Arial" w:hAnsi="Arial" w:hint="default"/>
        <w:sz w:val="20"/>
      </w:rPr>
    </w:lvl>
    <w:lvl w:ilvl="1">
      <w:start w:val="1"/>
      <w:numFmt w:val="lowerLetter"/>
      <w:lvlText w:val="%2."/>
      <w:lvlJc w:val="left"/>
      <w:pPr>
        <w:tabs>
          <w:tab w:val="num" w:pos="5616"/>
        </w:tabs>
        <w:ind w:left="5616" w:hanging="360"/>
      </w:pPr>
    </w:lvl>
    <w:lvl w:ilvl="2">
      <w:start w:val="1"/>
      <w:numFmt w:val="lowerRoman"/>
      <w:lvlText w:val="%3."/>
      <w:lvlJc w:val="right"/>
      <w:pPr>
        <w:tabs>
          <w:tab w:val="num" w:pos="6336"/>
        </w:tabs>
        <w:ind w:left="6336" w:hanging="180"/>
      </w:pPr>
    </w:lvl>
    <w:lvl w:ilvl="3">
      <w:start w:val="1"/>
      <w:numFmt w:val="decimal"/>
      <w:lvlText w:val="%4."/>
      <w:lvlJc w:val="left"/>
      <w:pPr>
        <w:tabs>
          <w:tab w:val="num" w:pos="7056"/>
        </w:tabs>
        <w:ind w:left="7056" w:hanging="360"/>
      </w:pPr>
    </w:lvl>
    <w:lvl w:ilvl="4">
      <w:start w:val="1"/>
      <w:numFmt w:val="lowerLetter"/>
      <w:lvlText w:val="%5."/>
      <w:lvlJc w:val="left"/>
      <w:pPr>
        <w:tabs>
          <w:tab w:val="num" w:pos="7776"/>
        </w:tabs>
        <w:ind w:left="7776" w:hanging="360"/>
      </w:pPr>
    </w:lvl>
    <w:lvl w:ilvl="5">
      <w:start w:val="1"/>
      <w:numFmt w:val="lowerRoman"/>
      <w:lvlText w:val="%6."/>
      <w:lvlJc w:val="right"/>
      <w:pPr>
        <w:tabs>
          <w:tab w:val="num" w:pos="8496"/>
        </w:tabs>
        <w:ind w:left="8496" w:hanging="180"/>
      </w:pPr>
    </w:lvl>
    <w:lvl w:ilvl="6">
      <w:start w:val="1"/>
      <w:numFmt w:val="decimal"/>
      <w:lvlText w:val="%7."/>
      <w:lvlJc w:val="left"/>
      <w:pPr>
        <w:tabs>
          <w:tab w:val="num" w:pos="9216"/>
        </w:tabs>
        <w:ind w:left="9216" w:hanging="360"/>
      </w:pPr>
    </w:lvl>
    <w:lvl w:ilvl="7">
      <w:start w:val="1"/>
      <w:numFmt w:val="lowerLetter"/>
      <w:lvlText w:val="%8."/>
      <w:lvlJc w:val="left"/>
      <w:pPr>
        <w:tabs>
          <w:tab w:val="num" w:pos="9936"/>
        </w:tabs>
        <w:ind w:left="9936" w:hanging="360"/>
      </w:pPr>
    </w:lvl>
    <w:lvl w:ilvl="8">
      <w:start w:val="1"/>
      <w:numFmt w:val="lowerRoman"/>
      <w:lvlText w:val="%9."/>
      <w:lvlJc w:val="right"/>
      <w:pPr>
        <w:tabs>
          <w:tab w:val="num" w:pos="10656"/>
        </w:tabs>
        <w:ind w:left="10656" w:hanging="180"/>
      </w:pPr>
    </w:lvl>
  </w:abstractNum>
  <w:abstractNum w:abstractNumId="12" w15:restartNumberingAfterBreak="0">
    <w:nsid w:val="075163F8"/>
    <w:multiLevelType w:val="hybridMultilevel"/>
    <w:tmpl w:val="3DD8D15E"/>
    <w:lvl w:ilvl="0" w:tplc="EAB84BE6">
      <w:start w:val="1"/>
      <w:numFmt w:val="decimal"/>
      <w:lvlText w:val="%1."/>
      <w:lvlJc w:val="left"/>
      <w:pPr>
        <w:ind w:left="600" w:hanging="360"/>
      </w:pPr>
      <w:rPr>
        <w:rFonts w:hint="default"/>
      </w:rPr>
    </w:lvl>
    <w:lvl w:ilvl="1" w:tplc="08090019">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3" w15:restartNumberingAfterBreak="0">
    <w:nsid w:val="0B7776A8"/>
    <w:multiLevelType w:val="hybridMultilevel"/>
    <w:tmpl w:val="BD82BF58"/>
    <w:lvl w:ilvl="0" w:tplc="04060015">
      <w:start w:val="1"/>
      <w:numFmt w:val="upperLetter"/>
      <w:lvlText w:val="%1."/>
      <w:lvlJc w:val="left"/>
      <w:pPr>
        <w:tabs>
          <w:tab w:val="num" w:pos="360"/>
        </w:tabs>
        <w:ind w:left="360" w:hanging="360"/>
      </w:pPr>
      <w:rPr>
        <w:rFonts w:cs="Times New Roman"/>
      </w:rPr>
    </w:lvl>
    <w:lvl w:ilvl="1" w:tplc="04060019" w:tentative="1">
      <w:start w:val="1"/>
      <w:numFmt w:val="lowerLetter"/>
      <w:lvlText w:val="%2."/>
      <w:lvlJc w:val="left"/>
      <w:pPr>
        <w:tabs>
          <w:tab w:val="num" w:pos="1080"/>
        </w:tabs>
        <w:ind w:left="1080" w:hanging="360"/>
      </w:pPr>
      <w:rPr>
        <w:rFonts w:cs="Times New Roman"/>
      </w:rPr>
    </w:lvl>
    <w:lvl w:ilvl="2" w:tplc="0406001B" w:tentative="1">
      <w:start w:val="1"/>
      <w:numFmt w:val="lowerRoman"/>
      <w:lvlText w:val="%3."/>
      <w:lvlJc w:val="right"/>
      <w:pPr>
        <w:tabs>
          <w:tab w:val="num" w:pos="1800"/>
        </w:tabs>
        <w:ind w:left="1800" w:hanging="180"/>
      </w:pPr>
      <w:rPr>
        <w:rFonts w:cs="Times New Roman"/>
      </w:rPr>
    </w:lvl>
    <w:lvl w:ilvl="3" w:tplc="0406000F" w:tentative="1">
      <w:start w:val="1"/>
      <w:numFmt w:val="decimal"/>
      <w:lvlText w:val="%4."/>
      <w:lvlJc w:val="left"/>
      <w:pPr>
        <w:tabs>
          <w:tab w:val="num" w:pos="2520"/>
        </w:tabs>
        <w:ind w:left="2520" w:hanging="360"/>
      </w:pPr>
      <w:rPr>
        <w:rFonts w:cs="Times New Roman"/>
      </w:rPr>
    </w:lvl>
    <w:lvl w:ilvl="4" w:tplc="04060019" w:tentative="1">
      <w:start w:val="1"/>
      <w:numFmt w:val="lowerLetter"/>
      <w:lvlText w:val="%5."/>
      <w:lvlJc w:val="left"/>
      <w:pPr>
        <w:tabs>
          <w:tab w:val="num" w:pos="3240"/>
        </w:tabs>
        <w:ind w:left="3240" w:hanging="360"/>
      </w:pPr>
      <w:rPr>
        <w:rFonts w:cs="Times New Roman"/>
      </w:rPr>
    </w:lvl>
    <w:lvl w:ilvl="5" w:tplc="0406001B" w:tentative="1">
      <w:start w:val="1"/>
      <w:numFmt w:val="lowerRoman"/>
      <w:lvlText w:val="%6."/>
      <w:lvlJc w:val="right"/>
      <w:pPr>
        <w:tabs>
          <w:tab w:val="num" w:pos="3960"/>
        </w:tabs>
        <w:ind w:left="3960" w:hanging="180"/>
      </w:pPr>
      <w:rPr>
        <w:rFonts w:cs="Times New Roman"/>
      </w:rPr>
    </w:lvl>
    <w:lvl w:ilvl="6" w:tplc="0406000F" w:tentative="1">
      <w:start w:val="1"/>
      <w:numFmt w:val="decimal"/>
      <w:lvlText w:val="%7."/>
      <w:lvlJc w:val="left"/>
      <w:pPr>
        <w:tabs>
          <w:tab w:val="num" w:pos="4680"/>
        </w:tabs>
        <w:ind w:left="4680" w:hanging="360"/>
      </w:pPr>
      <w:rPr>
        <w:rFonts w:cs="Times New Roman"/>
      </w:rPr>
    </w:lvl>
    <w:lvl w:ilvl="7" w:tplc="04060019" w:tentative="1">
      <w:start w:val="1"/>
      <w:numFmt w:val="lowerLetter"/>
      <w:lvlText w:val="%8."/>
      <w:lvlJc w:val="left"/>
      <w:pPr>
        <w:tabs>
          <w:tab w:val="num" w:pos="5400"/>
        </w:tabs>
        <w:ind w:left="5400" w:hanging="360"/>
      </w:pPr>
      <w:rPr>
        <w:rFonts w:cs="Times New Roman"/>
      </w:rPr>
    </w:lvl>
    <w:lvl w:ilvl="8" w:tplc="0406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19190603"/>
    <w:multiLevelType w:val="hybridMultilevel"/>
    <w:tmpl w:val="FDD8E402"/>
    <w:lvl w:ilvl="0" w:tplc="A1DABF6A">
      <w:start w:val="1"/>
      <w:numFmt w:val="lowerLetter"/>
      <w:lvlText w:val="(%1)"/>
      <w:lvlJc w:val="left"/>
      <w:pPr>
        <w:tabs>
          <w:tab w:val="num" w:pos="5025"/>
        </w:tabs>
        <w:ind w:left="5025" w:hanging="630"/>
      </w:pPr>
      <w:rPr>
        <w:rFonts w:ascii="Arial" w:hAnsi="Arial" w:hint="default"/>
        <w:sz w:val="20"/>
      </w:rPr>
    </w:lvl>
    <w:lvl w:ilvl="1" w:tplc="04090019" w:tentative="1">
      <w:start w:val="1"/>
      <w:numFmt w:val="lowerLetter"/>
      <w:lvlText w:val="%2."/>
      <w:lvlJc w:val="left"/>
      <w:pPr>
        <w:tabs>
          <w:tab w:val="num" w:pos="5616"/>
        </w:tabs>
        <w:ind w:left="5616" w:hanging="360"/>
      </w:pPr>
    </w:lvl>
    <w:lvl w:ilvl="2" w:tplc="0409001B" w:tentative="1">
      <w:start w:val="1"/>
      <w:numFmt w:val="lowerRoman"/>
      <w:lvlText w:val="%3."/>
      <w:lvlJc w:val="right"/>
      <w:pPr>
        <w:tabs>
          <w:tab w:val="num" w:pos="6336"/>
        </w:tabs>
        <w:ind w:left="6336" w:hanging="180"/>
      </w:pPr>
    </w:lvl>
    <w:lvl w:ilvl="3" w:tplc="0409000F" w:tentative="1">
      <w:start w:val="1"/>
      <w:numFmt w:val="decimal"/>
      <w:lvlText w:val="%4."/>
      <w:lvlJc w:val="left"/>
      <w:pPr>
        <w:tabs>
          <w:tab w:val="num" w:pos="7056"/>
        </w:tabs>
        <w:ind w:left="7056" w:hanging="360"/>
      </w:pPr>
    </w:lvl>
    <w:lvl w:ilvl="4" w:tplc="04090019" w:tentative="1">
      <w:start w:val="1"/>
      <w:numFmt w:val="lowerLetter"/>
      <w:lvlText w:val="%5."/>
      <w:lvlJc w:val="left"/>
      <w:pPr>
        <w:tabs>
          <w:tab w:val="num" w:pos="7776"/>
        </w:tabs>
        <w:ind w:left="7776" w:hanging="360"/>
      </w:pPr>
    </w:lvl>
    <w:lvl w:ilvl="5" w:tplc="0409001B" w:tentative="1">
      <w:start w:val="1"/>
      <w:numFmt w:val="lowerRoman"/>
      <w:lvlText w:val="%6."/>
      <w:lvlJc w:val="right"/>
      <w:pPr>
        <w:tabs>
          <w:tab w:val="num" w:pos="8496"/>
        </w:tabs>
        <w:ind w:left="8496" w:hanging="180"/>
      </w:pPr>
    </w:lvl>
    <w:lvl w:ilvl="6" w:tplc="0409000F" w:tentative="1">
      <w:start w:val="1"/>
      <w:numFmt w:val="decimal"/>
      <w:lvlText w:val="%7."/>
      <w:lvlJc w:val="left"/>
      <w:pPr>
        <w:tabs>
          <w:tab w:val="num" w:pos="9216"/>
        </w:tabs>
        <w:ind w:left="9216" w:hanging="360"/>
      </w:pPr>
    </w:lvl>
    <w:lvl w:ilvl="7" w:tplc="04090019" w:tentative="1">
      <w:start w:val="1"/>
      <w:numFmt w:val="lowerLetter"/>
      <w:lvlText w:val="%8."/>
      <w:lvlJc w:val="left"/>
      <w:pPr>
        <w:tabs>
          <w:tab w:val="num" w:pos="9936"/>
        </w:tabs>
        <w:ind w:left="9936" w:hanging="360"/>
      </w:pPr>
    </w:lvl>
    <w:lvl w:ilvl="8" w:tplc="0409001B" w:tentative="1">
      <w:start w:val="1"/>
      <w:numFmt w:val="lowerRoman"/>
      <w:lvlText w:val="%9."/>
      <w:lvlJc w:val="right"/>
      <w:pPr>
        <w:tabs>
          <w:tab w:val="num" w:pos="10656"/>
        </w:tabs>
        <w:ind w:left="10656" w:hanging="180"/>
      </w:pPr>
    </w:lvl>
  </w:abstractNum>
  <w:abstractNum w:abstractNumId="15" w15:restartNumberingAfterBreak="0">
    <w:nsid w:val="1C3B443B"/>
    <w:multiLevelType w:val="hybridMultilevel"/>
    <w:tmpl w:val="8D800490"/>
    <w:lvl w:ilvl="0" w:tplc="CCC4196C">
      <w:start w:val="2"/>
      <w:numFmt w:val="lowerLetter"/>
      <w:lvlText w:val="(%1)"/>
      <w:lvlJc w:val="left"/>
      <w:pPr>
        <w:tabs>
          <w:tab w:val="num" w:pos="1137"/>
        </w:tabs>
        <w:ind w:left="1137" w:hanging="5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6" w15:restartNumberingAfterBreak="0">
    <w:nsid w:val="1F5665F9"/>
    <w:multiLevelType w:val="hybridMultilevel"/>
    <w:tmpl w:val="D17AF25E"/>
    <w:lvl w:ilvl="0" w:tplc="BBA0815A">
      <w:start w:val="1"/>
      <w:numFmt w:val="decimal"/>
      <w:lvlText w:val="%1)"/>
      <w:lvlJc w:val="left"/>
      <w:pPr>
        <w:tabs>
          <w:tab w:val="num" w:pos="495"/>
        </w:tabs>
        <w:ind w:left="495" w:hanging="360"/>
      </w:pPr>
      <w:rPr>
        <w:rFonts w:cs="Times New Roman" w:hint="default"/>
      </w:rPr>
    </w:lvl>
    <w:lvl w:ilvl="1" w:tplc="04060019" w:tentative="1">
      <w:start w:val="1"/>
      <w:numFmt w:val="lowerLetter"/>
      <w:lvlText w:val="%2."/>
      <w:lvlJc w:val="left"/>
      <w:pPr>
        <w:tabs>
          <w:tab w:val="num" w:pos="1215"/>
        </w:tabs>
        <w:ind w:left="1215" w:hanging="360"/>
      </w:pPr>
      <w:rPr>
        <w:rFonts w:cs="Times New Roman"/>
      </w:rPr>
    </w:lvl>
    <w:lvl w:ilvl="2" w:tplc="0406001B" w:tentative="1">
      <w:start w:val="1"/>
      <w:numFmt w:val="lowerRoman"/>
      <w:lvlText w:val="%3."/>
      <w:lvlJc w:val="right"/>
      <w:pPr>
        <w:tabs>
          <w:tab w:val="num" w:pos="1935"/>
        </w:tabs>
        <w:ind w:left="1935" w:hanging="180"/>
      </w:pPr>
      <w:rPr>
        <w:rFonts w:cs="Times New Roman"/>
      </w:rPr>
    </w:lvl>
    <w:lvl w:ilvl="3" w:tplc="0406000F" w:tentative="1">
      <w:start w:val="1"/>
      <w:numFmt w:val="decimal"/>
      <w:lvlText w:val="%4."/>
      <w:lvlJc w:val="left"/>
      <w:pPr>
        <w:tabs>
          <w:tab w:val="num" w:pos="2655"/>
        </w:tabs>
        <w:ind w:left="2655" w:hanging="360"/>
      </w:pPr>
      <w:rPr>
        <w:rFonts w:cs="Times New Roman"/>
      </w:rPr>
    </w:lvl>
    <w:lvl w:ilvl="4" w:tplc="04060019" w:tentative="1">
      <w:start w:val="1"/>
      <w:numFmt w:val="lowerLetter"/>
      <w:lvlText w:val="%5."/>
      <w:lvlJc w:val="left"/>
      <w:pPr>
        <w:tabs>
          <w:tab w:val="num" w:pos="3375"/>
        </w:tabs>
        <w:ind w:left="3375" w:hanging="360"/>
      </w:pPr>
      <w:rPr>
        <w:rFonts w:cs="Times New Roman"/>
      </w:rPr>
    </w:lvl>
    <w:lvl w:ilvl="5" w:tplc="0406001B" w:tentative="1">
      <w:start w:val="1"/>
      <w:numFmt w:val="lowerRoman"/>
      <w:lvlText w:val="%6."/>
      <w:lvlJc w:val="right"/>
      <w:pPr>
        <w:tabs>
          <w:tab w:val="num" w:pos="4095"/>
        </w:tabs>
        <w:ind w:left="4095" w:hanging="180"/>
      </w:pPr>
      <w:rPr>
        <w:rFonts w:cs="Times New Roman"/>
      </w:rPr>
    </w:lvl>
    <w:lvl w:ilvl="6" w:tplc="0406000F" w:tentative="1">
      <w:start w:val="1"/>
      <w:numFmt w:val="decimal"/>
      <w:lvlText w:val="%7."/>
      <w:lvlJc w:val="left"/>
      <w:pPr>
        <w:tabs>
          <w:tab w:val="num" w:pos="4815"/>
        </w:tabs>
        <w:ind w:left="4815" w:hanging="360"/>
      </w:pPr>
      <w:rPr>
        <w:rFonts w:cs="Times New Roman"/>
      </w:rPr>
    </w:lvl>
    <w:lvl w:ilvl="7" w:tplc="04060019" w:tentative="1">
      <w:start w:val="1"/>
      <w:numFmt w:val="lowerLetter"/>
      <w:lvlText w:val="%8."/>
      <w:lvlJc w:val="left"/>
      <w:pPr>
        <w:tabs>
          <w:tab w:val="num" w:pos="5535"/>
        </w:tabs>
        <w:ind w:left="5535" w:hanging="360"/>
      </w:pPr>
      <w:rPr>
        <w:rFonts w:cs="Times New Roman"/>
      </w:rPr>
    </w:lvl>
    <w:lvl w:ilvl="8" w:tplc="0406001B" w:tentative="1">
      <w:start w:val="1"/>
      <w:numFmt w:val="lowerRoman"/>
      <w:lvlText w:val="%9."/>
      <w:lvlJc w:val="right"/>
      <w:pPr>
        <w:tabs>
          <w:tab w:val="num" w:pos="6255"/>
        </w:tabs>
        <w:ind w:left="6255" w:hanging="180"/>
      </w:pPr>
      <w:rPr>
        <w:rFonts w:cs="Times New Roman"/>
      </w:rPr>
    </w:lvl>
  </w:abstractNum>
  <w:abstractNum w:abstractNumId="17" w15:restartNumberingAfterBreak="0">
    <w:nsid w:val="1F8E42FA"/>
    <w:multiLevelType w:val="hybridMultilevel"/>
    <w:tmpl w:val="81006334"/>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2361B26"/>
    <w:multiLevelType w:val="hybridMultilevel"/>
    <w:tmpl w:val="9280B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74326B"/>
    <w:multiLevelType w:val="hybridMultilevel"/>
    <w:tmpl w:val="C6E4C1F0"/>
    <w:lvl w:ilvl="0" w:tplc="3496BFC0">
      <w:start w:val="1"/>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5507FC9"/>
    <w:multiLevelType w:val="hybridMultilevel"/>
    <w:tmpl w:val="5C522290"/>
    <w:lvl w:ilvl="0" w:tplc="0406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ABF6E0C"/>
    <w:multiLevelType w:val="hybridMultilevel"/>
    <w:tmpl w:val="71788E30"/>
    <w:lvl w:ilvl="0" w:tplc="951835C6">
      <w:start w:val="1"/>
      <w:numFmt w:val="lowerRoman"/>
      <w:lvlText w:val="(%1)"/>
      <w:lvlJc w:val="left"/>
      <w:pPr>
        <w:ind w:left="1575" w:hanging="72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2" w15:restartNumberingAfterBreak="0">
    <w:nsid w:val="4CFB7EA2"/>
    <w:multiLevelType w:val="multilevel"/>
    <w:tmpl w:val="A076715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3" w15:restartNumberingAfterBreak="0">
    <w:nsid w:val="53E40696"/>
    <w:multiLevelType w:val="hybridMultilevel"/>
    <w:tmpl w:val="8CD2E71A"/>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72C68D8"/>
    <w:multiLevelType w:val="multilevel"/>
    <w:tmpl w:val="8CD2E71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A9D0B9F"/>
    <w:multiLevelType w:val="hybridMultilevel"/>
    <w:tmpl w:val="E7A8C9AC"/>
    <w:lvl w:ilvl="0" w:tplc="ABFA26DA">
      <w:start w:val="17"/>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C126F6B"/>
    <w:multiLevelType w:val="hybridMultilevel"/>
    <w:tmpl w:val="647070EC"/>
    <w:lvl w:ilvl="0" w:tplc="5DA4D914">
      <w:start w:val="1"/>
      <w:numFmt w:val="lowerLetter"/>
      <w:lvlText w:val="(%1)"/>
      <w:lvlJc w:val="left"/>
      <w:pPr>
        <w:ind w:left="1137" w:hanging="570"/>
      </w:pPr>
      <w:rPr>
        <w:rFonts w:hint="default"/>
        <w:u w:val="no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5E495F64"/>
    <w:multiLevelType w:val="hybridMultilevel"/>
    <w:tmpl w:val="3B827AA2"/>
    <w:lvl w:ilvl="0" w:tplc="00B2198A">
      <w:start w:val="1"/>
      <w:numFmt w:val="bullet"/>
      <w:lvlText w:val="•"/>
      <w:lvlJc w:val="left"/>
      <w:pPr>
        <w:tabs>
          <w:tab w:val="num" w:pos="720"/>
        </w:tabs>
        <w:ind w:left="720" w:hanging="360"/>
      </w:pPr>
      <w:rPr>
        <w:rFonts w:ascii="Arial" w:hAnsi="Arial" w:hint="default"/>
      </w:rPr>
    </w:lvl>
    <w:lvl w:ilvl="1" w:tplc="26C480DE" w:tentative="1">
      <w:start w:val="1"/>
      <w:numFmt w:val="bullet"/>
      <w:lvlText w:val="•"/>
      <w:lvlJc w:val="left"/>
      <w:pPr>
        <w:tabs>
          <w:tab w:val="num" w:pos="1440"/>
        </w:tabs>
        <w:ind w:left="1440" w:hanging="360"/>
      </w:pPr>
      <w:rPr>
        <w:rFonts w:ascii="Arial" w:hAnsi="Arial" w:hint="default"/>
      </w:rPr>
    </w:lvl>
    <w:lvl w:ilvl="2" w:tplc="5CD0EAE8" w:tentative="1">
      <w:start w:val="1"/>
      <w:numFmt w:val="bullet"/>
      <w:lvlText w:val="•"/>
      <w:lvlJc w:val="left"/>
      <w:pPr>
        <w:tabs>
          <w:tab w:val="num" w:pos="2160"/>
        </w:tabs>
        <w:ind w:left="2160" w:hanging="360"/>
      </w:pPr>
      <w:rPr>
        <w:rFonts w:ascii="Arial" w:hAnsi="Arial" w:hint="default"/>
      </w:rPr>
    </w:lvl>
    <w:lvl w:ilvl="3" w:tplc="61FC7428" w:tentative="1">
      <w:start w:val="1"/>
      <w:numFmt w:val="bullet"/>
      <w:lvlText w:val="•"/>
      <w:lvlJc w:val="left"/>
      <w:pPr>
        <w:tabs>
          <w:tab w:val="num" w:pos="2880"/>
        </w:tabs>
        <w:ind w:left="2880" w:hanging="360"/>
      </w:pPr>
      <w:rPr>
        <w:rFonts w:ascii="Arial" w:hAnsi="Arial" w:hint="default"/>
      </w:rPr>
    </w:lvl>
    <w:lvl w:ilvl="4" w:tplc="8B4A28FA" w:tentative="1">
      <w:start w:val="1"/>
      <w:numFmt w:val="bullet"/>
      <w:lvlText w:val="•"/>
      <w:lvlJc w:val="left"/>
      <w:pPr>
        <w:tabs>
          <w:tab w:val="num" w:pos="3600"/>
        </w:tabs>
        <w:ind w:left="3600" w:hanging="360"/>
      </w:pPr>
      <w:rPr>
        <w:rFonts w:ascii="Arial" w:hAnsi="Arial" w:hint="default"/>
      </w:rPr>
    </w:lvl>
    <w:lvl w:ilvl="5" w:tplc="4B58E536" w:tentative="1">
      <w:start w:val="1"/>
      <w:numFmt w:val="bullet"/>
      <w:lvlText w:val="•"/>
      <w:lvlJc w:val="left"/>
      <w:pPr>
        <w:tabs>
          <w:tab w:val="num" w:pos="4320"/>
        </w:tabs>
        <w:ind w:left="4320" w:hanging="360"/>
      </w:pPr>
      <w:rPr>
        <w:rFonts w:ascii="Arial" w:hAnsi="Arial" w:hint="default"/>
      </w:rPr>
    </w:lvl>
    <w:lvl w:ilvl="6" w:tplc="ED0EEB4E" w:tentative="1">
      <w:start w:val="1"/>
      <w:numFmt w:val="bullet"/>
      <w:lvlText w:val="•"/>
      <w:lvlJc w:val="left"/>
      <w:pPr>
        <w:tabs>
          <w:tab w:val="num" w:pos="5040"/>
        </w:tabs>
        <w:ind w:left="5040" w:hanging="360"/>
      </w:pPr>
      <w:rPr>
        <w:rFonts w:ascii="Arial" w:hAnsi="Arial" w:hint="default"/>
      </w:rPr>
    </w:lvl>
    <w:lvl w:ilvl="7" w:tplc="96860E90" w:tentative="1">
      <w:start w:val="1"/>
      <w:numFmt w:val="bullet"/>
      <w:lvlText w:val="•"/>
      <w:lvlJc w:val="left"/>
      <w:pPr>
        <w:tabs>
          <w:tab w:val="num" w:pos="5760"/>
        </w:tabs>
        <w:ind w:left="5760" w:hanging="360"/>
      </w:pPr>
      <w:rPr>
        <w:rFonts w:ascii="Arial" w:hAnsi="Arial" w:hint="default"/>
      </w:rPr>
    </w:lvl>
    <w:lvl w:ilvl="8" w:tplc="285E199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F906E42"/>
    <w:multiLevelType w:val="hybridMultilevel"/>
    <w:tmpl w:val="4FCA7C32"/>
    <w:lvl w:ilvl="0" w:tplc="17101ADC">
      <w:start w:val="1"/>
      <w:numFmt w:val="lowerLetter"/>
      <w:lvlText w:val="(%1)"/>
      <w:lvlJc w:val="right"/>
      <w:pPr>
        <w:ind w:left="5670" w:hanging="360"/>
      </w:pPr>
      <w:rPr>
        <w:rFonts w:hint="default"/>
      </w:rPr>
    </w:lvl>
    <w:lvl w:ilvl="1" w:tplc="04090019" w:tentative="1">
      <w:start w:val="1"/>
      <w:numFmt w:val="lowerLetter"/>
      <w:lvlText w:val="%2."/>
      <w:lvlJc w:val="left"/>
      <w:pPr>
        <w:ind w:left="6390" w:hanging="360"/>
      </w:pPr>
    </w:lvl>
    <w:lvl w:ilvl="2" w:tplc="0409001B" w:tentative="1">
      <w:start w:val="1"/>
      <w:numFmt w:val="lowerRoman"/>
      <w:lvlText w:val="%3."/>
      <w:lvlJc w:val="right"/>
      <w:pPr>
        <w:ind w:left="7110" w:hanging="180"/>
      </w:pPr>
    </w:lvl>
    <w:lvl w:ilvl="3" w:tplc="0409000F" w:tentative="1">
      <w:start w:val="1"/>
      <w:numFmt w:val="decimal"/>
      <w:lvlText w:val="%4."/>
      <w:lvlJc w:val="left"/>
      <w:pPr>
        <w:ind w:left="7830" w:hanging="360"/>
      </w:pPr>
    </w:lvl>
    <w:lvl w:ilvl="4" w:tplc="04090019" w:tentative="1">
      <w:start w:val="1"/>
      <w:numFmt w:val="lowerLetter"/>
      <w:lvlText w:val="%5."/>
      <w:lvlJc w:val="left"/>
      <w:pPr>
        <w:ind w:left="8550" w:hanging="360"/>
      </w:pPr>
    </w:lvl>
    <w:lvl w:ilvl="5" w:tplc="0409001B" w:tentative="1">
      <w:start w:val="1"/>
      <w:numFmt w:val="lowerRoman"/>
      <w:lvlText w:val="%6."/>
      <w:lvlJc w:val="right"/>
      <w:pPr>
        <w:ind w:left="9270" w:hanging="180"/>
      </w:pPr>
    </w:lvl>
    <w:lvl w:ilvl="6" w:tplc="0409000F" w:tentative="1">
      <w:start w:val="1"/>
      <w:numFmt w:val="decimal"/>
      <w:lvlText w:val="%7."/>
      <w:lvlJc w:val="left"/>
      <w:pPr>
        <w:ind w:left="9990" w:hanging="360"/>
      </w:pPr>
    </w:lvl>
    <w:lvl w:ilvl="7" w:tplc="04090019" w:tentative="1">
      <w:start w:val="1"/>
      <w:numFmt w:val="lowerLetter"/>
      <w:lvlText w:val="%8."/>
      <w:lvlJc w:val="left"/>
      <w:pPr>
        <w:ind w:left="10710" w:hanging="360"/>
      </w:pPr>
    </w:lvl>
    <w:lvl w:ilvl="8" w:tplc="0409001B" w:tentative="1">
      <w:start w:val="1"/>
      <w:numFmt w:val="lowerRoman"/>
      <w:lvlText w:val="%9."/>
      <w:lvlJc w:val="right"/>
      <w:pPr>
        <w:ind w:left="11430" w:hanging="180"/>
      </w:pPr>
    </w:lvl>
  </w:abstractNum>
  <w:abstractNum w:abstractNumId="29" w15:restartNumberingAfterBreak="0">
    <w:nsid w:val="66A33A09"/>
    <w:multiLevelType w:val="hybridMultilevel"/>
    <w:tmpl w:val="4C8C161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30" w15:restartNumberingAfterBreak="0">
    <w:nsid w:val="6838765E"/>
    <w:multiLevelType w:val="hybridMultilevel"/>
    <w:tmpl w:val="71CE8332"/>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9B64174"/>
    <w:multiLevelType w:val="hybridMultilevel"/>
    <w:tmpl w:val="8CE23866"/>
    <w:lvl w:ilvl="0" w:tplc="04090001">
      <w:start w:val="1"/>
      <w:numFmt w:val="bullet"/>
      <w:pStyle w:val="indentpara"/>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097F2F"/>
    <w:multiLevelType w:val="hybridMultilevel"/>
    <w:tmpl w:val="C002956A"/>
    <w:lvl w:ilvl="0" w:tplc="53B25BBC">
      <w:start w:val="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8"/>
  </w:num>
  <w:num w:numId="13">
    <w:abstractNumId w:val="31"/>
  </w:num>
  <w:num w:numId="14">
    <w:abstractNumId w:val="30"/>
  </w:num>
  <w:num w:numId="15">
    <w:abstractNumId w:val="17"/>
  </w:num>
  <w:num w:numId="16">
    <w:abstractNumId w:val="32"/>
  </w:num>
  <w:num w:numId="17">
    <w:abstractNumId w:val="25"/>
  </w:num>
  <w:num w:numId="18">
    <w:abstractNumId w:val="15"/>
  </w:num>
  <w:num w:numId="19">
    <w:abstractNumId w:val="27"/>
  </w:num>
  <w:num w:numId="20">
    <w:abstractNumId w:val="12"/>
  </w:num>
  <w:num w:numId="21">
    <w:abstractNumId w:val="13"/>
  </w:num>
  <w:num w:numId="22">
    <w:abstractNumId w:val="22"/>
  </w:num>
  <w:num w:numId="23">
    <w:abstractNumId w:val="16"/>
  </w:num>
  <w:num w:numId="24">
    <w:abstractNumId w:val="23"/>
  </w:num>
  <w:num w:numId="25">
    <w:abstractNumId w:val="20"/>
  </w:num>
  <w:num w:numId="26">
    <w:abstractNumId w:val="24"/>
  </w:num>
  <w:num w:numId="27">
    <w:abstractNumId w:val="10"/>
  </w:num>
  <w:num w:numId="28">
    <w:abstractNumId w:val="18"/>
  </w:num>
  <w:num w:numId="29">
    <w:abstractNumId w:val="14"/>
  </w:num>
  <w:num w:numId="30">
    <w:abstractNumId w:val="11"/>
  </w:num>
  <w:num w:numId="31">
    <w:abstractNumId w:val="19"/>
  </w:num>
  <w:num w:numId="32">
    <w:abstractNumId w:val="26"/>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
    <w:docVar w:name="TermBaseURL" w:val="empty"/>
    <w:docVar w:name="TextBases" w:val="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CB2272"/>
    <w:rsid w:val="00010CF3"/>
    <w:rsid w:val="00011E27"/>
    <w:rsid w:val="000148BC"/>
    <w:rsid w:val="0001585E"/>
    <w:rsid w:val="000165B1"/>
    <w:rsid w:val="00024AB8"/>
    <w:rsid w:val="00027242"/>
    <w:rsid w:val="00027454"/>
    <w:rsid w:val="00030854"/>
    <w:rsid w:val="00035163"/>
    <w:rsid w:val="00036028"/>
    <w:rsid w:val="00044642"/>
    <w:rsid w:val="000446B9"/>
    <w:rsid w:val="00047E21"/>
    <w:rsid w:val="00050E16"/>
    <w:rsid w:val="00085505"/>
    <w:rsid w:val="000A2480"/>
    <w:rsid w:val="000C4E25"/>
    <w:rsid w:val="000C7021"/>
    <w:rsid w:val="000D6BBC"/>
    <w:rsid w:val="000D7780"/>
    <w:rsid w:val="000E636A"/>
    <w:rsid w:val="000F2F11"/>
    <w:rsid w:val="001038D1"/>
    <w:rsid w:val="00105929"/>
    <w:rsid w:val="00110BED"/>
    <w:rsid w:val="00110C36"/>
    <w:rsid w:val="001113E1"/>
    <w:rsid w:val="001131D5"/>
    <w:rsid w:val="00117347"/>
    <w:rsid w:val="00134EF9"/>
    <w:rsid w:val="00141DB8"/>
    <w:rsid w:val="00172084"/>
    <w:rsid w:val="0017474A"/>
    <w:rsid w:val="00174F58"/>
    <w:rsid w:val="001758C6"/>
    <w:rsid w:val="001773AB"/>
    <w:rsid w:val="00182B99"/>
    <w:rsid w:val="00190E93"/>
    <w:rsid w:val="001B1DA5"/>
    <w:rsid w:val="001B4C0C"/>
    <w:rsid w:val="001C1525"/>
    <w:rsid w:val="001C61FD"/>
    <w:rsid w:val="001C6370"/>
    <w:rsid w:val="001C6A58"/>
    <w:rsid w:val="00210F8F"/>
    <w:rsid w:val="0021332C"/>
    <w:rsid w:val="00213982"/>
    <w:rsid w:val="002208FB"/>
    <w:rsid w:val="00226D6A"/>
    <w:rsid w:val="0024416D"/>
    <w:rsid w:val="002444C3"/>
    <w:rsid w:val="00253E14"/>
    <w:rsid w:val="00256F8B"/>
    <w:rsid w:val="00264170"/>
    <w:rsid w:val="002648F6"/>
    <w:rsid w:val="00271911"/>
    <w:rsid w:val="002800A0"/>
    <w:rsid w:val="002801B3"/>
    <w:rsid w:val="00281060"/>
    <w:rsid w:val="00287603"/>
    <w:rsid w:val="002940E8"/>
    <w:rsid w:val="00294751"/>
    <w:rsid w:val="002A6E50"/>
    <w:rsid w:val="002B13F5"/>
    <w:rsid w:val="002B4298"/>
    <w:rsid w:val="002B7A36"/>
    <w:rsid w:val="002C256A"/>
    <w:rsid w:val="00305A7F"/>
    <w:rsid w:val="00312A6B"/>
    <w:rsid w:val="003152FE"/>
    <w:rsid w:val="00327436"/>
    <w:rsid w:val="00344BD6"/>
    <w:rsid w:val="0035528D"/>
    <w:rsid w:val="003604B7"/>
    <w:rsid w:val="00361821"/>
    <w:rsid w:val="00361E9E"/>
    <w:rsid w:val="0036487A"/>
    <w:rsid w:val="00373A39"/>
    <w:rsid w:val="00385764"/>
    <w:rsid w:val="003C3F8D"/>
    <w:rsid w:val="003C7FBE"/>
    <w:rsid w:val="003D227C"/>
    <w:rsid w:val="003D2B4D"/>
    <w:rsid w:val="003E2125"/>
    <w:rsid w:val="00401C46"/>
    <w:rsid w:val="00415068"/>
    <w:rsid w:val="00421F43"/>
    <w:rsid w:val="00425232"/>
    <w:rsid w:val="00440A39"/>
    <w:rsid w:val="0044331C"/>
    <w:rsid w:val="00444A88"/>
    <w:rsid w:val="00447BD0"/>
    <w:rsid w:val="004662F8"/>
    <w:rsid w:val="004676D7"/>
    <w:rsid w:val="00473415"/>
    <w:rsid w:val="00474DA4"/>
    <w:rsid w:val="00474FF6"/>
    <w:rsid w:val="00476B4D"/>
    <w:rsid w:val="004805FA"/>
    <w:rsid w:val="004935D2"/>
    <w:rsid w:val="004A6BEA"/>
    <w:rsid w:val="004B1215"/>
    <w:rsid w:val="004C4374"/>
    <w:rsid w:val="004D047D"/>
    <w:rsid w:val="004D384C"/>
    <w:rsid w:val="004D6F21"/>
    <w:rsid w:val="004E00A8"/>
    <w:rsid w:val="004E06C0"/>
    <w:rsid w:val="004E384B"/>
    <w:rsid w:val="004E5C30"/>
    <w:rsid w:val="004F1E9E"/>
    <w:rsid w:val="004F305A"/>
    <w:rsid w:val="004F5FF4"/>
    <w:rsid w:val="004F6A62"/>
    <w:rsid w:val="00506DC8"/>
    <w:rsid w:val="00511E92"/>
    <w:rsid w:val="00512164"/>
    <w:rsid w:val="00520297"/>
    <w:rsid w:val="005338F9"/>
    <w:rsid w:val="00541F84"/>
    <w:rsid w:val="0054281C"/>
    <w:rsid w:val="00544581"/>
    <w:rsid w:val="00551C2D"/>
    <w:rsid w:val="00552624"/>
    <w:rsid w:val="0055268D"/>
    <w:rsid w:val="005638F9"/>
    <w:rsid w:val="00574EA1"/>
    <w:rsid w:val="00576BE4"/>
    <w:rsid w:val="005779DB"/>
    <w:rsid w:val="005818B1"/>
    <w:rsid w:val="00585306"/>
    <w:rsid w:val="005A400A"/>
    <w:rsid w:val="005B0A47"/>
    <w:rsid w:val="005C7646"/>
    <w:rsid w:val="005D4F92"/>
    <w:rsid w:val="005F0BFA"/>
    <w:rsid w:val="005F4DFC"/>
    <w:rsid w:val="005F7B92"/>
    <w:rsid w:val="00604073"/>
    <w:rsid w:val="00606876"/>
    <w:rsid w:val="006068B9"/>
    <w:rsid w:val="00612379"/>
    <w:rsid w:val="00613049"/>
    <w:rsid w:val="006153B6"/>
    <w:rsid w:val="0061555F"/>
    <w:rsid w:val="00616E3C"/>
    <w:rsid w:val="00622496"/>
    <w:rsid w:val="00636CA6"/>
    <w:rsid w:val="00641200"/>
    <w:rsid w:val="00645CA8"/>
    <w:rsid w:val="006655D3"/>
    <w:rsid w:val="00667404"/>
    <w:rsid w:val="00682E37"/>
    <w:rsid w:val="00687EB4"/>
    <w:rsid w:val="00695C56"/>
    <w:rsid w:val="0069669E"/>
    <w:rsid w:val="006A5CDE"/>
    <w:rsid w:val="006A644A"/>
    <w:rsid w:val="006A7D85"/>
    <w:rsid w:val="006B17D2"/>
    <w:rsid w:val="006B682C"/>
    <w:rsid w:val="006C224E"/>
    <w:rsid w:val="006D780A"/>
    <w:rsid w:val="006E4A38"/>
    <w:rsid w:val="006F1111"/>
    <w:rsid w:val="006F5DBA"/>
    <w:rsid w:val="006F79A5"/>
    <w:rsid w:val="00704C6D"/>
    <w:rsid w:val="0071271E"/>
    <w:rsid w:val="00717C00"/>
    <w:rsid w:val="00726F5E"/>
    <w:rsid w:val="00731146"/>
    <w:rsid w:val="00732324"/>
    <w:rsid w:val="00732DEC"/>
    <w:rsid w:val="00735BD5"/>
    <w:rsid w:val="007369C6"/>
    <w:rsid w:val="007451EC"/>
    <w:rsid w:val="00751613"/>
    <w:rsid w:val="00753EE9"/>
    <w:rsid w:val="007556F6"/>
    <w:rsid w:val="00760EEF"/>
    <w:rsid w:val="007624B2"/>
    <w:rsid w:val="00777B16"/>
    <w:rsid w:val="00777EE5"/>
    <w:rsid w:val="007826C9"/>
    <w:rsid w:val="00784836"/>
    <w:rsid w:val="0079023E"/>
    <w:rsid w:val="007A2854"/>
    <w:rsid w:val="007A4705"/>
    <w:rsid w:val="007B4C66"/>
    <w:rsid w:val="007C1D92"/>
    <w:rsid w:val="007C4CB9"/>
    <w:rsid w:val="007D0B9D"/>
    <w:rsid w:val="007D19B0"/>
    <w:rsid w:val="007D4497"/>
    <w:rsid w:val="007F24D1"/>
    <w:rsid w:val="007F498F"/>
    <w:rsid w:val="007F710D"/>
    <w:rsid w:val="00802E80"/>
    <w:rsid w:val="0080679D"/>
    <w:rsid w:val="00806AB0"/>
    <w:rsid w:val="008108B0"/>
    <w:rsid w:val="0081165F"/>
    <w:rsid w:val="00811B20"/>
    <w:rsid w:val="00812609"/>
    <w:rsid w:val="0081545B"/>
    <w:rsid w:val="008211B5"/>
    <w:rsid w:val="0082296E"/>
    <w:rsid w:val="00824099"/>
    <w:rsid w:val="00825161"/>
    <w:rsid w:val="00846D7C"/>
    <w:rsid w:val="00865CAC"/>
    <w:rsid w:val="00867AC1"/>
    <w:rsid w:val="00874E3F"/>
    <w:rsid w:val="00882974"/>
    <w:rsid w:val="00890DF8"/>
    <w:rsid w:val="0089658A"/>
    <w:rsid w:val="008A743F"/>
    <w:rsid w:val="008B0AD9"/>
    <w:rsid w:val="008B4AE4"/>
    <w:rsid w:val="008C0309"/>
    <w:rsid w:val="008C0970"/>
    <w:rsid w:val="008C1F43"/>
    <w:rsid w:val="008C1F9B"/>
    <w:rsid w:val="008D0BC5"/>
    <w:rsid w:val="008D2CF7"/>
    <w:rsid w:val="008E4AD0"/>
    <w:rsid w:val="008F008C"/>
    <w:rsid w:val="008F5C8B"/>
    <w:rsid w:val="00900C26"/>
    <w:rsid w:val="0090197F"/>
    <w:rsid w:val="00903264"/>
    <w:rsid w:val="0090599D"/>
    <w:rsid w:val="00906DDC"/>
    <w:rsid w:val="00934E09"/>
    <w:rsid w:val="00936253"/>
    <w:rsid w:val="00940D46"/>
    <w:rsid w:val="009420F1"/>
    <w:rsid w:val="00952DD4"/>
    <w:rsid w:val="00953867"/>
    <w:rsid w:val="00964ABC"/>
    <w:rsid w:val="00965AE7"/>
    <w:rsid w:val="00970FED"/>
    <w:rsid w:val="00984BAE"/>
    <w:rsid w:val="00985782"/>
    <w:rsid w:val="00992D82"/>
    <w:rsid w:val="00996887"/>
    <w:rsid w:val="00997029"/>
    <w:rsid w:val="009A7339"/>
    <w:rsid w:val="009B440E"/>
    <w:rsid w:val="009D690D"/>
    <w:rsid w:val="009D7602"/>
    <w:rsid w:val="009E4946"/>
    <w:rsid w:val="009E65B6"/>
    <w:rsid w:val="009F0BC1"/>
    <w:rsid w:val="009F77CF"/>
    <w:rsid w:val="00A24C10"/>
    <w:rsid w:val="00A306D5"/>
    <w:rsid w:val="00A31897"/>
    <w:rsid w:val="00A42AC3"/>
    <w:rsid w:val="00A430CF"/>
    <w:rsid w:val="00A467D1"/>
    <w:rsid w:val="00A51884"/>
    <w:rsid w:val="00A54309"/>
    <w:rsid w:val="00A75A38"/>
    <w:rsid w:val="00A80F2A"/>
    <w:rsid w:val="00A8116D"/>
    <w:rsid w:val="00A9208E"/>
    <w:rsid w:val="00A92F4E"/>
    <w:rsid w:val="00AA077F"/>
    <w:rsid w:val="00AA7690"/>
    <w:rsid w:val="00AB2B93"/>
    <w:rsid w:val="00AB530F"/>
    <w:rsid w:val="00AB6057"/>
    <w:rsid w:val="00AB7E5B"/>
    <w:rsid w:val="00AC2883"/>
    <w:rsid w:val="00AD0BFD"/>
    <w:rsid w:val="00AD3E44"/>
    <w:rsid w:val="00AD6D1D"/>
    <w:rsid w:val="00AE0EF1"/>
    <w:rsid w:val="00AE131A"/>
    <w:rsid w:val="00AE2937"/>
    <w:rsid w:val="00B07301"/>
    <w:rsid w:val="00B10D78"/>
    <w:rsid w:val="00B11F3E"/>
    <w:rsid w:val="00B224DE"/>
    <w:rsid w:val="00B24CCD"/>
    <w:rsid w:val="00B324D4"/>
    <w:rsid w:val="00B46575"/>
    <w:rsid w:val="00B61777"/>
    <w:rsid w:val="00B622E6"/>
    <w:rsid w:val="00B6393D"/>
    <w:rsid w:val="00B8095C"/>
    <w:rsid w:val="00B84BBD"/>
    <w:rsid w:val="00B94B05"/>
    <w:rsid w:val="00BA1B8F"/>
    <w:rsid w:val="00BA389B"/>
    <w:rsid w:val="00BA43FB"/>
    <w:rsid w:val="00BA4420"/>
    <w:rsid w:val="00BC01F8"/>
    <w:rsid w:val="00BC127D"/>
    <w:rsid w:val="00BC1FE6"/>
    <w:rsid w:val="00BC2708"/>
    <w:rsid w:val="00BC6ABA"/>
    <w:rsid w:val="00BF010E"/>
    <w:rsid w:val="00C061B6"/>
    <w:rsid w:val="00C15E1B"/>
    <w:rsid w:val="00C208A5"/>
    <w:rsid w:val="00C2446C"/>
    <w:rsid w:val="00C27CD5"/>
    <w:rsid w:val="00C36AE5"/>
    <w:rsid w:val="00C41F17"/>
    <w:rsid w:val="00C435A7"/>
    <w:rsid w:val="00C46D11"/>
    <w:rsid w:val="00C47F4E"/>
    <w:rsid w:val="00C527FA"/>
    <w:rsid w:val="00C5280D"/>
    <w:rsid w:val="00C53EB3"/>
    <w:rsid w:val="00C5791C"/>
    <w:rsid w:val="00C65171"/>
    <w:rsid w:val="00C66290"/>
    <w:rsid w:val="00C72B7A"/>
    <w:rsid w:val="00C973F2"/>
    <w:rsid w:val="00CA304C"/>
    <w:rsid w:val="00CA774A"/>
    <w:rsid w:val="00CB050F"/>
    <w:rsid w:val="00CB2272"/>
    <w:rsid w:val="00CC11B0"/>
    <w:rsid w:val="00CC2841"/>
    <w:rsid w:val="00CD27C4"/>
    <w:rsid w:val="00CE7931"/>
    <w:rsid w:val="00CF1330"/>
    <w:rsid w:val="00CF1B5F"/>
    <w:rsid w:val="00CF7E36"/>
    <w:rsid w:val="00D17CF4"/>
    <w:rsid w:val="00D2043D"/>
    <w:rsid w:val="00D33C7A"/>
    <w:rsid w:val="00D3708D"/>
    <w:rsid w:val="00D3729C"/>
    <w:rsid w:val="00D40426"/>
    <w:rsid w:val="00D41F4A"/>
    <w:rsid w:val="00D57C96"/>
    <w:rsid w:val="00D57D18"/>
    <w:rsid w:val="00D65583"/>
    <w:rsid w:val="00D6688D"/>
    <w:rsid w:val="00D67361"/>
    <w:rsid w:val="00D67B4C"/>
    <w:rsid w:val="00D91203"/>
    <w:rsid w:val="00D95174"/>
    <w:rsid w:val="00DA11DF"/>
    <w:rsid w:val="00DA4973"/>
    <w:rsid w:val="00DA6F36"/>
    <w:rsid w:val="00DB596E"/>
    <w:rsid w:val="00DB7773"/>
    <w:rsid w:val="00DC00EA"/>
    <w:rsid w:val="00DC3802"/>
    <w:rsid w:val="00DD710F"/>
    <w:rsid w:val="00DF1D23"/>
    <w:rsid w:val="00E00FF0"/>
    <w:rsid w:val="00E078D3"/>
    <w:rsid w:val="00E07D87"/>
    <w:rsid w:val="00E151C0"/>
    <w:rsid w:val="00E249C8"/>
    <w:rsid w:val="00E32F7E"/>
    <w:rsid w:val="00E46044"/>
    <w:rsid w:val="00E5267B"/>
    <w:rsid w:val="00E63C0E"/>
    <w:rsid w:val="00E72D49"/>
    <w:rsid w:val="00E7593C"/>
    <w:rsid w:val="00E7678A"/>
    <w:rsid w:val="00E935F1"/>
    <w:rsid w:val="00E94A81"/>
    <w:rsid w:val="00E96EFC"/>
    <w:rsid w:val="00EA1FFB"/>
    <w:rsid w:val="00EB048E"/>
    <w:rsid w:val="00EB4E9C"/>
    <w:rsid w:val="00EC039F"/>
    <w:rsid w:val="00EC3A19"/>
    <w:rsid w:val="00EE34DF"/>
    <w:rsid w:val="00EE55D7"/>
    <w:rsid w:val="00EF2F89"/>
    <w:rsid w:val="00F03E98"/>
    <w:rsid w:val="00F1237A"/>
    <w:rsid w:val="00F13CA1"/>
    <w:rsid w:val="00F21474"/>
    <w:rsid w:val="00F22CBD"/>
    <w:rsid w:val="00F272F1"/>
    <w:rsid w:val="00F31412"/>
    <w:rsid w:val="00F36FB7"/>
    <w:rsid w:val="00F37D4C"/>
    <w:rsid w:val="00F45372"/>
    <w:rsid w:val="00F47F8A"/>
    <w:rsid w:val="00F560F7"/>
    <w:rsid w:val="00F6334D"/>
    <w:rsid w:val="00F63599"/>
    <w:rsid w:val="00F67ABB"/>
    <w:rsid w:val="00F747FD"/>
    <w:rsid w:val="00F9050F"/>
    <w:rsid w:val="00FA13B9"/>
    <w:rsid w:val="00FA49AB"/>
    <w:rsid w:val="00FE39C7"/>
    <w:rsid w:val="00FF3A8B"/>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20D000C"/>
  <w15:docId w15:val="{244BBE0B-3E4B-45FC-82FC-F333C5622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CB050F"/>
    <w:pPr>
      <w:jc w:val="left"/>
      <w:outlineLvl w:val="5"/>
    </w:pPr>
    <w:rPr>
      <w:rFonts w:ascii="Times New Roman" w:hAnsi="Times New Roman"/>
      <w:sz w:val="24"/>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3415"/>
    <w:rPr>
      <w:rFonts w:ascii="Arial" w:hAnsi="Arial"/>
      <w:caps/>
    </w:rPr>
  </w:style>
  <w:style w:type="character" w:customStyle="1" w:styleId="Heading2Char">
    <w:name w:val="Heading 2 Char"/>
    <w:basedOn w:val="DefaultParagraphFont"/>
    <w:link w:val="Heading2"/>
    <w:rsid w:val="00473415"/>
    <w:rPr>
      <w:rFonts w:ascii="Arial" w:hAnsi="Arial"/>
      <w:u w:val="single"/>
    </w:rPr>
  </w:style>
  <w:style w:type="paragraph" w:styleId="Header">
    <w:name w:val="header"/>
    <w:link w:val="HeaderChar"/>
    <w:rsid w:val="00AE2937"/>
    <w:pPr>
      <w:jc w:val="center"/>
    </w:pPr>
    <w:rPr>
      <w:rFonts w:ascii="Arial" w:hAnsi="Arial"/>
      <w:lang w:val="fr-FR"/>
    </w:rPr>
  </w:style>
  <w:style w:type="character" w:customStyle="1" w:styleId="HeaderChar">
    <w:name w:val="Header Char"/>
    <w:basedOn w:val="DefaultParagraphFont"/>
    <w:link w:val="Header"/>
    <w:rsid w:val="00473415"/>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link w:val="FootnoteTextChar"/>
    <w:autoRedefine/>
    <w:rsid w:val="00682E37"/>
    <w:pPr>
      <w:spacing w:before="60"/>
      <w:ind w:left="567" w:hanging="567"/>
      <w:jc w:val="both"/>
    </w:pPr>
    <w:rPr>
      <w:rFonts w:ascii="Arial" w:hAnsi="Arial"/>
      <w:sz w:val="16"/>
    </w:rPr>
  </w:style>
  <w:style w:type="character" w:customStyle="1" w:styleId="FootnoteTextChar">
    <w:name w:val="Footnote Text Char"/>
    <w:basedOn w:val="DefaultParagraphFont"/>
    <w:link w:val="FootnoteText"/>
    <w:rsid w:val="00682E37"/>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styleId="TOC2">
    <w:name w:val="toc 2"/>
    <w:next w:val="Normal"/>
    <w:autoRedefine/>
    <w:uiPriority w:val="39"/>
    <w:qFormat/>
    <w:rsid w:val="003E2125"/>
    <w:pPr>
      <w:tabs>
        <w:tab w:val="right" w:leader="dot" w:pos="9639"/>
      </w:tabs>
      <w:spacing w:after="60"/>
      <w:ind w:left="454" w:right="851" w:hanging="284"/>
      <w:contextualSpacing/>
    </w:pPr>
    <w:rPr>
      <w:rFonts w:ascii="Arial" w:hAnsi="Arial"/>
      <w:smallCaps/>
      <w:noProof/>
      <w:sz w:val="18"/>
      <w:szCs w:val="18"/>
    </w:rPr>
  </w:style>
  <w:style w:type="paragraph" w:styleId="TOC3">
    <w:name w:val="toc 3"/>
    <w:next w:val="Normal"/>
    <w:autoRedefine/>
    <w:uiPriority w:val="39"/>
    <w:qFormat/>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qFormat/>
    <w:rsid w:val="00953867"/>
    <w:pPr>
      <w:tabs>
        <w:tab w:val="right" w:leader="dot" w:pos="9639"/>
      </w:tabs>
      <w:spacing w:after="60"/>
      <w:jc w:val="center"/>
    </w:pPr>
    <w:rPr>
      <w:rFonts w:ascii="Arial" w:hAnsi="Arial"/>
      <w:noProof/>
      <w:sz w:val="18"/>
      <w:szCs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StyleDocoriginalNotBold">
    <w:name w:val="Style Doc_original + Not Bold"/>
    <w:basedOn w:val="Docoriginal"/>
    <w:link w:val="StyleDocoriginalNotBoldChar"/>
    <w:autoRedefine/>
    <w:rsid w:val="00473415"/>
    <w:pPr>
      <w:ind w:left="1589"/>
    </w:pPr>
    <w:rPr>
      <w:rFonts w:eastAsiaTheme="minorEastAsia"/>
      <w:lang w:val="fr-FR"/>
    </w:rPr>
  </w:style>
  <w:style w:type="character" w:customStyle="1" w:styleId="StyleDocoriginalNotBoldChar">
    <w:name w:val="Style Doc_original + Not Bold Char"/>
    <w:basedOn w:val="DocoriginalChar"/>
    <w:link w:val="StyleDocoriginalNotBold"/>
    <w:rsid w:val="00473415"/>
    <w:rPr>
      <w:rFonts w:ascii="Arial" w:eastAsiaTheme="minorEastAsia" w:hAnsi="Arial"/>
      <w:b/>
      <w:bCs/>
      <w:spacing w:val="10"/>
      <w:sz w:val="18"/>
      <w:lang w:val="fr-FR" w:eastAsia="en-US" w:bidi="ar-SA"/>
    </w:rPr>
  </w:style>
  <w:style w:type="paragraph" w:customStyle="1" w:styleId="StyleDocoriginal">
    <w:name w:val="Style Doc_original"/>
    <w:basedOn w:val="Docoriginal"/>
    <w:link w:val="StyleDocoriginalChar"/>
    <w:rsid w:val="00473415"/>
    <w:rPr>
      <w:rFonts w:eastAsiaTheme="minorEastAsia"/>
      <w:lang w:val="fr-FR"/>
    </w:rPr>
  </w:style>
  <w:style w:type="character" w:customStyle="1" w:styleId="StyleDocoriginalChar">
    <w:name w:val="Style Doc_original Char"/>
    <w:basedOn w:val="DocoriginalChar"/>
    <w:link w:val="StyleDocoriginal"/>
    <w:rsid w:val="00473415"/>
    <w:rPr>
      <w:rFonts w:ascii="Arial" w:eastAsiaTheme="minorEastAsia" w:hAnsi="Arial"/>
      <w:b/>
      <w:bCs/>
      <w:spacing w:val="10"/>
      <w:sz w:val="18"/>
      <w:lang w:val="fr-FR" w:eastAsia="en-US" w:bidi="ar-SA"/>
    </w:rPr>
  </w:style>
  <w:style w:type="character" w:customStyle="1" w:styleId="Heading6Char">
    <w:name w:val="Heading 6 Char"/>
    <w:basedOn w:val="DefaultParagraphFont"/>
    <w:link w:val="Heading6"/>
    <w:rsid w:val="00CB050F"/>
    <w:rPr>
      <w:sz w:val="24"/>
    </w:rPr>
  </w:style>
  <w:style w:type="numbering" w:customStyle="1" w:styleId="NoList1">
    <w:name w:val="No List1"/>
    <w:next w:val="NoList"/>
    <w:uiPriority w:val="99"/>
    <w:semiHidden/>
    <w:unhideWhenUsed/>
    <w:rsid w:val="00CB050F"/>
  </w:style>
  <w:style w:type="numbering" w:customStyle="1" w:styleId="NoList11">
    <w:name w:val="No List11"/>
    <w:next w:val="NoList"/>
    <w:uiPriority w:val="99"/>
    <w:semiHidden/>
    <w:unhideWhenUsed/>
    <w:rsid w:val="00CB050F"/>
  </w:style>
  <w:style w:type="paragraph" w:customStyle="1" w:styleId="Sessiontwp">
    <w:name w:val="Session_twp"/>
    <w:basedOn w:val="Normal"/>
    <w:next w:val="Normal"/>
    <w:qFormat/>
    <w:rsid w:val="00CB050F"/>
    <w:rPr>
      <w:rFonts w:eastAsiaTheme="minorEastAsia"/>
      <w:b/>
    </w:rPr>
  </w:style>
  <w:style w:type="paragraph" w:customStyle="1" w:styleId="Sessiontwpplacedate">
    <w:name w:val="Session_twp_place_date"/>
    <w:basedOn w:val="Normal"/>
    <w:next w:val="Normal"/>
    <w:qFormat/>
    <w:rsid w:val="00CB050F"/>
    <w:rPr>
      <w:rFonts w:eastAsiaTheme="minorEastAsia"/>
    </w:rPr>
  </w:style>
  <w:style w:type="numbering" w:customStyle="1" w:styleId="NoList111">
    <w:name w:val="No List111"/>
    <w:next w:val="NoList"/>
    <w:uiPriority w:val="99"/>
    <w:semiHidden/>
    <w:unhideWhenUsed/>
    <w:rsid w:val="00CB050F"/>
  </w:style>
  <w:style w:type="character" w:customStyle="1" w:styleId="Heading3Char">
    <w:name w:val="Heading 3 Char"/>
    <w:basedOn w:val="DefaultParagraphFont"/>
    <w:link w:val="Heading3"/>
    <w:rsid w:val="00CB050F"/>
    <w:rPr>
      <w:rFonts w:ascii="Arial" w:hAnsi="Arial"/>
      <w:i/>
    </w:rPr>
  </w:style>
  <w:style w:type="character" w:customStyle="1" w:styleId="Heading4Char">
    <w:name w:val="Heading 4 Char"/>
    <w:basedOn w:val="DefaultParagraphFont"/>
    <w:link w:val="Heading4"/>
    <w:rsid w:val="00CB050F"/>
    <w:rPr>
      <w:rFonts w:ascii="Arial" w:hAnsi="Arial"/>
      <w:u w:val="single"/>
      <w:lang w:val="fr-FR"/>
    </w:rPr>
  </w:style>
  <w:style w:type="character" w:customStyle="1" w:styleId="Heading5Char">
    <w:name w:val="Heading 5 Char"/>
    <w:basedOn w:val="DefaultParagraphFont"/>
    <w:link w:val="Heading5"/>
    <w:rsid w:val="00CB050F"/>
    <w:rPr>
      <w:rFonts w:ascii="Arial" w:hAnsi="Arial"/>
      <w:i/>
    </w:rPr>
  </w:style>
  <w:style w:type="character" w:customStyle="1" w:styleId="Heading9Char">
    <w:name w:val="Heading 9 Char"/>
    <w:basedOn w:val="DefaultParagraphFont"/>
    <w:link w:val="Heading9"/>
    <w:rsid w:val="00CB050F"/>
    <w:rPr>
      <w:rFonts w:ascii="Arial" w:hAnsi="Arial"/>
      <w:i/>
      <w:sz w:val="18"/>
    </w:rPr>
  </w:style>
  <w:style w:type="character" w:customStyle="1" w:styleId="FooterChar">
    <w:name w:val="Footer Char"/>
    <w:aliases w:val="doc_path_name Char"/>
    <w:basedOn w:val="DefaultParagraphFont"/>
    <w:link w:val="Footer"/>
    <w:rsid w:val="00CB050F"/>
    <w:rPr>
      <w:rFonts w:ascii="Arial" w:hAnsi="Arial"/>
      <w:sz w:val="14"/>
    </w:rPr>
  </w:style>
  <w:style w:type="character" w:customStyle="1" w:styleId="TitleChar">
    <w:name w:val="Title Char"/>
    <w:basedOn w:val="DefaultParagraphFont"/>
    <w:link w:val="Title"/>
    <w:rsid w:val="00CB050F"/>
    <w:rPr>
      <w:rFonts w:ascii="Arial" w:hAnsi="Arial"/>
      <w:b/>
      <w:caps/>
      <w:kern w:val="28"/>
      <w:sz w:val="30"/>
    </w:rPr>
  </w:style>
  <w:style w:type="character" w:customStyle="1" w:styleId="ClosingChar">
    <w:name w:val="Closing Char"/>
    <w:basedOn w:val="DefaultParagraphFont"/>
    <w:link w:val="Closing"/>
    <w:rsid w:val="00CB050F"/>
    <w:rPr>
      <w:rFonts w:ascii="Arial" w:hAnsi="Arial"/>
    </w:rPr>
  </w:style>
  <w:style w:type="character" w:customStyle="1" w:styleId="MacroTextChar">
    <w:name w:val="Macro Text Char"/>
    <w:basedOn w:val="DefaultParagraphFont"/>
    <w:link w:val="MacroText"/>
    <w:semiHidden/>
    <w:rsid w:val="00CB050F"/>
    <w:rPr>
      <w:rFonts w:ascii="Courier New" w:hAnsi="Courier New"/>
      <w:sz w:val="16"/>
    </w:rPr>
  </w:style>
  <w:style w:type="character" w:customStyle="1" w:styleId="SignatureChar">
    <w:name w:val="Signature Char"/>
    <w:basedOn w:val="DefaultParagraphFont"/>
    <w:link w:val="Signature"/>
    <w:rsid w:val="00CB050F"/>
    <w:rPr>
      <w:rFonts w:ascii="Arial" w:hAnsi="Arial"/>
    </w:rPr>
  </w:style>
  <w:style w:type="character" w:customStyle="1" w:styleId="BodyTextChar">
    <w:name w:val="Body Text Char"/>
    <w:basedOn w:val="DefaultParagraphFont"/>
    <w:link w:val="BodyText"/>
    <w:rsid w:val="00CB050F"/>
    <w:rPr>
      <w:rFonts w:ascii="Arial" w:hAnsi="Arial"/>
    </w:rPr>
  </w:style>
  <w:style w:type="character" w:customStyle="1" w:styleId="EndnoteTextChar">
    <w:name w:val="Endnote Text Char"/>
    <w:basedOn w:val="DefaultParagraphFont"/>
    <w:link w:val="EndnoteText"/>
    <w:semiHidden/>
    <w:rsid w:val="00CB050F"/>
    <w:rPr>
      <w:rFonts w:ascii="Arial" w:hAnsi="Arial"/>
    </w:rPr>
  </w:style>
  <w:style w:type="character" w:customStyle="1" w:styleId="DateChar">
    <w:name w:val="Date Char"/>
    <w:basedOn w:val="DefaultParagraphFont"/>
    <w:link w:val="Date"/>
    <w:semiHidden/>
    <w:rsid w:val="00CB050F"/>
    <w:rPr>
      <w:rFonts w:ascii="Arial" w:hAnsi="Arial"/>
      <w:b/>
      <w:sz w:val="22"/>
    </w:rPr>
  </w:style>
  <w:style w:type="character" w:customStyle="1" w:styleId="StyleDocoriginalNotBold1">
    <w:name w:val="Style Doc_original + Not Bold1"/>
    <w:basedOn w:val="DefaultParagraphFont"/>
    <w:rsid w:val="00CB050F"/>
    <w:rPr>
      <w:rFonts w:ascii="Arial" w:hAnsi="Arial"/>
      <w:b/>
      <w:bCs/>
      <w:spacing w:val="10"/>
      <w:lang w:val="en-US" w:eastAsia="en-US" w:bidi="ar-SA"/>
    </w:rPr>
  </w:style>
  <w:style w:type="paragraph" w:customStyle="1" w:styleId="StyleDocnumber">
    <w:name w:val="Style Doc_number"/>
    <w:basedOn w:val="Docoriginal"/>
    <w:rsid w:val="00CB050F"/>
    <w:pPr>
      <w:spacing w:before="0" w:line="280" w:lineRule="exact"/>
      <w:ind w:left="1589"/>
      <w:contextualSpacing w:val="0"/>
      <w:jc w:val="both"/>
    </w:pPr>
    <w:rPr>
      <w:sz w:val="20"/>
    </w:rPr>
  </w:style>
  <w:style w:type="paragraph" w:customStyle="1" w:styleId="StyleStyleDocoriginalNotBoldNotBold">
    <w:name w:val="Style Style Doc_original + Not Bold + Not Bold"/>
    <w:basedOn w:val="StyleDocoriginalNotBold"/>
    <w:link w:val="StyleStyleDocoriginalNotBoldNotBoldChar"/>
    <w:rsid w:val="00CB050F"/>
    <w:pPr>
      <w:spacing w:before="0" w:line="280" w:lineRule="exact"/>
      <w:contextualSpacing w:val="0"/>
    </w:pPr>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CB050F"/>
    <w:rPr>
      <w:rFonts w:ascii="Arial" w:eastAsiaTheme="minorEastAsia" w:hAnsi="Arial"/>
      <w:b w:val="0"/>
      <w:bCs w:val="0"/>
      <w:spacing w:val="10"/>
      <w:sz w:val="18"/>
      <w:lang w:val="fr-FR" w:eastAsia="en-US" w:bidi="ar-SA"/>
    </w:rPr>
  </w:style>
  <w:style w:type="character" w:customStyle="1" w:styleId="StyleDoclangBold">
    <w:name w:val="Style Doc_lang + Bold"/>
    <w:basedOn w:val="Doclang"/>
    <w:rsid w:val="00CB050F"/>
    <w:rPr>
      <w:rFonts w:ascii="Arial" w:hAnsi="Arial"/>
      <w:b/>
      <w:bCs/>
      <w:sz w:val="20"/>
      <w:lang w:val="en-US"/>
    </w:rPr>
  </w:style>
  <w:style w:type="paragraph" w:styleId="ListParagraph">
    <w:name w:val="List Paragraph"/>
    <w:basedOn w:val="Normal"/>
    <w:uiPriority w:val="34"/>
    <w:qFormat/>
    <w:rsid w:val="00CB050F"/>
    <w:pPr>
      <w:ind w:left="720"/>
      <w:contextualSpacing/>
    </w:pPr>
    <w:rPr>
      <w:rFonts w:eastAsiaTheme="minorEastAsia"/>
    </w:rPr>
  </w:style>
  <w:style w:type="paragraph" w:customStyle="1" w:styleId="Default">
    <w:name w:val="Default"/>
    <w:rsid w:val="00CB050F"/>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rsid w:val="00CB050F"/>
    <w:pPr>
      <w:spacing w:after="120" w:line="480" w:lineRule="auto"/>
      <w:ind w:left="283"/>
    </w:pPr>
    <w:rPr>
      <w:rFonts w:eastAsiaTheme="minorEastAsia"/>
    </w:rPr>
  </w:style>
  <w:style w:type="character" w:customStyle="1" w:styleId="BodyTextIndent2Char">
    <w:name w:val="Body Text Indent 2 Char"/>
    <w:basedOn w:val="DefaultParagraphFont"/>
    <w:link w:val="BodyTextIndent2"/>
    <w:rsid w:val="00CB050F"/>
    <w:rPr>
      <w:rFonts w:ascii="Arial" w:eastAsiaTheme="minorEastAsia" w:hAnsi="Arial"/>
    </w:rPr>
  </w:style>
  <w:style w:type="character" w:styleId="CommentReference">
    <w:name w:val="annotation reference"/>
    <w:basedOn w:val="DefaultParagraphFont"/>
    <w:rsid w:val="00CB050F"/>
    <w:rPr>
      <w:sz w:val="16"/>
      <w:szCs w:val="16"/>
    </w:rPr>
  </w:style>
  <w:style w:type="paragraph" w:styleId="CommentText">
    <w:name w:val="annotation text"/>
    <w:basedOn w:val="Normal"/>
    <w:link w:val="CommentTextChar"/>
    <w:rsid w:val="00CB050F"/>
    <w:rPr>
      <w:rFonts w:eastAsiaTheme="minorEastAsia"/>
    </w:rPr>
  </w:style>
  <w:style w:type="character" w:customStyle="1" w:styleId="CommentTextChar">
    <w:name w:val="Comment Text Char"/>
    <w:basedOn w:val="DefaultParagraphFont"/>
    <w:link w:val="CommentText"/>
    <w:rsid w:val="00CB050F"/>
    <w:rPr>
      <w:rFonts w:ascii="Arial" w:eastAsiaTheme="minorEastAsia" w:hAnsi="Arial"/>
    </w:rPr>
  </w:style>
  <w:style w:type="paragraph" w:styleId="CommentSubject">
    <w:name w:val="annotation subject"/>
    <w:basedOn w:val="CommentText"/>
    <w:next w:val="CommentText"/>
    <w:link w:val="CommentSubjectChar"/>
    <w:rsid w:val="00CB050F"/>
    <w:rPr>
      <w:b/>
      <w:bCs/>
    </w:rPr>
  </w:style>
  <w:style w:type="character" w:customStyle="1" w:styleId="CommentSubjectChar">
    <w:name w:val="Comment Subject Char"/>
    <w:basedOn w:val="CommentTextChar"/>
    <w:link w:val="CommentSubject"/>
    <w:rsid w:val="00CB050F"/>
    <w:rPr>
      <w:rFonts w:ascii="Arial" w:eastAsiaTheme="minorEastAsia" w:hAnsi="Arial"/>
      <w:b/>
      <w:bCs/>
    </w:rPr>
  </w:style>
  <w:style w:type="paragraph" w:customStyle="1" w:styleId="dec">
    <w:name w:val="dec"/>
    <w:basedOn w:val="Normal"/>
    <w:link w:val="decChar"/>
    <w:qFormat/>
    <w:rsid w:val="00CB050F"/>
    <w:pPr>
      <w:ind w:left="4536"/>
    </w:pPr>
    <w:rPr>
      <w:rFonts w:eastAsiaTheme="minorEastAsia"/>
      <w:i/>
      <w:spacing w:val="-2"/>
    </w:rPr>
  </w:style>
  <w:style w:type="character" w:customStyle="1" w:styleId="decChar">
    <w:name w:val="dec Char"/>
    <w:basedOn w:val="DefaultParagraphFont"/>
    <w:link w:val="dec"/>
    <w:rsid w:val="00CB050F"/>
    <w:rPr>
      <w:rFonts w:ascii="Arial" w:eastAsiaTheme="minorEastAsia" w:hAnsi="Arial"/>
      <w:i/>
      <w:spacing w:val="-2"/>
    </w:rPr>
  </w:style>
  <w:style w:type="paragraph" w:styleId="Caption">
    <w:name w:val="caption"/>
    <w:basedOn w:val="Normal"/>
    <w:next w:val="Normal"/>
    <w:qFormat/>
    <w:rsid w:val="00CB050F"/>
    <w:pPr>
      <w:jc w:val="left"/>
    </w:pPr>
    <w:rPr>
      <w:rFonts w:ascii="Times New Roman" w:hAnsi="Times New Roman"/>
      <w:b/>
      <w:bCs/>
    </w:rPr>
  </w:style>
  <w:style w:type="character" w:customStyle="1" w:styleId="CharChar19">
    <w:name w:val="Char Char19"/>
    <w:locked/>
    <w:rsid w:val="00CB050F"/>
    <w:rPr>
      <w:rFonts w:ascii="Arial" w:hAnsi="Arial"/>
      <w:caps/>
      <w:lang w:val="en-US" w:eastAsia="en-US" w:bidi="ar-SA"/>
    </w:rPr>
  </w:style>
  <w:style w:type="paragraph" w:customStyle="1" w:styleId="ZchnZchn1">
    <w:name w:val="Zchn Zchn1"/>
    <w:basedOn w:val="Normal"/>
    <w:rsid w:val="00CB050F"/>
    <w:pPr>
      <w:spacing w:after="160" w:line="240" w:lineRule="exact"/>
      <w:jc w:val="left"/>
    </w:pPr>
    <w:rPr>
      <w:rFonts w:ascii="Verdana" w:eastAsia="PMingLiU" w:hAnsi="Verdana"/>
    </w:rPr>
  </w:style>
  <w:style w:type="paragraph" w:styleId="BlockText">
    <w:name w:val="Block Text"/>
    <w:basedOn w:val="Normal"/>
    <w:rsid w:val="00CB050F"/>
    <w:pPr>
      <w:ind w:left="1134" w:right="-1" w:hanging="567"/>
    </w:pPr>
    <w:rPr>
      <w:rFonts w:ascii="Times New Roman" w:hAnsi="Times New Roman"/>
      <w:sz w:val="24"/>
    </w:rPr>
  </w:style>
  <w:style w:type="paragraph" w:customStyle="1" w:styleId="indentpara">
    <w:name w:val="indentpara"/>
    <w:basedOn w:val="Normal"/>
    <w:rsid w:val="00CB050F"/>
    <w:pPr>
      <w:numPr>
        <w:numId w:val="13"/>
      </w:numPr>
    </w:pPr>
    <w:rPr>
      <w:rFonts w:ascii="Times New Roman" w:hAnsi="Times New Roman"/>
      <w:sz w:val="24"/>
    </w:rPr>
  </w:style>
  <w:style w:type="paragraph" w:styleId="NormalWeb">
    <w:name w:val="Normal (Web)"/>
    <w:basedOn w:val="Normal"/>
    <w:rsid w:val="00CB050F"/>
    <w:pPr>
      <w:spacing w:before="100" w:beforeAutospacing="1" w:after="100" w:afterAutospacing="1"/>
      <w:jc w:val="left"/>
    </w:pPr>
    <w:rPr>
      <w:rFonts w:ascii="Times New Roman" w:hAnsi="Times New Roman"/>
      <w:sz w:val="24"/>
      <w:szCs w:val="24"/>
    </w:rPr>
  </w:style>
  <w:style w:type="paragraph" w:customStyle="1" w:styleId="TegnTegnCharChar">
    <w:name w:val="Tegn Tegn Char Char"/>
    <w:basedOn w:val="Normal"/>
    <w:rsid w:val="00CB050F"/>
    <w:pPr>
      <w:spacing w:after="160" w:line="240" w:lineRule="exact"/>
      <w:jc w:val="left"/>
    </w:pPr>
    <w:rPr>
      <w:rFonts w:ascii="Verdana" w:eastAsia="PMingLiU" w:hAnsi="Verdana"/>
    </w:rPr>
  </w:style>
  <w:style w:type="paragraph" w:styleId="BodyTextIndent">
    <w:name w:val="Body Text Indent"/>
    <w:basedOn w:val="Normal"/>
    <w:link w:val="BodyTextIndentChar"/>
    <w:rsid w:val="00CB050F"/>
    <w:pPr>
      <w:ind w:left="567"/>
      <w:jc w:val="left"/>
    </w:pPr>
    <w:rPr>
      <w:rFonts w:ascii="Times New Roman" w:hAnsi="Times New Roman"/>
      <w:sz w:val="24"/>
    </w:rPr>
  </w:style>
  <w:style w:type="character" w:customStyle="1" w:styleId="BodyTextIndentChar">
    <w:name w:val="Body Text Indent Char"/>
    <w:basedOn w:val="DefaultParagraphFont"/>
    <w:link w:val="BodyTextIndent"/>
    <w:rsid w:val="00CB050F"/>
    <w:rPr>
      <w:sz w:val="24"/>
    </w:rPr>
  </w:style>
  <w:style w:type="paragraph" w:customStyle="1" w:styleId="Committee">
    <w:name w:val="Committee"/>
    <w:basedOn w:val="Normal"/>
    <w:rsid w:val="00CB050F"/>
    <w:pPr>
      <w:spacing w:after="300"/>
      <w:jc w:val="center"/>
    </w:pPr>
    <w:rPr>
      <w:b/>
      <w:caps/>
      <w:kern w:val="28"/>
      <w:sz w:val="30"/>
    </w:rPr>
  </w:style>
  <w:style w:type="paragraph" w:customStyle="1" w:styleId="DecisionInvitingPara">
    <w:name w:val="Decision Inviting Para."/>
    <w:basedOn w:val="Normal"/>
    <w:rsid w:val="00CB050F"/>
    <w:pPr>
      <w:ind w:left="4536"/>
      <w:jc w:val="left"/>
    </w:pPr>
    <w:rPr>
      <w:rFonts w:ascii="Times New Roman" w:hAnsi="Times New Roman"/>
      <w:i/>
      <w:sz w:val="24"/>
    </w:rPr>
  </w:style>
  <w:style w:type="paragraph" w:customStyle="1" w:styleId="Endofdocument">
    <w:name w:val="End of document"/>
    <w:basedOn w:val="Normal"/>
    <w:rsid w:val="00CB050F"/>
    <w:pPr>
      <w:ind w:left="4536"/>
      <w:jc w:val="center"/>
    </w:pPr>
    <w:rPr>
      <w:rFonts w:ascii="Times New Roman" w:hAnsi="Times New Roman"/>
      <w:sz w:val="24"/>
    </w:rPr>
  </w:style>
  <w:style w:type="paragraph" w:customStyle="1" w:styleId="MTDisplayEquation">
    <w:name w:val="MTDisplayEquation"/>
    <w:basedOn w:val="Normal"/>
    <w:next w:val="Normal"/>
    <w:rsid w:val="00CB050F"/>
    <w:pPr>
      <w:tabs>
        <w:tab w:val="center" w:pos="5000"/>
        <w:tab w:val="right" w:pos="9980"/>
      </w:tabs>
      <w:jc w:val="left"/>
    </w:pPr>
    <w:rPr>
      <w:rFonts w:ascii="Times New Roman" w:hAnsi="Times New Roman"/>
      <w:sz w:val="24"/>
      <w:szCs w:val="24"/>
      <w:lang w:val="en-GB"/>
    </w:rPr>
  </w:style>
  <w:style w:type="character" w:styleId="FollowedHyperlink">
    <w:name w:val="FollowedHyperlink"/>
    <w:rsid w:val="00CB050F"/>
    <w:rPr>
      <w:rFonts w:cs="Times New Roman"/>
      <w:color w:val="800080"/>
      <w:u w:val="single"/>
    </w:rPr>
  </w:style>
  <w:style w:type="character" w:styleId="Emphasis">
    <w:name w:val="Emphasis"/>
    <w:qFormat/>
    <w:rsid w:val="00CB050F"/>
    <w:rPr>
      <w:rFonts w:ascii="Arial" w:hAnsi="Arial" w:cs="Times New Roman"/>
      <w:b/>
      <w:i/>
    </w:rPr>
  </w:style>
  <w:style w:type="character" w:customStyle="1" w:styleId="StyleTimesNewRomanPSMT">
    <w:name w:val="Style TimesNewRomanPSMT"/>
    <w:rsid w:val="00CB050F"/>
    <w:rPr>
      <w:rFonts w:ascii="Arial" w:hAnsi="Arial"/>
      <w:sz w:val="20"/>
    </w:rPr>
  </w:style>
  <w:style w:type="character" w:customStyle="1" w:styleId="DecisionParagraphsChar">
    <w:name w:val="DecisionParagraphs Char"/>
    <w:basedOn w:val="DefaultParagraphFont"/>
    <w:link w:val="DecisionParagraphs"/>
    <w:rsid w:val="00CB050F"/>
    <w:rPr>
      <w:rFonts w:ascii="Arial" w:hAnsi="Arial"/>
      <w:i/>
    </w:rPr>
  </w:style>
  <w:style w:type="table" w:styleId="TableGrid">
    <w:name w:val="Table Grid"/>
    <w:basedOn w:val="TableNormal"/>
    <w:rsid w:val="00CB050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CB050F"/>
  </w:style>
  <w:style w:type="numbering" w:customStyle="1" w:styleId="NoList2">
    <w:name w:val="No List2"/>
    <w:next w:val="NoList"/>
    <w:uiPriority w:val="99"/>
    <w:semiHidden/>
    <w:unhideWhenUsed/>
    <w:rsid w:val="00CB050F"/>
  </w:style>
  <w:style w:type="numbering" w:customStyle="1" w:styleId="NoList12">
    <w:name w:val="No List12"/>
    <w:next w:val="NoList"/>
    <w:uiPriority w:val="99"/>
    <w:semiHidden/>
    <w:unhideWhenUsed/>
    <w:rsid w:val="00CB050F"/>
  </w:style>
  <w:style w:type="character" w:styleId="LineNumber">
    <w:name w:val="line number"/>
    <w:basedOn w:val="DefaultParagraphFont"/>
    <w:semiHidden/>
    <w:unhideWhenUsed/>
    <w:rsid w:val="00CB0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478709">
      <w:bodyDiv w:val="1"/>
      <w:marLeft w:val="0"/>
      <w:marRight w:val="0"/>
      <w:marTop w:val="0"/>
      <w:marBottom w:val="0"/>
      <w:divBdr>
        <w:top w:val="none" w:sz="0" w:space="0" w:color="auto"/>
        <w:left w:val="none" w:sz="0" w:space="0" w:color="auto"/>
        <w:bottom w:val="none" w:sz="0" w:space="0" w:color="auto"/>
        <w:right w:val="none" w:sz="0" w:space="0" w:color="auto"/>
      </w:divBdr>
    </w:div>
    <w:div w:id="1343774072">
      <w:bodyDiv w:val="1"/>
      <w:marLeft w:val="0"/>
      <w:marRight w:val="0"/>
      <w:marTop w:val="0"/>
      <w:marBottom w:val="0"/>
      <w:divBdr>
        <w:top w:val="none" w:sz="0" w:space="0" w:color="auto"/>
        <w:left w:val="none" w:sz="0" w:space="0" w:color="auto"/>
        <w:bottom w:val="none" w:sz="0" w:space="0" w:color="auto"/>
        <w:right w:val="none" w:sz="0" w:space="0" w:color="auto"/>
      </w:divBdr>
    </w:div>
    <w:div w:id="1678120438">
      <w:bodyDiv w:val="1"/>
      <w:marLeft w:val="0"/>
      <w:marRight w:val="0"/>
      <w:marTop w:val="0"/>
      <w:marBottom w:val="0"/>
      <w:divBdr>
        <w:top w:val="none" w:sz="0" w:space="0" w:color="auto"/>
        <w:left w:val="none" w:sz="0" w:space="0" w:color="auto"/>
        <w:bottom w:val="none" w:sz="0" w:space="0" w:color="auto"/>
        <w:right w:val="none" w:sz="0" w:space="0" w:color="auto"/>
      </w:divBdr>
    </w:div>
    <w:div w:id="1767648537">
      <w:bodyDiv w:val="1"/>
      <w:marLeft w:val="0"/>
      <w:marRight w:val="0"/>
      <w:marTop w:val="0"/>
      <w:marBottom w:val="0"/>
      <w:divBdr>
        <w:top w:val="none" w:sz="0" w:space="0" w:color="auto"/>
        <w:left w:val="none" w:sz="0" w:space="0" w:color="auto"/>
        <w:bottom w:val="none" w:sz="0" w:space="0" w:color="auto"/>
        <w:right w:val="none" w:sz="0" w:space="0" w:color="auto"/>
      </w:divBdr>
    </w:div>
    <w:div w:id="1938784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www.upov.int/members/fr/pvp_offices.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upov.int/pluto/data/current.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upov.int/members/fr/pvp_offices.html"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upov.int/genie/resources/pdfs/upov_code_system_fr.pdf" TargetMode="External"/><Relationship Id="rId14" Type="http://schemas.openxmlformats.org/officeDocument/2006/relationships/header" Target="header3.xml"/><Relationship Id="rId22" Type="http://schemas.openxmlformats.org/officeDocument/2006/relationships/header" Target="header7.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meetings/fr/details.jsp?meeting_id=297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92C59-1349-4957-9B75-0B938DEEB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5181</Words>
  <Characters>27025</Characters>
  <Application>Microsoft Office Word</Application>
  <DocSecurity>0</DocSecurity>
  <Lines>225</Lines>
  <Paragraphs>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CAJ/76/7</vt:lpstr>
      <vt:lpstr>CAJ/76/7</vt:lpstr>
    </vt:vector>
  </TitlesOfParts>
  <Company>UPOV</Company>
  <LinksUpToDate>false</LinksUpToDate>
  <CharactersWithSpaces>32142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CAJ/76/7</dc:title>
  <dc:creator>SANCHEZ VIZCAINO GOMEZ Rosa Maria</dc:creator>
  <cp:lastModifiedBy>BESSE Ariane</cp:lastModifiedBy>
  <cp:revision>54</cp:revision>
  <cp:lastPrinted>2019-09-13T13:46:00Z</cp:lastPrinted>
  <dcterms:created xsi:type="dcterms:W3CDTF">2019-08-14T11:12:00Z</dcterms:created>
  <dcterms:modified xsi:type="dcterms:W3CDTF">2019-09-13T13:47:00Z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9cc90021-c017-4eef-bf39-9ebb80e2be6a</vt:lpwstr>
  </property>
</Properties>
</file>