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B19DC" w:rsidRPr="00CE33ED" w:rsidTr="006819E0">
        <w:trPr>
          <w:trHeight w:val="1760"/>
        </w:trPr>
        <w:tc>
          <w:tcPr>
            <w:tcW w:w="4243" w:type="dxa"/>
          </w:tcPr>
          <w:p w:rsidR="004B19DC" w:rsidRPr="00CE33ED" w:rsidRDefault="004B19DC" w:rsidP="006819E0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4B19DC" w:rsidRPr="00CE33ED" w:rsidRDefault="004B19DC" w:rsidP="006819E0">
            <w:pPr>
              <w:pStyle w:val="LogoUPOV"/>
              <w:rPr>
                <w:lang w:val="fr-FR"/>
              </w:rPr>
            </w:pPr>
            <w:r w:rsidRPr="00CE33ED">
              <w:rPr>
                <w:noProof/>
                <w:lang w:val="fr-FR"/>
              </w:rPr>
              <w:drawing>
                <wp:inline distT="0" distB="0" distL="0" distR="0" wp14:anchorId="185DE72E" wp14:editId="657A933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B19DC" w:rsidRPr="00CE33ED" w:rsidRDefault="004B19DC" w:rsidP="006819E0">
            <w:pPr>
              <w:pStyle w:val="Lettrine"/>
              <w:rPr>
                <w:lang w:val="fr-FR"/>
              </w:rPr>
            </w:pPr>
            <w:r w:rsidRPr="00CE33ED">
              <w:rPr>
                <w:lang w:val="fr-FR"/>
              </w:rPr>
              <w:t>F</w:t>
            </w:r>
          </w:p>
          <w:p w:rsidR="004B19DC" w:rsidRPr="00CE33ED" w:rsidRDefault="004B19DC" w:rsidP="006819E0">
            <w:pPr>
              <w:pStyle w:val="Docoriginal"/>
              <w:jc w:val="left"/>
              <w:rPr>
                <w:lang w:val="fr-FR"/>
              </w:rPr>
            </w:pPr>
            <w:r w:rsidRPr="00CE33ED">
              <w:rPr>
                <w:lang w:val="fr-FR"/>
              </w:rPr>
              <w:t>CAJ/73/</w:t>
            </w:r>
            <w:bookmarkStart w:id="1" w:name="Code"/>
            <w:bookmarkEnd w:id="1"/>
            <w:r w:rsidR="00CE33ED" w:rsidRPr="00CE33ED">
              <w:rPr>
                <w:lang w:val="fr-FR"/>
              </w:rPr>
              <w:t>7</w:t>
            </w:r>
          </w:p>
          <w:p w:rsidR="004B19DC" w:rsidRPr="00CE33ED" w:rsidRDefault="004B19DC" w:rsidP="006819E0">
            <w:pPr>
              <w:pStyle w:val="Docoriginal"/>
              <w:jc w:val="left"/>
              <w:rPr>
                <w:lang w:val="fr-FR"/>
              </w:rPr>
            </w:pPr>
            <w:r w:rsidRPr="00CE33E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04F64" w:rsidRPr="00CE33ED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CE33ED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CE33E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CE33ED">
              <w:rPr>
                <w:b w:val="0"/>
                <w:spacing w:val="0"/>
                <w:lang w:val="fr-FR"/>
              </w:rPr>
              <w:t>anglais</w:t>
            </w:r>
          </w:p>
          <w:p w:rsidR="004B19DC" w:rsidRPr="00CE33ED" w:rsidRDefault="004B19DC" w:rsidP="00CE33ED">
            <w:pPr>
              <w:pStyle w:val="Docoriginal"/>
              <w:jc w:val="left"/>
              <w:rPr>
                <w:lang w:val="fr-FR"/>
              </w:rPr>
            </w:pPr>
            <w:r w:rsidRPr="00CE33ED">
              <w:rPr>
                <w:spacing w:val="0"/>
                <w:lang w:val="fr-FR"/>
              </w:rPr>
              <w:t>DATE</w:t>
            </w:r>
            <w:r w:rsidR="00904F64" w:rsidRPr="00CE33ED">
              <w:rPr>
                <w:spacing w:val="0"/>
                <w:lang w:val="fr-FR"/>
              </w:rPr>
              <w:t> </w:t>
            </w:r>
            <w:r w:rsidRPr="00CE33ED">
              <w:rPr>
                <w:spacing w:val="0"/>
                <w:lang w:val="fr-FR"/>
              </w:rPr>
              <w:t>:</w:t>
            </w:r>
            <w:r w:rsidRPr="00CE33ED">
              <w:rPr>
                <w:b w:val="0"/>
                <w:spacing w:val="0"/>
                <w:lang w:val="fr-FR"/>
              </w:rPr>
              <w:t xml:space="preserve"> </w:t>
            </w:r>
            <w:r w:rsidR="00CE33ED" w:rsidRPr="00CE33ED">
              <w:rPr>
                <w:b w:val="0"/>
                <w:spacing w:val="0"/>
                <w:lang w:val="fr-FR"/>
              </w:rPr>
              <w:t>4</w:t>
            </w:r>
            <w:r w:rsidRPr="00CE33ED">
              <w:rPr>
                <w:b w:val="0"/>
                <w:spacing w:val="0"/>
                <w:lang w:val="fr-FR"/>
              </w:rPr>
              <w:t> </w:t>
            </w:r>
            <w:r w:rsidRPr="00CE33ED">
              <w:rPr>
                <w:rStyle w:val="StyleDocoriginalNotBold1"/>
                <w:spacing w:val="0"/>
                <w:lang w:val="fr-FR"/>
              </w:rPr>
              <w:t>août 2016</w:t>
            </w:r>
          </w:p>
        </w:tc>
      </w:tr>
      <w:tr w:rsidR="004B19DC" w:rsidRPr="00CE33ED" w:rsidTr="006819E0">
        <w:tc>
          <w:tcPr>
            <w:tcW w:w="10131" w:type="dxa"/>
            <w:gridSpan w:val="3"/>
          </w:tcPr>
          <w:p w:rsidR="004B19DC" w:rsidRPr="00CE33ED" w:rsidRDefault="004B19DC" w:rsidP="006819E0">
            <w:pPr>
              <w:pStyle w:val="upove"/>
              <w:rPr>
                <w:sz w:val="28"/>
                <w:lang w:val="fr-FR"/>
              </w:rPr>
            </w:pPr>
            <w:r w:rsidRPr="00CE33ED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4B19DC" w:rsidRPr="00CE33ED" w:rsidTr="006819E0">
        <w:tc>
          <w:tcPr>
            <w:tcW w:w="10131" w:type="dxa"/>
            <w:gridSpan w:val="3"/>
          </w:tcPr>
          <w:p w:rsidR="004B19DC" w:rsidRPr="00CE33ED" w:rsidRDefault="004B19DC" w:rsidP="006819E0">
            <w:pPr>
              <w:pStyle w:val="Country"/>
              <w:rPr>
                <w:lang w:val="fr-FR"/>
              </w:rPr>
            </w:pPr>
            <w:r w:rsidRPr="00CE33ED">
              <w:rPr>
                <w:lang w:val="fr-FR"/>
              </w:rPr>
              <w:t>Genève</w:t>
            </w:r>
          </w:p>
        </w:tc>
      </w:tr>
    </w:tbl>
    <w:p w:rsidR="004B19DC" w:rsidRPr="00CE33ED" w:rsidRDefault="004B19DC" w:rsidP="004B19DC">
      <w:pPr>
        <w:pStyle w:val="Sessiontc"/>
        <w:rPr>
          <w:lang w:val="fr-FR"/>
        </w:rPr>
      </w:pPr>
      <w:r w:rsidRPr="00CE33ED">
        <w:rPr>
          <w:lang w:val="fr-FR"/>
        </w:rPr>
        <w:t>Comité administratif et juridique</w:t>
      </w:r>
    </w:p>
    <w:p w:rsidR="004B19DC" w:rsidRPr="00CE33ED" w:rsidRDefault="004B19DC" w:rsidP="004B19DC">
      <w:pPr>
        <w:pStyle w:val="Sessiontcplacedate"/>
        <w:rPr>
          <w:lang w:val="fr-FR"/>
        </w:rPr>
      </w:pPr>
      <w:r w:rsidRPr="00CE33ED">
        <w:rPr>
          <w:lang w:val="fr-FR"/>
        </w:rPr>
        <w:t>Soixante</w:t>
      </w:r>
      <w:r w:rsidR="0005036E" w:rsidRPr="00CE33ED">
        <w:rPr>
          <w:lang w:val="fr-FR"/>
        </w:rPr>
        <w:noBreakHyphen/>
      </w:r>
      <w:r w:rsidRPr="00CE33ED">
        <w:rPr>
          <w:lang w:val="fr-FR"/>
        </w:rPr>
        <w:t>treizième</w:t>
      </w:r>
      <w:r w:rsidR="00904F64" w:rsidRPr="00CE33ED">
        <w:rPr>
          <w:lang w:val="fr-FR"/>
        </w:rPr>
        <w:t> </w:t>
      </w:r>
      <w:r w:rsidRPr="00CE33ED">
        <w:rPr>
          <w:lang w:val="fr-FR"/>
        </w:rPr>
        <w:t>session</w:t>
      </w:r>
      <w:r w:rsidRPr="00CE33ED">
        <w:rPr>
          <w:lang w:val="fr-FR"/>
        </w:rPr>
        <w:br/>
        <w:t>Genève, 25 octobre 2016</w:t>
      </w:r>
    </w:p>
    <w:p w:rsidR="004B19DC" w:rsidRPr="00CE33ED" w:rsidRDefault="004B19DC" w:rsidP="004B19DC">
      <w:pPr>
        <w:pStyle w:val="Titleofdoc0"/>
        <w:rPr>
          <w:lang w:val="fr-FR"/>
        </w:rPr>
      </w:pPr>
      <w:r w:rsidRPr="00CE33ED">
        <w:rPr>
          <w:lang w:val="fr-FR"/>
        </w:rPr>
        <w:t>Rapport sur les faits nouveaux intervenus au sein du Comité technique</w:t>
      </w:r>
    </w:p>
    <w:p w:rsidR="004B19DC" w:rsidRPr="00CE33ED" w:rsidRDefault="004B19DC" w:rsidP="004B19DC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r w:rsidRPr="00CE33ED">
        <w:rPr>
          <w:lang w:val="fr-FR"/>
        </w:rPr>
        <w:t>Document établi par le Bureau de l’Union</w:t>
      </w:r>
      <w:r w:rsidRPr="00CE33ED">
        <w:rPr>
          <w:lang w:val="fr-FR"/>
        </w:rPr>
        <w:br/>
      </w:r>
      <w:r w:rsidRPr="00CE33ED">
        <w:rPr>
          <w:lang w:val="fr-FR"/>
        </w:rPr>
        <w:br/>
      </w:r>
      <w:r w:rsidRPr="00CE33ED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E84674" w:rsidRPr="00CE33ED" w:rsidRDefault="00E96EE8" w:rsidP="00E84674">
      <w:pPr>
        <w:tabs>
          <w:tab w:val="left" w:pos="567"/>
        </w:tabs>
        <w:rPr>
          <w:rFonts w:cs="Arial"/>
          <w:lang w:val="fr-FR"/>
        </w:rPr>
      </w:pPr>
      <w:r w:rsidRPr="00CE33ED">
        <w:rPr>
          <w:rFonts w:cs="Arial"/>
          <w:lang w:val="fr-FR"/>
        </w:rPr>
        <w:fldChar w:fldCharType="begin"/>
      </w:r>
      <w:r w:rsidRPr="00CE33ED">
        <w:rPr>
          <w:rFonts w:cs="Arial"/>
          <w:lang w:val="fr-FR"/>
        </w:rPr>
        <w:instrText xml:space="preserve"> AUTONUM  </w:instrText>
      </w:r>
      <w:r w:rsidRPr="00CE33ED">
        <w:rPr>
          <w:rFonts w:cs="Arial"/>
          <w:lang w:val="fr-FR"/>
        </w:rPr>
        <w:fldChar w:fldCharType="end"/>
      </w:r>
      <w:r w:rsidRPr="00CE33ED">
        <w:rPr>
          <w:rFonts w:cs="Arial"/>
          <w:lang w:val="fr-FR"/>
        </w:rPr>
        <w:tab/>
      </w:r>
      <w:r w:rsidR="00E84674" w:rsidRPr="00CE33ED">
        <w:rPr>
          <w:rFonts w:cs="Arial"/>
          <w:lang w:val="fr-FR"/>
        </w:rPr>
        <w:t>Le Comité technique (TC) a tenu sa cinquante</w:t>
      </w:r>
      <w:r w:rsidR="0005036E" w:rsidRPr="00CE33ED">
        <w:rPr>
          <w:rFonts w:cs="Arial"/>
          <w:lang w:val="fr-FR"/>
        </w:rPr>
        <w:noBreakHyphen/>
      </w:r>
      <w:r w:rsidR="00E84674" w:rsidRPr="00CE33ED">
        <w:rPr>
          <w:rFonts w:cs="Arial"/>
          <w:lang w:val="fr-FR"/>
        </w:rPr>
        <w:t>deuxième</w:t>
      </w:r>
      <w:r w:rsidR="00904F64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>session à Genève du 14</w:t>
      </w:r>
      <w:r w:rsidR="00C3626E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>au 16</w:t>
      </w:r>
      <w:r w:rsidR="00C3626E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>mars</w:t>
      </w:r>
      <w:r w:rsidR="00C3626E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>2016.</w:t>
      </w:r>
      <w:r w:rsidR="007C4DA4" w:rsidRPr="00CE33ED">
        <w:rPr>
          <w:rFonts w:cs="Arial"/>
          <w:lang w:val="fr-FR"/>
        </w:rPr>
        <w:t xml:space="preserve">  </w:t>
      </w:r>
      <w:r w:rsidR="00E84674" w:rsidRPr="00CE33ED">
        <w:rPr>
          <w:rFonts w:cs="Arial"/>
          <w:lang w:val="fr-FR"/>
        </w:rPr>
        <w:t>Il</w:t>
      </w:r>
      <w:r w:rsidR="00C3626E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>est rendu compte des faits nouveaux intervenus au sein du</w:t>
      </w:r>
      <w:r w:rsidR="004B19DC" w:rsidRPr="00CE33ED">
        <w:rPr>
          <w:rFonts w:cs="Arial"/>
          <w:lang w:val="fr-FR"/>
        </w:rPr>
        <w:t> TC</w:t>
      </w:r>
      <w:r w:rsidR="00E84674" w:rsidRPr="00CE33ED">
        <w:rPr>
          <w:rFonts w:cs="Arial"/>
          <w:lang w:val="fr-FR"/>
        </w:rPr>
        <w:t xml:space="preserve"> à sa cinquante</w:t>
      </w:r>
      <w:r w:rsidR="0005036E" w:rsidRPr="00CE33ED">
        <w:rPr>
          <w:rFonts w:cs="Arial"/>
          <w:lang w:val="fr-FR"/>
        </w:rPr>
        <w:noBreakHyphen/>
      </w:r>
      <w:r w:rsidR="00E84674" w:rsidRPr="00CE33ED">
        <w:rPr>
          <w:rFonts w:cs="Arial"/>
          <w:lang w:val="fr-FR"/>
        </w:rPr>
        <w:t>deuxième</w:t>
      </w:r>
      <w:r w:rsidR="00C3626E" w:rsidRPr="00CE33ED">
        <w:rPr>
          <w:rFonts w:cs="Arial"/>
          <w:lang w:val="fr-FR"/>
        </w:rPr>
        <w:t> </w:t>
      </w:r>
      <w:r w:rsidR="00E84674" w:rsidRPr="00CE33ED">
        <w:rPr>
          <w:rFonts w:cs="Arial"/>
          <w:lang w:val="fr-FR"/>
        </w:rPr>
        <w:t xml:space="preserve">session dans le </w:t>
      </w:r>
      <w:r w:rsidR="004B19DC" w:rsidRPr="00CE33ED">
        <w:rPr>
          <w:rFonts w:cs="Arial"/>
          <w:lang w:val="fr-FR"/>
        </w:rPr>
        <w:t>document TC</w:t>
      </w:r>
      <w:r w:rsidR="00E84674" w:rsidRPr="00CE33ED">
        <w:rPr>
          <w:rFonts w:cs="Arial"/>
          <w:lang w:val="fr-FR"/>
        </w:rPr>
        <w:t>/52/29 </w:t>
      </w:r>
      <w:proofErr w:type="spellStart"/>
      <w:r w:rsidR="00E84674" w:rsidRPr="00CE33ED">
        <w:rPr>
          <w:rFonts w:cs="Arial"/>
          <w:lang w:val="fr-FR"/>
        </w:rPr>
        <w:t>Rev</w:t>
      </w:r>
      <w:proofErr w:type="spellEnd"/>
      <w:r w:rsidR="00E84674" w:rsidRPr="00CE33ED">
        <w:rPr>
          <w:rFonts w:cs="Arial"/>
          <w:lang w:val="fr-FR"/>
        </w:rPr>
        <w:t xml:space="preserve">. </w:t>
      </w:r>
      <w:r w:rsidR="004B19DC" w:rsidRPr="00CE33ED">
        <w:rPr>
          <w:rFonts w:cs="Arial"/>
          <w:lang w:val="fr-FR"/>
        </w:rPr>
        <w:t>“</w:t>
      </w:r>
      <w:r w:rsidR="005C4DDB">
        <w:rPr>
          <w:rFonts w:cs="Arial"/>
          <w:lang w:val="fr-FR"/>
        </w:rPr>
        <w:t xml:space="preserve">Compte rendu </w:t>
      </w:r>
      <w:r w:rsidR="00E84674" w:rsidRPr="00CE33ED">
        <w:rPr>
          <w:rFonts w:cs="Arial"/>
          <w:lang w:val="fr-FR"/>
        </w:rPr>
        <w:t>révisé</w:t>
      </w:r>
      <w:r w:rsidR="004B19DC" w:rsidRPr="00CE33ED">
        <w:rPr>
          <w:rFonts w:cs="Arial"/>
          <w:lang w:val="fr-FR"/>
        </w:rPr>
        <w:t>”</w:t>
      </w:r>
      <w:r w:rsidR="00E84674" w:rsidRPr="00CE33ED">
        <w:rPr>
          <w:rFonts w:cs="Arial"/>
          <w:lang w:val="fr-FR"/>
        </w:rPr>
        <w:t>.</w:t>
      </w:r>
    </w:p>
    <w:p w:rsidR="00E84674" w:rsidRPr="00CE33ED" w:rsidRDefault="00E84674" w:rsidP="007C4DA4">
      <w:pPr>
        <w:tabs>
          <w:tab w:val="left" w:pos="567"/>
        </w:tabs>
        <w:rPr>
          <w:rFonts w:cs="Arial"/>
          <w:lang w:val="fr-FR"/>
        </w:rPr>
      </w:pPr>
    </w:p>
    <w:p w:rsidR="00E84674" w:rsidRPr="00CE33ED" w:rsidRDefault="00E96EE8" w:rsidP="00C3626E">
      <w:pPr>
        <w:tabs>
          <w:tab w:val="left" w:pos="567"/>
        </w:tabs>
        <w:rPr>
          <w:rFonts w:cs="Arial"/>
          <w:lang w:val="fr-FR"/>
        </w:rPr>
      </w:pPr>
      <w:r w:rsidRPr="00CE33ED">
        <w:rPr>
          <w:rFonts w:cs="Arial"/>
          <w:lang w:val="fr-FR"/>
        </w:rPr>
        <w:fldChar w:fldCharType="begin"/>
      </w:r>
      <w:r w:rsidRPr="00CE33ED">
        <w:rPr>
          <w:rFonts w:cs="Arial"/>
          <w:lang w:val="fr-FR"/>
        </w:rPr>
        <w:instrText xml:space="preserve"> AUTONUM  </w:instrText>
      </w:r>
      <w:r w:rsidRPr="00CE33ED">
        <w:rPr>
          <w:rFonts w:cs="Arial"/>
          <w:lang w:val="fr-FR"/>
        </w:rPr>
        <w:fldChar w:fldCharType="end"/>
      </w:r>
      <w:r w:rsidRPr="00CE33ED">
        <w:rPr>
          <w:rFonts w:cs="Arial"/>
          <w:lang w:val="fr-FR"/>
        </w:rPr>
        <w:tab/>
      </w:r>
      <w:r w:rsidR="00C3626E" w:rsidRPr="00CE33ED">
        <w:rPr>
          <w:rFonts w:cs="Arial"/>
          <w:lang w:val="fr-FR"/>
        </w:rPr>
        <w:t>Afin de pouvoir présenter sans délai les conclusions du</w:t>
      </w:r>
      <w:r w:rsidR="004B19DC" w:rsidRPr="00CE33ED">
        <w:rPr>
          <w:rFonts w:cs="Arial"/>
          <w:lang w:val="fr-FR"/>
        </w:rPr>
        <w:t> TC</w:t>
      </w:r>
      <w:r w:rsidR="00C3626E" w:rsidRPr="00CE33ED">
        <w:rPr>
          <w:rFonts w:cs="Arial"/>
          <w:lang w:val="fr-FR"/>
        </w:rPr>
        <w:t xml:space="preserve"> sur les </w:t>
      </w:r>
      <w:r w:rsidR="005C4DDB">
        <w:rPr>
          <w:rFonts w:cs="Arial"/>
          <w:lang w:val="fr-FR"/>
        </w:rPr>
        <w:t>questions pertinentes au Comité </w:t>
      </w:r>
      <w:r w:rsidR="00C3626E" w:rsidRPr="00CE33ED">
        <w:rPr>
          <w:rFonts w:cs="Arial"/>
          <w:lang w:val="fr-FR"/>
        </w:rPr>
        <w:t>administratif et juridique (CAJ), un point de l</w:t>
      </w:r>
      <w:r w:rsidR="004B19DC" w:rsidRPr="00CE33ED">
        <w:rPr>
          <w:rFonts w:cs="Arial"/>
          <w:lang w:val="fr-FR"/>
        </w:rPr>
        <w:t>’</w:t>
      </w:r>
      <w:r w:rsidR="00C3626E" w:rsidRPr="00CE33ED">
        <w:rPr>
          <w:rFonts w:cs="Arial"/>
          <w:lang w:val="fr-FR"/>
        </w:rPr>
        <w:t xml:space="preserve">ordre du jour et un document concernant le </w:t>
      </w:r>
      <w:r w:rsidR="004B19DC" w:rsidRPr="00CE33ED">
        <w:rPr>
          <w:rFonts w:cs="Arial"/>
          <w:lang w:val="fr-FR"/>
        </w:rPr>
        <w:t>“</w:t>
      </w:r>
      <w:r w:rsidR="00C3626E" w:rsidRPr="00CE33ED">
        <w:rPr>
          <w:rFonts w:cs="Arial"/>
          <w:lang w:val="fr-FR"/>
        </w:rPr>
        <w:t>Rapport sur les faits nouveaux intervenus au sein du Comité technique</w:t>
      </w:r>
      <w:r w:rsidR="004B19DC" w:rsidRPr="00CE33ED">
        <w:rPr>
          <w:rFonts w:cs="Arial"/>
          <w:lang w:val="fr-FR"/>
        </w:rPr>
        <w:t>”</w:t>
      </w:r>
      <w:r w:rsidR="00C3626E" w:rsidRPr="00CE33ED">
        <w:rPr>
          <w:rFonts w:cs="Arial"/>
          <w:lang w:val="fr-FR"/>
        </w:rPr>
        <w:t xml:space="preserve"> sont inclus dans les projets d</w:t>
      </w:r>
      <w:r w:rsidR="004B19DC" w:rsidRPr="00CE33ED">
        <w:rPr>
          <w:rFonts w:cs="Arial"/>
          <w:lang w:val="fr-FR"/>
        </w:rPr>
        <w:t>’</w:t>
      </w:r>
      <w:r w:rsidR="00C3626E" w:rsidRPr="00CE33ED">
        <w:rPr>
          <w:rFonts w:cs="Arial"/>
          <w:lang w:val="fr-FR"/>
        </w:rPr>
        <w:t>ordre du jour</w:t>
      </w:r>
      <w:r w:rsidR="004B19DC" w:rsidRPr="00CE33ED">
        <w:rPr>
          <w:rFonts w:cs="Arial"/>
          <w:lang w:val="fr-FR"/>
        </w:rPr>
        <w:t xml:space="preserve"> du CAJ</w:t>
      </w:r>
      <w:r w:rsidR="00C3626E" w:rsidRPr="00CE33ED">
        <w:rPr>
          <w:rFonts w:cs="Arial"/>
          <w:lang w:val="fr-FR"/>
        </w:rPr>
        <w:t xml:space="preserve"> pour les sessions de mars</w:t>
      </w:r>
      <w:r w:rsidR="0005036E" w:rsidRPr="00CE33ED">
        <w:rPr>
          <w:rFonts w:cs="Arial"/>
          <w:lang w:val="fr-FR"/>
        </w:rPr>
        <w:noBreakHyphen/>
      </w:r>
      <w:r w:rsidR="00C3626E" w:rsidRPr="00CE33ED">
        <w:rPr>
          <w:rFonts w:cs="Arial"/>
          <w:lang w:val="fr-FR"/>
        </w:rPr>
        <w:t>avr</w:t>
      </w:r>
      <w:r w:rsidR="0005036E" w:rsidRPr="00CE33ED">
        <w:rPr>
          <w:rFonts w:cs="Arial"/>
          <w:lang w:val="fr-FR"/>
        </w:rPr>
        <w:t>il.  Il</w:t>
      </w:r>
      <w:r w:rsidR="00C3626E" w:rsidRPr="00CE33ED">
        <w:rPr>
          <w:rFonts w:cs="Arial"/>
          <w:lang w:val="fr-FR"/>
        </w:rPr>
        <w:t xml:space="preserve"> n</w:t>
      </w:r>
      <w:r w:rsidR="004B19DC" w:rsidRPr="00CE33ED">
        <w:rPr>
          <w:rFonts w:cs="Arial"/>
          <w:lang w:val="fr-FR"/>
        </w:rPr>
        <w:t>’</w:t>
      </w:r>
      <w:r w:rsidR="00C3626E" w:rsidRPr="00CE33ED">
        <w:rPr>
          <w:rFonts w:cs="Arial"/>
          <w:lang w:val="fr-FR"/>
        </w:rPr>
        <w:t>y a toutefois pas eu de session</w:t>
      </w:r>
      <w:r w:rsidR="004B19DC" w:rsidRPr="00CE33ED">
        <w:rPr>
          <w:rFonts w:cs="Arial"/>
          <w:lang w:val="fr-FR"/>
        </w:rPr>
        <w:t xml:space="preserve"> du CAJ</w:t>
      </w:r>
      <w:r w:rsidR="00C3626E" w:rsidRPr="00CE33ED">
        <w:rPr>
          <w:rFonts w:cs="Arial"/>
          <w:lang w:val="fr-FR"/>
        </w:rPr>
        <w:t xml:space="preserve"> en mars 2016 et les conclusions du</w:t>
      </w:r>
      <w:r w:rsidR="004B19DC" w:rsidRPr="00CE33ED">
        <w:rPr>
          <w:rFonts w:cs="Arial"/>
          <w:lang w:val="fr-FR"/>
        </w:rPr>
        <w:t> TC</w:t>
      </w:r>
      <w:r w:rsidR="00C3626E" w:rsidRPr="00CE33ED">
        <w:rPr>
          <w:rFonts w:cs="Arial"/>
          <w:lang w:val="fr-FR"/>
        </w:rPr>
        <w:t>, formulées à sa cinquante</w:t>
      </w:r>
      <w:r w:rsidR="0005036E" w:rsidRPr="00CE33ED">
        <w:rPr>
          <w:rFonts w:cs="Arial"/>
          <w:lang w:val="fr-FR"/>
        </w:rPr>
        <w:noBreakHyphen/>
      </w:r>
      <w:r w:rsidR="00C3626E" w:rsidRPr="00CE33ED">
        <w:rPr>
          <w:rFonts w:cs="Arial"/>
          <w:lang w:val="fr-FR"/>
        </w:rPr>
        <w:t>deuxième session, sur les questions pertinentes pour</w:t>
      </w:r>
      <w:r w:rsidR="004B19DC" w:rsidRPr="00CE33ED">
        <w:rPr>
          <w:rFonts w:cs="Arial"/>
          <w:lang w:val="fr-FR"/>
        </w:rPr>
        <w:t xml:space="preserve"> le CAJ</w:t>
      </w:r>
      <w:r w:rsidR="00C3626E" w:rsidRPr="00CE33ED">
        <w:rPr>
          <w:rFonts w:cs="Arial"/>
          <w:lang w:val="fr-FR"/>
        </w:rPr>
        <w:t xml:space="preserve"> dans le cadre de sa soixante</w:t>
      </w:r>
      <w:r w:rsidR="0005036E" w:rsidRPr="00CE33ED">
        <w:rPr>
          <w:rFonts w:cs="Arial"/>
          <w:lang w:val="fr-FR"/>
        </w:rPr>
        <w:noBreakHyphen/>
      </w:r>
      <w:r w:rsidR="00C3626E" w:rsidRPr="00CE33ED">
        <w:rPr>
          <w:rFonts w:cs="Arial"/>
          <w:lang w:val="fr-FR"/>
        </w:rPr>
        <w:t>treizième session, figurent dans les documents pertinents</w:t>
      </w:r>
      <w:r w:rsidR="004B19DC" w:rsidRPr="00CE33ED">
        <w:rPr>
          <w:rFonts w:cs="Arial"/>
          <w:lang w:val="fr-FR"/>
        </w:rPr>
        <w:t xml:space="preserve"> du CAJ</w:t>
      </w:r>
      <w:r w:rsidR="00C3626E" w:rsidRPr="00CE33ED">
        <w:rPr>
          <w:rFonts w:cs="Arial"/>
          <w:lang w:val="fr-FR"/>
        </w:rPr>
        <w:t>.</w:t>
      </w:r>
    </w:p>
    <w:p w:rsidR="00E84674" w:rsidRPr="00CE33ED" w:rsidRDefault="00E84674" w:rsidP="007C4DA4">
      <w:pPr>
        <w:tabs>
          <w:tab w:val="left" w:pos="567"/>
        </w:tabs>
        <w:rPr>
          <w:rFonts w:cs="Arial"/>
          <w:lang w:val="fr-FR"/>
        </w:rPr>
      </w:pPr>
    </w:p>
    <w:p w:rsidR="00E84674" w:rsidRPr="00CE33ED" w:rsidRDefault="00E96EE8" w:rsidP="00C3626E">
      <w:pPr>
        <w:pStyle w:val="DecisionParagraphs"/>
        <w:rPr>
          <w:lang w:val="fr-FR"/>
        </w:rPr>
      </w:pPr>
      <w:r w:rsidRPr="00CE33ED">
        <w:rPr>
          <w:lang w:val="fr-FR"/>
        </w:rPr>
        <w:fldChar w:fldCharType="begin"/>
      </w:r>
      <w:r w:rsidRPr="00CE33ED">
        <w:rPr>
          <w:lang w:val="fr-FR"/>
        </w:rPr>
        <w:instrText xml:space="preserve"> AUTONUM  </w:instrText>
      </w:r>
      <w:r w:rsidRPr="00CE33ED">
        <w:rPr>
          <w:lang w:val="fr-FR"/>
        </w:rPr>
        <w:fldChar w:fldCharType="end"/>
      </w:r>
      <w:r w:rsidRPr="00CE33ED">
        <w:rPr>
          <w:lang w:val="fr-FR"/>
        </w:rPr>
        <w:tab/>
      </w:r>
      <w:r w:rsidR="00C3626E" w:rsidRPr="00CE33ED">
        <w:rPr>
          <w:lang w:val="fr-FR"/>
        </w:rPr>
        <w:t>Le CAJ est invité à noter que les conclusions du</w:t>
      </w:r>
      <w:r w:rsidR="004B19DC" w:rsidRPr="00CE33ED">
        <w:rPr>
          <w:lang w:val="fr-FR"/>
        </w:rPr>
        <w:t> TC</w:t>
      </w:r>
      <w:r w:rsidR="00C3626E" w:rsidRPr="00CE33ED">
        <w:rPr>
          <w:lang w:val="fr-FR"/>
        </w:rPr>
        <w:t>, formulées à sa cinquante</w:t>
      </w:r>
      <w:r w:rsidR="0005036E" w:rsidRPr="00CE33ED">
        <w:rPr>
          <w:lang w:val="fr-FR"/>
        </w:rPr>
        <w:noBreakHyphen/>
      </w:r>
      <w:r w:rsidR="00C3626E" w:rsidRPr="00CE33ED">
        <w:rPr>
          <w:lang w:val="fr-FR"/>
        </w:rPr>
        <w:t>deuxième session, sur les questions pertinentes pour</w:t>
      </w:r>
      <w:r w:rsidR="004B19DC" w:rsidRPr="00CE33ED">
        <w:rPr>
          <w:lang w:val="fr-FR"/>
        </w:rPr>
        <w:t xml:space="preserve"> le CAJ</w:t>
      </w:r>
      <w:r w:rsidR="00C3626E" w:rsidRPr="00CE33ED">
        <w:rPr>
          <w:lang w:val="fr-FR"/>
        </w:rPr>
        <w:t xml:space="preserve"> dans le cadre de sa soixante</w:t>
      </w:r>
      <w:r w:rsidR="0005036E" w:rsidRPr="00CE33ED">
        <w:rPr>
          <w:lang w:val="fr-FR"/>
        </w:rPr>
        <w:noBreakHyphen/>
      </w:r>
      <w:r w:rsidR="00C3626E" w:rsidRPr="00CE33ED">
        <w:rPr>
          <w:lang w:val="fr-FR"/>
        </w:rPr>
        <w:t>treizième session, figurent dans les documents pertinents</w:t>
      </w:r>
      <w:r w:rsidR="004B19DC" w:rsidRPr="00CE33ED">
        <w:rPr>
          <w:lang w:val="fr-FR"/>
        </w:rPr>
        <w:t xml:space="preserve"> du CAJ</w:t>
      </w:r>
      <w:r w:rsidR="00C3626E" w:rsidRPr="00CE33ED">
        <w:rPr>
          <w:lang w:val="fr-FR"/>
        </w:rPr>
        <w:t>.</w:t>
      </w:r>
      <w:bookmarkStart w:id="3" w:name="_GoBack"/>
      <w:bookmarkEnd w:id="3"/>
    </w:p>
    <w:p w:rsidR="00E84674" w:rsidRPr="00CE33ED" w:rsidRDefault="00E84674" w:rsidP="00E96EE8">
      <w:pPr>
        <w:rPr>
          <w:lang w:val="fr-FR"/>
        </w:rPr>
      </w:pPr>
    </w:p>
    <w:p w:rsidR="00E84674" w:rsidRPr="00CE33ED" w:rsidRDefault="00E84674" w:rsidP="00E96EE8">
      <w:pPr>
        <w:rPr>
          <w:lang w:val="fr-FR"/>
        </w:rPr>
      </w:pPr>
    </w:p>
    <w:p w:rsidR="00E84674" w:rsidRPr="00CE33ED" w:rsidRDefault="00E84674" w:rsidP="00E96EE8">
      <w:pPr>
        <w:rPr>
          <w:lang w:val="fr-FR"/>
        </w:rPr>
      </w:pPr>
    </w:p>
    <w:p w:rsidR="00E84674" w:rsidRPr="00CE33ED" w:rsidRDefault="00C3626E" w:rsidP="00C3626E">
      <w:pPr>
        <w:ind w:left="567"/>
        <w:jc w:val="right"/>
        <w:rPr>
          <w:spacing w:val="-2"/>
          <w:szCs w:val="24"/>
          <w:lang w:val="fr-FR"/>
        </w:rPr>
      </w:pPr>
      <w:r w:rsidRPr="00CE33ED">
        <w:rPr>
          <w:spacing w:val="-2"/>
          <w:szCs w:val="24"/>
          <w:lang w:val="fr-FR"/>
        </w:rPr>
        <w:t>[Fin du document]</w:t>
      </w:r>
    </w:p>
    <w:p w:rsidR="00222F7B" w:rsidRPr="00CE33ED" w:rsidRDefault="00222F7B" w:rsidP="000A2D97">
      <w:pPr>
        <w:ind w:left="567"/>
        <w:jc w:val="right"/>
        <w:rPr>
          <w:spacing w:val="-2"/>
          <w:szCs w:val="24"/>
          <w:lang w:val="fr-FR"/>
        </w:rPr>
      </w:pPr>
    </w:p>
    <w:sectPr w:rsidR="00222F7B" w:rsidRPr="00CE33ED" w:rsidSect="00222F7B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B6" w:rsidRDefault="00C120B6">
      <w:r>
        <w:separator/>
      </w:r>
    </w:p>
    <w:p w:rsidR="00C120B6" w:rsidRDefault="00C120B6"/>
    <w:p w:rsidR="00C120B6" w:rsidRDefault="00C120B6"/>
  </w:endnote>
  <w:endnote w:type="continuationSeparator" w:id="0">
    <w:p w:rsidR="00C120B6" w:rsidRDefault="00C120B6">
      <w:r>
        <w:separator/>
      </w:r>
    </w:p>
    <w:p w:rsidR="00C120B6" w:rsidRPr="00664515" w:rsidRDefault="00C120B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C120B6" w:rsidRPr="00664515" w:rsidRDefault="00C120B6">
      <w:pPr>
        <w:rPr>
          <w:lang w:val="fr-CH"/>
        </w:rPr>
      </w:pPr>
    </w:p>
    <w:p w:rsidR="00C120B6" w:rsidRPr="00664515" w:rsidRDefault="00C120B6">
      <w:pPr>
        <w:rPr>
          <w:lang w:val="fr-CH"/>
        </w:rPr>
      </w:pPr>
    </w:p>
  </w:endnote>
  <w:endnote w:type="continuationNotice" w:id="1">
    <w:p w:rsidR="00C120B6" w:rsidRPr="00664515" w:rsidRDefault="00C120B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C120B6" w:rsidRPr="00664515" w:rsidRDefault="00C120B6">
      <w:pPr>
        <w:rPr>
          <w:lang w:val="fr-CH"/>
        </w:rPr>
      </w:pPr>
    </w:p>
    <w:p w:rsidR="00C120B6" w:rsidRPr="00664515" w:rsidRDefault="00C120B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B6" w:rsidRDefault="00C120B6" w:rsidP="009D690D">
      <w:pPr>
        <w:spacing w:before="120"/>
      </w:pPr>
      <w:r>
        <w:separator/>
      </w:r>
    </w:p>
  </w:footnote>
  <w:footnote w:type="continuationSeparator" w:id="0">
    <w:p w:rsidR="00C120B6" w:rsidRDefault="00C120B6" w:rsidP="00520297">
      <w:pPr>
        <w:spacing w:before="120"/>
        <w:jc w:val="left"/>
      </w:pPr>
      <w:r>
        <w:separator/>
      </w:r>
    </w:p>
  </w:footnote>
  <w:footnote w:type="continuationNotice" w:id="1">
    <w:p w:rsidR="00C120B6" w:rsidRDefault="00C120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31" w:rsidRPr="00997029" w:rsidRDefault="00C3626E" w:rsidP="00C3626E">
    <w:pPr>
      <w:jc w:val="center"/>
      <w:rPr>
        <w:rStyle w:val="PageNumber"/>
      </w:rPr>
    </w:pPr>
    <w:r w:rsidRPr="00C3626E">
      <w:rPr>
        <w:rStyle w:val="PageNumber"/>
        <w:color w:val="800080"/>
      </w:rPr>
      <w:t>CAJ/73/7</w:t>
    </w:r>
  </w:p>
  <w:p w:rsidR="00781431" w:rsidRPr="00997029" w:rsidRDefault="00C3626E" w:rsidP="00C3626E">
    <w:pPr>
      <w:jc w:val="center"/>
    </w:pPr>
    <w:proofErr w:type="gramStart"/>
    <w:r w:rsidRPr="00C3626E">
      <w:rPr>
        <w:color w:val="800080"/>
      </w:rPr>
      <w:t>page</w:t>
    </w:r>
    <w:proofErr w:type="gramEnd"/>
    <w:r w:rsidR="00781431" w:rsidRPr="00997029">
      <w:t xml:space="preserve"> </w:t>
    </w:r>
    <w:r w:rsidR="00781431" w:rsidRPr="00997029">
      <w:rPr>
        <w:rStyle w:val="PageNumber"/>
      </w:rPr>
      <w:fldChar w:fldCharType="begin"/>
    </w:r>
    <w:r w:rsidR="00781431" w:rsidRPr="00997029">
      <w:rPr>
        <w:rStyle w:val="PageNumber"/>
      </w:rPr>
      <w:instrText xml:space="preserve"> PAGE </w:instrText>
    </w:r>
    <w:r w:rsidR="00781431" w:rsidRPr="00997029">
      <w:rPr>
        <w:rStyle w:val="PageNumber"/>
      </w:rPr>
      <w:fldChar w:fldCharType="separate"/>
    </w:r>
    <w:r w:rsidR="00B51B06">
      <w:rPr>
        <w:rStyle w:val="PageNumber"/>
        <w:noProof/>
      </w:rPr>
      <w:t>1</w:t>
    </w:r>
    <w:r w:rsidR="00781431" w:rsidRPr="00997029">
      <w:rPr>
        <w:rStyle w:val="PageNumber"/>
      </w:rPr>
      <w:fldChar w:fldCharType="end"/>
    </w:r>
  </w:p>
  <w:p w:rsidR="00781431" w:rsidRPr="00997029" w:rsidRDefault="00781431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0DD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01A"/>
    <w:multiLevelType w:val="hybridMultilevel"/>
    <w:tmpl w:val="FD6CBFFC"/>
    <w:lvl w:ilvl="0" w:tplc="4DF4172A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8E8"/>
    <w:multiLevelType w:val="hybridMultilevel"/>
    <w:tmpl w:val="16C8407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|UPOV_Beta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Trademarks\Meetings|TextBase TMs\Trademarks\Other|TextBase TMs\Trademarks\Publications|TextBase TMs\Treaties\Model Laws|TextBase TMs\Treaties\Other Laws and Agreements|TextBase TMs\Treaties\WIPO-administered|TextBase TMs\Patents\Meetings|TextBase TMs\Patents\Other|TextBase TMs\Patent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UPOV\Meetings|TextBase TMs\UPOV\Other|TextBase TMs\UPOV\Publications|TextBase TMs\UPOV\Technical Guidelines"/>
    <w:docVar w:name="TextBaseURL" w:val="empty"/>
    <w:docVar w:name="UILng" w:val="en"/>
  </w:docVars>
  <w:rsids>
    <w:rsidRoot w:val="00321D8F"/>
    <w:rsid w:val="00001380"/>
    <w:rsid w:val="00001D48"/>
    <w:rsid w:val="000024DB"/>
    <w:rsid w:val="00010CF3"/>
    <w:rsid w:val="00011E27"/>
    <w:rsid w:val="000148BC"/>
    <w:rsid w:val="00024AB8"/>
    <w:rsid w:val="00036028"/>
    <w:rsid w:val="00036398"/>
    <w:rsid w:val="000446B9"/>
    <w:rsid w:val="00047E21"/>
    <w:rsid w:val="0005036E"/>
    <w:rsid w:val="00055022"/>
    <w:rsid w:val="0006472C"/>
    <w:rsid w:val="00085505"/>
    <w:rsid w:val="00092D71"/>
    <w:rsid w:val="000A2D97"/>
    <w:rsid w:val="000A5947"/>
    <w:rsid w:val="000C7021"/>
    <w:rsid w:val="000D492E"/>
    <w:rsid w:val="000D6BBC"/>
    <w:rsid w:val="000D7780"/>
    <w:rsid w:val="00105929"/>
    <w:rsid w:val="00110481"/>
    <w:rsid w:val="001131D5"/>
    <w:rsid w:val="00124853"/>
    <w:rsid w:val="00141DB8"/>
    <w:rsid w:val="00155F6F"/>
    <w:rsid w:val="0017474A"/>
    <w:rsid w:val="001758C6"/>
    <w:rsid w:val="00177744"/>
    <w:rsid w:val="001C3DF3"/>
    <w:rsid w:val="001F1F2A"/>
    <w:rsid w:val="001F4494"/>
    <w:rsid w:val="0021332C"/>
    <w:rsid w:val="00213982"/>
    <w:rsid w:val="002227EB"/>
    <w:rsid w:val="00222F7B"/>
    <w:rsid w:val="00237C7D"/>
    <w:rsid w:val="0024416D"/>
    <w:rsid w:val="0024525E"/>
    <w:rsid w:val="0027309C"/>
    <w:rsid w:val="002800A0"/>
    <w:rsid w:val="00281060"/>
    <w:rsid w:val="002829DD"/>
    <w:rsid w:val="0029439F"/>
    <w:rsid w:val="002A6E50"/>
    <w:rsid w:val="002C256A"/>
    <w:rsid w:val="002E7BA1"/>
    <w:rsid w:val="002F78FA"/>
    <w:rsid w:val="00305A7F"/>
    <w:rsid w:val="003152FE"/>
    <w:rsid w:val="00321D8F"/>
    <w:rsid w:val="003226B4"/>
    <w:rsid w:val="00327436"/>
    <w:rsid w:val="00344BD6"/>
    <w:rsid w:val="0035528D"/>
    <w:rsid w:val="00361821"/>
    <w:rsid w:val="00373FE1"/>
    <w:rsid w:val="003A17C8"/>
    <w:rsid w:val="003C563E"/>
    <w:rsid w:val="003D227C"/>
    <w:rsid w:val="003D2B4D"/>
    <w:rsid w:val="003F6136"/>
    <w:rsid w:val="00401697"/>
    <w:rsid w:val="00427139"/>
    <w:rsid w:val="004423A0"/>
    <w:rsid w:val="00444A88"/>
    <w:rsid w:val="00467299"/>
    <w:rsid w:val="00474DA4"/>
    <w:rsid w:val="0048020C"/>
    <w:rsid w:val="00491086"/>
    <w:rsid w:val="004A4545"/>
    <w:rsid w:val="004B19DC"/>
    <w:rsid w:val="004D047D"/>
    <w:rsid w:val="004F305A"/>
    <w:rsid w:val="00512164"/>
    <w:rsid w:val="00520297"/>
    <w:rsid w:val="005338F9"/>
    <w:rsid w:val="0054281C"/>
    <w:rsid w:val="00551E76"/>
    <w:rsid w:val="0055268D"/>
    <w:rsid w:val="005622E7"/>
    <w:rsid w:val="00572E44"/>
    <w:rsid w:val="00576BE4"/>
    <w:rsid w:val="00595E7F"/>
    <w:rsid w:val="005A400A"/>
    <w:rsid w:val="005C4DDB"/>
    <w:rsid w:val="005D1761"/>
    <w:rsid w:val="005F636F"/>
    <w:rsid w:val="00612379"/>
    <w:rsid w:val="0061555F"/>
    <w:rsid w:val="0061574C"/>
    <w:rsid w:val="00621160"/>
    <w:rsid w:val="00641200"/>
    <w:rsid w:val="00654AB8"/>
    <w:rsid w:val="00663ED8"/>
    <w:rsid w:val="00664515"/>
    <w:rsid w:val="00687EB4"/>
    <w:rsid w:val="006B17D2"/>
    <w:rsid w:val="006B45FA"/>
    <w:rsid w:val="006C224E"/>
    <w:rsid w:val="006D0BE1"/>
    <w:rsid w:val="006D412B"/>
    <w:rsid w:val="00707AF6"/>
    <w:rsid w:val="00721CC6"/>
    <w:rsid w:val="00732DEC"/>
    <w:rsid w:val="00735BD5"/>
    <w:rsid w:val="0075117E"/>
    <w:rsid w:val="007556F6"/>
    <w:rsid w:val="00760EEF"/>
    <w:rsid w:val="00777614"/>
    <w:rsid w:val="00777EE5"/>
    <w:rsid w:val="00781431"/>
    <w:rsid w:val="007820BC"/>
    <w:rsid w:val="00784836"/>
    <w:rsid w:val="00785B18"/>
    <w:rsid w:val="0079023E"/>
    <w:rsid w:val="00793550"/>
    <w:rsid w:val="007B3A08"/>
    <w:rsid w:val="007B6894"/>
    <w:rsid w:val="007C4DA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0019"/>
    <w:rsid w:val="00836E88"/>
    <w:rsid w:val="008515BF"/>
    <w:rsid w:val="00855DBD"/>
    <w:rsid w:val="00865FAD"/>
    <w:rsid w:val="00867AC1"/>
    <w:rsid w:val="008A101D"/>
    <w:rsid w:val="008A395B"/>
    <w:rsid w:val="008A743F"/>
    <w:rsid w:val="008B51D0"/>
    <w:rsid w:val="008C0970"/>
    <w:rsid w:val="008C7BCC"/>
    <w:rsid w:val="008D2CF7"/>
    <w:rsid w:val="008E793E"/>
    <w:rsid w:val="00900C26"/>
    <w:rsid w:val="0090197F"/>
    <w:rsid w:val="00904F64"/>
    <w:rsid w:val="00906DDC"/>
    <w:rsid w:val="00934E09"/>
    <w:rsid w:val="00936253"/>
    <w:rsid w:val="0094487E"/>
    <w:rsid w:val="00945A11"/>
    <w:rsid w:val="00960080"/>
    <w:rsid w:val="00970FED"/>
    <w:rsid w:val="00997029"/>
    <w:rsid w:val="009A453E"/>
    <w:rsid w:val="009C5401"/>
    <w:rsid w:val="009D0DE5"/>
    <w:rsid w:val="009D690D"/>
    <w:rsid w:val="009E65B6"/>
    <w:rsid w:val="009E7529"/>
    <w:rsid w:val="00A15F3F"/>
    <w:rsid w:val="00A2417A"/>
    <w:rsid w:val="00A25663"/>
    <w:rsid w:val="00A42AC3"/>
    <w:rsid w:val="00A430CF"/>
    <w:rsid w:val="00A54309"/>
    <w:rsid w:val="00A859CA"/>
    <w:rsid w:val="00AB2B93"/>
    <w:rsid w:val="00AC263F"/>
    <w:rsid w:val="00AE0EF1"/>
    <w:rsid w:val="00B01F19"/>
    <w:rsid w:val="00B07301"/>
    <w:rsid w:val="00B11769"/>
    <w:rsid w:val="00B224DE"/>
    <w:rsid w:val="00B32FEB"/>
    <w:rsid w:val="00B429CC"/>
    <w:rsid w:val="00B51B06"/>
    <w:rsid w:val="00B84BBD"/>
    <w:rsid w:val="00BA43FB"/>
    <w:rsid w:val="00BC127D"/>
    <w:rsid w:val="00BC1FE6"/>
    <w:rsid w:val="00BD4C24"/>
    <w:rsid w:val="00C061B6"/>
    <w:rsid w:val="00C120B6"/>
    <w:rsid w:val="00C21DBF"/>
    <w:rsid w:val="00C2446C"/>
    <w:rsid w:val="00C32CAB"/>
    <w:rsid w:val="00C3626E"/>
    <w:rsid w:val="00C36AE5"/>
    <w:rsid w:val="00C41F17"/>
    <w:rsid w:val="00C54BF4"/>
    <w:rsid w:val="00C5791C"/>
    <w:rsid w:val="00C66290"/>
    <w:rsid w:val="00C72B7A"/>
    <w:rsid w:val="00C973F2"/>
    <w:rsid w:val="00C977A8"/>
    <w:rsid w:val="00CA774A"/>
    <w:rsid w:val="00CC11B0"/>
    <w:rsid w:val="00CD02CA"/>
    <w:rsid w:val="00CD4415"/>
    <w:rsid w:val="00CE33ED"/>
    <w:rsid w:val="00CF7E36"/>
    <w:rsid w:val="00D06E53"/>
    <w:rsid w:val="00D233D8"/>
    <w:rsid w:val="00D24210"/>
    <w:rsid w:val="00D3708D"/>
    <w:rsid w:val="00D40426"/>
    <w:rsid w:val="00D42F12"/>
    <w:rsid w:val="00D57C96"/>
    <w:rsid w:val="00D72411"/>
    <w:rsid w:val="00D84E1C"/>
    <w:rsid w:val="00D91203"/>
    <w:rsid w:val="00D95174"/>
    <w:rsid w:val="00D95A5C"/>
    <w:rsid w:val="00DA6F36"/>
    <w:rsid w:val="00DB405B"/>
    <w:rsid w:val="00DC00EA"/>
    <w:rsid w:val="00E23920"/>
    <w:rsid w:val="00E44828"/>
    <w:rsid w:val="00E72D49"/>
    <w:rsid w:val="00E7593C"/>
    <w:rsid w:val="00E7678A"/>
    <w:rsid w:val="00E84674"/>
    <w:rsid w:val="00E935F1"/>
    <w:rsid w:val="00E94A81"/>
    <w:rsid w:val="00E96EE8"/>
    <w:rsid w:val="00EA1FFB"/>
    <w:rsid w:val="00EB048E"/>
    <w:rsid w:val="00EB3EFA"/>
    <w:rsid w:val="00EC4526"/>
    <w:rsid w:val="00EF2F89"/>
    <w:rsid w:val="00F00541"/>
    <w:rsid w:val="00F04DEB"/>
    <w:rsid w:val="00F1237A"/>
    <w:rsid w:val="00F22CBD"/>
    <w:rsid w:val="00F37961"/>
    <w:rsid w:val="00F507B4"/>
    <w:rsid w:val="00F61E44"/>
    <w:rsid w:val="00F6334D"/>
    <w:rsid w:val="00FA49AB"/>
    <w:rsid w:val="00FB0D37"/>
    <w:rsid w:val="00FC66BE"/>
    <w:rsid w:val="00FE39C7"/>
    <w:rsid w:val="00FE4AF3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A6A-A6D9-4983-A849-298FD0E6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</vt:lpstr>
    </vt:vector>
  </TitlesOfParts>
  <Company>UPOV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SANCHEZ-VIZCAINO GOMEZ Rosa Maria</cp:lastModifiedBy>
  <cp:revision>7</cp:revision>
  <cp:lastPrinted>2016-09-15T09:25:00Z</cp:lastPrinted>
  <dcterms:created xsi:type="dcterms:W3CDTF">2016-08-08T12:45:00Z</dcterms:created>
  <dcterms:modified xsi:type="dcterms:W3CDTF">2016-09-15T09:25:00Z</dcterms:modified>
</cp:coreProperties>
</file>