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47882" w:rsidRPr="00FF33A0" w:rsidTr="005F365B">
        <w:trPr>
          <w:trHeight w:val="1760"/>
        </w:trPr>
        <w:tc>
          <w:tcPr>
            <w:tcW w:w="4243" w:type="dxa"/>
          </w:tcPr>
          <w:p w:rsidR="00F47882" w:rsidRPr="00FF33A0" w:rsidRDefault="00F47882" w:rsidP="005F365B">
            <w:pPr>
              <w:rPr>
                <w:lang w:val="fr-CH"/>
              </w:rPr>
            </w:pPr>
          </w:p>
        </w:tc>
        <w:tc>
          <w:tcPr>
            <w:tcW w:w="1646" w:type="dxa"/>
            <w:vAlign w:val="center"/>
          </w:tcPr>
          <w:p w:rsidR="00F47882" w:rsidRPr="00FF33A0" w:rsidRDefault="00F47882" w:rsidP="005F365B">
            <w:pPr>
              <w:pStyle w:val="LogoUPOV"/>
              <w:rPr>
                <w:lang w:val="fr-CH"/>
              </w:rPr>
            </w:pPr>
            <w:r w:rsidRPr="00FF33A0">
              <w:rPr>
                <w:noProof/>
              </w:rPr>
              <w:drawing>
                <wp:inline distT="0" distB="0" distL="0" distR="0" wp14:anchorId="72E96CF2" wp14:editId="00057A6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47882" w:rsidRPr="00FF33A0" w:rsidRDefault="00F47882" w:rsidP="005F365B">
            <w:pPr>
              <w:pStyle w:val="Lettrine"/>
              <w:spacing w:line="240" w:lineRule="auto"/>
              <w:rPr>
                <w:lang w:val="fr-CH"/>
              </w:rPr>
            </w:pPr>
            <w:r w:rsidRPr="00FF33A0">
              <w:rPr>
                <w:lang w:val="fr-CH"/>
              </w:rPr>
              <w:t>F</w:t>
            </w:r>
          </w:p>
          <w:p w:rsidR="00F47882" w:rsidRPr="00FF33A0" w:rsidRDefault="00F47882" w:rsidP="001D450E">
            <w:pPr>
              <w:pStyle w:val="Docoriginal"/>
              <w:rPr>
                <w:lang w:val="fr-CH"/>
              </w:rPr>
            </w:pPr>
            <w:r w:rsidRPr="00FF33A0">
              <w:rPr>
                <w:lang w:val="fr-CH"/>
              </w:rPr>
              <w:t>C(</w:t>
            </w:r>
            <w:proofErr w:type="spellStart"/>
            <w:r w:rsidRPr="00FF33A0">
              <w:rPr>
                <w:lang w:val="fr-CH"/>
              </w:rPr>
              <w:t>Extr</w:t>
            </w:r>
            <w:proofErr w:type="spellEnd"/>
            <w:r w:rsidRPr="00FF33A0">
              <w:rPr>
                <w:lang w:val="fr-CH"/>
              </w:rPr>
              <w:t>.)/32/</w:t>
            </w:r>
            <w:bookmarkStart w:id="0" w:name="Code"/>
            <w:bookmarkEnd w:id="0"/>
            <w:r w:rsidR="00FF33A0" w:rsidRPr="00FF33A0">
              <w:rPr>
                <w:lang w:val="fr-CH"/>
              </w:rPr>
              <w:t>8</w:t>
            </w:r>
          </w:p>
          <w:p w:rsidR="00F47882" w:rsidRPr="00FF33A0" w:rsidRDefault="00F47882" w:rsidP="001D450E">
            <w:pPr>
              <w:pStyle w:val="Docoriginal"/>
              <w:rPr>
                <w:b w:val="0"/>
                <w:spacing w:val="0"/>
                <w:lang w:val="fr-CH"/>
              </w:rPr>
            </w:pPr>
            <w:r w:rsidRPr="00FF33A0">
              <w:rPr>
                <w:rStyle w:val="StyleDoclangBold"/>
                <w:b/>
                <w:bCs/>
                <w:spacing w:val="0"/>
                <w:lang w:val="fr-CH"/>
              </w:rPr>
              <w:t>ORIGINAL</w:t>
            </w:r>
            <w:r w:rsidR="00750793" w:rsidRPr="00FF33A0">
              <w:rPr>
                <w:rStyle w:val="StyleDoclangBold"/>
                <w:b/>
                <w:bCs/>
                <w:spacing w:val="0"/>
                <w:lang w:val="fr-CH"/>
              </w:rPr>
              <w:t> </w:t>
            </w:r>
            <w:r w:rsidRPr="00FF33A0">
              <w:rPr>
                <w:rStyle w:val="StyleDoclangBold"/>
                <w:b/>
                <w:bCs/>
                <w:spacing w:val="0"/>
                <w:lang w:val="fr-CH"/>
              </w:rPr>
              <w:t>:</w:t>
            </w:r>
            <w:r w:rsidRPr="00FF33A0">
              <w:rPr>
                <w:rStyle w:val="StyleDocoriginalNotBold1"/>
                <w:spacing w:val="0"/>
                <w:lang w:val="fr-CH"/>
              </w:rPr>
              <w:t xml:space="preserve"> </w:t>
            </w:r>
            <w:bookmarkStart w:id="1" w:name="Original"/>
            <w:bookmarkEnd w:id="1"/>
            <w:r w:rsidRPr="00FF33A0">
              <w:rPr>
                <w:b w:val="0"/>
                <w:spacing w:val="0"/>
                <w:lang w:val="fr-CH"/>
              </w:rPr>
              <w:t>anglais</w:t>
            </w:r>
          </w:p>
          <w:p w:rsidR="00F47882" w:rsidRPr="00FF33A0" w:rsidRDefault="00F47882" w:rsidP="001D450E">
            <w:pPr>
              <w:pStyle w:val="Docoriginal"/>
              <w:rPr>
                <w:lang w:val="fr-CH"/>
              </w:rPr>
            </w:pPr>
            <w:r w:rsidRPr="00FF33A0">
              <w:rPr>
                <w:spacing w:val="0"/>
                <w:lang w:val="fr-CH"/>
              </w:rPr>
              <w:t>DATE</w:t>
            </w:r>
            <w:r w:rsidR="00750793" w:rsidRPr="00FF33A0">
              <w:rPr>
                <w:spacing w:val="0"/>
                <w:lang w:val="fr-CH"/>
              </w:rPr>
              <w:t> </w:t>
            </w:r>
            <w:r w:rsidRPr="00FF33A0">
              <w:rPr>
                <w:spacing w:val="0"/>
                <w:lang w:val="fr-CH"/>
              </w:rPr>
              <w:t>:</w:t>
            </w:r>
            <w:r w:rsidRPr="00FF33A0">
              <w:rPr>
                <w:rStyle w:val="StyleDocoriginalNotBold1"/>
                <w:spacing w:val="0"/>
                <w:lang w:val="fr-CH"/>
              </w:rPr>
              <w:t xml:space="preserve"> </w:t>
            </w:r>
            <w:bookmarkStart w:id="2" w:name="Date"/>
            <w:bookmarkEnd w:id="2"/>
            <w:r w:rsidR="001D450E">
              <w:rPr>
                <w:rStyle w:val="StyleDocoriginalNotBold1"/>
                <w:spacing w:val="0"/>
                <w:lang w:val="fr-CH"/>
              </w:rPr>
              <w:t>5</w:t>
            </w:r>
            <w:r w:rsidRPr="00FF33A0">
              <w:rPr>
                <w:b w:val="0"/>
                <w:spacing w:val="0"/>
                <w:lang w:val="fr-CH"/>
              </w:rPr>
              <w:t> mars 2015</w:t>
            </w:r>
          </w:p>
        </w:tc>
      </w:tr>
      <w:tr w:rsidR="00F47882" w:rsidRPr="00FF33A0" w:rsidTr="005F365B">
        <w:tc>
          <w:tcPr>
            <w:tcW w:w="10131" w:type="dxa"/>
            <w:gridSpan w:val="3"/>
          </w:tcPr>
          <w:p w:rsidR="00F47882" w:rsidRPr="00FF33A0" w:rsidRDefault="00F47882" w:rsidP="005F365B">
            <w:pPr>
              <w:pStyle w:val="upove"/>
              <w:rPr>
                <w:sz w:val="28"/>
                <w:lang w:val="fr-CH"/>
              </w:rPr>
            </w:pPr>
            <w:r w:rsidRPr="00FF33A0">
              <w:rPr>
                <w:spacing w:val="6"/>
                <w:lang w:val="fr-CH"/>
              </w:rPr>
              <w:t>UNION INTERNATIONALE POUR LA PROTECTION DES OBTENTIONS VÉGÉTALES</w:t>
            </w:r>
          </w:p>
        </w:tc>
      </w:tr>
      <w:tr w:rsidR="00F47882" w:rsidRPr="00FF33A0" w:rsidTr="005F365B">
        <w:tc>
          <w:tcPr>
            <w:tcW w:w="10131" w:type="dxa"/>
            <w:gridSpan w:val="3"/>
          </w:tcPr>
          <w:p w:rsidR="00F47882" w:rsidRPr="00FF33A0" w:rsidRDefault="00F47882" w:rsidP="005F365B">
            <w:pPr>
              <w:pStyle w:val="Country"/>
              <w:rPr>
                <w:lang w:val="fr-CH"/>
              </w:rPr>
            </w:pPr>
            <w:r w:rsidRPr="00FF33A0">
              <w:rPr>
                <w:lang w:val="fr-CH"/>
              </w:rPr>
              <w:t>Genève</w:t>
            </w:r>
          </w:p>
        </w:tc>
      </w:tr>
    </w:tbl>
    <w:p w:rsidR="00F47882" w:rsidRPr="00FF33A0" w:rsidRDefault="00F47882" w:rsidP="005F365B">
      <w:pPr>
        <w:pStyle w:val="Sessiontc"/>
        <w:rPr>
          <w:lang w:val="fr-CH"/>
        </w:rPr>
      </w:pPr>
      <w:r w:rsidRPr="00FF33A0">
        <w:rPr>
          <w:lang w:val="fr-CH"/>
        </w:rPr>
        <w:t>CONSEIL</w:t>
      </w:r>
    </w:p>
    <w:p w:rsidR="00F47882" w:rsidRPr="00FF33A0" w:rsidRDefault="00F47882" w:rsidP="005F365B">
      <w:pPr>
        <w:pStyle w:val="Sessiontcplacedate"/>
        <w:rPr>
          <w:lang w:val="fr-CH"/>
        </w:rPr>
      </w:pPr>
      <w:r w:rsidRPr="00FF33A0">
        <w:rPr>
          <w:lang w:val="fr-CH"/>
        </w:rPr>
        <w:t>Trente</w:t>
      </w:r>
      <w:r w:rsidR="00FF33A0" w:rsidRPr="00FF33A0">
        <w:rPr>
          <w:lang w:val="fr-CH"/>
        </w:rPr>
        <w:noBreakHyphen/>
      </w:r>
      <w:r w:rsidRPr="00FF33A0">
        <w:rPr>
          <w:lang w:val="fr-CH"/>
        </w:rPr>
        <w:t>deuxième</w:t>
      </w:r>
      <w:r w:rsidR="00750793" w:rsidRPr="00FF33A0">
        <w:rPr>
          <w:lang w:val="fr-CH"/>
        </w:rPr>
        <w:t> </w:t>
      </w:r>
      <w:r w:rsidRPr="00FF33A0">
        <w:rPr>
          <w:lang w:val="fr-CH"/>
        </w:rPr>
        <w:t>session extraordinaire</w:t>
      </w:r>
      <w:r w:rsidRPr="00FF33A0">
        <w:rPr>
          <w:lang w:val="fr-CH"/>
        </w:rPr>
        <w:br/>
        <w:t>Genève, 27 mars 2015</w:t>
      </w:r>
    </w:p>
    <w:p w:rsidR="00F47882" w:rsidRPr="00FF33A0" w:rsidRDefault="0086019B" w:rsidP="005F365B">
      <w:pPr>
        <w:pStyle w:val="Titleofdoc0"/>
        <w:rPr>
          <w:rFonts w:cs="Arial"/>
          <w:caps w:val="0"/>
          <w:lang w:val="fr-CH"/>
        </w:rPr>
      </w:pPr>
      <w:r w:rsidRPr="00FF33A0">
        <w:rPr>
          <w:rFonts w:cs="Arial"/>
          <w:caps w:val="0"/>
          <w:lang w:val="fr-CH"/>
        </w:rPr>
        <w:t xml:space="preserve">EXAMEN DE LA CONFORMITÉ DE LA </w:t>
      </w:r>
      <w:r w:rsidR="00C4621C" w:rsidRPr="00FF33A0">
        <w:rPr>
          <w:rFonts w:cs="Arial"/>
          <w:caps w:val="0"/>
          <w:lang w:val="fr-CH"/>
        </w:rPr>
        <w:t>“</w:t>
      </w:r>
      <w:r w:rsidRPr="00FF33A0">
        <w:rPr>
          <w:rFonts w:cs="Arial"/>
          <w:lang w:val="fr-CH"/>
        </w:rPr>
        <w:t>loi sur l</w:t>
      </w:r>
      <w:r w:rsidR="00F47882" w:rsidRPr="00FF33A0">
        <w:rPr>
          <w:rFonts w:cs="Arial"/>
          <w:lang w:val="fr-CH"/>
        </w:rPr>
        <w:t>’</w:t>
      </w:r>
      <w:r w:rsidRPr="00FF33A0">
        <w:rPr>
          <w:rFonts w:cs="Arial"/>
          <w:lang w:val="fr-CH"/>
        </w:rPr>
        <w:t xml:space="preserve">enregistrement </w:t>
      </w:r>
      <w:r w:rsidR="007C7264">
        <w:rPr>
          <w:rFonts w:cs="Arial"/>
          <w:lang w:val="fr-CH"/>
        </w:rPr>
        <w:br/>
      </w:r>
      <w:r w:rsidRPr="00FF33A0">
        <w:rPr>
          <w:rFonts w:cs="Arial"/>
          <w:lang w:val="fr-CH"/>
        </w:rPr>
        <w:t>des obtentions vÉgÉtales et le contrôle</w:t>
      </w:r>
      <w:r w:rsidR="007C7264">
        <w:rPr>
          <w:rFonts w:cs="Arial"/>
          <w:lang w:val="fr-CH"/>
        </w:rPr>
        <w:t xml:space="preserve"> </w:t>
      </w:r>
      <w:r w:rsidRPr="00FF33A0">
        <w:rPr>
          <w:rFonts w:cs="Arial"/>
          <w:lang w:val="fr-CH"/>
        </w:rPr>
        <w:t xml:space="preserve">et </w:t>
      </w:r>
      <w:r w:rsidRPr="00FF33A0">
        <w:rPr>
          <w:rFonts w:cs="Arial"/>
          <w:caps w:val="0"/>
          <w:lang w:val="fr-CH"/>
        </w:rPr>
        <w:t xml:space="preserve">LA CERTIFICATION </w:t>
      </w:r>
      <w:r w:rsidR="007C7264">
        <w:rPr>
          <w:rFonts w:cs="Arial"/>
          <w:caps w:val="0"/>
          <w:lang w:val="fr-CH"/>
        </w:rPr>
        <w:br/>
      </w:r>
      <w:r w:rsidRPr="00FF33A0">
        <w:rPr>
          <w:rFonts w:cs="Arial"/>
          <w:lang w:val="fr-CH"/>
        </w:rPr>
        <w:t xml:space="preserve">des semences et </w:t>
      </w:r>
      <w:r w:rsidR="007C7264">
        <w:rPr>
          <w:rFonts w:cs="Arial"/>
          <w:lang w:val="fr-CH"/>
        </w:rPr>
        <w:t xml:space="preserve">du matériel végétal </w:t>
      </w:r>
      <w:r w:rsidR="007C7264">
        <w:rPr>
          <w:rFonts w:cs="Arial"/>
          <w:caps w:val="0"/>
          <w:lang w:val="fr-CH"/>
        </w:rPr>
        <w:t>DE 2003</w:t>
      </w:r>
      <w:r w:rsidR="004D4207" w:rsidRPr="00FF33A0">
        <w:rPr>
          <w:rFonts w:cs="Arial"/>
          <w:caps w:val="0"/>
          <w:lang w:val="fr-CH"/>
        </w:rPr>
        <w:t>”</w:t>
      </w:r>
      <w:r w:rsidR="00330557">
        <w:rPr>
          <w:rFonts w:cs="Arial"/>
          <w:caps w:val="0"/>
          <w:lang w:val="fr-CH"/>
        </w:rPr>
        <w:br/>
      </w:r>
      <w:r w:rsidRPr="00FF33A0">
        <w:rPr>
          <w:rFonts w:cs="Arial"/>
          <w:caps w:val="0"/>
          <w:lang w:val="fr-CH"/>
        </w:rPr>
        <w:t xml:space="preserve">DE </w:t>
      </w:r>
      <w:r w:rsidR="00401E30" w:rsidRPr="00FF33A0">
        <w:rPr>
          <w:rFonts w:cs="Arial"/>
          <w:caps w:val="0"/>
          <w:lang w:val="fr-CH"/>
        </w:rPr>
        <w:t>LA RÉPUBLIQUE ISLAMIQUE D</w:t>
      </w:r>
      <w:r w:rsidR="00F47882" w:rsidRPr="00FF33A0">
        <w:rPr>
          <w:rFonts w:cs="Arial"/>
          <w:caps w:val="0"/>
          <w:lang w:val="fr-CH"/>
        </w:rPr>
        <w:t>’</w:t>
      </w:r>
      <w:r w:rsidR="00401E30" w:rsidRPr="00FF33A0">
        <w:rPr>
          <w:rFonts w:cs="Arial"/>
          <w:caps w:val="0"/>
          <w:lang w:val="fr-CH"/>
        </w:rPr>
        <w:t>IRAN AVEC</w:t>
      </w:r>
      <w:r w:rsidRPr="00FF33A0">
        <w:rPr>
          <w:rFonts w:cs="Arial"/>
          <w:caps w:val="0"/>
          <w:lang w:val="fr-CH"/>
        </w:rPr>
        <w:t xml:space="preserve"> L</w:t>
      </w:r>
      <w:r w:rsidR="00F47882" w:rsidRPr="00FF33A0">
        <w:rPr>
          <w:rFonts w:cs="Arial"/>
          <w:caps w:val="0"/>
          <w:lang w:val="fr-CH"/>
        </w:rPr>
        <w:t>’</w:t>
      </w:r>
      <w:r w:rsidRPr="00FF33A0">
        <w:rPr>
          <w:rFonts w:cs="Arial"/>
          <w:caps w:val="0"/>
          <w:lang w:val="fr-CH"/>
        </w:rPr>
        <w:t xml:space="preserve">ACTE DE 1991 DE LA </w:t>
      </w:r>
      <w:r w:rsidR="00F47882" w:rsidRPr="00FF33A0">
        <w:rPr>
          <w:rFonts w:cs="Arial"/>
          <w:caps w:val="0"/>
          <w:lang w:val="fr-CH"/>
        </w:rPr>
        <w:t>CONVENTION UPOV</w:t>
      </w:r>
    </w:p>
    <w:p w:rsidR="000D7780" w:rsidRPr="00FF33A0" w:rsidRDefault="00603F19" w:rsidP="005F365B">
      <w:pPr>
        <w:pStyle w:val="preparedby1"/>
        <w:rPr>
          <w:color w:val="A6A6A6" w:themeColor="background1" w:themeShade="A6"/>
          <w:lang w:val="fr-CH"/>
        </w:rPr>
      </w:pPr>
      <w:bookmarkStart w:id="3" w:name="Prepared"/>
      <w:bookmarkEnd w:id="3"/>
      <w:r w:rsidRPr="00FF33A0">
        <w:rPr>
          <w:lang w:val="fr-CH"/>
        </w:rPr>
        <w:t xml:space="preserve">Document </w:t>
      </w:r>
      <w:r w:rsidR="0086019B" w:rsidRPr="00FF33A0">
        <w:rPr>
          <w:lang w:val="fr-CH"/>
        </w:rPr>
        <w:t>établi par le Bureau de l</w:t>
      </w:r>
      <w:r w:rsidR="00F47882" w:rsidRPr="00FF33A0">
        <w:rPr>
          <w:lang w:val="fr-CH"/>
        </w:rPr>
        <w:t>’</w:t>
      </w:r>
      <w:r w:rsidR="0086019B" w:rsidRPr="00FF33A0">
        <w:rPr>
          <w:lang w:val="fr-CH"/>
        </w:rPr>
        <w:t>Union</w:t>
      </w:r>
      <w:r w:rsidR="00051236" w:rsidRPr="00FF33A0">
        <w:rPr>
          <w:lang w:val="fr-CH"/>
        </w:rPr>
        <w:br/>
      </w:r>
      <w:r w:rsidR="00051236" w:rsidRPr="00FF33A0">
        <w:rPr>
          <w:lang w:val="fr-CH"/>
        </w:rPr>
        <w:br/>
      </w:r>
      <w:r w:rsidR="0086019B" w:rsidRPr="00FF33A0">
        <w:rPr>
          <w:color w:val="A6A6A6" w:themeColor="background1" w:themeShade="A6"/>
          <w:lang w:val="fr-CH"/>
        </w:rPr>
        <w:t>Avertissement</w:t>
      </w:r>
      <w:r w:rsidR="00750793" w:rsidRPr="00FF33A0">
        <w:rPr>
          <w:color w:val="A6A6A6" w:themeColor="background1" w:themeShade="A6"/>
          <w:lang w:val="fr-CH"/>
        </w:rPr>
        <w:t> </w:t>
      </w:r>
      <w:r w:rsidR="0086019B" w:rsidRPr="00FF33A0">
        <w:rPr>
          <w:color w:val="A6A6A6" w:themeColor="background1" w:themeShade="A6"/>
          <w:lang w:val="fr-CH"/>
        </w:rPr>
        <w:t>: le présent document ne représente pas les principes ou les orientations de l</w:t>
      </w:r>
      <w:r w:rsidR="00F47882" w:rsidRPr="00FF33A0">
        <w:rPr>
          <w:color w:val="A6A6A6" w:themeColor="background1" w:themeShade="A6"/>
          <w:lang w:val="fr-CH"/>
        </w:rPr>
        <w:t>’</w:t>
      </w:r>
      <w:r w:rsidR="0086019B" w:rsidRPr="00FF33A0">
        <w:rPr>
          <w:color w:val="A6A6A6" w:themeColor="background1" w:themeShade="A6"/>
          <w:lang w:val="fr-CH"/>
        </w:rPr>
        <w:t>UPOV</w:t>
      </w:r>
    </w:p>
    <w:p w:rsidR="00F47882" w:rsidRPr="00FF33A0" w:rsidRDefault="00376919"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401E30" w:rsidRPr="00FF33A0">
        <w:rPr>
          <w:rFonts w:cs="Arial"/>
          <w:color w:val="000000"/>
          <w:lang w:val="fr-CH"/>
        </w:rPr>
        <w:t xml:space="preserve">Dans une lettre datée du </w:t>
      </w:r>
      <w:r w:rsidR="00401E30" w:rsidRPr="00FF33A0">
        <w:rPr>
          <w:lang w:val="fr-CH"/>
        </w:rPr>
        <w:t>2</w:t>
      </w:r>
      <w:r w:rsidR="00F47882" w:rsidRPr="00FF33A0">
        <w:rPr>
          <w:lang w:val="fr-CH"/>
        </w:rPr>
        <w:t>3 février 20</w:t>
      </w:r>
      <w:r w:rsidRPr="00FF33A0">
        <w:rPr>
          <w:lang w:val="fr-CH"/>
        </w:rPr>
        <w:t>15</w:t>
      </w:r>
      <w:r w:rsidRPr="00FF33A0">
        <w:rPr>
          <w:rFonts w:cs="Arial"/>
          <w:lang w:val="fr-CH"/>
        </w:rPr>
        <w:t xml:space="preserve"> </w:t>
      </w:r>
      <w:r w:rsidR="00401E30" w:rsidRPr="00FF33A0">
        <w:rPr>
          <w:rFonts w:cs="Arial"/>
          <w:lang w:val="fr-CH"/>
        </w:rPr>
        <w:t>adressée au secrétaire général de l</w:t>
      </w:r>
      <w:r w:rsidR="00F47882" w:rsidRPr="00FF33A0">
        <w:rPr>
          <w:rFonts w:cs="Arial"/>
          <w:lang w:val="fr-CH"/>
        </w:rPr>
        <w:t>’</w:t>
      </w:r>
      <w:r w:rsidRPr="00FF33A0">
        <w:rPr>
          <w:rFonts w:cs="Arial"/>
          <w:lang w:val="fr-CH"/>
        </w:rPr>
        <w:t>UPOV, M. </w:t>
      </w:r>
      <w:r w:rsidRPr="00FF33A0">
        <w:rPr>
          <w:iCs/>
          <w:lang w:val="fr-CH"/>
        </w:rPr>
        <w:t xml:space="preserve">Mohammad Hasan </w:t>
      </w:r>
      <w:proofErr w:type="spellStart"/>
      <w:r w:rsidRPr="00FF33A0">
        <w:rPr>
          <w:iCs/>
          <w:lang w:val="fr-CH"/>
        </w:rPr>
        <w:t>Assareh</w:t>
      </w:r>
      <w:proofErr w:type="spellEnd"/>
      <w:r w:rsidRPr="00FF33A0">
        <w:rPr>
          <w:rFonts w:cs="Arial"/>
          <w:lang w:val="fr-CH"/>
        </w:rPr>
        <w:t xml:space="preserve">, </w:t>
      </w:r>
      <w:r w:rsidR="00401E30" w:rsidRPr="00FF33A0">
        <w:rPr>
          <w:rFonts w:cs="Arial"/>
          <w:lang w:val="fr-CH"/>
        </w:rPr>
        <w:t>directeur général du</w:t>
      </w:r>
      <w:r w:rsidRPr="00FF33A0">
        <w:rPr>
          <w:rFonts w:cs="Arial"/>
          <w:lang w:val="fr-CH"/>
        </w:rPr>
        <w:t xml:space="preserve"> </w:t>
      </w:r>
      <w:proofErr w:type="spellStart"/>
      <w:r w:rsidRPr="001D450E">
        <w:rPr>
          <w:i/>
          <w:iCs/>
          <w:lang w:val="fr-CH"/>
        </w:rPr>
        <w:t>Seed</w:t>
      </w:r>
      <w:proofErr w:type="spellEnd"/>
      <w:r w:rsidRPr="001D450E">
        <w:rPr>
          <w:i/>
          <w:iCs/>
          <w:lang w:val="fr-CH"/>
        </w:rPr>
        <w:t xml:space="preserve"> and Plant Certification and Registration Institute</w:t>
      </w:r>
      <w:r w:rsidRPr="00FF33A0">
        <w:rPr>
          <w:iCs/>
          <w:lang w:val="fr-CH"/>
        </w:rPr>
        <w:t xml:space="preserve"> (SPCRI), </w:t>
      </w:r>
      <w:r w:rsidR="00401E30" w:rsidRPr="00FF33A0">
        <w:rPr>
          <w:iCs/>
          <w:lang w:val="fr-CH"/>
        </w:rPr>
        <w:t>a demandé l</w:t>
      </w:r>
      <w:r w:rsidR="00F47882" w:rsidRPr="00FF33A0">
        <w:rPr>
          <w:iCs/>
          <w:lang w:val="fr-CH"/>
        </w:rPr>
        <w:t>’</w:t>
      </w:r>
      <w:r w:rsidR="00401E30" w:rsidRPr="00FF33A0">
        <w:rPr>
          <w:iCs/>
          <w:lang w:val="fr-CH"/>
        </w:rPr>
        <w:t xml:space="preserve">examen de la conformité de la </w:t>
      </w:r>
      <w:r w:rsidR="00AC2267" w:rsidRPr="00FF33A0">
        <w:rPr>
          <w:rFonts w:cs="Arial"/>
          <w:lang w:val="fr-CH"/>
        </w:rPr>
        <w:t>“</w:t>
      </w:r>
      <w:r w:rsidR="00F47882" w:rsidRPr="00FF33A0">
        <w:rPr>
          <w:rFonts w:cs="Arial"/>
          <w:lang w:val="fr-CH"/>
        </w:rPr>
        <w:t>‘</w:t>
      </w:r>
      <w:r w:rsidR="00401E30" w:rsidRPr="00FF33A0">
        <w:rPr>
          <w:rFonts w:cs="Arial"/>
          <w:lang w:val="fr-CH"/>
        </w:rPr>
        <w:t>loi</w:t>
      </w:r>
      <w:r w:rsidR="00F47882" w:rsidRPr="00FF33A0">
        <w:rPr>
          <w:rFonts w:cs="Arial"/>
          <w:lang w:val="fr-CH"/>
        </w:rPr>
        <w:t>’</w:t>
      </w:r>
      <w:r w:rsidR="004F5229" w:rsidRPr="00FF33A0">
        <w:rPr>
          <w:rFonts w:cs="Arial"/>
          <w:lang w:val="fr-CH"/>
        </w:rPr>
        <w:t xml:space="preserve"> </w:t>
      </w:r>
      <w:r w:rsidR="00401E30" w:rsidRPr="00FF33A0">
        <w:rPr>
          <w:rFonts w:cs="Arial"/>
          <w:lang w:val="fr-CH"/>
        </w:rPr>
        <w:t>et d</w:t>
      </w:r>
      <w:r w:rsidR="008C77D7">
        <w:rPr>
          <w:rFonts w:cs="Arial"/>
          <w:lang w:val="fr-CH"/>
        </w:rPr>
        <w:t xml:space="preserve">e </w:t>
      </w:r>
      <w:r w:rsidR="001D450E">
        <w:rPr>
          <w:rFonts w:cs="Arial"/>
          <w:lang w:val="fr-CH"/>
        </w:rPr>
        <w:t>‘</w:t>
      </w:r>
      <w:r w:rsidR="008C77D7">
        <w:rPr>
          <w:rFonts w:cs="Arial"/>
          <w:lang w:val="fr-CH"/>
        </w:rPr>
        <w:t>l’arrêté</w:t>
      </w:r>
      <w:r w:rsidR="001D450E">
        <w:rPr>
          <w:rFonts w:cs="Arial"/>
          <w:lang w:val="fr-CH"/>
        </w:rPr>
        <w:t>’</w:t>
      </w:r>
      <w:r w:rsidR="008C77D7">
        <w:rPr>
          <w:rFonts w:cs="Arial"/>
          <w:lang w:val="fr-CH"/>
        </w:rPr>
        <w:t xml:space="preserve"> </w:t>
      </w:r>
      <w:r w:rsidR="007750F7">
        <w:rPr>
          <w:rFonts w:cs="Arial"/>
          <w:lang w:val="fr-CH"/>
        </w:rPr>
        <w:t>pris en application</w:t>
      </w:r>
      <w:r w:rsidR="00330557">
        <w:rPr>
          <w:rFonts w:cs="Arial"/>
          <w:lang w:val="fr-CH"/>
        </w:rPr>
        <w:t xml:space="preserve"> d</w:t>
      </w:r>
      <w:r w:rsidR="003A5CE7" w:rsidRPr="00FF33A0">
        <w:rPr>
          <w:rFonts w:cs="Arial"/>
          <w:lang w:val="fr-CH"/>
        </w:rPr>
        <w:t>u</w:t>
      </w:r>
      <w:r w:rsidR="00AC2267" w:rsidRPr="00FF33A0">
        <w:rPr>
          <w:rFonts w:cs="Arial"/>
          <w:lang w:val="fr-CH"/>
        </w:rPr>
        <w:t xml:space="preserve"> </w:t>
      </w:r>
      <w:r w:rsidR="00F47882" w:rsidRPr="00FF33A0">
        <w:rPr>
          <w:rFonts w:cs="Arial"/>
          <w:lang w:val="fr-CH"/>
        </w:rPr>
        <w:t>‘</w:t>
      </w:r>
      <w:r w:rsidR="00AC2267" w:rsidRPr="00FF33A0">
        <w:rPr>
          <w:rFonts w:cs="Arial"/>
          <w:lang w:val="fr-CH"/>
        </w:rPr>
        <w:t>Code</w:t>
      </w:r>
      <w:r w:rsidR="00401E30" w:rsidRPr="00FF33A0">
        <w:rPr>
          <w:rFonts w:cs="Arial"/>
          <w:lang w:val="fr-CH"/>
        </w:rPr>
        <w:t xml:space="preserve"> civil iranien</w:t>
      </w:r>
      <w:r w:rsidR="00F47882" w:rsidRPr="00FF33A0">
        <w:rPr>
          <w:rFonts w:cs="Arial"/>
          <w:lang w:val="fr-CH"/>
        </w:rPr>
        <w:t>’</w:t>
      </w:r>
      <w:r w:rsidR="00AC2267" w:rsidRPr="00FF33A0">
        <w:rPr>
          <w:rFonts w:cs="Arial"/>
          <w:lang w:val="fr-CH"/>
        </w:rPr>
        <w:t xml:space="preserve">” </w:t>
      </w:r>
      <w:r w:rsidR="00401E30" w:rsidRPr="00FF33A0">
        <w:rPr>
          <w:rFonts w:cs="Arial"/>
          <w:lang w:val="fr-CH"/>
        </w:rPr>
        <w:t>avec l</w:t>
      </w:r>
      <w:r w:rsidR="00F47882" w:rsidRPr="00FF33A0">
        <w:rPr>
          <w:rFonts w:cs="Arial"/>
          <w:lang w:val="fr-CH"/>
        </w:rPr>
        <w:t>’</w:t>
      </w:r>
      <w:r w:rsidR="00401E30" w:rsidRPr="00FF33A0">
        <w:rPr>
          <w:rFonts w:cs="Arial"/>
          <w:lang w:val="fr-CH"/>
        </w:rPr>
        <w:t>Acte de</w:t>
      </w:r>
      <w:r w:rsidR="00750793" w:rsidRPr="00FF33A0">
        <w:rPr>
          <w:rFonts w:cs="Arial"/>
          <w:lang w:val="fr-CH"/>
        </w:rPr>
        <w:t> </w:t>
      </w:r>
      <w:r w:rsidR="004B0213" w:rsidRPr="00FF33A0">
        <w:rPr>
          <w:rFonts w:cs="Arial"/>
          <w:lang w:val="fr-CH"/>
        </w:rPr>
        <w:t>1991</w:t>
      </w:r>
      <w:r w:rsidR="00B064FC" w:rsidRPr="00FF33A0">
        <w:rPr>
          <w:rFonts w:cs="Arial"/>
          <w:lang w:val="fr-CH"/>
        </w:rPr>
        <w:t> </w:t>
      </w:r>
      <w:r w:rsidR="00401E30" w:rsidRPr="00FF33A0">
        <w:rPr>
          <w:rFonts w:cs="Arial"/>
          <w:lang w:val="fr-CH"/>
        </w:rPr>
        <w:t xml:space="preserve">de la </w:t>
      </w:r>
      <w:r w:rsidR="00F47882" w:rsidRPr="00FF33A0">
        <w:rPr>
          <w:rFonts w:cs="Arial"/>
          <w:lang w:val="fr-CH"/>
        </w:rPr>
        <w:t>Convention UPOV</w:t>
      </w:r>
      <w:r w:rsidR="00401E30" w:rsidRPr="00FF33A0">
        <w:rPr>
          <w:rFonts w:cs="Arial"/>
          <w:lang w:val="fr-CH"/>
        </w:rPr>
        <w:t xml:space="preserve"> </w:t>
      </w:r>
      <w:r w:rsidRPr="00FF33A0">
        <w:rPr>
          <w:rFonts w:cs="Arial"/>
          <w:lang w:val="fr-CH"/>
        </w:rPr>
        <w:t>(</w:t>
      </w:r>
      <w:r w:rsidR="00401E30" w:rsidRPr="00FF33A0">
        <w:rPr>
          <w:rFonts w:cs="Arial"/>
          <w:lang w:val="fr-CH"/>
        </w:rPr>
        <w:t>ci</w:t>
      </w:r>
      <w:r w:rsidR="00FF33A0" w:rsidRPr="00FF33A0">
        <w:rPr>
          <w:rFonts w:cs="Arial"/>
          <w:color w:val="000000"/>
          <w:szCs w:val="22"/>
          <w:lang w:val="fr-CH"/>
        </w:rPr>
        <w:noBreakHyphen/>
      </w:r>
      <w:r w:rsidR="00401E30" w:rsidRPr="00FF33A0">
        <w:rPr>
          <w:rFonts w:cs="Arial"/>
          <w:color w:val="000000"/>
          <w:szCs w:val="22"/>
          <w:lang w:val="fr-CH"/>
        </w:rPr>
        <w:t xml:space="preserve">après dénommé </w:t>
      </w:r>
      <w:r w:rsidRPr="00FF33A0">
        <w:rPr>
          <w:rFonts w:cs="Arial"/>
          <w:lang w:val="fr-CH"/>
        </w:rPr>
        <w:t>“</w:t>
      </w:r>
      <w:r w:rsidR="00401E30" w:rsidRPr="00FF33A0">
        <w:rPr>
          <w:rFonts w:cs="Arial"/>
          <w:lang w:val="fr-CH"/>
        </w:rPr>
        <w:t>Acte de</w:t>
      </w:r>
      <w:r w:rsidR="00750793" w:rsidRPr="00FF33A0">
        <w:rPr>
          <w:rFonts w:cs="Arial"/>
          <w:lang w:val="fr-CH"/>
        </w:rPr>
        <w:t> </w:t>
      </w:r>
      <w:r w:rsidR="00401E30" w:rsidRPr="00FF33A0">
        <w:rPr>
          <w:rFonts w:cs="Arial"/>
          <w:lang w:val="fr-CH"/>
        </w:rPr>
        <w:t>1991</w:t>
      </w:r>
      <w:r w:rsidRPr="00FF33A0">
        <w:rPr>
          <w:rFonts w:cs="Arial"/>
          <w:lang w:val="fr-CH"/>
        </w:rPr>
        <w:t xml:space="preserve">”).  </w:t>
      </w:r>
      <w:r w:rsidR="00401E30" w:rsidRPr="00FF33A0">
        <w:rPr>
          <w:rFonts w:cs="Arial"/>
          <w:lang w:val="fr-CH"/>
        </w:rPr>
        <w:t>La lettre est reproduite à l</w:t>
      </w:r>
      <w:r w:rsidR="00F47882" w:rsidRPr="00FF33A0">
        <w:rPr>
          <w:rFonts w:cs="Arial"/>
          <w:lang w:val="fr-CH"/>
        </w:rPr>
        <w:t>’</w:t>
      </w:r>
      <w:r w:rsidR="00401E30" w:rsidRPr="00FF33A0">
        <w:rPr>
          <w:rFonts w:cs="Arial"/>
          <w:lang w:val="fr-CH"/>
        </w:rPr>
        <w:t>annexe I du présent document</w:t>
      </w:r>
      <w:r w:rsidRPr="00FF33A0">
        <w:rPr>
          <w:rFonts w:cs="Arial"/>
          <w:lang w:val="fr-CH"/>
        </w:rPr>
        <w:t>.</w:t>
      </w:r>
    </w:p>
    <w:p w:rsidR="00BD2D1B" w:rsidRPr="00FF33A0" w:rsidRDefault="00BD2D1B" w:rsidP="005F365B">
      <w:pPr>
        <w:rPr>
          <w:lang w:val="fr-CH"/>
        </w:rPr>
      </w:pPr>
    </w:p>
    <w:p w:rsidR="00AB1CB1" w:rsidRPr="00FF33A0" w:rsidRDefault="00B86A09" w:rsidP="005F365B">
      <w:pPr>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Pr="00FF33A0">
        <w:rPr>
          <w:lang w:val="fr-CH"/>
        </w:rPr>
        <w:tab/>
      </w:r>
      <w:r w:rsidR="00401E30" w:rsidRPr="00FF33A0">
        <w:rPr>
          <w:lang w:val="fr-CH"/>
        </w:rPr>
        <w:t>La lettre de M</w:t>
      </w:r>
      <w:r w:rsidR="00BD6C4C" w:rsidRPr="00FF33A0">
        <w:rPr>
          <w:lang w:val="fr-CH"/>
        </w:rPr>
        <w:t>.</w:t>
      </w:r>
      <w:r w:rsidR="00750793" w:rsidRPr="00FF33A0">
        <w:rPr>
          <w:lang w:val="fr-CH"/>
        </w:rPr>
        <w:t> </w:t>
      </w:r>
      <w:proofErr w:type="spellStart"/>
      <w:r w:rsidR="00BD6C4C" w:rsidRPr="00FF33A0">
        <w:rPr>
          <w:iCs/>
          <w:lang w:val="fr-CH"/>
        </w:rPr>
        <w:t>Assareh</w:t>
      </w:r>
      <w:proofErr w:type="spellEnd"/>
      <w:r w:rsidR="00BD6C4C" w:rsidRPr="00FF33A0">
        <w:rPr>
          <w:lang w:val="fr-CH"/>
        </w:rPr>
        <w:t xml:space="preserve"> </w:t>
      </w:r>
      <w:r w:rsidR="00401E30" w:rsidRPr="00FF33A0">
        <w:rPr>
          <w:lang w:val="fr-CH"/>
        </w:rPr>
        <w:t>contient les éléments suivants </w:t>
      </w:r>
      <w:r w:rsidR="00AB1CB1" w:rsidRPr="00FF33A0">
        <w:rPr>
          <w:lang w:val="fr-CH"/>
        </w:rPr>
        <w:t>:</w:t>
      </w:r>
    </w:p>
    <w:p w:rsidR="00AB1CB1" w:rsidRPr="00FF33A0" w:rsidRDefault="00AB1CB1" w:rsidP="005F365B">
      <w:pPr>
        <w:rPr>
          <w:lang w:val="fr-CH"/>
        </w:rPr>
      </w:pPr>
    </w:p>
    <w:p w:rsidR="00F47882" w:rsidRPr="00FF33A0" w:rsidRDefault="00610A15" w:rsidP="005F365B">
      <w:pPr>
        <w:ind w:firstLine="567"/>
        <w:rPr>
          <w:lang w:val="fr-CH"/>
        </w:rPr>
      </w:pPr>
      <w:r w:rsidRPr="00FF33A0">
        <w:rPr>
          <w:lang w:val="fr-CH"/>
        </w:rPr>
        <w:t>a</w:t>
      </w:r>
      <w:r w:rsidR="005F2042" w:rsidRPr="00FF33A0">
        <w:rPr>
          <w:lang w:val="fr-CH"/>
        </w:rPr>
        <w:t>)</w:t>
      </w:r>
      <w:r w:rsidR="005F2042" w:rsidRPr="00FF33A0">
        <w:rPr>
          <w:lang w:val="fr-CH"/>
        </w:rPr>
        <w:tab/>
      </w:r>
      <w:r w:rsidR="00401E30" w:rsidRPr="00FF33A0">
        <w:rPr>
          <w:lang w:val="fr-CH"/>
        </w:rPr>
        <w:t>le texte de l</w:t>
      </w:r>
      <w:r w:rsidR="00F47882" w:rsidRPr="00FF33A0">
        <w:rPr>
          <w:lang w:val="fr-CH"/>
        </w:rPr>
        <w:t>’</w:t>
      </w:r>
      <w:r w:rsidR="00401E30" w:rsidRPr="00FF33A0">
        <w:rPr>
          <w:lang w:val="fr-CH"/>
        </w:rPr>
        <w:t>a</w:t>
      </w:r>
      <w:r w:rsidR="006C0299" w:rsidRPr="00FF33A0">
        <w:rPr>
          <w:lang w:val="fr-CH"/>
        </w:rPr>
        <w:t>rticle</w:t>
      </w:r>
      <w:r w:rsidR="00750793" w:rsidRPr="00FF33A0">
        <w:rPr>
          <w:lang w:val="fr-CH"/>
        </w:rPr>
        <w:t> </w:t>
      </w:r>
      <w:r w:rsidR="006C0299" w:rsidRPr="00FF33A0">
        <w:rPr>
          <w:lang w:val="fr-CH"/>
        </w:rPr>
        <w:t xml:space="preserve">77 </w:t>
      </w:r>
      <w:r w:rsidR="00401E30" w:rsidRPr="00FF33A0">
        <w:rPr>
          <w:lang w:val="fr-CH"/>
        </w:rPr>
        <w:t xml:space="preserve">de la </w:t>
      </w:r>
      <w:r w:rsidR="006C0299" w:rsidRPr="00FF33A0">
        <w:rPr>
          <w:lang w:val="fr-CH"/>
        </w:rPr>
        <w:t xml:space="preserve">Constitution </w:t>
      </w:r>
      <w:r w:rsidR="00401E30" w:rsidRPr="00FF33A0">
        <w:rPr>
          <w:lang w:val="fr-CH"/>
        </w:rPr>
        <w:t>de la République islamique d</w:t>
      </w:r>
      <w:r w:rsidR="00F47882" w:rsidRPr="00FF33A0">
        <w:rPr>
          <w:lang w:val="fr-CH"/>
        </w:rPr>
        <w:t>’</w:t>
      </w:r>
      <w:r w:rsidR="00401E30" w:rsidRPr="00FF33A0">
        <w:rPr>
          <w:lang w:val="fr-CH"/>
        </w:rPr>
        <w:t>Iran</w:t>
      </w:r>
      <w:r w:rsidRPr="00FF33A0">
        <w:rPr>
          <w:lang w:val="fr-CH"/>
        </w:rPr>
        <w:t xml:space="preserve"> </w:t>
      </w:r>
      <w:r w:rsidR="00401E30" w:rsidRPr="00FF33A0">
        <w:rPr>
          <w:lang w:val="fr-CH"/>
        </w:rPr>
        <w:t>tel que modifié le 2</w:t>
      </w:r>
      <w:r w:rsidR="00F47882" w:rsidRPr="00FF33A0">
        <w:rPr>
          <w:lang w:val="fr-CH"/>
        </w:rPr>
        <w:t>8 juillet 19</w:t>
      </w:r>
      <w:r w:rsidRPr="00FF33A0">
        <w:rPr>
          <w:lang w:val="fr-CH"/>
        </w:rPr>
        <w:t>89</w:t>
      </w:r>
      <w:r w:rsidR="00750793" w:rsidRPr="00FF33A0">
        <w:rPr>
          <w:lang w:val="fr-CH"/>
        </w:rPr>
        <w:t> </w:t>
      </w:r>
      <w:r w:rsidR="006C0299" w:rsidRPr="00FF33A0">
        <w:rPr>
          <w:lang w:val="fr-CH"/>
        </w:rPr>
        <w:t>:</w:t>
      </w:r>
    </w:p>
    <w:p w:rsidR="00AB1CB1" w:rsidRPr="00FF33A0" w:rsidRDefault="00AB1CB1" w:rsidP="005F365B">
      <w:pPr>
        <w:rPr>
          <w:lang w:val="fr-CH"/>
        </w:rPr>
      </w:pPr>
    </w:p>
    <w:p w:rsidR="00F47882" w:rsidRPr="00FF33A0" w:rsidRDefault="006C0299" w:rsidP="005F365B">
      <w:pPr>
        <w:ind w:left="567" w:right="567"/>
        <w:rPr>
          <w:sz w:val="18"/>
          <w:szCs w:val="18"/>
          <w:lang w:val="fr-CH"/>
        </w:rPr>
      </w:pPr>
      <w:r w:rsidRPr="00FF33A0">
        <w:rPr>
          <w:sz w:val="18"/>
          <w:szCs w:val="18"/>
          <w:lang w:val="fr-CH"/>
        </w:rPr>
        <w:t>“Article</w:t>
      </w:r>
      <w:r w:rsidR="00750793" w:rsidRPr="00FF33A0">
        <w:rPr>
          <w:sz w:val="18"/>
          <w:szCs w:val="18"/>
          <w:lang w:val="fr-CH"/>
        </w:rPr>
        <w:t> </w:t>
      </w:r>
      <w:r w:rsidRPr="00FF33A0">
        <w:rPr>
          <w:sz w:val="18"/>
          <w:szCs w:val="18"/>
          <w:lang w:val="fr-CH"/>
        </w:rPr>
        <w:t xml:space="preserve">77 </w:t>
      </w:r>
      <w:r w:rsidR="003A5CE7" w:rsidRPr="00FF33A0">
        <w:rPr>
          <w:sz w:val="18"/>
          <w:szCs w:val="18"/>
          <w:lang w:val="fr-CH"/>
        </w:rPr>
        <w:t>–</w:t>
      </w:r>
      <w:r w:rsidRPr="00FF33A0">
        <w:rPr>
          <w:sz w:val="18"/>
          <w:szCs w:val="18"/>
          <w:lang w:val="fr-CH"/>
        </w:rPr>
        <w:t xml:space="preserve"> </w:t>
      </w:r>
      <w:r w:rsidR="003A5CE7" w:rsidRPr="00FF33A0">
        <w:rPr>
          <w:sz w:val="18"/>
          <w:szCs w:val="18"/>
          <w:lang w:val="fr-CH"/>
        </w:rPr>
        <w:t>Les traités, protocoles, contrats et arrangements internationaux doivent être approuvés par l</w:t>
      </w:r>
      <w:r w:rsidR="00F47882" w:rsidRPr="00FF33A0">
        <w:rPr>
          <w:sz w:val="18"/>
          <w:szCs w:val="18"/>
          <w:lang w:val="fr-CH"/>
        </w:rPr>
        <w:t>’</w:t>
      </w:r>
      <w:r w:rsidR="003A5CE7" w:rsidRPr="00FF33A0">
        <w:rPr>
          <w:sz w:val="18"/>
          <w:szCs w:val="18"/>
          <w:lang w:val="fr-CH"/>
        </w:rPr>
        <w:t>Assemblée consultative islamique</w:t>
      </w:r>
      <w:r w:rsidRPr="00FF33A0">
        <w:rPr>
          <w:sz w:val="18"/>
          <w:szCs w:val="18"/>
          <w:lang w:val="fr-CH"/>
        </w:rPr>
        <w:t>”</w:t>
      </w:r>
      <w:r w:rsidR="00A0744A" w:rsidRPr="00FF33A0">
        <w:rPr>
          <w:sz w:val="18"/>
          <w:szCs w:val="18"/>
          <w:lang w:val="fr-CH"/>
        </w:rPr>
        <w:t>;</w:t>
      </w:r>
    </w:p>
    <w:p w:rsidR="00AB1CB1" w:rsidRPr="00FF33A0" w:rsidRDefault="00AB1CB1" w:rsidP="005F365B">
      <w:pPr>
        <w:rPr>
          <w:lang w:val="fr-CH"/>
        </w:rPr>
      </w:pPr>
    </w:p>
    <w:p w:rsidR="00AB1CB1" w:rsidRPr="00FF33A0" w:rsidRDefault="00610A15" w:rsidP="005F365B">
      <w:pPr>
        <w:ind w:firstLine="567"/>
        <w:rPr>
          <w:lang w:val="fr-CH"/>
        </w:rPr>
      </w:pPr>
      <w:r w:rsidRPr="00FF33A0">
        <w:rPr>
          <w:lang w:val="fr-CH"/>
        </w:rPr>
        <w:t>b</w:t>
      </w:r>
      <w:r w:rsidR="005F2042" w:rsidRPr="00FF33A0">
        <w:rPr>
          <w:lang w:val="fr-CH"/>
        </w:rPr>
        <w:t>)</w:t>
      </w:r>
      <w:r w:rsidR="005F2042" w:rsidRPr="00FF33A0">
        <w:rPr>
          <w:lang w:val="fr-CH"/>
        </w:rPr>
        <w:tab/>
      </w:r>
      <w:r w:rsidR="003A5CE7" w:rsidRPr="00FF33A0">
        <w:rPr>
          <w:lang w:val="fr-CH"/>
        </w:rPr>
        <w:t>le texte de l</w:t>
      </w:r>
      <w:r w:rsidR="00F47882" w:rsidRPr="00FF33A0">
        <w:rPr>
          <w:lang w:val="fr-CH"/>
        </w:rPr>
        <w:t>’</w:t>
      </w:r>
      <w:r w:rsidR="003A5CE7" w:rsidRPr="00FF33A0">
        <w:rPr>
          <w:lang w:val="fr-CH"/>
        </w:rPr>
        <w:t>a</w:t>
      </w:r>
      <w:r w:rsidR="006C0299" w:rsidRPr="00FF33A0">
        <w:rPr>
          <w:lang w:val="fr-CH"/>
        </w:rPr>
        <w:t>rticle</w:t>
      </w:r>
      <w:r w:rsidR="00750793" w:rsidRPr="00FF33A0">
        <w:rPr>
          <w:lang w:val="fr-CH"/>
        </w:rPr>
        <w:t> </w:t>
      </w:r>
      <w:r w:rsidR="006C0299" w:rsidRPr="00FF33A0">
        <w:rPr>
          <w:lang w:val="fr-CH"/>
        </w:rPr>
        <w:t xml:space="preserve">9 </w:t>
      </w:r>
      <w:r w:rsidR="003A5CE7" w:rsidRPr="00FF33A0">
        <w:rPr>
          <w:lang w:val="fr-CH"/>
        </w:rPr>
        <w:t xml:space="preserve">du </w:t>
      </w:r>
      <w:r w:rsidR="006C0299" w:rsidRPr="00FF33A0">
        <w:rPr>
          <w:lang w:val="fr-CH"/>
        </w:rPr>
        <w:t xml:space="preserve">Code </w:t>
      </w:r>
      <w:r w:rsidR="003A5CE7" w:rsidRPr="00FF33A0">
        <w:rPr>
          <w:lang w:val="fr-CH"/>
        </w:rPr>
        <w:t>civil de la République islamique d</w:t>
      </w:r>
      <w:r w:rsidR="00F47882" w:rsidRPr="00FF33A0">
        <w:rPr>
          <w:lang w:val="fr-CH"/>
        </w:rPr>
        <w:t>’</w:t>
      </w:r>
      <w:r w:rsidR="006C0299" w:rsidRPr="00FF33A0">
        <w:rPr>
          <w:lang w:val="fr-CH"/>
        </w:rPr>
        <w:t>Iran</w:t>
      </w:r>
      <w:r w:rsidRPr="00FF33A0">
        <w:rPr>
          <w:lang w:val="fr-CH"/>
        </w:rPr>
        <w:t xml:space="preserve"> </w:t>
      </w:r>
      <w:r w:rsidR="003A5CE7" w:rsidRPr="00FF33A0">
        <w:rPr>
          <w:lang w:val="fr-CH"/>
        </w:rPr>
        <w:t>du 2</w:t>
      </w:r>
      <w:r w:rsidR="00F47882" w:rsidRPr="00FF33A0">
        <w:rPr>
          <w:lang w:val="fr-CH"/>
        </w:rPr>
        <w:t>3 mai </w:t>
      </w:r>
      <w:r w:rsidRPr="00FF33A0">
        <w:rPr>
          <w:lang w:val="fr-CH"/>
        </w:rPr>
        <w:t>1928</w:t>
      </w:r>
      <w:r w:rsidR="003A5CE7" w:rsidRPr="00FF33A0">
        <w:rPr>
          <w:lang w:val="fr-CH"/>
        </w:rPr>
        <w:t> </w:t>
      </w:r>
      <w:r w:rsidR="00AB1CB1" w:rsidRPr="00FF33A0">
        <w:rPr>
          <w:lang w:val="fr-CH"/>
        </w:rPr>
        <w:t>:</w:t>
      </w:r>
    </w:p>
    <w:p w:rsidR="00AB1CB1" w:rsidRPr="00FF33A0" w:rsidRDefault="00AB1CB1" w:rsidP="005F365B">
      <w:pPr>
        <w:rPr>
          <w:lang w:val="fr-CH"/>
        </w:rPr>
      </w:pPr>
    </w:p>
    <w:p w:rsidR="006C0299" w:rsidRPr="00FF33A0" w:rsidRDefault="006C0299" w:rsidP="005F365B">
      <w:pPr>
        <w:ind w:left="567" w:right="567"/>
        <w:rPr>
          <w:sz w:val="18"/>
          <w:szCs w:val="18"/>
          <w:lang w:val="fr-CH"/>
        </w:rPr>
      </w:pPr>
      <w:r w:rsidRPr="00FF33A0">
        <w:rPr>
          <w:sz w:val="18"/>
          <w:szCs w:val="18"/>
          <w:lang w:val="fr-CH"/>
        </w:rPr>
        <w:t>“Article</w:t>
      </w:r>
      <w:r w:rsidR="00750793" w:rsidRPr="00FF33A0">
        <w:rPr>
          <w:sz w:val="18"/>
          <w:szCs w:val="18"/>
          <w:lang w:val="fr-CH"/>
        </w:rPr>
        <w:t> </w:t>
      </w:r>
      <w:r w:rsidRPr="00FF33A0">
        <w:rPr>
          <w:sz w:val="18"/>
          <w:szCs w:val="18"/>
          <w:lang w:val="fr-CH"/>
        </w:rPr>
        <w:t xml:space="preserve">9 </w:t>
      </w:r>
      <w:r w:rsidR="003A5CE7" w:rsidRPr="00FF33A0">
        <w:rPr>
          <w:sz w:val="18"/>
          <w:szCs w:val="18"/>
          <w:lang w:val="fr-CH"/>
        </w:rPr>
        <w:t>–</w:t>
      </w:r>
      <w:r w:rsidRPr="00FF33A0">
        <w:rPr>
          <w:sz w:val="18"/>
          <w:szCs w:val="18"/>
          <w:lang w:val="fr-CH"/>
        </w:rPr>
        <w:t xml:space="preserve"> </w:t>
      </w:r>
      <w:r w:rsidR="003A5CE7" w:rsidRPr="00FF33A0">
        <w:rPr>
          <w:sz w:val="18"/>
          <w:szCs w:val="18"/>
          <w:lang w:val="fr-CH"/>
        </w:rPr>
        <w:t>Les dispositions de traités qui ont été, conformément au droit constitutionnel, conclus entre le Gouvernement iranien et d</w:t>
      </w:r>
      <w:r w:rsidR="00F47882" w:rsidRPr="00FF33A0">
        <w:rPr>
          <w:sz w:val="18"/>
          <w:szCs w:val="18"/>
          <w:lang w:val="fr-CH"/>
        </w:rPr>
        <w:t>’</w:t>
      </w:r>
      <w:r w:rsidR="003A5CE7" w:rsidRPr="00FF33A0">
        <w:rPr>
          <w:sz w:val="18"/>
          <w:szCs w:val="18"/>
          <w:lang w:val="fr-CH"/>
        </w:rPr>
        <w:t>autres gouvernements ont force de loi</w:t>
      </w:r>
      <w:r w:rsidRPr="00FF33A0">
        <w:rPr>
          <w:sz w:val="18"/>
          <w:szCs w:val="18"/>
          <w:lang w:val="fr-CH"/>
        </w:rPr>
        <w:t>”</w:t>
      </w:r>
      <w:r w:rsidR="00A0744A" w:rsidRPr="00FF33A0">
        <w:rPr>
          <w:sz w:val="18"/>
          <w:szCs w:val="18"/>
          <w:lang w:val="fr-CH"/>
        </w:rPr>
        <w:t>;</w:t>
      </w:r>
    </w:p>
    <w:p w:rsidR="00610A15" w:rsidRPr="00FF33A0" w:rsidRDefault="00610A15" w:rsidP="005F365B">
      <w:pPr>
        <w:ind w:left="567" w:right="567"/>
        <w:rPr>
          <w:sz w:val="18"/>
          <w:szCs w:val="18"/>
          <w:lang w:val="fr-CH"/>
        </w:rPr>
      </w:pPr>
    </w:p>
    <w:p w:rsidR="006C0299" w:rsidRPr="00FF33A0" w:rsidRDefault="00651503" w:rsidP="005F365B">
      <w:pPr>
        <w:ind w:firstLine="567"/>
        <w:rPr>
          <w:rFonts w:cs="Arial"/>
          <w:lang w:val="fr-CH"/>
        </w:rPr>
      </w:pPr>
      <w:r w:rsidRPr="00FF33A0">
        <w:rPr>
          <w:lang w:val="fr-CH"/>
        </w:rPr>
        <w:t>c</w:t>
      </w:r>
      <w:r w:rsidR="00610A15" w:rsidRPr="00FF33A0">
        <w:rPr>
          <w:lang w:val="fr-CH"/>
        </w:rPr>
        <w:t>)</w:t>
      </w:r>
      <w:r w:rsidR="00610A15" w:rsidRPr="00FF33A0">
        <w:rPr>
          <w:rFonts w:cs="Arial"/>
          <w:lang w:val="fr-CH"/>
        </w:rPr>
        <w:t xml:space="preserve"> </w:t>
      </w:r>
      <w:r w:rsidR="00610A15" w:rsidRPr="00FF33A0">
        <w:rPr>
          <w:rFonts w:cs="Arial"/>
          <w:lang w:val="fr-CH"/>
        </w:rPr>
        <w:tab/>
      </w:r>
      <w:r w:rsidR="003A5CE7" w:rsidRPr="00FF33A0">
        <w:rPr>
          <w:rFonts w:cs="Arial"/>
          <w:lang w:val="fr-CH"/>
        </w:rPr>
        <w:t xml:space="preserve">la </w:t>
      </w:r>
      <w:r w:rsidR="00610A15" w:rsidRPr="00FF33A0">
        <w:rPr>
          <w:rFonts w:cs="Arial"/>
          <w:lang w:val="fr-CH"/>
        </w:rPr>
        <w:t>“</w:t>
      </w:r>
      <w:r w:rsidR="003A5CE7" w:rsidRPr="00FF33A0">
        <w:rPr>
          <w:rFonts w:cs="Arial"/>
          <w:lang w:val="fr-CH"/>
        </w:rPr>
        <w:t>loi sur l</w:t>
      </w:r>
      <w:r w:rsidR="00F47882" w:rsidRPr="00FF33A0">
        <w:rPr>
          <w:rFonts w:cs="Arial"/>
          <w:lang w:val="fr-CH"/>
        </w:rPr>
        <w:t>’</w:t>
      </w:r>
      <w:r w:rsidR="003A5CE7" w:rsidRPr="00FF33A0">
        <w:rPr>
          <w:rFonts w:cs="Arial"/>
          <w:lang w:val="fr-CH"/>
        </w:rPr>
        <w:t xml:space="preserve">enregistrement des obtentions végétales et le contrôle et la certification des semences et </w:t>
      </w:r>
      <w:r w:rsidR="004B5F4C">
        <w:rPr>
          <w:rFonts w:cs="Arial"/>
          <w:lang w:val="fr-CH"/>
        </w:rPr>
        <w:t xml:space="preserve">du matériel végétal </w:t>
      </w:r>
      <w:r w:rsidR="007C7264" w:rsidRPr="00FF33A0">
        <w:rPr>
          <w:rFonts w:cs="Arial"/>
          <w:lang w:val="fr-CH"/>
        </w:rPr>
        <w:t xml:space="preserve">de 2003 </w:t>
      </w:r>
      <w:r w:rsidR="003A5CE7" w:rsidRPr="00FF33A0">
        <w:rPr>
          <w:rFonts w:cs="Arial"/>
          <w:lang w:val="fr-CH"/>
        </w:rPr>
        <w:t>de la République islamique d</w:t>
      </w:r>
      <w:r w:rsidR="00F47882" w:rsidRPr="00FF33A0">
        <w:rPr>
          <w:rFonts w:cs="Arial"/>
          <w:lang w:val="fr-CH"/>
        </w:rPr>
        <w:t>’</w:t>
      </w:r>
      <w:r w:rsidR="00610A15" w:rsidRPr="00FF33A0">
        <w:rPr>
          <w:rFonts w:cs="Arial"/>
          <w:lang w:val="fr-CH"/>
        </w:rPr>
        <w:t>Iran</w:t>
      </w:r>
      <w:r w:rsidR="001D450E">
        <w:rPr>
          <w:rFonts w:cs="Arial"/>
        </w:rPr>
        <w:t>”</w:t>
      </w:r>
      <w:r w:rsidR="00610A15" w:rsidRPr="00FF33A0">
        <w:rPr>
          <w:rFonts w:cs="Arial"/>
          <w:lang w:val="fr-CH"/>
        </w:rPr>
        <w:t xml:space="preserve"> (</w:t>
      </w:r>
      <w:r w:rsidR="003A5CE7" w:rsidRPr="00FF33A0">
        <w:rPr>
          <w:rFonts w:cs="Arial"/>
          <w:lang w:val="fr-CH"/>
        </w:rPr>
        <w:t>ci</w:t>
      </w:r>
      <w:r w:rsidR="00FF33A0" w:rsidRPr="00FF33A0">
        <w:rPr>
          <w:rFonts w:cs="Arial"/>
          <w:color w:val="000000"/>
          <w:szCs w:val="22"/>
          <w:lang w:val="fr-CH"/>
        </w:rPr>
        <w:noBreakHyphen/>
      </w:r>
      <w:r w:rsidR="003A5CE7" w:rsidRPr="00FF33A0">
        <w:rPr>
          <w:rFonts w:cs="Arial"/>
          <w:color w:val="000000"/>
          <w:szCs w:val="22"/>
          <w:lang w:val="fr-CH"/>
        </w:rPr>
        <w:t xml:space="preserve">après dénommée la </w:t>
      </w:r>
      <w:r w:rsidR="00610A15" w:rsidRPr="00FF33A0">
        <w:rPr>
          <w:rFonts w:cs="Arial"/>
          <w:lang w:val="fr-CH"/>
        </w:rPr>
        <w:t>“</w:t>
      </w:r>
      <w:r w:rsidR="003A5CE7" w:rsidRPr="00FF33A0">
        <w:rPr>
          <w:rFonts w:cs="Arial"/>
          <w:lang w:val="fr-CH"/>
        </w:rPr>
        <w:t>loi</w:t>
      </w:r>
      <w:r w:rsidR="00610A15" w:rsidRPr="00FF33A0">
        <w:rPr>
          <w:rFonts w:cs="Arial"/>
          <w:lang w:val="fr-CH"/>
        </w:rPr>
        <w:t>”)</w:t>
      </w:r>
      <w:r w:rsidR="001D450E">
        <w:rPr>
          <w:rFonts w:cs="Arial"/>
          <w:lang w:val="fr-CH"/>
        </w:rPr>
        <w:t>.</w:t>
      </w:r>
      <w:r w:rsidR="003A5CE7" w:rsidRPr="00FF33A0">
        <w:rPr>
          <w:rFonts w:cs="Arial"/>
          <w:lang w:val="fr-CH"/>
        </w:rPr>
        <w:t xml:space="preserve"> </w:t>
      </w:r>
      <w:r w:rsidR="001D450E">
        <w:rPr>
          <w:rFonts w:cs="Arial"/>
          <w:lang w:val="fr-CH"/>
        </w:rPr>
        <w:t xml:space="preserve"> L</w:t>
      </w:r>
      <w:r w:rsidR="00F47882" w:rsidRPr="00FF33A0">
        <w:rPr>
          <w:rFonts w:cs="Arial"/>
          <w:lang w:val="fr-CH"/>
        </w:rPr>
        <w:t>’</w:t>
      </w:r>
      <w:r w:rsidR="003A5CE7" w:rsidRPr="00FF33A0">
        <w:rPr>
          <w:rFonts w:cs="Arial"/>
          <w:lang w:val="fr-CH"/>
        </w:rPr>
        <w:t>a</w:t>
      </w:r>
      <w:r w:rsidR="00610A15" w:rsidRPr="00FF33A0">
        <w:rPr>
          <w:rFonts w:cs="Arial"/>
          <w:lang w:val="fr-CH"/>
        </w:rPr>
        <w:t>nnex</w:t>
      </w:r>
      <w:r w:rsidR="003A5CE7" w:rsidRPr="00FF33A0">
        <w:rPr>
          <w:rFonts w:cs="Arial"/>
          <w:lang w:val="fr-CH"/>
        </w:rPr>
        <w:t>e</w:t>
      </w:r>
      <w:r w:rsidR="00750793" w:rsidRPr="00FF33A0">
        <w:rPr>
          <w:rFonts w:cs="Arial"/>
          <w:lang w:val="fr-CH"/>
        </w:rPr>
        <w:t> </w:t>
      </w:r>
      <w:r w:rsidR="00610A15" w:rsidRPr="00FF33A0">
        <w:rPr>
          <w:rFonts w:cs="Arial"/>
          <w:lang w:val="fr-CH"/>
        </w:rPr>
        <w:t>II cont</w:t>
      </w:r>
      <w:r w:rsidR="003A5CE7" w:rsidRPr="00FF33A0">
        <w:rPr>
          <w:rFonts w:cs="Arial"/>
          <w:lang w:val="fr-CH"/>
        </w:rPr>
        <w:t>ient une traduction en anglais de la loi, fournie par</w:t>
      </w:r>
      <w:r w:rsidR="00F47882" w:rsidRPr="00FF33A0">
        <w:rPr>
          <w:rFonts w:cs="Arial"/>
          <w:lang w:val="fr-CH"/>
        </w:rPr>
        <w:t xml:space="preserve"> le SPC</w:t>
      </w:r>
      <w:r w:rsidR="00610A15" w:rsidRPr="00FF33A0">
        <w:rPr>
          <w:rFonts w:cs="Arial"/>
          <w:lang w:val="fr-CH"/>
        </w:rPr>
        <w:t>RI;</w:t>
      </w:r>
      <w:r w:rsidRPr="00FF33A0">
        <w:rPr>
          <w:rFonts w:cs="Arial"/>
          <w:lang w:val="fr-CH"/>
        </w:rPr>
        <w:t xml:space="preserve"> </w:t>
      </w:r>
      <w:r w:rsidR="003A5CE7" w:rsidRPr="00FF33A0">
        <w:rPr>
          <w:rFonts w:cs="Arial"/>
          <w:lang w:val="fr-CH"/>
        </w:rPr>
        <w:t xml:space="preserve"> et</w:t>
      </w:r>
    </w:p>
    <w:p w:rsidR="003A5CE7" w:rsidRPr="00FF33A0" w:rsidRDefault="003A5CE7" w:rsidP="005F365B">
      <w:pPr>
        <w:ind w:firstLine="567"/>
        <w:rPr>
          <w:lang w:val="fr-CH"/>
        </w:rPr>
      </w:pPr>
    </w:p>
    <w:p w:rsidR="00AC2267" w:rsidRPr="00FF33A0" w:rsidRDefault="00610A15" w:rsidP="005F365B">
      <w:pPr>
        <w:ind w:firstLine="567"/>
        <w:rPr>
          <w:rFonts w:cs="Arial"/>
          <w:lang w:val="fr-CH"/>
        </w:rPr>
      </w:pPr>
      <w:r w:rsidRPr="00FF33A0">
        <w:rPr>
          <w:lang w:val="fr-CH"/>
        </w:rPr>
        <w:t>d</w:t>
      </w:r>
      <w:r w:rsidR="005F2042" w:rsidRPr="00FF33A0">
        <w:rPr>
          <w:lang w:val="fr-CH"/>
        </w:rPr>
        <w:t>)</w:t>
      </w:r>
      <w:r w:rsidR="005F2042" w:rsidRPr="00FF33A0">
        <w:rPr>
          <w:lang w:val="fr-CH"/>
        </w:rPr>
        <w:tab/>
      </w:r>
      <w:r w:rsidR="001D450E">
        <w:rPr>
          <w:lang w:val="fr-CH"/>
        </w:rPr>
        <w:t>“</w:t>
      </w:r>
      <w:r w:rsidR="003A5CE7" w:rsidRPr="00FF33A0">
        <w:rPr>
          <w:lang w:val="fr-CH"/>
        </w:rPr>
        <w:t>l</w:t>
      </w:r>
      <w:r w:rsidR="008C77D7">
        <w:rPr>
          <w:lang w:val="fr-CH"/>
        </w:rPr>
        <w:t xml:space="preserve">’arrêté sur </w:t>
      </w:r>
      <w:r w:rsidR="003A5CE7" w:rsidRPr="00FF33A0">
        <w:rPr>
          <w:lang w:val="fr-CH"/>
        </w:rPr>
        <w:t>l</w:t>
      </w:r>
      <w:r w:rsidR="00F47882" w:rsidRPr="00FF33A0">
        <w:rPr>
          <w:lang w:val="fr-CH"/>
        </w:rPr>
        <w:t>’</w:t>
      </w:r>
      <w:r w:rsidR="003A5CE7" w:rsidRPr="00FF33A0">
        <w:rPr>
          <w:lang w:val="fr-CH"/>
        </w:rPr>
        <w:t xml:space="preserve">enregistrement des </w:t>
      </w:r>
      <w:r w:rsidR="008C77D7">
        <w:rPr>
          <w:lang w:val="fr-CH"/>
        </w:rPr>
        <w:t>obtentions</w:t>
      </w:r>
      <w:r w:rsidR="003A5CE7" w:rsidRPr="00FF33A0">
        <w:rPr>
          <w:lang w:val="fr-CH"/>
        </w:rPr>
        <w:t xml:space="preserve"> végétales</w:t>
      </w:r>
      <w:r w:rsidR="006C0299" w:rsidRPr="00FF33A0">
        <w:rPr>
          <w:lang w:val="fr-CH"/>
        </w:rPr>
        <w:t>”</w:t>
      </w:r>
      <w:r w:rsidR="00BD591F" w:rsidRPr="00FF33A0">
        <w:rPr>
          <w:lang w:val="fr-CH"/>
        </w:rPr>
        <w:t>,</w:t>
      </w:r>
      <w:r w:rsidR="006C0299" w:rsidRPr="00FF33A0">
        <w:rPr>
          <w:lang w:val="fr-CH"/>
        </w:rPr>
        <w:t xml:space="preserve"> </w:t>
      </w:r>
      <w:r w:rsidR="003A5CE7" w:rsidRPr="00FF33A0">
        <w:rPr>
          <w:lang w:val="fr-CH"/>
        </w:rPr>
        <w:t xml:space="preserve">approuvé par le </w:t>
      </w:r>
      <w:r w:rsidR="00601981" w:rsidRPr="00FF33A0">
        <w:rPr>
          <w:lang w:val="fr-CH"/>
        </w:rPr>
        <w:t>c</w:t>
      </w:r>
      <w:r w:rsidR="005150F5" w:rsidRPr="00FF33A0">
        <w:rPr>
          <w:lang w:val="fr-CH"/>
        </w:rPr>
        <w:t>onseil d</w:t>
      </w:r>
      <w:r w:rsidR="00F47882" w:rsidRPr="00FF33A0">
        <w:rPr>
          <w:lang w:val="fr-CH"/>
        </w:rPr>
        <w:t>’</w:t>
      </w:r>
      <w:r w:rsidR="005150F5" w:rsidRPr="00FF33A0">
        <w:rPr>
          <w:lang w:val="fr-CH"/>
        </w:rPr>
        <w:t xml:space="preserve">administration </w:t>
      </w:r>
      <w:r w:rsidR="003A5CE7" w:rsidRPr="00FF33A0">
        <w:rPr>
          <w:lang w:val="fr-CH"/>
        </w:rPr>
        <w:t xml:space="preserve">de </w:t>
      </w:r>
      <w:r w:rsidR="00BD591F" w:rsidRPr="00FF33A0">
        <w:rPr>
          <w:lang w:val="fr-CH"/>
        </w:rPr>
        <w:t>l</w:t>
      </w:r>
      <w:r w:rsidR="00F47882" w:rsidRPr="00FF33A0">
        <w:rPr>
          <w:lang w:val="fr-CH"/>
        </w:rPr>
        <w:t>’</w:t>
      </w:r>
      <w:r w:rsidR="006C0299" w:rsidRPr="001D450E">
        <w:rPr>
          <w:i/>
          <w:lang w:val="fr-CH"/>
        </w:rPr>
        <w:t xml:space="preserve">Agricultural </w:t>
      </w:r>
      <w:proofErr w:type="spellStart"/>
      <w:r w:rsidR="006C0299" w:rsidRPr="001D450E">
        <w:rPr>
          <w:i/>
          <w:lang w:val="fr-CH"/>
        </w:rPr>
        <w:t>Research</w:t>
      </w:r>
      <w:proofErr w:type="spellEnd"/>
      <w:r w:rsidR="006C0299" w:rsidRPr="001D450E">
        <w:rPr>
          <w:i/>
          <w:lang w:val="fr-CH"/>
        </w:rPr>
        <w:t xml:space="preserve">, </w:t>
      </w:r>
      <w:proofErr w:type="spellStart"/>
      <w:r w:rsidR="006C0299" w:rsidRPr="001D450E">
        <w:rPr>
          <w:i/>
          <w:lang w:val="fr-CH"/>
        </w:rPr>
        <w:t>Education</w:t>
      </w:r>
      <w:proofErr w:type="spellEnd"/>
      <w:r w:rsidR="006C0299" w:rsidRPr="001D450E">
        <w:rPr>
          <w:i/>
          <w:lang w:val="fr-CH"/>
        </w:rPr>
        <w:t xml:space="preserve"> </w:t>
      </w:r>
      <w:r w:rsidR="008C77D7" w:rsidRPr="001D450E">
        <w:rPr>
          <w:i/>
          <w:lang w:val="fr-CH"/>
        </w:rPr>
        <w:t>and</w:t>
      </w:r>
      <w:r w:rsidR="006C0299" w:rsidRPr="001D450E">
        <w:rPr>
          <w:i/>
          <w:lang w:val="fr-CH"/>
        </w:rPr>
        <w:t xml:space="preserve"> Extension </w:t>
      </w:r>
      <w:proofErr w:type="spellStart"/>
      <w:r w:rsidR="006C0299" w:rsidRPr="001D450E">
        <w:rPr>
          <w:i/>
          <w:lang w:val="fr-CH"/>
        </w:rPr>
        <w:t>Organization</w:t>
      </w:r>
      <w:proofErr w:type="spellEnd"/>
      <w:r w:rsidR="006C0299" w:rsidRPr="00FF33A0">
        <w:rPr>
          <w:lang w:val="fr-CH"/>
        </w:rPr>
        <w:t xml:space="preserve"> </w:t>
      </w:r>
      <w:r w:rsidR="00BD591F" w:rsidRPr="00FF33A0">
        <w:rPr>
          <w:lang w:val="fr-CH"/>
        </w:rPr>
        <w:t>le 1</w:t>
      </w:r>
      <w:r w:rsidR="00F47882" w:rsidRPr="00FF33A0">
        <w:rPr>
          <w:lang w:val="fr-CH"/>
        </w:rPr>
        <w:t>0 octobre 20</w:t>
      </w:r>
      <w:r w:rsidR="006C0299" w:rsidRPr="00FF33A0">
        <w:rPr>
          <w:lang w:val="fr-CH"/>
        </w:rPr>
        <w:t>09 (</w:t>
      </w:r>
      <w:r w:rsidR="00BD591F" w:rsidRPr="00FF33A0">
        <w:rPr>
          <w:lang w:val="fr-CH"/>
        </w:rPr>
        <w:t>ci</w:t>
      </w:r>
      <w:r w:rsidR="00FF33A0" w:rsidRPr="00FF33A0">
        <w:rPr>
          <w:color w:val="000000"/>
          <w:szCs w:val="22"/>
          <w:lang w:val="fr-CH"/>
        </w:rPr>
        <w:noBreakHyphen/>
      </w:r>
      <w:r w:rsidR="00BD591F" w:rsidRPr="00FF33A0">
        <w:rPr>
          <w:color w:val="000000"/>
          <w:szCs w:val="22"/>
          <w:lang w:val="fr-CH"/>
        </w:rPr>
        <w:t>après dénommé</w:t>
      </w:r>
      <w:r w:rsidR="006C0299" w:rsidRPr="00FF33A0">
        <w:rPr>
          <w:lang w:val="fr-CH"/>
        </w:rPr>
        <w:t xml:space="preserve"> “</w:t>
      </w:r>
      <w:r w:rsidR="008C77D7">
        <w:rPr>
          <w:lang w:val="fr-CH"/>
        </w:rPr>
        <w:t>arrêté</w:t>
      </w:r>
      <w:r w:rsidR="006C0299" w:rsidRPr="00FF33A0">
        <w:rPr>
          <w:lang w:val="fr-CH"/>
        </w:rPr>
        <w:t>”)</w:t>
      </w:r>
      <w:r w:rsidR="001D450E">
        <w:rPr>
          <w:lang w:val="fr-CH"/>
        </w:rPr>
        <w:t>.</w:t>
      </w:r>
      <w:r w:rsidR="00330557">
        <w:rPr>
          <w:lang w:val="fr-CH"/>
        </w:rPr>
        <w:t xml:space="preserve"> </w:t>
      </w:r>
      <w:r w:rsidR="001D450E">
        <w:rPr>
          <w:lang w:val="fr-CH"/>
        </w:rPr>
        <w:t xml:space="preserve"> L</w:t>
      </w:r>
      <w:r w:rsidR="00F47882" w:rsidRPr="00FF33A0">
        <w:rPr>
          <w:lang w:val="fr-CH"/>
        </w:rPr>
        <w:t>’</w:t>
      </w:r>
      <w:r w:rsidR="00BD591F" w:rsidRPr="00FF33A0">
        <w:rPr>
          <w:lang w:val="fr-CH"/>
        </w:rPr>
        <w:t>annexe</w:t>
      </w:r>
      <w:r w:rsidR="00750793" w:rsidRPr="00FF33A0">
        <w:rPr>
          <w:lang w:val="fr-CH"/>
        </w:rPr>
        <w:t> </w:t>
      </w:r>
      <w:r w:rsidR="00AC2267" w:rsidRPr="00FF33A0">
        <w:rPr>
          <w:rFonts w:cs="Arial"/>
          <w:lang w:val="fr-CH"/>
        </w:rPr>
        <w:t xml:space="preserve">III </w:t>
      </w:r>
      <w:r w:rsidR="00BD591F" w:rsidRPr="00FF33A0">
        <w:rPr>
          <w:rFonts w:cs="Arial"/>
          <w:lang w:val="fr-CH"/>
        </w:rPr>
        <w:t>contient une traduction en anglais d</w:t>
      </w:r>
      <w:r w:rsidR="008C77D7">
        <w:rPr>
          <w:rFonts w:cs="Arial"/>
          <w:lang w:val="fr-CH"/>
        </w:rPr>
        <w:t>e l’arrêté</w:t>
      </w:r>
      <w:r w:rsidR="00BD591F" w:rsidRPr="00FF33A0">
        <w:rPr>
          <w:rFonts w:cs="Arial"/>
          <w:lang w:val="fr-CH"/>
        </w:rPr>
        <w:t>, fournie par</w:t>
      </w:r>
      <w:r w:rsidR="00F47882" w:rsidRPr="00FF33A0">
        <w:rPr>
          <w:rFonts w:cs="Arial"/>
          <w:lang w:val="fr-CH"/>
        </w:rPr>
        <w:t xml:space="preserve"> le SPC</w:t>
      </w:r>
      <w:r w:rsidR="00AC2267" w:rsidRPr="00FF33A0">
        <w:rPr>
          <w:rFonts w:cs="Arial"/>
          <w:lang w:val="fr-CH"/>
        </w:rPr>
        <w:t>RI.</w:t>
      </w:r>
    </w:p>
    <w:p w:rsidR="00610A15" w:rsidRPr="00FF33A0" w:rsidRDefault="00610A15" w:rsidP="005F365B">
      <w:pPr>
        <w:rPr>
          <w:lang w:val="fr-CH"/>
        </w:rPr>
      </w:pPr>
    </w:p>
    <w:p w:rsidR="00A15766" w:rsidRPr="00FF33A0" w:rsidRDefault="00A15766" w:rsidP="005F365B">
      <w:pPr>
        <w:rPr>
          <w:lang w:val="fr-CH"/>
        </w:rPr>
      </w:pPr>
    </w:p>
    <w:p w:rsidR="00610A15" w:rsidRPr="00FF33A0" w:rsidRDefault="00610A15" w:rsidP="005F365B">
      <w:pPr>
        <w:rPr>
          <w:lang w:val="fr-CH"/>
        </w:rPr>
      </w:pPr>
    </w:p>
    <w:p w:rsidR="00A15766" w:rsidRPr="00FF33A0" w:rsidRDefault="00A15766" w:rsidP="005F365B">
      <w:pPr>
        <w:jc w:val="left"/>
        <w:rPr>
          <w:caps/>
          <w:lang w:val="fr-CH"/>
        </w:rPr>
      </w:pPr>
      <w:r w:rsidRPr="00FF33A0">
        <w:rPr>
          <w:lang w:val="fr-CH"/>
        </w:rPr>
        <w:br w:type="page"/>
      </w:r>
    </w:p>
    <w:p w:rsidR="00F47882" w:rsidRPr="00FF33A0" w:rsidRDefault="007960CA" w:rsidP="005F365B">
      <w:pPr>
        <w:pStyle w:val="Heading1"/>
        <w:rPr>
          <w:lang w:val="fr-CH"/>
        </w:rPr>
      </w:pPr>
      <w:r w:rsidRPr="00FF33A0">
        <w:rPr>
          <w:lang w:val="fr-CH"/>
        </w:rPr>
        <w:lastRenderedPageBreak/>
        <w:t xml:space="preserve">FONDEMENT DE </w:t>
      </w:r>
      <w:r w:rsidR="00CF3BE9" w:rsidRPr="00FF33A0">
        <w:rPr>
          <w:lang w:val="fr-CH"/>
        </w:rPr>
        <w:t xml:space="preserve">LA </w:t>
      </w:r>
      <w:r w:rsidR="007967A3" w:rsidRPr="00FF33A0">
        <w:rPr>
          <w:lang w:val="fr-CH"/>
        </w:rPr>
        <w:t xml:space="preserve">PROTECTION </w:t>
      </w:r>
      <w:r w:rsidRPr="00FF33A0">
        <w:rPr>
          <w:lang w:val="fr-CH"/>
        </w:rPr>
        <w:t xml:space="preserve">DES OBTENTIONS VéGéTALES </w:t>
      </w:r>
      <w:r w:rsidR="00AC16AC" w:rsidRPr="00FF33A0">
        <w:rPr>
          <w:lang w:val="fr-CH"/>
        </w:rPr>
        <w:t>dans la république islamique d</w:t>
      </w:r>
      <w:r w:rsidR="00F47882" w:rsidRPr="00FF33A0">
        <w:rPr>
          <w:lang w:val="fr-CH"/>
        </w:rPr>
        <w:t>’</w:t>
      </w:r>
      <w:r w:rsidR="00AC16AC" w:rsidRPr="00FF33A0">
        <w:rPr>
          <w:lang w:val="fr-CH"/>
        </w:rPr>
        <w:t>iran conformément à l</w:t>
      </w:r>
      <w:r w:rsidR="00F47882" w:rsidRPr="00FF33A0">
        <w:rPr>
          <w:lang w:val="fr-CH"/>
        </w:rPr>
        <w:t>’</w:t>
      </w:r>
      <w:r w:rsidR="00AC16AC" w:rsidRPr="00FF33A0">
        <w:rPr>
          <w:lang w:val="fr-CH"/>
        </w:rPr>
        <w:t>acte de</w:t>
      </w:r>
      <w:r w:rsidR="00750793" w:rsidRPr="00FF33A0">
        <w:rPr>
          <w:lang w:val="fr-CH"/>
        </w:rPr>
        <w:t> </w:t>
      </w:r>
      <w:r w:rsidR="007967A3" w:rsidRPr="00FF33A0">
        <w:rPr>
          <w:lang w:val="fr-CH"/>
        </w:rPr>
        <w:t>1991</w:t>
      </w:r>
    </w:p>
    <w:p w:rsidR="00610A15" w:rsidRPr="00FF33A0" w:rsidRDefault="00610A15" w:rsidP="005F365B">
      <w:pPr>
        <w:rPr>
          <w:lang w:val="fr-CH"/>
        </w:rPr>
      </w:pPr>
    </w:p>
    <w:p w:rsidR="00610A15" w:rsidRPr="00FF33A0" w:rsidRDefault="00610A15"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CF3BE9" w:rsidRPr="00FF33A0">
        <w:rPr>
          <w:rFonts w:cs="Arial"/>
          <w:lang w:val="fr-CH"/>
        </w:rPr>
        <w:t>L</w:t>
      </w:r>
      <w:r w:rsidR="00F47882" w:rsidRPr="00FF33A0">
        <w:rPr>
          <w:rFonts w:cs="Arial"/>
          <w:lang w:val="fr-CH"/>
        </w:rPr>
        <w:t>’</w:t>
      </w:r>
      <w:r w:rsidR="00CF3BE9" w:rsidRPr="00FF33A0">
        <w:rPr>
          <w:rFonts w:cs="Arial"/>
          <w:lang w:val="fr-CH"/>
        </w:rPr>
        <w:t>article</w:t>
      </w:r>
      <w:r w:rsidR="00750793" w:rsidRPr="00FF33A0">
        <w:rPr>
          <w:rFonts w:cs="Arial"/>
          <w:lang w:val="fr-CH"/>
        </w:rPr>
        <w:t> </w:t>
      </w:r>
      <w:r w:rsidR="00CF3BE9" w:rsidRPr="00FF33A0">
        <w:rPr>
          <w:rFonts w:cs="Arial"/>
          <w:lang w:val="fr-CH"/>
        </w:rPr>
        <w:t>34.3) de l</w:t>
      </w:r>
      <w:r w:rsidR="00F47882" w:rsidRPr="00FF33A0">
        <w:rPr>
          <w:rFonts w:cs="Arial"/>
          <w:lang w:val="fr-CH"/>
        </w:rPr>
        <w:t>’</w:t>
      </w:r>
      <w:r w:rsidR="00CF3BE9" w:rsidRPr="00FF33A0">
        <w:rPr>
          <w:rFonts w:cs="Arial"/>
          <w:lang w:val="fr-CH"/>
        </w:rPr>
        <w:t>Acte de</w:t>
      </w:r>
      <w:r w:rsidR="00750793" w:rsidRPr="00FF33A0">
        <w:rPr>
          <w:rFonts w:cs="Arial"/>
          <w:lang w:val="fr-CH"/>
        </w:rPr>
        <w:t> </w:t>
      </w:r>
      <w:r w:rsidR="00CF3BE9" w:rsidRPr="00FF33A0">
        <w:rPr>
          <w:rFonts w:cs="Arial"/>
          <w:lang w:val="fr-CH"/>
        </w:rPr>
        <w:t>1991 dispose que “[t]out État qui n</w:t>
      </w:r>
      <w:r w:rsidR="00F47882" w:rsidRPr="00FF33A0">
        <w:rPr>
          <w:rFonts w:cs="Arial"/>
          <w:lang w:val="fr-CH"/>
        </w:rPr>
        <w:t>’</w:t>
      </w:r>
      <w:r w:rsidR="00CF3BE9" w:rsidRPr="00FF33A0">
        <w:rPr>
          <w:rFonts w:cs="Arial"/>
          <w:lang w:val="fr-CH"/>
        </w:rPr>
        <w:t>est pas membre de l</w:t>
      </w:r>
      <w:r w:rsidR="00F47882" w:rsidRPr="00FF33A0">
        <w:rPr>
          <w:rFonts w:cs="Arial"/>
          <w:lang w:val="fr-CH"/>
        </w:rPr>
        <w:t>’</w:t>
      </w:r>
      <w:r w:rsidR="00CF3BE9" w:rsidRPr="00FF33A0">
        <w:rPr>
          <w:rFonts w:cs="Arial"/>
          <w:lang w:val="fr-CH"/>
        </w:rPr>
        <w:t>Union ou toute organisation intergouvernementale demande, avant de déposer son in</w:t>
      </w:r>
      <w:r w:rsidR="00601981" w:rsidRPr="00FF33A0">
        <w:rPr>
          <w:rFonts w:cs="Arial"/>
          <w:lang w:val="fr-CH"/>
        </w:rPr>
        <w:t>strument d</w:t>
      </w:r>
      <w:r w:rsidR="00F47882" w:rsidRPr="00FF33A0">
        <w:rPr>
          <w:rFonts w:cs="Arial"/>
          <w:lang w:val="fr-CH"/>
        </w:rPr>
        <w:t>’</w:t>
      </w:r>
      <w:r w:rsidR="00601981" w:rsidRPr="00FF33A0">
        <w:rPr>
          <w:rFonts w:cs="Arial"/>
          <w:lang w:val="fr-CH"/>
        </w:rPr>
        <w:t>adhésion, l</w:t>
      </w:r>
      <w:r w:rsidR="00F47882" w:rsidRPr="00FF33A0">
        <w:rPr>
          <w:rFonts w:cs="Arial"/>
          <w:lang w:val="fr-CH"/>
        </w:rPr>
        <w:t>’</w:t>
      </w:r>
      <w:r w:rsidR="00601981" w:rsidRPr="00FF33A0">
        <w:rPr>
          <w:rFonts w:cs="Arial"/>
          <w:lang w:val="fr-CH"/>
        </w:rPr>
        <w:t>avis du c</w:t>
      </w:r>
      <w:r w:rsidR="00CF3BE9" w:rsidRPr="00FF33A0">
        <w:rPr>
          <w:rFonts w:cs="Arial"/>
          <w:lang w:val="fr-CH"/>
        </w:rPr>
        <w:t>onseil sur la conformité de sa législation avec les dispositions de la présente Convention</w:t>
      </w:r>
      <w:r w:rsidRPr="00FF33A0">
        <w:rPr>
          <w:rFonts w:cs="Arial"/>
          <w:lang w:val="fr-CH"/>
        </w:rPr>
        <w:t xml:space="preserve">.  </w:t>
      </w:r>
      <w:r w:rsidR="00CF3BE9" w:rsidRPr="00FF33A0">
        <w:rPr>
          <w:rFonts w:cs="Arial"/>
          <w:lang w:val="fr-CH"/>
        </w:rPr>
        <w:t>Si la décision faisant office d</w:t>
      </w:r>
      <w:r w:rsidR="00F47882" w:rsidRPr="00FF33A0">
        <w:rPr>
          <w:rFonts w:cs="Arial"/>
          <w:lang w:val="fr-CH"/>
        </w:rPr>
        <w:t>’</w:t>
      </w:r>
      <w:r w:rsidR="00CF3BE9" w:rsidRPr="00FF33A0">
        <w:rPr>
          <w:rFonts w:cs="Arial"/>
          <w:lang w:val="fr-CH"/>
        </w:rPr>
        <w:t>avis est positive, l</w:t>
      </w:r>
      <w:r w:rsidR="00F47882" w:rsidRPr="00FF33A0">
        <w:rPr>
          <w:rFonts w:cs="Arial"/>
          <w:lang w:val="fr-CH"/>
        </w:rPr>
        <w:t>’</w:t>
      </w:r>
      <w:r w:rsidR="00CF3BE9" w:rsidRPr="00FF33A0">
        <w:rPr>
          <w:rFonts w:cs="Arial"/>
          <w:lang w:val="fr-CH"/>
        </w:rPr>
        <w:t>instrument d</w:t>
      </w:r>
      <w:r w:rsidR="00F47882" w:rsidRPr="00FF33A0">
        <w:rPr>
          <w:rFonts w:cs="Arial"/>
          <w:lang w:val="fr-CH"/>
        </w:rPr>
        <w:t>’</w:t>
      </w:r>
      <w:r w:rsidR="00CF3BE9" w:rsidRPr="00FF33A0">
        <w:rPr>
          <w:rFonts w:cs="Arial"/>
          <w:lang w:val="fr-CH"/>
        </w:rPr>
        <w:t>adhésion peut être déposé”</w:t>
      </w:r>
      <w:r w:rsidR="001D450E">
        <w:rPr>
          <w:rFonts w:cs="Arial"/>
          <w:lang w:val="fr-CH"/>
        </w:rPr>
        <w:t>.</w:t>
      </w:r>
    </w:p>
    <w:p w:rsidR="00610A15" w:rsidRPr="00FF33A0" w:rsidRDefault="00610A15" w:rsidP="005F365B">
      <w:pPr>
        <w:rPr>
          <w:lang w:val="fr-CH"/>
        </w:rPr>
      </w:pPr>
    </w:p>
    <w:p w:rsidR="00F47882" w:rsidRPr="00FF33A0" w:rsidRDefault="00610A15" w:rsidP="005F365B">
      <w:pPr>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Pr="00FF33A0">
        <w:rPr>
          <w:lang w:val="fr-CH"/>
        </w:rPr>
        <w:tab/>
      </w:r>
      <w:r w:rsidR="00CF3BE9" w:rsidRPr="00FF33A0">
        <w:rPr>
          <w:lang w:val="fr-CH"/>
        </w:rPr>
        <w:t>L</w:t>
      </w:r>
      <w:r w:rsidR="00F47882" w:rsidRPr="00FF33A0">
        <w:rPr>
          <w:lang w:val="fr-CH"/>
        </w:rPr>
        <w:t>’</w:t>
      </w:r>
      <w:r w:rsidR="00CF3BE9" w:rsidRPr="00FF33A0">
        <w:rPr>
          <w:lang w:val="fr-CH"/>
        </w:rPr>
        <w:t>article</w:t>
      </w:r>
      <w:r w:rsidR="00750793" w:rsidRPr="00FF33A0">
        <w:rPr>
          <w:lang w:val="fr-CH"/>
        </w:rPr>
        <w:t> </w:t>
      </w:r>
      <w:r w:rsidR="00CF3BE9" w:rsidRPr="00FF33A0">
        <w:rPr>
          <w:lang w:val="fr-CH"/>
        </w:rPr>
        <w:t>30.</w:t>
      </w:r>
      <w:r w:rsidRPr="00FF33A0">
        <w:rPr>
          <w:lang w:val="fr-CH"/>
        </w:rPr>
        <w:t xml:space="preserve">2) </w:t>
      </w:r>
      <w:r w:rsidR="00CF3BE9" w:rsidRPr="00FF33A0">
        <w:rPr>
          <w:lang w:val="fr-CH"/>
        </w:rPr>
        <w:t>de l</w:t>
      </w:r>
      <w:r w:rsidR="00F47882" w:rsidRPr="00FF33A0">
        <w:rPr>
          <w:lang w:val="fr-CH"/>
        </w:rPr>
        <w:t>’</w:t>
      </w:r>
      <w:r w:rsidR="00CF3BE9" w:rsidRPr="00FF33A0">
        <w:rPr>
          <w:lang w:val="fr-CH"/>
        </w:rPr>
        <w:t>Acte de</w:t>
      </w:r>
      <w:r w:rsidR="00750793" w:rsidRPr="00FF33A0">
        <w:rPr>
          <w:lang w:val="fr-CH"/>
        </w:rPr>
        <w:t> </w:t>
      </w:r>
      <w:r w:rsidRPr="00FF33A0">
        <w:rPr>
          <w:lang w:val="fr-CH"/>
        </w:rPr>
        <w:t xml:space="preserve">1991 </w:t>
      </w:r>
      <w:r w:rsidR="00CF3BE9" w:rsidRPr="00FF33A0">
        <w:rPr>
          <w:lang w:val="fr-CH"/>
        </w:rPr>
        <w:t>dispose que</w:t>
      </w:r>
      <w:r w:rsidRPr="00FF33A0">
        <w:rPr>
          <w:lang w:val="fr-CH"/>
        </w:rPr>
        <w:t xml:space="preserve">, </w:t>
      </w:r>
      <w:r w:rsidR="00CF3BE9" w:rsidRPr="00FF33A0">
        <w:rPr>
          <w:lang w:val="fr-CH"/>
        </w:rPr>
        <w:t xml:space="preserve">au moment du dépôt de son instrument de ratification, </w:t>
      </w:r>
      <w:r w:rsidRPr="00FF33A0">
        <w:rPr>
          <w:lang w:val="fr-CH"/>
        </w:rPr>
        <w:t>“</w:t>
      </w:r>
      <w:r w:rsidR="00CF3BE9" w:rsidRPr="00FF33A0">
        <w:rPr>
          <w:lang w:val="fr-CH"/>
        </w:rPr>
        <w:t>chaque État ou organisation intergouvernementale doit être en mesure, conformément à sa législation, de donner effet aux dispositions de la présente Convention</w:t>
      </w:r>
      <w:r w:rsidRPr="00FF33A0">
        <w:rPr>
          <w:lang w:val="fr-CH"/>
        </w:rPr>
        <w:t>”</w:t>
      </w:r>
      <w:r w:rsidR="00CF3BE9" w:rsidRPr="00FF33A0">
        <w:rPr>
          <w:lang w:val="fr-CH"/>
        </w:rPr>
        <w:t>.</w:t>
      </w:r>
    </w:p>
    <w:p w:rsidR="00610A15" w:rsidRPr="00FF33A0" w:rsidRDefault="00610A15" w:rsidP="005F365B">
      <w:pPr>
        <w:rPr>
          <w:lang w:val="fr-CH"/>
        </w:rPr>
      </w:pPr>
    </w:p>
    <w:p w:rsidR="00F47882" w:rsidRPr="00FF33A0" w:rsidRDefault="00610A15" w:rsidP="005F365B">
      <w:pPr>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00CF3BE9" w:rsidRPr="00FF33A0">
        <w:rPr>
          <w:lang w:val="fr-CH"/>
        </w:rPr>
        <w:tab/>
        <w:t>Les articles</w:t>
      </w:r>
      <w:r w:rsidR="00750793" w:rsidRPr="00FF33A0">
        <w:rPr>
          <w:lang w:val="fr-CH"/>
        </w:rPr>
        <w:t> </w:t>
      </w:r>
      <w:r w:rsidR="00CF3BE9" w:rsidRPr="00FF33A0">
        <w:rPr>
          <w:lang w:val="fr-CH"/>
        </w:rPr>
        <w:t>30.</w:t>
      </w:r>
      <w:r w:rsidRPr="00FF33A0">
        <w:rPr>
          <w:lang w:val="fr-CH"/>
        </w:rPr>
        <w:t xml:space="preserve">2) </w:t>
      </w:r>
      <w:r w:rsidR="00CF3BE9" w:rsidRPr="00FF33A0">
        <w:rPr>
          <w:lang w:val="fr-CH"/>
        </w:rPr>
        <w:t xml:space="preserve">et </w:t>
      </w:r>
      <w:r w:rsidRPr="00FF33A0">
        <w:rPr>
          <w:rFonts w:cs="Arial"/>
          <w:lang w:val="fr-CH"/>
        </w:rPr>
        <w:t>34</w:t>
      </w:r>
      <w:r w:rsidR="00CF3BE9" w:rsidRPr="00FF33A0">
        <w:rPr>
          <w:rFonts w:cs="Arial"/>
          <w:lang w:val="fr-CH"/>
        </w:rPr>
        <w:t>.</w:t>
      </w:r>
      <w:r w:rsidRPr="00FF33A0">
        <w:rPr>
          <w:rFonts w:cs="Arial"/>
          <w:lang w:val="fr-CH"/>
        </w:rPr>
        <w:t xml:space="preserve">3) </w:t>
      </w:r>
      <w:r w:rsidR="00CF3BE9" w:rsidRPr="00FF33A0">
        <w:rPr>
          <w:lang w:val="fr-CH"/>
        </w:rPr>
        <w:t>de l</w:t>
      </w:r>
      <w:r w:rsidR="00F47882" w:rsidRPr="00FF33A0">
        <w:rPr>
          <w:lang w:val="fr-CH"/>
        </w:rPr>
        <w:t>’</w:t>
      </w:r>
      <w:r w:rsidR="00CF3BE9" w:rsidRPr="00FF33A0">
        <w:rPr>
          <w:lang w:val="fr-CH"/>
        </w:rPr>
        <w:t>Acte de</w:t>
      </w:r>
      <w:r w:rsidR="00750793" w:rsidRPr="00FF33A0">
        <w:rPr>
          <w:lang w:val="fr-CH"/>
        </w:rPr>
        <w:t> </w:t>
      </w:r>
      <w:r w:rsidRPr="00FF33A0">
        <w:rPr>
          <w:rFonts w:cs="Arial"/>
          <w:lang w:val="fr-CH"/>
        </w:rPr>
        <w:t xml:space="preserve">1991 </w:t>
      </w:r>
      <w:r w:rsidR="00CF3BE9" w:rsidRPr="00FF33A0">
        <w:rPr>
          <w:rFonts w:cs="Arial"/>
          <w:lang w:val="fr-CH"/>
        </w:rPr>
        <w:t xml:space="preserve">exigent la conformité des </w:t>
      </w:r>
      <w:r w:rsidRPr="00FF33A0">
        <w:rPr>
          <w:lang w:val="fr-CH"/>
        </w:rPr>
        <w:t>“</w:t>
      </w:r>
      <w:r w:rsidR="00CF3BE9" w:rsidRPr="00FF33A0">
        <w:rPr>
          <w:lang w:val="fr-CH"/>
        </w:rPr>
        <w:t>législations</w:t>
      </w:r>
      <w:r w:rsidRPr="00FF33A0">
        <w:rPr>
          <w:lang w:val="fr-CH"/>
        </w:rPr>
        <w:t xml:space="preserve">”, </w:t>
      </w:r>
      <w:r w:rsidR="00CF3BE9" w:rsidRPr="00FF33A0">
        <w:rPr>
          <w:lang w:val="fr-CH"/>
        </w:rPr>
        <w:t>par conséquent les dispositions d</w:t>
      </w:r>
      <w:r w:rsidR="008C77D7">
        <w:rPr>
          <w:lang w:val="fr-CH"/>
        </w:rPr>
        <w:t>e l’arrêté</w:t>
      </w:r>
      <w:r w:rsidR="00CF3BE9" w:rsidRPr="00FF33A0">
        <w:rPr>
          <w:lang w:val="fr-CH"/>
        </w:rPr>
        <w:t xml:space="preserve"> ne sont pas visées par l</w:t>
      </w:r>
      <w:r w:rsidR="00F47882" w:rsidRPr="00FF33A0">
        <w:rPr>
          <w:lang w:val="fr-CH"/>
        </w:rPr>
        <w:t>’</w:t>
      </w:r>
      <w:r w:rsidR="00CF3BE9" w:rsidRPr="00FF33A0">
        <w:rPr>
          <w:lang w:val="fr-CH"/>
        </w:rPr>
        <w:t xml:space="preserve">analyse </w:t>
      </w:r>
      <w:r w:rsidR="0067040C" w:rsidRPr="00FF33A0">
        <w:rPr>
          <w:lang w:val="fr-CH"/>
        </w:rPr>
        <w:t>faite</w:t>
      </w:r>
      <w:r w:rsidR="00092CB9" w:rsidRPr="00FF33A0">
        <w:rPr>
          <w:lang w:val="fr-CH"/>
        </w:rPr>
        <w:t xml:space="preserve"> dans le présent</w:t>
      </w:r>
      <w:r w:rsidRPr="00FF33A0">
        <w:rPr>
          <w:lang w:val="fr-CH"/>
        </w:rPr>
        <w:t xml:space="preserve"> document.</w:t>
      </w:r>
    </w:p>
    <w:p w:rsidR="007967A3" w:rsidRPr="00FF33A0" w:rsidRDefault="007967A3" w:rsidP="005F365B">
      <w:pPr>
        <w:rPr>
          <w:lang w:val="fr-CH"/>
        </w:rPr>
      </w:pPr>
    </w:p>
    <w:p w:rsidR="00F47882" w:rsidRPr="00FF33A0" w:rsidRDefault="007967A3"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6871A7" w:rsidRPr="00FF33A0">
        <w:rPr>
          <w:rFonts w:cs="Arial"/>
          <w:lang w:val="fr-CH"/>
        </w:rPr>
        <w:t>Afin de permettre au Gouvernement de la République islamique d</w:t>
      </w:r>
      <w:r w:rsidR="00F47882" w:rsidRPr="00FF33A0">
        <w:rPr>
          <w:rFonts w:cs="Arial"/>
          <w:lang w:val="fr-CH"/>
        </w:rPr>
        <w:t>’</w:t>
      </w:r>
      <w:r w:rsidR="005F2042" w:rsidRPr="00FF33A0">
        <w:rPr>
          <w:rFonts w:cs="Arial"/>
          <w:lang w:val="fr-CH"/>
        </w:rPr>
        <w:t xml:space="preserve">Iran </w:t>
      </w:r>
      <w:r w:rsidR="006871A7" w:rsidRPr="00FF33A0">
        <w:rPr>
          <w:rFonts w:cs="Arial"/>
          <w:lang w:val="fr-CH"/>
        </w:rPr>
        <w:t>d</w:t>
      </w:r>
      <w:r w:rsidR="00F47882" w:rsidRPr="00FF33A0">
        <w:rPr>
          <w:rFonts w:cs="Arial"/>
          <w:lang w:val="fr-CH"/>
        </w:rPr>
        <w:t>’</w:t>
      </w:r>
      <w:r w:rsidR="006871A7" w:rsidRPr="00FF33A0">
        <w:rPr>
          <w:rFonts w:cs="Arial"/>
          <w:lang w:val="fr-CH"/>
        </w:rPr>
        <w:t>être en mesure de donner effet aux dispositions de l</w:t>
      </w:r>
      <w:r w:rsidR="00F47882" w:rsidRPr="00FF33A0">
        <w:rPr>
          <w:rFonts w:cs="Arial"/>
          <w:lang w:val="fr-CH"/>
        </w:rPr>
        <w:t>’</w:t>
      </w:r>
      <w:r w:rsidR="006871A7" w:rsidRPr="00FF33A0">
        <w:rPr>
          <w:rFonts w:cs="Arial"/>
          <w:lang w:val="fr-CH"/>
        </w:rPr>
        <w:t>Acte de</w:t>
      </w:r>
      <w:r w:rsidR="00750793" w:rsidRPr="00FF33A0">
        <w:rPr>
          <w:rFonts w:cs="Arial"/>
          <w:lang w:val="fr-CH"/>
        </w:rPr>
        <w:t> </w:t>
      </w:r>
      <w:r w:rsidR="006871A7" w:rsidRPr="00FF33A0">
        <w:rPr>
          <w:rFonts w:cs="Arial"/>
          <w:lang w:val="fr-CH"/>
        </w:rPr>
        <w:t>1991, il est recommandé que la loi incorpore les dispositions supplémentaires et les modifications proposées dans le présent document.  On trouvera ci</w:t>
      </w:r>
      <w:r w:rsidR="006871A7" w:rsidRPr="00FF33A0">
        <w:rPr>
          <w:rFonts w:ascii="MS Gothic" w:eastAsia="MS Gothic" w:hAnsi="MS Gothic" w:cs="MS Gothic"/>
          <w:lang w:val="fr-CH"/>
        </w:rPr>
        <w:t>‑</w:t>
      </w:r>
      <w:r w:rsidR="006871A7" w:rsidRPr="00FF33A0">
        <w:rPr>
          <w:rFonts w:cs="Arial"/>
          <w:lang w:val="fr-CH"/>
        </w:rPr>
        <w:t xml:space="preserve">après une analyse de </w:t>
      </w:r>
      <w:r w:rsidR="0060635D">
        <w:rPr>
          <w:rFonts w:cs="Arial"/>
          <w:lang w:val="fr-CH"/>
        </w:rPr>
        <w:t>la loi</w:t>
      </w:r>
      <w:r w:rsidR="006871A7" w:rsidRPr="00FF33A0">
        <w:rPr>
          <w:rFonts w:cs="Arial"/>
          <w:lang w:val="fr-CH"/>
        </w:rPr>
        <w:t>, dans l</w:t>
      </w:r>
      <w:r w:rsidR="00F47882" w:rsidRPr="00FF33A0">
        <w:rPr>
          <w:rFonts w:cs="Arial"/>
          <w:lang w:val="fr-CH"/>
        </w:rPr>
        <w:t>’</w:t>
      </w:r>
      <w:r w:rsidR="006871A7" w:rsidRPr="00FF33A0">
        <w:rPr>
          <w:rFonts w:cs="Arial"/>
          <w:lang w:val="fr-CH"/>
        </w:rPr>
        <w:t>ordre des dispositions du droit matériel de l</w:t>
      </w:r>
      <w:r w:rsidR="00F47882" w:rsidRPr="00FF33A0">
        <w:rPr>
          <w:rFonts w:cs="Arial"/>
          <w:lang w:val="fr-CH"/>
        </w:rPr>
        <w:t>’</w:t>
      </w:r>
      <w:r w:rsidR="006871A7" w:rsidRPr="00FF33A0">
        <w:rPr>
          <w:rFonts w:cs="Arial"/>
          <w:lang w:val="fr-CH"/>
        </w:rPr>
        <w:t>Acte de</w:t>
      </w:r>
      <w:r w:rsidR="00750793" w:rsidRPr="00FF33A0">
        <w:rPr>
          <w:rFonts w:cs="Arial"/>
          <w:lang w:val="fr-CH"/>
        </w:rPr>
        <w:t> </w:t>
      </w:r>
      <w:r w:rsidR="006871A7" w:rsidRPr="00FF33A0">
        <w:rPr>
          <w:rFonts w:cs="Arial"/>
          <w:lang w:val="fr-CH"/>
        </w:rPr>
        <w:t>1991.</w:t>
      </w:r>
    </w:p>
    <w:p w:rsidR="006C0299" w:rsidRPr="00FF33A0" w:rsidRDefault="006C0299" w:rsidP="005F365B">
      <w:pPr>
        <w:rPr>
          <w:rFonts w:cs="Arial"/>
          <w:lang w:val="fr-CH"/>
        </w:rPr>
      </w:pPr>
    </w:p>
    <w:p w:rsidR="006C0299" w:rsidRPr="00FF33A0" w:rsidRDefault="006C0299" w:rsidP="005F365B">
      <w:pPr>
        <w:rPr>
          <w:rFonts w:cs="Arial"/>
          <w:u w:val="single"/>
          <w:lang w:val="fr-CH"/>
        </w:rPr>
      </w:pPr>
    </w:p>
    <w:p w:rsidR="006871A7" w:rsidRPr="00FF33A0" w:rsidRDefault="006871A7" w:rsidP="005F365B">
      <w:pPr>
        <w:rPr>
          <w:u w:val="single"/>
          <w:lang w:val="fr-CH"/>
        </w:rPr>
      </w:pPr>
      <w:r w:rsidRPr="00FF33A0">
        <w:rPr>
          <w:u w:val="single"/>
          <w:lang w:val="fr-CH"/>
        </w:rPr>
        <w:t>Article premier de l</w:t>
      </w:r>
      <w:r w:rsidR="00F47882" w:rsidRPr="00FF33A0">
        <w:rPr>
          <w:u w:val="single"/>
          <w:lang w:val="fr-CH"/>
        </w:rPr>
        <w:t>’</w:t>
      </w:r>
      <w:r w:rsidRPr="00FF33A0">
        <w:rPr>
          <w:u w:val="single"/>
          <w:lang w:val="fr-CH"/>
        </w:rPr>
        <w:t>Acte de 1991 : Définitions</w:t>
      </w:r>
    </w:p>
    <w:p w:rsidR="007967A3" w:rsidRPr="00FF33A0" w:rsidRDefault="007967A3" w:rsidP="005F365B">
      <w:pPr>
        <w:rPr>
          <w:rFonts w:cs="Arial"/>
          <w:lang w:val="fr-CH"/>
        </w:rPr>
      </w:pPr>
    </w:p>
    <w:p w:rsidR="00F47882" w:rsidRPr="00FF33A0" w:rsidRDefault="007967A3"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D5199A" w:rsidRPr="00FF33A0">
        <w:rPr>
          <w:rFonts w:cs="Arial"/>
          <w:lang w:val="fr-CH"/>
        </w:rPr>
        <w:t xml:space="preserve">La loi ne contient pas </w:t>
      </w:r>
      <w:r w:rsidR="0067040C" w:rsidRPr="00FF33A0">
        <w:rPr>
          <w:rFonts w:cs="Arial"/>
          <w:lang w:val="fr-CH"/>
        </w:rPr>
        <w:t xml:space="preserve">de </w:t>
      </w:r>
      <w:r w:rsidR="00D5199A" w:rsidRPr="00FF33A0">
        <w:rPr>
          <w:rFonts w:cs="Arial"/>
          <w:lang w:val="fr-CH"/>
        </w:rPr>
        <w:t xml:space="preserve">définition des termes </w:t>
      </w:r>
      <w:r w:rsidRPr="00FF33A0">
        <w:rPr>
          <w:rFonts w:cs="Arial"/>
          <w:lang w:val="fr-CH"/>
        </w:rPr>
        <w:t>“</w:t>
      </w:r>
      <w:r w:rsidR="00D5199A" w:rsidRPr="00FF33A0">
        <w:rPr>
          <w:rFonts w:cs="Arial"/>
          <w:lang w:val="fr-CH"/>
        </w:rPr>
        <w:t>obtenteur</w:t>
      </w:r>
      <w:r w:rsidR="00540A85" w:rsidRPr="00FF33A0">
        <w:rPr>
          <w:rFonts w:cs="Arial"/>
          <w:lang w:val="fr-CH"/>
        </w:rPr>
        <w:t>”</w:t>
      </w:r>
      <w:r w:rsidR="00610A15" w:rsidRPr="00FF33A0">
        <w:rPr>
          <w:rFonts w:cs="Arial"/>
          <w:lang w:val="fr-CH"/>
        </w:rPr>
        <w:t xml:space="preserve"> </w:t>
      </w:r>
      <w:r w:rsidR="00D5199A" w:rsidRPr="00FF33A0">
        <w:rPr>
          <w:rFonts w:cs="Arial"/>
          <w:lang w:val="fr-CH"/>
        </w:rPr>
        <w:t>et</w:t>
      </w:r>
      <w:r w:rsidRPr="00FF33A0">
        <w:rPr>
          <w:rFonts w:cs="Arial"/>
          <w:lang w:val="fr-CH"/>
        </w:rPr>
        <w:t xml:space="preserve"> “vari</w:t>
      </w:r>
      <w:r w:rsidR="00D5199A" w:rsidRPr="00FF33A0">
        <w:rPr>
          <w:rFonts w:cs="Arial"/>
          <w:lang w:val="fr-CH"/>
        </w:rPr>
        <w:t>été</w:t>
      </w:r>
      <w:r w:rsidRPr="00FF33A0">
        <w:rPr>
          <w:rFonts w:cs="Arial"/>
          <w:lang w:val="fr-CH"/>
        </w:rPr>
        <w:t>”</w:t>
      </w:r>
      <w:r w:rsidR="000E1C0F" w:rsidRPr="00FF33A0">
        <w:rPr>
          <w:rFonts w:cs="Arial"/>
          <w:lang w:val="fr-CH"/>
        </w:rPr>
        <w:t xml:space="preserve">.  </w:t>
      </w:r>
      <w:r w:rsidR="00D5199A" w:rsidRPr="00FF33A0">
        <w:rPr>
          <w:rFonts w:cs="Arial"/>
          <w:lang w:val="fr-CH"/>
        </w:rPr>
        <w:t>Il est recommandé d</w:t>
      </w:r>
      <w:r w:rsidR="00F47882" w:rsidRPr="00FF33A0">
        <w:rPr>
          <w:rFonts w:cs="Arial"/>
          <w:lang w:val="fr-CH"/>
        </w:rPr>
        <w:t>’</w:t>
      </w:r>
      <w:r w:rsidR="00D5199A" w:rsidRPr="00FF33A0">
        <w:rPr>
          <w:rFonts w:cs="Arial"/>
          <w:lang w:val="fr-CH"/>
        </w:rPr>
        <w:t>incorporer dans la loi les définitions des termes “obtenteur” et “variété”</w:t>
      </w:r>
      <w:r w:rsidR="004F5229" w:rsidRPr="00FF33A0">
        <w:rPr>
          <w:rFonts w:cs="Arial"/>
          <w:lang w:val="fr-CH"/>
        </w:rPr>
        <w:t xml:space="preserve"> </w:t>
      </w:r>
      <w:r w:rsidR="00D5199A" w:rsidRPr="00FF33A0">
        <w:rPr>
          <w:rFonts w:cs="Arial"/>
          <w:lang w:val="fr-CH"/>
        </w:rPr>
        <w:t>figurant aux alinéas</w:t>
      </w:r>
      <w:r w:rsidR="00750793" w:rsidRPr="00FF33A0">
        <w:rPr>
          <w:rFonts w:cs="Arial"/>
          <w:lang w:val="fr-CH"/>
        </w:rPr>
        <w:t> </w:t>
      </w:r>
      <w:r w:rsidR="00D5199A" w:rsidRPr="00FF33A0">
        <w:rPr>
          <w:rFonts w:cs="Arial"/>
          <w:lang w:val="fr-CH"/>
        </w:rPr>
        <w:t>iv) et</w:t>
      </w:r>
      <w:r w:rsidR="00FF33A0" w:rsidRPr="00FF33A0">
        <w:rPr>
          <w:rFonts w:cs="Arial"/>
          <w:lang w:val="fr-CH"/>
        </w:rPr>
        <w:t> </w:t>
      </w:r>
      <w:r w:rsidR="00D5199A" w:rsidRPr="00FF33A0">
        <w:rPr>
          <w:rFonts w:cs="Arial"/>
          <w:lang w:val="fr-CH"/>
        </w:rPr>
        <w:t>vi) de l</w:t>
      </w:r>
      <w:r w:rsidR="00F47882" w:rsidRPr="00FF33A0">
        <w:rPr>
          <w:rFonts w:cs="Arial"/>
          <w:lang w:val="fr-CH"/>
        </w:rPr>
        <w:t>’</w:t>
      </w:r>
      <w:r w:rsidR="00D5199A" w:rsidRPr="00FF33A0">
        <w:rPr>
          <w:rFonts w:cs="Arial"/>
          <w:lang w:val="fr-CH"/>
        </w:rPr>
        <w:t>article premier de l</w:t>
      </w:r>
      <w:r w:rsidR="00F47882" w:rsidRPr="00FF33A0">
        <w:rPr>
          <w:rFonts w:cs="Arial"/>
          <w:lang w:val="fr-CH"/>
        </w:rPr>
        <w:t>’</w:t>
      </w:r>
      <w:r w:rsidR="00D5199A" w:rsidRPr="00FF33A0">
        <w:rPr>
          <w:rFonts w:cs="Arial"/>
          <w:lang w:val="fr-CH"/>
        </w:rPr>
        <w:t>Acte de</w:t>
      </w:r>
      <w:r w:rsidR="00750793" w:rsidRPr="00FF33A0">
        <w:rPr>
          <w:rFonts w:cs="Arial"/>
          <w:lang w:val="fr-CH"/>
        </w:rPr>
        <w:t> </w:t>
      </w:r>
      <w:r w:rsidR="00610A15" w:rsidRPr="00FF33A0">
        <w:rPr>
          <w:rFonts w:cs="Arial"/>
          <w:lang w:val="fr-CH"/>
        </w:rPr>
        <w:t>1991</w:t>
      </w:r>
      <w:r w:rsidRPr="00FF33A0">
        <w:rPr>
          <w:rFonts w:cs="Arial"/>
          <w:lang w:val="fr-CH"/>
        </w:rPr>
        <w:t>.</w:t>
      </w:r>
    </w:p>
    <w:p w:rsidR="007967A3" w:rsidRPr="00FF33A0" w:rsidRDefault="007967A3" w:rsidP="005F365B">
      <w:pPr>
        <w:rPr>
          <w:rFonts w:cs="Arial"/>
          <w:lang w:val="fr-CH"/>
        </w:rPr>
      </w:pPr>
    </w:p>
    <w:p w:rsidR="00610A15" w:rsidRPr="00FF33A0" w:rsidRDefault="00610A15" w:rsidP="005F365B">
      <w:pPr>
        <w:rPr>
          <w:lang w:val="fr-CH"/>
        </w:rPr>
      </w:pPr>
    </w:p>
    <w:p w:rsidR="006871A7" w:rsidRPr="00FF33A0" w:rsidRDefault="006871A7" w:rsidP="005F365B">
      <w:pPr>
        <w:rPr>
          <w:u w:val="single"/>
          <w:lang w:val="fr-CH"/>
        </w:rPr>
      </w:pPr>
      <w:r w:rsidRPr="00FF33A0">
        <w:rPr>
          <w:u w:val="single"/>
          <w:lang w:val="fr-CH"/>
        </w:rPr>
        <w:t>Article 2 de l</w:t>
      </w:r>
      <w:r w:rsidR="00F47882" w:rsidRPr="00FF33A0">
        <w:rPr>
          <w:u w:val="single"/>
          <w:lang w:val="fr-CH"/>
        </w:rPr>
        <w:t>’</w:t>
      </w:r>
      <w:r w:rsidRPr="00FF33A0">
        <w:rPr>
          <w:u w:val="single"/>
          <w:lang w:val="fr-CH"/>
        </w:rPr>
        <w:t>Acte de 1991 : Obligation fondamentale des parties contractantes</w:t>
      </w:r>
    </w:p>
    <w:p w:rsidR="007967A3" w:rsidRPr="00FF33A0" w:rsidRDefault="007967A3" w:rsidP="005F365B">
      <w:pPr>
        <w:rPr>
          <w:rFonts w:cs="Arial"/>
          <w:lang w:val="fr-CH"/>
        </w:rPr>
      </w:pPr>
    </w:p>
    <w:p w:rsidR="000E1C0F" w:rsidRPr="00FF33A0" w:rsidRDefault="003B4F8A" w:rsidP="005F365B">
      <w:pPr>
        <w:pStyle w:val="inf6normal"/>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Pr="00FF33A0">
        <w:rPr>
          <w:lang w:val="fr-CH"/>
        </w:rPr>
        <w:tab/>
      </w:r>
      <w:r w:rsidR="00334972" w:rsidRPr="00FF33A0">
        <w:rPr>
          <w:lang w:val="fr-CH"/>
        </w:rPr>
        <w:t>L</w:t>
      </w:r>
      <w:r w:rsidR="00F47882" w:rsidRPr="00FF33A0">
        <w:rPr>
          <w:lang w:val="fr-CH"/>
        </w:rPr>
        <w:t>’</w:t>
      </w:r>
      <w:r w:rsidR="00334972" w:rsidRPr="00FF33A0">
        <w:rPr>
          <w:lang w:val="fr-CH"/>
        </w:rPr>
        <w:t>a</w:t>
      </w:r>
      <w:r w:rsidR="000E1C0F" w:rsidRPr="00FF33A0">
        <w:rPr>
          <w:lang w:val="fr-CH"/>
        </w:rPr>
        <w:t xml:space="preserve">rticle </w:t>
      </w:r>
      <w:r w:rsidR="00334972" w:rsidRPr="00FF33A0">
        <w:rPr>
          <w:lang w:val="fr-CH"/>
        </w:rPr>
        <w:t>premier de la loi est ainsi rédigé </w:t>
      </w:r>
      <w:r w:rsidR="000E1C0F" w:rsidRPr="00FF33A0">
        <w:rPr>
          <w:lang w:val="fr-CH"/>
        </w:rPr>
        <w:t>:</w:t>
      </w:r>
    </w:p>
    <w:p w:rsidR="000E1C0F" w:rsidRPr="00FF33A0" w:rsidRDefault="000E1C0F" w:rsidP="005F365B">
      <w:pPr>
        <w:pStyle w:val="inf6normal"/>
        <w:rPr>
          <w:lang w:val="fr-CH"/>
        </w:rPr>
      </w:pPr>
    </w:p>
    <w:p w:rsidR="000E1C0F" w:rsidRPr="00FF33A0" w:rsidRDefault="000E1C0F" w:rsidP="001D450E">
      <w:pPr>
        <w:ind w:left="567" w:right="567"/>
        <w:jc w:val="lowKashida"/>
        <w:rPr>
          <w:rFonts w:cs="Arial"/>
          <w:color w:val="000000"/>
          <w:sz w:val="18"/>
          <w:szCs w:val="18"/>
          <w:rtl/>
          <w:lang w:val="fr-CH" w:bidi="fa-IR"/>
        </w:rPr>
      </w:pPr>
      <w:r w:rsidRPr="00FF33A0">
        <w:rPr>
          <w:rFonts w:cs="Arial"/>
          <w:color w:val="000000"/>
          <w:sz w:val="18"/>
          <w:szCs w:val="18"/>
          <w:lang w:val="fr-CH" w:bidi="fa-IR"/>
        </w:rPr>
        <w:t>“</w:t>
      </w:r>
      <w:r w:rsidR="00BF1C46" w:rsidRPr="00FF33A0">
        <w:rPr>
          <w:rFonts w:cs="Arial"/>
          <w:color w:val="000000"/>
          <w:sz w:val="18"/>
          <w:szCs w:val="18"/>
          <w:lang w:val="fr-CH" w:bidi="fa-IR"/>
        </w:rPr>
        <w:t xml:space="preserve">Conformément à la présente loi, </w:t>
      </w:r>
      <w:r w:rsidR="008C77D7">
        <w:rPr>
          <w:rFonts w:cs="Arial"/>
          <w:color w:val="000000"/>
          <w:sz w:val="18"/>
          <w:szCs w:val="18"/>
          <w:lang w:val="fr-CH" w:bidi="fa-IR"/>
        </w:rPr>
        <w:t>pour</w:t>
      </w:r>
      <w:r w:rsidR="00BF1C46" w:rsidRPr="00FF33A0">
        <w:rPr>
          <w:rFonts w:cs="Arial"/>
          <w:color w:val="000000"/>
          <w:sz w:val="18"/>
          <w:szCs w:val="18"/>
          <w:lang w:val="fr-CH" w:bidi="fa-IR"/>
        </w:rPr>
        <w:t xml:space="preserve"> prése</w:t>
      </w:r>
      <w:r w:rsidR="008C77D7">
        <w:rPr>
          <w:rFonts w:cs="Arial"/>
          <w:color w:val="000000"/>
          <w:sz w:val="18"/>
          <w:szCs w:val="18"/>
          <w:lang w:val="fr-CH" w:bidi="fa-IR"/>
        </w:rPr>
        <w:t xml:space="preserve">rver les intérêts nationaux et </w:t>
      </w:r>
      <w:r w:rsidR="00BF1C46" w:rsidRPr="00FF33A0">
        <w:rPr>
          <w:rFonts w:cs="Arial"/>
          <w:color w:val="000000"/>
          <w:sz w:val="18"/>
          <w:szCs w:val="18"/>
          <w:lang w:val="fr-CH" w:bidi="fa-IR"/>
        </w:rPr>
        <w:t>organiser le contrôle et la certification des semences et d</w:t>
      </w:r>
      <w:r w:rsidR="008C77D7">
        <w:rPr>
          <w:rFonts w:cs="Arial"/>
          <w:color w:val="000000"/>
          <w:sz w:val="18"/>
          <w:szCs w:val="18"/>
          <w:lang w:val="fr-CH" w:bidi="fa-IR"/>
        </w:rPr>
        <w:t>es plantes et pour</w:t>
      </w:r>
      <w:r w:rsidR="00BF1C46" w:rsidRPr="00FF33A0">
        <w:rPr>
          <w:rFonts w:cs="Arial"/>
          <w:color w:val="000000"/>
          <w:sz w:val="18"/>
          <w:szCs w:val="18"/>
          <w:lang w:val="fr-CH" w:bidi="fa-IR"/>
        </w:rPr>
        <w:t xml:space="preserve"> protéger les actifs intellectuels des obtente</w:t>
      </w:r>
      <w:r w:rsidR="0067040C" w:rsidRPr="00FF33A0">
        <w:rPr>
          <w:rFonts w:cs="Arial"/>
          <w:color w:val="000000"/>
          <w:sz w:val="18"/>
          <w:szCs w:val="18"/>
          <w:lang w:val="fr-CH" w:bidi="fa-IR"/>
        </w:rPr>
        <w:t>urs, le Ministère</w:t>
      </w:r>
      <w:r w:rsidR="007750F7">
        <w:rPr>
          <w:rFonts w:cs="Arial"/>
          <w:color w:val="000000"/>
          <w:sz w:val="18"/>
          <w:szCs w:val="18"/>
          <w:lang w:val="fr-CH" w:bidi="fa-IR"/>
        </w:rPr>
        <w:t xml:space="preserve"> du djihad et</w:t>
      </w:r>
      <w:r w:rsidR="0067040C" w:rsidRPr="00FF33A0">
        <w:rPr>
          <w:rFonts w:cs="Arial"/>
          <w:color w:val="000000"/>
          <w:sz w:val="18"/>
          <w:szCs w:val="18"/>
          <w:lang w:val="fr-CH" w:bidi="fa-IR"/>
        </w:rPr>
        <w:t xml:space="preserve"> de l</w:t>
      </w:r>
      <w:r w:rsidR="00F47882" w:rsidRPr="00FF33A0">
        <w:rPr>
          <w:rFonts w:cs="Arial"/>
          <w:color w:val="000000"/>
          <w:sz w:val="18"/>
          <w:szCs w:val="18"/>
          <w:lang w:val="fr-CH" w:bidi="fa-IR"/>
        </w:rPr>
        <w:t>’</w:t>
      </w:r>
      <w:r w:rsidR="0067040C" w:rsidRPr="00FF33A0">
        <w:rPr>
          <w:rFonts w:cs="Arial"/>
          <w:color w:val="000000"/>
          <w:sz w:val="18"/>
          <w:szCs w:val="18"/>
          <w:lang w:val="fr-CH" w:bidi="fa-IR"/>
        </w:rPr>
        <w:t>a</w:t>
      </w:r>
      <w:r w:rsidR="00BF1C46" w:rsidRPr="00FF33A0">
        <w:rPr>
          <w:rFonts w:cs="Arial"/>
          <w:color w:val="000000"/>
          <w:sz w:val="18"/>
          <w:szCs w:val="18"/>
          <w:lang w:val="fr-CH" w:bidi="fa-IR"/>
        </w:rPr>
        <w:t>griculture est chargé d</w:t>
      </w:r>
      <w:r w:rsidR="00F47882" w:rsidRPr="00FF33A0">
        <w:rPr>
          <w:rFonts w:cs="Arial"/>
          <w:color w:val="000000"/>
          <w:sz w:val="18"/>
          <w:szCs w:val="18"/>
          <w:lang w:val="fr-CH" w:bidi="fa-IR"/>
        </w:rPr>
        <w:t>’</w:t>
      </w:r>
      <w:r w:rsidR="00BF1C46" w:rsidRPr="00FF33A0">
        <w:rPr>
          <w:rFonts w:cs="Arial"/>
          <w:color w:val="000000"/>
          <w:sz w:val="18"/>
          <w:szCs w:val="18"/>
          <w:lang w:val="fr-CH" w:bidi="fa-IR"/>
        </w:rPr>
        <w:t xml:space="preserve">identifier et </w:t>
      </w:r>
      <w:r w:rsidR="00330557">
        <w:rPr>
          <w:rFonts w:cs="Arial"/>
          <w:color w:val="000000"/>
          <w:sz w:val="18"/>
          <w:szCs w:val="18"/>
          <w:lang w:val="fr-CH" w:bidi="fa-IR"/>
        </w:rPr>
        <w:t>d’enregistrer</w:t>
      </w:r>
      <w:r w:rsidR="00BF1C46" w:rsidRPr="00FF33A0">
        <w:rPr>
          <w:rFonts w:cs="Arial"/>
          <w:color w:val="000000"/>
          <w:sz w:val="18"/>
          <w:szCs w:val="18"/>
          <w:lang w:val="fr-CH" w:bidi="fa-IR"/>
        </w:rPr>
        <w:t xml:space="preserve"> les obtentions végétales récentes et de prendre des mesures pour contrôler et gérer les questions relatives aux semences et au</w:t>
      </w:r>
      <w:r w:rsidR="008C77D7">
        <w:rPr>
          <w:rFonts w:cs="Arial"/>
          <w:color w:val="000000"/>
          <w:sz w:val="18"/>
          <w:szCs w:val="18"/>
          <w:lang w:val="fr-CH" w:bidi="fa-IR"/>
        </w:rPr>
        <w:t>x plantes d</w:t>
      </w:r>
      <w:r w:rsidR="00BF1C46" w:rsidRPr="00FF33A0">
        <w:rPr>
          <w:rFonts w:cs="Arial"/>
          <w:color w:val="000000"/>
          <w:sz w:val="18"/>
          <w:szCs w:val="18"/>
          <w:lang w:val="fr-CH" w:bidi="fa-IR"/>
        </w:rPr>
        <w:t>u pays</w:t>
      </w:r>
      <w:r w:rsidR="00750793" w:rsidRPr="00FF33A0">
        <w:rPr>
          <w:rFonts w:cs="Arial"/>
          <w:color w:val="000000"/>
          <w:sz w:val="18"/>
          <w:szCs w:val="18"/>
          <w:lang w:val="fr-CH" w:bidi="fa-IR"/>
        </w:rPr>
        <w:t>”</w:t>
      </w:r>
      <w:r w:rsidR="00BF1C46" w:rsidRPr="00FF33A0">
        <w:rPr>
          <w:rFonts w:cs="Arial"/>
          <w:color w:val="000000"/>
          <w:sz w:val="18"/>
          <w:szCs w:val="18"/>
          <w:lang w:val="fr-CH" w:bidi="fa-IR"/>
        </w:rPr>
        <w:t>.</w:t>
      </w:r>
    </w:p>
    <w:p w:rsidR="000E1C0F" w:rsidRPr="001D450E" w:rsidRDefault="000E1C0F" w:rsidP="001D450E"/>
    <w:p w:rsidR="00F47882" w:rsidRPr="00FF33A0" w:rsidRDefault="000E1C0F" w:rsidP="005F365B">
      <w:pPr>
        <w:pStyle w:val="inf6normal"/>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Pr="00FF33A0">
        <w:rPr>
          <w:lang w:val="fr-CH"/>
        </w:rPr>
        <w:tab/>
      </w:r>
      <w:r w:rsidR="009D3310" w:rsidRPr="00FF33A0">
        <w:rPr>
          <w:lang w:val="fr-CH"/>
        </w:rPr>
        <w:t>Pour mettre en œuvre l</w:t>
      </w:r>
      <w:r w:rsidR="00F47882" w:rsidRPr="00FF33A0">
        <w:rPr>
          <w:lang w:val="fr-CH"/>
        </w:rPr>
        <w:t>’</w:t>
      </w:r>
      <w:r w:rsidR="009D3310" w:rsidRPr="00FF33A0">
        <w:rPr>
          <w:lang w:val="fr-CH"/>
        </w:rPr>
        <w:t xml:space="preserve">obligation fondamentale </w:t>
      </w:r>
      <w:r w:rsidR="00750793" w:rsidRPr="00FF33A0">
        <w:rPr>
          <w:lang w:val="fr-CH"/>
        </w:rPr>
        <w:t>“</w:t>
      </w:r>
      <w:r w:rsidR="009D3310" w:rsidRPr="00FF33A0">
        <w:rPr>
          <w:lang w:val="fr-CH"/>
        </w:rPr>
        <w:t>d</w:t>
      </w:r>
      <w:r w:rsidR="00F47882" w:rsidRPr="00FF33A0">
        <w:rPr>
          <w:lang w:val="fr-CH"/>
        </w:rPr>
        <w:t>’</w:t>
      </w:r>
      <w:r w:rsidR="009D3310" w:rsidRPr="00FF33A0">
        <w:rPr>
          <w:lang w:val="fr-CH"/>
        </w:rPr>
        <w:t>octroyer des droits d</w:t>
      </w:r>
      <w:r w:rsidR="00F47882" w:rsidRPr="00FF33A0">
        <w:rPr>
          <w:lang w:val="fr-CH"/>
        </w:rPr>
        <w:t>’</w:t>
      </w:r>
      <w:r w:rsidR="009D3310" w:rsidRPr="00FF33A0">
        <w:rPr>
          <w:lang w:val="fr-CH"/>
        </w:rPr>
        <w:t xml:space="preserve">obtenteur et de les </w:t>
      </w:r>
      <w:r w:rsidR="00330557">
        <w:rPr>
          <w:lang w:val="fr-CH"/>
        </w:rPr>
        <w:t>protéger</w:t>
      </w:r>
      <w:r w:rsidR="00750793" w:rsidRPr="00FF33A0">
        <w:rPr>
          <w:lang w:val="fr-CH"/>
        </w:rPr>
        <w:t>”</w:t>
      </w:r>
      <w:r w:rsidR="009D3310" w:rsidRPr="00FF33A0">
        <w:rPr>
          <w:lang w:val="fr-CH"/>
        </w:rPr>
        <w:t xml:space="preserve"> conformément à l</w:t>
      </w:r>
      <w:r w:rsidR="00F47882" w:rsidRPr="00FF33A0">
        <w:rPr>
          <w:lang w:val="fr-CH"/>
        </w:rPr>
        <w:t>’</w:t>
      </w:r>
      <w:r w:rsidR="009D3310" w:rsidRPr="00FF33A0">
        <w:rPr>
          <w:lang w:val="fr-CH"/>
        </w:rPr>
        <w:t>Acte de</w:t>
      </w:r>
      <w:r w:rsidR="00750793" w:rsidRPr="00FF33A0">
        <w:rPr>
          <w:lang w:val="fr-CH"/>
        </w:rPr>
        <w:t> </w:t>
      </w:r>
      <w:r w:rsidR="009D3310" w:rsidRPr="00FF33A0">
        <w:rPr>
          <w:lang w:val="fr-CH"/>
        </w:rPr>
        <w:t>1991, il est recommandé que la loi incorpore les dispositions supplémentaires et les modifications proposées dans le présent document.</w:t>
      </w:r>
    </w:p>
    <w:p w:rsidR="004F5229" w:rsidRPr="00FF33A0" w:rsidRDefault="004F5229" w:rsidP="005F365B">
      <w:pPr>
        <w:rPr>
          <w:lang w:val="fr-CH"/>
        </w:rPr>
      </w:pPr>
    </w:p>
    <w:p w:rsidR="00610A15" w:rsidRPr="00FF33A0" w:rsidRDefault="00610A15" w:rsidP="005F365B">
      <w:pPr>
        <w:rPr>
          <w:lang w:val="fr-CH"/>
        </w:rPr>
      </w:pPr>
    </w:p>
    <w:p w:rsidR="006871A7" w:rsidRPr="00FF33A0" w:rsidRDefault="006871A7" w:rsidP="005F365B">
      <w:pPr>
        <w:ind w:right="566"/>
        <w:rPr>
          <w:u w:val="single"/>
          <w:lang w:val="fr-CH"/>
        </w:rPr>
      </w:pPr>
      <w:r w:rsidRPr="00FF33A0">
        <w:rPr>
          <w:u w:val="single"/>
          <w:lang w:val="fr-CH"/>
        </w:rPr>
        <w:t>Article 3 de l</w:t>
      </w:r>
      <w:r w:rsidR="00F47882" w:rsidRPr="00FF33A0">
        <w:rPr>
          <w:u w:val="single"/>
          <w:lang w:val="fr-CH"/>
        </w:rPr>
        <w:t>’</w:t>
      </w:r>
      <w:r w:rsidRPr="00FF33A0">
        <w:rPr>
          <w:u w:val="single"/>
          <w:lang w:val="fr-CH"/>
        </w:rPr>
        <w:t>Acte de 1991 : Genres et espèces devant être protégés</w:t>
      </w:r>
    </w:p>
    <w:p w:rsidR="007967A3" w:rsidRPr="00FF33A0" w:rsidRDefault="007967A3" w:rsidP="005F365B">
      <w:pPr>
        <w:ind w:right="566"/>
        <w:rPr>
          <w:rFonts w:cs="Arial"/>
          <w:sz w:val="18"/>
          <w:szCs w:val="18"/>
          <w:lang w:val="fr-CH"/>
        </w:rPr>
      </w:pPr>
    </w:p>
    <w:p w:rsidR="007967A3" w:rsidRPr="00FF33A0" w:rsidRDefault="007967A3"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004F5229" w:rsidRPr="00FF33A0">
        <w:rPr>
          <w:rFonts w:cs="Arial"/>
          <w:lang w:val="fr-CH"/>
        </w:rPr>
        <w:tab/>
      </w:r>
      <w:r w:rsidR="009D3310" w:rsidRPr="00FF33A0">
        <w:rPr>
          <w:rFonts w:cs="Arial"/>
          <w:lang w:val="fr-CH"/>
        </w:rPr>
        <w:t xml:space="preserve">La loi ne contient pas de disposition sur les </w:t>
      </w:r>
      <w:r w:rsidR="00750793" w:rsidRPr="00FF33A0">
        <w:rPr>
          <w:rFonts w:cs="Arial"/>
          <w:lang w:val="fr-CH"/>
        </w:rPr>
        <w:t>“</w:t>
      </w:r>
      <w:r w:rsidR="009D3310" w:rsidRPr="00FF33A0">
        <w:rPr>
          <w:rFonts w:cs="Arial"/>
          <w:lang w:val="fr-CH"/>
        </w:rPr>
        <w:t>genres et espèces devant être protégés</w:t>
      </w:r>
      <w:r w:rsidR="00750793" w:rsidRPr="00FF33A0">
        <w:rPr>
          <w:rFonts w:cs="Arial"/>
          <w:lang w:val="fr-CH"/>
        </w:rPr>
        <w:t>”.</w:t>
      </w:r>
      <w:r w:rsidR="009D3310" w:rsidRPr="00FF33A0">
        <w:rPr>
          <w:rFonts w:cs="Arial"/>
          <w:lang w:val="fr-CH"/>
        </w:rPr>
        <w:t xml:space="preserve">  Il est recommandé d</w:t>
      </w:r>
      <w:r w:rsidR="00F47882" w:rsidRPr="00FF33A0">
        <w:rPr>
          <w:rFonts w:cs="Arial"/>
          <w:lang w:val="fr-CH"/>
        </w:rPr>
        <w:t>’</w:t>
      </w:r>
      <w:r w:rsidR="009D3310" w:rsidRPr="00FF33A0">
        <w:rPr>
          <w:rFonts w:cs="Arial"/>
          <w:lang w:val="fr-CH"/>
        </w:rPr>
        <w:t xml:space="preserve">incorporer dans la loi des dispositions sur les </w:t>
      </w:r>
      <w:r w:rsidR="00750793" w:rsidRPr="00FF33A0">
        <w:rPr>
          <w:rFonts w:cs="Arial"/>
          <w:lang w:val="fr-CH"/>
        </w:rPr>
        <w:t>“</w:t>
      </w:r>
      <w:r w:rsidR="009D3310" w:rsidRPr="00FF33A0">
        <w:rPr>
          <w:rFonts w:cs="Arial"/>
          <w:lang w:val="fr-CH"/>
        </w:rPr>
        <w:t>genres et espèces devant être protégés</w:t>
      </w:r>
      <w:r w:rsidR="00750793" w:rsidRPr="00FF33A0">
        <w:rPr>
          <w:rFonts w:cs="Arial"/>
          <w:lang w:val="fr-CH"/>
        </w:rPr>
        <w:t>”</w:t>
      </w:r>
      <w:r w:rsidR="009D3310" w:rsidRPr="00FF33A0">
        <w:rPr>
          <w:rFonts w:cs="Arial"/>
          <w:lang w:val="fr-CH"/>
        </w:rPr>
        <w:t xml:space="preserve"> conformément aux dispositions de l</w:t>
      </w:r>
      <w:r w:rsidR="00F47882" w:rsidRPr="00FF33A0">
        <w:rPr>
          <w:rFonts w:cs="Arial"/>
          <w:lang w:val="fr-CH"/>
        </w:rPr>
        <w:t>’</w:t>
      </w:r>
      <w:r w:rsidR="009D3310" w:rsidRPr="00FF33A0">
        <w:rPr>
          <w:rFonts w:cs="Arial"/>
          <w:lang w:val="fr-CH"/>
        </w:rPr>
        <w:t>article</w:t>
      </w:r>
      <w:r w:rsidR="00750793" w:rsidRPr="00FF33A0">
        <w:rPr>
          <w:rFonts w:cs="Arial"/>
          <w:lang w:val="fr-CH"/>
        </w:rPr>
        <w:t> </w:t>
      </w:r>
      <w:r w:rsidR="009D3310" w:rsidRPr="00FF33A0">
        <w:rPr>
          <w:rFonts w:cs="Arial"/>
          <w:lang w:val="fr-CH"/>
        </w:rPr>
        <w:t>3.2) de l</w:t>
      </w:r>
      <w:r w:rsidR="00F47882" w:rsidRPr="00FF33A0">
        <w:rPr>
          <w:rFonts w:cs="Arial"/>
          <w:lang w:val="fr-CH"/>
        </w:rPr>
        <w:t>’</w:t>
      </w:r>
      <w:r w:rsidR="009D3310" w:rsidRPr="00FF33A0">
        <w:rPr>
          <w:rFonts w:cs="Arial"/>
          <w:lang w:val="fr-CH"/>
        </w:rPr>
        <w:t>Acte de</w:t>
      </w:r>
      <w:r w:rsidR="00750793" w:rsidRPr="00FF33A0">
        <w:rPr>
          <w:rFonts w:cs="Arial"/>
          <w:lang w:val="fr-CH"/>
        </w:rPr>
        <w:t> </w:t>
      </w:r>
      <w:r w:rsidR="009D3310" w:rsidRPr="00FF33A0">
        <w:rPr>
          <w:rFonts w:cs="Arial"/>
          <w:lang w:val="fr-CH"/>
        </w:rPr>
        <w:t>1991.</w:t>
      </w:r>
    </w:p>
    <w:p w:rsidR="007967A3" w:rsidRPr="00FF33A0" w:rsidRDefault="007967A3" w:rsidP="005F365B">
      <w:pPr>
        <w:rPr>
          <w:rFonts w:cs="Arial"/>
          <w:lang w:val="fr-CH"/>
        </w:rPr>
      </w:pPr>
    </w:p>
    <w:p w:rsidR="00C84B68" w:rsidRPr="00FF33A0" w:rsidRDefault="00C84B68" w:rsidP="005F365B">
      <w:pPr>
        <w:rPr>
          <w:lang w:val="fr-CH"/>
        </w:rPr>
      </w:pPr>
    </w:p>
    <w:p w:rsidR="006871A7" w:rsidRPr="00FF33A0" w:rsidRDefault="006871A7" w:rsidP="005F365B">
      <w:pPr>
        <w:ind w:right="566"/>
        <w:rPr>
          <w:u w:val="single"/>
          <w:lang w:val="fr-CH"/>
        </w:rPr>
      </w:pPr>
      <w:r w:rsidRPr="00FF33A0">
        <w:rPr>
          <w:u w:val="single"/>
          <w:lang w:val="fr-CH"/>
        </w:rPr>
        <w:t>Article 4 de l</w:t>
      </w:r>
      <w:r w:rsidR="00F47882" w:rsidRPr="00FF33A0">
        <w:rPr>
          <w:u w:val="single"/>
          <w:lang w:val="fr-CH"/>
        </w:rPr>
        <w:t>’</w:t>
      </w:r>
      <w:r w:rsidRPr="00FF33A0">
        <w:rPr>
          <w:u w:val="single"/>
          <w:lang w:val="fr-CH"/>
        </w:rPr>
        <w:t>Acte de 1991 : Traitement national</w:t>
      </w:r>
    </w:p>
    <w:p w:rsidR="007967A3" w:rsidRPr="00FF33A0" w:rsidRDefault="007967A3" w:rsidP="005F365B">
      <w:pPr>
        <w:ind w:right="566"/>
        <w:rPr>
          <w:rFonts w:cs="Arial"/>
          <w:sz w:val="18"/>
          <w:szCs w:val="18"/>
          <w:lang w:val="fr-CH"/>
        </w:rPr>
      </w:pPr>
    </w:p>
    <w:p w:rsidR="00F47882" w:rsidRPr="00FF33A0" w:rsidRDefault="007967A3"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004F5229" w:rsidRPr="00FF33A0">
        <w:rPr>
          <w:rFonts w:cs="Arial"/>
          <w:lang w:val="fr-CH"/>
        </w:rPr>
        <w:tab/>
      </w:r>
      <w:r w:rsidR="009D3310" w:rsidRPr="00FF33A0">
        <w:rPr>
          <w:rFonts w:cs="Arial"/>
          <w:lang w:val="fr-CH"/>
        </w:rPr>
        <w:t>L</w:t>
      </w:r>
      <w:r w:rsidR="00F47882" w:rsidRPr="00FF33A0">
        <w:rPr>
          <w:rFonts w:cs="Arial"/>
          <w:lang w:val="fr-CH"/>
        </w:rPr>
        <w:t>’</w:t>
      </w:r>
      <w:r w:rsidR="009D3310" w:rsidRPr="00FF33A0">
        <w:rPr>
          <w:rFonts w:cs="Arial"/>
          <w:lang w:val="fr-CH"/>
        </w:rPr>
        <w:t>a</w:t>
      </w:r>
      <w:r w:rsidR="004F5229" w:rsidRPr="00FF33A0">
        <w:rPr>
          <w:rFonts w:cs="Arial"/>
          <w:lang w:val="fr-CH"/>
        </w:rPr>
        <w:t>rticle</w:t>
      </w:r>
      <w:r w:rsidR="009D3310" w:rsidRPr="00FF33A0">
        <w:rPr>
          <w:rFonts w:cs="Arial"/>
          <w:lang w:val="fr-CH"/>
        </w:rPr>
        <w:t xml:space="preserve"> premier et l</w:t>
      </w:r>
      <w:r w:rsidR="00F47882" w:rsidRPr="00FF33A0">
        <w:rPr>
          <w:rFonts w:cs="Arial"/>
          <w:lang w:val="fr-CH"/>
        </w:rPr>
        <w:t>’</w:t>
      </w:r>
      <w:r w:rsidR="009D3310" w:rsidRPr="00FF33A0">
        <w:rPr>
          <w:rFonts w:cs="Arial"/>
          <w:lang w:val="fr-CH"/>
        </w:rPr>
        <w:t>article</w:t>
      </w:r>
      <w:r w:rsidR="00750793" w:rsidRPr="00FF33A0">
        <w:rPr>
          <w:rFonts w:cs="Arial"/>
          <w:lang w:val="fr-CH"/>
        </w:rPr>
        <w:t> </w:t>
      </w:r>
      <w:r w:rsidR="004F5229" w:rsidRPr="00FF33A0">
        <w:rPr>
          <w:rFonts w:cs="Arial"/>
          <w:lang w:val="fr-CH"/>
        </w:rPr>
        <w:t>3 (</w:t>
      </w:r>
      <w:r w:rsidR="00330557">
        <w:rPr>
          <w:rFonts w:cs="Arial"/>
          <w:lang w:val="fr-CH"/>
        </w:rPr>
        <w:t>notes </w:t>
      </w:r>
      <w:r w:rsidR="009D3310" w:rsidRPr="00FF33A0">
        <w:rPr>
          <w:rFonts w:cs="Arial"/>
          <w:lang w:val="fr-CH"/>
        </w:rPr>
        <w:t>3) et</w:t>
      </w:r>
      <w:r w:rsidR="000E1C0F" w:rsidRPr="00FF33A0">
        <w:rPr>
          <w:rFonts w:cs="Arial"/>
          <w:lang w:val="fr-CH"/>
        </w:rPr>
        <w:t xml:space="preserve"> </w:t>
      </w:r>
      <w:r w:rsidR="004F5229" w:rsidRPr="00FF33A0">
        <w:rPr>
          <w:rFonts w:cs="Arial"/>
          <w:lang w:val="fr-CH"/>
        </w:rPr>
        <w:t>4</w:t>
      </w:r>
      <w:r w:rsidR="009D3310" w:rsidRPr="00FF33A0">
        <w:rPr>
          <w:rFonts w:cs="Arial"/>
          <w:lang w:val="fr-CH"/>
        </w:rPr>
        <w:t>) de l</w:t>
      </w:r>
      <w:r w:rsidR="00F47882" w:rsidRPr="00FF33A0">
        <w:rPr>
          <w:rFonts w:cs="Arial"/>
          <w:lang w:val="fr-CH"/>
        </w:rPr>
        <w:t>’</w:t>
      </w:r>
      <w:r w:rsidR="009D3310" w:rsidRPr="00FF33A0">
        <w:rPr>
          <w:rFonts w:cs="Arial"/>
          <w:lang w:val="fr-CH"/>
        </w:rPr>
        <w:t>alinéa</w:t>
      </w:r>
      <w:r w:rsidR="00750793" w:rsidRPr="00FF33A0">
        <w:rPr>
          <w:rFonts w:cs="Arial"/>
          <w:lang w:val="fr-CH"/>
        </w:rPr>
        <w:t> </w:t>
      </w:r>
      <w:r w:rsidR="004F5229" w:rsidRPr="00FF33A0">
        <w:rPr>
          <w:rFonts w:cs="Arial"/>
          <w:lang w:val="fr-CH"/>
        </w:rPr>
        <w:t>C</w:t>
      </w:r>
      <w:r w:rsidRPr="00FF33A0">
        <w:rPr>
          <w:rFonts w:cs="Arial"/>
          <w:lang w:val="fr-CH"/>
        </w:rPr>
        <w:t>)</w:t>
      </w:r>
      <w:r w:rsidR="009D3310" w:rsidRPr="00FF33A0">
        <w:rPr>
          <w:rFonts w:cs="Arial"/>
          <w:lang w:val="fr-CH"/>
        </w:rPr>
        <w:t>)</w:t>
      </w:r>
      <w:r w:rsidR="00175632" w:rsidRPr="00FF33A0">
        <w:rPr>
          <w:rFonts w:cs="Arial"/>
          <w:lang w:val="fr-CH"/>
        </w:rPr>
        <w:t xml:space="preserve"> de la loi semblent contenir des dispositions qui ne correspondent pas à l</w:t>
      </w:r>
      <w:r w:rsidR="00F47882" w:rsidRPr="00FF33A0">
        <w:rPr>
          <w:rFonts w:cs="Arial"/>
          <w:lang w:val="fr-CH"/>
        </w:rPr>
        <w:t>’</w:t>
      </w:r>
      <w:r w:rsidR="00175632" w:rsidRPr="00FF33A0">
        <w:rPr>
          <w:rFonts w:cs="Arial"/>
          <w:lang w:val="fr-CH"/>
        </w:rPr>
        <w:t>article</w:t>
      </w:r>
      <w:r w:rsidR="00750793" w:rsidRPr="00FF33A0">
        <w:rPr>
          <w:rFonts w:cs="Arial"/>
          <w:lang w:val="fr-CH"/>
        </w:rPr>
        <w:t> </w:t>
      </w:r>
      <w:r w:rsidR="00175632" w:rsidRPr="00FF33A0">
        <w:rPr>
          <w:rFonts w:cs="Arial"/>
          <w:lang w:val="fr-CH"/>
        </w:rPr>
        <w:t>4 de l</w:t>
      </w:r>
      <w:r w:rsidR="00F47882" w:rsidRPr="00FF33A0">
        <w:rPr>
          <w:rFonts w:cs="Arial"/>
          <w:lang w:val="fr-CH"/>
        </w:rPr>
        <w:t>’</w:t>
      </w:r>
      <w:r w:rsidR="00175632" w:rsidRPr="00FF33A0">
        <w:rPr>
          <w:rFonts w:cs="Arial"/>
          <w:lang w:val="fr-CH"/>
        </w:rPr>
        <w:t>Acte de</w:t>
      </w:r>
      <w:r w:rsidR="00750793" w:rsidRPr="00FF33A0">
        <w:rPr>
          <w:rFonts w:cs="Arial"/>
          <w:lang w:val="fr-CH"/>
        </w:rPr>
        <w:t> </w:t>
      </w:r>
      <w:r w:rsidR="00175632" w:rsidRPr="00FF33A0">
        <w:rPr>
          <w:rFonts w:cs="Arial"/>
          <w:lang w:val="fr-CH"/>
        </w:rPr>
        <w:t>1991.  Il est recommandé de modifier l</w:t>
      </w:r>
      <w:r w:rsidR="00F47882" w:rsidRPr="00FF33A0">
        <w:rPr>
          <w:rFonts w:cs="Arial"/>
          <w:lang w:val="fr-CH"/>
        </w:rPr>
        <w:t>’</w:t>
      </w:r>
      <w:r w:rsidR="00175632" w:rsidRPr="00FF33A0">
        <w:rPr>
          <w:rFonts w:cs="Arial"/>
          <w:lang w:val="fr-CH"/>
        </w:rPr>
        <w:t>article premier et l</w:t>
      </w:r>
      <w:r w:rsidR="00F47882" w:rsidRPr="00FF33A0">
        <w:rPr>
          <w:rFonts w:cs="Arial"/>
          <w:lang w:val="fr-CH"/>
        </w:rPr>
        <w:t>’</w:t>
      </w:r>
      <w:r w:rsidR="00175632" w:rsidRPr="00FF33A0">
        <w:rPr>
          <w:rFonts w:cs="Arial"/>
          <w:lang w:val="fr-CH"/>
        </w:rPr>
        <w:t>article</w:t>
      </w:r>
      <w:r w:rsidR="00750793" w:rsidRPr="00FF33A0">
        <w:rPr>
          <w:rFonts w:cs="Arial"/>
          <w:lang w:val="fr-CH"/>
        </w:rPr>
        <w:t> </w:t>
      </w:r>
      <w:r w:rsidR="00175632" w:rsidRPr="00FF33A0">
        <w:rPr>
          <w:rFonts w:cs="Arial"/>
          <w:lang w:val="fr-CH"/>
        </w:rPr>
        <w:t>3 (</w:t>
      </w:r>
      <w:r w:rsidR="00330557">
        <w:rPr>
          <w:rFonts w:cs="Arial"/>
          <w:lang w:val="fr-CH"/>
        </w:rPr>
        <w:t>notes </w:t>
      </w:r>
      <w:r w:rsidR="00175632" w:rsidRPr="00FF33A0">
        <w:rPr>
          <w:rFonts w:cs="Arial"/>
          <w:lang w:val="fr-CH"/>
        </w:rPr>
        <w:t>3) et 4) de l</w:t>
      </w:r>
      <w:r w:rsidR="00F47882" w:rsidRPr="00FF33A0">
        <w:rPr>
          <w:rFonts w:cs="Arial"/>
          <w:lang w:val="fr-CH"/>
        </w:rPr>
        <w:t>’</w:t>
      </w:r>
      <w:r w:rsidR="00175632" w:rsidRPr="00FF33A0">
        <w:rPr>
          <w:rFonts w:cs="Arial"/>
          <w:lang w:val="fr-CH"/>
        </w:rPr>
        <w:t>alinéa</w:t>
      </w:r>
      <w:r w:rsidR="00750793" w:rsidRPr="00FF33A0">
        <w:rPr>
          <w:rFonts w:cs="Arial"/>
          <w:lang w:val="fr-CH"/>
        </w:rPr>
        <w:t> </w:t>
      </w:r>
      <w:r w:rsidR="00175632" w:rsidRPr="00FF33A0">
        <w:rPr>
          <w:rFonts w:cs="Arial"/>
          <w:lang w:val="fr-CH"/>
        </w:rPr>
        <w:t>C)) de la loi conformément aux dispositions de l</w:t>
      </w:r>
      <w:r w:rsidR="00F47882" w:rsidRPr="00FF33A0">
        <w:rPr>
          <w:rFonts w:cs="Arial"/>
          <w:lang w:val="fr-CH"/>
        </w:rPr>
        <w:t>’</w:t>
      </w:r>
      <w:r w:rsidR="00175632" w:rsidRPr="00FF33A0">
        <w:rPr>
          <w:rFonts w:cs="Arial"/>
          <w:lang w:val="fr-CH"/>
        </w:rPr>
        <w:t>article</w:t>
      </w:r>
      <w:r w:rsidR="00750793" w:rsidRPr="00FF33A0">
        <w:rPr>
          <w:rFonts w:cs="Arial"/>
          <w:lang w:val="fr-CH"/>
        </w:rPr>
        <w:t> </w:t>
      </w:r>
      <w:r w:rsidR="00175632" w:rsidRPr="00FF33A0">
        <w:rPr>
          <w:rFonts w:cs="Arial"/>
          <w:lang w:val="fr-CH"/>
        </w:rPr>
        <w:t>4 de l</w:t>
      </w:r>
      <w:r w:rsidR="00F47882" w:rsidRPr="00FF33A0">
        <w:rPr>
          <w:rFonts w:cs="Arial"/>
          <w:lang w:val="fr-CH"/>
        </w:rPr>
        <w:t>’</w:t>
      </w:r>
      <w:r w:rsidR="001D450E">
        <w:rPr>
          <w:rFonts w:cs="Arial"/>
          <w:lang w:val="fr-CH"/>
        </w:rPr>
        <w:t>Acte </w:t>
      </w:r>
      <w:r w:rsidR="00175632" w:rsidRPr="00FF33A0">
        <w:rPr>
          <w:rFonts w:cs="Arial"/>
          <w:lang w:val="fr-CH"/>
        </w:rPr>
        <w:t>de</w:t>
      </w:r>
      <w:r w:rsidR="00750793" w:rsidRPr="00FF33A0">
        <w:rPr>
          <w:rFonts w:cs="Arial"/>
          <w:lang w:val="fr-CH"/>
        </w:rPr>
        <w:t> </w:t>
      </w:r>
      <w:r w:rsidR="00175632" w:rsidRPr="00FF33A0">
        <w:rPr>
          <w:rFonts w:cs="Arial"/>
          <w:lang w:val="fr-CH"/>
        </w:rPr>
        <w:t>1991.</w:t>
      </w:r>
    </w:p>
    <w:p w:rsidR="005A1194" w:rsidRPr="00FF33A0" w:rsidRDefault="005A1194" w:rsidP="005F365B">
      <w:pPr>
        <w:rPr>
          <w:rFonts w:cs="Arial"/>
          <w:lang w:val="fr-CH"/>
        </w:rPr>
      </w:pPr>
    </w:p>
    <w:p w:rsidR="005A1194" w:rsidRPr="00FF33A0" w:rsidRDefault="005A1194" w:rsidP="005F365B">
      <w:pPr>
        <w:rPr>
          <w:rFonts w:cs="Arial"/>
          <w:lang w:val="fr-CH"/>
        </w:rPr>
      </w:pPr>
    </w:p>
    <w:p w:rsidR="006871A7" w:rsidRPr="00FF33A0" w:rsidRDefault="006871A7" w:rsidP="005F365B">
      <w:pPr>
        <w:keepNext/>
        <w:rPr>
          <w:u w:val="single"/>
          <w:lang w:val="fr-CH"/>
        </w:rPr>
      </w:pPr>
      <w:r w:rsidRPr="00FF33A0">
        <w:rPr>
          <w:u w:val="single"/>
          <w:lang w:val="fr-CH"/>
        </w:rPr>
        <w:t>Articles 5 à 9 de l</w:t>
      </w:r>
      <w:r w:rsidR="00F47882" w:rsidRPr="00FF33A0">
        <w:rPr>
          <w:u w:val="single"/>
          <w:lang w:val="fr-CH"/>
        </w:rPr>
        <w:t>’</w:t>
      </w:r>
      <w:r w:rsidRPr="00FF33A0">
        <w:rPr>
          <w:u w:val="single"/>
          <w:lang w:val="fr-CH"/>
        </w:rPr>
        <w:t>Acte de 1991 : Conditions de la protection, nouveauté, distinction, homogénéité et stabilité</w:t>
      </w:r>
    </w:p>
    <w:p w:rsidR="007967A3" w:rsidRPr="00FF33A0" w:rsidRDefault="007967A3" w:rsidP="005F365B">
      <w:pPr>
        <w:keepNext/>
        <w:rPr>
          <w:rFonts w:cs="Arial"/>
          <w:lang w:val="fr-CH"/>
        </w:rPr>
      </w:pPr>
    </w:p>
    <w:p w:rsidR="007967A3" w:rsidRPr="00FF33A0" w:rsidRDefault="007967A3" w:rsidP="005F365B">
      <w:pPr>
        <w:spacing w:after="240"/>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Pr="00FF33A0">
        <w:rPr>
          <w:lang w:val="fr-CH"/>
        </w:rPr>
        <w:tab/>
      </w:r>
      <w:r w:rsidR="00175632" w:rsidRPr="00FF33A0">
        <w:rPr>
          <w:lang w:val="fr-CH"/>
        </w:rPr>
        <w:t>Les a</w:t>
      </w:r>
      <w:r w:rsidRPr="00FF33A0">
        <w:rPr>
          <w:lang w:val="fr-CH"/>
        </w:rPr>
        <w:t>rticle</w:t>
      </w:r>
      <w:r w:rsidR="00B83315" w:rsidRPr="00FF33A0">
        <w:rPr>
          <w:lang w:val="fr-CH"/>
        </w:rPr>
        <w:t>s</w:t>
      </w:r>
      <w:r w:rsidR="00750793" w:rsidRPr="00FF33A0">
        <w:rPr>
          <w:lang w:val="fr-CH"/>
        </w:rPr>
        <w:t> </w:t>
      </w:r>
      <w:r w:rsidRPr="00FF33A0">
        <w:rPr>
          <w:lang w:val="fr-CH"/>
        </w:rPr>
        <w:t xml:space="preserve">3 </w:t>
      </w:r>
      <w:r w:rsidR="00175632" w:rsidRPr="00FF33A0">
        <w:rPr>
          <w:lang w:val="fr-CH"/>
        </w:rPr>
        <w:t>et</w:t>
      </w:r>
      <w:r w:rsidR="00B83315" w:rsidRPr="00FF33A0">
        <w:rPr>
          <w:lang w:val="fr-CH"/>
        </w:rPr>
        <w:t xml:space="preserve"> 4 </w:t>
      </w:r>
      <w:r w:rsidR="00175632" w:rsidRPr="00FF33A0">
        <w:rPr>
          <w:lang w:val="fr-CH"/>
        </w:rPr>
        <w:t>de la loi contiennent des dispositions relatives aux conditions de protection qui ne semblent pas correspondre aux a</w:t>
      </w:r>
      <w:r w:rsidRPr="00FF33A0">
        <w:rPr>
          <w:lang w:val="fr-CH"/>
        </w:rPr>
        <w:t>rticles</w:t>
      </w:r>
      <w:r w:rsidR="00750793" w:rsidRPr="00FF33A0">
        <w:rPr>
          <w:lang w:val="fr-CH"/>
        </w:rPr>
        <w:t> </w:t>
      </w:r>
      <w:r w:rsidRPr="00FF33A0">
        <w:rPr>
          <w:lang w:val="fr-CH"/>
        </w:rPr>
        <w:t xml:space="preserve">5 </w:t>
      </w:r>
      <w:r w:rsidR="00175632" w:rsidRPr="00FF33A0">
        <w:rPr>
          <w:lang w:val="fr-CH"/>
        </w:rPr>
        <w:t>à</w:t>
      </w:r>
      <w:r w:rsidRPr="00FF33A0">
        <w:rPr>
          <w:lang w:val="fr-CH"/>
        </w:rPr>
        <w:t xml:space="preserve"> 9 </w:t>
      </w:r>
      <w:r w:rsidR="00175632" w:rsidRPr="00FF33A0">
        <w:rPr>
          <w:lang w:val="fr-CH"/>
        </w:rPr>
        <w:t>et</w:t>
      </w:r>
      <w:r w:rsidR="00B83315" w:rsidRPr="00FF33A0">
        <w:rPr>
          <w:lang w:val="fr-CH"/>
        </w:rPr>
        <w:t xml:space="preserve"> 18 </w:t>
      </w:r>
      <w:r w:rsidR="00175632" w:rsidRPr="00FF33A0">
        <w:rPr>
          <w:lang w:val="fr-CH"/>
        </w:rPr>
        <w:t xml:space="preserve">de </w:t>
      </w:r>
      <w:r w:rsidR="00175632" w:rsidRPr="00FF33A0">
        <w:rPr>
          <w:rFonts w:cs="Arial"/>
          <w:lang w:val="fr-CH"/>
        </w:rPr>
        <w:t>l</w:t>
      </w:r>
      <w:r w:rsidR="00F47882" w:rsidRPr="00FF33A0">
        <w:rPr>
          <w:rFonts w:cs="Arial"/>
          <w:lang w:val="fr-CH"/>
        </w:rPr>
        <w:t>’</w:t>
      </w:r>
      <w:r w:rsidR="00175632" w:rsidRPr="00FF33A0">
        <w:rPr>
          <w:rFonts w:cs="Arial"/>
          <w:lang w:val="fr-CH"/>
        </w:rPr>
        <w:t>Acte de</w:t>
      </w:r>
      <w:r w:rsidR="00750793" w:rsidRPr="00FF33A0">
        <w:rPr>
          <w:rFonts w:cs="Arial"/>
          <w:lang w:val="fr-CH"/>
        </w:rPr>
        <w:t> </w:t>
      </w:r>
      <w:r w:rsidR="00175632" w:rsidRPr="00FF33A0">
        <w:rPr>
          <w:rFonts w:cs="Arial"/>
          <w:lang w:val="fr-CH"/>
        </w:rPr>
        <w:t>1991.</w:t>
      </w:r>
      <w:r w:rsidR="00B83315" w:rsidRPr="00FF33A0">
        <w:rPr>
          <w:lang w:val="fr-CH"/>
        </w:rPr>
        <w:t xml:space="preserve"> </w:t>
      </w:r>
      <w:r w:rsidR="00175632" w:rsidRPr="00FF33A0">
        <w:rPr>
          <w:lang w:val="fr-CH"/>
        </w:rPr>
        <w:t xml:space="preserve"> Il est recommandé de modifier la loi conformément aux a</w:t>
      </w:r>
      <w:r w:rsidR="00B83315" w:rsidRPr="00FF33A0">
        <w:rPr>
          <w:lang w:val="fr-CH"/>
        </w:rPr>
        <w:t>rticles</w:t>
      </w:r>
      <w:r w:rsidR="00750793" w:rsidRPr="00FF33A0">
        <w:rPr>
          <w:lang w:val="fr-CH"/>
        </w:rPr>
        <w:t> </w:t>
      </w:r>
      <w:r w:rsidR="00B83315" w:rsidRPr="00FF33A0">
        <w:rPr>
          <w:lang w:val="fr-CH"/>
        </w:rPr>
        <w:t xml:space="preserve">5 </w:t>
      </w:r>
      <w:r w:rsidR="00175632" w:rsidRPr="00FF33A0">
        <w:rPr>
          <w:lang w:val="fr-CH"/>
        </w:rPr>
        <w:t>et</w:t>
      </w:r>
      <w:r w:rsidR="00B83315" w:rsidRPr="00FF33A0">
        <w:rPr>
          <w:lang w:val="fr-CH"/>
        </w:rPr>
        <w:t xml:space="preserve"> 18</w:t>
      </w:r>
      <w:r w:rsidR="00175632" w:rsidRPr="00FF33A0">
        <w:rPr>
          <w:lang w:val="fr-CH"/>
        </w:rPr>
        <w:t xml:space="preserve"> de</w:t>
      </w:r>
      <w:r w:rsidR="00B83315" w:rsidRPr="00FF33A0">
        <w:rPr>
          <w:lang w:val="fr-CH"/>
        </w:rPr>
        <w:t xml:space="preserve"> </w:t>
      </w:r>
      <w:r w:rsidR="00175632" w:rsidRPr="00FF33A0">
        <w:rPr>
          <w:rFonts w:cs="Arial"/>
          <w:lang w:val="fr-CH"/>
        </w:rPr>
        <w:t>l</w:t>
      </w:r>
      <w:r w:rsidR="00F47882" w:rsidRPr="00FF33A0">
        <w:rPr>
          <w:rFonts w:cs="Arial"/>
          <w:lang w:val="fr-CH"/>
        </w:rPr>
        <w:t>’</w:t>
      </w:r>
      <w:r w:rsidR="00175632" w:rsidRPr="00FF33A0">
        <w:rPr>
          <w:rFonts w:cs="Arial"/>
          <w:lang w:val="fr-CH"/>
        </w:rPr>
        <w:t>Acte de</w:t>
      </w:r>
      <w:r w:rsidR="00750793" w:rsidRPr="00FF33A0">
        <w:rPr>
          <w:rFonts w:cs="Arial"/>
          <w:lang w:val="fr-CH"/>
        </w:rPr>
        <w:t> </w:t>
      </w:r>
      <w:r w:rsidR="00175632" w:rsidRPr="00FF33A0">
        <w:rPr>
          <w:rFonts w:cs="Arial"/>
          <w:lang w:val="fr-CH"/>
        </w:rPr>
        <w:t>1991, et </w:t>
      </w:r>
      <w:r w:rsidR="00B83315" w:rsidRPr="00FF33A0">
        <w:rPr>
          <w:lang w:val="fr-CH"/>
        </w:rPr>
        <w:t>:</w:t>
      </w:r>
    </w:p>
    <w:p w:rsidR="00F47882" w:rsidRPr="00FF33A0" w:rsidRDefault="00A15766" w:rsidP="005F365B">
      <w:pPr>
        <w:rPr>
          <w:lang w:val="fr-CH"/>
        </w:rPr>
      </w:pPr>
      <w:r w:rsidRPr="00FF33A0">
        <w:rPr>
          <w:lang w:val="fr-CH"/>
        </w:rPr>
        <w:lastRenderedPageBreak/>
        <w:tab/>
      </w:r>
      <w:r w:rsidR="00B83315" w:rsidRPr="00FF33A0">
        <w:rPr>
          <w:lang w:val="fr-CH"/>
        </w:rPr>
        <w:t xml:space="preserve">a) </w:t>
      </w:r>
      <w:r w:rsidR="00B83315" w:rsidRPr="00FF33A0">
        <w:rPr>
          <w:lang w:val="fr-CH"/>
        </w:rPr>
        <w:tab/>
      </w:r>
      <w:r w:rsidR="00175632" w:rsidRPr="00FF33A0">
        <w:rPr>
          <w:lang w:val="fr-CH"/>
        </w:rPr>
        <w:t>d</w:t>
      </w:r>
      <w:r w:rsidR="00F47882" w:rsidRPr="00FF33A0">
        <w:rPr>
          <w:lang w:val="fr-CH"/>
        </w:rPr>
        <w:t>’</w:t>
      </w:r>
      <w:r w:rsidR="00175632" w:rsidRPr="00FF33A0">
        <w:rPr>
          <w:lang w:val="fr-CH"/>
        </w:rPr>
        <w:t xml:space="preserve">incorporer dans la loi des dispositions relatives à la </w:t>
      </w:r>
      <w:r w:rsidR="00750793" w:rsidRPr="00FF33A0">
        <w:rPr>
          <w:lang w:val="fr-CH"/>
        </w:rPr>
        <w:t>“</w:t>
      </w:r>
      <w:r w:rsidR="00175632" w:rsidRPr="00FF33A0">
        <w:rPr>
          <w:lang w:val="fr-CH"/>
        </w:rPr>
        <w:t>nouveauté</w:t>
      </w:r>
      <w:r w:rsidR="00750793" w:rsidRPr="00FF33A0">
        <w:rPr>
          <w:lang w:val="fr-CH"/>
        </w:rPr>
        <w:t>”</w:t>
      </w:r>
      <w:r w:rsidR="00175632" w:rsidRPr="00FF33A0">
        <w:rPr>
          <w:lang w:val="fr-CH"/>
        </w:rPr>
        <w:t xml:space="preserve"> conformément aux </w:t>
      </w:r>
      <w:r w:rsidR="0083114A" w:rsidRPr="00FF33A0">
        <w:rPr>
          <w:lang w:val="fr-CH"/>
        </w:rPr>
        <w:t>dispositions de l</w:t>
      </w:r>
      <w:r w:rsidR="00F47882" w:rsidRPr="00FF33A0">
        <w:rPr>
          <w:lang w:val="fr-CH"/>
        </w:rPr>
        <w:t>’</w:t>
      </w:r>
      <w:r w:rsidR="00175632" w:rsidRPr="00FF33A0">
        <w:rPr>
          <w:lang w:val="fr-CH"/>
        </w:rPr>
        <w:t>article</w:t>
      </w:r>
      <w:r w:rsidR="00750793" w:rsidRPr="00FF33A0">
        <w:rPr>
          <w:lang w:val="fr-CH"/>
        </w:rPr>
        <w:t> </w:t>
      </w:r>
      <w:r w:rsidR="0083114A" w:rsidRPr="00FF33A0">
        <w:rPr>
          <w:lang w:val="fr-CH"/>
        </w:rPr>
        <w:t xml:space="preserve">6 </w:t>
      </w:r>
      <w:r w:rsidR="00175632" w:rsidRPr="00FF33A0">
        <w:rPr>
          <w:lang w:val="fr-CH"/>
        </w:rPr>
        <w:t xml:space="preserve">de </w:t>
      </w:r>
      <w:r w:rsidR="00175632" w:rsidRPr="00FF33A0">
        <w:rPr>
          <w:rFonts w:cs="Arial"/>
          <w:lang w:val="fr-CH"/>
        </w:rPr>
        <w:t>l</w:t>
      </w:r>
      <w:r w:rsidR="00F47882" w:rsidRPr="00FF33A0">
        <w:rPr>
          <w:rFonts w:cs="Arial"/>
          <w:lang w:val="fr-CH"/>
        </w:rPr>
        <w:t>’</w:t>
      </w:r>
      <w:r w:rsidR="00175632" w:rsidRPr="00FF33A0">
        <w:rPr>
          <w:rFonts w:cs="Arial"/>
          <w:lang w:val="fr-CH"/>
        </w:rPr>
        <w:t>Acte de</w:t>
      </w:r>
      <w:r w:rsidR="00750793" w:rsidRPr="00FF33A0">
        <w:rPr>
          <w:rFonts w:cs="Arial"/>
          <w:lang w:val="fr-CH"/>
        </w:rPr>
        <w:t> </w:t>
      </w:r>
      <w:r w:rsidR="00175632" w:rsidRPr="00FF33A0">
        <w:rPr>
          <w:rFonts w:cs="Arial"/>
          <w:lang w:val="fr-CH"/>
        </w:rPr>
        <w:t>1991</w:t>
      </w:r>
      <w:r w:rsidR="00B83315" w:rsidRPr="00FF33A0">
        <w:rPr>
          <w:lang w:val="fr-CH"/>
        </w:rPr>
        <w:t>;</w:t>
      </w:r>
    </w:p>
    <w:p w:rsidR="007967A3" w:rsidRPr="00FF33A0" w:rsidRDefault="007967A3" w:rsidP="005F365B">
      <w:pPr>
        <w:tabs>
          <w:tab w:val="left" w:pos="7460"/>
        </w:tabs>
        <w:rPr>
          <w:lang w:val="fr-CH"/>
        </w:rPr>
      </w:pPr>
    </w:p>
    <w:p w:rsidR="00F47882" w:rsidRPr="00FF33A0" w:rsidRDefault="00A15766" w:rsidP="005F365B">
      <w:pPr>
        <w:rPr>
          <w:lang w:val="fr-CH"/>
        </w:rPr>
      </w:pPr>
      <w:r w:rsidRPr="00FF33A0">
        <w:rPr>
          <w:lang w:val="fr-CH"/>
        </w:rPr>
        <w:tab/>
      </w:r>
      <w:r w:rsidR="00B83315" w:rsidRPr="00FF33A0">
        <w:rPr>
          <w:lang w:val="fr-CH"/>
        </w:rPr>
        <w:t xml:space="preserve">b) </w:t>
      </w:r>
      <w:r w:rsidR="00B83315" w:rsidRPr="00FF33A0">
        <w:rPr>
          <w:lang w:val="fr-CH"/>
        </w:rPr>
        <w:tab/>
      </w:r>
      <w:r w:rsidR="00A4663C" w:rsidRPr="00FF33A0">
        <w:rPr>
          <w:lang w:val="fr-CH"/>
        </w:rPr>
        <w:t>de modifier l</w:t>
      </w:r>
      <w:r w:rsidR="00F47882" w:rsidRPr="00FF33A0">
        <w:rPr>
          <w:lang w:val="fr-CH"/>
        </w:rPr>
        <w:t>’</w:t>
      </w:r>
      <w:r w:rsidR="00A4663C" w:rsidRPr="00FF33A0">
        <w:rPr>
          <w:lang w:val="fr-CH"/>
        </w:rPr>
        <w:t>a</w:t>
      </w:r>
      <w:r w:rsidR="007967A3" w:rsidRPr="00FF33A0">
        <w:rPr>
          <w:lang w:val="fr-CH"/>
        </w:rPr>
        <w:t>rticle</w:t>
      </w:r>
      <w:r w:rsidR="00750793" w:rsidRPr="00FF33A0">
        <w:rPr>
          <w:lang w:val="fr-CH"/>
        </w:rPr>
        <w:t> </w:t>
      </w:r>
      <w:r w:rsidR="007967A3" w:rsidRPr="00FF33A0">
        <w:rPr>
          <w:lang w:val="fr-CH"/>
        </w:rPr>
        <w:t>3</w:t>
      </w:r>
      <w:r w:rsidR="00A4663C" w:rsidRPr="00FF33A0">
        <w:rPr>
          <w:lang w:val="fr-CH"/>
        </w:rPr>
        <w:t>.</w:t>
      </w:r>
      <w:r w:rsidR="007967A3" w:rsidRPr="00FF33A0">
        <w:rPr>
          <w:lang w:val="fr-CH"/>
        </w:rPr>
        <w:t xml:space="preserve">A) </w:t>
      </w:r>
      <w:r w:rsidR="00A4663C" w:rsidRPr="00FF33A0">
        <w:rPr>
          <w:lang w:val="fr-CH"/>
        </w:rPr>
        <w:t xml:space="preserve">de la loi relatif à la </w:t>
      </w:r>
      <w:r w:rsidR="00C84B68" w:rsidRPr="00FF33A0">
        <w:rPr>
          <w:lang w:val="fr-CH"/>
        </w:rPr>
        <w:t>“</w:t>
      </w:r>
      <w:r w:rsidR="00A4663C" w:rsidRPr="00FF33A0">
        <w:rPr>
          <w:lang w:val="fr-CH"/>
        </w:rPr>
        <w:t>distinction</w:t>
      </w:r>
      <w:r w:rsidR="00C84B68" w:rsidRPr="00FF33A0">
        <w:rPr>
          <w:lang w:val="fr-CH"/>
        </w:rPr>
        <w:t xml:space="preserve">” </w:t>
      </w:r>
      <w:r w:rsidR="00A4663C" w:rsidRPr="00FF33A0">
        <w:rPr>
          <w:lang w:val="fr-CH"/>
        </w:rPr>
        <w:t>conformément aux dispositions de l</w:t>
      </w:r>
      <w:r w:rsidR="00F47882" w:rsidRPr="00FF33A0">
        <w:rPr>
          <w:lang w:val="fr-CH"/>
        </w:rPr>
        <w:t>’</w:t>
      </w:r>
      <w:r w:rsidR="00A4663C" w:rsidRPr="00FF33A0">
        <w:rPr>
          <w:lang w:val="fr-CH"/>
        </w:rPr>
        <w:t>article</w:t>
      </w:r>
      <w:r w:rsidR="00750793" w:rsidRPr="00FF33A0">
        <w:rPr>
          <w:lang w:val="fr-CH"/>
        </w:rPr>
        <w:t> </w:t>
      </w:r>
      <w:r w:rsidR="00A4663C" w:rsidRPr="00FF33A0">
        <w:rPr>
          <w:lang w:val="fr-CH"/>
        </w:rPr>
        <w:t xml:space="preserve">7 de </w:t>
      </w:r>
      <w:r w:rsidR="00A4663C" w:rsidRPr="00FF33A0">
        <w:rPr>
          <w:rFonts w:cs="Arial"/>
          <w:lang w:val="fr-CH"/>
        </w:rPr>
        <w:t>l</w:t>
      </w:r>
      <w:r w:rsidR="00F47882" w:rsidRPr="00FF33A0">
        <w:rPr>
          <w:rFonts w:cs="Arial"/>
          <w:lang w:val="fr-CH"/>
        </w:rPr>
        <w:t>’</w:t>
      </w:r>
      <w:r w:rsidR="00A4663C" w:rsidRPr="00FF33A0">
        <w:rPr>
          <w:rFonts w:cs="Arial"/>
          <w:lang w:val="fr-CH"/>
        </w:rPr>
        <w:t>Acte de</w:t>
      </w:r>
      <w:r w:rsidR="00750793" w:rsidRPr="00FF33A0">
        <w:rPr>
          <w:rFonts w:cs="Arial"/>
          <w:lang w:val="fr-CH"/>
        </w:rPr>
        <w:t> </w:t>
      </w:r>
      <w:r w:rsidR="00A4663C" w:rsidRPr="00FF33A0">
        <w:rPr>
          <w:rFonts w:cs="Arial"/>
          <w:lang w:val="fr-CH"/>
        </w:rPr>
        <w:t>1991</w:t>
      </w:r>
      <w:r w:rsidR="00B83315" w:rsidRPr="00FF33A0">
        <w:rPr>
          <w:lang w:val="fr-CH"/>
        </w:rPr>
        <w:t>;</w:t>
      </w:r>
    </w:p>
    <w:p w:rsidR="007967A3" w:rsidRPr="00FF33A0" w:rsidRDefault="007967A3" w:rsidP="005F365B">
      <w:pPr>
        <w:rPr>
          <w:lang w:val="fr-CH"/>
        </w:rPr>
      </w:pPr>
    </w:p>
    <w:p w:rsidR="007967A3" w:rsidRPr="00FF33A0" w:rsidRDefault="00A15766" w:rsidP="005F365B">
      <w:pPr>
        <w:rPr>
          <w:lang w:val="fr-CH"/>
        </w:rPr>
      </w:pPr>
      <w:r w:rsidRPr="00FF33A0">
        <w:rPr>
          <w:lang w:val="fr-CH"/>
        </w:rPr>
        <w:tab/>
      </w:r>
      <w:r w:rsidR="00B83315" w:rsidRPr="00FF33A0">
        <w:rPr>
          <w:lang w:val="fr-CH"/>
        </w:rPr>
        <w:t>c)</w:t>
      </w:r>
      <w:r w:rsidR="00B83315" w:rsidRPr="00FF33A0">
        <w:rPr>
          <w:lang w:val="fr-CH"/>
        </w:rPr>
        <w:tab/>
      </w:r>
      <w:r w:rsidR="00A4663C" w:rsidRPr="00FF33A0">
        <w:rPr>
          <w:lang w:val="fr-CH"/>
        </w:rPr>
        <w:t>de modifier l</w:t>
      </w:r>
      <w:r w:rsidR="00F47882" w:rsidRPr="00FF33A0">
        <w:rPr>
          <w:lang w:val="fr-CH"/>
        </w:rPr>
        <w:t>’</w:t>
      </w:r>
      <w:r w:rsidR="00A4663C" w:rsidRPr="00FF33A0">
        <w:rPr>
          <w:lang w:val="fr-CH"/>
        </w:rPr>
        <w:t>article</w:t>
      </w:r>
      <w:r w:rsidR="00750793" w:rsidRPr="00FF33A0">
        <w:rPr>
          <w:lang w:val="fr-CH"/>
        </w:rPr>
        <w:t> </w:t>
      </w:r>
      <w:r w:rsidR="007967A3" w:rsidRPr="00FF33A0">
        <w:rPr>
          <w:lang w:val="fr-CH"/>
        </w:rPr>
        <w:t>3</w:t>
      </w:r>
      <w:r w:rsidR="00A4663C" w:rsidRPr="00FF33A0">
        <w:rPr>
          <w:lang w:val="fr-CH"/>
        </w:rPr>
        <w:t>.</w:t>
      </w:r>
      <w:r w:rsidR="007967A3" w:rsidRPr="00FF33A0">
        <w:rPr>
          <w:lang w:val="fr-CH"/>
        </w:rPr>
        <w:t xml:space="preserve">B) </w:t>
      </w:r>
      <w:r w:rsidR="00A4663C" w:rsidRPr="00FF33A0">
        <w:rPr>
          <w:lang w:val="fr-CH"/>
        </w:rPr>
        <w:t>de la loi relatif à l</w:t>
      </w:r>
      <w:r w:rsidR="00F47882" w:rsidRPr="00FF33A0">
        <w:rPr>
          <w:lang w:val="fr-CH"/>
        </w:rPr>
        <w:t>’</w:t>
      </w:r>
      <w:r w:rsidR="00C84B68" w:rsidRPr="00FF33A0">
        <w:rPr>
          <w:lang w:val="fr-CH"/>
        </w:rPr>
        <w:t>“</w:t>
      </w:r>
      <w:r w:rsidR="00A4663C" w:rsidRPr="00FF33A0">
        <w:rPr>
          <w:lang w:val="fr-CH"/>
        </w:rPr>
        <w:t>uniformité</w:t>
      </w:r>
      <w:r w:rsidR="00750793" w:rsidRPr="00FF33A0">
        <w:rPr>
          <w:lang w:val="fr-CH"/>
        </w:rPr>
        <w:t>”</w:t>
      </w:r>
      <w:r w:rsidR="00C84B68" w:rsidRPr="00FF33A0">
        <w:rPr>
          <w:lang w:val="fr-CH"/>
        </w:rPr>
        <w:t xml:space="preserve"> </w:t>
      </w:r>
      <w:r w:rsidR="00A4663C" w:rsidRPr="00FF33A0">
        <w:rPr>
          <w:lang w:val="fr-CH"/>
        </w:rPr>
        <w:t>conformément aux dispositions de l</w:t>
      </w:r>
      <w:r w:rsidR="00F47882" w:rsidRPr="00FF33A0">
        <w:rPr>
          <w:lang w:val="fr-CH"/>
        </w:rPr>
        <w:t>’</w:t>
      </w:r>
      <w:r w:rsidR="00A4663C" w:rsidRPr="00FF33A0">
        <w:rPr>
          <w:lang w:val="fr-CH"/>
        </w:rPr>
        <w:t>article</w:t>
      </w:r>
      <w:r w:rsidR="00750793" w:rsidRPr="00FF33A0">
        <w:rPr>
          <w:lang w:val="fr-CH"/>
        </w:rPr>
        <w:t> </w:t>
      </w:r>
      <w:r w:rsidR="00A4663C" w:rsidRPr="00FF33A0">
        <w:rPr>
          <w:lang w:val="fr-CH"/>
        </w:rPr>
        <w:t xml:space="preserve">8 de </w:t>
      </w:r>
      <w:r w:rsidR="00A4663C" w:rsidRPr="00FF33A0">
        <w:rPr>
          <w:rFonts w:cs="Arial"/>
          <w:lang w:val="fr-CH"/>
        </w:rPr>
        <w:t>l</w:t>
      </w:r>
      <w:r w:rsidR="00F47882" w:rsidRPr="00FF33A0">
        <w:rPr>
          <w:rFonts w:cs="Arial"/>
          <w:lang w:val="fr-CH"/>
        </w:rPr>
        <w:t>’</w:t>
      </w:r>
      <w:r w:rsidR="00A4663C" w:rsidRPr="00FF33A0">
        <w:rPr>
          <w:rFonts w:cs="Arial"/>
          <w:lang w:val="fr-CH"/>
        </w:rPr>
        <w:t>Acte de</w:t>
      </w:r>
      <w:r w:rsidR="00750793" w:rsidRPr="00FF33A0">
        <w:rPr>
          <w:rFonts w:cs="Arial"/>
          <w:lang w:val="fr-CH"/>
        </w:rPr>
        <w:t> </w:t>
      </w:r>
      <w:r w:rsidR="00A4663C" w:rsidRPr="00FF33A0">
        <w:rPr>
          <w:rFonts w:cs="Arial"/>
          <w:lang w:val="fr-CH"/>
        </w:rPr>
        <w:t>1991</w:t>
      </w:r>
      <w:r w:rsidR="00B83315" w:rsidRPr="00FF33A0">
        <w:rPr>
          <w:lang w:val="fr-CH"/>
        </w:rPr>
        <w:t xml:space="preserve">; </w:t>
      </w:r>
      <w:r w:rsidR="00750793" w:rsidRPr="00FF33A0">
        <w:rPr>
          <w:lang w:val="fr-CH"/>
        </w:rPr>
        <w:t xml:space="preserve"> </w:t>
      </w:r>
      <w:r w:rsidR="00FF33A0" w:rsidRPr="00FF33A0">
        <w:rPr>
          <w:lang w:val="fr-CH"/>
        </w:rPr>
        <w:t>et</w:t>
      </w:r>
    </w:p>
    <w:p w:rsidR="007967A3" w:rsidRPr="00FF33A0" w:rsidRDefault="007967A3" w:rsidP="005F365B">
      <w:pPr>
        <w:rPr>
          <w:lang w:val="fr-CH"/>
        </w:rPr>
      </w:pPr>
    </w:p>
    <w:p w:rsidR="00F47882" w:rsidRPr="00FF33A0" w:rsidRDefault="00A15766" w:rsidP="005F365B">
      <w:pPr>
        <w:rPr>
          <w:lang w:val="fr-CH"/>
        </w:rPr>
      </w:pPr>
      <w:r w:rsidRPr="00FF33A0">
        <w:rPr>
          <w:lang w:val="fr-CH"/>
        </w:rPr>
        <w:tab/>
      </w:r>
      <w:r w:rsidR="00B83315" w:rsidRPr="00FF33A0">
        <w:rPr>
          <w:lang w:val="fr-CH"/>
        </w:rPr>
        <w:t>d)</w:t>
      </w:r>
      <w:r w:rsidR="00B83315" w:rsidRPr="00FF33A0">
        <w:rPr>
          <w:lang w:val="fr-CH"/>
        </w:rPr>
        <w:tab/>
      </w:r>
      <w:r w:rsidR="00A4663C" w:rsidRPr="00FF33A0">
        <w:rPr>
          <w:lang w:val="fr-CH"/>
        </w:rPr>
        <w:t>de modifier l</w:t>
      </w:r>
      <w:r w:rsidR="00F47882" w:rsidRPr="00FF33A0">
        <w:rPr>
          <w:lang w:val="fr-CH"/>
        </w:rPr>
        <w:t>’</w:t>
      </w:r>
      <w:r w:rsidR="00A4663C" w:rsidRPr="00FF33A0">
        <w:rPr>
          <w:lang w:val="fr-CH"/>
        </w:rPr>
        <w:t>article</w:t>
      </w:r>
      <w:r w:rsidR="00750793" w:rsidRPr="00FF33A0">
        <w:rPr>
          <w:lang w:val="fr-CH"/>
        </w:rPr>
        <w:t> </w:t>
      </w:r>
      <w:r w:rsidR="007967A3" w:rsidRPr="00FF33A0">
        <w:rPr>
          <w:lang w:val="fr-CH"/>
        </w:rPr>
        <w:t>3</w:t>
      </w:r>
      <w:r w:rsidR="00A4663C" w:rsidRPr="00FF33A0">
        <w:rPr>
          <w:lang w:val="fr-CH"/>
        </w:rPr>
        <w:t>.</w:t>
      </w:r>
      <w:r w:rsidR="007967A3" w:rsidRPr="00FF33A0">
        <w:rPr>
          <w:lang w:val="fr-CH"/>
        </w:rPr>
        <w:t xml:space="preserve">C) </w:t>
      </w:r>
      <w:r w:rsidR="00A4663C" w:rsidRPr="00FF33A0">
        <w:rPr>
          <w:lang w:val="fr-CH"/>
        </w:rPr>
        <w:t xml:space="preserve">de la loi relatif à la </w:t>
      </w:r>
      <w:r w:rsidR="00C84B68" w:rsidRPr="00FF33A0">
        <w:rPr>
          <w:lang w:val="fr-CH"/>
        </w:rPr>
        <w:t>“</w:t>
      </w:r>
      <w:r w:rsidR="00A4663C" w:rsidRPr="00FF33A0">
        <w:rPr>
          <w:lang w:val="fr-CH"/>
        </w:rPr>
        <w:t>stabilité</w:t>
      </w:r>
      <w:r w:rsidR="00C84B68" w:rsidRPr="00FF33A0">
        <w:rPr>
          <w:lang w:val="fr-CH"/>
        </w:rPr>
        <w:t xml:space="preserve">” </w:t>
      </w:r>
      <w:r w:rsidR="00A4663C" w:rsidRPr="00FF33A0">
        <w:rPr>
          <w:lang w:val="fr-CH"/>
        </w:rPr>
        <w:t>conformément aux dispositions de l</w:t>
      </w:r>
      <w:r w:rsidR="00F47882" w:rsidRPr="00FF33A0">
        <w:rPr>
          <w:lang w:val="fr-CH"/>
        </w:rPr>
        <w:t>’</w:t>
      </w:r>
      <w:r w:rsidR="00A4663C" w:rsidRPr="00FF33A0">
        <w:rPr>
          <w:lang w:val="fr-CH"/>
        </w:rPr>
        <w:t>article</w:t>
      </w:r>
      <w:r w:rsidR="00750793" w:rsidRPr="00FF33A0">
        <w:rPr>
          <w:lang w:val="fr-CH"/>
        </w:rPr>
        <w:t> </w:t>
      </w:r>
      <w:r w:rsidR="00A4663C" w:rsidRPr="00FF33A0">
        <w:rPr>
          <w:lang w:val="fr-CH"/>
        </w:rPr>
        <w:t xml:space="preserve">9 de </w:t>
      </w:r>
      <w:r w:rsidR="00A4663C" w:rsidRPr="00FF33A0">
        <w:rPr>
          <w:rFonts w:cs="Arial"/>
          <w:lang w:val="fr-CH"/>
        </w:rPr>
        <w:t>l</w:t>
      </w:r>
      <w:r w:rsidR="00F47882" w:rsidRPr="00FF33A0">
        <w:rPr>
          <w:rFonts w:cs="Arial"/>
          <w:lang w:val="fr-CH"/>
        </w:rPr>
        <w:t>’</w:t>
      </w:r>
      <w:r w:rsidR="00A4663C" w:rsidRPr="00FF33A0">
        <w:rPr>
          <w:rFonts w:cs="Arial"/>
          <w:lang w:val="fr-CH"/>
        </w:rPr>
        <w:t>Acte de</w:t>
      </w:r>
      <w:r w:rsidR="00750793" w:rsidRPr="00FF33A0">
        <w:rPr>
          <w:rFonts w:cs="Arial"/>
          <w:lang w:val="fr-CH"/>
        </w:rPr>
        <w:t> </w:t>
      </w:r>
      <w:r w:rsidR="00A4663C" w:rsidRPr="00FF33A0">
        <w:rPr>
          <w:rFonts w:cs="Arial"/>
          <w:lang w:val="fr-CH"/>
        </w:rPr>
        <w:t>1991</w:t>
      </w:r>
      <w:r w:rsidR="007967A3" w:rsidRPr="00FF33A0">
        <w:rPr>
          <w:lang w:val="fr-CH"/>
        </w:rPr>
        <w:t>.</w:t>
      </w:r>
    </w:p>
    <w:p w:rsidR="00B83315" w:rsidRPr="00FF33A0" w:rsidRDefault="00B83315" w:rsidP="005F365B">
      <w:pPr>
        <w:rPr>
          <w:lang w:val="fr-CH"/>
        </w:rPr>
      </w:pPr>
    </w:p>
    <w:p w:rsidR="00685079" w:rsidRPr="00FF33A0" w:rsidRDefault="00685079" w:rsidP="005F365B">
      <w:pPr>
        <w:rPr>
          <w:lang w:val="fr-CH"/>
        </w:rPr>
      </w:pPr>
    </w:p>
    <w:p w:rsidR="006871A7" w:rsidRPr="00FF33A0" w:rsidRDefault="006871A7" w:rsidP="005F365B">
      <w:pPr>
        <w:rPr>
          <w:u w:val="single"/>
          <w:lang w:val="fr-CH"/>
        </w:rPr>
      </w:pPr>
      <w:r w:rsidRPr="00FF33A0">
        <w:rPr>
          <w:u w:val="single"/>
          <w:lang w:val="fr-CH"/>
        </w:rPr>
        <w:t>Article 10 de l</w:t>
      </w:r>
      <w:r w:rsidR="00F47882" w:rsidRPr="00FF33A0">
        <w:rPr>
          <w:u w:val="single"/>
          <w:lang w:val="fr-CH"/>
        </w:rPr>
        <w:t>’</w:t>
      </w:r>
      <w:r w:rsidRPr="00FF33A0">
        <w:rPr>
          <w:u w:val="single"/>
          <w:lang w:val="fr-CH"/>
        </w:rPr>
        <w:t>Acte de 1991 : Dépôt de demandes</w:t>
      </w:r>
    </w:p>
    <w:p w:rsidR="00376919" w:rsidRPr="00FF33A0" w:rsidRDefault="00376919" w:rsidP="005F365B">
      <w:pPr>
        <w:rPr>
          <w:lang w:val="fr-CH"/>
        </w:rPr>
      </w:pPr>
    </w:p>
    <w:p w:rsidR="00B83315" w:rsidRPr="00FF33A0" w:rsidRDefault="00376919" w:rsidP="005F365B">
      <w:pPr>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Pr="00FF33A0">
        <w:rPr>
          <w:lang w:val="fr-CH"/>
        </w:rPr>
        <w:tab/>
      </w:r>
      <w:r w:rsidR="00795A00" w:rsidRPr="00FF33A0">
        <w:rPr>
          <w:lang w:val="fr-CH"/>
        </w:rPr>
        <w:t>L</w:t>
      </w:r>
      <w:r w:rsidR="00F47882" w:rsidRPr="00FF33A0">
        <w:rPr>
          <w:lang w:val="fr-CH"/>
        </w:rPr>
        <w:t>’</w:t>
      </w:r>
      <w:r w:rsidR="00795A00" w:rsidRPr="00FF33A0">
        <w:rPr>
          <w:lang w:val="fr-CH"/>
        </w:rPr>
        <w:t>a</w:t>
      </w:r>
      <w:r w:rsidR="001B5A79" w:rsidRPr="00FF33A0">
        <w:rPr>
          <w:lang w:val="fr-CH"/>
        </w:rPr>
        <w:t>rticle</w:t>
      </w:r>
      <w:r w:rsidR="00750793" w:rsidRPr="00FF33A0">
        <w:rPr>
          <w:lang w:val="fr-CH"/>
        </w:rPr>
        <w:t> </w:t>
      </w:r>
      <w:r w:rsidR="001B5A79" w:rsidRPr="00FF33A0">
        <w:rPr>
          <w:lang w:val="fr-CH"/>
        </w:rPr>
        <w:t>6</w:t>
      </w:r>
      <w:r w:rsidR="00795A00" w:rsidRPr="00FF33A0">
        <w:rPr>
          <w:lang w:val="fr-CH"/>
        </w:rPr>
        <w:t>.</w:t>
      </w:r>
      <w:r w:rsidR="00B83315" w:rsidRPr="00FF33A0">
        <w:rPr>
          <w:lang w:val="fr-CH"/>
        </w:rPr>
        <w:t xml:space="preserve">C) </w:t>
      </w:r>
      <w:r w:rsidR="00795A00" w:rsidRPr="00FF33A0">
        <w:rPr>
          <w:lang w:val="fr-CH"/>
        </w:rPr>
        <w:t xml:space="preserve">de la loi semble contenir des dispositions </w:t>
      </w:r>
      <w:r w:rsidR="0067040C" w:rsidRPr="00FF33A0">
        <w:rPr>
          <w:lang w:val="fr-CH"/>
        </w:rPr>
        <w:t>sur</w:t>
      </w:r>
      <w:r w:rsidR="00795A00" w:rsidRPr="00FF33A0">
        <w:rPr>
          <w:lang w:val="fr-CH"/>
        </w:rPr>
        <w:t xml:space="preserve"> le coût d</w:t>
      </w:r>
      <w:r w:rsidR="00F47882" w:rsidRPr="00FF33A0">
        <w:rPr>
          <w:lang w:val="fr-CH"/>
        </w:rPr>
        <w:t>’</w:t>
      </w:r>
      <w:r w:rsidR="00795A00" w:rsidRPr="00FF33A0">
        <w:rPr>
          <w:lang w:val="fr-CH"/>
        </w:rPr>
        <w:t xml:space="preserve">enregistrement des </w:t>
      </w:r>
      <w:r w:rsidR="008C77D7">
        <w:rPr>
          <w:lang w:val="fr-CH"/>
        </w:rPr>
        <w:t>obtentions</w:t>
      </w:r>
      <w:r w:rsidR="00B83315" w:rsidRPr="00FF33A0">
        <w:rPr>
          <w:lang w:val="fr-CH"/>
        </w:rPr>
        <w:t>.</w:t>
      </w:r>
    </w:p>
    <w:p w:rsidR="00B83315" w:rsidRPr="00FF33A0" w:rsidRDefault="00B83315" w:rsidP="005F365B">
      <w:pPr>
        <w:rPr>
          <w:lang w:val="fr-CH"/>
        </w:rPr>
      </w:pPr>
    </w:p>
    <w:p w:rsidR="00B83315" w:rsidRPr="00FF33A0" w:rsidRDefault="00B83315" w:rsidP="005F365B">
      <w:pPr>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Pr="00FF33A0">
        <w:rPr>
          <w:lang w:val="fr-CH"/>
        </w:rPr>
        <w:tab/>
      </w:r>
      <w:r w:rsidR="00795A00" w:rsidRPr="00FF33A0">
        <w:rPr>
          <w:lang w:val="fr-CH"/>
        </w:rPr>
        <w:t xml:space="preserve">La </w:t>
      </w:r>
      <w:r w:rsidR="00330557">
        <w:rPr>
          <w:lang w:val="fr-CH"/>
        </w:rPr>
        <w:t>note </w:t>
      </w:r>
      <w:r w:rsidR="00795A00" w:rsidRPr="00FF33A0">
        <w:rPr>
          <w:lang w:val="fr-CH"/>
        </w:rPr>
        <w:t>2) de l</w:t>
      </w:r>
      <w:r w:rsidR="00F47882" w:rsidRPr="00FF33A0">
        <w:rPr>
          <w:lang w:val="fr-CH"/>
        </w:rPr>
        <w:t>’</w:t>
      </w:r>
      <w:r w:rsidR="00795A00" w:rsidRPr="00FF33A0">
        <w:rPr>
          <w:lang w:val="fr-CH"/>
        </w:rPr>
        <w:t>a</w:t>
      </w:r>
      <w:r w:rsidRPr="00FF33A0">
        <w:rPr>
          <w:lang w:val="fr-CH"/>
        </w:rPr>
        <w:t>rticle</w:t>
      </w:r>
      <w:r w:rsidR="00750793" w:rsidRPr="00FF33A0">
        <w:rPr>
          <w:lang w:val="fr-CH"/>
        </w:rPr>
        <w:t> </w:t>
      </w:r>
      <w:r w:rsidRPr="00FF33A0">
        <w:rPr>
          <w:lang w:val="fr-CH"/>
        </w:rPr>
        <w:t xml:space="preserve">3 </w:t>
      </w:r>
      <w:r w:rsidR="00795A00" w:rsidRPr="00FF33A0">
        <w:rPr>
          <w:lang w:val="fr-CH"/>
        </w:rPr>
        <w:t>de la loi est ainsi rédigée </w:t>
      </w:r>
      <w:r w:rsidRPr="00FF33A0">
        <w:rPr>
          <w:lang w:val="fr-CH"/>
        </w:rPr>
        <w:t>:</w:t>
      </w:r>
    </w:p>
    <w:p w:rsidR="000B2664" w:rsidRPr="00FF33A0" w:rsidRDefault="000B2664" w:rsidP="005F365B">
      <w:pPr>
        <w:rPr>
          <w:sz w:val="18"/>
          <w:szCs w:val="18"/>
          <w:lang w:val="fr-CH"/>
        </w:rPr>
      </w:pPr>
    </w:p>
    <w:p w:rsidR="000B2664" w:rsidRPr="00FF33A0" w:rsidRDefault="000B2664" w:rsidP="005F365B">
      <w:pPr>
        <w:ind w:left="567" w:right="567"/>
        <w:rPr>
          <w:rFonts w:cs="Arial"/>
          <w:sz w:val="18"/>
          <w:szCs w:val="18"/>
          <w:lang w:val="fr-CH"/>
        </w:rPr>
      </w:pPr>
      <w:r w:rsidRPr="00FF33A0">
        <w:rPr>
          <w:rFonts w:cs="Arial"/>
          <w:color w:val="000000"/>
          <w:sz w:val="18"/>
          <w:szCs w:val="18"/>
          <w:lang w:val="fr-CH"/>
        </w:rPr>
        <w:t>“</w:t>
      </w:r>
      <w:r w:rsidR="00795A00" w:rsidRPr="00FF33A0">
        <w:rPr>
          <w:rFonts w:cs="Arial"/>
          <w:color w:val="000000"/>
          <w:sz w:val="18"/>
          <w:szCs w:val="18"/>
          <w:lang w:val="fr-CH"/>
        </w:rPr>
        <w:t xml:space="preserve">Les </w:t>
      </w:r>
      <w:r w:rsidR="008C77D7">
        <w:rPr>
          <w:rFonts w:cs="Arial"/>
          <w:color w:val="000000"/>
          <w:sz w:val="18"/>
          <w:szCs w:val="18"/>
          <w:lang w:val="fr-CH"/>
        </w:rPr>
        <w:t>arrêtés</w:t>
      </w:r>
      <w:r w:rsidR="00795A00" w:rsidRPr="00FF33A0">
        <w:rPr>
          <w:rFonts w:cs="Arial"/>
          <w:color w:val="000000"/>
          <w:sz w:val="18"/>
          <w:szCs w:val="18"/>
          <w:lang w:val="fr-CH"/>
        </w:rPr>
        <w:t xml:space="preserve"> relatifs à l</w:t>
      </w:r>
      <w:r w:rsidR="00F47882" w:rsidRPr="00FF33A0">
        <w:rPr>
          <w:rFonts w:cs="Arial"/>
          <w:color w:val="000000"/>
          <w:sz w:val="18"/>
          <w:szCs w:val="18"/>
          <w:lang w:val="fr-CH"/>
        </w:rPr>
        <w:t>’</w:t>
      </w:r>
      <w:r w:rsidR="00795A00" w:rsidRPr="00FF33A0">
        <w:rPr>
          <w:rFonts w:cs="Arial"/>
          <w:color w:val="000000"/>
          <w:sz w:val="18"/>
          <w:szCs w:val="18"/>
          <w:lang w:val="fr-CH"/>
        </w:rPr>
        <w:t xml:space="preserve">introduction et à la </w:t>
      </w:r>
      <w:r w:rsidRPr="00FF33A0">
        <w:rPr>
          <w:rFonts w:cs="Arial"/>
          <w:color w:val="000000"/>
          <w:sz w:val="18"/>
          <w:szCs w:val="18"/>
          <w:lang w:val="fr-CH"/>
        </w:rPr>
        <w:t xml:space="preserve">protection </w:t>
      </w:r>
      <w:r w:rsidR="00795A00" w:rsidRPr="00FF33A0">
        <w:rPr>
          <w:rFonts w:cs="Arial"/>
          <w:color w:val="000000"/>
          <w:sz w:val="18"/>
          <w:szCs w:val="18"/>
          <w:lang w:val="fr-CH"/>
        </w:rPr>
        <w:t>des obtentions végétales sont établis par l</w:t>
      </w:r>
      <w:r w:rsidR="00F47882" w:rsidRPr="00FF33A0">
        <w:rPr>
          <w:rFonts w:cs="Arial"/>
          <w:color w:val="000000"/>
          <w:sz w:val="18"/>
          <w:szCs w:val="18"/>
          <w:lang w:val="fr-CH"/>
        </w:rPr>
        <w:t>’</w:t>
      </w:r>
      <w:r w:rsidR="00795A00" w:rsidRPr="00FF33A0">
        <w:rPr>
          <w:rFonts w:cs="Arial"/>
          <w:color w:val="000000"/>
          <w:sz w:val="18"/>
          <w:szCs w:val="18"/>
          <w:lang w:val="fr-CH"/>
        </w:rPr>
        <w:t xml:space="preserve">institut et, après approbation du </w:t>
      </w:r>
      <w:r w:rsidR="00601981" w:rsidRPr="00FF33A0">
        <w:rPr>
          <w:rFonts w:cs="Arial"/>
          <w:color w:val="000000"/>
          <w:sz w:val="18"/>
          <w:szCs w:val="18"/>
          <w:lang w:val="fr-CH"/>
        </w:rPr>
        <w:t>c</w:t>
      </w:r>
      <w:r w:rsidR="00795A00" w:rsidRPr="00FF33A0">
        <w:rPr>
          <w:rFonts w:cs="Arial"/>
          <w:color w:val="000000"/>
          <w:sz w:val="18"/>
          <w:szCs w:val="18"/>
          <w:lang w:val="fr-CH"/>
        </w:rPr>
        <w:t>onseil d</w:t>
      </w:r>
      <w:r w:rsidR="00F47882" w:rsidRPr="00FF33A0">
        <w:rPr>
          <w:rFonts w:cs="Arial"/>
          <w:color w:val="000000"/>
          <w:sz w:val="18"/>
          <w:szCs w:val="18"/>
          <w:lang w:val="fr-CH"/>
        </w:rPr>
        <w:t>’</w:t>
      </w:r>
      <w:r w:rsidR="00795A00" w:rsidRPr="00FF33A0">
        <w:rPr>
          <w:rFonts w:cs="Arial"/>
          <w:color w:val="000000"/>
          <w:sz w:val="18"/>
          <w:szCs w:val="18"/>
          <w:lang w:val="fr-CH"/>
        </w:rPr>
        <w:t>administration, ont force exécutoire.</w:t>
      </w:r>
      <w:r w:rsidRPr="00FF33A0">
        <w:rPr>
          <w:rFonts w:cs="Arial"/>
          <w:color w:val="000000"/>
          <w:sz w:val="18"/>
          <w:szCs w:val="18"/>
          <w:lang w:val="fr-CH"/>
        </w:rPr>
        <w:t>”</w:t>
      </w:r>
    </w:p>
    <w:p w:rsidR="00B83315" w:rsidRPr="00FF33A0" w:rsidRDefault="00B83315" w:rsidP="005F365B">
      <w:pPr>
        <w:rPr>
          <w:rFonts w:cs="Arial"/>
          <w:lang w:val="fr-CH"/>
        </w:rPr>
      </w:pPr>
    </w:p>
    <w:p w:rsidR="00F47882" w:rsidRPr="00FF33A0" w:rsidRDefault="000B2664"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795A00" w:rsidRPr="00FF33A0">
        <w:rPr>
          <w:rFonts w:cs="Arial"/>
          <w:lang w:val="fr-CH"/>
        </w:rPr>
        <w:t>Il est recommandé d</w:t>
      </w:r>
      <w:r w:rsidR="00F47882" w:rsidRPr="00FF33A0">
        <w:rPr>
          <w:rFonts w:cs="Arial"/>
          <w:lang w:val="fr-CH"/>
        </w:rPr>
        <w:t>’</w:t>
      </w:r>
      <w:r w:rsidR="00795A00" w:rsidRPr="00FF33A0">
        <w:rPr>
          <w:rFonts w:cs="Arial"/>
          <w:lang w:val="fr-CH"/>
        </w:rPr>
        <w:t>incorporer des dispositions sur le dép</w:t>
      </w:r>
      <w:r w:rsidR="009341BB" w:rsidRPr="00FF33A0">
        <w:rPr>
          <w:rFonts w:cs="Arial"/>
          <w:lang w:val="fr-CH"/>
        </w:rPr>
        <w:t>ôt de</w:t>
      </w:r>
      <w:r w:rsidR="00795A00" w:rsidRPr="00FF33A0">
        <w:rPr>
          <w:rFonts w:cs="Arial"/>
          <w:lang w:val="fr-CH"/>
        </w:rPr>
        <w:t xml:space="preserve"> demandes conformément aux dispositions de l</w:t>
      </w:r>
      <w:r w:rsidR="00F47882" w:rsidRPr="00FF33A0">
        <w:rPr>
          <w:rFonts w:cs="Arial"/>
          <w:lang w:val="fr-CH"/>
        </w:rPr>
        <w:t>’</w:t>
      </w:r>
      <w:r w:rsidR="00795A00" w:rsidRPr="00FF33A0">
        <w:rPr>
          <w:rFonts w:cs="Arial"/>
          <w:lang w:val="fr-CH"/>
        </w:rPr>
        <w:t>article</w:t>
      </w:r>
      <w:r w:rsidR="00750793" w:rsidRPr="00FF33A0">
        <w:rPr>
          <w:rFonts w:cs="Arial"/>
          <w:lang w:val="fr-CH"/>
        </w:rPr>
        <w:t> </w:t>
      </w:r>
      <w:r w:rsidR="00795A00" w:rsidRPr="00FF33A0">
        <w:rPr>
          <w:rFonts w:cs="Arial"/>
          <w:lang w:val="fr-CH"/>
        </w:rPr>
        <w:t>10 de l</w:t>
      </w:r>
      <w:r w:rsidR="00F47882" w:rsidRPr="00FF33A0">
        <w:rPr>
          <w:rFonts w:cs="Arial"/>
          <w:lang w:val="fr-CH"/>
        </w:rPr>
        <w:t>’</w:t>
      </w:r>
      <w:r w:rsidR="00795A00" w:rsidRPr="00FF33A0">
        <w:rPr>
          <w:rFonts w:cs="Arial"/>
          <w:lang w:val="fr-CH"/>
        </w:rPr>
        <w:t>Acte de</w:t>
      </w:r>
      <w:r w:rsidR="00750793" w:rsidRPr="00FF33A0">
        <w:rPr>
          <w:rFonts w:cs="Arial"/>
          <w:lang w:val="fr-CH"/>
        </w:rPr>
        <w:t> </w:t>
      </w:r>
      <w:r w:rsidR="00795A00" w:rsidRPr="00FF33A0">
        <w:rPr>
          <w:rFonts w:cs="Arial"/>
          <w:lang w:val="fr-CH"/>
        </w:rPr>
        <w:t>1991.</w:t>
      </w:r>
    </w:p>
    <w:p w:rsidR="007E059B" w:rsidRPr="00FF33A0" w:rsidRDefault="007E059B" w:rsidP="005F365B">
      <w:pPr>
        <w:rPr>
          <w:rFonts w:cs="Arial"/>
          <w:lang w:val="fr-CH"/>
        </w:rPr>
      </w:pPr>
    </w:p>
    <w:p w:rsidR="00651503" w:rsidRPr="00FF33A0" w:rsidRDefault="00651503" w:rsidP="005F365B">
      <w:pPr>
        <w:rPr>
          <w:lang w:val="fr-CH"/>
        </w:rPr>
      </w:pPr>
    </w:p>
    <w:p w:rsidR="006871A7" w:rsidRPr="00FF33A0" w:rsidRDefault="006871A7" w:rsidP="005F365B">
      <w:pPr>
        <w:rPr>
          <w:u w:val="single"/>
          <w:lang w:val="fr-CH"/>
        </w:rPr>
      </w:pPr>
      <w:r w:rsidRPr="00FF33A0">
        <w:rPr>
          <w:u w:val="single"/>
          <w:lang w:val="fr-CH"/>
        </w:rPr>
        <w:t>Article 11 de l</w:t>
      </w:r>
      <w:r w:rsidR="00F47882" w:rsidRPr="00FF33A0">
        <w:rPr>
          <w:u w:val="single"/>
          <w:lang w:val="fr-CH"/>
        </w:rPr>
        <w:t>’</w:t>
      </w:r>
      <w:r w:rsidRPr="00FF33A0">
        <w:rPr>
          <w:u w:val="single"/>
          <w:lang w:val="fr-CH"/>
        </w:rPr>
        <w:t>Acte de 1991 : Droit de priorité</w:t>
      </w:r>
    </w:p>
    <w:p w:rsidR="00376919" w:rsidRPr="00FF33A0" w:rsidRDefault="00376919" w:rsidP="005F365B">
      <w:pPr>
        <w:rPr>
          <w:lang w:val="fr-CH"/>
        </w:rPr>
      </w:pPr>
    </w:p>
    <w:p w:rsidR="00F47882" w:rsidRPr="00FF33A0" w:rsidRDefault="00376919"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795A00" w:rsidRPr="00FF33A0">
        <w:rPr>
          <w:rFonts w:cs="Arial"/>
          <w:lang w:val="fr-CH"/>
        </w:rPr>
        <w:t>La loi</w:t>
      </w:r>
      <w:r w:rsidR="0067040C" w:rsidRPr="00FF33A0">
        <w:rPr>
          <w:rFonts w:cs="Arial"/>
          <w:lang w:val="fr-CH"/>
        </w:rPr>
        <w:t xml:space="preserve"> ne contient pas de disposition</w:t>
      </w:r>
      <w:r w:rsidR="00795A00" w:rsidRPr="00FF33A0">
        <w:rPr>
          <w:rFonts w:cs="Arial"/>
          <w:lang w:val="fr-CH"/>
        </w:rPr>
        <w:t xml:space="preserve"> sur le </w:t>
      </w:r>
      <w:r w:rsidR="00C25BF4" w:rsidRPr="00FF33A0">
        <w:rPr>
          <w:rFonts w:cs="Arial"/>
          <w:lang w:val="fr-CH"/>
        </w:rPr>
        <w:t>“</w:t>
      </w:r>
      <w:r w:rsidR="00795A00" w:rsidRPr="00FF33A0">
        <w:rPr>
          <w:rFonts w:cs="Arial"/>
          <w:lang w:val="fr-CH"/>
        </w:rPr>
        <w:t>droit de priorité</w:t>
      </w:r>
      <w:r w:rsidR="00C25BF4" w:rsidRPr="00FF33A0">
        <w:rPr>
          <w:rFonts w:cs="Arial"/>
          <w:lang w:val="fr-CH"/>
        </w:rPr>
        <w:t>”</w:t>
      </w:r>
      <w:r w:rsidR="00C84B68" w:rsidRPr="00FF33A0">
        <w:rPr>
          <w:rFonts w:cs="Arial"/>
          <w:lang w:val="fr-CH"/>
        </w:rPr>
        <w:t xml:space="preserve">.  </w:t>
      </w:r>
      <w:r w:rsidR="00795A00" w:rsidRPr="00FF33A0">
        <w:rPr>
          <w:rFonts w:cs="Arial"/>
          <w:lang w:val="fr-CH"/>
        </w:rPr>
        <w:t>Il est recommandé d</w:t>
      </w:r>
      <w:r w:rsidR="00F47882" w:rsidRPr="00FF33A0">
        <w:rPr>
          <w:rFonts w:cs="Arial"/>
          <w:lang w:val="fr-CH"/>
        </w:rPr>
        <w:t>’</w:t>
      </w:r>
      <w:r w:rsidR="00795A00" w:rsidRPr="00FF33A0">
        <w:rPr>
          <w:rFonts w:cs="Arial"/>
          <w:lang w:val="fr-CH"/>
        </w:rPr>
        <w:t xml:space="preserve">incorporer </w:t>
      </w:r>
      <w:r w:rsidR="00DB2BD6" w:rsidRPr="00FF33A0">
        <w:rPr>
          <w:rFonts w:cs="Arial"/>
          <w:lang w:val="fr-CH"/>
        </w:rPr>
        <w:t xml:space="preserve">dans la loi </w:t>
      </w:r>
      <w:r w:rsidR="00795A00" w:rsidRPr="00FF33A0">
        <w:rPr>
          <w:rFonts w:cs="Arial"/>
          <w:lang w:val="fr-CH"/>
        </w:rPr>
        <w:t>des dispositions sur le</w:t>
      </w:r>
      <w:r w:rsidR="00C84B68" w:rsidRPr="00FF33A0">
        <w:rPr>
          <w:rFonts w:cs="Arial"/>
          <w:lang w:val="fr-CH"/>
        </w:rPr>
        <w:t xml:space="preserve"> </w:t>
      </w:r>
      <w:r w:rsidR="002D69A0" w:rsidRPr="00FF33A0">
        <w:rPr>
          <w:rFonts w:cs="Arial"/>
          <w:lang w:val="fr-CH"/>
        </w:rPr>
        <w:t>“</w:t>
      </w:r>
      <w:r w:rsidR="00795A00" w:rsidRPr="00FF33A0">
        <w:rPr>
          <w:rFonts w:cs="Arial"/>
          <w:lang w:val="fr-CH"/>
        </w:rPr>
        <w:t>droit de priorité</w:t>
      </w:r>
      <w:r w:rsidR="002D69A0" w:rsidRPr="00FF33A0">
        <w:rPr>
          <w:rFonts w:cs="Arial"/>
          <w:lang w:val="fr-CH"/>
        </w:rPr>
        <w:t xml:space="preserve">” </w:t>
      </w:r>
      <w:r w:rsidR="00795A00" w:rsidRPr="00FF33A0">
        <w:rPr>
          <w:rFonts w:cs="Arial"/>
          <w:lang w:val="fr-CH"/>
        </w:rPr>
        <w:t>conformément aux dispositions de l</w:t>
      </w:r>
      <w:r w:rsidR="00F47882" w:rsidRPr="00FF33A0">
        <w:rPr>
          <w:rFonts w:cs="Arial"/>
          <w:lang w:val="fr-CH"/>
        </w:rPr>
        <w:t>’</w:t>
      </w:r>
      <w:r w:rsidR="00795A00" w:rsidRPr="00FF33A0">
        <w:rPr>
          <w:rFonts w:cs="Arial"/>
          <w:lang w:val="fr-CH"/>
        </w:rPr>
        <w:t>article</w:t>
      </w:r>
      <w:r w:rsidR="00750793" w:rsidRPr="00FF33A0">
        <w:rPr>
          <w:rFonts w:cs="Arial"/>
          <w:lang w:val="fr-CH"/>
        </w:rPr>
        <w:t> </w:t>
      </w:r>
      <w:r w:rsidR="00795A00" w:rsidRPr="00FF33A0">
        <w:rPr>
          <w:rFonts w:cs="Arial"/>
          <w:lang w:val="fr-CH"/>
        </w:rPr>
        <w:t>11 de l</w:t>
      </w:r>
      <w:r w:rsidR="00F47882" w:rsidRPr="00FF33A0">
        <w:rPr>
          <w:rFonts w:cs="Arial"/>
          <w:lang w:val="fr-CH"/>
        </w:rPr>
        <w:t>’</w:t>
      </w:r>
      <w:r w:rsidR="00795A00" w:rsidRPr="00FF33A0">
        <w:rPr>
          <w:rFonts w:cs="Arial"/>
          <w:lang w:val="fr-CH"/>
        </w:rPr>
        <w:t>Acte de</w:t>
      </w:r>
      <w:r w:rsidR="00750793" w:rsidRPr="00FF33A0">
        <w:rPr>
          <w:rFonts w:cs="Arial"/>
          <w:lang w:val="fr-CH"/>
        </w:rPr>
        <w:t> </w:t>
      </w:r>
      <w:r w:rsidR="00795A00" w:rsidRPr="00FF33A0">
        <w:rPr>
          <w:rFonts w:cs="Arial"/>
          <w:lang w:val="fr-CH"/>
        </w:rPr>
        <w:t>1991</w:t>
      </w:r>
      <w:r w:rsidR="002D69A0" w:rsidRPr="00FF33A0">
        <w:rPr>
          <w:rFonts w:cs="Arial"/>
          <w:lang w:val="fr-CH"/>
        </w:rPr>
        <w:t>.</w:t>
      </w:r>
    </w:p>
    <w:p w:rsidR="00C25BF4" w:rsidRPr="00FF33A0" w:rsidRDefault="00C25BF4" w:rsidP="005F365B">
      <w:pPr>
        <w:rPr>
          <w:rFonts w:cs="Arial"/>
          <w:lang w:val="fr-CH"/>
        </w:rPr>
      </w:pPr>
    </w:p>
    <w:p w:rsidR="00651503" w:rsidRPr="00FF33A0" w:rsidRDefault="00651503" w:rsidP="005F365B">
      <w:pPr>
        <w:rPr>
          <w:lang w:val="fr-CH"/>
        </w:rPr>
      </w:pPr>
    </w:p>
    <w:p w:rsidR="00F33FE0" w:rsidRPr="00FF33A0" w:rsidRDefault="00F33FE0" w:rsidP="005F365B">
      <w:pPr>
        <w:rPr>
          <w:u w:val="single"/>
          <w:lang w:val="fr-CH"/>
        </w:rPr>
      </w:pPr>
      <w:r w:rsidRPr="00FF33A0">
        <w:rPr>
          <w:u w:val="single"/>
          <w:lang w:val="fr-CH"/>
        </w:rPr>
        <w:t>Article 12 de l</w:t>
      </w:r>
      <w:r w:rsidR="00F47882" w:rsidRPr="00FF33A0">
        <w:rPr>
          <w:u w:val="single"/>
          <w:lang w:val="fr-CH"/>
        </w:rPr>
        <w:t>’</w:t>
      </w:r>
      <w:r w:rsidRPr="00FF33A0">
        <w:rPr>
          <w:u w:val="single"/>
          <w:lang w:val="fr-CH"/>
        </w:rPr>
        <w:t>Acte de 1991 : Examen de la demande</w:t>
      </w:r>
    </w:p>
    <w:p w:rsidR="00376919" w:rsidRPr="00FF33A0" w:rsidRDefault="00376919" w:rsidP="005F365B">
      <w:pPr>
        <w:rPr>
          <w:rFonts w:cs="Arial"/>
          <w:lang w:val="fr-CH"/>
        </w:rPr>
      </w:pPr>
    </w:p>
    <w:p w:rsidR="00376919" w:rsidRPr="00FF33A0" w:rsidRDefault="00376919"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9341BB" w:rsidRPr="00FF33A0">
        <w:rPr>
          <w:rFonts w:cs="Arial"/>
          <w:lang w:val="fr-CH"/>
        </w:rPr>
        <w:t>Les a</w:t>
      </w:r>
      <w:r w:rsidR="002D69A0" w:rsidRPr="00FF33A0">
        <w:rPr>
          <w:rFonts w:cs="Arial"/>
          <w:lang w:val="fr-CH"/>
        </w:rPr>
        <w:t>rticle</w:t>
      </w:r>
      <w:r w:rsidR="000B2664" w:rsidRPr="00FF33A0">
        <w:rPr>
          <w:rFonts w:cs="Arial"/>
          <w:lang w:val="fr-CH"/>
        </w:rPr>
        <w:t>s</w:t>
      </w:r>
      <w:r w:rsidR="00750793" w:rsidRPr="00FF33A0">
        <w:rPr>
          <w:rFonts w:cs="Arial"/>
          <w:lang w:val="fr-CH"/>
        </w:rPr>
        <w:t> </w:t>
      </w:r>
      <w:r w:rsidR="000B2664" w:rsidRPr="00FF33A0">
        <w:rPr>
          <w:rFonts w:cs="Arial"/>
          <w:lang w:val="fr-CH"/>
        </w:rPr>
        <w:t xml:space="preserve">3 </w:t>
      </w:r>
      <w:r w:rsidR="009341BB" w:rsidRPr="00FF33A0">
        <w:rPr>
          <w:rFonts w:cs="Arial"/>
          <w:lang w:val="fr-CH"/>
        </w:rPr>
        <w:t xml:space="preserve">et </w:t>
      </w:r>
      <w:r w:rsidR="000B2664" w:rsidRPr="00FF33A0">
        <w:rPr>
          <w:rFonts w:cs="Arial"/>
          <w:lang w:val="fr-CH"/>
        </w:rPr>
        <w:t xml:space="preserve">4 </w:t>
      </w:r>
      <w:r w:rsidR="009341BB" w:rsidRPr="00FF33A0">
        <w:rPr>
          <w:rFonts w:cs="Arial"/>
          <w:lang w:val="fr-CH"/>
        </w:rPr>
        <w:t>de la loi semblent contenir des dispositions qui ne correspondent pas</w:t>
      </w:r>
      <w:r w:rsidR="0067040C" w:rsidRPr="00FF33A0">
        <w:rPr>
          <w:rFonts w:cs="Arial"/>
          <w:lang w:val="fr-CH"/>
        </w:rPr>
        <w:t xml:space="preserve"> à</w:t>
      </w:r>
      <w:r w:rsidR="009341BB" w:rsidRPr="00FF33A0">
        <w:rPr>
          <w:rFonts w:cs="Arial"/>
          <w:lang w:val="fr-CH"/>
        </w:rPr>
        <w:t xml:space="preserve"> l</w:t>
      </w:r>
      <w:r w:rsidR="00F47882" w:rsidRPr="00FF33A0">
        <w:rPr>
          <w:rFonts w:cs="Arial"/>
          <w:lang w:val="fr-CH"/>
        </w:rPr>
        <w:t>’</w:t>
      </w:r>
      <w:r w:rsidR="009341BB" w:rsidRPr="00FF33A0">
        <w:rPr>
          <w:rFonts w:cs="Arial"/>
          <w:lang w:val="fr-CH"/>
        </w:rPr>
        <w:t>article</w:t>
      </w:r>
      <w:r w:rsidR="00750793" w:rsidRPr="00FF33A0">
        <w:rPr>
          <w:rFonts w:cs="Arial"/>
          <w:lang w:val="fr-CH"/>
        </w:rPr>
        <w:t> </w:t>
      </w:r>
      <w:r w:rsidR="009341BB" w:rsidRPr="00FF33A0">
        <w:rPr>
          <w:rFonts w:cs="Arial"/>
          <w:lang w:val="fr-CH"/>
        </w:rPr>
        <w:t>12 de l</w:t>
      </w:r>
      <w:r w:rsidR="00F47882" w:rsidRPr="00FF33A0">
        <w:rPr>
          <w:rFonts w:cs="Arial"/>
          <w:lang w:val="fr-CH"/>
        </w:rPr>
        <w:t>’</w:t>
      </w:r>
      <w:r w:rsidR="009341BB" w:rsidRPr="00FF33A0">
        <w:rPr>
          <w:rFonts w:cs="Arial"/>
          <w:lang w:val="fr-CH"/>
        </w:rPr>
        <w:t>Acte de</w:t>
      </w:r>
      <w:r w:rsidR="00750793" w:rsidRPr="00FF33A0">
        <w:rPr>
          <w:rFonts w:cs="Arial"/>
          <w:lang w:val="fr-CH"/>
        </w:rPr>
        <w:t> </w:t>
      </w:r>
      <w:r w:rsidR="009341BB" w:rsidRPr="00FF33A0">
        <w:rPr>
          <w:rFonts w:cs="Arial"/>
          <w:lang w:val="fr-CH"/>
        </w:rPr>
        <w:t>1991.  Il est recommandé de modifier la loi conformément aux dispositions de l</w:t>
      </w:r>
      <w:r w:rsidR="00F47882" w:rsidRPr="00FF33A0">
        <w:rPr>
          <w:rFonts w:cs="Arial"/>
          <w:lang w:val="fr-CH"/>
        </w:rPr>
        <w:t>’</w:t>
      </w:r>
      <w:r w:rsidR="009341BB" w:rsidRPr="00FF33A0">
        <w:rPr>
          <w:rFonts w:cs="Arial"/>
          <w:lang w:val="fr-CH"/>
        </w:rPr>
        <w:t>article</w:t>
      </w:r>
      <w:r w:rsidR="00750793" w:rsidRPr="00FF33A0">
        <w:rPr>
          <w:rFonts w:cs="Arial"/>
          <w:lang w:val="fr-CH"/>
        </w:rPr>
        <w:t> </w:t>
      </w:r>
      <w:r w:rsidR="009341BB" w:rsidRPr="00FF33A0">
        <w:rPr>
          <w:rFonts w:cs="Arial"/>
          <w:lang w:val="fr-CH"/>
        </w:rPr>
        <w:t>12 de l</w:t>
      </w:r>
      <w:r w:rsidR="00F47882" w:rsidRPr="00FF33A0">
        <w:rPr>
          <w:rFonts w:cs="Arial"/>
          <w:lang w:val="fr-CH"/>
        </w:rPr>
        <w:t>’</w:t>
      </w:r>
      <w:r w:rsidR="009341BB" w:rsidRPr="00FF33A0">
        <w:rPr>
          <w:rFonts w:cs="Arial"/>
          <w:lang w:val="fr-CH"/>
        </w:rPr>
        <w:t>Acte de</w:t>
      </w:r>
      <w:r w:rsidR="00750793" w:rsidRPr="00FF33A0">
        <w:rPr>
          <w:rFonts w:cs="Arial"/>
          <w:lang w:val="fr-CH"/>
        </w:rPr>
        <w:t> </w:t>
      </w:r>
      <w:r w:rsidR="009341BB" w:rsidRPr="00FF33A0">
        <w:rPr>
          <w:rFonts w:cs="Arial"/>
          <w:lang w:val="fr-CH"/>
        </w:rPr>
        <w:t>1991.</w:t>
      </w:r>
    </w:p>
    <w:p w:rsidR="009341BB" w:rsidRPr="00FF33A0" w:rsidRDefault="009341BB" w:rsidP="005F365B">
      <w:pPr>
        <w:rPr>
          <w:highlight w:val="yellow"/>
          <w:lang w:val="fr-CH"/>
        </w:rPr>
      </w:pPr>
    </w:p>
    <w:p w:rsidR="00651503" w:rsidRPr="00FF33A0" w:rsidRDefault="00651503" w:rsidP="005F365B">
      <w:pPr>
        <w:rPr>
          <w:lang w:val="fr-CH"/>
        </w:rPr>
      </w:pPr>
    </w:p>
    <w:p w:rsidR="00F33FE0" w:rsidRPr="00FF33A0" w:rsidRDefault="00F33FE0" w:rsidP="005F365B">
      <w:pPr>
        <w:rPr>
          <w:u w:val="single"/>
          <w:lang w:val="fr-CH"/>
        </w:rPr>
      </w:pPr>
      <w:r w:rsidRPr="00FF33A0">
        <w:rPr>
          <w:u w:val="single"/>
          <w:lang w:val="fr-CH"/>
        </w:rPr>
        <w:t>Article 13 de l</w:t>
      </w:r>
      <w:r w:rsidR="00F47882" w:rsidRPr="00FF33A0">
        <w:rPr>
          <w:u w:val="single"/>
          <w:lang w:val="fr-CH"/>
        </w:rPr>
        <w:t>’</w:t>
      </w:r>
      <w:r w:rsidRPr="00FF33A0">
        <w:rPr>
          <w:u w:val="single"/>
          <w:lang w:val="fr-CH"/>
        </w:rPr>
        <w:t>Acte de 1991 : Protection provisoire</w:t>
      </w:r>
    </w:p>
    <w:p w:rsidR="00376919" w:rsidRPr="00FF33A0" w:rsidRDefault="00376919" w:rsidP="005F365B">
      <w:pPr>
        <w:rPr>
          <w:lang w:val="fr-CH"/>
        </w:rPr>
      </w:pPr>
    </w:p>
    <w:p w:rsidR="00F47882" w:rsidRPr="00FF33A0" w:rsidRDefault="00376919" w:rsidP="005F365B">
      <w:pPr>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Pr="00FF33A0">
        <w:rPr>
          <w:lang w:val="fr-CH"/>
        </w:rPr>
        <w:tab/>
      </w:r>
      <w:r w:rsidR="009341BB" w:rsidRPr="00FF33A0">
        <w:rPr>
          <w:rFonts w:cs="Arial"/>
          <w:lang w:val="fr-CH"/>
        </w:rPr>
        <w:t xml:space="preserve">La loi ne contient pas de disposition sur la </w:t>
      </w:r>
      <w:r w:rsidR="000B2664" w:rsidRPr="00FF33A0">
        <w:rPr>
          <w:lang w:val="fr-CH"/>
        </w:rPr>
        <w:t>“</w:t>
      </w:r>
      <w:r w:rsidR="009341BB" w:rsidRPr="00FF33A0">
        <w:rPr>
          <w:lang w:val="fr-CH"/>
        </w:rPr>
        <w:t>p</w:t>
      </w:r>
      <w:r w:rsidR="000B2664" w:rsidRPr="00FF33A0">
        <w:rPr>
          <w:lang w:val="fr-CH"/>
        </w:rPr>
        <w:t>rotection</w:t>
      </w:r>
      <w:r w:rsidR="009341BB" w:rsidRPr="00FF33A0">
        <w:rPr>
          <w:lang w:val="fr-CH"/>
        </w:rPr>
        <w:t xml:space="preserve"> provisoire</w:t>
      </w:r>
      <w:r w:rsidR="000B2664" w:rsidRPr="00FF33A0">
        <w:rPr>
          <w:lang w:val="fr-CH"/>
        </w:rPr>
        <w:t xml:space="preserve">”.  </w:t>
      </w:r>
      <w:r w:rsidR="009341BB" w:rsidRPr="00FF33A0">
        <w:rPr>
          <w:rFonts w:cs="Arial"/>
          <w:lang w:val="fr-CH"/>
        </w:rPr>
        <w:t>Il est recommandé d</w:t>
      </w:r>
      <w:r w:rsidR="00F47882" w:rsidRPr="00FF33A0">
        <w:rPr>
          <w:rFonts w:cs="Arial"/>
          <w:lang w:val="fr-CH"/>
        </w:rPr>
        <w:t>’</w:t>
      </w:r>
      <w:r w:rsidR="009341BB" w:rsidRPr="00FF33A0">
        <w:rPr>
          <w:rFonts w:cs="Arial"/>
          <w:lang w:val="fr-CH"/>
        </w:rPr>
        <w:t xml:space="preserve">incorporer </w:t>
      </w:r>
      <w:r w:rsidR="00DB2BD6" w:rsidRPr="00FF33A0">
        <w:rPr>
          <w:rFonts w:cs="Arial"/>
          <w:lang w:val="fr-CH"/>
        </w:rPr>
        <w:t xml:space="preserve">dans la loi </w:t>
      </w:r>
      <w:r w:rsidR="009341BB" w:rsidRPr="00FF33A0">
        <w:rPr>
          <w:rFonts w:cs="Arial"/>
          <w:lang w:val="fr-CH"/>
        </w:rPr>
        <w:t>des dispositions sur la “protection provisoire” conformément aux dispositions de l</w:t>
      </w:r>
      <w:r w:rsidR="00F47882" w:rsidRPr="00FF33A0">
        <w:rPr>
          <w:rFonts w:cs="Arial"/>
          <w:lang w:val="fr-CH"/>
        </w:rPr>
        <w:t>’</w:t>
      </w:r>
      <w:r w:rsidR="009341BB" w:rsidRPr="00FF33A0">
        <w:rPr>
          <w:rFonts w:cs="Arial"/>
          <w:lang w:val="fr-CH"/>
        </w:rPr>
        <w:t>article</w:t>
      </w:r>
      <w:r w:rsidR="00750793" w:rsidRPr="00FF33A0">
        <w:rPr>
          <w:rFonts w:cs="Arial"/>
          <w:lang w:val="fr-CH"/>
        </w:rPr>
        <w:t> </w:t>
      </w:r>
      <w:r w:rsidR="009341BB" w:rsidRPr="00FF33A0">
        <w:rPr>
          <w:rFonts w:cs="Arial"/>
          <w:lang w:val="fr-CH"/>
        </w:rPr>
        <w:t>13 de l</w:t>
      </w:r>
      <w:r w:rsidR="00F47882" w:rsidRPr="00FF33A0">
        <w:rPr>
          <w:rFonts w:cs="Arial"/>
          <w:lang w:val="fr-CH"/>
        </w:rPr>
        <w:t>’</w:t>
      </w:r>
      <w:r w:rsidR="009341BB" w:rsidRPr="00FF33A0">
        <w:rPr>
          <w:rFonts w:cs="Arial"/>
          <w:lang w:val="fr-CH"/>
        </w:rPr>
        <w:t>Acte de</w:t>
      </w:r>
      <w:r w:rsidR="00750793" w:rsidRPr="00FF33A0">
        <w:rPr>
          <w:rFonts w:cs="Arial"/>
          <w:lang w:val="fr-CH"/>
        </w:rPr>
        <w:t> </w:t>
      </w:r>
      <w:r w:rsidR="009341BB" w:rsidRPr="00FF33A0">
        <w:rPr>
          <w:rFonts w:cs="Arial"/>
          <w:lang w:val="fr-CH"/>
        </w:rPr>
        <w:t>1991</w:t>
      </w:r>
      <w:r w:rsidR="00126178" w:rsidRPr="00FF33A0">
        <w:rPr>
          <w:lang w:val="fr-CH"/>
        </w:rPr>
        <w:t>.</w:t>
      </w:r>
    </w:p>
    <w:p w:rsidR="00376919" w:rsidRPr="00FF33A0" w:rsidRDefault="00376919" w:rsidP="005F365B">
      <w:pPr>
        <w:rPr>
          <w:lang w:val="fr-CH"/>
        </w:rPr>
      </w:pPr>
    </w:p>
    <w:p w:rsidR="00651503" w:rsidRPr="00FF33A0" w:rsidRDefault="00651503" w:rsidP="005F365B">
      <w:pPr>
        <w:rPr>
          <w:lang w:val="fr-CH"/>
        </w:rPr>
      </w:pPr>
    </w:p>
    <w:p w:rsidR="00F47882" w:rsidRPr="00FF33A0" w:rsidRDefault="00F33FE0" w:rsidP="005F365B">
      <w:pPr>
        <w:rPr>
          <w:u w:val="single"/>
          <w:lang w:val="fr-CH"/>
        </w:rPr>
      </w:pPr>
      <w:r w:rsidRPr="00FF33A0">
        <w:rPr>
          <w:u w:val="single"/>
          <w:lang w:val="fr-CH"/>
        </w:rPr>
        <w:t>Article 14 de l</w:t>
      </w:r>
      <w:r w:rsidR="00F47882" w:rsidRPr="00FF33A0">
        <w:rPr>
          <w:u w:val="single"/>
          <w:lang w:val="fr-CH"/>
        </w:rPr>
        <w:t>’</w:t>
      </w:r>
      <w:r w:rsidRPr="00FF33A0">
        <w:rPr>
          <w:u w:val="single"/>
          <w:lang w:val="fr-CH"/>
        </w:rPr>
        <w:t>Acte de 1991 : Étendue du droit d</w:t>
      </w:r>
      <w:r w:rsidR="00F47882" w:rsidRPr="00FF33A0">
        <w:rPr>
          <w:u w:val="single"/>
          <w:lang w:val="fr-CH"/>
        </w:rPr>
        <w:t>’</w:t>
      </w:r>
      <w:r w:rsidRPr="00FF33A0">
        <w:rPr>
          <w:u w:val="single"/>
          <w:lang w:val="fr-CH"/>
        </w:rPr>
        <w:t>obtenteur</w:t>
      </w:r>
    </w:p>
    <w:p w:rsidR="00376919" w:rsidRPr="00FF33A0" w:rsidRDefault="00376919" w:rsidP="005F365B">
      <w:pPr>
        <w:rPr>
          <w:lang w:val="fr-CH"/>
        </w:rPr>
      </w:pPr>
    </w:p>
    <w:p w:rsidR="00126178" w:rsidRPr="00FF33A0" w:rsidRDefault="00376919" w:rsidP="005F365B">
      <w:pPr>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Pr="00FF33A0">
        <w:rPr>
          <w:lang w:val="fr-CH"/>
        </w:rPr>
        <w:tab/>
      </w:r>
      <w:r w:rsidR="009341BB" w:rsidRPr="00FF33A0">
        <w:rPr>
          <w:lang w:val="fr-CH"/>
        </w:rPr>
        <w:t>L</w:t>
      </w:r>
      <w:r w:rsidR="00F47882" w:rsidRPr="00FF33A0">
        <w:rPr>
          <w:lang w:val="fr-CH"/>
        </w:rPr>
        <w:t>’</w:t>
      </w:r>
      <w:r w:rsidR="009341BB" w:rsidRPr="00FF33A0">
        <w:rPr>
          <w:lang w:val="fr-CH"/>
        </w:rPr>
        <w:t>a</w:t>
      </w:r>
      <w:r w:rsidR="000B2664" w:rsidRPr="00FF33A0">
        <w:rPr>
          <w:lang w:val="fr-CH"/>
        </w:rPr>
        <w:t>rticle</w:t>
      </w:r>
      <w:r w:rsidR="00750793" w:rsidRPr="00FF33A0">
        <w:rPr>
          <w:lang w:val="fr-CH"/>
        </w:rPr>
        <w:t> </w:t>
      </w:r>
      <w:r w:rsidR="000B2664" w:rsidRPr="00FF33A0">
        <w:rPr>
          <w:lang w:val="fr-CH"/>
        </w:rPr>
        <w:t xml:space="preserve">5 </w:t>
      </w:r>
      <w:r w:rsidR="009341BB" w:rsidRPr="00FF33A0">
        <w:rPr>
          <w:lang w:val="fr-CH"/>
        </w:rPr>
        <w:t>de la loi</w:t>
      </w:r>
      <w:r w:rsidR="0067040C" w:rsidRPr="00FF33A0">
        <w:rPr>
          <w:lang w:val="fr-CH"/>
        </w:rPr>
        <w:t xml:space="preserve"> contient de</w:t>
      </w:r>
      <w:r w:rsidR="00EF6554">
        <w:rPr>
          <w:lang w:val="fr-CH"/>
        </w:rPr>
        <w:t>s</w:t>
      </w:r>
      <w:r w:rsidR="0067040C" w:rsidRPr="00FF33A0">
        <w:rPr>
          <w:lang w:val="fr-CH"/>
        </w:rPr>
        <w:t xml:space="preserve"> disposition</w:t>
      </w:r>
      <w:r w:rsidR="00EF6554">
        <w:rPr>
          <w:lang w:val="fr-CH"/>
        </w:rPr>
        <w:t>s</w:t>
      </w:r>
      <w:r w:rsidR="009341BB" w:rsidRPr="00FF33A0">
        <w:rPr>
          <w:lang w:val="fr-CH"/>
        </w:rPr>
        <w:t xml:space="preserve"> sur l</w:t>
      </w:r>
      <w:r w:rsidR="00F47882" w:rsidRPr="00FF33A0">
        <w:rPr>
          <w:lang w:val="fr-CH"/>
        </w:rPr>
        <w:t>’</w:t>
      </w:r>
      <w:r w:rsidR="00126178" w:rsidRPr="00FF33A0">
        <w:rPr>
          <w:lang w:val="fr-CH"/>
        </w:rPr>
        <w:t>“</w:t>
      </w:r>
      <w:r w:rsidR="009341BB" w:rsidRPr="00FF33A0">
        <w:rPr>
          <w:lang w:val="fr-CH"/>
        </w:rPr>
        <w:t>étendue du droit d</w:t>
      </w:r>
      <w:r w:rsidR="00F47882" w:rsidRPr="00FF33A0">
        <w:rPr>
          <w:lang w:val="fr-CH"/>
        </w:rPr>
        <w:t>’</w:t>
      </w:r>
      <w:r w:rsidR="009341BB" w:rsidRPr="00FF33A0">
        <w:rPr>
          <w:lang w:val="fr-CH"/>
        </w:rPr>
        <w:t>obtenteur</w:t>
      </w:r>
      <w:r w:rsidR="000B2664" w:rsidRPr="00FF33A0">
        <w:rPr>
          <w:lang w:val="fr-CH"/>
        </w:rPr>
        <w:t xml:space="preserve">”.  </w:t>
      </w:r>
      <w:r w:rsidR="009341BB" w:rsidRPr="00FF33A0">
        <w:rPr>
          <w:rFonts w:cs="Arial"/>
          <w:lang w:val="fr-CH"/>
        </w:rPr>
        <w:t>Il est recommandé de modifier la loi conformément aux dispositions de l</w:t>
      </w:r>
      <w:r w:rsidR="00F47882" w:rsidRPr="00FF33A0">
        <w:rPr>
          <w:rFonts w:cs="Arial"/>
          <w:lang w:val="fr-CH"/>
        </w:rPr>
        <w:t>’</w:t>
      </w:r>
      <w:r w:rsidR="009341BB" w:rsidRPr="00FF33A0">
        <w:rPr>
          <w:rFonts w:cs="Arial"/>
          <w:lang w:val="fr-CH"/>
        </w:rPr>
        <w:t>article</w:t>
      </w:r>
      <w:r w:rsidR="00750793" w:rsidRPr="00FF33A0">
        <w:rPr>
          <w:rFonts w:cs="Arial"/>
          <w:lang w:val="fr-CH"/>
        </w:rPr>
        <w:t> </w:t>
      </w:r>
      <w:r w:rsidR="009341BB" w:rsidRPr="00FF33A0">
        <w:rPr>
          <w:rFonts w:cs="Arial"/>
          <w:lang w:val="fr-CH"/>
        </w:rPr>
        <w:t>14 de l</w:t>
      </w:r>
      <w:r w:rsidR="00F47882" w:rsidRPr="00FF33A0">
        <w:rPr>
          <w:rFonts w:cs="Arial"/>
          <w:lang w:val="fr-CH"/>
        </w:rPr>
        <w:t>’</w:t>
      </w:r>
      <w:r w:rsidR="009341BB" w:rsidRPr="00FF33A0">
        <w:rPr>
          <w:rFonts w:cs="Arial"/>
          <w:lang w:val="fr-CH"/>
        </w:rPr>
        <w:t>Acte de</w:t>
      </w:r>
      <w:r w:rsidR="00750793" w:rsidRPr="00FF33A0">
        <w:rPr>
          <w:rFonts w:cs="Arial"/>
          <w:lang w:val="fr-CH"/>
        </w:rPr>
        <w:t> </w:t>
      </w:r>
      <w:r w:rsidR="009341BB" w:rsidRPr="00FF33A0">
        <w:rPr>
          <w:rFonts w:cs="Arial"/>
          <w:lang w:val="fr-CH"/>
        </w:rPr>
        <w:t>1991.</w:t>
      </w:r>
    </w:p>
    <w:p w:rsidR="00376919" w:rsidRPr="00FF33A0" w:rsidRDefault="00376919" w:rsidP="005F365B">
      <w:pPr>
        <w:rPr>
          <w:lang w:val="fr-CH"/>
        </w:rPr>
      </w:pPr>
    </w:p>
    <w:p w:rsidR="00651503" w:rsidRPr="00FF33A0" w:rsidRDefault="00651503" w:rsidP="005F365B">
      <w:pPr>
        <w:rPr>
          <w:lang w:val="fr-CH"/>
        </w:rPr>
      </w:pPr>
    </w:p>
    <w:p w:rsidR="00F33FE0" w:rsidRPr="00FF33A0" w:rsidRDefault="00F33FE0" w:rsidP="005F365B">
      <w:pPr>
        <w:pStyle w:val="Heading2"/>
        <w:rPr>
          <w:lang w:val="fr-CH"/>
        </w:rPr>
      </w:pPr>
      <w:r w:rsidRPr="00FF33A0">
        <w:rPr>
          <w:lang w:val="fr-CH"/>
        </w:rPr>
        <w:t>Article 15 de l</w:t>
      </w:r>
      <w:r w:rsidR="00F47882" w:rsidRPr="00FF33A0">
        <w:rPr>
          <w:lang w:val="fr-CH"/>
        </w:rPr>
        <w:t>’</w:t>
      </w:r>
      <w:r w:rsidRPr="00FF33A0">
        <w:rPr>
          <w:lang w:val="fr-CH"/>
        </w:rPr>
        <w:t>Acte de 1991 : Exceptions au droit d</w:t>
      </w:r>
      <w:r w:rsidR="00F47882" w:rsidRPr="00FF33A0">
        <w:rPr>
          <w:lang w:val="fr-CH"/>
        </w:rPr>
        <w:t>’</w:t>
      </w:r>
      <w:r w:rsidRPr="00FF33A0">
        <w:rPr>
          <w:lang w:val="fr-CH"/>
        </w:rPr>
        <w:t>obtenteur</w:t>
      </w:r>
    </w:p>
    <w:p w:rsidR="00376919" w:rsidRPr="00FF33A0" w:rsidRDefault="00376919" w:rsidP="005F365B">
      <w:pPr>
        <w:pStyle w:val="Heading2"/>
        <w:rPr>
          <w:lang w:val="fr-CH"/>
        </w:rPr>
      </w:pPr>
    </w:p>
    <w:p w:rsidR="00F47882" w:rsidRDefault="00376919" w:rsidP="005F365B">
      <w:pPr>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Pr="00FF33A0">
        <w:rPr>
          <w:lang w:val="fr-CH"/>
        </w:rPr>
        <w:tab/>
      </w:r>
      <w:r w:rsidR="00373987" w:rsidRPr="00FF33A0">
        <w:rPr>
          <w:rFonts w:cs="Arial"/>
          <w:lang w:val="fr-CH"/>
        </w:rPr>
        <w:t xml:space="preserve">La loi ne contient pas de disposition sur les </w:t>
      </w:r>
      <w:r w:rsidR="00C84B68" w:rsidRPr="00FF33A0">
        <w:rPr>
          <w:lang w:val="fr-CH"/>
        </w:rPr>
        <w:t xml:space="preserve">exceptions </w:t>
      </w:r>
      <w:r w:rsidR="00373987" w:rsidRPr="00FF33A0">
        <w:rPr>
          <w:lang w:val="fr-CH"/>
        </w:rPr>
        <w:t>au droit d</w:t>
      </w:r>
      <w:r w:rsidR="00F47882" w:rsidRPr="00FF33A0">
        <w:rPr>
          <w:lang w:val="fr-CH"/>
        </w:rPr>
        <w:t>’</w:t>
      </w:r>
      <w:r w:rsidR="00373987" w:rsidRPr="00FF33A0">
        <w:rPr>
          <w:lang w:val="fr-CH"/>
        </w:rPr>
        <w:t>obtenteur</w:t>
      </w:r>
      <w:r w:rsidR="00C84B68" w:rsidRPr="00FF33A0">
        <w:rPr>
          <w:lang w:val="fr-CH"/>
        </w:rPr>
        <w:t xml:space="preserve">. </w:t>
      </w:r>
      <w:r w:rsidR="00373987" w:rsidRPr="00FF33A0">
        <w:rPr>
          <w:lang w:val="fr-CH"/>
        </w:rPr>
        <w:t xml:space="preserve"> </w:t>
      </w:r>
      <w:r w:rsidR="00373987" w:rsidRPr="00FF33A0">
        <w:rPr>
          <w:rFonts w:cs="Arial"/>
          <w:lang w:val="fr-CH"/>
        </w:rPr>
        <w:t>Il est recommandé d</w:t>
      </w:r>
      <w:r w:rsidR="00F47882" w:rsidRPr="00FF33A0">
        <w:rPr>
          <w:rFonts w:cs="Arial"/>
          <w:lang w:val="fr-CH"/>
        </w:rPr>
        <w:t>’</w:t>
      </w:r>
      <w:r w:rsidR="00373987" w:rsidRPr="00FF33A0">
        <w:rPr>
          <w:rFonts w:cs="Arial"/>
          <w:lang w:val="fr-CH"/>
        </w:rPr>
        <w:t xml:space="preserve">incorporer </w:t>
      </w:r>
      <w:r w:rsidR="00DB2BD6" w:rsidRPr="00FF33A0">
        <w:rPr>
          <w:rFonts w:cs="Arial"/>
          <w:lang w:val="fr-CH"/>
        </w:rPr>
        <w:t xml:space="preserve">dans la loi </w:t>
      </w:r>
      <w:r w:rsidR="00373987" w:rsidRPr="00FF33A0">
        <w:rPr>
          <w:rFonts w:cs="Arial"/>
          <w:lang w:val="fr-CH"/>
        </w:rPr>
        <w:t>des dispositions sur les “</w:t>
      </w:r>
      <w:r w:rsidR="00373987" w:rsidRPr="00FF33A0">
        <w:rPr>
          <w:lang w:val="fr-CH"/>
        </w:rPr>
        <w:t>exceptions au droit d</w:t>
      </w:r>
      <w:r w:rsidR="00F47882" w:rsidRPr="00FF33A0">
        <w:rPr>
          <w:lang w:val="fr-CH"/>
        </w:rPr>
        <w:t>’</w:t>
      </w:r>
      <w:r w:rsidR="00373987" w:rsidRPr="00FF33A0">
        <w:rPr>
          <w:lang w:val="fr-CH"/>
        </w:rPr>
        <w:t>obtenteur</w:t>
      </w:r>
      <w:r w:rsidR="00373987" w:rsidRPr="00FF33A0">
        <w:rPr>
          <w:rFonts w:cs="Arial"/>
          <w:lang w:val="fr-CH"/>
        </w:rPr>
        <w:t>” conformément aux dispositions de l</w:t>
      </w:r>
      <w:r w:rsidR="00F47882" w:rsidRPr="00FF33A0">
        <w:rPr>
          <w:rFonts w:cs="Arial"/>
          <w:lang w:val="fr-CH"/>
        </w:rPr>
        <w:t>’</w:t>
      </w:r>
      <w:r w:rsidR="00373987" w:rsidRPr="00FF33A0">
        <w:rPr>
          <w:rFonts w:cs="Arial"/>
          <w:lang w:val="fr-CH"/>
        </w:rPr>
        <w:t>article</w:t>
      </w:r>
      <w:r w:rsidR="00750793" w:rsidRPr="00FF33A0">
        <w:rPr>
          <w:rFonts w:cs="Arial"/>
          <w:lang w:val="fr-CH"/>
        </w:rPr>
        <w:t> </w:t>
      </w:r>
      <w:r w:rsidR="00373987" w:rsidRPr="00FF33A0">
        <w:rPr>
          <w:rFonts w:cs="Arial"/>
          <w:lang w:val="fr-CH"/>
        </w:rPr>
        <w:t>15 de l</w:t>
      </w:r>
      <w:r w:rsidR="00F47882" w:rsidRPr="00FF33A0">
        <w:rPr>
          <w:rFonts w:cs="Arial"/>
          <w:lang w:val="fr-CH"/>
        </w:rPr>
        <w:t>’</w:t>
      </w:r>
      <w:r w:rsidR="00373987" w:rsidRPr="00FF33A0">
        <w:rPr>
          <w:rFonts w:cs="Arial"/>
          <w:lang w:val="fr-CH"/>
        </w:rPr>
        <w:t>Acte de</w:t>
      </w:r>
      <w:r w:rsidR="00750793" w:rsidRPr="00FF33A0">
        <w:rPr>
          <w:rFonts w:cs="Arial"/>
          <w:lang w:val="fr-CH"/>
        </w:rPr>
        <w:t> </w:t>
      </w:r>
      <w:r w:rsidR="00373987" w:rsidRPr="00FF33A0">
        <w:rPr>
          <w:rFonts w:cs="Arial"/>
          <w:lang w:val="fr-CH"/>
        </w:rPr>
        <w:t>1991</w:t>
      </w:r>
      <w:r w:rsidR="00511A4F" w:rsidRPr="00FF33A0">
        <w:rPr>
          <w:lang w:val="fr-CH"/>
        </w:rPr>
        <w:t>.</w:t>
      </w:r>
    </w:p>
    <w:p w:rsidR="00EF6554" w:rsidRDefault="00EF6554" w:rsidP="005F365B">
      <w:pPr>
        <w:rPr>
          <w:lang w:val="fr-CH"/>
        </w:rPr>
      </w:pPr>
    </w:p>
    <w:p w:rsidR="00EF6554" w:rsidRPr="00FF33A0" w:rsidRDefault="00EF6554" w:rsidP="005F365B">
      <w:pPr>
        <w:rPr>
          <w:sz w:val="18"/>
          <w:szCs w:val="18"/>
          <w:lang w:val="fr-CH"/>
        </w:rPr>
      </w:pPr>
    </w:p>
    <w:p w:rsidR="00F33FE0" w:rsidRPr="00FF33A0" w:rsidRDefault="00F33FE0" w:rsidP="005F365B">
      <w:pPr>
        <w:keepNext/>
        <w:rPr>
          <w:u w:val="single"/>
          <w:lang w:val="fr-CH"/>
        </w:rPr>
      </w:pPr>
      <w:r w:rsidRPr="00FF33A0">
        <w:rPr>
          <w:u w:val="single"/>
          <w:lang w:val="fr-CH"/>
        </w:rPr>
        <w:t>Article 16 de l</w:t>
      </w:r>
      <w:r w:rsidR="00F47882" w:rsidRPr="00FF33A0">
        <w:rPr>
          <w:u w:val="single"/>
          <w:lang w:val="fr-CH"/>
        </w:rPr>
        <w:t>’</w:t>
      </w:r>
      <w:r w:rsidRPr="00FF33A0">
        <w:rPr>
          <w:u w:val="single"/>
          <w:lang w:val="fr-CH"/>
        </w:rPr>
        <w:t>Acte de 1991 : Épuisement du droit d</w:t>
      </w:r>
      <w:r w:rsidR="00F47882" w:rsidRPr="00FF33A0">
        <w:rPr>
          <w:u w:val="single"/>
          <w:lang w:val="fr-CH"/>
        </w:rPr>
        <w:t>’</w:t>
      </w:r>
      <w:r w:rsidRPr="00FF33A0">
        <w:rPr>
          <w:u w:val="single"/>
          <w:lang w:val="fr-CH"/>
        </w:rPr>
        <w:t>obtenteur</w:t>
      </w:r>
    </w:p>
    <w:p w:rsidR="00376919" w:rsidRPr="00FF33A0" w:rsidRDefault="00376919" w:rsidP="005F365B">
      <w:pPr>
        <w:keepNext/>
        <w:rPr>
          <w:lang w:val="fr-CH"/>
        </w:rPr>
      </w:pPr>
    </w:p>
    <w:p w:rsidR="00F47882" w:rsidRPr="00FF33A0" w:rsidRDefault="00376919" w:rsidP="005F365B">
      <w:pPr>
        <w:rPr>
          <w:lang w:val="fr-CH"/>
        </w:rPr>
      </w:pPr>
      <w:r w:rsidRPr="00FF33A0">
        <w:rPr>
          <w:lang w:val="fr-CH"/>
        </w:rPr>
        <w:fldChar w:fldCharType="begin"/>
      </w:r>
      <w:r w:rsidRPr="00FF33A0">
        <w:rPr>
          <w:lang w:val="fr-CH"/>
        </w:rPr>
        <w:instrText xml:space="preserve"> AUTONUM  </w:instrText>
      </w:r>
      <w:r w:rsidRPr="00FF33A0">
        <w:rPr>
          <w:lang w:val="fr-CH"/>
        </w:rPr>
        <w:fldChar w:fldCharType="end"/>
      </w:r>
      <w:r w:rsidRPr="00FF33A0">
        <w:rPr>
          <w:lang w:val="fr-CH"/>
        </w:rPr>
        <w:tab/>
      </w:r>
      <w:r w:rsidR="00AA7ED1" w:rsidRPr="00FF33A0">
        <w:rPr>
          <w:rFonts w:cs="Arial"/>
          <w:lang w:val="fr-CH"/>
        </w:rPr>
        <w:t>La loi</w:t>
      </w:r>
      <w:r w:rsidR="0067040C" w:rsidRPr="00FF33A0">
        <w:rPr>
          <w:rFonts w:cs="Arial"/>
          <w:lang w:val="fr-CH"/>
        </w:rPr>
        <w:t xml:space="preserve"> ne contient pas de disposition</w:t>
      </w:r>
      <w:r w:rsidR="00AA7ED1" w:rsidRPr="00FF33A0">
        <w:rPr>
          <w:rFonts w:cs="Arial"/>
          <w:lang w:val="fr-CH"/>
        </w:rPr>
        <w:t xml:space="preserve"> sur l</w:t>
      </w:r>
      <w:r w:rsidR="00F47882" w:rsidRPr="00FF33A0">
        <w:rPr>
          <w:rFonts w:cs="Arial"/>
          <w:lang w:val="fr-CH"/>
        </w:rPr>
        <w:t>’</w:t>
      </w:r>
      <w:r w:rsidR="00511A4F" w:rsidRPr="00FF33A0">
        <w:rPr>
          <w:lang w:val="fr-CH"/>
        </w:rPr>
        <w:t>“</w:t>
      </w:r>
      <w:r w:rsidR="00AA7ED1" w:rsidRPr="00FF33A0">
        <w:rPr>
          <w:lang w:val="fr-CH"/>
        </w:rPr>
        <w:t>épuisement du droit d</w:t>
      </w:r>
      <w:r w:rsidR="00F47882" w:rsidRPr="00FF33A0">
        <w:rPr>
          <w:lang w:val="fr-CH"/>
        </w:rPr>
        <w:t>’</w:t>
      </w:r>
      <w:r w:rsidR="00AA7ED1" w:rsidRPr="00FF33A0">
        <w:rPr>
          <w:lang w:val="fr-CH"/>
        </w:rPr>
        <w:t>obtenteur</w:t>
      </w:r>
      <w:r w:rsidR="00306D82" w:rsidRPr="00FF33A0">
        <w:rPr>
          <w:lang w:val="fr-CH"/>
        </w:rPr>
        <w:t>”</w:t>
      </w:r>
      <w:r w:rsidR="00C84B68" w:rsidRPr="00FF33A0">
        <w:rPr>
          <w:lang w:val="fr-CH"/>
        </w:rPr>
        <w:t xml:space="preserve">.  </w:t>
      </w:r>
      <w:r w:rsidR="00AA7ED1" w:rsidRPr="00FF33A0">
        <w:rPr>
          <w:rFonts w:cs="Arial"/>
          <w:lang w:val="fr-CH"/>
        </w:rPr>
        <w:t>Il est recommandé d</w:t>
      </w:r>
      <w:r w:rsidR="00F47882" w:rsidRPr="00FF33A0">
        <w:rPr>
          <w:rFonts w:cs="Arial"/>
          <w:lang w:val="fr-CH"/>
        </w:rPr>
        <w:t>’</w:t>
      </w:r>
      <w:r w:rsidR="00AA7ED1" w:rsidRPr="00FF33A0">
        <w:rPr>
          <w:rFonts w:cs="Arial"/>
          <w:lang w:val="fr-CH"/>
        </w:rPr>
        <w:t xml:space="preserve">incorporer </w:t>
      </w:r>
      <w:r w:rsidR="00DB2BD6" w:rsidRPr="00FF33A0">
        <w:rPr>
          <w:rFonts w:cs="Arial"/>
          <w:lang w:val="fr-CH"/>
        </w:rPr>
        <w:t xml:space="preserve">dans la loi </w:t>
      </w:r>
      <w:r w:rsidR="00AA7ED1" w:rsidRPr="00FF33A0">
        <w:rPr>
          <w:rFonts w:cs="Arial"/>
          <w:lang w:val="fr-CH"/>
        </w:rPr>
        <w:t>des dispositions sur l</w:t>
      </w:r>
      <w:r w:rsidR="00F47882" w:rsidRPr="00FF33A0">
        <w:rPr>
          <w:rFonts w:cs="Arial"/>
          <w:lang w:val="fr-CH"/>
        </w:rPr>
        <w:t>’</w:t>
      </w:r>
      <w:r w:rsidR="00AA7ED1" w:rsidRPr="00FF33A0">
        <w:rPr>
          <w:rFonts w:cs="Arial"/>
          <w:lang w:val="fr-CH"/>
        </w:rPr>
        <w:t>“</w:t>
      </w:r>
      <w:r w:rsidR="00AA7ED1" w:rsidRPr="00FF33A0">
        <w:rPr>
          <w:lang w:val="fr-CH"/>
        </w:rPr>
        <w:t>épuisement du droit d</w:t>
      </w:r>
      <w:r w:rsidR="00F47882" w:rsidRPr="00FF33A0">
        <w:rPr>
          <w:lang w:val="fr-CH"/>
        </w:rPr>
        <w:t>’</w:t>
      </w:r>
      <w:r w:rsidR="00AA7ED1" w:rsidRPr="00FF33A0">
        <w:rPr>
          <w:lang w:val="fr-CH"/>
        </w:rPr>
        <w:t>obtenteur</w:t>
      </w:r>
      <w:r w:rsidR="00AA7ED1" w:rsidRPr="00FF33A0">
        <w:rPr>
          <w:rFonts w:cs="Arial"/>
          <w:lang w:val="fr-CH"/>
        </w:rPr>
        <w:t>” conformément aux dispositions de l</w:t>
      </w:r>
      <w:r w:rsidR="00F47882" w:rsidRPr="00FF33A0">
        <w:rPr>
          <w:rFonts w:cs="Arial"/>
          <w:lang w:val="fr-CH"/>
        </w:rPr>
        <w:t>’</w:t>
      </w:r>
      <w:r w:rsidR="00AA7ED1" w:rsidRPr="00FF33A0">
        <w:rPr>
          <w:rFonts w:cs="Arial"/>
          <w:lang w:val="fr-CH"/>
        </w:rPr>
        <w:t>article</w:t>
      </w:r>
      <w:r w:rsidR="00750793" w:rsidRPr="00FF33A0">
        <w:rPr>
          <w:rFonts w:cs="Arial"/>
          <w:lang w:val="fr-CH"/>
        </w:rPr>
        <w:t> </w:t>
      </w:r>
      <w:r w:rsidR="00AA7ED1" w:rsidRPr="00FF33A0">
        <w:rPr>
          <w:rFonts w:cs="Arial"/>
          <w:lang w:val="fr-CH"/>
        </w:rPr>
        <w:t>16 de l</w:t>
      </w:r>
      <w:r w:rsidR="00F47882" w:rsidRPr="00FF33A0">
        <w:rPr>
          <w:rFonts w:cs="Arial"/>
          <w:lang w:val="fr-CH"/>
        </w:rPr>
        <w:t>’</w:t>
      </w:r>
      <w:r w:rsidR="00AA7ED1" w:rsidRPr="00FF33A0">
        <w:rPr>
          <w:rFonts w:cs="Arial"/>
          <w:lang w:val="fr-CH"/>
        </w:rPr>
        <w:t>Acte de</w:t>
      </w:r>
      <w:r w:rsidR="00750793" w:rsidRPr="00FF33A0">
        <w:rPr>
          <w:rFonts w:cs="Arial"/>
          <w:lang w:val="fr-CH"/>
        </w:rPr>
        <w:t> </w:t>
      </w:r>
      <w:r w:rsidR="00AA7ED1" w:rsidRPr="00FF33A0">
        <w:rPr>
          <w:rFonts w:cs="Arial"/>
          <w:lang w:val="fr-CH"/>
        </w:rPr>
        <w:t>1991</w:t>
      </w:r>
      <w:r w:rsidR="003662E8" w:rsidRPr="00FF33A0">
        <w:rPr>
          <w:lang w:val="fr-CH"/>
        </w:rPr>
        <w:t>.</w:t>
      </w:r>
    </w:p>
    <w:p w:rsidR="003662E8" w:rsidRPr="00FF33A0" w:rsidRDefault="003662E8" w:rsidP="005F365B">
      <w:pPr>
        <w:rPr>
          <w:rFonts w:cs="Arial"/>
          <w:lang w:val="fr-CH"/>
        </w:rPr>
      </w:pPr>
    </w:p>
    <w:p w:rsidR="00651503" w:rsidRPr="00FF33A0" w:rsidRDefault="00651503" w:rsidP="005F365B">
      <w:pPr>
        <w:rPr>
          <w:lang w:val="fr-CH"/>
        </w:rPr>
      </w:pPr>
    </w:p>
    <w:p w:rsidR="00F33FE0" w:rsidRPr="00FF33A0" w:rsidRDefault="00F33FE0" w:rsidP="005F365B">
      <w:pPr>
        <w:rPr>
          <w:u w:val="single"/>
          <w:lang w:val="fr-CH"/>
        </w:rPr>
      </w:pPr>
      <w:r w:rsidRPr="00FF33A0">
        <w:rPr>
          <w:u w:val="single"/>
          <w:lang w:val="fr-CH"/>
        </w:rPr>
        <w:t>Article 17 de l</w:t>
      </w:r>
      <w:r w:rsidR="00F47882" w:rsidRPr="00FF33A0">
        <w:rPr>
          <w:u w:val="single"/>
          <w:lang w:val="fr-CH"/>
        </w:rPr>
        <w:t>’</w:t>
      </w:r>
      <w:r w:rsidRPr="00FF33A0">
        <w:rPr>
          <w:u w:val="single"/>
          <w:lang w:val="fr-CH"/>
        </w:rPr>
        <w:t>Acte de 1991 : Limitation de l</w:t>
      </w:r>
      <w:r w:rsidR="00F47882" w:rsidRPr="00FF33A0">
        <w:rPr>
          <w:u w:val="single"/>
          <w:lang w:val="fr-CH"/>
        </w:rPr>
        <w:t>’</w:t>
      </w:r>
      <w:r w:rsidRPr="00FF33A0">
        <w:rPr>
          <w:u w:val="single"/>
          <w:lang w:val="fr-CH"/>
        </w:rPr>
        <w:t>exercice du droit d</w:t>
      </w:r>
      <w:r w:rsidR="00F47882" w:rsidRPr="00FF33A0">
        <w:rPr>
          <w:u w:val="single"/>
          <w:lang w:val="fr-CH"/>
        </w:rPr>
        <w:t>’</w:t>
      </w:r>
      <w:r w:rsidRPr="00FF33A0">
        <w:rPr>
          <w:u w:val="single"/>
          <w:lang w:val="fr-CH"/>
        </w:rPr>
        <w:t>obtenteur</w:t>
      </w:r>
    </w:p>
    <w:p w:rsidR="00376919" w:rsidRPr="00FF33A0" w:rsidRDefault="00376919" w:rsidP="005F365B">
      <w:pPr>
        <w:rPr>
          <w:rFonts w:cs="Arial"/>
          <w:lang w:val="fr-CH"/>
        </w:rPr>
      </w:pPr>
    </w:p>
    <w:p w:rsidR="00F47882" w:rsidRPr="00FF33A0" w:rsidRDefault="00306D82"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CE6FD9" w:rsidRPr="00FF33A0">
        <w:rPr>
          <w:rFonts w:cs="Arial"/>
          <w:lang w:val="fr-CH"/>
        </w:rPr>
        <w:t>La loi</w:t>
      </w:r>
      <w:r w:rsidR="0067040C" w:rsidRPr="00FF33A0">
        <w:rPr>
          <w:rFonts w:cs="Arial"/>
          <w:lang w:val="fr-CH"/>
        </w:rPr>
        <w:t xml:space="preserve"> ne contient pas de disposition</w:t>
      </w:r>
      <w:r w:rsidR="00CE6FD9" w:rsidRPr="00FF33A0">
        <w:rPr>
          <w:rFonts w:cs="Arial"/>
          <w:lang w:val="fr-CH"/>
        </w:rPr>
        <w:t xml:space="preserve"> sur la </w:t>
      </w:r>
      <w:r w:rsidRPr="00FF33A0">
        <w:rPr>
          <w:rFonts w:cs="Arial"/>
          <w:lang w:val="fr-CH"/>
        </w:rPr>
        <w:t>“</w:t>
      </w:r>
      <w:r w:rsidR="00CE6FD9" w:rsidRPr="00FF33A0">
        <w:rPr>
          <w:lang w:val="fr-CH"/>
        </w:rPr>
        <w:t>limitation de l</w:t>
      </w:r>
      <w:r w:rsidR="00F47882" w:rsidRPr="00FF33A0">
        <w:rPr>
          <w:lang w:val="fr-CH"/>
        </w:rPr>
        <w:t>’</w:t>
      </w:r>
      <w:r w:rsidR="00CE6FD9" w:rsidRPr="00FF33A0">
        <w:rPr>
          <w:lang w:val="fr-CH"/>
        </w:rPr>
        <w:t>exercice du droit d</w:t>
      </w:r>
      <w:r w:rsidR="00F47882" w:rsidRPr="00FF33A0">
        <w:rPr>
          <w:lang w:val="fr-CH"/>
        </w:rPr>
        <w:t>’</w:t>
      </w:r>
      <w:r w:rsidR="00CE6FD9" w:rsidRPr="00FF33A0">
        <w:rPr>
          <w:lang w:val="fr-CH"/>
        </w:rPr>
        <w:t>obtenteur</w:t>
      </w:r>
      <w:r w:rsidR="005014B6" w:rsidRPr="00FF33A0">
        <w:rPr>
          <w:rFonts w:cs="Arial"/>
          <w:lang w:val="fr-CH"/>
        </w:rPr>
        <w:t xml:space="preserve">”.  </w:t>
      </w:r>
      <w:r w:rsidR="00CE6FD9" w:rsidRPr="00FF33A0">
        <w:rPr>
          <w:rFonts w:cs="Arial"/>
          <w:lang w:val="fr-CH"/>
        </w:rPr>
        <w:t>Il est recommandé d</w:t>
      </w:r>
      <w:r w:rsidR="00F47882" w:rsidRPr="00FF33A0">
        <w:rPr>
          <w:rFonts w:cs="Arial"/>
          <w:lang w:val="fr-CH"/>
        </w:rPr>
        <w:t>’</w:t>
      </w:r>
      <w:r w:rsidR="00CE6FD9" w:rsidRPr="00FF33A0">
        <w:rPr>
          <w:rFonts w:cs="Arial"/>
          <w:lang w:val="fr-CH"/>
        </w:rPr>
        <w:t xml:space="preserve">incorporer </w:t>
      </w:r>
      <w:r w:rsidR="00191142" w:rsidRPr="00FF33A0">
        <w:rPr>
          <w:rFonts w:cs="Arial"/>
          <w:lang w:val="fr-CH"/>
        </w:rPr>
        <w:t xml:space="preserve">dans la loi </w:t>
      </w:r>
      <w:r w:rsidR="00CE6FD9" w:rsidRPr="00FF33A0">
        <w:rPr>
          <w:rFonts w:cs="Arial"/>
          <w:lang w:val="fr-CH"/>
        </w:rPr>
        <w:t>des dispositions sur la “</w:t>
      </w:r>
      <w:r w:rsidR="00CE6FD9" w:rsidRPr="00FF33A0">
        <w:rPr>
          <w:lang w:val="fr-CH"/>
        </w:rPr>
        <w:t>limitation de l</w:t>
      </w:r>
      <w:r w:rsidR="00F47882" w:rsidRPr="00FF33A0">
        <w:rPr>
          <w:lang w:val="fr-CH"/>
        </w:rPr>
        <w:t>’</w:t>
      </w:r>
      <w:r w:rsidR="00CE6FD9" w:rsidRPr="00FF33A0">
        <w:rPr>
          <w:lang w:val="fr-CH"/>
        </w:rPr>
        <w:t>exercice du droit d</w:t>
      </w:r>
      <w:r w:rsidR="00F47882" w:rsidRPr="00FF33A0">
        <w:rPr>
          <w:lang w:val="fr-CH"/>
        </w:rPr>
        <w:t>’</w:t>
      </w:r>
      <w:r w:rsidR="00CE6FD9" w:rsidRPr="00FF33A0">
        <w:rPr>
          <w:lang w:val="fr-CH"/>
        </w:rPr>
        <w:t>obtenteur</w:t>
      </w:r>
      <w:r w:rsidR="00CE6FD9" w:rsidRPr="00FF33A0">
        <w:rPr>
          <w:rFonts w:cs="Arial"/>
          <w:lang w:val="fr-CH"/>
        </w:rPr>
        <w:t>” conformément aux dispositions de l</w:t>
      </w:r>
      <w:r w:rsidR="00F47882" w:rsidRPr="00FF33A0">
        <w:rPr>
          <w:rFonts w:cs="Arial"/>
          <w:lang w:val="fr-CH"/>
        </w:rPr>
        <w:t>’</w:t>
      </w:r>
      <w:r w:rsidR="00CE6FD9" w:rsidRPr="00FF33A0">
        <w:rPr>
          <w:rFonts w:cs="Arial"/>
          <w:lang w:val="fr-CH"/>
        </w:rPr>
        <w:t>article</w:t>
      </w:r>
      <w:r w:rsidR="00750793" w:rsidRPr="00FF33A0">
        <w:rPr>
          <w:rFonts w:cs="Arial"/>
          <w:lang w:val="fr-CH"/>
        </w:rPr>
        <w:t> </w:t>
      </w:r>
      <w:r w:rsidR="00CE6FD9" w:rsidRPr="00FF33A0">
        <w:rPr>
          <w:rFonts w:cs="Arial"/>
          <w:lang w:val="fr-CH"/>
        </w:rPr>
        <w:t>17 de l</w:t>
      </w:r>
      <w:r w:rsidR="00F47882" w:rsidRPr="00FF33A0">
        <w:rPr>
          <w:rFonts w:cs="Arial"/>
          <w:lang w:val="fr-CH"/>
        </w:rPr>
        <w:t>’</w:t>
      </w:r>
      <w:r w:rsidR="00CE6FD9" w:rsidRPr="00FF33A0">
        <w:rPr>
          <w:rFonts w:cs="Arial"/>
          <w:lang w:val="fr-CH"/>
        </w:rPr>
        <w:t>Acte de</w:t>
      </w:r>
      <w:r w:rsidR="00750793" w:rsidRPr="00FF33A0">
        <w:rPr>
          <w:rFonts w:cs="Arial"/>
          <w:lang w:val="fr-CH"/>
        </w:rPr>
        <w:t> </w:t>
      </w:r>
      <w:r w:rsidR="00CE6FD9" w:rsidRPr="00FF33A0">
        <w:rPr>
          <w:rFonts w:cs="Arial"/>
          <w:lang w:val="fr-CH"/>
        </w:rPr>
        <w:t>1991</w:t>
      </w:r>
      <w:r w:rsidRPr="00FF33A0">
        <w:rPr>
          <w:rFonts w:cs="Arial"/>
          <w:lang w:val="fr-CH"/>
        </w:rPr>
        <w:t>.</w:t>
      </w:r>
    </w:p>
    <w:p w:rsidR="00376919" w:rsidRPr="00FF33A0" w:rsidRDefault="00376919" w:rsidP="005F365B">
      <w:pPr>
        <w:rPr>
          <w:rFonts w:cs="Arial"/>
          <w:lang w:val="fr-CH"/>
        </w:rPr>
      </w:pPr>
    </w:p>
    <w:p w:rsidR="00651503" w:rsidRPr="00FF33A0" w:rsidRDefault="00651503" w:rsidP="005F365B">
      <w:pPr>
        <w:rPr>
          <w:lang w:val="fr-CH"/>
        </w:rPr>
      </w:pPr>
    </w:p>
    <w:p w:rsidR="00F33FE0" w:rsidRPr="00FF33A0" w:rsidRDefault="00F33FE0" w:rsidP="005F365B">
      <w:pPr>
        <w:rPr>
          <w:u w:val="single"/>
          <w:lang w:val="fr-CH"/>
        </w:rPr>
      </w:pPr>
      <w:r w:rsidRPr="00FF33A0">
        <w:rPr>
          <w:u w:val="single"/>
          <w:lang w:val="fr-CH"/>
        </w:rPr>
        <w:t>Article 18 de l</w:t>
      </w:r>
      <w:r w:rsidR="00F47882" w:rsidRPr="00FF33A0">
        <w:rPr>
          <w:u w:val="single"/>
          <w:lang w:val="fr-CH"/>
        </w:rPr>
        <w:t>’</w:t>
      </w:r>
      <w:r w:rsidRPr="00FF33A0">
        <w:rPr>
          <w:u w:val="single"/>
          <w:lang w:val="fr-CH"/>
        </w:rPr>
        <w:t>Acte de 1991 : Réglementation économique</w:t>
      </w:r>
    </w:p>
    <w:p w:rsidR="00376919" w:rsidRPr="00FF33A0" w:rsidRDefault="00376919" w:rsidP="005F365B">
      <w:pPr>
        <w:rPr>
          <w:rFonts w:cs="Arial"/>
          <w:lang w:val="fr-CH"/>
        </w:rPr>
      </w:pPr>
    </w:p>
    <w:p w:rsidR="00F47882" w:rsidRPr="00FF33A0" w:rsidRDefault="00376919"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CE6FD9" w:rsidRPr="00FF33A0">
        <w:rPr>
          <w:rFonts w:cs="Arial"/>
          <w:lang w:val="fr-CH"/>
        </w:rPr>
        <w:t>La loi, et en particulier les a</w:t>
      </w:r>
      <w:r w:rsidR="00AB1063" w:rsidRPr="00FF33A0">
        <w:rPr>
          <w:rFonts w:cs="Arial"/>
          <w:lang w:val="fr-CH"/>
        </w:rPr>
        <w:t>rticles</w:t>
      </w:r>
      <w:r w:rsidR="00750793" w:rsidRPr="00FF33A0">
        <w:rPr>
          <w:rFonts w:cs="Arial"/>
          <w:lang w:val="fr-CH"/>
        </w:rPr>
        <w:t> </w:t>
      </w:r>
      <w:r w:rsidR="00AB1063" w:rsidRPr="00FF33A0">
        <w:rPr>
          <w:rFonts w:cs="Arial"/>
          <w:lang w:val="fr-CH"/>
        </w:rPr>
        <w:t xml:space="preserve">3 </w:t>
      </w:r>
      <w:r w:rsidR="00CE6FD9" w:rsidRPr="00FF33A0">
        <w:rPr>
          <w:rFonts w:cs="Arial"/>
          <w:lang w:val="fr-CH"/>
        </w:rPr>
        <w:t>à</w:t>
      </w:r>
      <w:r w:rsidR="00AB1063" w:rsidRPr="00FF33A0">
        <w:rPr>
          <w:rFonts w:cs="Arial"/>
          <w:lang w:val="fr-CH"/>
        </w:rPr>
        <w:t xml:space="preserve"> 6 </w:t>
      </w:r>
      <w:r w:rsidR="00CE6FD9" w:rsidRPr="00FF33A0">
        <w:rPr>
          <w:rFonts w:cs="Arial"/>
          <w:lang w:val="fr-CH"/>
        </w:rPr>
        <w:t xml:space="preserve">et </w:t>
      </w:r>
      <w:r w:rsidR="0067040C" w:rsidRPr="00FF33A0">
        <w:rPr>
          <w:rFonts w:cs="Arial"/>
          <w:lang w:val="fr-CH"/>
        </w:rPr>
        <w:t>l</w:t>
      </w:r>
      <w:r w:rsidR="00F47882" w:rsidRPr="00FF33A0">
        <w:rPr>
          <w:rFonts w:cs="Arial"/>
          <w:lang w:val="fr-CH"/>
        </w:rPr>
        <w:t>’</w:t>
      </w:r>
      <w:r w:rsidR="0067040C" w:rsidRPr="00FF33A0">
        <w:rPr>
          <w:rFonts w:cs="Arial"/>
          <w:lang w:val="fr-CH"/>
        </w:rPr>
        <w:t>article</w:t>
      </w:r>
      <w:r w:rsidR="00750793" w:rsidRPr="00FF33A0">
        <w:rPr>
          <w:rFonts w:cs="Arial"/>
          <w:lang w:val="fr-CH"/>
        </w:rPr>
        <w:t> </w:t>
      </w:r>
      <w:r w:rsidR="00AB1063" w:rsidRPr="00FF33A0">
        <w:rPr>
          <w:rFonts w:cs="Arial"/>
          <w:lang w:val="fr-CH"/>
        </w:rPr>
        <w:t xml:space="preserve">9, </w:t>
      </w:r>
      <w:r w:rsidR="00CE6FD9" w:rsidRPr="00FF33A0">
        <w:rPr>
          <w:rFonts w:cs="Arial"/>
          <w:lang w:val="fr-CH"/>
        </w:rPr>
        <w:t>semblent contenir des dispositions qui ne correspondent pas aux dispositions de l</w:t>
      </w:r>
      <w:r w:rsidR="00F47882" w:rsidRPr="00FF33A0">
        <w:rPr>
          <w:rFonts w:cs="Arial"/>
          <w:lang w:val="fr-CH"/>
        </w:rPr>
        <w:t>’</w:t>
      </w:r>
      <w:r w:rsidR="00CE6FD9" w:rsidRPr="00FF33A0">
        <w:rPr>
          <w:rFonts w:cs="Arial"/>
          <w:lang w:val="fr-CH"/>
        </w:rPr>
        <w:t>a</w:t>
      </w:r>
      <w:r w:rsidR="005539F3" w:rsidRPr="00FF33A0">
        <w:rPr>
          <w:rFonts w:cs="Arial"/>
          <w:lang w:val="fr-CH"/>
        </w:rPr>
        <w:t>rticle</w:t>
      </w:r>
      <w:r w:rsidR="00750793" w:rsidRPr="00FF33A0">
        <w:rPr>
          <w:rFonts w:cs="Arial"/>
          <w:lang w:val="fr-CH"/>
        </w:rPr>
        <w:t> </w:t>
      </w:r>
      <w:r w:rsidR="005539F3" w:rsidRPr="00FF33A0">
        <w:rPr>
          <w:rFonts w:cs="Arial"/>
          <w:lang w:val="fr-CH"/>
        </w:rPr>
        <w:t xml:space="preserve">18 </w:t>
      </w:r>
      <w:r w:rsidR="00CE6FD9" w:rsidRPr="00FF33A0">
        <w:rPr>
          <w:rFonts w:cs="Arial"/>
          <w:lang w:val="fr-CH"/>
        </w:rPr>
        <w:t>de l</w:t>
      </w:r>
      <w:r w:rsidR="00F47882" w:rsidRPr="00FF33A0">
        <w:rPr>
          <w:rFonts w:cs="Arial"/>
          <w:lang w:val="fr-CH"/>
        </w:rPr>
        <w:t>’</w:t>
      </w:r>
      <w:r w:rsidR="00CE6FD9" w:rsidRPr="00FF33A0">
        <w:rPr>
          <w:rFonts w:cs="Arial"/>
          <w:lang w:val="fr-CH"/>
        </w:rPr>
        <w:t>Acte de</w:t>
      </w:r>
      <w:r w:rsidR="00750793" w:rsidRPr="00FF33A0">
        <w:rPr>
          <w:rFonts w:cs="Arial"/>
          <w:lang w:val="fr-CH"/>
        </w:rPr>
        <w:t> </w:t>
      </w:r>
      <w:r w:rsidR="00CE6FD9" w:rsidRPr="00FF33A0">
        <w:rPr>
          <w:rFonts w:cs="Arial"/>
          <w:lang w:val="fr-CH"/>
        </w:rPr>
        <w:t>1991</w:t>
      </w:r>
      <w:r w:rsidR="005539F3" w:rsidRPr="00FF33A0">
        <w:rPr>
          <w:rFonts w:cs="Arial"/>
          <w:lang w:val="fr-CH"/>
        </w:rPr>
        <w:t>.</w:t>
      </w:r>
      <w:r w:rsidR="005014B6" w:rsidRPr="00FF33A0">
        <w:rPr>
          <w:rFonts w:cs="Arial"/>
          <w:lang w:val="fr-CH"/>
        </w:rPr>
        <w:t xml:space="preserve"> </w:t>
      </w:r>
      <w:r w:rsidR="00CE6FD9" w:rsidRPr="00FF33A0">
        <w:rPr>
          <w:rFonts w:cs="Arial"/>
          <w:lang w:val="fr-CH"/>
        </w:rPr>
        <w:t xml:space="preserve"> Il est recommandé de modifier la loi conformément aux dispositions de l</w:t>
      </w:r>
      <w:r w:rsidR="00F47882" w:rsidRPr="00FF33A0">
        <w:rPr>
          <w:rFonts w:cs="Arial"/>
          <w:lang w:val="fr-CH"/>
        </w:rPr>
        <w:t>’</w:t>
      </w:r>
      <w:r w:rsidR="00CE6FD9" w:rsidRPr="00FF33A0">
        <w:rPr>
          <w:rFonts w:cs="Arial"/>
          <w:lang w:val="fr-CH"/>
        </w:rPr>
        <w:t>article</w:t>
      </w:r>
      <w:r w:rsidR="00750793" w:rsidRPr="00FF33A0">
        <w:rPr>
          <w:rFonts w:cs="Arial"/>
          <w:lang w:val="fr-CH"/>
        </w:rPr>
        <w:t> </w:t>
      </w:r>
      <w:r w:rsidR="00CE6FD9" w:rsidRPr="00FF33A0">
        <w:rPr>
          <w:rFonts w:cs="Arial"/>
          <w:lang w:val="fr-CH"/>
        </w:rPr>
        <w:t>18 de l</w:t>
      </w:r>
      <w:r w:rsidR="00F47882" w:rsidRPr="00FF33A0">
        <w:rPr>
          <w:rFonts w:cs="Arial"/>
          <w:lang w:val="fr-CH"/>
        </w:rPr>
        <w:t>’</w:t>
      </w:r>
      <w:r w:rsidR="00CE6FD9" w:rsidRPr="00FF33A0">
        <w:rPr>
          <w:rFonts w:cs="Arial"/>
          <w:lang w:val="fr-CH"/>
        </w:rPr>
        <w:t>Acte de</w:t>
      </w:r>
      <w:r w:rsidR="00750793" w:rsidRPr="00FF33A0">
        <w:rPr>
          <w:rFonts w:cs="Arial"/>
          <w:lang w:val="fr-CH"/>
        </w:rPr>
        <w:t> </w:t>
      </w:r>
      <w:r w:rsidR="00CE6FD9" w:rsidRPr="00FF33A0">
        <w:rPr>
          <w:rFonts w:cs="Arial"/>
          <w:lang w:val="fr-CH"/>
        </w:rPr>
        <w:t>1991</w:t>
      </w:r>
      <w:r w:rsidR="005014B6" w:rsidRPr="00FF33A0">
        <w:rPr>
          <w:rFonts w:cs="Arial"/>
          <w:lang w:val="fr-CH"/>
        </w:rPr>
        <w:t>.</w:t>
      </w:r>
    </w:p>
    <w:p w:rsidR="00D675AA" w:rsidRPr="00FF33A0" w:rsidRDefault="00D675AA" w:rsidP="005F365B">
      <w:pPr>
        <w:rPr>
          <w:rFonts w:cs="Arial"/>
          <w:lang w:val="fr-CH"/>
        </w:rPr>
      </w:pPr>
    </w:p>
    <w:p w:rsidR="00651503" w:rsidRPr="00FF33A0" w:rsidRDefault="00651503" w:rsidP="005F365B">
      <w:pPr>
        <w:rPr>
          <w:lang w:val="fr-CH"/>
        </w:rPr>
      </w:pPr>
    </w:p>
    <w:p w:rsidR="00F47882" w:rsidRPr="00FF33A0" w:rsidRDefault="00F33FE0" w:rsidP="005F365B">
      <w:pPr>
        <w:pStyle w:val="Heading2"/>
        <w:rPr>
          <w:lang w:val="fr-CH"/>
        </w:rPr>
      </w:pPr>
      <w:r w:rsidRPr="00FF33A0">
        <w:rPr>
          <w:lang w:val="fr-CH"/>
        </w:rPr>
        <w:t>Article 19 de l</w:t>
      </w:r>
      <w:r w:rsidR="00F47882" w:rsidRPr="00FF33A0">
        <w:rPr>
          <w:lang w:val="fr-CH"/>
        </w:rPr>
        <w:t>’</w:t>
      </w:r>
      <w:r w:rsidRPr="00FF33A0">
        <w:rPr>
          <w:lang w:val="fr-CH"/>
        </w:rPr>
        <w:t>Acte de 1991 : Durée du droit d</w:t>
      </w:r>
      <w:r w:rsidR="00F47882" w:rsidRPr="00FF33A0">
        <w:rPr>
          <w:lang w:val="fr-CH"/>
        </w:rPr>
        <w:t>’</w:t>
      </w:r>
      <w:r w:rsidRPr="00FF33A0">
        <w:rPr>
          <w:lang w:val="fr-CH"/>
        </w:rPr>
        <w:t>obtenteur</w:t>
      </w:r>
    </w:p>
    <w:p w:rsidR="00376919" w:rsidRPr="00FF33A0" w:rsidRDefault="00376919" w:rsidP="005F365B">
      <w:pPr>
        <w:pStyle w:val="Heading2"/>
        <w:rPr>
          <w:lang w:val="fr-CH"/>
        </w:rPr>
      </w:pPr>
    </w:p>
    <w:p w:rsidR="00F47882" w:rsidRPr="00FF33A0" w:rsidRDefault="00376919"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CE6FD9" w:rsidRPr="00FF33A0">
        <w:rPr>
          <w:rFonts w:cs="Arial"/>
          <w:lang w:val="fr-CH"/>
        </w:rPr>
        <w:t>L</w:t>
      </w:r>
      <w:r w:rsidR="00F47882" w:rsidRPr="00FF33A0">
        <w:rPr>
          <w:rFonts w:cs="Arial"/>
          <w:lang w:val="fr-CH"/>
        </w:rPr>
        <w:t>’</w:t>
      </w:r>
      <w:r w:rsidR="00CE6FD9" w:rsidRPr="00FF33A0">
        <w:rPr>
          <w:rFonts w:cs="Arial"/>
          <w:lang w:val="fr-CH"/>
        </w:rPr>
        <w:t>a</w:t>
      </w:r>
      <w:r w:rsidR="005539F3" w:rsidRPr="00FF33A0">
        <w:rPr>
          <w:rFonts w:cs="Arial"/>
          <w:lang w:val="fr-CH"/>
        </w:rPr>
        <w:t>rticle</w:t>
      </w:r>
      <w:r w:rsidR="00750793" w:rsidRPr="00FF33A0">
        <w:rPr>
          <w:rFonts w:cs="Arial"/>
          <w:lang w:val="fr-CH"/>
        </w:rPr>
        <w:t> </w:t>
      </w:r>
      <w:r w:rsidR="005539F3" w:rsidRPr="00FF33A0">
        <w:rPr>
          <w:rFonts w:cs="Arial"/>
          <w:lang w:val="fr-CH"/>
        </w:rPr>
        <w:t xml:space="preserve">5 </w:t>
      </w:r>
      <w:r w:rsidR="00CE6FD9" w:rsidRPr="00FF33A0">
        <w:rPr>
          <w:rFonts w:cs="Arial"/>
          <w:lang w:val="fr-CH"/>
        </w:rPr>
        <w:t xml:space="preserve">de la loi contient des dispositions sur la </w:t>
      </w:r>
      <w:r w:rsidR="005539F3" w:rsidRPr="00FF33A0">
        <w:rPr>
          <w:rFonts w:cs="Arial"/>
          <w:lang w:val="fr-CH"/>
        </w:rPr>
        <w:t>“</w:t>
      </w:r>
      <w:r w:rsidR="00CE6FD9" w:rsidRPr="00FF33A0">
        <w:rPr>
          <w:rFonts w:cs="Arial"/>
          <w:lang w:val="fr-CH"/>
        </w:rPr>
        <w:t>d</w:t>
      </w:r>
      <w:r w:rsidR="00CE6FD9" w:rsidRPr="00FF33A0">
        <w:rPr>
          <w:lang w:val="fr-CH"/>
        </w:rPr>
        <w:t>urée du droit d</w:t>
      </w:r>
      <w:r w:rsidR="00F47882" w:rsidRPr="00FF33A0">
        <w:rPr>
          <w:lang w:val="fr-CH"/>
        </w:rPr>
        <w:t>’</w:t>
      </w:r>
      <w:r w:rsidR="00CE6FD9" w:rsidRPr="00FF33A0">
        <w:rPr>
          <w:lang w:val="fr-CH"/>
        </w:rPr>
        <w:t>obtenteur</w:t>
      </w:r>
      <w:r w:rsidR="005539F3" w:rsidRPr="00FF33A0">
        <w:rPr>
          <w:rFonts w:cs="Arial"/>
          <w:lang w:val="fr-CH"/>
        </w:rPr>
        <w:t>”</w:t>
      </w:r>
      <w:r w:rsidR="00AB1063" w:rsidRPr="00FF33A0">
        <w:rPr>
          <w:rFonts w:cs="Arial"/>
          <w:lang w:val="fr-CH"/>
        </w:rPr>
        <w:t>.</w:t>
      </w:r>
      <w:r w:rsidR="005539F3" w:rsidRPr="00FF33A0">
        <w:rPr>
          <w:rFonts w:cs="Arial"/>
          <w:lang w:val="fr-CH"/>
        </w:rPr>
        <w:t xml:space="preserve"> </w:t>
      </w:r>
      <w:r w:rsidR="00CE6FD9" w:rsidRPr="00FF33A0">
        <w:rPr>
          <w:rFonts w:cs="Arial"/>
          <w:lang w:val="fr-CH"/>
        </w:rPr>
        <w:t xml:space="preserve"> Il est recommandé de modifier l</w:t>
      </w:r>
      <w:r w:rsidR="00F47882" w:rsidRPr="00FF33A0">
        <w:rPr>
          <w:rFonts w:cs="Arial"/>
          <w:lang w:val="fr-CH"/>
        </w:rPr>
        <w:t>’</w:t>
      </w:r>
      <w:r w:rsidR="00CE6FD9" w:rsidRPr="00FF33A0">
        <w:rPr>
          <w:rFonts w:cs="Arial"/>
          <w:lang w:val="fr-CH"/>
        </w:rPr>
        <w:t>article</w:t>
      </w:r>
      <w:r w:rsidR="00750793" w:rsidRPr="00FF33A0">
        <w:rPr>
          <w:rFonts w:cs="Arial"/>
          <w:lang w:val="fr-CH"/>
        </w:rPr>
        <w:t> </w:t>
      </w:r>
      <w:r w:rsidR="00CE6FD9" w:rsidRPr="00FF33A0">
        <w:rPr>
          <w:rFonts w:cs="Arial"/>
          <w:lang w:val="fr-CH"/>
        </w:rPr>
        <w:t>5 conformément aux dispositions de l</w:t>
      </w:r>
      <w:r w:rsidR="00F47882" w:rsidRPr="00FF33A0">
        <w:rPr>
          <w:rFonts w:cs="Arial"/>
          <w:lang w:val="fr-CH"/>
        </w:rPr>
        <w:t>’</w:t>
      </w:r>
      <w:r w:rsidR="00CE6FD9" w:rsidRPr="00FF33A0">
        <w:rPr>
          <w:rFonts w:cs="Arial"/>
          <w:lang w:val="fr-CH"/>
        </w:rPr>
        <w:t>article</w:t>
      </w:r>
      <w:r w:rsidR="00750793" w:rsidRPr="00FF33A0">
        <w:rPr>
          <w:rFonts w:cs="Arial"/>
          <w:lang w:val="fr-CH"/>
        </w:rPr>
        <w:t> </w:t>
      </w:r>
      <w:r w:rsidR="00CE6FD9" w:rsidRPr="00FF33A0">
        <w:rPr>
          <w:rFonts w:cs="Arial"/>
          <w:lang w:val="fr-CH"/>
        </w:rPr>
        <w:t>19 de l</w:t>
      </w:r>
      <w:r w:rsidR="00F47882" w:rsidRPr="00FF33A0">
        <w:rPr>
          <w:rFonts w:cs="Arial"/>
          <w:lang w:val="fr-CH"/>
        </w:rPr>
        <w:t>’</w:t>
      </w:r>
      <w:r w:rsidR="00CE6FD9" w:rsidRPr="00FF33A0">
        <w:rPr>
          <w:rFonts w:cs="Arial"/>
          <w:lang w:val="fr-CH"/>
        </w:rPr>
        <w:t>Acte de</w:t>
      </w:r>
      <w:r w:rsidR="00750793" w:rsidRPr="00FF33A0">
        <w:rPr>
          <w:rFonts w:cs="Arial"/>
          <w:lang w:val="fr-CH"/>
        </w:rPr>
        <w:t> </w:t>
      </w:r>
      <w:r w:rsidR="00CE6FD9" w:rsidRPr="00FF33A0">
        <w:rPr>
          <w:rFonts w:cs="Arial"/>
          <w:lang w:val="fr-CH"/>
        </w:rPr>
        <w:t>1991</w:t>
      </w:r>
      <w:r w:rsidR="005539F3" w:rsidRPr="00FF33A0">
        <w:rPr>
          <w:rFonts w:cs="Arial"/>
          <w:lang w:val="fr-CH"/>
        </w:rPr>
        <w:t>.</w:t>
      </w:r>
    </w:p>
    <w:p w:rsidR="00E17803" w:rsidRPr="00FF33A0" w:rsidRDefault="00E17803" w:rsidP="005F365B">
      <w:pPr>
        <w:rPr>
          <w:rFonts w:cs="Arial"/>
          <w:lang w:val="fr-CH"/>
        </w:rPr>
      </w:pPr>
    </w:p>
    <w:p w:rsidR="00651503" w:rsidRPr="00FF33A0" w:rsidRDefault="00651503" w:rsidP="005F365B">
      <w:pPr>
        <w:rPr>
          <w:lang w:val="fr-CH"/>
        </w:rPr>
      </w:pPr>
    </w:p>
    <w:p w:rsidR="00F33FE0" w:rsidRPr="00FF33A0" w:rsidRDefault="00F33FE0" w:rsidP="005F365B">
      <w:pPr>
        <w:rPr>
          <w:u w:val="single"/>
          <w:lang w:val="fr-CH"/>
        </w:rPr>
      </w:pPr>
      <w:r w:rsidRPr="00FF33A0">
        <w:rPr>
          <w:u w:val="single"/>
          <w:lang w:val="fr-CH"/>
        </w:rPr>
        <w:t>Article 20 de l</w:t>
      </w:r>
      <w:r w:rsidR="00F47882" w:rsidRPr="00FF33A0">
        <w:rPr>
          <w:u w:val="single"/>
          <w:lang w:val="fr-CH"/>
        </w:rPr>
        <w:t>’</w:t>
      </w:r>
      <w:r w:rsidRPr="00FF33A0">
        <w:rPr>
          <w:u w:val="single"/>
          <w:lang w:val="fr-CH"/>
        </w:rPr>
        <w:t>Acte de 1991 : Dénomination de la variété</w:t>
      </w:r>
    </w:p>
    <w:p w:rsidR="00376919" w:rsidRPr="00FF33A0" w:rsidRDefault="00376919" w:rsidP="005F365B">
      <w:pPr>
        <w:rPr>
          <w:rFonts w:cs="Arial"/>
          <w:lang w:val="fr-CH"/>
        </w:rPr>
      </w:pPr>
    </w:p>
    <w:p w:rsidR="00F47882" w:rsidRPr="00FF33A0" w:rsidRDefault="00376919"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CE6FD9" w:rsidRPr="00FF33A0">
        <w:rPr>
          <w:rFonts w:cs="Arial"/>
          <w:lang w:val="fr-CH"/>
        </w:rPr>
        <w:t>La loi</w:t>
      </w:r>
      <w:r w:rsidR="0067040C" w:rsidRPr="00FF33A0">
        <w:rPr>
          <w:rFonts w:cs="Arial"/>
          <w:lang w:val="fr-CH"/>
        </w:rPr>
        <w:t xml:space="preserve"> ne contient pas de disposition</w:t>
      </w:r>
      <w:r w:rsidR="00CE6FD9" w:rsidRPr="00FF33A0">
        <w:rPr>
          <w:rFonts w:cs="Arial"/>
          <w:lang w:val="fr-CH"/>
        </w:rPr>
        <w:t xml:space="preserve"> sur la </w:t>
      </w:r>
      <w:r w:rsidR="00C56FF4" w:rsidRPr="00FF33A0">
        <w:rPr>
          <w:rFonts w:cs="Arial"/>
          <w:lang w:val="fr-CH"/>
        </w:rPr>
        <w:t>“</w:t>
      </w:r>
      <w:r w:rsidR="00CE6FD9" w:rsidRPr="00FF33A0">
        <w:rPr>
          <w:rFonts w:cs="Arial"/>
          <w:lang w:val="fr-CH"/>
        </w:rPr>
        <w:t>dénomination de la variété</w:t>
      </w:r>
      <w:r w:rsidR="00C56FF4" w:rsidRPr="00FF33A0">
        <w:rPr>
          <w:rFonts w:cs="Arial"/>
          <w:lang w:val="fr-CH"/>
        </w:rPr>
        <w:t>”</w:t>
      </w:r>
      <w:r w:rsidR="00D675AA" w:rsidRPr="00FF33A0">
        <w:rPr>
          <w:rFonts w:cs="Arial"/>
          <w:lang w:val="fr-CH"/>
        </w:rPr>
        <w:t xml:space="preserve">. </w:t>
      </w:r>
      <w:r w:rsidR="00C56FF4" w:rsidRPr="00FF33A0">
        <w:rPr>
          <w:rFonts w:cs="Arial"/>
          <w:lang w:val="fr-CH"/>
        </w:rPr>
        <w:t xml:space="preserve"> </w:t>
      </w:r>
      <w:r w:rsidR="00CE6FD9" w:rsidRPr="00FF33A0">
        <w:rPr>
          <w:rFonts w:cs="Arial"/>
          <w:lang w:val="fr-CH"/>
        </w:rPr>
        <w:t>Il est recommandé d</w:t>
      </w:r>
      <w:r w:rsidR="00F47882" w:rsidRPr="00FF33A0">
        <w:rPr>
          <w:rFonts w:cs="Arial"/>
          <w:lang w:val="fr-CH"/>
        </w:rPr>
        <w:t>’</w:t>
      </w:r>
      <w:r w:rsidR="00CE6FD9" w:rsidRPr="00FF33A0">
        <w:rPr>
          <w:rFonts w:cs="Arial"/>
          <w:lang w:val="fr-CH"/>
        </w:rPr>
        <w:t xml:space="preserve">incorporer </w:t>
      </w:r>
      <w:r w:rsidR="00191142" w:rsidRPr="00FF33A0">
        <w:rPr>
          <w:rFonts w:cs="Arial"/>
          <w:lang w:val="fr-CH"/>
        </w:rPr>
        <w:t xml:space="preserve">dans la loi </w:t>
      </w:r>
      <w:r w:rsidR="00CE6FD9" w:rsidRPr="00FF33A0">
        <w:rPr>
          <w:rFonts w:cs="Arial"/>
          <w:lang w:val="fr-CH"/>
        </w:rPr>
        <w:t>des dispositions sur la “dénomination de la variété” conformément aux dispositions de l</w:t>
      </w:r>
      <w:r w:rsidR="00F47882" w:rsidRPr="00FF33A0">
        <w:rPr>
          <w:rFonts w:cs="Arial"/>
          <w:lang w:val="fr-CH"/>
        </w:rPr>
        <w:t>’</w:t>
      </w:r>
      <w:r w:rsidR="00CE6FD9" w:rsidRPr="00FF33A0">
        <w:rPr>
          <w:rFonts w:cs="Arial"/>
          <w:lang w:val="fr-CH"/>
        </w:rPr>
        <w:t>article</w:t>
      </w:r>
      <w:r w:rsidR="00750793" w:rsidRPr="00FF33A0">
        <w:rPr>
          <w:rFonts w:cs="Arial"/>
          <w:lang w:val="fr-CH"/>
        </w:rPr>
        <w:t> </w:t>
      </w:r>
      <w:r w:rsidR="00CE6FD9" w:rsidRPr="00FF33A0">
        <w:rPr>
          <w:rFonts w:cs="Arial"/>
          <w:lang w:val="fr-CH"/>
        </w:rPr>
        <w:t>20 de l</w:t>
      </w:r>
      <w:r w:rsidR="00F47882" w:rsidRPr="00FF33A0">
        <w:rPr>
          <w:rFonts w:cs="Arial"/>
          <w:lang w:val="fr-CH"/>
        </w:rPr>
        <w:t>’</w:t>
      </w:r>
      <w:r w:rsidR="00CE6FD9" w:rsidRPr="00FF33A0">
        <w:rPr>
          <w:rFonts w:cs="Arial"/>
          <w:lang w:val="fr-CH"/>
        </w:rPr>
        <w:t>Acte de</w:t>
      </w:r>
      <w:r w:rsidR="00750793" w:rsidRPr="00FF33A0">
        <w:rPr>
          <w:rFonts w:cs="Arial"/>
          <w:lang w:val="fr-CH"/>
        </w:rPr>
        <w:t> </w:t>
      </w:r>
      <w:r w:rsidR="00CE6FD9" w:rsidRPr="00FF33A0">
        <w:rPr>
          <w:rFonts w:cs="Arial"/>
          <w:lang w:val="fr-CH"/>
        </w:rPr>
        <w:t>1991</w:t>
      </w:r>
      <w:r w:rsidR="00C56FF4" w:rsidRPr="00FF33A0">
        <w:rPr>
          <w:rFonts w:cs="Arial"/>
          <w:lang w:val="fr-CH"/>
        </w:rPr>
        <w:t>.</w:t>
      </w:r>
    </w:p>
    <w:p w:rsidR="00C56FF4" w:rsidRPr="00FF33A0" w:rsidRDefault="00C56FF4" w:rsidP="005F365B">
      <w:pPr>
        <w:rPr>
          <w:rFonts w:cs="Arial"/>
          <w:u w:val="single"/>
          <w:lang w:val="fr-CH"/>
        </w:rPr>
      </w:pPr>
    </w:p>
    <w:p w:rsidR="00651503" w:rsidRPr="00FF33A0" w:rsidRDefault="00651503" w:rsidP="005F365B">
      <w:pPr>
        <w:rPr>
          <w:lang w:val="fr-CH"/>
        </w:rPr>
      </w:pPr>
    </w:p>
    <w:p w:rsidR="00F33FE0" w:rsidRPr="00FF33A0" w:rsidRDefault="00F33FE0" w:rsidP="005F365B">
      <w:pPr>
        <w:rPr>
          <w:u w:val="single"/>
          <w:lang w:val="fr-CH"/>
        </w:rPr>
      </w:pPr>
      <w:r w:rsidRPr="00FF33A0">
        <w:rPr>
          <w:u w:val="single"/>
          <w:lang w:val="fr-CH"/>
        </w:rPr>
        <w:t>Article 21 de l</w:t>
      </w:r>
      <w:r w:rsidR="00F47882" w:rsidRPr="00FF33A0">
        <w:rPr>
          <w:u w:val="single"/>
          <w:lang w:val="fr-CH"/>
        </w:rPr>
        <w:t>’</w:t>
      </w:r>
      <w:r w:rsidRPr="00FF33A0">
        <w:rPr>
          <w:u w:val="single"/>
          <w:lang w:val="fr-CH"/>
        </w:rPr>
        <w:t>Acte de 1991 : Nullité du droit d</w:t>
      </w:r>
      <w:r w:rsidR="00F47882" w:rsidRPr="00FF33A0">
        <w:rPr>
          <w:u w:val="single"/>
          <w:lang w:val="fr-CH"/>
        </w:rPr>
        <w:t>’</w:t>
      </w:r>
      <w:r w:rsidRPr="00FF33A0">
        <w:rPr>
          <w:u w:val="single"/>
          <w:lang w:val="fr-CH"/>
        </w:rPr>
        <w:t>obtenteur</w:t>
      </w:r>
    </w:p>
    <w:p w:rsidR="00376919" w:rsidRPr="00FF33A0" w:rsidRDefault="00376919" w:rsidP="005F365B">
      <w:pPr>
        <w:rPr>
          <w:rFonts w:cs="Arial"/>
          <w:lang w:val="fr-CH"/>
        </w:rPr>
      </w:pPr>
    </w:p>
    <w:p w:rsidR="00C56FF4" w:rsidRPr="00FF33A0" w:rsidRDefault="00376919"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CE6FD9" w:rsidRPr="00FF33A0">
        <w:rPr>
          <w:rFonts w:cs="Arial"/>
          <w:lang w:val="fr-CH"/>
        </w:rPr>
        <w:t>La loi</w:t>
      </w:r>
      <w:r w:rsidR="0067040C" w:rsidRPr="00FF33A0">
        <w:rPr>
          <w:rFonts w:cs="Arial"/>
          <w:lang w:val="fr-CH"/>
        </w:rPr>
        <w:t xml:space="preserve"> ne contient pas de disposition</w:t>
      </w:r>
      <w:r w:rsidR="00CE6FD9" w:rsidRPr="00FF33A0">
        <w:rPr>
          <w:rFonts w:cs="Arial"/>
          <w:lang w:val="fr-CH"/>
        </w:rPr>
        <w:t xml:space="preserve"> sur </w:t>
      </w:r>
      <w:r w:rsidR="00191142" w:rsidRPr="00FF33A0">
        <w:rPr>
          <w:rFonts w:cs="Arial"/>
          <w:lang w:val="fr-CH"/>
        </w:rPr>
        <w:t xml:space="preserve">la </w:t>
      </w:r>
      <w:r w:rsidR="00C56FF4" w:rsidRPr="00FF33A0">
        <w:rPr>
          <w:rFonts w:cs="Arial"/>
          <w:lang w:val="fr-CH"/>
        </w:rPr>
        <w:t>“</w:t>
      </w:r>
      <w:r w:rsidR="00191142" w:rsidRPr="00FF33A0">
        <w:rPr>
          <w:rFonts w:cs="Arial"/>
          <w:lang w:val="fr-CH"/>
        </w:rPr>
        <w:t>nullité du droit d</w:t>
      </w:r>
      <w:r w:rsidR="00F47882" w:rsidRPr="00FF33A0">
        <w:rPr>
          <w:rFonts w:cs="Arial"/>
          <w:lang w:val="fr-CH"/>
        </w:rPr>
        <w:t>’</w:t>
      </w:r>
      <w:r w:rsidR="00191142" w:rsidRPr="00FF33A0">
        <w:rPr>
          <w:rFonts w:cs="Arial"/>
          <w:lang w:val="fr-CH"/>
        </w:rPr>
        <w:t>obtenteur</w:t>
      </w:r>
      <w:r w:rsidR="00C102EE" w:rsidRPr="00FF33A0">
        <w:rPr>
          <w:rFonts w:cs="Arial"/>
          <w:lang w:val="fr-CH"/>
        </w:rPr>
        <w:t>”</w:t>
      </w:r>
      <w:r w:rsidR="0038086A" w:rsidRPr="00FF33A0">
        <w:rPr>
          <w:rFonts w:cs="Arial"/>
          <w:lang w:val="fr-CH"/>
        </w:rPr>
        <w:t xml:space="preserve">. </w:t>
      </w:r>
      <w:r w:rsidR="00191142" w:rsidRPr="00FF33A0">
        <w:rPr>
          <w:rFonts w:cs="Arial"/>
          <w:lang w:val="fr-CH"/>
        </w:rPr>
        <w:t xml:space="preserve"> </w:t>
      </w:r>
      <w:r w:rsidR="00CE6FD9" w:rsidRPr="00FF33A0">
        <w:rPr>
          <w:rFonts w:cs="Arial"/>
          <w:lang w:val="fr-CH"/>
        </w:rPr>
        <w:t>Il est recommandé d</w:t>
      </w:r>
      <w:r w:rsidR="00F47882" w:rsidRPr="00FF33A0">
        <w:rPr>
          <w:rFonts w:cs="Arial"/>
          <w:lang w:val="fr-CH"/>
        </w:rPr>
        <w:t>’</w:t>
      </w:r>
      <w:r w:rsidR="00CE6FD9" w:rsidRPr="00FF33A0">
        <w:rPr>
          <w:rFonts w:cs="Arial"/>
          <w:lang w:val="fr-CH"/>
        </w:rPr>
        <w:t>incorporer</w:t>
      </w:r>
      <w:r w:rsidR="00191142" w:rsidRPr="00FF33A0">
        <w:rPr>
          <w:rFonts w:cs="Arial"/>
          <w:lang w:val="fr-CH"/>
        </w:rPr>
        <w:t xml:space="preserve"> dans la loi</w:t>
      </w:r>
      <w:r w:rsidR="00CE6FD9" w:rsidRPr="00FF33A0">
        <w:rPr>
          <w:rFonts w:cs="Arial"/>
          <w:lang w:val="fr-CH"/>
        </w:rPr>
        <w:t xml:space="preserve"> des dispositions sur </w:t>
      </w:r>
      <w:r w:rsidR="00191142" w:rsidRPr="00FF33A0">
        <w:rPr>
          <w:rFonts w:cs="Arial"/>
          <w:lang w:val="fr-CH"/>
        </w:rPr>
        <w:t>la “nullité du droit d</w:t>
      </w:r>
      <w:r w:rsidR="00F47882" w:rsidRPr="00FF33A0">
        <w:rPr>
          <w:rFonts w:cs="Arial"/>
          <w:lang w:val="fr-CH"/>
        </w:rPr>
        <w:t>’</w:t>
      </w:r>
      <w:r w:rsidR="00191142" w:rsidRPr="00FF33A0">
        <w:rPr>
          <w:rFonts w:cs="Arial"/>
          <w:lang w:val="fr-CH"/>
        </w:rPr>
        <w:t xml:space="preserve">obtenteur” </w:t>
      </w:r>
      <w:r w:rsidR="00CE6FD9" w:rsidRPr="00FF33A0">
        <w:rPr>
          <w:rFonts w:cs="Arial"/>
          <w:lang w:val="fr-CH"/>
        </w:rPr>
        <w:t>conformément aux dispositions de l</w:t>
      </w:r>
      <w:r w:rsidR="00F47882" w:rsidRPr="00FF33A0">
        <w:rPr>
          <w:rFonts w:cs="Arial"/>
          <w:lang w:val="fr-CH"/>
        </w:rPr>
        <w:t>’</w:t>
      </w:r>
      <w:r w:rsidR="00CE6FD9" w:rsidRPr="00FF33A0">
        <w:rPr>
          <w:rFonts w:cs="Arial"/>
          <w:lang w:val="fr-CH"/>
        </w:rPr>
        <w:t>article</w:t>
      </w:r>
      <w:r w:rsidR="00750793" w:rsidRPr="00FF33A0">
        <w:rPr>
          <w:rFonts w:cs="Arial"/>
          <w:lang w:val="fr-CH"/>
        </w:rPr>
        <w:t> </w:t>
      </w:r>
      <w:r w:rsidR="00191142" w:rsidRPr="00FF33A0">
        <w:rPr>
          <w:rFonts w:cs="Arial"/>
          <w:lang w:val="fr-CH"/>
        </w:rPr>
        <w:t>21</w:t>
      </w:r>
      <w:r w:rsidR="00CE6FD9" w:rsidRPr="00FF33A0">
        <w:rPr>
          <w:rFonts w:cs="Arial"/>
          <w:lang w:val="fr-CH"/>
        </w:rPr>
        <w:t xml:space="preserve"> de l</w:t>
      </w:r>
      <w:r w:rsidR="00F47882" w:rsidRPr="00FF33A0">
        <w:rPr>
          <w:rFonts w:cs="Arial"/>
          <w:lang w:val="fr-CH"/>
        </w:rPr>
        <w:t>’</w:t>
      </w:r>
      <w:r w:rsidR="00CE6FD9" w:rsidRPr="00FF33A0">
        <w:rPr>
          <w:rFonts w:cs="Arial"/>
          <w:lang w:val="fr-CH"/>
        </w:rPr>
        <w:t>Acte de</w:t>
      </w:r>
      <w:r w:rsidR="00750793" w:rsidRPr="00FF33A0">
        <w:rPr>
          <w:rFonts w:cs="Arial"/>
          <w:lang w:val="fr-CH"/>
        </w:rPr>
        <w:t> </w:t>
      </w:r>
      <w:r w:rsidR="00CE6FD9" w:rsidRPr="00FF33A0">
        <w:rPr>
          <w:rFonts w:cs="Arial"/>
          <w:lang w:val="fr-CH"/>
        </w:rPr>
        <w:t>1991</w:t>
      </w:r>
      <w:r w:rsidR="00C102EE" w:rsidRPr="00FF33A0">
        <w:rPr>
          <w:rFonts w:cs="Arial"/>
          <w:lang w:val="fr-CH"/>
        </w:rPr>
        <w:t>.</w:t>
      </w:r>
    </w:p>
    <w:p w:rsidR="00376919" w:rsidRPr="00FF33A0" w:rsidRDefault="00376919" w:rsidP="005F365B">
      <w:pPr>
        <w:rPr>
          <w:rFonts w:cs="Arial"/>
          <w:u w:val="single"/>
          <w:lang w:val="fr-CH"/>
        </w:rPr>
      </w:pPr>
    </w:p>
    <w:p w:rsidR="00651503" w:rsidRPr="00FF33A0" w:rsidRDefault="00651503" w:rsidP="005F365B">
      <w:pPr>
        <w:rPr>
          <w:rFonts w:cs="Arial"/>
          <w:u w:val="single"/>
          <w:lang w:val="fr-CH"/>
        </w:rPr>
      </w:pPr>
    </w:p>
    <w:p w:rsidR="00F33FE0" w:rsidRPr="00FF33A0" w:rsidRDefault="00F33FE0" w:rsidP="005F365B">
      <w:pPr>
        <w:rPr>
          <w:u w:val="single"/>
          <w:lang w:val="fr-CH"/>
        </w:rPr>
      </w:pPr>
      <w:r w:rsidRPr="00FF33A0">
        <w:rPr>
          <w:u w:val="single"/>
          <w:lang w:val="fr-CH"/>
        </w:rPr>
        <w:t>Article 22 de l</w:t>
      </w:r>
      <w:r w:rsidR="00F47882" w:rsidRPr="00FF33A0">
        <w:rPr>
          <w:u w:val="single"/>
          <w:lang w:val="fr-CH"/>
        </w:rPr>
        <w:t>’</w:t>
      </w:r>
      <w:r w:rsidRPr="00FF33A0">
        <w:rPr>
          <w:u w:val="single"/>
          <w:lang w:val="fr-CH"/>
        </w:rPr>
        <w:t>Acte de 1991 : Déchéance de l</w:t>
      </w:r>
      <w:r w:rsidR="00F47882" w:rsidRPr="00FF33A0">
        <w:rPr>
          <w:u w:val="single"/>
          <w:lang w:val="fr-CH"/>
        </w:rPr>
        <w:t>’</w:t>
      </w:r>
      <w:r w:rsidRPr="00FF33A0">
        <w:rPr>
          <w:u w:val="single"/>
          <w:lang w:val="fr-CH"/>
        </w:rPr>
        <w:t>obtenteur</w:t>
      </w:r>
    </w:p>
    <w:p w:rsidR="00376919" w:rsidRPr="00FF33A0" w:rsidRDefault="00376919" w:rsidP="005F365B">
      <w:pPr>
        <w:rPr>
          <w:rFonts w:cs="Arial"/>
          <w:lang w:val="fr-CH"/>
        </w:rPr>
      </w:pPr>
    </w:p>
    <w:p w:rsidR="00376919" w:rsidRPr="00FF33A0" w:rsidRDefault="00376919"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CE6FD9" w:rsidRPr="00FF33A0">
        <w:rPr>
          <w:rFonts w:cs="Arial"/>
          <w:lang w:val="fr-CH"/>
        </w:rPr>
        <w:t xml:space="preserve">La loi ne contient pas de dispositions sur </w:t>
      </w:r>
      <w:r w:rsidR="00DB2BD6" w:rsidRPr="00FF33A0">
        <w:rPr>
          <w:rFonts w:cs="Arial"/>
          <w:lang w:val="fr-CH"/>
        </w:rPr>
        <w:t xml:space="preserve">la </w:t>
      </w:r>
      <w:r w:rsidR="00C102EE" w:rsidRPr="00FF33A0">
        <w:rPr>
          <w:rFonts w:cs="Arial"/>
          <w:lang w:val="fr-CH"/>
        </w:rPr>
        <w:t>“</w:t>
      </w:r>
      <w:r w:rsidR="00DB2BD6" w:rsidRPr="00FF33A0">
        <w:rPr>
          <w:rFonts w:cs="Arial"/>
          <w:lang w:val="fr-CH"/>
        </w:rPr>
        <w:t>déchéance de l</w:t>
      </w:r>
      <w:r w:rsidR="00F47882" w:rsidRPr="00FF33A0">
        <w:rPr>
          <w:rFonts w:cs="Arial"/>
          <w:lang w:val="fr-CH"/>
        </w:rPr>
        <w:t>’</w:t>
      </w:r>
      <w:r w:rsidR="00DB2BD6" w:rsidRPr="00FF33A0">
        <w:rPr>
          <w:rFonts w:cs="Arial"/>
          <w:lang w:val="fr-CH"/>
        </w:rPr>
        <w:t>obtenteur</w:t>
      </w:r>
      <w:r w:rsidR="00C102EE" w:rsidRPr="00FF33A0">
        <w:rPr>
          <w:rFonts w:cs="Arial"/>
          <w:lang w:val="fr-CH"/>
        </w:rPr>
        <w:t>”</w:t>
      </w:r>
      <w:r w:rsidR="0038086A" w:rsidRPr="00FF33A0">
        <w:rPr>
          <w:rFonts w:cs="Arial"/>
          <w:lang w:val="fr-CH"/>
        </w:rPr>
        <w:t xml:space="preserve">. </w:t>
      </w:r>
      <w:r w:rsidR="00DB2BD6" w:rsidRPr="00FF33A0">
        <w:rPr>
          <w:rFonts w:cs="Arial"/>
          <w:lang w:val="fr-CH"/>
        </w:rPr>
        <w:t xml:space="preserve"> </w:t>
      </w:r>
      <w:r w:rsidR="00CE6FD9" w:rsidRPr="00FF33A0">
        <w:rPr>
          <w:rFonts w:cs="Arial"/>
          <w:lang w:val="fr-CH"/>
        </w:rPr>
        <w:t>Il est recommandé d</w:t>
      </w:r>
      <w:r w:rsidR="00F47882" w:rsidRPr="00FF33A0">
        <w:rPr>
          <w:rFonts w:cs="Arial"/>
          <w:lang w:val="fr-CH"/>
        </w:rPr>
        <w:t>’</w:t>
      </w:r>
      <w:r w:rsidR="00CE6FD9" w:rsidRPr="00FF33A0">
        <w:rPr>
          <w:rFonts w:cs="Arial"/>
          <w:lang w:val="fr-CH"/>
        </w:rPr>
        <w:t xml:space="preserve">incorporer </w:t>
      </w:r>
      <w:r w:rsidR="00DB2BD6" w:rsidRPr="00FF33A0">
        <w:rPr>
          <w:rFonts w:cs="Arial"/>
          <w:lang w:val="fr-CH"/>
        </w:rPr>
        <w:t xml:space="preserve">dans la loi </w:t>
      </w:r>
      <w:r w:rsidR="00CE6FD9" w:rsidRPr="00FF33A0">
        <w:rPr>
          <w:rFonts w:cs="Arial"/>
          <w:lang w:val="fr-CH"/>
        </w:rPr>
        <w:t xml:space="preserve">des dispositions sur </w:t>
      </w:r>
      <w:r w:rsidR="00DB2BD6" w:rsidRPr="00FF33A0">
        <w:rPr>
          <w:rFonts w:cs="Arial"/>
          <w:lang w:val="fr-CH"/>
        </w:rPr>
        <w:t>la “déchéance de l</w:t>
      </w:r>
      <w:r w:rsidR="00F47882" w:rsidRPr="00FF33A0">
        <w:rPr>
          <w:rFonts w:cs="Arial"/>
          <w:lang w:val="fr-CH"/>
        </w:rPr>
        <w:t>’</w:t>
      </w:r>
      <w:r w:rsidR="00DB2BD6" w:rsidRPr="00FF33A0">
        <w:rPr>
          <w:rFonts w:cs="Arial"/>
          <w:lang w:val="fr-CH"/>
        </w:rPr>
        <w:t xml:space="preserve">obtenteur” </w:t>
      </w:r>
      <w:r w:rsidR="00CE6FD9" w:rsidRPr="00FF33A0">
        <w:rPr>
          <w:rFonts w:cs="Arial"/>
          <w:lang w:val="fr-CH"/>
        </w:rPr>
        <w:t>conformément aux dispositions de l</w:t>
      </w:r>
      <w:r w:rsidR="00F47882" w:rsidRPr="00FF33A0">
        <w:rPr>
          <w:rFonts w:cs="Arial"/>
          <w:lang w:val="fr-CH"/>
        </w:rPr>
        <w:t>’</w:t>
      </w:r>
      <w:r w:rsidR="00CE6FD9" w:rsidRPr="00FF33A0">
        <w:rPr>
          <w:rFonts w:cs="Arial"/>
          <w:lang w:val="fr-CH"/>
        </w:rPr>
        <w:t>article</w:t>
      </w:r>
      <w:r w:rsidR="00750793" w:rsidRPr="00FF33A0">
        <w:rPr>
          <w:rFonts w:cs="Arial"/>
          <w:lang w:val="fr-CH"/>
        </w:rPr>
        <w:t> </w:t>
      </w:r>
      <w:r w:rsidR="00DB2BD6" w:rsidRPr="00FF33A0">
        <w:rPr>
          <w:rFonts w:cs="Arial"/>
          <w:lang w:val="fr-CH"/>
        </w:rPr>
        <w:t>22</w:t>
      </w:r>
      <w:r w:rsidR="00CE6FD9" w:rsidRPr="00FF33A0">
        <w:rPr>
          <w:rFonts w:cs="Arial"/>
          <w:lang w:val="fr-CH"/>
        </w:rPr>
        <w:t xml:space="preserve"> de l</w:t>
      </w:r>
      <w:r w:rsidR="00F47882" w:rsidRPr="00FF33A0">
        <w:rPr>
          <w:rFonts w:cs="Arial"/>
          <w:lang w:val="fr-CH"/>
        </w:rPr>
        <w:t>’</w:t>
      </w:r>
      <w:r w:rsidR="00CE6FD9" w:rsidRPr="00FF33A0">
        <w:rPr>
          <w:rFonts w:cs="Arial"/>
          <w:lang w:val="fr-CH"/>
        </w:rPr>
        <w:t>Acte de</w:t>
      </w:r>
      <w:r w:rsidR="00750793" w:rsidRPr="00FF33A0">
        <w:rPr>
          <w:rFonts w:cs="Arial"/>
          <w:lang w:val="fr-CH"/>
        </w:rPr>
        <w:t> </w:t>
      </w:r>
      <w:r w:rsidR="00CE6FD9" w:rsidRPr="00FF33A0">
        <w:rPr>
          <w:rFonts w:cs="Arial"/>
          <w:lang w:val="fr-CH"/>
        </w:rPr>
        <w:t>1991</w:t>
      </w:r>
      <w:r w:rsidR="00C102EE" w:rsidRPr="00FF33A0">
        <w:rPr>
          <w:rFonts w:cs="Arial"/>
          <w:lang w:val="fr-CH"/>
        </w:rPr>
        <w:t>.</w:t>
      </w:r>
    </w:p>
    <w:p w:rsidR="00C102EE" w:rsidRPr="00FF33A0" w:rsidRDefault="00C102EE" w:rsidP="005F365B">
      <w:pPr>
        <w:rPr>
          <w:rFonts w:cs="Arial"/>
          <w:highlight w:val="yellow"/>
          <w:lang w:val="fr-CH"/>
        </w:rPr>
      </w:pPr>
    </w:p>
    <w:p w:rsidR="00651503" w:rsidRPr="00FF33A0" w:rsidRDefault="00651503" w:rsidP="005F365B">
      <w:pPr>
        <w:rPr>
          <w:lang w:val="fr-CH"/>
        </w:rPr>
      </w:pPr>
    </w:p>
    <w:p w:rsidR="00F33FE0" w:rsidRPr="00FF33A0" w:rsidRDefault="00F33FE0" w:rsidP="005F365B">
      <w:pPr>
        <w:rPr>
          <w:u w:val="single"/>
          <w:lang w:val="fr-CH"/>
        </w:rPr>
      </w:pPr>
      <w:r w:rsidRPr="00FF33A0">
        <w:rPr>
          <w:u w:val="single"/>
          <w:lang w:val="fr-CH"/>
        </w:rPr>
        <w:t>Article 30 de l</w:t>
      </w:r>
      <w:r w:rsidR="00F47882" w:rsidRPr="00FF33A0">
        <w:rPr>
          <w:u w:val="single"/>
          <w:lang w:val="fr-CH"/>
        </w:rPr>
        <w:t>’</w:t>
      </w:r>
      <w:r w:rsidRPr="00FF33A0">
        <w:rPr>
          <w:u w:val="single"/>
          <w:lang w:val="fr-CH"/>
        </w:rPr>
        <w:t>Acte de 1991 : Application de la Convention</w:t>
      </w:r>
    </w:p>
    <w:p w:rsidR="00E304CE" w:rsidRPr="00FF33A0" w:rsidRDefault="00E304CE" w:rsidP="005F365B">
      <w:pPr>
        <w:rPr>
          <w:rFonts w:cs="Arial"/>
          <w:lang w:val="fr-CH"/>
        </w:rPr>
      </w:pPr>
    </w:p>
    <w:p w:rsidR="00F47882" w:rsidRPr="00FF33A0" w:rsidRDefault="00E304CE"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E9488E" w:rsidRPr="00FF33A0">
        <w:rPr>
          <w:rFonts w:cs="Arial"/>
          <w:lang w:val="fr-CH"/>
        </w:rPr>
        <w:t>L</w:t>
      </w:r>
      <w:r w:rsidR="00F47882" w:rsidRPr="00FF33A0">
        <w:rPr>
          <w:rFonts w:cs="Arial"/>
          <w:lang w:val="fr-CH"/>
        </w:rPr>
        <w:t>’</w:t>
      </w:r>
      <w:r w:rsidR="00E9488E" w:rsidRPr="00FF33A0">
        <w:rPr>
          <w:rFonts w:cs="Arial"/>
          <w:lang w:val="fr-CH"/>
        </w:rPr>
        <w:t>a</w:t>
      </w:r>
      <w:r w:rsidR="00AB1063" w:rsidRPr="00FF33A0">
        <w:rPr>
          <w:rFonts w:cs="Arial"/>
          <w:lang w:val="fr-CH"/>
        </w:rPr>
        <w:t>rticle</w:t>
      </w:r>
      <w:r w:rsidR="00750793" w:rsidRPr="00FF33A0">
        <w:rPr>
          <w:rFonts w:cs="Arial"/>
          <w:lang w:val="fr-CH"/>
        </w:rPr>
        <w:t> </w:t>
      </w:r>
      <w:r w:rsidR="00AB1063" w:rsidRPr="00FF33A0">
        <w:rPr>
          <w:rFonts w:cs="Arial"/>
          <w:lang w:val="fr-CH"/>
        </w:rPr>
        <w:t xml:space="preserve">7 </w:t>
      </w:r>
      <w:r w:rsidR="00E9488E" w:rsidRPr="00FF33A0">
        <w:rPr>
          <w:rFonts w:cs="Arial"/>
          <w:lang w:val="fr-CH"/>
        </w:rPr>
        <w:t xml:space="preserve">de la loi contient des dispositions sur </w:t>
      </w:r>
      <w:r w:rsidR="00330557">
        <w:rPr>
          <w:rFonts w:cs="Arial"/>
          <w:lang w:val="fr-CH"/>
        </w:rPr>
        <w:t>la défense</w:t>
      </w:r>
      <w:r w:rsidR="00E9488E" w:rsidRPr="00FF33A0">
        <w:rPr>
          <w:rFonts w:cs="Arial"/>
          <w:lang w:val="fr-CH"/>
        </w:rPr>
        <w:t xml:space="preserve"> des droits d</w:t>
      </w:r>
      <w:r w:rsidR="00F47882" w:rsidRPr="00FF33A0">
        <w:rPr>
          <w:rFonts w:cs="Arial"/>
          <w:lang w:val="fr-CH"/>
        </w:rPr>
        <w:t>’</w:t>
      </w:r>
      <w:r w:rsidR="00E9488E" w:rsidRPr="00FF33A0">
        <w:rPr>
          <w:rFonts w:cs="Arial"/>
          <w:lang w:val="fr-CH"/>
        </w:rPr>
        <w:t>obtenteur</w:t>
      </w:r>
      <w:r w:rsidR="00F86637" w:rsidRPr="00FF33A0">
        <w:rPr>
          <w:rFonts w:cs="Arial"/>
          <w:lang w:val="fr-CH"/>
        </w:rPr>
        <w:t xml:space="preserve">. </w:t>
      </w:r>
      <w:r w:rsidR="00E9488E" w:rsidRPr="00FF33A0">
        <w:rPr>
          <w:rFonts w:cs="Arial"/>
          <w:lang w:val="fr-CH"/>
        </w:rPr>
        <w:t xml:space="preserve"> Il est recommandé de modifier la loi conformément aux dispositions de l</w:t>
      </w:r>
      <w:r w:rsidR="00F47882" w:rsidRPr="00FF33A0">
        <w:rPr>
          <w:rFonts w:cs="Arial"/>
          <w:lang w:val="fr-CH"/>
        </w:rPr>
        <w:t>’</w:t>
      </w:r>
      <w:r w:rsidR="00E9488E" w:rsidRPr="00FF33A0">
        <w:rPr>
          <w:rFonts w:cs="Arial"/>
          <w:lang w:val="fr-CH"/>
        </w:rPr>
        <w:t>article</w:t>
      </w:r>
      <w:r w:rsidR="00750793" w:rsidRPr="00FF33A0">
        <w:rPr>
          <w:rFonts w:cs="Arial"/>
          <w:lang w:val="fr-CH"/>
        </w:rPr>
        <w:t> </w:t>
      </w:r>
      <w:r w:rsidR="00E9488E" w:rsidRPr="00FF33A0">
        <w:rPr>
          <w:rFonts w:cs="Arial"/>
          <w:lang w:val="fr-CH"/>
        </w:rPr>
        <w:t>14 de l</w:t>
      </w:r>
      <w:r w:rsidR="00F47882" w:rsidRPr="00FF33A0">
        <w:rPr>
          <w:rFonts w:cs="Arial"/>
          <w:lang w:val="fr-CH"/>
        </w:rPr>
        <w:t>’</w:t>
      </w:r>
      <w:r w:rsidR="00E9488E" w:rsidRPr="00FF33A0">
        <w:rPr>
          <w:rFonts w:cs="Arial"/>
          <w:lang w:val="fr-CH"/>
        </w:rPr>
        <w:t>Acte de</w:t>
      </w:r>
      <w:r w:rsidR="00750793" w:rsidRPr="00FF33A0">
        <w:rPr>
          <w:rFonts w:cs="Arial"/>
          <w:lang w:val="fr-CH"/>
        </w:rPr>
        <w:t> </w:t>
      </w:r>
      <w:r w:rsidR="00E9488E" w:rsidRPr="00FF33A0">
        <w:rPr>
          <w:rFonts w:cs="Arial"/>
          <w:lang w:val="fr-CH"/>
        </w:rPr>
        <w:t xml:space="preserve">1991 et de </w:t>
      </w:r>
      <w:r w:rsidR="00F86637" w:rsidRPr="00FF33A0">
        <w:rPr>
          <w:rFonts w:cs="Arial"/>
          <w:lang w:val="fr-CH"/>
        </w:rPr>
        <w:t>“</w:t>
      </w:r>
      <w:r w:rsidR="00E9488E" w:rsidRPr="00FF33A0">
        <w:rPr>
          <w:lang w:val="fr-CH"/>
        </w:rPr>
        <w:t>prévoir les recours légaux appropriés permettant de défendre efficacement les droits d</w:t>
      </w:r>
      <w:r w:rsidR="00F47882" w:rsidRPr="00FF33A0">
        <w:rPr>
          <w:lang w:val="fr-CH"/>
        </w:rPr>
        <w:t>’</w:t>
      </w:r>
      <w:r w:rsidR="00E9488E" w:rsidRPr="00FF33A0">
        <w:rPr>
          <w:lang w:val="fr-CH"/>
        </w:rPr>
        <w:t>obtenteur</w:t>
      </w:r>
      <w:r w:rsidR="00685079" w:rsidRPr="00FF33A0">
        <w:rPr>
          <w:rFonts w:cs="Arial"/>
          <w:lang w:val="fr-CH"/>
        </w:rPr>
        <w:t xml:space="preserve">” </w:t>
      </w:r>
      <w:r w:rsidR="00E9488E" w:rsidRPr="00FF33A0">
        <w:rPr>
          <w:rFonts w:cs="Arial"/>
          <w:lang w:val="fr-CH"/>
        </w:rPr>
        <w:t xml:space="preserve">comme </w:t>
      </w:r>
      <w:r w:rsidR="0067040C" w:rsidRPr="00FF33A0">
        <w:rPr>
          <w:rFonts w:cs="Arial"/>
          <w:lang w:val="fr-CH"/>
        </w:rPr>
        <w:t>le prévoit</w:t>
      </w:r>
      <w:r w:rsidR="00E9488E" w:rsidRPr="00FF33A0">
        <w:rPr>
          <w:rFonts w:cs="Arial"/>
          <w:lang w:val="fr-CH"/>
        </w:rPr>
        <w:t xml:space="preserve"> l</w:t>
      </w:r>
      <w:r w:rsidR="00F47882" w:rsidRPr="00FF33A0">
        <w:rPr>
          <w:rFonts w:cs="Arial"/>
          <w:lang w:val="fr-CH"/>
        </w:rPr>
        <w:t>’</w:t>
      </w:r>
      <w:r w:rsidR="00E9488E" w:rsidRPr="00FF33A0">
        <w:rPr>
          <w:rFonts w:cs="Arial"/>
          <w:lang w:val="fr-CH"/>
        </w:rPr>
        <w:t>a</w:t>
      </w:r>
      <w:r w:rsidR="00685079" w:rsidRPr="00FF33A0">
        <w:rPr>
          <w:rFonts w:cs="Arial"/>
          <w:lang w:val="fr-CH"/>
        </w:rPr>
        <w:t>rticle</w:t>
      </w:r>
      <w:r w:rsidR="00750793" w:rsidRPr="00FF33A0">
        <w:rPr>
          <w:rFonts w:cs="Arial"/>
          <w:lang w:val="fr-CH"/>
        </w:rPr>
        <w:t> </w:t>
      </w:r>
      <w:r w:rsidR="00685079" w:rsidRPr="00FF33A0">
        <w:rPr>
          <w:rFonts w:cs="Arial"/>
          <w:lang w:val="fr-CH"/>
        </w:rPr>
        <w:t>30</w:t>
      </w:r>
      <w:r w:rsidR="00E9488E" w:rsidRPr="00FF33A0">
        <w:rPr>
          <w:rFonts w:cs="Arial"/>
          <w:lang w:val="fr-CH"/>
        </w:rPr>
        <w:t>.</w:t>
      </w:r>
      <w:r w:rsidR="00685079" w:rsidRPr="00FF33A0">
        <w:rPr>
          <w:rFonts w:cs="Arial"/>
          <w:lang w:val="fr-CH"/>
        </w:rPr>
        <w:t xml:space="preserve">1)i) </w:t>
      </w:r>
      <w:r w:rsidR="00E9488E" w:rsidRPr="00FF33A0">
        <w:rPr>
          <w:rFonts w:cs="Arial"/>
          <w:lang w:val="fr-CH"/>
        </w:rPr>
        <w:t>de l</w:t>
      </w:r>
      <w:r w:rsidR="00F47882" w:rsidRPr="00FF33A0">
        <w:rPr>
          <w:rFonts w:cs="Arial"/>
          <w:lang w:val="fr-CH"/>
        </w:rPr>
        <w:t>’</w:t>
      </w:r>
      <w:r w:rsidR="00E9488E" w:rsidRPr="00FF33A0">
        <w:rPr>
          <w:rFonts w:cs="Arial"/>
          <w:lang w:val="fr-CH"/>
        </w:rPr>
        <w:t>Acte de</w:t>
      </w:r>
      <w:r w:rsidR="00750793" w:rsidRPr="00FF33A0">
        <w:rPr>
          <w:rFonts w:cs="Arial"/>
          <w:lang w:val="fr-CH"/>
        </w:rPr>
        <w:t> </w:t>
      </w:r>
      <w:r w:rsidR="00E9488E" w:rsidRPr="00FF33A0">
        <w:rPr>
          <w:rFonts w:cs="Arial"/>
          <w:lang w:val="fr-CH"/>
        </w:rPr>
        <w:t>1991</w:t>
      </w:r>
      <w:r w:rsidR="00685079" w:rsidRPr="00FF33A0">
        <w:rPr>
          <w:rFonts w:cs="Arial"/>
          <w:lang w:val="fr-CH"/>
        </w:rPr>
        <w:t>.</w:t>
      </w:r>
    </w:p>
    <w:p w:rsidR="00F86637" w:rsidRPr="00FF33A0" w:rsidRDefault="00F86637" w:rsidP="005F365B">
      <w:pPr>
        <w:rPr>
          <w:rFonts w:cs="Arial"/>
          <w:lang w:val="fr-CH"/>
        </w:rPr>
      </w:pPr>
    </w:p>
    <w:p w:rsidR="00E304CE" w:rsidRPr="00FF33A0" w:rsidRDefault="00F86637"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67040C" w:rsidRPr="00FF33A0">
        <w:rPr>
          <w:rFonts w:cs="Arial"/>
          <w:lang w:val="fr-CH"/>
        </w:rPr>
        <w:t>S</w:t>
      </w:r>
      <w:r w:rsidR="00F47882" w:rsidRPr="00FF33A0">
        <w:rPr>
          <w:rFonts w:cs="Arial"/>
          <w:lang w:val="fr-CH"/>
        </w:rPr>
        <w:t>’</w:t>
      </w:r>
      <w:r w:rsidR="0067040C" w:rsidRPr="00FF33A0">
        <w:rPr>
          <w:rFonts w:cs="Arial"/>
          <w:lang w:val="fr-CH"/>
        </w:rPr>
        <w:t>agissant de</w:t>
      </w:r>
      <w:r w:rsidR="00E9488E" w:rsidRPr="00FF33A0">
        <w:rPr>
          <w:rFonts w:cs="Arial"/>
          <w:lang w:val="fr-CH"/>
        </w:rPr>
        <w:t xml:space="preserve"> l</w:t>
      </w:r>
      <w:r w:rsidR="00F47882" w:rsidRPr="00FF33A0">
        <w:rPr>
          <w:rFonts w:cs="Arial"/>
          <w:lang w:val="fr-CH"/>
        </w:rPr>
        <w:t>’</w:t>
      </w:r>
      <w:r w:rsidRPr="00FF33A0">
        <w:rPr>
          <w:rFonts w:cs="Arial"/>
          <w:lang w:val="fr-CH"/>
        </w:rPr>
        <w:t xml:space="preserve">obligation </w:t>
      </w:r>
      <w:r w:rsidR="00E9488E" w:rsidRPr="00FF33A0">
        <w:rPr>
          <w:rFonts w:cs="Arial"/>
          <w:lang w:val="fr-CH"/>
        </w:rPr>
        <w:t>visée à l</w:t>
      </w:r>
      <w:r w:rsidR="00F47882" w:rsidRPr="00FF33A0">
        <w:rPr>
          <w:rFonts w:cs="Arial"/>
          <w:lang w:val="fr-CH"/>
        </w:rPr>
        <w:t>’</w:t>
      </w:r>
      <w:r w:rsidR="00E9488E" w:rsidRPr="00FF33A0">
        <w:rPr>
          <w:rFonts w:cs="Arial"/>
          <w:lang w:val="fr-CH"/>
        </w:rPr>
        <w:t>a</w:t>
      </w:r>
      <w:r w:rsidRPr="00FF33A0">
        <w:rPr>
          <w:rFonts w:cs="Arial"/>
          <w:lang w:val="fr-CH"/>
        </w:rPr>
        <w:t>rticle</w:t>
      </w:r>
      <w:r w:rsidR="00750793" w:rsidRPr="00FF33A0">
        <w:rPr>
          <w:rFonts w:cs="Arial"/>
          <w:lang w:val="fr-CH"/>
        </w:rPr>
        <w:t> </w:t>
      </w:r>
      <w:r w:rsidRPr="00FF33A0">
        <w:rPr>
          <w:rFonts w:cs="Arial"/>
          <w:lang w:val="fr-CH"/>
        </w:rPr>
        <w:t>30</w:t>
      </w:r>
      <w:r w:rsidR="00E9488E" w:rsidRPr="00FF33A0">
        <w:rPr>
          <w:rFonts w:cs="Arial"/>
          <w:lang w:val="fr-CH"/>
        </w:rPr>
        <w:t>.</w:t>
      </w:r>
      <w:r w:rsidRPr="00FF33A0">
        <w:rPr>
          <w:rFonts w:cs="Arial"/>
          <w:lang w:val="fr-CH"/>
        </w:rPr>
        <w:t xml:space="preserve">1)ii) </w:t>
      </w:r>
      <w:r w:rsidR="00E9488E" w:rsidRPr="00FF33A0">
        <w:rPr>
          <w:rFonts w:cs="Arial"/>
          <w:lang w:val="fr-CH"/>
        </w:rPr>
        <w:t>de l</w:t>
      </w:r>
      <w:r w:rsidR="00F47882" w:rsidRPr="00FF33A0">
        <w:rPr>
          <w:rFonts w:cs="Arial"/>
          <w:lang w:val="fr-CH"/>
        </w:rPr>
        <w:t>’</w:t>
      </w:r>
      <w:r w:rsidR="00E9488E" w:rsidRPr="00FF33A0">
        <w:rPr>
          <w:rFonts w:cs="Arial"/>
          <w:lang w:val="fr-CH"/>
        </w:rPr>
        <w:t>Acte de</w:t>
      </w:r>
      <w:r w:rsidR="00750793" w:rsidRPr="00FF33A0">
        <w:rPr>
          <w:rFonts w:cs="Arial"/>
          <w:lang w:val="fr-CH"/>
        </w:rPr>
        <w:t> </w:t>
      </w:r>
      <w:r w:rsidRPr="00FF33A0">
        <w:rPr>
          <w:rFonts w:cs="Arial"/>
          <w:lang w:val="fr-CH"/>
        </w:rPr>
        <w:t xml:space="preserve">1991, </w:t>
      </w:r>
      <w:r w:rsidR="00E9488E" w:rsidRPr="00FF33A0">
        <w:rPr>
          <w:rFonts w:cs="Arial"/>
          <w:lang w:val="fr-CH"/>
        </w:rPr>
        <w:t>l</w:t>
      </w:r>
      <w:r w:rsidR="00F47882" w:rsidRPr="00FF33A0">
        <w:rPr>
          <w:rFonts w:cs="Arial"/>
          <w:lang w:val="fr-CH"/>
        </w:rPr>
        <w:t>’</w:t>
      </w:r>
      <w:r w:rsidR="00E9488E" w:rsidRPr="00FF33A0">
        <w:rPr>
          <w:rFonts w:cs="Arial"/>
          <w:lang w:val="fr-CH"/>
        </w:rPr>
        <w:t>ar</w:t>
      </w:r>
      <w:r w:rsidR="00C41F90" w:rsidRPr="00FF33A0">
        <w:rPr>
          <w:rFonts w:cs="Arial"/>
          <w:lang w:val="fr-CH"/>
        </w:rPr>
        <w:t>ticle</w:t>
      </w:r>
      <w:r w:rsidR="00750793" w:rsidRPr="00FF33A0">
        <w:rPr>
          <w:rFonts w:cs="Arial"/>
          <w:lang w:val="fr-CH"/>
        </w:rPr>
        <w:t> </w:t>
      </w:r>
      <w:r w:rsidR="00C41F90" w:rsidRPr="00FF33A0">
        <w:rPr>
          <w:rFonts w:cs="Arial"/>
          <w:lang w:val="fr-CH"/>
        </w:rPr>
        <w:t xml:space="preserve">2 </w:t>
      </w:r>
      <w:r w:rsidR="00E9488E" w:rsidRPr="00FF33A0">
        <w:rPr>
          <w:rFonts w:cs="Arial"/>
          <w:lang w:val="fr-CH"/>
        </w:rPr>
        <w:t>de la loi prévoit ce qui suit </w:t>
      </w:r>
      <w:r w:rsidR="00C41F90" w:rsidRPr="00FF33A0">
        <w:rPr>
          <w:rFonts w:cs="Arial"/>
          <w:lang w:val="fr-CH"/>
        </w:rPr>
        <w:t>:</w:t>
      </w:r>
    </w:p>
    <w:p w:rsidR="00C41F90" w:rsidRPr="00FF33A0" w:rsidRDefault="00C41F90" w:rsidP="005F365B">
      <w:pPr>
        <w:rPr>
          <w:rFonts w:cs="Arial"/>
          <w:lang w:val="fr-CH"/>
        </w:rPr>
      </w:pPr>
    </w:p>
    <w:p w:rsidR="00C41F90" w:rsidRPr="00FF33A0" w:rsidRDefault="00C41F90" w:rsidP="005F365B">
      <w:pPr>
        <w:ind w:left="562" w:right="562"/>
        <w:jc w:val="lowKashida"/>
        <w:rPr>
          <w:rFonts w:cs="Arial"/>
          <w:color w:val="000000"/>
          <w:sz w:val="18"/>
          <w:szCs w:val="18"/>
          <w:u w:val="single"/>
          <w:lang w:val="fr-CH" w:bidi="fa-IR"/>
        </w:rPr>
      </w:pPr>
      <w:r w:rsidRPr="00FF33A0">
        <w:rPr>
          <w:rFonts w:cs="Arial"/>
          <w:color w:val="000000"/>
          <w:sz w:val="18"/>
          <w:szCs w:val="18"/>
          <w:lang w:val="fr-CH" w:bidi="fa-IR"/>
        </w:rPr>
        <w:t>“</w:t>
      </w:r>
      <w:r w:rsidRPr="00FF33A0">
        <w:rPr>
          <w:rFonts w:cs="Arial"/>
          <w:color w:val="000000"/>
          <w:sz w:val="18"/>
          <w:szCs w:val="18"/>
          <w:u w:val="single"/>
          <w:lang w:val="fr-CH" w:bidi="fa-IR"/>
        </w:rPr>
        <w:t>Article</w:t>
      </w:r>
      <w:r w:rsidR="00750793" w:rsidRPr="00FF33A0">
        <w:rPr>
          <w:rFonts w:cs="Arial"/>
          <w:color w:val="000000"/>
          <w:sz w:val="18"/>
          <w:szCs w:val="18"/>
          <w:u w:val="single"/>
          <w:lang w:val="fr-CH" w:bidi="fa-IR"/>
        </w:rPr>
        <w:t> </w:t>
      </w:r>
      <w:r w:rsidRPr="00FF33A0">
        <w:rPr>
          <w:rFonts w:cs="Arial"/>
          <w:color w:val="000000"/>
          <w:sz w:val="18"/>
          <w:szCs w:val="18"/>
          <w:u w:val="single"/>
          <w:lang w:val="fr-CH" w:bidi="fa-IR"/>
        </w:rPr>
        <w:t>2</w:t>
      </w:r>
    </w:p>
    <w:p w:rsidR="00C41F90" w:rsidRPr="00FF33A0" w:rsidRDefault="00C41F90" w:rsidP="005F365B">
      <w:pPr>
        <w:ind w:left="562" w:right="562"/>
        <w:jc w:val="lowKashida"/>
        <w:rPr>
          <w:rFonts w:cs="Arial"/>
          <w:color w:val="000000"/>
          <w:sz w:val="18"/>
          <w:szCs w:val="18"/>
          <w:lang w:val="fr-CH" w:bidi="fa-IR"/>
        </w:rPr>
      </w:pPr>
      <w:r w:rsidRPr="00FF33A0">
        <w:rPr>
          <w:rFonts w:cs="Arial"/>
          <w:color w:val="000000"/>
          <w:sz w:val="18"/>
          <w:szCs w:val="18"/>
          <w:lang w:val="fr-CH" w:bidi="fa-IR"/>
        </w:rPr>
        <w:t>“</w:t>
      </w:r>
      <w:r w:rsidR="00A77907" w:rsidRPr="00FF33A0">
        <w:rPr>
          <w:rFonts w:cs="Arial"/>
          <w:color w:val="000000"/>
          <w:sz w:val="18"/>
          <w:szCs w:val="18"/>
          <w:lang w:val="fr-CH" w:bidi="fa-IR"/>
        </w:rPr>
        <w:t>Aux fins de la mise en œuvre des dispositions de la présente loi, l</w:t>
      </w:r>
      <w:r w:rsidR="00E9488E" w:rsidRPr="00FF33A0">
        <w:rPr>
          <w:rFonts w:cs="Arial"/>
          <w:color w:val="000000"/>
          <w:sz w:val="18"/>
          <w:szCs w:val="18"/>
          <w:lang w:val="fr-CH" w:bidi="fa-IR"/>
        </w:rPr>
        <w:t xml:space="preserve">e </w:t>
      </w:r>
      <w:proofErr w:type="spellStart"/>
      <w:r w:rsidR="00E9488E" w:rsidRPr="00FF33A0">
        <w:rPr>
          <w:rFonts w:cs="Arial"/>
          <w:i/>
          <w:iCs/>
          <w:color w:val="000000"/>
          <w:sz w:val="18"/>
          <w:szCs w:val="18"/>
          <w:lang w:val="fr-CH" w:bidi="fa-IR"/>
        </w:rPr>
        <w:t>Seed</w:t>
      </w:r>
      <w:proofErr w:type="spellEnd"/>
      <w:r w:rsidR="00E9488E" w:rsidRPr="00FF33A0">
        <w:rPr>
          <w:rFonts w:cs="Arial"/>
          <w:i/>
          <w:iCs/>
          <w:color w:val="000000"/>
          <w:sz w:val="18"/>
          <w:szCs w:val="18"/>
          <w:lang w:val="fr-CH" w:bidi="fa-IR"/>
        </w:rPr>
        <w:t xml:space="preserve"> a</w:t>
      </w:r>
      <w:r w:rsidR="00FF4C16" w:rsidRPr="00FF33A0">
        <w:rPr>
          <w:rFonts w:cs="Arial"/>
          <w:i/>
          <w:iCs/>
          <w:color w:val="000000"/>
          <w:sz w:val="18"/>
          <w:szCs w:val="18"/>
          <w:lang w:val="fr-CH" w:bidi="fa-IR"/>
        </w:rPr>
        <w:t xml:space="preserve">nd Plant </w:t>
      </w:r>
      <w:proofErr w:type="spellStart"/>
      <w:r w:rsidR="00FF4C16" w:rsidRPr="00FF33A0">
        <w:rPr>
          <w:rFonts w:cs="Arial"/>
          <w:i/>
          <w:iCs/>
          <w:color w:val="000000"/>
          <w:sz w:val="18"/>
          <w:szCs w:val="18"/>
          <w:lang w:val="fr-CH" w:bidi="fa-IR"/>
        </w:rPr>
        <w:t>Material</w:t>
      </w:r>
      <w:proofErr w:type="spellEnd"/>
      <w:r w:rsidR="00FF4C16" w:rsidRPr="00FF33A0">
        <w:rPr>
          <w:rFonts w:cs="Arial"/>
          <w:i/>
          <w:iCs/>
          <w:color w:val="000000"/>
          <w:sz w:val="18"/>
          <w:szCs w:val="18"/>
          <w:lang w:val="fr-CH" w:bidi="fa-IR"/>
        </w:rPr>
        <w:t xml:space="preserve"> Registration and</w:t>
      </w:r>
      <w:r w:rsidR="00E9488E" w:rsidRPr="00FF33A0">
        <w:rPr>
          <w:rFonts w:cs="Arial"/>
          <w:i/>
          <w:iCs/>
          <w:color w:val="000000"/>
          <w:sz w:val="18"/>
          <w:szCs w:val="18"/>
          <w:lang w:val="fr-CH" w:bidi="fa-IR"/>
        </w:rPr>
        <w:t xml:space="preserve"> Certification </w:t>
      </w:r>
      <w:proofErr w:type="spellStart"/>
      <w:r w:rsidR="00E9488E" w:rsidRPr="00FF33A0">
        <w:rPr>
          <w:rFonts w:cs="Arial"/>
          <w:i/>
          <w:iCs/>
          <w:color w:val="000000"/>
          <w:sz w:val="18"/>
          <w:szCs w:val="18"/>
          <w:lang w:val="fr-CH" w:bidi="fa-IR"/>
        </w:rPr>
        <w:t>Research</w:t>
      </w:r>
      <w:proofErr w:type="spellEnd"/>
      <w:r w:rsidR="00E9488E" w:rsidRPr="00FF33A0">
        <w:rPr>
          <w:rFonts w:cs="Arial"/>
          <w:i/>
          <w:iCs/>
          <w:color w:val="000000"/>
          <w:sz w:val="18"/>
          <w:szCs w:val="18"/>
          <w:lang w:val="fr-CH" w:bidi="fa-IR"/>
        </w:rPr>
        <w:t xml:space="preserve"> Institute</w:t>
      </w:r>
      <w:r w:rsidR="00A77907" w:rsidRPr="00FF33A0">
        <w:rPr>
          <w:rFonts w:cs="Arial"/>
          <w:iCs/>
          <w:color w:val="000000"/>
          <w:sz w:val="18"/>
          <w:szCs w:val="18"/>
          <w:lang w:val="fr-CH" w:bidi="fa-IR"/>
        </w:rPr>
        <w:t>,</w:t>
      </w:r>
      <w:r w:rsidR="00E9488E" w:rsidRPr="00FF33A0">
        <w:rPr>
          <w:rFonts w:cs="Arial"/>
          <w:color w:val="000000"/>
          <w:sz w:val="18"/>
          <w:szCs w:val="18"/>
          <w:lang w:val="fr-CH" w:bidi="fa-IR"/>
        </w:rPr>
        <w:t xml:space="preserve"> ci</w:t>
      </w:r>
      <w:r w:rsidR="00FF33A0" w:rsidRPr="00FF33A0">
        <w:rPr>
          <w:rFonts w:cs="Arial"/>
          <w:color w:val="000000"/>
          <w:sz w:val="18"/>
          <w:szCs w:val="22"/>
          <w:lang w:val="fr-CH" w:bidi="fa-IR"/>
        </w:rPr>
        <w:noBreakHyphen/>
      </w:r>
      <w:r w:rsidR="00E9488E" w:rsidRPr="00FF33A0">
        <w:rPr>
          <w:rFonts w:cs="Arial"/>
          <w:color w:val="000000"/>
          <w:sz w:val="18"/>
          <w:szCs w:val="22"/>
          <w:lang w:val="fr-CH" w:bidi="fa-IR"/>
        </w:rPr>
        <w:t>après dénommé</w:t>
      </w:r>
      <w:r w:rsidR="00E9488E" w:rsidRPr="00FF33A0">
        <w:rPr>
          <w:rFonts w:cs="Arial"/>
          <w:color w:val="000000"/>
          <w:sz w:val="18"/>
          <w:szCs w:val="18"/>
          <w:lang w:val="fr-CH" w:bidi="fa-IR"/>
        </w:rPr>
        <w:t xml:space="preserve"> </w:t>
      </w:r>
      <w:r w:rsidR="00750793" w:rsidRPr="00FF33A0">
        <w:rPr>
          <w:rFonts w:cs="Arial"/>
          <w:color w:val="000000"/>
          <w:sz w:val="18"/>
          <w:szCs w:val="18"/>
          <w:lang w:val="fr-CH" w:bidi="fa-IR"/>
        </w:rPr>
        <w:t>“</w:t>
      </w:r>
      <w:r w:rsidR="00E9488E" w:rsidRPr="00FF33A0">
        <w:rPr>
          <w:rFonts w:cs="Arial"/>
          <w:color w:val="000000"/>
          <w:sz w:val="18"/>
          <w:szCs w:val="18"/>
          <w:lang w:val="fr-CH" w:bidi="fa-IR"/>
        </w:rPr>
        <w:t>institut</w:t>
      </w:r>
      <w:r w:rsidR="00750793" w:rsidRPr="00FF33A0">
        <w:rPr>
          <w:rFonts w:cs="Arial"/>
          <w:color w:val="000000"/>
          <w:sz w:val="18"/>
          <w:szCs w:val="18"/>
          <w:lang w:val="fr-CH" w:bidi="fa-IR"/>
        </w:rPr>
        <w:t>”</w:t>
      </w:r>
      <w:r w:rsidR="00A77907" w:rsidRPr="00FF33A0">
        <w:rPr>
          <w:rFonts w:cs="Arial"/>
          <w:color w:val="000000"/>
          <w:sz w:val="18"/>
          <w:szCs w:val="18"/>
          <w:lang w:val="fr-CH" w:bidi="fa-IR"/>
        </w:rPr>
        <w:t>,</w:t>
      </w:r>
      <w:r w:rsidR="00E9488E" w:rsidRPr="00FF33A0">
        <w:rPr>
          <w:rFonts w:cs="Arial"/>
          <w:color w:val="000000"/>
          <w:sz w:val="18"/>
          <w:szCs w:val="18"/>
          <w:lang w:val="fr-CH" w:bidi="fa-IR"/>
        </w:rPr>
        <w:t xml:space="preserve"> </w:t>
      </w:r>
      <w:r w:rsidR="00A77907" w:rsidRPr="00FF33A0">
        <w:rPr>
          <w:rFonts w:cs="Arial"/>
          <w:color w:val="000000"/>
          <w:sz w:val="18"/>
          <w:szCs w:val="18"/>
          <w:lang w:val="fr-CH" w:bidi="fa-IR"/>
        </w:rPr>
        <w:t>est créé au sein de l</w:t>
      </w:r>
      <w:r w:rsidR="00F47882" w:rsidRPr="00FF33A0">
        <w:rPr>
          <w:rFonts w:cs="Arial"/>
          <w:color w:val="000000"/>
          <w:sz w:val="18"/>
          <w:szCs w:val="18"/>
          <w:lang w:val="fr-CH" w:bidi="fa-IR"/>
        </w:rPr>
        <w:t>’</w:t>
      </w:r>
      <w:r w:rsidR="00FF4C16" w:rsidRPr="00EF6554">
        <w:rPr>
          <w:rFonts w:cs="Arial"/>
          <w:i/>
          <w:color w:val="000000"/>
          <w:sz w:val="18"/>
          <w:szCs w:val="18"/>
          <w:lang w:val="fr-CH" w:bidi="fa-IR"/>
        </w:rPr>
        <w:t xml:space="preserve">Agricultural </w:t>
      </w:r>
      <w:proofErr w:type="spellStart"/>
      <w:r w:rsidR="00FF4C16" w:rsidRPr="00EF6554">
        <w:rPr>
          <w:rFonts w:cs="Arial"/>
          <w:i/>
          <w:color w:val="000000"/>
          <w:sz w:val="18"/>
          <w:szCs w:val="18"/>
          <w:lang w:val="fr-CH" w:bidi="fa-IR"/>
        </w:rPr>
        <w:t>Research</w:t>
      </w:r>
      <w:proofErr w:type="spellEnd"/>
      <w:r w:rsidR="00FF4C16" w:rsidRPr="00EF6554">
        <w:rPr>
          <w:rFonts w:cs="Arial"/>
          <w:i/>
          <w:color w:val="000000"/>
          <w:sz w:val="18"/>
          <w:szCs w:val="18"/>
          <w:lang w:val="fr-CH" w:bidi="fa-IR"/>
        </w:rPr>
        <w:t xml:space="preserve"> and</w:t>
      </w:r>
      <w:r w:rsidR="00A77907" w:rsidRPr="00EF6554">
        <w:rPr>
          <w:rFonts w:cs="Arial"/>
          <w:i/>
          <w:color w:val="000000"/>
          <w:sz w:val="18"/>
          <w:szCs w:val="18"/>
          <w:lang w:val="fr-CH" w:bidi="fa-IR"/>
        </w:rPr>
        <w:t xml:space="preserve"> </w:t>
      </w:r>
      <w:proofErr w:type="spellStart"/>
      <w:r w:rsidR="00A77907" w:rsidRPr="00EF6554">
        <w:rPr>
          <w:rFonts w:cs="Arial"/>
          <w:i/>
          <w:color w:val="000000"/>
          <w:sz w:val="18"/>
          <w:szCs w:val="18"/>
          <w:lang w:val="fr-CH" w:bidi="fa-IR"/>
        </w:rPr>
        <w:t>Education</w:t>
      </w:r>
      <w:proofErr w:type="spellEnd"/>
      <w:r w:rsidR="00A77907" w:rsidRPr="00EF6554">
        <w:rPr>
          <w:rFonts w:cs="Arial"/>
          <w:i/>
          <w:color w:val="000000"/>
          <w:sz w:val="18"/>
          <w:szCs w:val="18"/>
          <w:lang w:val="fr-CH" w:bidi="fa-IR"/>
        </w:rPr>
        <w:t xml:space="preserve"> </w:t>
      </w:r>
      <w:proofErr w:type="spellStart"/>
      <w:r w:rsidR="00A77907" w:rsidRPr="00EF6554">
        <w:rPr>
          <w:rFonts w:cs="Arial"/>
          <w:i/>
          <w:color w:val="000000"/>
          <w:sz w:val="18"/>
          <w:szCs w:val="18"/>
          <w:lang w:val="fr-CH" w:bidi="fa-IR"/>
        </w:rPr>
        <w:t>Organization</w:t>
      </w:r>
      <w:proofErr w:type="spellEnd"/>
      <w:r w:rsidR="00A77907" w:rsidRPr="00FF33A0">
        <w:rPr>
          <w:rFonts w:cs="Arial"/>
          <w:color w:val="000000"/>
          <w:sz w:val="18"/>
          <w:szCs w:val="18"/>
          <w:lang w:val="fr-CH" w:bidi="fa-IR"/>
        </w:rPr>
        <w:t xml:space="preserve"> et peut </w:t>
      </w:r>
      <w:r w:rsidR="00330557">
        <w:rPr>
          <w:rFonts w:cs="Arial"/>
          <w:color w:val="000000"/>
          <w:sz w:val="18"/>
          <w:szCs w:val="18"/>
          <w:lang w:val="fr-CH" w:bidi="fa-IR"/>
        </w:rPr>
        <w:t>utiliser l</w:t>
      </w:r>
      <w:r w:rsidR="00FF4C16" w:rsidRPr="00FF33A0">
        <w:rPr>
          <w:rFonts w:cs="Arial"/>
          <w:color w:val="000000"/>
          <w:sz w:val="18"/>
          <w:szCs w:val="18"/>
          <w:lang w:val="fr-CH" w:bidi="fa-IR"/>
        </w:rPr>
        <w:t xml:space="preserve">es installations matérielles </w:t>
      </w:r>
      <w:r w:rsidR="00330557">
        <w:rPr>
          <w:rFonts w:cs="Arial"/>
          <w:color w:val="000000"/>
          <w:sz w:val="18"/>
          <w:szCs w:val="18"/>
          <w:lang w:val="fr-CH" w:bidi="fa-IR"/>
        </w:rPr>
        <w:t xml:space="preserve">disponibles au </w:t>
      </w:r>
      <w:r w:rsidR="00330557" w:rsidRPr="00FF33A0">
        <w:rPr>
          <w:rFonts w:cs="Arial"/>
          <w:color w:val="000000"/>
          <w:sz w:val="18"/>
          <w:szCs w:val="18"/>
          <w:lang w:val="fr-CH" w:bidi="fa-IR"/>
        </w:rPr>
        <w:t xml:space="preserve">Ministère </w:t>
      </w:r>
      <w:r w:rsidR="007750F7">
        <w:rPr>
          <w:rFonts w:cs="Arial"/>
          <w:color w:val="000000"/>
          <w:sz w:val="18"/>
          <w:szCs w:val="18"/>
          <w:lang w:val="fr-CH" w:bidi="fa-IR"/>
        </w:rPr>
        <w:t xml:space="preserve">du djihad et </w:t>
      </w:r>
      <w:r w:rsidR="00330557" w:rsidRPr="00FF33A0">
        <w:rPr>
          <w:rFonts w:cs="Arial"/>
          <w:color w:val="000000"/>
          <w:sz w:val="18"/>
          <w:szCs w:val="18"/>
          <w:lang w:val="fr-CH" w:bidi="fa-IR"/>
        </w:rPr>
        <w:t>de l’</w:t>
      </w:r>
      <w:r w:rsidR="00330557">
        <w:rPr>
          <w:rFonts w:cs="Arial"/>
          <w:color w:val="000000"/>
          <w:sz w:val="18"/>
          <w:szCs w:val="18"/>
          <w:lang w:val="fr-CH" w:bidi="fa-IR"/>
        </w:rPr>
        <w:t>a</w:t>
      </w:r>
      <w:r w:rsidR="00330557" w:rsidRPr="00FF33A0">
        <w:rPr>
          <w:rFonts w:cs="Arial"/>
          <w:color w:val="000000"/>
          <w:sz w:val="18"/>
          <w:szCs w:val="18"/>
          <w:lang w:val="fr-CH" w:bidi="fa-IR"/>
        </w:rPr>
        <w:t>griculture</w:t>
      </w:r>
      <w:r w:rsidR="00330557">
        <w:rPr>
          <w:rFonts w:cs="Arial"/>
          <w:color w:val="000000"/>
          <w:sz w:val="18"/>
          <w:szCs w:val="18"/>
          <w:lang w:val="fr-CH" w:bidi="fa-IR"/>
        </w:rPr>
        <w:t xml:space="preserve"> et faire appel à son</w:t>
      </w:r>
      <w:r w:rsidR="00FF4C16" w:rsidRPr="00FF33A0">
        <w:rPr>
          <w:rFonts w:cs="Arial"/>
          <w:color w:val="000000"/>
          <w:sz w:val="18"/>
          <w:szCs w:val="18"/>
          <w:lang w:val="fr-CH" w:bidi="fa-IR"/>
        </w:rPr>
        <w:t xml:space="preserve"> personnel, sous </w:t>
      </w:r>
      <w:r w:rsidR="00601981" w:rsidRPr="00FF33A0">
        <w:rPr>
          <w:rFonts w:cs="Arial"/>
          <w:color w:val="000000"/>
          <w:sz w:val="18"/>
          <w:szCs w:val="18"/>
          <w:lang w:val="fr-CH" w:bidi="fa-IR"/>
        </w:rPr>
        <w:t>l</w:t>
      </w:r>
      <w:r w:rsidR="00F47882" w:rsidRPr="00FF33A0">
        <w:rPr>
          <w:rFonts w:cs="Arial"/>
          <w:color w:val="000000"/>
          <w:sz w:val="18"/>
          <w:szCs w:val="18"/>
          <w:lang w:val="fr-CH" w:bidi="fa-IR"/>
        </w:rPr>
        <w:t>’</w:t>
      </w:r>
      <w:r w:rsidR="00601981" w:rsidRPr="00FF33A0">
        <w:rPr>
          <w:rFonts w:cs="Arial"/>
          <w:color w:val="000000"/>
          <w:sz w:val="18"/>
          <w:szCs w:val="18"/>
          <w:lang w:val="fr-CH" w:bidi="fa-IR"/>
        </w:rPr>
        <w:t>autorité du c</w:t>
      </w:r>
      <w:r w:rsidR="00FF4C16" w:rsidRPr="00FF33A0">
        <w:rPr>
          <w:rFonts w:cs="Arial"/>
          <w:color w:val="000000"/>
          <w:sz w:val="18"/>
          <w:szCs w:val="18"/>
          <w:lang w:val="fr-CH" w:bidi="fa-IR"/>
        </w:rPr>
        <w:t>onseil d</w:t>
      </w:r>
      <w:r w:rsidR="00F47882" w:rsidRPr="00FF33A0">
        <w:rPr>
          <w:rFonts w:cs="Arial"/>
          <w:color w:val="000000"/>
          <w:sz w:val="18"/>
          <w:szCs w:val="18"/>
          <w:lang w:val="fr-CH" w:bidi="fa-IR"/>
        </w:rPr>
        <w:t>’</w:t>
      </w:r>
      <w:r w:rsidR="00FF4C16" w:rsidRPr="00FF33A0">
        <w:rPr>
          <w:rFonts w:cs="Arial"/>
          <w:color w:val="000000"/>
          <w:sz w:val="18"/>
          <w:szCs w:val="18"/>
          <w:lang w:val="fr-CH" w:bidi="fa-IR"/>
        </w:rPr>
        <w:t>administration de l</w:t>
      </w:r>
      <w:r w:rsidR="00F47882" w:rsidRPr="00FF33A0">
        <w:rPr>
          <w:rFonts w:cs="Arial"/>
          <w:color w:val="000000"/>
          <w:sz w:val="18"/>
          <w:szCs w:val="18"/>
          <w:lang w:val="fr-CH" w:bidi="fa-IR"/>
        </w:rPr>
        <w:t>’</w:t>
      </w:r>
      <w:r w:rsidR="00FF4C16" w:rsidRPr="00EF6554">
        <w:rPr>
          <w:rFonts w:cs="Arial"/>
          <w:i/>
          <w:color w:val="000000"/>
          <w:sz w:val="18"/>
          <w:szCs w:val="18"/>
          <w:lang w:val="fr-CH" w:bidi="fa-IR"/>
        </w:rPr>
        <w:t xml:space="preserve">Agricultural </w:t>
      </w:r>
      <w:proofErr w:type="spellStart"/>
      <w:r w:rsidR="00FF4C16" w:rsidRPr="00EF6554">
        <w:rPr>
          <w:rFonts w:cs="Arial"/>
          <w:i/>
          <w:color w:val="000000"/>
          <w:sz w:val="18"/>
          <w:szCs w:val="18"/>
          <w:lang w:val="fr-CH" w:bidi="fa-IR"/>
        </w:rPr>
        <w:t>Research</w:t>
      </w:r>
      <w:proofErr w:type="spellEnd"/>
      <w:r w:rsidR="00FF4C16" w:rsidRPr="00EF6554">
        <w:rPr>
          <w:rFonts w:cs="Arial"/>
          <w:i/>
          <w:color w:val="000000"/>
          <w:sz w:val="18"/>
          <w:szCs w:val="18"/>
          <w:lang w:val="fr-CH" w:bidi="fa-IR"/>
        </w:rPr>
        <w:t xml:space="preserve"> and</w:t>
      </w:r>
      <w:r w:rsidRPr="00EF6554">
        <w:rPr>
          <w:rFonts w:cs="Arial"/>
          <w:i/>
          <w:color w:val="000000"/>
          <w:sz w:val="18"/>
          <w:szCs w:val="18"/>
          <w:lang w:val="fr-CH" w:bidi="fa-IR"/>
        </w:rPr>
        <w:t xml:space="preserve"> </w:t>
      </w:r>
      <w:proofErr w:type="spellStart"/>
      <w:r w:rsidRPr="00EF6554">
        <w:rPr>
          <w:rFonts w:cs="Arial"/>
          <w:i/>
          <w:color w:val="000000"/>
          <w:sz w:val="18"/>
          <w:szCs w:val="18"/>
          <w:lang w:val="fr-CH" w:bidi="fa-IR"/>
        </w:rPr>
        <w:t>Education</w:t>
      </w:r>
      <w:proofErr w:type="spellEnd"/>
      <w:r w:rsidRPr="00EF6554">
        <w:rPr>
          <w:rFonts w:cs="Arial"/>
          <w:i/>
          <w:color w:val="000000"/>
          <w:sz w:val="18"/>
          <w:szCs w:val="18"/>
          <w:lang w:val="fr-CH" w:bidi="fa-IR"/>
        </w:rPr>
        <w:t xml:space="preserve"> </w:t>
      </w:r>
      <w:proofErr w:type="spellStart"/>
      <w:r w:rsidRPr="00EF6554">
        <w:rPr>
          <w:rFonts w:cs="Arial"/>
          <w:i/>
          <w:color w:val="000000"/>
          <w:sz w:val="18"/>
          <w:szCs w:val="18"/>
          <w:lang w:val="fr-CH" w:bidi="fa-IR"/>
        </w:rPr>
        <w:t>Organization</w:t>
      </w:r>
      <w:proofErr w:type="spellEnd"/>
      <w:r w:rsidRPr="00FF33A0">
        <w:rPr>
          <w:rFonts w:cs="Arial"/>
          <w:color w:val="000000"/>
          <w:sz w:val="18"/>
          <w:szCs w:val="18"/>
          <w:lang w:val="fr-CH" w:bidi="fa-IR"/>
        </w:rPr>
        <w:t xml:space="preserve">. </w:t>
      </w:r>
      <w:r w:rsidR="00FF4C16" w:rsidRPr="00FF33A0">
        <w:rPr>
          <w:rFonts w:cs="Arial"/>
          <w:color w:val="000000"/>
          <w:sz w:val="18"/>
          <w:szCs w:val="18"/>
          <w:lang w:val="fr-CH" w:bidi="fa-IR"/>
        </w:rPr>
        <w:t xml:space="preserve"> L</w:t>
      </w:r>
      <w:r w:rsidR="00F47882" w:rsidRPr="00FF33A0">
        <w:rPr>
          <w:rFonts w:cs="Arial"/>
          <w:color w:val="000000"/>
          <w:sz w:val="18"/>
          <w:szCs w:val="18"/>
          <w:lang w:val="fr-CH" w:bidi="fa-IR"/>
        </w:rPr>
        <w:t>’</w:t>
      </w:r>
      <w:r w:rsidR="00FF4C16" w:rsidRPr="00FF33A0">
        <w:rPr>
          <w:rFonts w:cs="Arial"/>
          <w:color w:val="000000"/>
          <w:sz w:val="18"/>
          <w:szCs w:val="18"/>
          <w:lang w:val="fr-CH" w:bidi="fa-IR"/>
        </w:rPr>
        <w:t>institut a pour mission de conduire exclusive</w:t>
      </w:r>
      <w:r w:rsidR="008C77D7">
        <w:rPr>
          <w:rFonts w:cs="Arial"/>
          <w:color w:val="000000"/>
          <w:sz w:val="18"/>
          <w:szCs w:val="18"/>
          <w:lang w:val="fr-CH" w:bidi="fa-IR"/>
        </w:rPr>
        <w:t>ment</w:t>
      </w:r>
      <w:r w:rsidR="00601981" w:rsidRPr="00FF33A0">
        <w:rPr>
          <w:rFonts w:cs="Arial"/>
          <w:color w:val="000000"/>
          <w:sz w:val="18"/>
          <w:szCs w:val="18"/>
          <w:lang w:val="fr-CH" w:bidi="fa-IR"/>
        </w:rPr>
        <w:t xml:space="preserve"> </w:t>
      </w:r>
      <w:r w:rsidR="00FF4C16" w:rsidRPr="00FF33A0">
        <w:rPr>
          <w:rFonts w:cs="Arial"/>
          <w:color w:val="000000"/>
          <w:sz w:val="18"/>
          <w:szCs w:val="18"/>
          <w:lang w:val="fr-CH" w:bidi="fa-IR"/>
        </w:rPr>
        <w:t>toutes les activités d</w:t>
      </w:r>
      <w:r w:rsidR="00F47882" w:rsidRPr="00FF33A0">
        <w:rPr>
          <w:rFonts w:cs="Arial"/>
          <w:color w:val="000000"/>
          <w:sz w:val="18"/>
          <w:szCs w:val="18"/>
          <w:lang w:val="fr-CH" w:bidi="fa-IR"/>
        </w:rPr>
        <w:t>’</w:t>
      </w:r>
      <w:r w:rsidR="00FF4C16" w:rsidRPr="00FF33A0">
        <w:rPr>
          <w:rFonts w:cs="Arial"/>
          <w:color w:val="000000"/>
          <w:sz w:val="18"/>
          <w:szCs w:val="18"/>
          <w:lang w:val="fr-CH" w:bidi="fa-IR"/>
        </w:rPr>
        <w:t>identification et d</w:t>
      </w:r>
      <w:r w:rsidR="00F47882" w:rsidRPr="00FF33A0">
        <w:rPr>
          <w:rFonts w:cs="Arial"/>
          <w:color w:val="000000"/>
          <w:sz w:val="18"/>
          <w:szCs w:val="18"/>
          <w:lang w:val="fr-CH" w:bidi="fa-IR"/>
        </w:rPr>
        <w:t>’</w:t>
      </w:r>
      <w:r w:rsidR="00FF4C16" w:rsidRPr="00FF33A0">
        <w:rPr>
          <w:rFonts w:cs="Arial"/>
          <w:color w:val="000000"/>
          <w:sz w:val="18"/>
          <w:szCs w:val="18"/>
          <w:lang w:val="fr-CH" w:bidi="fa-IR"/>
        </w:rPr>
        <w:t xml:space="preserve">enregistrement des obtentions végétales </w:t>
      </w:r>
      <w:r w:rsidR="00601981" w:rsidRPr="00FF33A0">
        <w:rPr>
          <w:rFonts w:cs="Arial"/>
          <w:color w:val="000000"/>
          <w:sz w:val="18"/>
          <w:szCs w:val="18"/>
          <w:lang w:val="fr-CH" w:bidi="fa-IR"/>
        </w:rPr>
        <w:t xml:space="preserve">et </w:t>
      </w:r>
      <w:r w:rsidR="00FF4C16" w:rsidRPr="00FF33A0">
        <w:rPr>
          <w:rFonts w:cs="Arial"/>
          <w:color w:val="000000"/>
          <w:sz w:val="18"/>
          <w:szCs w:val="18"/>
          <w:lang w:val="fr-CH" w:bidi="fa-IR"/>
        </w:rPr>
        <w:t>de contrôle et de certification des semences et d</w:t>
      </w:r>
      <w:r w:rsidR="008C77D7">
        <w:rPr>
          <w:rFonts w:cs="Arial"/>
          <w:color w:val="000000"/>
          <w:sz w:val="18"/>
          <w:szCs w:val="18"/>
          <w:lang w:val="fr-CH" w:bidi="fa-IR"/>
        </w:rPr>
        <w:t>es plantes</w:t>
      </w:r>
      <w:r w:rsidR="00FF4C16" w:rsidRPr="00FF33A0">
        <w:rPr>
          <w:rFonts w:cs="Arial"/>
          <w:color w:val="000000"/>
          <w:sz w:val="18"/>
          <w:szCs w:val="18"/>
          <w:lang w:val="fr-CH" w:bidi="fa-IR"/>
        </w:rPr>
        <w:t xml:space="preserve"> à l</w:t>
      </w:r>
      <w:r w:rsidR="00F47882" w:rsidRPr="00FF33A0">
        <w:rPr>
          <w:rFonts w:cs="Arial"/>
          <w:color w:val="000000"/>
          <w:sz w:val="18"/>
          <w:szCs w:val="18"/>
          <w:lang w:val="fr-CH" w:bidi="fa-IR"/>
        </w:rPr>
        <w:t>’</w:t>
      </w:r>
      <w:r w:rsidR="00FF4C16" w:rsidRPr="00FF33A0">
        <w:rPr>
          <w:rFonts w:cs="Arial"/>
          <w:color w:val="000000"/>
          <w:sz w:val="18"/>
          <w:szCs w:val="18"/>
          <w:lang w:val="fr-CH" w:bidi="fa-IR"/>
        </w:rPr>
        <w:t>échelle nationale.</w:t>
      </w:r>
    </w:p>
    <w:p w:rsidR="00C41F90" w:rsidRPr="00FF33A0" w:rsidRDefault="00C41F90" w:rsidP="005F365B">
      <w:pPr>
        <w:ind w:left="562" w:right="562"/>
        <w:jc w:val="lowKashida"/>
        <w:rPr>
          <w:rFonts w:cs="Arial"/>
          <w:color w:val="000000"/>
          <w:sz w:val="18"/>
          <w:szCs w:val="18"/>
          <w:lang w:val="fr-CH" w:bidi="fa-IR"/>
        </w:rPr>
      </w:pPr>
    </w:p>
    <w:p w:rsidR="00FF33A0" w:rsidRPr="00FF33A0" w:rsidRDefault="00C41F90" w:rsidP="005F365B">
      <w:pPr>
        <w:ind w:left="562" w:right="562"/>
        <w:jc w:val="lowKashida"/>
        <w:rPr>
          <w:rFonts w:cs="Arial"/>
          <w:color w:val="000000"/>
          <w:sz w:val="18"/>
          <w:szCs w:val="18"/>
          <w:lang w:val="fr-CH" w:bidi="fa-IR"/>
        </w:rPr>
      </w:pPr>
      <w:r w:rsidRPr="00FF33A0">
        <w:rPr>
          <w:rFonts w:cs="Arial"/>
          <w:color w:val="000000"/>
          <w:sz w:val="18"/>
          <w:szCs w:val="18"/>
          <w:lang w:val="fr-CH" w:bidi="fa-IR"/>
        </w:rPr>
        <w:t>“</w:t>
      </w:r>
      <w:r w:rsidR="00330557">
        <w:rPr>
          <w:rFonts w:cs="Arial"/>
          <w:color w:val="000000"/>
          <w:sz w:val="18"/>
          <w:szCs w:val="18"/>
          <w:lang w:val="fr-CH" w:bidi="fa-IR"/>
        </w:rPr>
        <w:t>Note </w:t>
      </w:r>
      <w:r w:rsidRPr="00FF33A0">
        <w:rPr>
          <w:rFonts w:cs="Arial"/>
          <w:color w:val="000000"/>
          <w:sz w:val="18"/>
          <w:szCs w:val="18"/>
          <w:lang w:val="fr-CH" w:bidi="fa-IR"/>
        </w:rPr>
        <w:t xml:space="preserve">1) </w:t>
      </w:r>
      <w:r w:rsidR="00601981" w:rsidRPr="00FF33A0">
        <w:rPr>
          <w:rFonts w:cs="Arial"/>
          <w:color w:val="000000"/>
          <w:sz w:val="18"/>
          <w:szCs w:val="18"/>
          <w:lang w:val="fr-CH" w:bidi="fa-IR"/>
        </w:rPr>
        <w:t>Le c</w:t>
      </w:r>
      <w:r w:rsidR="005150F5" w:rsidRPr="00FF33A0">
        <w:rPr>
          <w:rFonts w:cs="Arial"/>
          <w:color w:val="000000"/>
          <w:sz w:val="18"/>
          <w:szCs w:val="18"/>
          <w:lang w:val="fr-CH" w:bidi="fa-IR"/>
        </w:rPr>
        <w:t>onseil d</w:t>
      </w:r>
      <w:r w:rsidR="00F47882" w:rsidRPr="00FF33A0">
        <w:rPr>
          <w:rFonts w:cs="Arial"/>
          <w:color w:val="000000"/>
          <w:sz w:val="18"/>
          <w:szCs w:val="18"/>
          <w:lang w:val="fr-CH" w:bidi="fa-IR"/>
        </w:rPr>
        <w:t>’</w:t>
      </w:r>
      <w:r w:rsidR="005150F5" w:rsidRPr="00FF33A0">
        <w:rPr>
          <w:rFonts w:cs="Arial"/>
          <w:color w:val="000000"/>
          <w:sz w:val="18"/>
          <w:szCs w:val="18"/>
          <w:lang w:val="fr-CH" w:bidi="fa-IR"/>
        </w:rPr>
        <w:t>administration de l</w:t>
      </w:r>
      <w:r w:rsidR="00F47882" w:rsidRPr="00FF33A0">
        <w:rPr>
          <w:rFonts w:cs="Arial"/>
          <w:color w:val="000000"/>
          <w:sz w:val="18"/>
          <w:szCs w:val="18"/>
          <w:lang w:val="fr-CH" w:bidi="fa-IR"/>
        </w:rPr>
        <w:t>’</w:t>
      </w:r>
      <w:r w:rsidRPr="00EF6554">
        <w:rPr>
          <w:rFonts w:cs="Arial"/>
          <w:i/>
          <w:color w:val="000000"/>
          <w:sz w:val="18"/>
          <w:szCs w:val="18"/>
          <w:lang w:val="fr-CH" w:bidi="fa-IR"/>
        </w:rPr>
        <w:t xml:space="preserve">Agricultural </w:t>
      </w:r>
      <w:proofErr w:type="spellStart"/>
      <w:r w:rsidRPr="00EF6554">
        <w:rPr>
          <w:rFonts w:cs="Arial"/>
          <w:i/>
          <w:color w:val="000000"/>
          <w:sz w:val="18"/>
          <w:szCs w:val="18"/>
          <w:lang w:val="fr-CH" w:bidi="fa-IR"/>
        </w:rPr>
        <w:t>Research</w:t>
      </w:r>
      <w:proofErr w:type="spellEnd"/>
      <w:r w:rsidRPr="00EF6554">
        <w:rPr>
          <w:rFonts w:cs="Arial"/>
          <w:i/>
          <w:color w:val="000000"/>
          <w:sz w:val="18"/>
          <w:szCs w:val="18"/>
          <w:lang w:val="fr-CH" w:bidi="fa-IR"/>
        </w:rPr>
        <w:t xml:space="preserve"> </w:t>
      </w:r>
      <w:r w:rsidR="008C77D7" w:rsidRPr="00EF6554">
        <w:rPr>
          <w:rFonts w:cs="Arial"/>
          <w:i/>
          <w:color w:val="000000"/>
          <w:sz w:val="18"/>
          <w:szCs w:val="18"/>
          <w:lang w:val="fr-CH" w:bidi="fa-IR"/>
        </w:rPr>
        <w:t>and</w:t>
      </w:r>
      <w:r w:rsidRPr="00EF6554">
        <w:rPr>
          <w:rFonts w:cs="Arial"/>
          <w:i/>
          <w:color w:val="000000"/>
          <w:sz w:val="18"/>
          <w:szCs w:val="18"/>
          <w:lang w:val="fr-CH" w:bidi="fa-IR"/>
        </w:rPr>
        <w:t xml:space="preserve"> </w:t>
      </w:r>
      <w:proofErr w:type="spellStart"/>
      <w:r w:rsidRPr="00EF6554">
        <w:rPr>
          <w:rFonts w:cs="Arial"/>
          <w:i/>
          <w:color w:val="000000"/>
          <w:sz w:val="18"/>
          <w:szCs w:val="18"/>
          <w:lang w:val="fr-CH" w:bidi="fa-IR"/>
        </w:rPr>
        <w:t>Education</w:t>
      </w:r>
      <w:proofErr w:type="spellEnd"/>
      <w:r w:rsidRPr="00EF6554">
        <w:rPr>
          <w:rFonts w:cs="Arial"/>
          <w:i/>
          <w:color w:val="000000"/>
          <w:sz w:val="18"/>
          <w:szCs w:val="18"/>
          <w:lang w:val="fr-CH" w:bidi="fa-IR"/>
        </w:rPr>
        <w:t xml:space="preserve"> </w:t>
      </w:r>
      <w:proofErr w:type="spellStart"/>
      <w:r w:rsidRPr="00EF6554">
        <w:rPr>
          <w:rFonts w:cs="Arial"/>
          <w:i/>
          <w:color w:val="000000"/>
          <w:sz w:val="18"/>
          <w:szCs w:val="18"/>
          <w:lang w:val="fr-CH" w:bidi="fa-IR"/>
        </w:rPr>
        <w:t>Organization</w:t>
      </w:r>
      <w:proofErr w:type="spellEnd"/>
      <w:r w:rsidRPr="00FF33A0">
        <w:rPr>
          <w:rFonts w:cs="Arial"/>
          <w:color w:val="000000"/>
          <w:sz w:val="18"/>
          <w:szCs w:val="18"/>
          <w:lang w:val="fr-CH" w:bidi="fa-IR"/>
        </w:rPr>
        <w:t xml:space="preserve"> </w:t>
      </w:r>
      <w:r w:rsidR="00601981" w:rsidRPr="00FF33A0">
        <w:rPr>
          <w:rFonts w:cs="Arial"/>
          <w:color w:val="000000"/>
          <w:sz w:val="18"/>
          <w:szCs w:val="18"/>
          <w:lang w:val="fr-CH" w:bidi="fa-IR"/>
        </w:rPr>
        <w:t>comprend les</w:t>
      </w:r>
      <w:r w:rsidR="005150F5" w:rsidRPr="00FF33A0">
        <w:rPr>
          <w:rFonts w:cs="Arial"/>
          <w:color w:val="000000"/>
          <w:sz w:val="18"/>
          <w:szCs w:val="18"/>
          <w:lang w:val="fr-CH" w:bidi="fa-IR"/>
        </w:rPr>
        <w:t xml:space="preserve"> membres suivants</w:t>
      </w:r>
      <w:r w:rsidR="00FF33A0" w:rsidRPr="00FF33A0">
        <w:rPr>
          <w:rFonts w:cs="Arial"/>
          <w:color w:val="000000"/>
          <w:sz w:val="18"/>
          <w:szCs w:val="18"/>
          <w:lang w:val="fr-CH" w:bidi="fa-IR"/>
        </w:rPr>
        <w:t> :</w:t>
      </w:r>
    </w:p>
    <w:p w:rsidR="00FF33A0" w:rsidRPr="00FF33A0" w:rsidRDefault="00FF33A0" w:rsidP="005F365B">
      <w:pPr>
        <w:ind w:left="562" w:right="562"/>
        <w:jc w:val="lowKashida"/>
        <w:rPr>
          <w:rFonts w:cs="Arial"/>
          <w:color w:val="000000"/>
          <w:sz w:val="18"/>
          <w:szCs w:val="18"/>
          <w:lang w:val="fr-CH" w:bidi="fa-IR"/>
        </w:rPr>
      </w:pPr>
    </w:p>
    <w:p w:rsidR="00C41F90" w:rsidRPr="00FF33A0" w:rsidRDefault="00FF33A0" w:rsidP="005F365B">
      <w:pPr>
        <w:ind w:left="567"/>
        <w:rPr>
          <w:rFonts w:cs="Arial"/>
          <w:sz w:val="18"/>
          <w:szCs w:val="18"/>
          <w:lang w:val="fr-CH"/>
        </w:rPr>
      </w:pPr>
      <w:r w:rsidRPr="00FF33A0">
        <w:rPr>
          <w:rFonts w:cs="Arial"/>
          <w:sz w:val="18"/>
          <w:szCs w:val="18"/>
          <w:lang w:val="fr-CH"/>
        </w:rPr>
        <w:t xml:space="preserve">“– </w:t>
      </w:r>
      <w:r w:rsidR="005150F5" w:rsidRPr="00FF33A0">
        <w:rPr>
          <w:rFonts w:cs="Arial"/>
          <w:sz w:val="18"/>
          <w:szCs w:val="18"/>
          <w:lang w:val="fr-CH"/>
        </w:rPr>
        <w:t xml:space="preserve">le ministre </w:t>
      </w:r>
      <w:r w:rsidR="007750F7">
        <w:rPr>
          <w:rFonts w:cs="Arial"/>
          <w:sz w:val="18"/>
          <w:szCs w:val="18"/>
          <w:lang w:val="fr-CH"/>
        </w:rPr>
        <w:t xml:space="preserve">du djihad et </w:t>
      </w:r>
      <w:r w:rsidR="005150F5" w:rsidRPr="00FF33A0">
        <w:rPr>
          <w:rFonts w:cs="Arial"/>
          <w:sz w:val="18"/>
          <w:szCs w:val="18"/>
          <w:lang w:val="fr-CH"/>
        </w:rPr>
        <w:t>de l</w:t>
      </w:r>
      <w:r w:rsidR="00F47882" w:rsidRPr="00FF33A0">
        <w:rPr>
          <w:rFonts w:cs="Arial"/>
          <w:sz w:val="18"/>
          <w:szCs w:val="18"/>
          <w:lang w:val="fr-CH"/>
        </w:rPr>
        <w:t>’</w:t>
      </w:r>
      <w:r w:rsidR="005150F5" w:rsidRPr="00FF33A0">
        <w:rPr>
          <w:rFonts w:cs="Arial"/>
          <w:sz w:val="18"/>
          <w:szCs w:val="18"/>
          <w:lang w:val="fr-CH"/>
        </w:rPr>
        <w:t>agriculture</w:t>
      </w:r>
      <w:r w:rsidR="00C41F90" w:rsidRPr="00FF33A0">
        <w:rPr>
          <w:rFonts w:cs="Arial"/>
          <w:sz w:val="18"/>
          <w:szCs w:val="18"/>
          <w:rtl/>
          <w:lang w:val="fr-CH"/>
        </w:rPr>
        <w:t>;</w:t>
      </w:r>
    </w:p>
    <w:p w:rsidR="00C41F90" w:rsidRPr="00FF33A0" w:rsidRDefault="00FF33A0" w:rsidP="005F365B">
      <w:pPr>
        <w:ind w:left="567"/>
        <w:rPr>
          <w:rFonts w:cs="Arial"/>
          <w:sz w:val="18"/>
          <w:szCs w:val="18"/>
          <w:lang w:val="fr-CH"/>
        </w:rPr>
      </w:pPr>
      <w:r w:rsidRPr="00FF33A0">
        <w:rPr>
          <w:rFonts w:cs="Arial"/>
          <w:sz w:val="18"/>
          <w:szCs w:val="18"/>
          <w:lang w:val="fr-CH"/>
        </w:rPr>
        <w:t xml:space="preserve">“– </w:t>
      </w:r>
      <w:r w:rsidR="005150F5" w:rsidRPr="00FF33A0">
        <w:rPr>
          <w:rFonts w:cs="Arial"/>
          <w:sz w:val="18"/>
          <w:szCs w:val="18"/>
          <w:lang w:val="fr-CH"/>
        </w:rPr>
        <w:t>le ministre de la science, de la recherche et de la technologie</w:t>
      </w:r>
      <w:r w:rsidR="00C41F90" w:rsidRPr="00FF33A0">
        <w:rPr>
          <w:rFonts w:cs="Arial"/>
          <w:sz w:val="18"/>
          <w:szCs w:val="18"/>
          <w:rtl/>
          <w:lang w:val="fr-CH"/>
        </w:rPr>
        <w:t>;</w:t>
      </w:r>
    </w:p>
    <w:p w:rsidR="00C41F90" w:rsidRPr="00FF33A0" w:rsidRDefault="00FF33A0" w:rsidP="005F365B">
      <w:pPr>
        <w:ind w:left="567"/>
        <w:rPr>
          <w:rFonts w:cs="Arial"/>
          <w:sz w:val="18"/>
          <w:szCs w:val="18"/>
          <w:lang w:val="fr-CH"/>
        </w:rPr>
      </w:pPr>
      <w:r w:rsidRPr="00FF33A0">
        <w:rPr>
          <w:rFonts w:cs="Arial"/>
          <w:sz w:val="18"/>
          <w:szCs w:val="18"/>
          <w:lang w:val="fr-CH"/>
        </w:rPr>
        <w:t xml:space="preserve">“– </w:t>
      </w:r>
      <w:r w:rsidR="00767818" w:rsidRPr="00FF33A0">
        <w:rPr>
          <w:rFonts w:cs="Arial"/>
          <w:sz w:val="18"/>
          <w:szCs w:val="18"/>
          <w:lang w:val="fr-CH"/>
        </w:rPr>
        <w:t xml:space="preserve">le </w:t>
      </w:r>
      <w:r w:rsidR="00330557">
        <w:rPr>
          <w:rFonts w:cs="Arial"/>
          <w:sz w:val="18"/>
          <w:szCs w:val="18"/>
          <w:lang w:val="fr-CH"/>
        </w:rPr>
        <w:t>directeur</w:t>
      </w:r>
      <w:r w:rsidR="00767818" w:rsidRPr="00FF33A0">
        <w:rPr>
          <w:rFonts w:cs="Arial"/>
          <w:sz w:val="18"/>
          <w:szCs w:val="18"/>
          <w:lang w:val="fr-CH"/>
        </w:rPr>
        <w:t xml:space="preserve"> de l</w:t>
      </w:r>
      <w:r w:rsidR="00F47882" w:rsidRPr="00FF33A0">
        <w:rPr>
          <w:rFonts w:cs="Arial"/>
          <w:sz w:val="18"/>
          <w:szCs w:val="18"/>
          <w:lang w:val="fr-CH"/>
        </w:rPr>
        <w:t>’</w:t>
      </w:r>
      <w:r w:rsidR="00767818" w:rsidRPr="00FF33A0">
        <w:rPr>
          <w:rFonts w:cs="Arial"/>
          <w:sz w:val="18"/>
          <w:szCs w:val="18"/>
          <w:lang w:val="fr-CH"/>
        </w:rPr>
        <w:t>organisme de gestion et de planification du pays</w:t>
      </w:r>
      <w:r w:rsidR="00C41F90" w:rsidRPr="00FF33A0">
        <w:rPr>
          <w:rFonts w:cs="Arial"/>
          <w:sz w:val="18"/>
          <w:szCs w:val="18"/>
          <w:rtl/>
          <w:lang w:val="fr-CH"/>
        </w:rPr>
        <w:t>;</w:t>
      </w:r>
    </w:p>
    <w:p w:rsidR="00C41F90" w:rsidRPr="00FF33A0" w:rsidRDefault="00FF33A0" w:rsidP="005F365B">
      <w:pPr>
        <w:ind w:left="567"/>
        <w:rPr>
          <w:rFonts w:cs="Arial"/>
          <w:sz w:val="18"/>
          <w:szCs w:val="18"/>
          <w:lang w:val="fr-CH"/>
        </w:rPr>
      </w:pPr>
      <w:r w:rsidRPr="00FF33A0">
        <w:rPr>
          <w:rFonts w:cs="Arial"/>
          <w:sz w:val="18"/>
          <w:szCs w:val="18"/>
          <w:lang w:val="fr-CH"/>
        </w:rPr>
        <w:t xml:space="preserve">“– </w:t>
      </w:r>
      <w:r w:rsidR="00767818" w:rsidRPr="00FF33A0">
        <w:rPr>
          <w:rFonts w:cs="Arial"/>
          <w:sz w:val="18"/>
          <w:szCs w:val="18"/>
          <w:lang w:val="fr-CH"/>
        </w:rPr>
        <w:t xml:space="preserve">le </w:t>
      </w:r>
      <w:r w:rsidR="00330557">
        <w:rPr>
          <w:rFonts w:cs="Arial"/>
          <w:sz w:val="18"/>
          <w:szCs w:val="18"/>
          <w:lang w:val="fr-CH"/>
        </w:rPr>
        <w:t xml:space="preserve">directeur </w:t>
      </w:r>
      <w:r w:rsidR="00767818" w:rsidRPr="00FF33A0">
        <w:rPr>
          <w:rFonts w:cs="Arial"/>
          <w:sz w:val="18"/>
          <w:szCs w:val="18"/>
          <w:lang w:val="fr-CH"/>
        </w:rPr>
        <w:t>d</w:t>
      </w:r>
      <w:r w:rsidR="00601981" w:rsidRPr="00FF33A0">
        <w:rPr>
          <w:rFonts w:cs="Arial"/>
          <w:sz w:val="18"/>
          <w:szCs w:val="18"/>
          <w:lang w:val="fr-CH"/>
        </w:rPr>
        <w:t>u service de protection de l</w:t>
      </w:r>
      <w:r w:rsidR="00F47882" w:rsidRPr="00FF33A0">
        <w:rPr>
          <w:rFonts w:cs="Arial"/>
          <w:sz w:val="18"/>
          <w:szCs w:val="18"/>
          <w:lang w:val="fr-CH"/>
        </w:rPr>
        <w:t>’</w:t>
      </w:r>
      <w:r w:rsidR="00601981" w:rsidRPr="00FF33A0">
        <w:rPr>
          <w:rFonts w:cs="Arial"/>
          <w:sz w:val="18"/>
          <w:szCs w:val="18"/>
          <w:lang w:val="fr-CH"/>
        </w:rPr>
        <w:t>environnement</w:t>
      </w:r>
      <w:r w:rsidRPr="00FF33A0">
        <w:rPr>
          <w:rFonts w:cs="Arial"/>
          <w:sz w:val="18"/>
          <w:szCs w:val="18"/>
          <w:lang w:val="fr-CH"/>
        </w:rPr>
        <w:t>;</w:t>
      </w:r>
    </w:p>
    <w:p w:rsidR="00C41F90" w:rsidRPr="00FF33A0" w:rsidRDefault="00FF33A0" w:rsidP="005F365B">
      <w:pPr>
        <w:ind w:left="567"/>
        <w:rPr>
          <w:rFonts w:cs="Arial"/>
          <w:sz w:val="18"/>
          <w:szCs w:val="18"/>
          <w:lang w:val="fr-CH"/>
        </w:rPr>
      </w:pPr>
      <w:r w:rsidRPr="00FF33A0">
        <w:rPr>
          <w:rFonts w:cs="Arial"/>
          <w:sz w:val="18"/>
          <w:szCs w:val="18"/>
          <w:lang w:val="fr-CH"/>
        </w:rPr>
        <w:t xml:space="preserve">“– </w:t>
      </w:r>
      <w:r w:rsidR="00767818" w:rsidRPr="00FF33A0">
        <w:rPr>
          <w:rFonts w:cs="Arial"/>
          <w:sz w:val="18"/>
          <w:szCs w:val="18"/>
          <w:lang w:val="fr-CH"/>
        </w:rPr>
        <w:t>le vice</w:t>
      </w:r>
      <w:r w:rsidRPr="00FF33A0">
        <w:rPr>
          <w:rFonts w:cs="Arial"/>
          <w:sz w:val="18"/>
          <w:szCs w:val="18"/>
          <w:lang w:val="fr-CH"/>
        </w:rPr>
        <w:noBreakHyphen/>
      </w:r>
      <w:r w:rsidR="00767818" w:rsidRPr="00FF33A0">
        <w:rPr>
          <w:rFonts w:cs="Arial"/>
          <w:sz w:val="18"/>
          <w:szCs w:val="18"/>
          <w:lang w:val="fr-CH"/>
        </w:rPr>
        <w:t>ministre</w:t>
      </w:r>
      <w:r w:rsidR="008C77D7">
        <w:rPr>
          <w:rFonts w:cs="Arial"/>
          <w:sz w:val="18"/>
          <w:szCs w:val="18"/>
          <w:lang w:val="fr-CH"/>
        </w:rPr>
        <w:t>,</w:t>
      </w:r>
      <w:r w:rsidR="00767818" w:rsidRPr="00FF33A0">
        <w:rPr>
          <w:rFonts w:cs="Arial"/>
          <w:sz w:val="18"/>
          <w:szCs w:val="18"/>
          <w:lang w:val="fr-CH"/>
        </w:rPr>
        <w:t xml:space="preserve"> </w:t>
      </w:r>
      <w:r w:rsidR="00330557">
        <w:rPr>
          <w:rFonts w:cs="Arial"/>
          <w:sz w:val="18"/>
          <w:szCs w:val="18"/>
          <w:lang w:val="fr-CH"/>
        </w:rPr>
        <w:t>directeur</w:t>
      </w:r>
      <w:r w:rsidR="00767818" w:rsidRPr="00FF33A0">
        <w:rPr>
          <w:rFonts w:cs="Arial"/>
          <w:sz w:val="18"/>
          <w:szCs w:val="18"/>
          <w:lang w:val="fr-CH"/>
        </w:rPr>
        <w:t xml:space="preserve"> de </w:t>
      </w:r>
      <w:r w:rsidR="00601981" w:rsidRPr="00FF33A0">
        <w:rPr>
          <w:rFonts w:cs="Arial"/>
          <w:sz w:val="18"/>
          <w:szCs w:val="18"/>
          <w:lang w:val="fr-CH"/>
        </w:rPr>
        <w:t>l</w:t>
      </w:r>
      <w:r w:rsidR="00F47882" w:rsidRPr="00FF33A0">
        <w:rPr>
          <w:rFonts w:cs="Arial"/>
          <w:sz w:val="18"/>
          <w:szCs w:val="18"/>
          <w:lang w:val="fr-CH"/>
        </w:rPr>
        <w:t>’</w:t>
      </w:r>
      <w:r w:rsidR="00601981" w:rsidRPr="00EF6554">
        <w:rPr>
          <w:rFonts w:cs="Arial"/>
          <w:i/>
          <w:sz w:val="18"/>
          <w:szCs w:val="18"/>
          <w:lang w:val="fr-CH"/>
        </w:rPr>
        <w:t xml:space="preserve">Agricultural </w:t>
      </w:r>
      <w:proofErr w:type="spellStart"/>
      <w:r w:rsidR="00601981" w:rsidRPr="00EF6554">
        <w:rPr>
          <w:rFonts w:cs="Arial"/>
          <w:i/>
          <w:sz w:val="18"/>
          <w:szCs w:val="18"/>
          <w:lang w:val="fr-CH"/>
        </w:rPr>
        <w:t>Research</w:t>
      </w:r>
      <w:proofErr w:type="spellEnd"/>
      <w:r w:rsidR="00601981" w:rsidRPr="00EF6554">
        <w:rPr>
          <w:rFonts w:cs="Arial"/>
          <w:i/>
          <w:sz w:val="18"/>
          <w:szCs w:val="18"/>
          <w:lang w:val="fr-CH"/>
        </w:rPr>
        <w:t xml:space="preserve"> and </w:t>
      </w:r>
      <w:proofErr w:type="spellStart"/>
      <w:r w:rsidR="00601981" w:rsidRPr="00EF6554">
        <w:rPr>
          <w:rFonts w:cs="Arial"/>
          <w:i/>
          <w:sz w:val="18"/>
          <w:szCs w:val="18"/>
          <w:lang w:val="fr-CH"/>
        </w:rPr>
        <w:t>Education</w:t>
      </w:r>
      <w:proofErr w:type="spellEnd"/>
      <w:r w:rsidR="00601981" w:rsidRPr="00EF6554">
        <w:rPr>
          <w:rFonts w:cs="Arial"/>
          <w:i/>
          <w:sz w:val="18"/>
          <w:szCs w:val="18"/>
          <w:lang w:val="fr-CH"/>
        </w:rPr>
        <w:t xml:space="preserve"> </w:t>
      </w:r>
      <w:proofErr w:type="spellStart"/>
      <w:r w:rsidR="00601981" w:rsidRPr="00EF6554">
        <w:rPr>
          <w:rFonts w:cs="Arial"/>
          <w:i/>
          <w:sz w:val="18"/>
          <w:szCs w:val="18"/>
          <w:lang w:val="fr-CH"/>
        </w:rPr>
        <w:t>Organization</w:t>
      </w:r>
      <w:proofErr w:type="spellEnd"/>
      <w:r w:rsidR="008C77D7">
        <w:rPr>
          <w:rFonts w:cs="Arial"/>
          <w:sz w:val="18"/>
          <w:szCs w:val="18"/>
          <w:lang w:val="fr-CH"/>
        </w:rPr>
        <w:t>,</w:t>
      </w:r>
      <w:r w:rsidR="00601981" w:rsidRPr="00FF33A0">
        <w:rPr>
          <w:rFonts w:cs="Arial"/>
          <w:sz w:val="18"/>
          <w:szCs w:val="18"/>
          <w:lang w:val="fr-CH"/>
        </w:rPr>
        <w:t xml:space="preserve"> </w:t>
      </w:r>
      <w:r w:rsidR="00A675BA" w:rsidRPr="00FF33A0">
        <w:rPr>
          <w:rFonts w:cs="Arial"/>
          <w:sz w:val="18"/>
          <w:szCs w:val="18"/>
          <w:lang w:val="fr-CH"/>
        </w:rPr>
        <w:t>et l</w:t>
      </w:r>
      <w:r w:rsidR="00F47882" w:rsidRPr="00FF33A0">
        <w:rPr>
          <w:rFonts w:cs="Arial"/>
          <w:sz w:val="18"/>
          <w:szCs w:val="18"/>
          <w:lang w:val="fr-CH"/>
        </w:rPr>
        <w:t>’</w:t>
      </w:r>
      <w:r w:rsidR="00A675BA" w:rsidRPr="00FF33A0">
        <w:rPr>
          <w:rFonts w:cs="Arial"/>
          <w:sz w:val="18"/>
          <w:szCs w:val="18"/>
          <w:lang w:val="fr-CH"/>
        </w:rPr>
        <w:t xml:space="preserve">un des </w:t>
      </w:r>
      <w:r w:rsidR="008C77D7">
        <w:rPr>
          <w:rFonts w:cs="Arial"/>
          <w:sz w:val="18"/>
          <w:szCs w:val="18"/>
          <w:lang w:val="fr-CH"/>
        </w:rPr>
        <w:t>délégués</w:t>
      </w:r>
      <w:r w:rsidR="00A675BA" w:rsidRPr="00FF33A0">
        <w:rPr>
          <w:rFonts w:cs="Arial"/>
          <w:sz w:val="18"/>
          <w:szCs w:val="18"/>
          <w:lang w:val="fr-CH"/>
        </w:rPr>
        <w:t xml:space="preserve"> présenté</w:t>
      </w:r>
      <w:r w:rsidR="008C77D7">
        <w:rPr>
          <w:rFonts w:cs="Arial"/>
          <w:sz w:val="18"/>
          <w:szCs w:val="18"/>
          <w:lang w:val="fr-CH"/>
        </w:rPr>
        <w:t>s</w:t>
      </w:r>
      <w:r w:rsidR="00A675BA" w:rsidRPr="00FF33A0">
        <w:rPr>
          <w:rFonts w:cs="Arial"/>
          <w:sz w:val="18"/>
          <w:szCs w:val="18"/>
          <w:lang w:val="fr-CH"/>
        </w:rPr>
        <w:t xml:space="preserve"> par le ministre </w:t>
      </w:r>
      <w:r w:rsidR="007750F7">
        <w:rPr>
          <w:rFonts w:cs="Arial"/>
          <w:sz w:val="18"/>
          <w:szCs w:val="18"/>
          <w:lang w:val="fr-CH"/>
        </w:rPr>
        <w:t xml:space="preserve">du djihad et </w:t>
      </w:r>
      <w:r w:rsidR="00A675BA" w:rsidRPr="00FF33A0">
        <w:rPr>
          <w:rFonts w:cs="Arial"/>
          <w:sz w:val="18"/>
          <w:szCs w:val="18"/>
          <w:lang w:val="fr-CH"/>
        </w:rPr>
        <w:t>de l</w:t>
      </w:r>
      <w:r w:rsidR="00F47882" w:rsidRPr="00FF33A0">
        <w:rPr>
          <w:rFonts w:cs="Arial"/>
          <w:sz w:val="18"/>
          <w:szCs w:val="18"/>
          <w:lang w:val="fr-CH"/>
        </w:rPr>
        <w:t>’</w:t>
      </w:r>
      <w:r w:rsidR="00A675BA" w:rsidRPr="00FF33A0">
        <w:rPr>
          <w:rFonts w:cs="Arial"/>
          <w:sz w:val="18"/>
          <w:szCs w:val="18"/>
          <w:lang w:val="fr-CH"/>
        </w:rPr>
        <w:t>agriculture</w:t>
      </w:r>
      <w:r w:rsidR="00C41F90" w:rsidRPr="00FF33A0">
        <w:rPr>
          <w:rFonts w:cs="Arial"/>
          <w:sz w:val="18"/>
          <w:szCs w:val="18"/>
          <w:rtl/>
          <w:lang w:val="fr-CH"/>
        </w:rPr>
        <w:t>;</w:t>
      </w:r>
    </w:p>
    <w:p w:rsidR="00C41F90" w:rsidRPr="00FF33A0" w:rsidRDefault="00FF33A0" w:rsidP="005F365B">
      <w:pPr>
        <w:ind w:left="567"/>
        <w:rPr>
          <w:rFonts w:cs="Arial"/>
          <w:sz w:val="18"/>
          <w:szCs w:val="18"/>
          <w:lang w:val="fr-CH"/>
        </w:rPr>
      </w:pPr>
      <w:r w:rsidRPr="00FF33A0">
        <w:rPr>
          <w:rFonts w:cs="Arial"/>
          <w:sz w:val="18"/>
          <w:szCs w:val="18"/>
          <w:lang w:val="fr-CH"/>
        </w:rPr>
        <w:t xml:space="preserve">“– </w:t>
      </w:r>
      <w:r w:rsidR="00A675BA" w:rsidRPr="00FF33A0">
        <w:rPr>
          <w:rFonts w:cs="Arial"/>
          <w:sz w:val="18"/>
          <w:szCs w:val="18"/>
          <w:lang w:val="fr-CH"/>
        </w:rPr>
        <w:t>deux</w:t>
      </w:r>
      <w:r w:rsidR="00750793" w:rsidRPr="00FF33A0">
        <w:rPr>
          <w:rFonts w:cs="Arial"/>
          <w:sz w:val="18"/>
          <w:szCs w:val="18"/>
          <w:lang w:val="fr-CH"/>
        </w:rPr>
        <w:t> </w:t>
      </w:r>
      <w:r w:rsidR="00A675BA" w:rsidRPr="00FF33A0">
        <w:rPr>
          <w:rFonts w:cs="Arial"/>
          <w:sz w:val="18"/>
          <w:szCs w:val="18"/>
          <w:lang w:val="fr-CH"/>
        </w:rPr>
        <w:t>brillants membres de comités scientifiques universitaires</w:t>
      </w:r>
      <w:r w:rsidR="00167C08" w:rsidRPr="00FF33A0">
        <w:rPr>
          <w:rFonts w:cs="Arial"/>
          <w:sz w:val="18"/>
          <w:szCs w:val="18"/>
          <w:lang w:val="fr-CH"/>
        </w:rPr>
        <w:t xml:space="preserve"> </w:t>
      </w:r>
      <w:r w:rsidR="005A0AA9" w:rsidRPr="00FF33A0">
        <w:rPr>
          <w:rFonts w:cs="Arial"/>
          <w:sz w:val="18"/>
          <w:szCs w:val="18"/>
          <w:lang w:val="fr-CH"/>
        </w:rPr>
        <w:t>présentés par le ministre de la science, de la recherche et de la technologie</w:t>
      </w:r>
      <w:r w:rsidR="00C41F90" w:rsidRPr="00FF33A0">
        <w:rPr>
          <w:rFonts w:cs="Arial"/>
          <w:sz w:val="18"/>
          <w:szCs w:val="18"/>
          <w:rtl/>
          <w:lang w:val="fr-CH"/>
        </w:rPr>
        <w:t>;</w:t>
      </w:r>
    </w:p>
    <w:p w:rsidR="00C41F90" w:rsidRPr="00FF33A0" w:rsidRDefault="00FF33A0" w:rsidP="005F365B">
      <w:pPr>
        <w:ind w:left="567"/>
        <w:rPr>
          <w:rFonts w:cs="Arial"/>
          <w:sz w:val="18"/>
          <w:szCs w:val="18"/>
          <w:lang w:val="fr-CH"/>
        </w:rPr>
      </w:pPr>
      <w:r w:rsidRPr="00FF33A0">
        <w:rPr>
          <w:rFonts w:cs="Arial"/>
          <w:sz w:val="18"/>
          <w:szCs w:val="18"/>
          <w:lang w:val="fr-CH"/>
        </w:rPr>
        <w:t xml:space="preserve">“– </w:t>
      </w:r>
      <w:r w:rsidR="005A0AA9" w:rsidRPr="00FF33A0">
        <w:rPr>
          <w:rFonts w:cs="Arial"/>
          <w:sz w:val="18"/>
          <w:szCs w:val="18"/>
          <w:lang w:val="fr-CH"/>
        </w:rPr>
        <w:t xml:space="preserve">trois éminents chercheurs du ministère </w:t>
      </w:r>
      <w:r w:rsidR="007750F7">
        <w:rPr>
          <w:rFonts w:cs="Arial"/>
          <w:sz w:val="18"/>
          <w:szCs w:val="18"/>
          <w:lang w:val="fr-CH"/>
        </w:rPr>
        <w:t xml:space="preserve">du djihad et </w:t>
      </w:r>
      <w:r w:rsidR="005A0AA9" w:rsidRPr="00FF33A0">
        <w:rPr>
          <w:rFonts w:cs="Arial"/>
          <w:sz w:val="18"/>
          <w:szCs w:val="18"/>
          <w:lang w:val="fr-CH"/>
        </w:rPr>
        <w:t>de l</w:t>
      </w:r>
      <w:r w:rsidR="00F47882" w:rsidRPr="00FF33A0">
        <w:rPr>
          <w:rFonts w:cs="Arial"/>
          <w:sz w:val="18"/>
          <w:szCs w:val="18"/>
          <w:lang w:val="fr-CH"/>
        </w:rPr>
        <w:t>’</w:t>
      </w:r>
      <w:r w:rsidR="005A0AA9" w:rsidRPr="00FF33A0">
        <w:rPr>
          <w:rFonts w:cs="Arial"/>
          <w:sz w:val="18"/>
          <w:szCs w:val="18"/>
          <w:lang w:val="fr-CH"/>
        </w:rPr>
        <w:t>agriculture choisis par le ministre concerné.</w:t>
      </w:r>
    </w:p>
    <w:p w:rsidR="005A0AA9" w:rsidRPr="00FF33A0" w:rsidRDefault="005A0AA9" w:rsidP="005F365B">
      <w:pPr>
        <w:ind w:left="562" w:right="562"/>
        <w:jc w:val="lowKashida"/>
        <w:rPr>
          <w:rFonts w:cs="Arial"/>
          <w:color w:val="000000"/>
          <w:sz w:val="18"/>
          <w:szCs w:val="18"/>
          <w:lang w:val="fr-CH" w:bidi="fa-IR"/>
        </w:rPr>
      </w:pPr>
    </w:p>
    <w:p w:rsidR="00C41F90" w:rsidRPr="00FF33A0" w:rsidRDefault="00C41F90" w:rsidP="005F365B">
      <w:pPr>
        <w:ind w:left="567" w:right="562" w:hanging="5"/>
        <w:jc w:val="lowKashida"/>
        <w:rPr>
          <w:rFonts w:cs="Arial"/>
          <w:color w:val="000000"/>
          <w:sz w:val="18"/>
          <w:szCs w:val="18"/>
          <w:lang w:val="fr-CH"/>
        </w:rPr>
      </w:pPr>
      <w:r w:rsidRPr="00FF33A0">
        <w:rPr>
          <w:rFonts w:cs="Arial"/>
          <w:color w:val="000000"/>
          <w:sz w:val="18"/>
          <w:szCs w:val="18"/>
          <w:lang w:val="fr-CH"/>
        </w:rPr>
        <w:t>“</w:t>
      </w:r>
      <w:r w:rsidR="00330557">
        <w:rPr>
          <w:rFonts w:cs="Arial"/>
          <w:color w:val="000000"/>
          <w:sz w:val="18"/>
          <w:szCs w:val="18"/>
          <w:lang w:val="fr-CH"/>
        </w:rPr>
        <w:t>Note </w:t>
      </w:r>
      <w:r w:rsidRPr="00FF33A0">
        <w:rPr>
          <w:rFonts w:cs="Arial"/>
          <w:color w:val="000000"/>
          <w:sz w:val="18"/>
          <w:szCs w:val="18"/>
          <w:lang w:val="fr-CH"/>
        </w:rPr>
        <w:t xml:space="preserve">2) </w:t>
      </w:r>
      <w:r w:rsidR="005A0AA9" w:rsidRPr="00FF33A0">
        <w:rPr>
          <w:rFonts w:cs="Arial"/>
          <w:color w:val="000000"/>
          <w:sz w:val="18"/>
          <w:szCs w:val="18"/>
          <w:lang w:val="fr-CH"/>
        </w:rPr>
        <w:t xml:space="preserve">Le </w:t>
      </w:r>
      <w:r w:rsidR="006E2CF0">
        <w:rPr>
          <w:rFonts w:cs="Arial"/>
          <w:color w:val="000000"/>
          <w:sz w:val="18"/>
          <w:szCs w:val="18"/>
          <w:lang w:val="fr-CH"/>
        </w:rPr>
        <w:t>directeur</w:t>
      </w:r>
      <w:r w:rsidR="005A0AA9" w:rsidRPr="00FF33A0">
        <w:rPr>
          <w:rFonts w:cs="Arial"/>
          <w:color w:val="000000"/>
          <w:sz w:val="18"/>
          <w:szCs w:val="18"/>
          <w:lang w:val="fr-CH"/>
        </w:rPr>
        <w:t xml:space="preserve"> de l</w:t>
      </w:r>
      <w:r w:rsidR="00F47882" w:rsidRPr="00FF33A0">
        <w:rPr>
          <w:rFonts w:cs="Arial"/>
          <w:color w:val="000000"/>
          <w:sz w:val="18"/>
          <w:szCs w:val="18"/>
          <w:lang w:val="fr-CH"/>
        </w:rPr>
        <w:t>’</w:t>
      </w:r>
      <w:r w:rsidRPr="00EF6554">
        <w:rPr>
          <w:rFonts w:cs="Arial"/>
          <w:i/>
          <w:color w:val="000000"/>
          <w:sz w:val="18"/>
          <w:szCs w:val="18"/>
          <w:lang w:val="fr-CH"/>
        </w:rPr>
        <w:t xml:space="preserve">Agricultural </w:t>
      </w:r>
      <w:proofErr w:type="spellStart"/>
      <w:r w:rsidRPr="00EF6554">
        <w:rPr>
          <w:rFonts w:cs="Arial"/>
          <w:i/>
          <w:color w:val="000000"/>
          <w:sz w:val="18"/>
          <w:szCs w:val="18"/>
          <w:lang w:val="fr-CH"/>
        </w:rPr>
        <w:t>Research</w:t>
      </w:r>
      <w:proofErr w:type="spellEnd"/>
      <w:r w:rsidRPr="00EF6554">
        <w:rPr>
          <w:rFonts w:cs="Arial"/>
          <w:i/>
          <w:color w:val="000000"/>
          <w:sz w:val="18"/>
          <w:szCs w:val="18"/>
          <w:lang w:val="fr-CH"/>
        </w:rPr>
        <w:t xml:space="preserve"> and </w:t>
      </w:r>
      <w:proofErr w:type="spellStart"/>
      <w:r w:rsidRPr="00EF6554">
        <w:rPr>
          <w:rFonts w:cs="Arial"/>
          <w:i/>
          <w:color w:val="000000"/>
          <w:sz w:val="18"/>
          <w:szCs w:val="18"/>
          <w:lang w:val="fr-CH"/>
        </w:rPr>
        <w:t>Education</w:t>
      </w:r>
      <w:proofErr w:type="spellEnd"/>
      <w:r w:rsidRPr="00EF6554">
        <w:rPr>
          <w:rFonts w:cs="Arial"/>
          <w:i/>
          <w:color w:val="000000"/>
          <w:sz w:val="18"/>
          <w:szCs w:val="18"/>
          <w:lang w:val="fr-CH"/>
        </w:rPr>
        <w:t xml:space="preserve"> </w:t>
      </w:r>
      <w:proofErr w:type="spellStart"/>
      <w:r w:rsidRPr="00EF6554">
        <w:rPr>
          <w:rFonts w:cs="Arial"/>
          <w:i/>
          <w:color w:val="000000"/>
          <w:sz w:val="18"/>
          <w:szCs w:val="18"/>
          <w:lang w:val="fr-CH"/>
        </w:rPr>
        <w:t>Organization</w:t>
      </w:r>
      <w:proofErr w:type="spellEnd"/>
      <w:r w:rsidRPr="00FF33A0">
        <w:rPr>
          <w:rFonts w:cs="Arial"/>
          <w:color w:val="000000"/>
          <w:sz w:val="18"/>
          <w:szCs w:val="18"/>
          <w:lang w:val="fr-CH"/>
        </w:rPr>
        <w:t xml:space="preserve"> </w:t>
      </w:r>
      <w:r w:rsidR="00601981" w:rsidRPr="00FF33A0">
        <w:rPr>
          <w:rFonts w:cs="Arial"/>
          <w:color w:val="000000"/>
          <w:sz w:val="18"/>
          <w:szCs w:val="18"/>
          <w:lang w:val="fr-CH"/>
        </w:rPr>
        <w:t>assure le secrétariat du c</w:t>
      </w:r>
      <w:r w:rsidR="005A0AA9" w:rsidRPr="00FF33A0">
        <w:rPr>
          <w:rFonts w:cs="Arial"/>
          <w:color w:val="000000"/>
          <w:sz w:val="18"/>
          <w:szCs w:val="18"/>
          <w:lang w:val="fr-CH"/>
        </w:rPr>
        <w:t>onseil d</w:t>
      </w:r>
      <w:r w:rsidR="00F47882" w:rsidRPr="00FF33A0">
        <w:rPr>
          <w:rFonts w:cs="Arial"/>
          <w:color w:val="000000"/>
          <w:sz w:val="18"/>
          <w:szCs w:val="18"/>
          <w:lang w:val="fr-CH"/>
        </w:rPr>
        <w:t>’</w:t>
      </w:r>
      <w:r w:rsidR="005A0AA9" w:rsidRPr="00FF33A0">
        <w:rPr>
          <w:rFonts w:cs="Arial"/>
          <w:color w:val="000000"/>
          <w:sz w:val="18"/>
          <w:szCs w:val="18"/>
          <w:lang w:val="fr-CH"/>
        </w:rPr>
        <w:t>administration</w:t>
      </w:r>
      <w:r w:rsidRPr="00FF33A0">
        <w:rPr>
          <w:rFonts w:cs="Arial"/>
          <w:color w:val="000000"/>
          <w:sz w:val="18"/>
          <w:szCs w:val="18"/>
          <w:lang w:val="fr-CH"/>
        </w:rPr>
        <w:t>.</w:t>
      </w:r>
    </w:p>
    <w:p w:rsidR="00C41F90" w:rsidRPr="00FF33A0" w:rsidRDefault="00C41F90" w:rsidP="005F365B">
      <w:pPr>
        <w:widowControl w:val="0"/>
        <w:autoSpaceDE w:val="0"/>
        <w:autoSpaceDN w:val="0"/>
        <w:ind w:left="567" w:right="562" w:hanging="725"/>
        <w:jc w:val="lowKashida"/>
        <w:rPr>
          <w:rFonts w:cs="Arial"/>
          <w:color w:val="000000"/>
          <w:sz w:val="18"/>
          <w:szCs w:val="18"/>
          <w:lang w:val="fr-CH"/>
        </w:rPr>
      </w:pPr>
    </w:p>
    <w:p w:rsidR="00C41F90" w:rsidRPr="00FF33A0" w:rsidRDefault="00C41F90" w:rsidP="005F365B">
      <w:pPr>
        <w:widowControl w:val="0"/>
        <w:autoSpaceDE w:val="0"/>
        <w:autoSpaceDN w:val="0"/>
        <w:ind w:left="567" w:right="562" w:hanging="5"/>
        <w:jc w:val="lowKashida"/>
        <w:rPr>
          <w:rFonts w:cs="Arial"/>
          <w:color w:val="000000"/>
          <w:sz w:val="18"/>
          <w:szCs w:val="18"/>
          <w:lang w:val="fr-CH"/>
        </w:rPr>
      </w:pPr>
      <w:r w:rsidRPr="00FF33A0">
        <w:rPr>
          <w:rFonts w:cs="Arial"/>
          <w:color w:val="000000"/>
          <w:sz w:val="18"/>
          <w:szCs w:val="18"/>
          <w:lang w:val="fr-CH"/>
        </w:rPr>
        <w:t>“</w:t>
      </w:r>
      <w:r w:rsidR="00330557">
        <w:rPr>
          <w:rFonts w:cs="Arial"/>
          <w:color w:val="000000"/>
          <w:sz w:val="18"/>
          <w:szCs w:val="18"/>
          <w:lang w:val="fr-CH"/>
        </w:rPr>
        <w:t>Note </w:t>
      </w:r>
      <w:r w:rsidRPr="00FF33A0">
        <w:rPr>
          <w:rFonts w:cs="Arial"/>
          <w:color w:val="000000"/>
          <w:sz w:val="18"/>
          <w:szCs w:val="18"/>
          <w:lang w:val="fr-CH"/>
        </w:rPr>
        <w:t xml:space="preserve">3) </w:t>
      </w:r>
      <w:r w:rsidR="00601981" w:rsidRPr="00FF33A0">
        <w:rPr>
          <w:rFonts w:cs="Arial"/>
          <w:color w:val="000000"/>
          <w:sz w:val="18"/>
          <w:szCs w:val="18"/>
          <w:lang w:val="fr-CH"/>
        </w:rPr>
        <w:t>L</w:t>
      </w:r>
      <w:r w:rsidR="00F47882" w:rsidRPr="00FF33A0">
        <w:rPr>
          <w:rFonts w:cs="Arial"/>
          <w:color w:val="000000"/>
          <w:sz w:val="18"/>
          <w:szCs w:val="18"/>
          <w:lang w:val="fr-CH"/>
        </w:rPr>
        <w:t>’</w:t>
      </w:r>
      <w:r w:rsidR="00817C49" w:rsidRPr="00FF33A0">
        <w:rPr>
          <w:rFonts w:cs="Arial"/>
          <w:color w:val="000000"/>
          <w:sz w:val="18"/>
          <w:szCs w:val="18"/>
          <w:lang w:val="fr-CH"/>
        </w:rPr>
        <w:t>organigramme de l</w:t>
      </w:r>
      <w:r w:rsidR="00F47882" w:rsidRPr="00FF33A0">
        <w:rPr>
          <w:rFonts w:cs="Arial"/>
          <w:color w:val="000000"/>
          <w:sz w:val="18"/>
          <w:szCs w:val="18"/>
          <w:lang w:val="fr-CH"/>
        </w:rPr>
        <w:t>’</w:t>
      </w:r>
      <w:r w:rsidR="00817C49" w:rsidRPr="00FF33A0">
        <w:rPr>
          <w:rFonts w:cs="Arial"/>
          <w:color w:val="000000"/>
          <w:sz w:val="18"/>
          <w:szCs w:val="18"/>
          <w:lang w:val="fr-CH"/>
        </w:rPr>
        <w:t>institut</w:t>
      </w:r>
      <w:r w:rsidRPr="00FF33A0">
        <w:rPr>
          <w:rFonts w:cs="Arial"/>
          <w:color w:val="000000"/>
          <w:sz w:val="18"/>
          <w:szCs w:val="18"/>
          <w:lang w:val="fr-CH"/>
        </w:rPr>
        <w:t xml:space="preserve"> </w:t>
      </w:r>
      <w:r w:rsidR="00817C49" w:rsidRPr="00FF33A0">
        <w:rPr>
          <w:rFonts w:cs="Arial"/>
          <w:color w:val="000000"/>
          <w:sz w:val="18"/>
          <w:szCs w:val="18"/>
          <w:lang w:val="fr-CH"/>
        </w:rPr>
        <w:t xml:space="preserve">est établi par le ministre </w:t>
      </w:r>
      <w:r w:rsidR="007750F7">
        <w:rPr>
          <w:rFonts w:cs="Arial"/>
          <w:color w:val="000000"/>
          <w:sz w:val="18"/>
          <w:szCs w:val="18"/>
          <w:lang w:val="fr-CH"/>
        </w:rPr>
        <w:t xml:space="preserve">du djihad et </w:t>
      </w:r>
      <w:r w:rsidR="00817C49" w:rsidRPr="00FF33A0">
        <w:rPr>
          <w:rFonts w:cs="Arial"/>
          <w:color w:val="000000"/>
          <w:sz w:val="18"/>
          <w:szCs w:val="18"/>
          <w:lang w:val="fr-CH"/>
        </w:rPr>
        <w:t>de l</w:t>
      </w:r>
      <w:r w:rsidR="00F47882" w:rsidRPr="00FF33A0">
        <w:rPr>
          <w:rFonts w:cs="Arial"/>
          <w:color w:val="000000"/>
          <w:sz w:val="18"/>
          <w:szCs w:val="18"/>
          <w:lang w:val="fr-CH"/>
        </w:rPr>
        <w:t>’</w:t>
      </w:r>
      <w:r w:rsidR="00817C49" w:rsidRPr="00FF33A0">
        <w:rPr>
          <w:rFonts w:cs="Arial"/>
          <w:color w:val="000000"/>
          <w:sz w:val="18"/>
          <w:szCs w:val="18"/>
          <w:lang w:val="fr-CH"/>
        </w:rPr>
        <w:t>agriculture</w:t>
      </w:r>
      <w:r w:rsidR="00601981" w:rsidRPr="00FF33A0">
        <w:rPr>
          <w:rFonts w:cs="Arial"/>
          <w:color w:val="000000"/>
          <w:sz w:val="18"/>
          <w:szCs w:val="18"/>
          <w:lang w:val="fr-CH"/>
        </w:rPr>
        <w:t xml:space="preserve"> </w:t>
      </w:r>
      <w:r w:rsidR="006E2CF0" w:rsidRPr="00FF33A0">
        <w:rPr>
          <w:rFonts w:cs="Arial"/>
          <w:color w:val="000000"/>
          <w:sz w:val="18"/>
          <w:szCs w:val="18"/>
          <w:lang w:val="fr-CH"/>
        </w:rPr>
        <w:t xml:space="preserve">et adressé au conseil d’administration </w:t>
      </w:r>
      <w:r w:rsidR="00601981" w:rsidRPr="00FF33A0">
        <w:rPr>
          <w:rFonts w:cs="Arial"/>
          <w:color w:val="000000"/>
          <w:sz w:val="18"/>
          <w:szCs w:val="18"/>
          <w:lang w:val="fr-CH"/>
        </w:rPr>
        <w:t>dans un délai maximal de trois</w:t>
      </w:r>
      <w:r w:rsidR="00750793" w:rsidRPr="00FF33A0">
        <w:rPr>
          <w:rFonts w:cs="Arial"/>
          <w:color w:val="000000"/>
          <w:sz w:val="18"/>
          <w:szCs w:val="18"/>
          <w:lang w:val="fr-CH"/>
        </w:rPr>
        <w:t> </w:t>
      </w:r>
      <w:r w:rsidR="00601981" w:rsidRPr="00FF33A0">
        <w:rPr>
          <w:rFonts w:cs="Arial"/>
          <w:color w:val="000000"/>
          <w:sz w:val="18"/>
          <w:szCs w:val="18"/>
          <w:lang w:val="fr-CH"/>
        </w:rPr>
        <w:t xml:space="preserve">mois </w:t>
      </w:r>
      <w:r w:rsidR="006E2CF0">
        <w:rPr>
          <w:rFonts w:cs="Arial"/>
          <w:color w:val="000000"/>
          <w:sz w:val="18"/>
          <w:szCs w:val="18"/>
          <w:lang w:val="fr-CH"/>
        </w:rPr>
        <w:t>suivant</w:t>
      </w:r>
      <w:r w:rsidR="00601981" w:rsidRPr="00FF33A0">
        <w:rPr>
          <w:rFonts w:cs="Arial"/>
          <w:color w:val="000000"/>
          <w:sz w:val="18"/>
          <w:szCs w:val="18"/>
          <w:lang w:val="fr-CH"/>
        </w:rPr>
        <w:t xml:space="preserve"> la ratification de la présente loi</w:t>
      </w:r>
      <w:r w:rsidRPr="00FF33A0">
        <w:rPr>
          <w:rFonts w:cs="Arial"/>
          <w:color w:val="000000"/>
          <w:sz w:val="18"/>
          <w:szCs w:val="18"/>
          <w:lang w:val="fr-CH"/>
        </w:rPr>
        <w:t xml:space="preserve">. </w:t>
      </w:r>
      <w:r w:rsidR="00817C49" w:rsidRPr="00FF33A0">
        <w:rPr>
          <w:rFonts w:cs="Arial"/>
          <w:color w:val="000000"/>
          <w:sz w:val="18"/>
          <w:szCs w:val="18"/>
          <w:lang w:val="fr-CH"/>
        </w:rPr>
        <w:t xml:space="preserve"> </w:t>
      </w:r>
      <w:r w:rsidR="006E2CF0">
        <w:rPr>
          <w:rFonts w:cs="Arial"/>
          <w:color w:val="000000"/>
          <w:sz w:val="18"/>
          <w:szCs w:val="18"/>
          <w:lang w:val="fr-CH"/>
        </w:rPr>
        <w:t xml:space="preserve">Il </w:t>
      </w:r>
      <w:r w:rsidR="00167C08" w:rsidRPr="00FF33A0">
        <w:rPr>
          <w:rFonts w:cs="Arial"/>
          <w:color w:val="000000"/>
          <w:sz w:val="18"/>
          <w:szCs w:val="18"/>
          <w:lang w:val="fr-CH"/>
        </w:rPr>
        <w:t>entre en vigueur</w:t>
      </w:r>
      <w:r w:rsidR="00817C49" w:rsidRPr="00FF33A0">
        <w:rPr>
          <w:rFonts w:cs="Arial"/>
          <w:color w:val="000000"/>
          <w:sz w:val="18"/>
          <w:szCs w:val="18"/>
          <w:lang w:val="fr-CH"/>
        </w:rPr>
        <w:t xml:space="preserve"> après </w:t>
      </w:r>
      <w:r w:rsidR="00167C08" w:rsidRPr="00FF33A0">
        <w:rPr>
          <w:rFonts w:cs="Arial"/>
          <w:color w:val="000000"/>
          <w:sz w:val="18"/>
          <w:szCs w:val="18"/>
          <w:lang w:val="fr-CH"/>
        </w:rPr>
        <w:t>ratification par l</w:t>
      </w:r>
      <w:r w:rsidR="00F47882" w:rsidRPr="00FF33A0">
        <w:rPr>
          <w:rFonts w:cs="Arial"/>
          <w:color w:val="000000"/>
          <w:sz w:val="18"/>
          <w:szCs w:val="18"/>
          <w:lang w:val="fr-CH"/>
        </w:rPr>
        <w:t>’</w:t>
      </w:r>
      <w:r w:rsidR="00167C08" w:rsidRPr="00FF33A0">
        <w:rPr>
          <w:rFonts w:cs="Arial"/>
          <w:color w:val="000000"/>
          <w:sz w:val="18"/>
          <w:szCs w:val="18"/>
          <w:lang w:val="fr-CH"/>
        </w:rPr>
        <w:t>organisme de gestion et de planification du pays</w:t>
      </w:r>
      <w:r w:rsidRPr="00FF33A0">
        <w:rPr>
          <w:rFonts w:cs="Arial"/>
          <w:color w:val="000000"/>
          <w:sz w:val="18"/>
          <w:szCs w:val="18"/>
          <w:lang w:val="fr-CH"/>
        </w:rPr>
        <w:t>.</w:t>
      </w:r>
    </w:p>
    <w:p w:rsidR="00C41F90" w:rsidRPr="00FF33A0" w:rsidRDefault="00C41F90" w:rsidP="005F365B">
      <w:pPr>
        <w:widowControl w:val="0"/>
        <w:autoSpaceDE w:val="0"/>
        <w:autoSpaceDN w:val="0"/>
        <w:ind w:left="567" w:right="562" w:hanging="725"/>
        <w:jc w:val="lowKashida"/>
        <w:rPr>
          <w:rFonts w:cs="Arial"/>
          <w:color w:val="000000"/>
          <w:sz w:val="18"/>
          <w:szCs w:val="18"/>
          <w:lang w:val="fr-CH"/>
        </w:rPr>
      </w:pPr>
    </w:p>
    <w:p w:rsidR="00C41F90" w:rsidRPr="00FF33A0" w:rsidRDefault="00C41F90" w:rsidP="005F365B">
      <w:pPr>
        <w:widowControl w:val="0"/>
        <w:autoSpaceDE w:val="0"/>
        <w:autoSpaceDN w:val="0"/>
        <w:ind w:left="567" w:right="562" w:hanging="5"/>
        <w:jc w:val="lowKashida"/>
        <w:rPr>
          <w:rFonts w:cs="Arial"/>
          <w:color w:val="000000"/>
          <w:sz w:val="18"/>
          <w:szCs w:val="18"/>
          <w:lang w:val="fr-CH"/>
        </w:rPr>
      </w:pPr>
      <w:r w:rsidRPr="00FF33A0">
        <w:rPr>
          <w:rFonts w:cs="Arial"/>
          <w:color w:val="000000"/>
          <w:sz w:val="18"/>
          <w:szCs w:val="18"/>
          <w:lang w:val="fr-CH"/>
        </w:rPr>
        <w:t>“</w:t>
      </w:r>
      <w:r w:rsidR="00330557">
        <w:rPr>
          <w:rFonts w:cs="Arial"/>
          <w:color w:val="000000"/>
          <w:sz w:val="18"/>
          <w:szCs w:val="18"/>
          <w:lang w:val="fr-CH"/>
        </w:rPr>
        <w:t>Note </w:t>
      </w:r>
      <w:r w:rsidRPr="00FF33A0">
        <w:rPr>
          <w:rFonts w:cs="Arial"/>
          <w:color w:val="000000"/>
          <w:sz w:val="18"/>
          <w:szCs w:val="18"/>
          <w:lang w:val="fr-CH"/>
        </w:rPr>
        <w:t xml:space="preserve">4) </w:t>
      </w:r>
      <w:r w:rsidR="00167C08" w:rsidRPr="00FF33A0">
        <w:rPr>
          <w:rFonts w:cs="Arial"/>
          <w:color w:val="000000"/>
          <w:sz w:val="18"/>
          <w:szCs w:val="18"/>
          <w:lang w:val="fr-CH"/>
        </w:rPr>
        <w:t xml:space="preserve">Tous les services et établissements accomplissant des tâches </w:t>
      </w:r>
      <w:r w:rsidR="00601981" w:rsidRPr="00FF33A0">
        <w:rPr>
          <w:rFonts w:cs="Arial"/>
          <w:color w:val="000000"/>
          <w:sz w:val="18"/>
          <w:szCs w:val="18"/>
          <w:lang w:val="fr-CH"/>
        </w:rPr>
        <w:t>similaires</w:t>
      </w:r>
      <w:r w:rsidR="00167C08" w:rsidRPr="00FF33A0">
        <w:rPr>
          <w:rFonts w:cs="Arial"/>
          <w:color w:val="000000"/>
          <w:sz w:val="18"/>
          <w:szCs w:val="18"/>
          <w:lang w:val="fr-CH"/>
        </w:rPr>
        <w:t xml:space="preserve"> à celles de l</w:t>
      </w:r>
      <w:r w:rsidR="00F47882" w:rsidRPr="00FF33A0">
        <w:rPr>
          <w:rFonts w:cs="Arial"/>
          <w:color w:val="000000"/>
          <w:sz w:val="18"/>
          <w:szCs w:val="18"/>
          <w:lang w:val="fr-CH"/>
        </w:rPr>
        <w:t>’</w:t>
      </w:r>
      <w:r w:rsidR="00167C08" w:rsidRPr="00FF33A0">
        <w:rPr>
          <w:rFonts w:cs="Arial"/>
          <w:color w:val="000000"/>
          <w:sz w:val="18"/>
          <w:szCs w:val="18"/>
          <w:lang w:val="fr-CH"/>
        </w:rPr>
        <w:t xml:space="preserve">institut </w:t>
      </w:r>
      <w:r w:rsidR="008C77D7">
        <w:rPr>
          <w:rFonts w:cs="Arial"/>
          <w:color w:val="000000"/>
          <w:sz w:val="18"/>
          <w:szCs w:val="18"/>
          <w:lang w:val="fr-CH"/>
        </w:rPr>
        <w:t>susmentionné</w:t>
      </w:r>
      <w:r w:rsidR="00167C08" w:rsidRPr="00FF33A0">
        <w:rPr>
          <w:rFonts w:cs="Arial"/>
          <w:color w:val="000000"/>
          <w:sz w:val="18"/>
          <w:szCs w:val="18"/>
          <w:lang w:val="fr-CH"/>
        </w:rPr>
        <w:t xml:space="preserve"> au sein du </w:t>
      </w:r>
      <w:r w:rsidR="00330557">
        <w:rPr>
          <w:rFonts w:cs="Arial"/>
          <w:color w:val="000000"/>
          <w:sz w:val="18"/>
          <w:szCs w:val="18"/>
          <w:lang w:val="fr-CH"/>
        </w:rPr>
        <w:t>M</w:t>
      </w:r>
      <w:r w:rsidR="00167C08" w:rsidRPr="00FF33A0">
        <w:rPr>
          <w:rFonts w:cs="Arial"/>
          <w:color w:val="000000"/>
          <w:sz w:val="18"/>
          <w:szCs w:val="18"/>
          <w:lang w:val="fr-CH"/>
        </w:rPr>
        <w:t xml:space="preserve">inistère </w:t>
      </w:r>
      <w:r w:rsidR="007750F7">
        <w:rPr>
          <w:rFonts w:cs="Arial"/>
          <w:color w:val="000000"/>
          <w:sz w:val="18"/>
          <w:szCs w:val="18"/>
          <w:lang w:val="fr-CH"/>
        </w:rPr>
        <w:t xml:space="preserve">du djihad et </w:t>
      </w:r>
      <w:r w:rsidR="00167C08" w:rsidRPr="00FF33A0">
        <w:rPr>
          <w:rFonts w:cs="Arial"/>
          <w:color w:val="000000"/>
          <w:sz w:val="18"/>
          <w:szCs w:val="18"/>
          <w:lang w:val="fr-CH"/>
        </w:rPr>
        <w:t>de l</w:t>
      </w:r>
      <w:r w:rsidR="00F47882" w:rsidRPr="00FF33A0">
        <w:rPr>
          <w:rFonts w:cs="Arial"/>
          <w:color w:val="000000"/>
          <w:sz w:val="18"/>
          <w:szCs w:val="18"/>
          <w:lang w:val="fr-CH"/>
        </w:rPr>
        <w:t>’</w:t>
      </w:r>
      <w:r w:rsidR="00167C08" w:rsidRPr="00FF33A0">
        <w:rPr>
          <w:rFonts w:cs="Arial"/>
          <w:color w:val="000000"/>
          <w:sz w:val="18"/>
          <w:szCs w:val="18"/>
          <w:lang w:val="fr-CH"/>
        </w:rPr>
        <w:t xml:space="preserve">agriculture sont dissous </w:t>
      </w:r>
      <w:r w:rsidR="00601981" w:rsidRPr="00FF33A0">
        <w:rPr>
          <w:rFonts w:cs="Arial"/>
          <w:color w:val="000000"/>
          <w:sz w:val="18"/>
          <w:szCs w:val="18"/>
          <w:lang w:val="fr-CH"/>
        </w:rPr>
        <w:t xml:space="preserve">immédiatement </w:t>
      </w:r>
      <w:r w:rsidR="00167C08" w:rsidRPr="00FF33A0">
        <w:rPr>
          <w:rFonts w:cs="Arial"/>
          <w:color w:val="000000"/>
          <w:sz w:val="18"/>
          <w:szCs w:val="18"/>
          <w:lang w:val="fr-CH"/>
        </w:rPr>
        <w:t>après ratification de l</w:t>
      </w:r>
      <w:r w:rsidR="00F47882" w:rsidRPr="00FF33A0">
        <w:rPr>
          <w:rFonts w:cs="Arial"/>
          <w:color w:val="000000"/>
          <w:sz w:val="18"/>
          <w:szCs w:val="18"/>
          <w:lang w:val="fr-CH"/>
        </w:rPr>
        <w:t>’</w:t>
      </w:r>
      <w:r w:rsidR="00167C08" w:rsidRPr="00FF33A0">
        <w:rPr>
          <w:rFonts w:cs="Arial"/>
          <w:color w:val="000000"/>
          <w:sz w:val="18"/>
          <w:szCs w:val="18"/>
          <w:lang w:val="fr-CH"/>
        </w:rPr>
        <w:t>organigramme;  leurs installations et leurs missions sont transférées à l</w:t>
      </w:r>
      <w:r w:rsidR="00F47882" w:rsidRPr="00FF33A0">
        <w:rPr>
          <w:rFonts w:cs="Arial"/>
          <w:color w:val="000000"/>
          <w:sz w:val="18"/>
          <w:szCs w:val="18"/>
          <w:lang w:val="fr-CH"/>
        </w:rPr>
        <w:t>’</w:t>
      </w:r>
      <w:r w:rsidR="00167C08" w:rsidRPr="00FF33A0">
        <w:rPr>
          <w:rFonts w:cs="Arial"/>
          <w:color w:val="000000"/>
          <w:sz w:val="18"/>
          <w:szCs w:val="18"/>
          <w:lang w:val="fr-CH"/>
        </w:rPr>
        <w:t>institut</w:t>
      </w:r>
      <w:r w:rsidRPr="00FF33A0">
        <w:rPr>
          <w:rFonts w:cs="Arial"/>
          <w:color w:val="000000"/>
          <w:sz w:val="18"/>
          <w:szCs w:val="18"/>
          <w:lang w:val="fr-CH"/>
        </w:rPr>
        <w:t>.</w:t>
      </w:r>
    </w:p>
    <w:p w:rsidR="00C41F90" w:rsidRPr="00FF33A0" w:rsidRDefault="00C41F90" w:rsidP="005F365B">
      <w:pPr>
        <w:widowControl w:val="0"/>
        <w:autoSpaceDE w:val="0"/>
        <w:autoSpaceDN w:val="0"/>
        <w:ind w:left="567" w:right="562" w:hanging="725"/>
        <w:jc w:val="lowKashida"/>
        <w:rPr>
          <w:rFonts w:cs="Arial"/>
          <w:color w:val="000000"/>
          <w:sz w:val="18"/>
          <w:szCs w:val="18"/>
          <w:lang w:val="fr-CH"/>
        </w:rPr>
      </w:pPr>
    </w:p>
    <w:p w:rsidR="00C41F90" w:rsidRPr="00FF33A0" w:rsidRDefault="00C41F90" w:rsidP="005F365B">
      <w:pPr>
        <w:widowControl w:val="0"/>
        <w:autoSpaceDE w:val="0"/>
        <w:autoSpaceDN w:val="0"/>
        <w:ind w:left="567" w:right="562" w:hanging="5"/>
        <w:jc w:val="lowKashida"/>
        <w:rPr>
          <w:rFonts w:cs="Arial"/>
          <w:color w:val="000000"/>
          <w:sz w:val="18"/>
          <w:szCs w:val="18"/>
          <w:lang w:val="fr-CH"/>
        </w:rPr>
      </w:pPr>
      <w:r w:rsidRPr="00FF33A0">
        <w:rPr>
          <w:rFonts w:cs="Arial"/>
          <w:color w:val="000000"/>
          <w:sz w:val="18"/>
          <w:szCs w:val="18"/>
          <w:lang w:val="fr-CH"/>
        </w:rPr>
        <w:t>“</w:t>
      </w:r>
      <w:r w:rsidR="00330557">
        <w:rPr>
          <w:rFonts w:cs="Arial"/>
          <w:color w:val="000000"/>
          <w:sz w:val="18"/>
          <w:szCs w:val="18"/>
          <w:lang w:val="fr-CH"/>
        </w:rPr>
        <w:t>Note </w:t>
      </w:r>
      <w:r w:rsidRPr="00FF33A0">
        <w:rPr>
          <w:rFonts w:cs="Arial"/>
          <w:color w:val="000000"/>
          <w:sz w:val="18"/>
          <w:szCs w:val="18"/>
          <w:lang w:val="fr-CH"/>
        </w:rPr>
        <w:t xml:space="preserve">5) </w:t>
      </w:r>
      <w:r w:rsidR="00167C08" w:rsidRPr="00FF33A0">
        <w:rPr>
          <w:rFonts w:cs="Arial"/>
          <w:color w:val="000000"/>
          <w:sz w:val="18"/>
          <w:szCs w:val="18"/>
          <w:lang w:val="fr-CH"/>
        </w:rPr>
        <w:t xml:space="preserve">Le </w:t>
      </w:r>
      <w:r w:rsidR="006E2CF0">
        <w:rPr>
          <w:rFonts w:cs="Arial"/>
          <w:color w:val="000000"/>
          <w:sz w:val="18"/>
          <w:szCs w:val="18"/>
          <w:lang w:val="fr-CH"/>
        </w:rPr>
        <w:t>directeur</w:t>
      </w:r>
      <w:r w:rsidR="00167C08" w:rsidRPr="00FF33A0">
        <w:rPr>
          <w:rFonts w:cs="Arial"/>
          <w:color w:val="000000"/>
          <w:sz w:val="18"/>
          <w:szCs w:val="18"/>
          <w:lang w:val="fr-CH"/>
        </w:rPr>
        <w:t xml:space="preserve"> de l</w:t>
      </w:r>
      <w:r w:rsidR="00F47882" w:rsidRPr="00FF33A0">
        <w:rPr>
          <w:rFonts w:cs="Arial"/>
          <w:color w:val="000000"/>
          <w:sz w:val="18"/>
          <w:szCs w:val="18"/>
          <w:lang w:val="fr-CH"/>
        </w:rPr>
        <w:t>’</w:t>
      </w:r>
      <w:r w:rsidR="00167C08" w:rsidRPr="00FF33A0">
        <w:rPr>
          <w:rFonts w:cs="Arial"/>
          <w:color w:val="000000"/>
          <w:sz w:val="18"/>
          <w:szCs w:val="18"/>
          <w:lang w:val="fr-CH"/>
        </w:rPr>
        <w:t>institut</w:t>
      </w:r>
      <w:r w:rsidRPr="00FF33A0">
        <w:rPr>
          <w:rFonts w:cs="Arial"/>
          <w:color w:val="000000"/>
          <w:sz w:val="18"/>
          <w:szCs w:val="18"/>
          <w:lang w:val="fr-CH"/>
        </w:rPr>
        <w:t xml:space="preserve"> </w:t>
      </w:r>
      <w:r w:rsidR="00167C08" w:rsidRPr="00FF33A0">
        <w:rPr>
          <w:rFonts w:cs="Arial"/>
          <w:color w:val="000000"/>
          <w:sz w:val="18"/>
          <w:szCs w:val="18"/>
          <w:lang w:val="fr-CH"/>
        </w:rPr>
        <w:t>est nommé sur proposition du vice</w:t>
      </w:r>
      <w:r w:rsidR="00FF33A0" w:rsidRPr="00FF33A0">
        <w:rPr>
          <w:rFonts w:cs="Arial"/>
          <w:color w:val="000000"/>
          <w:sz w:val="18"/>
          <w:szCs w:val="22"/>
          <w:lang w:val="fr-CH"/>
        </w:rPr>
        <w:noBreakHyphen/>
      </w:r>
      <w:r w:rsidR="00167C08" w:rsidRPr="00FF33A0">
        <w:rPr>
          <w:rFonts w:cs="Arial"/>
          <w:color w:val="000000"/>
          <w:sz w:val="18"/>
          <w:szCs w:val="22"/>
          <w:lang w:val="fr-CH"/>
        </w:rPr>
        <w:t>ministre</w:t>
      </w:r>
      <w:r w:rsidR="008C77D7">
        <w:rPr>
          <w:rFonts w:cs="Arial"/>
          <w:color w:val="000000"/>
          <w:sz w:val="18"/>
          <w:szCs w:val="22"/>
          <w:lang w:val="fr-CH"/>
        </w:rPr>
        <w:t>,</w:t>
      </w:r>
      <w:r w:rsidR="00167C08" w:rsidRPr="00FF33A0">
        <w:rPr>
          <w:rFonts w:cs="Arial"/>
          <w:color w:val="000000"/>
          <w:sz w:val="18"/>
          <w:szCs w:val="22"/>
          <w:lang w:val="fr-CH"/>
        </w:rPr>
        <w:t xml:space="preserve"> </w:t>
      </w:r>
      <w:r w:rsidR="006E2CF0">
        <w:rPr>
          <w:rFonts w:cs="Arial"/>
          <w:color w:val="000000"/>
          <w:sz w:val="18"/>
          <w:szCs w:val="22"/>
          <w:lang w:val="fr-CH"/>
        </w:rPr>
        <w:t xml:space="preserve">directeur </w:t>
      </w:r>
      <w:r w:rsidR="00167C08" w:rsidRPr="00FF33A0">
        <w:rPr>
          <w:rFonts w:cs="Arial"/>
          <w:color w:val="000000"/>
          <w:sz w:val="18"/>
          <w:szCs w:val="22"/>
          <w:lang w:val="fr-CH"/>
        </w:rPr>
        <w:t xml:space="preserve">de </w:t>
      </w:r>
      <w:r w:rsidR="00601981" w:rsidRPr="00FF33A0">
        <w:rPr>
          <w:rFonts w:cs="Arial"/>
          <w:color w:val="000000"/>
          <w:sz w:val="18"/>
          <w:szCs w:val="18"/>
          <w:lang w:val="fr-CH"/>
        </w:rPr>
        <w:t>l</w:t>
      </w:r>
      <w:r w:rsidR="00F47882" w:rsidRPr="00FF33A0">
        <w:rPr>
          <w:rFonts w:cs="Arial"/>
          <w:color w:val="000000"/>
          <w:sz w:val="18"/>
          <w:szCs w:val="18"/>
          <w:lang w:val="fr-CH"/>
        </w:rPr>
        <w:t>’</w:t>
      </w:r>
      <w:r w:rsidR="00601981" w:rsidRPr="00EF6554">
        <w:rPr>
          <w:rFonts w:cs="Arial"/>
          <w:i/>
          <w:color w:val="000000"/>
          <w:sz w:val="18"/>
          <w:szCs w:val="18"/>
          <w:lang w:val="fr-CH"/>
        </w:rPr>
        <w:t xml:space="preserve">Agricultural </w:t>
      </w:r>
      <w:proofErr w:type="spellStart"/>
      <w:r w:rsidR="00601981" w:rsidRPr="00EF6554">
        <w:rPr>
          <w:rFonts w:cs="Arial"/>
          <w:i/>
          <w:color w:val="000000"/>
          <w:sz w:val="18"/>
          <w:szCs w:val="18"/>
          <w:lang w:val="fr-CH"/>
        </w:rPr>
        <w:t>Research</w:t>
      </w:r>
      <w:proofErr w:type="spellEnd"/>
      <w:r w:rsidR="00601981" w:rsidRPr="00EF6554">
        <w:rPr>
          <w:rFonts w:cs="Arial"/>
          <w:i/>
          <w:color w:val="000000"/>
          <w:sz w:val="18"/>
          <w:szCs w:val="18"/>
          <w:lang w:val="fr-CH"/>
        </w:rPr>
        <w:t xml:space="preserve"> and </w:t>
      </w:r>
      <w:proofErr w:type="spellStart"/>
      <w:r w:rsidR="00601981" w:rsidRPr="00EF6554">
        <w:rPr>
          <w:rFonts w:cs="Arial"/>
          <w:i/>
          <w:color w:val="000000"/>
          <w:sz w:val="18"/>
          <w:szCs w:val="18"/>
          <w:lang w:val="fr-CH"/>
        </w:rPr>
        <w:t>Education</w:t>
      </w:r>
      <w:proofErr w:type="spellEnd"/>
      <w:r w:rsidR="00601981" w:rsidRPr="00EF6554">
        <w:rPr>
          <w:rFonts w:cs="Arial"/>
          <w:i/>
          <w:color w:val="000000"/>
          <w:sz w:val="18"/>
          <w:szCs w:val="18"/>
          <w:lang w:val="fr-CH"/>
        </w:rPr>
        <w:t xml:space="preserve"> </w:t>
      </w:r>
      <w:proofErr w:type="spellStart"/>
      <w:r w:rsidR="00601981" w:rsidRPr="00EF6554">
        <w:rPr>
          <w:rFonts w:cs="Arial"/>
          <w:i/>
          <w:color w:val="000000"/>
          <w:sz w:val="18"/>
          <w:szCs w:val="18"/>
          <w:lang w:val="fr-CH"/>
        </w:rPr>
        <w:t>Organization</w:t>
      </w:r>
      <w:proofErr w:type="spellEnd"/>
      <w:r w:rsidR="008C77D7">
        <w:rPr>
          <w:rFonts w:cs="Arial"/>
          <w:color w:val="000000"/>
          <w:sz w:val="18"/>
          <w:szCs w:val="18"/>
          <w:lang w:val="fr-CH"/>
        </w:rPr>
        <w:t>,</w:t>
      </w:r>
      <w:r w:rsidR="00167C08" w:rsidRPr="00FF33A0">
        <w:rPr>
          <w:rFonts w:cs="Arial"/>
          <w:color w:val="000000"/>
          <w:sz w:val="18"/>
          <w:szCs w:val="22"/>
          <w:lang w:val="fr-CH" w:bidi="fa-IR"/>
        </w:rPr>
        <w:t xml:space="preserve"> </w:t>
      </w:r>
      <w:r w:rsidR="006E2CF0">
        <w:rPr>
          <w:rFonts w:cs="Arial"/>
          <w:color w:val="000000"/>
          <w:sz w:val="18"/>
          <w:szCs w:val="22"/>
          <w:lang w:val="fr-CH" w:bidi="fa-IR"/>
        </w:rPr>
        <w:t xml:space="preserve">dans un </w:t>
      </w:r>
      <w:r w:rsidR="00167C08" w:rsidRPr="00FF33A0">
        <w:rPr>
          <w:rFonts w:cs="Arial"/>
          <w:color w:val="000000"/>
          <w:sz w:val="18"/>
          <w:szCs w:val="22"/>
          <w:lang w:val="fr-CH" w:bidi="fa-IR"/>
        </w:rPr>
        <w:t xml:space="preserve">décret officiel du ministre </w:t>
      </w:r>
      <w:r w:rsidR="007750F7">
        <w:rPr>
          <w:rFonts w:cs="Arial"/>
          <w:color w:val="000000"/>
          <w:sz w:val="18"/>
          <w:szCs w:val="22"/>
          <w:lang w:val="fr-CH" w:bidi="fa-IR"/>
        </w:rPr>
        <w:t xml:space="preserve">du djihad et </w:t>
      </w:r>
      <w:r w:rsidR="00167C08" w:rsidRPr="00FF33A0">
        <w:rPr>
          <w:rFonts w:cs="Arial"/>
          <w:color w:val="000000"/>
          <w:sz w:val="18"/>
          <w:szCs w:val="22"/>
          <w:lang w:val="fr-CH" w:bidi="fa-IR"/>
        </w:rPr>
        <w:t>de l</w:t>
      </w:r>
      <w:r w:rsidR="00F47882" w:rsidRPr="00FF33A0">
        <w:rPr>
          <w:rFonts w:cs="Arial"/>
          <w:color w:val="000000"/>
          <w:sz w:val="18"/>
          <w:szCs w:val="22"/>
          <w:lang w:val="fr-CH" w:bidi="fa-IR"/>
        </w:rPr>
        <w:t>’</w:t>
      </w:r>
      <w:r w:rsidR="00167C08" w:rsidRPr="00FF33A0">
        <w:rPr>
          <w:rFonts w:cs="Arial"/>
          <w:color w:val="000000"/>
          <w:sz w:val="18"/>
          <w:szCs w:val="22"/>
          <w:lang w:val="fr-CH" w:bidi="fa-IR"/>
        </w:rPr>
        <w:t>agriculture</w:t>
      </w:r>
      <w:r w:rsidRPr="00FF33A0">
        <w:rPr>
          <w:rFonts w:cs="Arial"/>
          <w:color w:val="000000"/>
          <w:sz w:val="18"/>
          <w:szCs w:val="18"/>
          <w:lang w:val="fr-CH"/>
        </w:rPr>
        <w:t>.</w:t>
      </w:r>
    </w:p>
    <w:p w:rsidR="00C41F90" w:rsidRPr="00FF33A0" w:rsidRDefault="00C41F90" w:rsidP="005F365B">
      <w:pPr>
        <w:widowControl w:val="0"/>
        <w:autoSpaceDE w:val="0"/>
        <w:autoSpaceDN w:val="0"/>
        <w:ind w:left="567" w:right="562" w:hanging="725"/>
        <w:jc w:val="lowKashida"/>
        <w:rPr>
          <w:rFonts w:cs="Arial"/>
          <w:color w:val="000000"/>
          <w:sz w:val="18"/>
          <w:szCs w:val="18"/>
          <w:lang w:val="fr-CH"/>
        </w:rPr>
      </w:pPr>
    </w:p>
    <w:p w:rsidR="00C41F90" w:rsidRPr="00FF33A0" w:rsidRDefault="00C41F90" w:rsidP="005F365B">
      <w:pPr>
        <w:widowControl w:val="0"/>
        <w:autoSpaceDE w:val="0"/>
        <w:autoSpaceDN w:val="0"/>
        <w:ind w:left="567" w:right="562" w:hanging="5"/>
        <w:jc w:val="lowKashida"/>
        <w:rPr>
          <w:rFonts w:cs="Arial"/>
          <w:color w:val="000000"/>
          <w:sz w:val="18"/>
          <w:szCs w:val="18"/>
          <w:lang w:val="fr-CH"/>
        </w:rPr>
      </w:pPr>
      <w:r w:rsidRPr="00FF33A0">
        <w:rPr>
          <w:rFonts w:cs="Arial"/>
          <w:color w:val="000000"/>
          <w:sz w:val="18"/>
          <w:szCs w:val="18"/>
          <w:lang w:val="fr-CH"/>
        </w:rPr>
        <w:t>“</w:t>
      </w:r>
      <w:r w:rsidR="00330557">
        <w:rPr>
          <w:rFonts w:cs="Arial"/>
          <w:color w:val="000000"/>
          <w:sz w:val="18"/>
          <w:szCs w:val="18"/>
          <w:lang w:val="fr-CH"/>
        </w:rPr>
        <w:t>Note </w:t>
      </w:r>
      <w:r w:rsidRPr="00FF33A0">
        <w:rPr>
          <w:rFonts w:cs="Arial"/>
          <w:color w:val="000000"/>
          <w:sz w:val="18"/>
          <w:szCs w:val="18"/>
          <w:lang w:val="fr-CH"/>
        </w:rPr>
        <w:t xml:space="preserve">6) </w:t>
      </w:r>
      <w:r w:rsidR="00167C08" w:rsidRPr="00FF33A0">
        <w:rPr>
          <w:rFonts w:cs="Arial"/>
          <w:color w:val="000000"/>
          <w:sz w:val="18"/>
          <w:szCs w:val="18"/>
          <w:lang w:val="fr-CH"/>
        </w:rPr>
        <w:t>Les activités de l</w:t>
      </w:r>
      <w:r w:rsidR="00F47882" w:rsidRPr="00FF33A0">
        <w:rPr>
          <w:rFonts w:cs="Arial"/>
          <w:color w:val="000000"/>
          <w:sz w:val="18"/>
          <w:szCs w:val="18"/>
          <w:lang w:val="fr-CH"/>
        </w:rPr>
        <w:t>’</w:t>
      </w:r>
      <w:r w:rsidR="00167C08" w:rsidRPr="00FF33A0">
        <w:rPr>
          <w:rFonts w:cs="Arial"/>
          <w:color w:val="000000"/>
          <w:sz w:val="18"/>
          <w:szCs w:val="18"/>
          <w:lang w:val="fr-CH"/>
        </w:rPr>
        <w:t>institut dans le domaine</w:t>
      </w:r>
      <w:r w:rsidR="00601981" w:rsidRPr="00FF33A0">
        <w:rPr>
          <w:rFonts w:cs="Arial"/>
          <w:color w:val="000000"/>
          <w:sz w:val="18"/>
          <w:szCs w:val="18"/>
          <w:lang w:val="fr-CH"/>
        </w:rPr>
        <w:t xml:space="preserve"> fiscal</w:t>
      </w:r>
      <w:r w:rsidR="00167C08" w:rsidRPr="00FF33A0">
        <w:rPr>
          <w:rFonts w:cs="Arial"/>
          <w:color w:val="000000"/>
          <w:sz w:val="18"/>
          <w:szCs w:val="18"/>
          <w:lang w:val="fr-CH"/>
        </w:rPr>
        <w:t>, administratif et de l</w:t>
      </w:r>
      <w:r w:rsidR="00F47882" w:rsidRPr="00FF33A0">
        <w:rPr>
          <w:rFonts w:cs="Arial"/>
          <w:color w:val="000000"/>
          <w:sz w:val="18"/>
          <w:szCs w:val="18"/>
          <w:lang w:val="fr-CH"/>
        </w:rPr>
        <w:t>’</w:t>
      </w:r>
      <w:r w:rsidR="00167C08" w:rsidRPr="00FF33A0">
        <w:rPr>
          <w:rFonts w:cs="Arial"/>
          <w:color w:val="000000"/>
          <w:sz w:val="18"/>
          <w:szCs w:val="18"/>
          <w:lang w:val="fr-CH"/>
        </w:rPr>
        <w:t xml:space="preserve">organisation relèvent de la compétence </w:t>
      </w:r>
      <w:r w:rsidR="00334C9F" w:rsidRPr="00FF33A0">
        <w:rPr>
          <w:rFonts w:cs="Arial"/>
          <w:color w:val="000000"/>
          <w:sz w:val="18"/>
          <w:szCs w:val="18"/>
          <w:lang w:val="fr-CH"/>
        </w:rPr>
        <w:t xml:space="preserve">et de la </w:t>
      </w:r>
      <w:r w:rsidR="00330557" w:rsidRPr="00FF33A0">
        <w:rPr>
          <w:rFonts w:cs="Arial"/>
          <w:color w:val="000000"/>
          <w:sz w:val="18"/>
          <w:szCs w:val="18"/>
          <w:lang w:val="fr-CH"/>
        </w:rPr>
        <w:t>réglementation</w:t>
      </w:r>
      <w:r w:rsidR="00334C9F" w:rsidRPr="00FF33A0">
        <w:rPr>
          <w:rFonts w:cs="Arial"/>
          <w:color w:val="000000"/>
          <w:sz w:val="18"/>
          <w:szCs w:val="18"/>
          <w:lang w:val="fr-CH"/>
        </w:rPr>
        <w:t xml:space="preserve"> </w:t>
      </w:r>
      <w:r w:rsidR="00167C08" w:rsidRPr="00FF33A0">
        <w:rPr>
          <w:rFonts w:cs="Arial"/>
          <w:color w:val="000000"/>
          <w:sz w:val="18"/>
          <w:szCs w:val="18"/>
          <w:lang w:val="fr-CH"/>
        </w:rPr>
        <w:t xml:space="preserve">de </w:t>
      </w:r>
      <w:r w:rsidR="006E2CF0" w:rsidRPr="00FF33A0">
        <w:rPr>
          <w:rFonts w:cs="Arial"/>
          <w:color w:val="000000"/>
          <w:sz w:val="18"/>
          <w:szCs w:val="18"/>
          <w:lang w:val="fr-CH"/>
        </w:rPr>
        <w:t>l’</w:t>
      </w:r>
      <w:r w:rsidR="006E2CF0" w:rsidRPr="00EF6554">
        <w:rPr>
          <w:rFonts w:cs="Arial"/>
          <w:i/>
          <w:color w:val="000000"/>
          <w:sz w:val="18"/>
          <w:szCs w:val="18"/>
          <w:lang w:val="fr-CH"/>
        </w:rPr>
        <w:t xml:space="preserve">Agricultural </w:t>
      </w:r>
      <w:proofErr w:type="spellStart"/>
      <w:r w:rsidR="006E2CF0" w:rsidRPr="00EF6554">
        <w:rPr>
          <w:rFonts w:cs="Arial"/>
          <w:i/>
          <w:color w:val="000000"/>
          <w:sz w:val="18"/>
          <w:szCs w:val="18"/>
          <w:lang w:val="fr-CH"/>
        </w:rPr>
        <w:t>Research</w:t>
      </w:r>
      <w:proofErr w:type="spellEnd"/>
      <w:r w:rsidR="006E2CF0" w:rsidRPr="00EF6554">
        <w:rPr>
          <w:rFonts w:cs="Arial"/>
          <w:i/>
          <w:color w:val="000000"/>
          <w:sz w:val="18"/>
          <w:szCs w:val="18"/>
          <w:lang w:val="fr-CH"/>
        </w:rPr>
        <w:t xml:space="preserve"> and </w:t>
      </w:r>
      <w:proofErr w:type="spellStart"/>
      <w:r w:rsidR="006E2CF0" w:rsidRPr="00EF6554">
        <w:rPr>
          <w:rFonts w:cs="Arial"/>
          <w:i/>
          <w:color w:val="000000"/>
          <w:sz w:val="18"/>
          <w:szCs w:val="18"/>
          <w:lang w:val="fr-CH"/>
        </w:rPr>
        <w:t>Education</w:t>
      </w:r>
      <w:proofErr w:type="spellEnd"/>
      <w:r w:rsidR="006E2CF0" w:rsidRPr="00EF6554">
        <w:rPr>
          <w:rFonts w:cs="Arial"/>
          <w:i/>
          <w:color w:val="000000"/>
          <w:sz w:val="18"/>
          <w:szCs w:val="18"/>
          <w:lang w:val="fr-CH"/>
        </w:rPr>
        <w:t xml:space="preserve"> </w:t>
      </w:r>
      <w:proofErr w:type="spellStart"/>
      <w:r w:rsidR="006E2CF0" w:rsidRPr="00EF6554">
        <w:rPr>
          <w:rFonts w:cs="Arial"/>
          <w:i/>
          <w:color w:val="000000"/>
          <w:sz w:val="18"/>
          <w:szCs w:val="18"/>
          <w:lang w:val="fr-CH"/>
        </w:rPr>
        <w:t>Organization</w:t>
      </w:r>
      <w:proofErr w:type="spellEnd"/>
      <w:r w:rsidR="00334C9F" w:rsidRPr="00FF33A0">
        <w:rPr>
          <w:rFonts w:cs="Arial"/>
          <w:color w:val="000000"/>
          <w:sz w:val="18"/>
          <w:szCs w:val="22"/>
          <w:lang w:val="fr-CH" w:bidi="fa-IR"/>
        </w:rPr>
        <w:t>.</w:t>
      </w:r>
      <w:r w:rsidRPr="00FF33A0">
        <w:rPr>
          <w:rFonts w:cs="Arial"/>
          <w:color w:val="000000"/>
          <w:sz w:val="18"/>
          <w:szCs w:val="18"/>
          <w:lang w:val="fr-CH"/>
        </w:rPr>
        <w:t>”</w:t>
      </w:r>
    </w:p>
    <w:p w:rsidR="00C41F90" w:rsidRPr="00FF33A0" w:rsidRDefault="00C41F90" w:rsidP="005F365B">
      <w:pPr>
        <w:rPr>
          <w:rFonts w:cs="Arial"/>
          <w:sz w:val="18"/>
          <w:szCs w:val="18"/>
          <w:lang w:val="fr-CH"/>
        </w:rPr>
      </w:pPr>
    </w:p>
    <w:p w:rsidR="00F47882" w:rsidRPr="00FF33A0" w:rsidRDefault="00F86637"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334C9F" w:rsidRPr="00FF33A0">
        <w:rPr>
          <w:rFonts w:cs="Arial"/>
          <w:lang w:val="fr-CH"/>
        </w:rPr>
        <w:t>Il est recommandé d</w:t>
      </w:r>
      <w:r w:rsidR="00F47882" w:rsidRPr="00FF33A0">
        <w:rPr>
          <w:rFonts w:cs="Arial"/>
          <w:lang w:val="fr-CH"/>
        </w:rPr>
        <w:t>’</w:t>
      </w:r>
      <w:r w:rsidR="00334C9F" w:rsidRPr="00FF33A0">
        <w:rPr>
          <w:rFonts w:cs="Arial"/>
          <w:lang w:val="fr-CH"/>
        </w:rPr>
        <w:t>incorporer dans la loi des dispositions correspondant à l</w:t>
      </w:r>
      <w:r w:rsidR="00F47882" w:rsidRPr="00FF33A0">
        <w:rPr>
          <w:rFonts w:cs="Arial"/>
          <w:lang w:val="fr-CH"/>
        </w:rPr>
        <w:t>’</w:t>
      </w:r>
      <w:r w:rsidRPr="00FF33A0">
        <w:rPr>
          <w:rFonts w:cs="Arial"/>
          <w:lang w:val="fr-CH"/>
        </w:rPr>
        <w:t xml:space="preserve">obligation </w:t>
      </w:r>
      <w:r w:rsidR="00334C9F" w:rsidRPr="00FF33A0">
        <w:rPr>
          <w:rFonts w:cs="Arial"/>
          <w:lang w:val="fr-CH"/>
        </w:rPr>
        <w:t>de publier des informations concernant les demandes de droits d</w:t>
      </w:r>
      <w:r w:rsidR="00F47882" w:rsidRPr="00FF33A0">
        <w:rPr>
          <w:rFonts w:cs="Arial"/>
          <w:lang w:val="fr-CH"/>
        </w:rPr>
        <w:t>’</w:t>
      </w:r>
      <w:r w:rsidR="00334C9F" w:rsidRPr="00FF33A0">
        <w:rPr>
          <w:rFonts w:cs="Arial"/>
          <w:lang w:val="fr-CH"/>
        </w:rPr>
        <w:t>obtenteur et les droits d</w:t>
      </w:r>
      <w:r w:rsidR="00F47882" w:rsidRPr="00FF33A0">
        <w:rPr>
          <w:rFonts w:cs="Arial"/>
          <w:lang w:val="fr-CH"/>
        </w:rPr>
        <w:t>’</w:t>
      </w:r>
      <w:r w:rsidR="00334C9F" w:rsidRPr="00FF33A0">
        <w:rPr>
          <w:rFonts w:cs="Arial"/>
          <w:lang w:val="fr-CH"/>
        </w:rPr>
        <w:t>obtenteur délivrés et les dénomi</w:t>
      </w:r>
      <w:r w:rsidR="006E2CF0">
        <w:rPr>
          <w:rFonts w:cs="Arial"/>
          <w:lang w:val="fr-CH"/>
        </w:rPr>
        <w:t xml:space="preserve">nations proposées et approuvées, comme le prévoit </w:t>
      </w:r>
      <w:r w:rsidR="00334C9F" w:rsidRPr="00FF33A0">
        <w:rPr>
          <w:rFonts w:cs="Arial"/>
          <w:lang w:val="fr-CH"/>
        </w:rPr>
        <w:t>l</w:t>
      </w:r>
      <w:r w:rsidR="00F47882" w:rsidRPr="00FF33A0">
        <w:rPr>
          <w:rFonts w:cs="Arial"/>
          <w:lang w:val="fr-CH"/>
        </w:rPr>
        <w:t>’</w:t>
      </w:r>
      <w:r w:rsidR="00334C9F" w:rsidRPr="00FF33A0">
        <w:rPr>
          <w:rFonts w:cs="Arial"/>
          <w:lang w:val="fr-CH"/>
        </w:rPr>
        <w:t>a</w:t>
      </w:r>
      <w:r w:rsidRPr="00FF33A0">
        <w:rPr>
          <w:rFonts w:cs="Arial"/>
          <w:lang w:val="fr-CH"/>
        </w:rPr>
        <w:t>rticle</w:t>
      </w:r>
      <w:r w:rsidR="00750793" w:rsidRPr="00FF33A0">
        <w:rPr>
          <w:rFonts w:cs="Arial"/>
          <w:lang w:val="fr-CH"/>
        </w:rPr>
        <w:t> </w:t>
      </w:r>
      <w:r w:rsidRPr="00FF33A0">
        <w:rPr>
          <w:rFonts w:cs="Arial"/>
          <w:lang w:val="fr-CH"/>
        </w:rPr>
        <w:t>30</w:t>
      </w:r>
      <w:r w:rsidR="00334C9F" w:rsidRPr="00FF33A0">
        <w:rPr>
          <w:rFonts w:cs="Arial"/>
          <w:lang w:val="fr-CH"/>
        </w:rPr>
        <w:t>.</w:t>
      </w:r>
      <w:r w:rsidRPr="00FF33A0">
        <w:rPr>
          <w:rFonts w:cs="Arial"/>
          <w:lang w:val="fr-CH"/>
        </w:rPr>
        <w:t xml:space="preserve">1)iii) </w:t>
      </w:r>
      <w:r w:rsidR="00334C9F" w:rsidRPr="00FF33A0">
        <w:rPr>
          <w:rFonts w:cs="Arial"/>
          <w:lang w:val="fr-CH"/>
        </w:rPr>
        <w:t>de l</w:t>
      </w:r>
      <w:r w:rsidR="00F47882" w:rsidRPr="00FF33A0">
        <w:rPr>
          <w:rFonts w:cs="Arial"/>
          <w:lang w:val="fr-CH"/>
        </w:rPr>
        <w:t>’</w:t>
      </w:r>
      <w:r w:rsidR="00334C9F" w:rsidRPr="00FF33A0">
        <w:rPr>
          <w:rFonts w:cs="Arial"/>
          <w:lang w:val="fr-CH"/>
        </w:rPr>
        <w:t>Acte de</w:t>
      </w:r>
      <w:r w:rsidR="00750793" w:rsidRPr="00FF33A0">
        <w:rPr>
          <w:rFonts w:cs="Arial"/>
          <w:lang w:val="fr-CH"/>
        </w:rPr>
        <w:t> </w:t>
      </w:r>
      <w:r w:rsidRPr="00FF33A0">
        <w:rPr>
          <w:rFonts w:cs="Arial"/>
          <w:lang w:val="fr-CH"/>
        </w:rPr>
        <w:t>1991.</w:t>
      </w:r>
    </w:p>
    <w:p w:rsidR="00281EFD" w:rsidRPr="00FF33A0" w:rsidRDefault="00281EFD" w:rsidP="005F365B">
      <w:pPr>
        <w:rPr>
          <w:lang w:val="fr-CH"/>
        </w:rPr>
      </w:pPr>
    </w:p>
    <w:p w:rsidR="005014B6" w:rsidRPr="00FF33A0" w:rsidRDefault="005014B6" w:rsidP="005F365B">
      <w:pPr>
        <w:rPr>
          <w:lang w:val="fr-CH"/>
        </w:rPr>
      </w:pPr>
    </w:p>
    <w:p w:rsidR="00F33FE0" w:rsidRPr="00FF33A0" w:rsidRDefault="00F33FE0" w:rsidP="005F365B">
      <w:pPr>
        <w:keepNext/>
        <w:rPr>
          <w:rFonts w:cs="Arial"/>
          <w:u w:val="single"/>
          <w:lang w:val="fr-CH"/>
        </w:rPr>
      </w:pPr>
      <w:r w:rsidRPr="00FF33A0">
        <w:rPr>
          <w:rFonts w:cs="Arial"/>
          <w:u w:val="single"/>
          <w:lang w:val="fr-CH"/>
        </w:rPr>
        <w:t>Conclusion générale</w:t>
      </w:r>
    </w:p>
    <w:p w:rsidR="00962773" w:rsidRPr="00FF33A0" w:rsidRDefault="00962773" w:rsidP="005F365B">
      <w:pPr>
        <w:keepNext/>
        <w:rPr>
          <w:rFonts w:cs="Arial"/>
          <w:lang w:val="fr-CH"/>
        </w:rPr>
      </w:pPr>
    </w:p>
    <w:p w:rsidR="00AB1063" w:rsidRPr="00FF33A0" w:rsidRDefault="00962773"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EF6554">
        <w:rPr>
          <w:rFonts w:cs="Arial"/>
          <w:lang w:val="fr-CH"/>
        </w:rPr>
        <w:t>L’a</w:t>
      </w:r>
      <w:r w:rsidR="00AB1063" w:rsidRPr="00FF33A0">
        <w:rPr>
          <w:rFonts w:cs="Arial"/>
          <w:lang w:val="fr-CH"/>
        </w:rPr>
        <w:t>rticle</w:t>
      </w:r>
      <w:r w:rsidR="00750793" w:rsidRPr="00FF33A0">
        <w:rPr>
          <w:rFonts w:cs="Arial"/>
          <w:lang w:val="fr-CH"/>
        </w:rPr>
        <w:t> </w:t>
      </w:r>
      <w:r w:rsidR="00AB1063" w:rsidRPr="00FF33A0">
        <w:rPr>
          <w:rFonts w:cs="Arial"/>
          <w:lang w:val="fr-CH"/>
        </w:rPr>
        <w:t xml:space="preserve">12 </w:t>
      </w:r>
      <w:r w:rsidR="00334C9F" w:rsidRPr="00FF33A0">
        <w:rPr>
          <w:rFonts w:cs="Arial"/>
          <w:lang w:val="fr-CH"/>
        </w:rPr>
        <w:t>de la loi est ainsi rédigé </w:t>
      </w:r>
      <w:r w:rsidR="00AB1063" w:rsidRPr="00FF33A0">
        <w:rPr>
          <w:rFonts w:cs="Arial"/>
          <w:lang w:val="fr-CH"/>
        </w:rPr>
        <w:t>:</w:t>
      </w:r>
    </w:p>
    <w:p w:rsidR="00AB1063" w:rsidRPr="00FF33A0" w:rsidRDefault="00AB1063" w:rsidP="005F365B">
      <w:pPr>
        <w:rPr>
          <w:rFonts w:cs="Arial"/>
          <w:lang w:val="fr-CH"/>
        </w:rPr>
      </w:pPr>
    </w:p>
    <w:p w:rsidR="00AB1063" w:rsidRPr="00FF33A0" w:rsidRDefault="00AB1063" w:rsidP="005F365B">
      <w:pPr>
        <w:ind w:left="567" w:right="567"/>
        <w:rPr>
          <w:rFonts w:cs="Arial"/>
          <w:sz w:val="18"/>
          <w:szCs w:val="18"/>
          <w:lang w:val="fr-CH"/>
        </w:rPr>
      </w:pPr>
      <w:r w:rsidRPr="00FF33A0">
        <w:rPr>
          <w:rFonts w:cs="Arial"/>
          <w:sz w:val="18"/>
          <w:szCs w:val="18"/>
          <w:lang w:val="fr-CH"/>
        </w:rPr>
        <w:t>“</w:t>
      </w:r>
      <w:r w:rsidR="006E2CF0">
        <w:rPr>
          <w:rFonts w:cs="Arial"/>
          <w:sz w:val="18"/>
          <w:szCs w:val="18"/>
          <w:lang w:val="fr-CH"/>
        </w:rPr>
        <w:t>Afin de</w:t>
      </w:r>
      <w:r w:rsidR="00334C9F" w:rsidRPr="00FF33A0">
        <w:rPr>
          <w:rFonts w:cs="Arial"/>
          <w:sz w:val="18"/>
          <w:szCs w:val="18"/>
          <w:lang w:val="fr-CH"/>
        </w:rPr>
        <w:t xml:space="preserve"> mettre en œuvre la technologie moderne et </w:t>
      </w:r>
      <w:r w:rsidR="006E2CF0">
        <w:rPr>
          <w:rFonts w:cs="Arial"/>
          <w:sz w:val="18"/>
          <w:szCs w:val="18"/>
          <w:lang w:val="fr-CH"/>
        </w:rPr>
        <w:t>d’</w:t>
      </w:r>
      <w:r w:rsidR="00334C9F" w:rsidRPr="00FF33A0">
        <w:rPr>
          <w:rFonts w:cs="Arial"/>
          <w:sz w:val="18"/>
          <w:szCs w:val="18"/>
          <w:lang w:val="fr-CH"/>
        </w:rPr>
        <w:t>exploiter les possibilités offertes par la science au niveau international</w:t>
      </w:r>
      <w:r w:rsidR="008C77D7">
        <w:rPr>
          <w:rFonts w:cs="Arial"/>
          <w:sz w:val="18"/>
          <w:szCs w:val="18"/>
          <w:lang w:val="fr-CH"/>
        </w:rPr>
        <w:t>,</w:t>
      </w:r>
      <w:r w:rsidR="00334C9F" w:rsidRPr="00FF33A0">
        <w:rPr>
          <w:rFonts w:cs="Arial"/>
          <w:sz w:val="18"/>
          <w:szCs w:val="18"/>
          <w:lang w:val="fr-CH"/>
        </w:rPr>
        <w:t xml:space="preserve"> </w:t>
      </w:r>
      <w:r w:rsidR="006E2CF0">
        <w:rPr>
          <w:rFonts w:cs="Arial"/>
          <w:sz w:val="18"/>
          <w:szCs w:val="18"/>
          <w:lang w:val="fr-CH"/>
        </w:rPr>
        <w:t>d’</w:t>
      </w:r>
      <w:r w:rsidR="00334C9F" w:rsidRPr="00FF33A0">
        <w:rPr>
          <w:rFonts w:cs="Arial"/>
          <w:sz w:val="18"/>
          <w:szCs w:val="18"/>
          <w:lang w:val="fr-CH"/>
        </w:rPr>
        <w:t xml:space="preserve">échanger des informations et </w:t>
      </w:r>
      <w:r w:rsidR="006E2CF0">
        <w:rPr>
          <w:rFonts w:cs="Arial"/>
          <w:sz w:val="18"/>
          <w:szCs w:val="18"/>
          <w:lang w:val="fr-CH"/>
        </w:rPr>
        <w:t xml:space="preserve">de </w:t>
      </w:r>
      <w:r w:rsidR="00334C9F" w:rsidRPr="00FF33A0">
        <w:rPr>
          <w:rFonts w:cs="Arial"/>
          <w:sz w:val="18"/>
          <w:szCs w:val="18"/>
          <w:lang w:val="fr-CH"/>
        </w:rPr>
        <w:t xml:space="preserve">préparer le terrain </w:t>
      </w:r>
      <w:r w:rsidR="00601981" w:rsidRPr="00FF33A0">
        <w:rPr>
          <w:rFonts w:cs="Arial"/>
          <w:sz w:val="18"/>
          <w:szCs w:val="18"/>
          <w:lang w:val="fr-CH"/>
        </w:rPr>
        <w:t>pour les</w:t>
      </w:r>
      <w:r w:rsidR="00334C9F" w:rsidRPr="00FF33A0">
        <w:rPr>
          <w:rFonts w:cs="Arial"/>
          <w:sz w:val="18"/>
          <w:szCs w:val="18"/>
          <w:lang w:val="fr-CH"/>
        </w:rPr>
        <w:t xml:space="preserve"> activités de recherche, l</w:t>
      </w:r>
      <w:r w:rsidR="00F47882" w:rsidRPr="00FF33A0">
        <w:rPr>
          <w:rFonts w:cs="Arial"/>
          <w:sz w:val="18"/>
          <w:szCs w:val="18"/>
          <w:lang w:val="fr-CH"/>
        </w:rPr>
        <w:t>’</w:t>
      </w:r>
      <w:r w:rsidR="00334C9F" w:rsidRPr="00FF33A0">
        <w:rPr>
          <w:rFonts w:cs="Arial"/>
          <w:sz w:val="18"/>
          <w:szCs w:val="18"/>
          <w:lang w:val="fr-CH"/>
        </w:rPr>
        <w:t xml:space="preserve">institut est autorisé à </w:t>
      </w:r>
      <w:r w:rsidR="00601981" w:rsidRPr="00FF33A0">
        <w:rPr>
          <w:rFonts w:cs="Arial"/>
          <w:sz w:val="18"/>
          <w:szCs w:val="18"/>
          <w:lang w:val="fr-CH"/>
        </w:rPr>
        <w:t>prendre contact avec les</w:t>
      </w:r>
      <w:r w:rsidR="00334C9F" w:rsidRPr="00FF33A0">
        <w:rPr>
          <w:rFonts w:cs="Arial"/>
          <w:sz w:val="18"/>
          <w:szCs w:val="18"/>
          <w:lang w:val="fr-CH"/>
        </w:rPr>
        <w:t xml:space="preserve"> membres des organisations ci</w:t>
      </w:r>
      <w:r w:rsidR="00FF33A0" w:rsidRPr="00FF33A0">
        <w:rPr>
          <w:rFonts w:cs="Arial"/>
          <w:color w:val="000000"/>
          <w:sz w:val="18"/>
          <w:szCs w:val="22"/>
          <w:lang w:val="fr-CH"/>
        </w:rPr>
        <w:noBreakHyphen/>
      </w:r>
      <w:r w:rsidR="00334C9F" w:rsidRPr="00FF33A0">
        <w:rPr>
          <w:rFonts w:cs="Arial"/>
          <w:color w:val="000000"/>
          <w:sz w:val="18"/>
          <w:szCs w:val="22"/>
          <w:lang w:val="fr-CH"/>
        </w:rPr>
        <w:t xml:space="preserve">après </w:t>
      </w:r>
      <w:r w:rsidR="006E2CF0">
        <w:rPr>
          <w:rFonts w:cs="Arial"/>
          <w:color w:val="000000"/>
          <w:sz w:val="18"/>
          <w:szCs w:val="22"/>
          <w:lang w:val="fr-CH"/>
        </w:rPr>
        <w:t xml:space="preserve">selon </w:t>
      </w:r>
      <w:r w:rsidR="00334C9F" w:rsidRPr="00FF33A0">
        <w:rPr>
          <w:rFonts w:cs="Arial"/>
          <w:color w:val="000000"/>
          <w:sz w:val="18"/>
          <w:szCs w:val="22"/>
          <w:lang w:val="fr-CH"/>
        </w:rPr>
        <w:t>leurs règlements respectifs</w:t>
      </w:r>
      <w:r w:rsidR="00601981" w:rsidRPr="00FF33A0">
        <w:rPr>
          <w:rFonts w:cs="Arial"/>
          <w:color w:val="000000"/>
          <w:sz w:val="18"/>
          <w:szCs w:val="22"/>
          <w:lang w:val="fr-CH"/>
        </w:rPr>
        <w:t> </w:t>
      </w:r>
      <w:r w:rsidR="00334C9F" w:rsidRPr="00FF33A0">
        <w:rPr>
          <w:rFonts w:cs="Arial"/>
          <w:color w:val="000000"/>
          <w:sz w:val="18"/>
          <w:szCs w:val="22"/>
          <w:lang w:val="fr-CH"/>
        </w:rPr>
        <w:t>:</w:t>
      </w:r>
    </w:p>
    <w:p w:rsidR="00AB1063" w:rsidRPr="00FF33A0" w:rsidRDefault="00334C9F" w:rsidP="005F365B">
      <w:pPr>
        <w:ind w:left="567" w:right="567"/>
        <w:rPr>
          <w:rFonts w:cs="Arial"/>
          <w:sz w:val="18"/>
          <w:szCs w:val="18"/>
          <w:lang w:val="fr-CH"/>
        </w:rPr>
      </w:pPr>
      <w:r w:rsidRPr="00FF33A0">
        <w:rPr>
          <w:rFonts w:cs="Arial"/>
          <w:sz w:val="18"/>
          <w:szCs w:val="18"/>
          <w:lang w:val="fr-CH"/>
        </w:rPr>
        <w:t>Association internationale d</w:t>
      </w:r>
      <w:r w:rsidR="00F47882" w:rsidRPr="00FF33A0">
        <w:rPr>
          <w:rFonts w:cs="Arial"/>
          <w:sz w:val="18"/>
          <w:szCs w:val="18"/>
          <w:lang w:val="fr-CH"/>
        </w:rPr>
        <w:t>’</w:t>
      </w:r>
      <w:r w:rsidRPr="00FF33A0">
        <w:rPr>
          <w:rFonts w:cs="Arial"/>
          <w:sz w:val="18"/>
          <w:szCs w:val="18"/>
          <w:lang w:val="fr-CH"/>
        </w:rPr>
        <w:t xml:space="preserve">essais de semences </w:t>
      </w:r>
      <w:r w:rsidR="00AB1063" w:rsidRPr="00FF33A0">
        <w:rPr>
          <w:rFonts w:cs="Arial"/>
          <w:sz w:val="18"/>
          <w:szCs w:val="18"/>
          <w:lang w:val="fr-CH"/>
        </w:rPr>
        <w:t xml:space="preserve">(ISTA), </w:t>
      </w:r>
      <w:r w:rsidR="00F17A70" w:rsidRPr="00FF33A0">
        <w:rPr>
          <w:rFonts w:cs="Arial"/>
          <w:sz w:val="18"/>
          <w:szCs w:val="18"/>
          <w:lang w:val="fr-CH"/>
        </w:rPr>
        <w:t>Association Asie</w:t>
      </w:r>
      <w:r w:rsidR="00F17A70" w:rsidRPr="00FF33A0">
        <w:rPr>
          <w:rFonts w:ascii="MS Gothic" w:eastAsia="MS Gothic" w:hAnsi="MS Gothic" w:cs="MS Gothic"/>
          <w:sz w:val="18"/>
          <w:szCs w:val="18"/>
          <w:lang w:val="fr-CH"/>
        </w:rPr>
        <w:t>‑</w:t>
      </w:r>
      <w:r w:rsidR="00F17A70" w:rsidRPr="00FF33A0">
        <w:rPr>
          <w:rFonts w:cs="Arial"/>
          <w:sz w:val="18"/>
          <w:szCs w:val="18"/>
          <w:lang w:val="fr-CH"/>
        </w:rPr>
        <w:t xml:space="preserve">Pacifique pour les semences </w:t>
      </w:r>
      <w:r w:rsidR="00AB1063" w:rsidRPr="00FF33A0">
        <w:rPr>
          <w:rFonts w:cs="Arial"/>
          <w:sz w:val="18"/>
          <w:szCs w:val="18"/>
          <w:lang w:val="fr-CH"/>
        </w:rPr>
        <w:t xml:space="preserve">(APSA), </w:t>
      </w:r>
      <w:r w:rsidR="00F17A70" w:rsidRPr="00FF33A0">
        <w:rPr>
          <w:rFonts w:cs="Arial"/>
          <w:sz w:val="18"/>
          <w:szCs w:val="18"/>
          <w:lang w:val="fr-CH"/>
        </w:rPr>
        <w:t>systèmes de semences de l</w:t>
      </w:r>
      <w:r w:rsidR="00F47882" w:rsidRPr="00FF33A0">
        <w:rPr>
          <w:rFonts w:cs="Arial"/>
          <w:sz w:val="18"/>
          <w:szCs w:val="18"/>
          <w:lang w:val="fr-CH"/>
        </w:rPr>
        <w:t>’</w:t>
      </w:r>
      <w:r w:rsidR="00F17A70" w:rsidRPr="00FF33A0">
        <w:rPr>
          <w:rFonts w:cs="Arial"/>
          <w:sz w:val="18"/>
          <w:szCs w:val="18"/>
          <w:lang w:val="fr-CH"/>
        </w:rPr>
        <w:t>Organisation de coopération et de développement économiques</w:t>
      </w:r>
      <w:r w:rsidR="00AB1063" w:rsidRPr="00FF33A0">
        <w:rPr>
          <w:rFonts w:cs="Arial"/>
          <w:sz w:val="18"/>
          <w:szCs w:val="18"/>
          <w:lang w:val="fr-CH"/>
        </w:rPr>
        <w:t xml:space="preserve">, </w:t>
      </w:r>
      <w:r w:rsidR="00F17A70" w:rsidRPr="00FF33A0">
        <w:rPr>
          <w:rFonts w:cs="Arial"/>
          <w:sz w:val="18"/>
          <w:szCs w:val="18"/>
          <w:lang w:val="fr-CH"/>
        </w:rPr>
        <w:t xml:space="preserve">Union internationale pour la protection des obtentions végétales </w:t>
      </w:r>
      <w:r w:rsidR="00AB1063" w:rsidRPr="00FF33A0">
        <w:rPr>
          <w:rFonts w:cs="Arial"/>
          <w:sz w:val="18"/>
          <w:szCs w:val="18"/>
          <w:lang w:val="fr-CH"/>
        </w:rPr>
        <w:t xml:space="preserve">(UPOV), </w:t>
      </w:r>
      <w:r w:rsidR="00F17A70" w:rsidRPr="00FF33A0">
        <w:rPr>
          <w:rFonts w:cs="Arial"/>
          <w:sz w:val="18"/>
          <w:szCs w:val="18"/>
          <w:lang w:val="fr-CH"/>
        </w:rPr>
        <w:t>réseaux de semenc</w:t>
      </w:r>
      <w:r w:rsidR="006E2CF0">
        <w:rPr>
          <w:rFonts w:cs="Arial"/>
          <w:sz w:val="18"/>
          <w:szCs w:val="18"/>
          <w:lang w:val="fr-CH"/>
        </w:rPr>
        <w:t>ier</w:t>
      </w:r>
      <w:r w:rsidR="00F17A70" w:rsidRPr="00FF33A0">
        <w:rPr>
          <w:rFonts w:cs="Arial"/>
          <w:sz w:val="18"/>
          <w:szCs w:val="18"/>
          <w:lang w:val="fr-CH"/>
        </w:rPr>
        <w:t>s d</w:t>
      </w:r>
      <w:r w:rsidR="00F47882" w:rsidRPr="00FF33A0">
        <w:rPr>
          <w:rFonts w:cs="Arial"/>
          <w:sz w:val="18"/>
          <w:szCs w:val="18"/>
          <w:lang w:val="fr-CH"/>
        </w:rPr>
        <w:t>’</w:t>
      </w:r>
      <w:r w:rsidR="00F17A70" w:rsidRPr="00FF33A0">
        <w:rPr>
          <w:rFonts w:cs="Arial"/>
          <w:sz w:val="18"/>
          <w:szCs w:val="18"/>
          <w:lang w:val="fr-CH"/>
        </w:rPr>
        <w:t xml:space="preserve">Asie occidentale et </w:t>
      </w:r>
      <w:r w:rsidR="00601981" w:rsidRPr="00FF33A0">
        <w:rPr>
          <w:rFonts w:cs="Arial"/>
          <w:sz w:val="18"/>
          <w:szCs w:val="18"/>
          <w:lang w:val="fr-CH"/>
        </w:rPr>
        <w:t>d</w:t>
      </w:r>
      <w:r w:rsidR="00F47882" w:rsidRPr="00FF33A0">
        <w:rPr>
          <w:rFonts w:cs="Arial"/>
          <w:sz w:val="18"/>
          <w:szCs w:val="18"/>
          <w:lang w:val="fr-CH"/>
        </w:rPr>
        <w:t>’</w:t>
      </w:r>
      <w:r w:rsidR="00F17A70" w:rsidRPr="00FF33A0">
        <w:rPr>
          <w:rFonts w:cs="Arial"/>
          <w:sz w:val="18"/>
          <w:szCs w:val="18"/>
          <w:lang w:val="fr-CH"/>
        </w:rPr>
        <w:t xml:space="preserve">Afrique du Nord </w:t>
      </w:r>
      <w:r w:rsidR="00AB1063" w:rsidRPr="00FF33A0">
        <w:rPr>
          <w:rFonts w:cs="Arial"/>
          <w:sz w:val="18"/>
          <w:szCs w:val="18"/>
          <w:lang w:val="fr-CH"/>
        </w:rPr>
        <w:t>(WANA).”</w:t>
      </w:r>
    </w:p>
    <w:p w:rsidR="00AB1063" w:rsidRPr="00FF33A0" w:rsidRDefault="00AB1063" w:rsidP="005F365B">
      <w:pPr>
        <w:rPr>
          <w:rFonts w:cs="Arial"/>
          <w:lang w:val="fr-CH"/>
        </w:rPr>
      </w:pPr>
    </w:p>
    <w:p w:rsidR="00962773" w:rsidRPr="00FF33A0" w:rsidRDefault="00AB1063" w:rsidP="005F365B">
      <w:pPr>
        <w:rPr>
          <w:rFonts w:cs="Arial"/>
          <w:lang w:val="fr-CH"/>
        </w:rPr>
      </w:pPr>
      <w:r w:rsidRPr="00FF33A0">
        <w:rPr>
          <w:rFonts w:cs="Arial"/>
          <w:lang w:val="fr-CH"/>
        </w:rPr>
        <w:fldChar w:fldCharType="begin"/>
      </w:r>
      <w:r w:rsidRPr="00FF33A0">
        <w:rPr>
          <w:rFonts w:cs="Arial"/>
          <w:lang w:val="fr-CH"/>
        </w:rPr>
        <w:instrText xml:space="preserve"> AUTONUM  </w:instrText>
      </w:r>
      <w:r w:rsidRPr="00FF33A0">
        <w:rPr>
          <w:rFonts w:cs="Arial"/>
          <w:lang w:val="fr-CH"/>
        </w:rPr>
        <w:fldChar w:fldCharType="end"/>
      </w:r>
      <w:r w:rsidRPr="00FF33A0">
        <w:rPr>
          <w:rFonts w:cs="Arial"/>
          <w:lang w:val="fr-CH"/>
        </w:rPr>
        <w:tab/>
      </w:r>
      <w:r w:rsidR="00F17A70" w:rsidRPr="00FF33A0">
        <w:rPr>
          <w:rFonts w:cs="Arial"/>
          <w:lang w:val="fr-CH"/>
        </w:rPr>
        <w:t>Compte tenu de l</w:t>
      </w:r>
      <w:r w:rsidR="00F47882" w:rsidRPr="00FF33A0">
        <w:rPr>
          <w:rFonts w:cs="Arial"/>
          <w:lang w:val="fr-CH"/>
        </w:rPr>
        <w:t>’</w:t>
      </w:r>
      <w:r w:rsidR="00F17A70" w:rsidRPr="00FF33A0">
        <w:rPr>
          <w:rFonts w:cs="Arial"/>
          <w:lang w:val="fr-CH"/>
        </w:rPr>
        <w:t xml:space="preserve">analyse faite dans le présent </w:t>
      </w:r>
      <w:r w:rsidR="00651503" w:rsidRPr="00FF33A0">
        <w:rPr>
          <w:rFonts w:cs="Arial"/>
          <w:lang w:val="fr-CH"/>
        </w:rPr>
        <w:t>document</w:t>
      </w:r>
      <w:r w:rsidR="00962773" w:rsidRPr="00FF33A0">
        <w:rPr>
          <w:rFonts w:cs="Arial"/>
          <w:lang w:val="fr-CH"/>
        </w:rPr>
        <w:t xml:space="preserve">, </w:t>
      </w:r>
      <w:r w:rsidR="00E67923" w:rsidRPr="00FF33A0">
        <w:rPr>
          <w:rFonts w:cs="Arial"/>
          <w:lang w:val="fr-CH"/>
        </w:rPr>
        <w:t>pour que la République islamique d</w:t>
      </w:r>
      <w:r w:rsidR="00F47882" w:rsidRPr="00FF33A0">
        <w:rPr>
          <w:rFonts w:cs="Arial"/>
          <w:lang w:val="fr-CH"/>
        </w:rPr>
        <w:t>’</w:t>
      </w:r>
      <w:r w:rsidR="00E67923" w:rsidRPr="00FF33A0">
        <w:rPr>
          <w:rFonts w:cs="Arial"/>
          <w:lang w:val="fr-CH"/>
        </w:rPr>
        <w:t>Iran soit en mesure de donner effet aux dispositions de l</w:t>
      </w:r>
      <w:r w:rsidR="00F47882" w:rsidRPr="00FF33A0">
        <w:rPr>
          <w:rFonts w:cs="Arial"/>
          <w:lang w:val="fr-CH"/>
        </w:rPr>
        <w:t>’</w:t>
      </w:r>
      <w:r w:rsidR="00E67923" w:rsidRPr="00FF33A0">
        <w:rPr>
          <w:rFonts w:cs="Arial"/>
          <w:lang w:val="fr-CH"/>
        </w:rPr>
        <w:t>Acte de</w:t>
      </w:r>
      <w:r w:rsidR="00750793" w:rsidRPr="00FF33A0">
        <w:rPr>
          <w:rFonts w:cs="Arial"/>
          <w:lang w:val="fr-CH"/>
        </w:rPr>
        <w:t> </w:t>
      </w:r>
      <w:r w:rsidR="00E67923" w:rsidRPr="00FF33A0">
        <w:rPr>
          <w:rFonts w:cs="Arial"/>
          <w:lang w:val="fr-CH"/>
        </w:rPr>
        <w:t>1991, comme le prévoit l</w:t>
      </w:r>
      <w:r w:rsidR="00F47882" w:rsidRPr="00FF33A0">
        <w:rPr>
          <w:rFonts w:cs="Arial"/>
          <w:lang w:val="fr-CH"/>
        </w:rPr>
        <w:t>’</w:t>
      </w:r>
      <w:r w:rsidR="00E67923" w:rsidRPr="00FF33A0">
        <w:rPr>
          <w:rFonts w:cs="Arial"/>
          <w:lang w:val="fr-CH"/>
        </w:rPr>
        <w:t>article</w:t>
      </w:r>
      <w:r w:rsidR="00750793" w:rsidRPr="00FF33A0">
        <w:rPr>
          <w:rFonts w:cs="Arial"/>
          <w:lang w:val="fr-CH"/>
        </w:rPr>
        <w:t> </w:t>
      </w:r>
      <w:r w:rsidR="00E67923" w:rsidRPr="00FF33A0">
        <w:rPr>
          <w:rFonts w:cs="Arial"/>
          <w:lang w:val="fr-CH"/>
        </w:rPr>
        <w:t xml:space="preserve">30.2) de </w:t>
      </w:r>
      <w:r w:rsidR="00601981" w:rsidRPr="00FF33A0">
        <w:rPr>
          <w:rFonts w:cs="Arial"/>
          <w:lang w:val="fr-CH"/>
        </w:rPr>
        <w:t>ce dernier</w:t>
      </w:r>
      <w:r w:rsidR="00E67923" w:rsidRPr="00FF33A0">
        <w:rPr>
          <w:rFonts w:cs="Arial"/>
          <w:lang w:val="fr-CH"/>
        </w:rPr>
        <w:t xml:space="preserve">, </w:t>
      </w:r>
      <w:r w:rsidR="00F17A70" w:rsidRPr="00FF33A0">
        <w:rPr>
          <w:rFonts w:cs="Arial"/>
          <w:lang w:val="fr-CH"/>
        </w:rPr>
        <w:t xml:space="preserve">il est recommandé </w:t>
      </w:r>
      <w:r w:rsidR="00E67923" w:rsidRPr="00FF33A0">
        <w:rPr>
          <w:rFonts w:cs="Arial"/>
          <w:lang w:val="fr-CH"/>
        </w:rPr>
        <w:t>d</w:t>
      </w:r>
      <w:r w:rsidR="00F47882" w:rsidRPr="00FF33A0">
        <w:rPr>
          <w:rFonts w:cs="Arial"/>
          <w:lang w:val="fr-CH"/>
        </w:rPr>
        <w:t>’</w:t>
      </w:r>
      <w:r w:rsidR="00E67923" w:rsidRPr="00FF33A0">
        <w:rPr>
          <w:rFonts w:cs="Arial"/>
          <w:lang w:val="fr-CH"/>
        </w:rPr>
        <w:t>incorporer dans la loi les dispositions supplémentaires et les modifications proposées dans le présent document</w:t>
      </w:r>
      <w:r w:rsidR="00962773" w:rsidRPr="00FF33A0">
        <w:rPr>
          <w:rFonts w:cs="Arial"/>
          <w:lang w:val="fr-CH"/>
        </w:rPr>
        <w:t>.</w:t>
      </w:r>
    </w:p>
    <w:p w:rsidR="00376919" w:rsidRPr="00FF33A0" w:rsidRDefault="00376919" w:rsidP="005F365B">
      <w:pPr>
        <w:tabs>
          <w:tab w:val="left" w:pos="5340"/>
        </w:tabs>
        <w:rPr>
          <w:rFonts w:cs="Arial"/>
          <w:lang w:val="fr-CH"/>
        </w:rPr>
      </w:pPr>
    </w:p>
    <w:p w:rsidR="00EF6554" w:rsidRDefault="00EF6554">
      <w:pPr>
        <w:jc w:val="left"/>
        <w:rPr>
          <w:rFonts w:cs="Arial"/>
          <w:i/>
          <w:lang w:val="fr-CH"/>
        </w:rPr>
      </w:pPr>
      <w:r>
        <w:rPr>
          <w:rFonts w:cs="Arial"/>
          <w:i/>
          <w:lang w:val="fr-CH"/>
        </w:rPr>
        <w:br w:type="page"/>
      </w:r>
    </w:p>
    <w:p w:rsidR="00F33FE0" w:rsidRPr="00EF6554" w:rsidRDefault="00962773" w:rsidP="005F365B">
      <w:pPr>
        <w:tabs>
          <w:tab w:val="left" w:pos="5387"/>
          <w:tab w:val="left" w:pos="5954"/>
        </w:tabs>
        <w:ind w:left="4820"/>
        <w:rPr>
          <w:rFonts w:cs="Arial"/>
          <w:i/>
        </w:rPr>
      </w:pPr>
      <w:r w:rsidRPr="00FF33A0">
        <w:rPr>
          <w:rFonts w:cs="Arial"/>
          <w:i/>
          <w:lang w:val="fr-CH"/>
        </w:rPr>
        <w:fldChar w:fldCharType="begin"/>
      </w:r>
      <w:r w:rsidRPr="00FF33A0">
        <w:rPr>
          <w:rFonts w:cs="Arial"/>
          <w:i/>
          <w:lang w:val="fr-CH"/>
        </w:rPr>
        <w:instrText xml:space="preserve"> AUTONUM  </w:instrText>
      </w:r>
      <w:r w:rsidRPr="00FF33A0">
        <w:rPr>
          <w:rFonts w:cs="Arial"/>
          <w:i/>
          <w:lang w:val="fr-CH"/>
        </w:rPr>
        <w:fldChar w:fldCharType="end"/>
      </w:r>
      <w:r w:rsidRPr="00FF33A0">
        <w:rPr>
          <w:rFonts w:cs="Arial"/>
          <w:i/>
          <w:lang w:val="fr-CH"/>
        </w:rPr>
        <w:tab/>
      </w:r>
      <w:r w:rsidR="00F33FE0" w:rsidRPr="00FF33A0">
        <w:rPr>
          <w:rFonts w:cs="Arial"/>
          <w:i/>
          <w:lang w:val="fr-CH"/>
        </w:rPr>
        <w:t>Le Conseil est invité</w:t>
      </w:r>
      <w:r w:rsidR="00EF6554">
        <w:rPr>
          <w:rFonts w:cs="Arial"/>
          <w:i/>
          <w:lang w:val="fr-CH"/>
        </w:rPr>
        <w:t xml:space="preserve"> </w:t>
      </w:r>
      <w:r w:rsidR="00EF6554">
        <w:rPr>
          <w:rFonts w:cs="Arial"/>
          <w:i/>
        </w:rPr>
        <w:t>à:</w:t>
      </w:r>
    </w:p>
    <w:p w:rsidR="00F33FE0" w:rsidRPr="00FF33A0" w:rsidRDefault="00F33FE0" w:rsidP="005F365B">
      <w:pPr>
        <w:tabs>
          <w:tab w:val="left" w:pos="5387"/>
          <w:tab w:val="left" w:pos="5954"/>
        </w:tabs>
        <w:ind w:left="4820"/>
        <w:rPr>
          <w:rFonts w:cs="Arial"/>
          <w:i/>
          <w:lang w:val="fr-CH"/>
        </w:rPr>
      </w:pPr>
    </w:p>
    <w:p w:rsidR="00962773" w:rsidRPr="00FF33A0" w:rsidRDefault="00F33FE0" w:rsidP="005F365B">
      <w:pPr>
        <w:tabs>
          <w:tab w:val="left" w:pos="5387"/>
          <w:tab w:val="left" w:pos="5954"/>
        </w:tabs>
        <w:ind w:left="4820"/>
        <w:rPr>
          <w:rFonts w:cs="Arial"/>
          <w:i/>
          <w:lang w:val="fr-CH"/>
        </w:rPr>
      </w:pPr>
      <w:r w:rsidRPr="00FF33A0">
        <w:rPr>
          <w:rFonts w:cs="Arial"/>
          <w:i/>
          <w:lang w:val="fr-CH"/>
        </w:rPr>
        <w:tab/>
        <w:t xml:space="preserve">a) </w:t>
      </w:r>
      <w:r w:rsidR="008C77D7">
        <w:rPr>
          <w:rFonts w:cs="Arial"/>
          <w:i/>
          <w:lang w:val="fr-CH"/>
        </w:rPr>
        <w:tab/>
      </w:r>
      <w:r w:rsidRPr="00FF33A0">
        <w:rPr>
          <w:rFonts w:cs="Arial"/>
          <w:i/>
          <w:lang w:val="fr-CH"/>
        </w:rPr>
        <w:t>prendre note de l</w:t>
      </w:r>
      <w:r w:rsidR="00F47882" w:rsidRPr="00FF33A0">
        <w:rPr>
          <w:rFonts w:cs="Arial"/>
          <w:i/>
          <w:lang w:val="fr-CH"/>
        </w:rPr>
        <w:t>’</w:t>
      </w:r>
      <w:r w:rsidRPr="00FF33A0">
        <w:rPr>
          <w:rFonts w:cs="Arial"/>
          <w:i/>
          <w:lang w:val="fr-CH"/>
        </w:rPr>
        <w:t>analyse faite dans le présent document</w:t>
      </w:r>
      <w:r w:rsidR="00962773" w:rsidRPr="00FF33A0">
        <w:rPr>
          <w:rFonts w:cs="Arial"/>
          <w:i/>
          <w:lang w:val="fr-CH"/>
        </w:rPr>
        <w:t>;</w:t>
      </w:r>
    </w:p>
    <w:p w:rsidR="00962773" w:rsidRPr="00FF33A0" w:rsidRDefault="00962773" w:rsidP="005F365B">
      <w:pPr>
        <w:tabs>
          <w:tab w:val="left" w:pos="5387"/>
          <w:tab w:val="left" w:pos="5954"/>
        </w:tabs>
        <w:ind w:left="4820"/>
        <w:rPr>
          <w:rFonts w:cs="Arial"/>
          <w:i/>
          <w:lang w:val="fr-CH"/>
        </w:rPr>
      </w:pPr>
    </w:p>
    <w:p w:rsidR="00962773" w:rsidRPr="00FF33A0" w:rsidRDefault="00962773" w:rsidP="005F365B">
      <w:pPr>
        <w:tabs>
          <w:tab w:val="left" w:pos="5387"/>
          <w:tab w:val="left" w:pos="5954"/>
        </w:tabs>
        <w:ind w:left="4820"/>
        <w:rPr>
          <w:rFonts w:cs="Arial"/>
          <w:i/>
          <w:lang w:val="fr-CH"/>
        </w:rPr>
      </w:pPr>
      <w:r w:rsidRPr="00FF33A0">
        <w:rPr>
          <w:rFonts w:cs="Arial"/>
          <w:i/>
          <w:lang w:val="fr-CH"/>
        </w:rPr>
        <w:tab/>
        <w:t>b)</w:t>
      </w:r>
      <w:r w:rsidRPr="00FF33A0">
        <w:rPr>
          <w:rFonts w:cs="Arial"/>
          <w:i/>
          <w:lang w:val="fr-CH"/>
        </w:rPr>
        <w:tab/>
      </w:r>
      <w:r w:rsidR="00E67923" w:rsidRPr="00FF33A0">
        <w:rPr>
          <w:rFonts w:cs="Arial"/>
          <w:i/>
          <w:lang w:val="fr-CH"/>
        </w:rPr>
        <w:t xml:space="preserve">recommander </w:t>
      </w:r>
      <w:r w:rsidR="002E462D" w:rsidRPr="00FF33A0">
        <w:rPr>
          <w:rFonts w:cs="Arial"/>
          <w:i/>
          <w:lang w:val="fr-CH"/>
        </w:rPr>
        <w:t>à</w:t>
      </w:r>
      <w:r w:rsidR="00E67923" w:rsidRPr="00FF33A0">
        <w:rPr>
          <w:rFonts w:cs="Arial"/>
          <w:i/>
          <w:lang w:val="fr-CH"/>
        </w:rPr>
        <w:t xml:space="preserve"> la République islamique d</w:t>
      </w:r>
      <w:r w:rsidR="00F47882" w:rsidRPr="00FF33A0">
        <w:rPr>
          <w:rFonts w:cs="Arial"/>
          <w:i/>
          <w:lang w:val="fr-CH"/>
        </w:rPr>
        <w:t>’</w:t>
      </w:r>
      <w:r w:rsidR="00E67923" w:rsidRPr="00FF33A0">
        <w:rPr>
          <w:rFonts w:cs="Arial"/>
          <w:i/>
          <w:lang w:val="fr-CH"/>
        </w:rPr>
        <w:t xml:space="preserve">Iran </w:t>
      </w:r>
      <w:r w:rsidR="002E462D" w:rsidRPr="00FF33A0">
        <w:rPr>
          <w:rFonts w:cs="Arial"/>
          <w:i/>
          <w:lang w:val="fr-CH"/>
        </w:rPr>
        <w:t>d</w:t>
      </w:r>
      <w:r w:rsidR="00F47882" w:rsidRPr="00FF33A0">
        <w:rPr>
          <w:rFonts w:cs="Arial"/>
          <w:i/>
          <w:lang w:val="fr-CH"/>
        </w:rPr>
        <w:t>’</w:t>
      </w:r>
      <w:r w:rsidR="00E67923" w:rsidRPr="00FF33A0">
        <w:rPr>
          <w:rFonts w:cs="Arial"/>
          <w:i/>
          <w:lang w:val="fr-CH"/>
        </w:rPr>
        <w:t>incorpore</w:t>
      </w:r>
      <w:r w:rsidR="002E462D" w:rsidRPr="00FF33A0">
        <w:rPr>
          <w:rFonts w:cs="Arial"/>
          <w:i/>
          <w:lang w:val="fr-CH"/>
        </w:rPr>
        <w:t>r</w:t>
      </w:r>
      <w:r w:rsidR="00E67923" w:rsidRPr="00FF33A0">
        <w:rPr>
          <w:rFonts w:cs="Arial"/>
          <w:i/>
          <w:lang w:val="fr-CH"/>
        </w:rPr>
        <w:t xml:space="preserve"> les dispositions supplémentaires et les modifications </w:t>
      </w:r>
      <w:r w:rsidR="002E462D" w:rsidRPr="00FF33A0">
        <w:rPr>
          <w:rFonts w:cs="Arial"/>
          <w:i/>
          <w:lang w:val="fr-CH"/>
        </w:rPr>
        <w:t xml:space="preserve">signalées dans le présent document </w:t>
      </w:r>
      <w:r w:rsidR="00E67923" w:rsidRPr="00FF33A0">
        <w:rPr>
          <w:rFonts w:cs="Arial"/>
          <w:i/>
          <w:lang w:val="fr-CH"/>
        </w:rPr>
        <w:t xml:space="preserve">dans la </w:t>
      </w:r>
      <w:r w:rsidR="0038086A" w:rsidRPr="00FF33A0">
        <w:rPr>
          <w:rFonts w:cs="Arial"/>
          <w:i/>
          <w:lang w:val="fr-CH"/>
        </w:rPr>
        <w:t>“</w:t>
      </w:r>
      <w:r w:rsidR="00E67923" w:rsidRPr="00FF33A0">
        <w:rPr>
          <w:rFonts w:cs="Arial"/>
          <w:i/>
          <w:lang w:val="fr-CH"/>
        </w:rPr>
        <w:t>loi sur l</w:t>
      </w:r>
      <w:r w:rsidR="00F47882" w:rsidRPr="00FF33A0">
        <w:rPr>
          <w:rFonts w:cs="Arial"/>
          <w:i/>
          <w:lang w:val="fr-CH"/>
        </w:rPr>
        <w:t>’</w:t>
      </w:r>
      <w:r w:rsidR="00E67923" w:rsidRPr="00FF33A0">
        <w:rPr>
          <w:rFonts w:cs="Arial"/>
          <w:i/>
          <w:lang w:val="fr-CH"/>
        </w:rPr>
        <w:t xml:space="preserve">enregistrement des obtentions végétales et le contrôle et la certification des semences et </w:t>
      </w:r>
      <w:r w:rsidR="006779F6">
        <w:rPr>
          <w:rFonts w:cs="Arial"/>
          <w:i/>
          <w:lang w:val="fr-CH"/>
        </w:rPr>
        <w:t xml:space="preserve">du matériel végétal </w:t>
      </w:r>
      <w:r w:rsidR="006779F6" w:rsidRPr="00FF33A0">
        <w:rPr>
          <w:rFonts w:cs="Arial"/>
          <w:i/>
          <w:lang w:val="fr-CH"/>
        </w:rPr>
        <w:t>de 2003</w:t>
      </w:r>
      <w:r w:rsidR="0038086A" w:rsidRPr="00FF33A0">
        <w:rPr>
          <w:rFonts w:cs="Arial"/>
          <w:i/>
          <w:lang w:val="fr-CH"/>
        </w:rPr>
        <w:t>”</w:t>
      </w:r>
      <w:r w:rsidRPr="00FF33A0">
        <w:rPr>
          <w:rFonts w:cs="Arial"/>
          <w:i/>
          <w:lang w:val="fr-CH"/>
        </w:rPr>
        <w:t xml:space="preserve"> </w:t>
      </w:r>
      <w:r w:rsidR="00E67923" w:rsidRPr="00FF33A0">
        <w:rPr>
          <w:rFonts w:cs="Arial"/>
          <w:i/>
          <w:lang w:val="fr-CH"/>
        </w:rPr>
        <w:t>et à recommander que</w:t>
      </w:r>
      <w:r w:rsidR="00601981" w:rsidRPr="00FF33A0">
        <w:rPr>
          <w:rFonts w:cs="Arial"/>
          <w:i/>
          <w:lang w:val="fr-CH"/>
        </w:rPr>
        <w:t>,</w:t>
      </w:r>
      <w:r w:rsidR="002E462D" w:rsidRPr="00FF33A0">
        <w:rPr>
          <w:rFonts w:cs="Arial"/>
          <w:i/>
          <w:lang w:val="fr-CH"/>
        </w:rPr>
        <w:t xml:space="preserve"> dès que c</w:t>
      </w:r>
      <w:r w:rsidR="00E67923" w:rsidRPr="00FF33A0">
        <w:rPr>
          <w:rFonts w:cs="Arial"/>
          <w:i/>
          <w:lang w:val="fr-CH"/>
        </w:rPr>
        <w:t xml:space="preserve">es </w:t>
      </w:r>
      <w:r w:rsidR="002E462D" w:rsidRPr="00FF33A0">
        <w:rPr>
          <w:rFonts w:cs="Arial"/>
          <w:i/>
          <w:lang w:val="fr-CH"/>
        </w:rPr>
        <w:t>dispositions supplémentaires et ces</w:t>
      </w:r>
      <w:r w:rsidR="00E67923" w:rsidRPr="00FF33A0">
        <w:rPr>
          <w:rFonts w:cs="Arial"/>
          <w:i/>
          <w:lang w:val="fr-CH"/>
        </w:rPr>
        <w:t xml:space="preserve"> modifications auront été incorporées </w:t>
      </w:r>
      <w:r w:rsidR="002E462D" w:rsidRPr="00FF33A0">
        <w:rPr>
          <w:rFonts w:cs="Arial"/>
          <w:i/>
          <w:lang w:val="fr-CH"/>
        </w:rPr>
        <w:t>dans</w:t>
      </w:r>
      <w:r w:rsidR="00E67923" w:rsidRPr="00FF33A0">
        <w:rPr>
          <w:rFonts w:cs="Arial"/>
          <w:i/>
          <w:lang w:val="fr-CH"/>
        </w:rPr>
        <w:t xml:space="preserve"> la loi, la loi </w:t>
      </w:r>
      <w:r w:rsidR="002E462D" w:rsidRPr="00FF33A0">
        <w:rPr>
          <w:rFonts w:cs="Arial"/>
          <w:i/>
          <w:lang w:val="fr-CH"/>
        </w:rPr>
        <w:t xml:space="preserve">ainsi </w:t>
      </w:r>
      <w:r w:rsidR="00E67923" w:rsidRPr="00FF33A0">
        <w:rPr>
          <w:rFonts w:cs="Arial"/>
          <w:i/>
          <w:lang w:val="fr-CH"/>
        </w:rPr>
        <w:t>modifiée soit soumise au Conseil pour examen</w:t>
      </w:r>
      <w:r w:rsidR="002E462D" w:rsidRPr="00FF33A0">
        <w:rPr>
          <w:rFonts w:cs="Arial"/>
          <w:i/>
          <w:lang w:val="fr-CH"/>
        </w:rPr>
        <w:t>, conformément à</w:t>
      </w:r>
      <w:r w:rsidR="00E67923" w:rsidRPr="00FF33A0">
        <w:rPr>
          <w:rFonts w:cs="Arial"/>
          <w:i/>
          <w:lang w:val="fr-CH"/>
        </w:rPr>
        <w:t xml:space="preserve"> l</w:t>
      </w:r>
      <w:r w:rsidR="00F47882" w:rsidRPr="00FF33A0">
        <w:rPr>
          <w:rFonts w:cs="Arial"/>
          <w:i/>
          <w:lang w:val="fr-CH"/>
        </w:rPr>
        <w:t>’</w:t>
      </w:r>
      <w:r w:rsidR="00E67923" w:rsidRPr="00FF33A0">
        <w:rPr>
          <w:rFonts w:cs="Arial"/>
          <w:i/>
          <w:lang w:val="fr-CH"/>
        </w:rPr>
        <w:t>a</w:t>
      </w:r>
      <w:r w:rsidRPr="00FF33A0">
        <w:rPr>
          <w:rFonts w:cs="Arial"/>
          <w:i/>
          <w:lang w:val="fr-CH"/>
        </w:rPr>
        <w:t>rticle 34</w:t>
      </w:r>
      <w:r w:rsidR="00E67923" w:rsidRPr="00FF33A0">
        <w:rPr>
          <w:rFonts w:cs="Arial"/>
          <w:i/>
          <w:lang w:val="fr-CH"/>
        </w:rPr>
        <w:t>.</w:t>
      </w:r>
      <w:r w:rsidRPr="00FF33A0">
        <w:rPr>
          <w:rFonts w:cs="Arial"/>
          <w:i/>
          <w:lang w:val="fr-CH"/>
        </w:rPr>
        <w:t xml:space="preserve">3) </w:t>
      </w:r>
      <w:r w:rsidR="00E67923" w:rsidRPr="00FF33A0">
        <w:rPr>
          <w:rFonts w:cs="Arial"/>
          <w:i/>
          <w:lang w:val="fr-CH"/>
        </w:rPr>
        <w:t>de l</w:t>
      </w:r>
      <w:r w:rsidR="00F47882" w:rsidRPr="00FF33A0">
        <w:rPr>
          <w:rFonts w:cs="Arial"/>
          <w:i/>
          <w:lang w:val="fr-CH"/>
        </w:rPr>
        <w:t>’</w:t>
      </w:r>
      <w:r w:rsidR="00E67923" w:rsidRPr="00FF33A0">
        <w:rPr>
          <w:rFonts w:cs="Arial"/>
          <w:i/>
          <w:lang w:val="fr-CH"/>
        </w:rPr>
        <w:t>Acte de</w:t>
      </w:r>
      <w:r w:rsidR="00750793" w:rsidRPr="00FF33A0">
        <w:rPr>
          <w:rFonts w:cs="Arial"/>
          <w:i/>
          <w:lang w:val="fr-CH"/>
        </w:rPr>
        <w:t> </w:t>
      </w:r>
      <w:r w:rsidR="00E67923" w:rsidRPr="00FF33A0">
        <w:rPr>
          <w:rFonts w:cs="Arial"/>
          <w:i/>
          <w:lang w:val="fr-CH"/>
        </w:rPr>
        <w:t>1991</w:t>
      </w:r>
      <w:r w:rsidRPr="00FF33A0">
        <w:rPr>
          <w:rFonts w:cs="Arial"/>
          <w:i/>
          <w:lang w:val="fr-CH"/>
        </w:rPr>
        <w:t>;</w:t>
      </w:r>
    </w:p>
    <w:p w:rsidR="00962773" w:rsidRPr="00FF33A0" w:rsidRDefault="00962773" w:rsidP="005F365B">
      <w:pPr>
        <w:tabs>
          <w:tab w:val="left" w:pos="5387"/>
          <w:tab w:val="left" w:pos="5954"/>
        </w:tabs>
        <w:ind w:left="4820"/>
        <w:rPr>
          <w:rFonts w:cs="Arial"/>
          <w:i/>
          <w:lang w:val="fr-CH"/>
        </w:rPr>
      </w:pPr>
    </w:p>
    <w:p w:rsidR="00962773" w:rsidRPr="00FF33A0" w:rsidRDefault="00962773" w:rsidP="005F365B">
      <w:pPr>
        <w:tabs>
          <w:tab w:val="left" w:pos="5387"/>
          <w:tab w:val="left" w:pos="5954"/>
        </w:tabs>
        <w:ind w:left="4820"/>
        <w:rPr>
          <w:rFonts w:cs="Arial"/>
          <w:i/>
          <w:lang w:val="fr-CH"/>
        </w:rPr>
      </w:pPr>
      <w:r w:rsidRPr="00FF33A0">
        <w:rPr>
          <w:rFonts w:cs="Arial"/>
          <w:i/>
          <w:lang w:val="fr-CH"/>
        </w:rPr>
        <w:tab/>
        <w:t>c)</w:t>
      </w:r>
      <w:r w:rsidRPr="00FF33A0">
        <w:rPr>
          <w:rFonts w:cs="Arial"/>
          <w:i/>
          <w:lang w:val="fr-CH"/>
        </w:rPr>
        <w:tab/>
      </w:r>
      <w:r w:rsidR="002E462D" w:rsidRPr="00FF33A0">
        <w:rPr>
          <w:rFonts w:cs="Arial"/>
          <w:i/>
          <w:lang w:val="fr-CH"/>
        </w:rPr>
        <w:t>demander au Bureau de l</w:t>
      </w:r>
      <w:r w:rsidR="00F47882" w:rsidRPr="00FF33A0">
        <w:rPr>
          <w:rFonts w:cs="Arial"/>
          <w:i/>
          <w:lang w:val="fr-CH"/>
        </w:rPr>
        <w:t>’</w:t>
      </w:r>
      <w:r w:rsidR="002E462D" w:rsidRPr="00FF33A0">
        <w:rPr>
          <w:rFonts w:cs="Arial"/>
          <w:i/>
          <w:lang w:val="fr-CH"/>
        </w:rPr>
        <w:t>Union d</w:t>
      </w:r>
      <w:r w:rsidR="00F47882" w:rsidRPr="00FF33A0">
        <w:rPr>
          <w:rFonts w:cs="Arial"/>
          <w:i/>
          <w:lang w:val="fr-CH"/>
        </w:rPr>
        <w:t>’</w:t>
      </w:r>
      <w:r w:rsidR="002E462D" w:rsidRPr="00FF33A0">
        <w:rPr>
          <w:rFonts w:cs="Arial"/>
          <w:i/>
          <w:lang w:val="fr-CH"/>
        </w:rPr>
        <w:t>offrir son concours au Gouvernement de la République islamique d</w:t>
      </w:r>
      <w:r w:rsidR="00F47882" w:rsidRPr="00FF33A0">
        <w:rPr>
          <w:rFonts w:cs="Arial"/>
          <w:i/>
          <w:lang w:val="fr-CH"/>
        </w:rPr>
        <w:t>’</w:t>
      </w:r>
      <w:r w:rsidR="002E462D" w:rsidRPr="00FF33A0">
        <w:rPr>
          <w:rFonts w:cs="Arial"/>
          <w:i/>
          <w:lang w:val="fr-CH"/>
        </w:rPr>
        <w:t xml:space="preserve">Iran, à la première occasion, pour la rédaction des dispositions supplémentaires et des modifications nécessaires; </w:t>
      </w:r>
      <w:r w:rsidR="00750793" w:rsidRPr="00FF33A0">
        <w:rPr>
          <w:rFonts w:cs="Arial"/>
          <w:i/>
          <w:lang w:val="fr-CH"/>
        </w:rPr>
        <w:t xml:space="preserve"> </w:t>
      </w:r>
      <w:r w:rsidR="002E462D" w:rsidRPr="00FF33A0">
        <w:rPr>
          <w:rFonts w:cs="Arial"/>
          <w:i/>
          <w:lang w:val="fr-CH"/>
        </w:rPr>
        <w:t>et</w:t>
      </w:r>
    </w:p>
    <w:p w:rsidR="00962773" w:rsidRPr="00FF33A0" w:rsidRDefault="00962773" w:rsidP="005F365B">
      <w:pPr>
        <w:tabs>
          <w:tab w:val="left" w:pos="5387"/>
          <w:tab w:val="left" w:pos="5954"/>
        </w:tabs>
        <w:ind w:left="4820"/>
        <w:rPr>
          <w:rFonts w:cs="Arial"/>
          <w:i/>
          <w:lang w:val="fr-CH"/>
        </w:rPr>
      </w:pPr>
    </w:p>
    <w:p w:rsidR="00962773" w:rsidRPr="00FF33A0" w:rsidRDefault="00962773" w:rsidP="005F365B">
      <w:pPr>
        <w:tabs>
          <w:tab w:val="left" w:pos="5387"/>
          <w:tab w:val="left" w:pos="5954"/>
        </w:tabs>
        <w:ind w:left="4820"/>
        <w:rPr>
          <w:rFonts w:cs="Arial"/>
          <w:i/>
          <w:lang w:val="fr-CH"/>
        </w:rPr>
      </w:pPr>
      <w:r w:rsidRPr="00FF33A0">
        <w:rPr>
          <w:rFonts w:cs="Arial"/>
          <w:i/>
          <w:lang w:val="fr-CH"/>
        </w:rPr>
        <w:tab/>
        <w:t>d)</w:t>
      </w:r>
      <w:r w:rsidRPr="00FF33A0">
        <w:rPr>
          <w:rFonts w:cs="Arial"/>
          <w:i/>
          <w:lang w:val="fr-CH"/>
        </w:rPr>
        <w:tab/>
      </w:r>
      <w:r w:rsidR="002E462D" w:rsidRPr="00FF33A0">
        <w:rPr>
          <w:rFonts w:cs="Arial"/>
          <w:i/>
          <w:lang w:val="fr-CH"/>
        </w:rPr>
        <w:t>autoriser le secrétaire général à informer le Gouvernement de la République islamique d</w:t>
      </w:r>
      <w:r w:rsidR="00F47882" w:rsidRPr="00FF33A0">
        <w:rPr>
          <w:rFonts w:cs="Arial"/>
          <w:i/>
          <w:lang w:val="fr-CH"/>
        </w:rPr>
        <w:t>’</w:t>
      </w:r>
      <w:r w:rsidR="002E462D" w:rsidRPr="00FF33A0">
        <w:rPr>
          <w:rFonts w:cs="Arial"/>
          <w:i/>
          <w:lang w:val="fr-CH"/>
        </w:rPr>
        <w:t>Iran de cette décision</w:t>
      </w:r>
      <w:r w:rsidRPr="00FF33A0">
        <w:rPr>
          <w:rFonts w:cs="Arial"/>
          <w:i/>
          <w:lang w:val="fr-CH"/>
        </w:rPr>
        <w:t>.</w:t>
      </w:r>
    </w:p>
    <w:p w:rsidR="00962773" w:rsidRPr="002C10D6" w:rsidRDefault="00962773" w:rsidP="002C10D6"/>
    <w:p w:rsidR="00376919" w:rsidRPr="002C10D6" w:rsidRDefault="00376919" w:rsidP="002C10D6"/>
    <w:p w:rsidR="00376919" w:rsidRPr="002C10D6" w:rsidRDefault="00376919" w:rsidP="002C10D6"/>
    <w:p w:rsidR="005F365B" w:rsidRPr="00EF6554" w:rsidRDefault="00376919" w:rsidP="00EF6554">
      <w:pPr>
        <w:jc w:val="right"/>
      </w:pPr>
      <w:r w:rsidRPr="00EF6554">
        <w:t>[</w:t>
      </w:r>
      <w:r w:rsidR="002E462D" w:rsidRPr="00EF6554">
        <w:t xml:space="preserve">Les annexes </w:t>
      </w:r>
      <w:proofErr w:type="spellStart"/>
      <w:r w:rsidR="002E462D" w:rsidRPr="00EF6554">
        <w:t>suivent</w:t>
      </w:r>
      <w:proofErr w:type="spellEnd"/>
      <w:r w:rsidRPr="00EF6554">
        <w:t>]</w:t>
      </w:r>
    </w:p>
    <w:p w:rsidR="00EF6554" w:rsidRPr="002C10D6" w:rsidRDefault="00EF6554" w:rsidP="002C10D6"/>
    <w:p w:rsidR="00EF6554" w:rsidRPr="002C10D6" w:rsidRDefault="00EF6554" w:rsidP="002C10D6"/>
    <w:p w:rsidR="00EF6554" w:rsidRDefault="00EF6554" w:rsidP="00EF6554">
      <w:pPr>
        <w:pStyle w:val="Header"/>
        <w:sectPr w:rsidR="00EF6554" w:rsidSect="00CC2D9B">
          <w:headerReference w:type="default" r:id="rId10"/>
          <w:pgSz w:w="11907" w:h="16840" w:code="9"/>
          <w:pgMar w:top="510" w:right="1134" w:bottom="1134" w:left="1134" w:header="510" w:footer="680" w:gutter="0"/>
          <w:pgNumType w:start="1"/>
          <w:cols w:space="720"/>
          <w:titlePg/>
          <w:docGrid w:linePitch="272"/>
        </w:sectPr>
      </w:pPr>
    </w:p>
    <w:p w:rsidR="005F365B" w:rsidRPr="00FC2454" w:rsidRDefault="005F365B" w:rsidP="005F365B">
      <w:pPr>
        <w:tabs>
          <w:tab w:val="left" w:pos="1985"/>
          <w:tab w:val="center" w:pos="7088"/>
        </w:tabs>
        <w:rPr>
          <w:rFonts w:cs="Arial"/>
          <w:szCs w:val="22"/>
          <w:lang w:val="fr-FR"/>
        </w:rPr>
      </w:pPr>
      <w:r w:rsidRPr="00FC2454">
        <w:rPr>
          <w:rFonts w:cs="Arial"/>
          <w:szCs w:val="22"/>
          <w:lang w:val="fr-FR"/>
        </w:rPr>
        <w:t>Traduction d’une lettre datée du 23 février 2015 (référence n° 10828/253)</w:t>
      </w:r>
    </w:p>
    <w:p w:rsidR="005F365B" w:rsidRPr="00FC2454" w:rsidRDefault="005F365B" w:rsidP="005F365B">
      <w:pPr>
        <w:tabs>
          <w:tab w:val="left" w:pos="1985"/>
          <w:tab w:val="center" w:pos="7088"/>
        </w:tabs>
        <w:rPr>
          <w:rFonts w:cs="Arial"/>
          <w:szCs w:val="22"/>
          <w:lang w:val="fr-FR"/>
        </w:rPr>
      </w:pPr>
    </w:p>
    <w:p w:rsidR="005F365B" w:rsidRPr="00FC2454" w:rsidRDefault="005F365B" w:rsidP="005F365B">
      <w:pPr>
        <w:tabs>
          <w:tab w:val="left" w:pos="1985"/>
          <w:tab w:val="center" w:pos="7088"/>
        </w:tabs>
        <w:rPr>
          <w:rFonts w:cs="Arial"/>
          <w:szCs w:val="22"/>
          <w:lang w:val="fr-FR"/>
        </w:rPr>
      </w:pPr>
    </w:p>
    <w:p w:rsidR="005F365B" w:rsidRPr="00FC2454" w:rsidRDefault="005F365B" w:rsidP="00FC2454">
      <w:pPr>
        <w:tabs>
          <w:tab w:val="right" w:pos="2552"/>
          <w:tab w:val="left" w:pos="3119"/>
        </w:tabs>
        <w:ind w:left="3119" w:hanging="3119"/>
        <w:jc w:val="left"/>
        <w:rPr>
          <w:rFonts w:cs="Arial"/>
          <w:szCs w:val="22"/>
          <w:lang w:val="fr-FR"/>
        </w:rPr>
      </w:pPr>
      <w:r w:rsidRPr="00FC2454">
        <w:rPr>
          <w:rFonts w:cs="Arial"/>
          <w:szCs w:val="22"/>
          <w:lang w:val="fr-FR"/>
        </w:rPr>
        <w:tab/>
        <w:t xml:space="preserve">adressée par : </w:t>
      </w:r>
      <w:r w:rsidRPr="00FC2454">
        <w:rPr>
          <w:lang w:val="fr-FR"/>
        </w:rPr>
        <w:tab/>
      </w:r>
      <w:r w:rsidRPr="00FC2454">
        <w:rPr>
          <w:rFonts w:cs="Arial"/>
          <w:szCs w:val="22"/>
          <w:lang w:val="fr-FR"/>
        </w:rPr>
        <w:t>M. Mohammad H. </w:t>
      </w:r>
      <w:proofErr w:type="spellStart"/>
      <w:r w:rsidRPr="00FC2454">
        <w:rPr>
          <w:rFonts w:cs="Arial"/>
          <w:szCs w:val="22"/>
          <w:lang w:val="fr-FR"/>
        </w:rPr>
        <w:t>Assareh</w:t>
      </w:r>
      <w:proofErr w:type="spellEnd"/>
    </w:p>
    <w:p w:rsidR="005F365B" w:rsidRPr="00FC2454" w:rsidRDefault="005F365B" w:rsidP="00FC2454">
      <w:pPr>
        <w:tabs>
          <w:tab w:val="right" w:pos="2552"/>
          <w:tab w:val="left" w:pos="3119"/>
        </w:tabs>
        <w:ind w:left="3119" w:hanging="3119"/>
        <w:jc w:val="left"/>
        <w:rPr>
          <w:rFonts w:cs="Arial"/>
          <w:szCs w:val="22"/>
          <w:lang w:val="fr-FR"/>
        </w:rPr>
      </w:pPr>
      <w:r w:rsidRPr="00FC2454">
        <w:rPr>
          <w:rFonts w:cs="Arial"/>
          <w:szCs w:val="22"/>
          <w:lang w:val="fr-FR"/>
        </w:rPr>
        <w:tab/>
      </w:r>
      <w:r w:rsidRPr="00FC2454">
        <w:rPr>
          <w:rFonts w:cs="Arial"/>
          <w:szCs w:val="22"/>
          <w:lang w:val="fr-FR"/>
        </w:rPr>
        <w:tab/>
        <w:t>Ministère du djihad et de l’agriculture</w:t>
      </w:r>
    </w:p>
    <w:p w:rsidR="005F365B" w:rsidRPr="00FC2454" w:rsidRDefault="005F365B" w:rsidP="00FC2454">
      <w:pPr>
        <w:tabs>
          <w:tab w:val="right" w:pos="2552"/>
          <w:tab w:val="left" w:pos="3119"/>
        </w:tabs>
        <w:ind w:left="3119" w:hanging="3119"/>
        <w:jc w:val="left"/>
        <w:rPr>
          <w:rFonts w:cs="Arial"/>
          <w:szCs w:val="22"/>
          <w:lang w:val="fr-FR"/>
        </w:rPr>
      </w:pPr>
      <w:r w:rsidRPr="00FC2454">
        <w:rPr>
          <w:rFonts w:cs="Arial"/>
          <w:szCs w:val="22"/>
          <w:lang w:val="fr-FR"/>
        </w:rPr>
        <w:tab/>
      </w:r>
      <w:r w:rsidRPr="00FC2454">
        <w:rPr>
          <w:rFonts w:cs="Arial"/>
          <w:szCs w:val="22"/>
          <w:lang w:val="fr-FR"/>
        </w:rPr>
        <w:tab/>
      </w:r>
      <w:proofErr w:type="spellStart"/>
      <w:r w:rsidRPr="00FC2454">
        <w:rPr>
          <w:rFonts w:cs="Arial"/>
          <w:i/>
          <w:szCs w:val="22"/>
          <w:lang w:val="fr-FR"/>
        </w:rPr>
        <w:t>Seed</w:t>
      </w:r>
      <w:proofErr w:type="spellEnd"/>
      <w:r w:rsidRPr="00FC2454">
        <w:rPr>
          <w:rFonts w:cs="Arial"/>
          <w:i/>
          <w:szCs w:val="22"/>
          <w:lang w:val="fr-FR"/>
        </w:rPr>
        <w:t xml:space="preserve"> and Plant Certification and Registration Institute</w:t>
      </w:r>
      <w:r w:rsidRPr="00FC2454">
        <w:rPr>
          <w:rFonts w:cs="Arial"/>
          <w:szCs w:val="22"/>
          <w:lang w:val="fr-FR"/>
        </w:rPr>
        <w:t xml:space="preserve"> (SPCRI) – République islamique d’Iran</w:t>
      </w:r>
    </w:p>
    <w:p w:rsidR="005F365B" w:rsidRPr="00FC2454" w:rsidRDefault="005F365B" w:rsidP="00FC2454">
      <w:pPr>
        <w:tabs>
          <w:tab w:val="right" w:pos="2552"/>
          <w:tab w:val="left" w:pos="3119"/>
        </w:tabs>
        <w:ind w:left="3119" w:hanging="3119"/>
        <w:jc w:val="left"/>
        <w:rPr>
          <w:rFonts w:cs="Arial"/>
          <w:szCs w:val="22"/>
          <w:lang w:val="fr-FR"/>
        </w:rPr>
      </w:pPr>
    </w:p>
    <w:p w:rsidR="005F365B" w:rsidRPr="00FC2454" w:rsidRDefault="005F365B" w:rsidP="00FC2454">
      <w:pPr>
        <w:tabs>
          <w:tab w:val="right" w:pos="2552"/>
          <w:tab w:val="left" w:pos="3119"/>
        </w:tabs>
        <w:ind w:left="3119" w:hanging="3119"/>
        <w:jc w:val="left"/>
        <w:rPr>
          <w:rFonts w:cs="Arial"/>
          <w:szCs w:val="22"/>
          <w:lang w:val="fr-FR"/>
        </w:rPr>
      </w:pPr>
      <w:r w:rsidRPr="00FC2454">
        <w:rPr>
          <w:rFonts w:cs="Arial"/>
          <w:szCs w:val="22"/>
          <w:lang w:val="fr-FR"/>
        </w:rPr>
        <w:tab/>
        <w:t xml:space="preserve">à : </w:t>
      </w:r>
      <w:r w:rsidRPr="00FC2454">
        <w:rPr>
          <w:rFonts w:cs="Arial"/>
          <w:szCs w:val="22"/>
          <w:lang w:val="fr-FR"/>
        </w:rPr>
        <w:tab/>
      </w:r>
      <w:r w:rsidRPr="00FC2454">
        <w:rPr>
          <w:lang w:val="fr-FR"/>
        </w:rPr>
        <w:t>M. </w:t>
      </w:r>
      <w:r w:rsidRPr="00FC2454">
        <w:rPr>
          <w:rFonts w:cs="Arial"/>
          <w:szCs w:val="22"/>
          <w:lang w:val="fr-FR"/>
        </w:rPr>
        <w:t>Francis Gurry</w:t>
      </w:r>
    </w:p>
    <w:p w:rsidR="005F365B" w:rsidRPr="00FC2454" w:rsidRDefault="005F365B" w:rsidP="00FC2454">
      <w:pPr>
        <w:tabs>
          <w:tab w:val="right" w:pos="2552"/>
          <w:tab w:val="left" w:pos="3119"/>
        </w:tabs>
        <w:ind w:left="6238" w:hanging="3119"/>
        <w:jc w:val="left"/>
        <w:rPr>
          <w:rFonts w:cs="Arial"/>
          <w:szCs w:val="22"/>
          <w:lang w:val="fr-FR"/>
        </w:rPr>
      </w:pPr>
      <w:r w:rsidRPr="00FC2454">
        <w:rPr>
          <w:rFonts w:cs="Arial"/>
          <w:szCs w:val="22"/>
          <w:lang w:val="fr-FR"/>
        </w:rPr>
        <w:t>Secrétaire général</w:t>
      </w:r>
    </w:p>
    <w:p w:rsidR="005F365B" w:rsidRPr="00FC2454" w:rsidRDefault="005F365B" w:rsidP="00FC2454">
      <w:pPr>
        <w:tabs>
          <w:tab w:val="right" w:pos="2552"/>
          <w:tab w:val="left" w:pos="3119"/>
        </w:tabs>
        <w:ind w:left="3119"/>
        <w:jc w:val="left"/>
        <w:rPr>
          <w:rFonts w:cs="Arial"/>
          <w:szCs w:val="22"/>
          <w:lang w:val="fr-FR"/>
        </w:rPr>
      </w:pPr>
      <w:r w:rsidRPr="00FC2454">
        <w:rPr>
          <w:rFonts w:cs="Arial"/>
          <w:szCs w:val="22"/>
          <w:lang w:val="fr-FR"/>
        </w:rPr>
        <w:t>Union internationale pour la protection des obtentions végétales (UPOV)</w:t>
      </w:r>
    </w:p>
    <w:p w:rsidR="005F365B" w:rsidRPr="00FC2454" w:rsidRDefault="005F365B" w:rsidP="005F365B">
      <w:pPr>
        <w:tabs>
          <w:tab w:val="left" w:pos="1985"/>
          <w:tab w:val="center" w:pos="7088"/>
        </w:tabs>
        <w:rPr>
          <w:rFonts w:cs="Arial"/>
          <w:szCs w:val="22"/>
          <w:lang w:val="fr-FR"/>
        </w:rPr>
      </w:pPr>
    </w:p>
    <w:p w:rsidR="005F365B" w:rsidRPr="00FC2454" w:rsidRDefault="005F365B" w:rsidP="005F365B">
      <w:pPr>
        <w:tabs>
          <w:tab w:val="left" w:pos="1985"/>
          <w:tab w:val="center" w:pos="7088"/>
        </w:tabs>
        <w:rPr>
          <w:rFonts w:cs="Arial"/>
          <w:szCs w:val="22"/>
          <w:lang w:val="fr-FR"/>
        </w:rPr>
      </w:pPr>
    </w:p>
    <w:p w:rsidR="005F365B" w:rsidRPr="00FC2454" w:rsidRDefault="005F365B" w:rsidP="005F365B">
      <w:pPr>
        <w:tabs>
          <w:tab w:val="left" w:pos="1985"/>
          <w:tab w:val="center" w:pos="7088"/>
        </w:tabs>
        <w:rPr>
          <w:rFonts w:cs="Arial"/>
          <w:szCs w:val="22"/>
          <w:lang w:val="fr-FR"/>
        </w:rPr>
      </w:pPr>
    </w:p>
    <w:p w:rsidR="005F365B" w:rsidRPr="00FC2454" w:rsidRDefault="005F365B" w:rsidP="004D5EFA">
      <w:pPr>
        <w:tabs>
          <w:tab w:val="left" w:pos="1985"/>
          <w:tab w:val="center" w:pos="7088"/>
          <w:tab w:val="left" w:pos="7371"/>
        </w:tabs>
        <w:rPr>
          <w:rFonts w:cs="Arial"/>
          <w:szCs w:val="22"/>
          <w:lang w:val="fr-FR"/>
        </w:rPr>
      </w:pPr>
    </w:p>
    <w:p w:rsidR="005F365B" w:rsidRPr="00FC2454" w:rsidRDefault="005F365B" w:rsidP="005F365B">
      <w:pPr>
        <w:rPr>
          <w:rFonts w:cs="Arial"/>
          <w:szCs w:val="22"/>
          <w:lang w:val="fr-FR"/>
        </w:rPr>
      </w:pPr>
      <w:r w:rsidRPr="00FC2454">
        <w:rPr>
          <w:rFonts w:cs="Arial"/>
          <w:szCs w:val="22"/>
          <w:lang w:val="fr-FR"/>
        </w:rPr>
        <w:t>Monsieur,</w:t>
      </w:r>
    </w:p>
    <w:p w:rsidR="005F365B" w:rsidRPr="00FC2454" w:rsidRDefault="005F365B" w:rsidP="005F365B">
      <w:pPr>
        <w:rPr>
          <w:rFonts w:cs="Arial"/>
          <w:szCs w:val="22"/>
          <w:lang w:val="fr-FR"/>
        </w:rPr>
      </w:pPr>
    </w:p>
    <w:p w:rsidR="005F365B" w:rsidRPr="00FC2454" w:rsidRDefault="005F365B" w:rsidP="005F365B">
      <w:pPr>
        <w:rPr>
          <w:rFonts w:cs="Arial"/>
          <w:szCs w:val="22"/>
          <w:lang w:val="fr-FR"/>
        </w:rPr>
      </w:pPr>
      <w:r w:rsidRPr="00FC2454">
        <w:rPr>
          <w:rFonts w:cs="Arial"/>
          <w:szCs w:val="22"/>
          <w:lang w:val="fr-FR"/>
        </w:rPr>
        <w:t>J’ai le plaisir de vous informer que la République islamique d’Iran a mis en place son système juridique national pour la protection des droits des obtenteurs sur la base des règles et réglementations suivantes :</w:t>
      </w:r>
    </w:p>
    <w:p w:rsidR="005F365B" w:rsidRPr="00FC2454" w:rsidRDefault="005F365B" w:rsidP="005F365B">
      <w:pPr>
        <w:rPr>
          <w:rFonts w:cs="Arial"/>
          <w:szCs w:val="22"/>
          <w:lang w:val="fr-FR"/>
        </w:rPr>
      </w:pPr>
    </w:p>
    <w:p w:rsidR="005F365B" w:rsidRPr="00FC2454" w:rsidRDefault="005F365B" w:rsidP="005F365B">
      <w:pPr>
        <w:tabs>
          <w:tab w:val="left" w:pos="426"/>
        </w:tabs>
        <w:rPr>
          <w:rFonts w:cs="Arial"/>
          <w:szCs w:val="22"/>
          <w:lang w:val="fr-FR"/>
        </w:rPr>
      </w:pPr>
      <w:r w:rsidRPr="00FC2454">
        <w:rPr>
          <w:rFonts w:cs="Arial"/>
          <w:szCs w:val="22"/>
          <w:lang w:val="fr-FR"/>
        </w:rPr>
        <w:t>1.</w:t>
      </w:r>
      <w:r w:rsidRPr="00FC2454">
        <w:rPr>
          <w:rFonts w:cs="Arial"/>
          <w:szCs w:val="22"/>
          <w:lang w:val="fr-FR"/>
        </w:rPr>
        <w:tab/>
        <w:t xml:space="preserve">la loi sur l’enregistrement des obtentions végétales et le contrôle et la certification des semences et </w:t>
      </w:r>
      <w:r w:rsidR="006779F6">
        <w:rPr>
          <w:rFonts w:cs="Arial"/>
          <w:szCs w:val="22"/>
          <w:lang w:val="fr-FR"/>
        </w:rPr>
        <w:t xml:space="preserve">du matériel végétal </w:t>
      </w:r>
      <w:r w:rsidRPr="00FC2454">
        <w:rPr>
          <w:rFonts w:cs="Arial"/>
          <w:szCs w:val="22"/>
          <w:lang w:val="fr-FR"/>
        </w:rPr>
        <w:t>(la “loi”), adoptée par l’Assemblée consultative islamique en 2003;</w:t>
      </w:r>
    </w:p>
    <w:p w:rsidR="005F365B" w:rsidRPr="00FC2454" w:rsidRDefault="005F365B" w:rsidP="005F365B">
      <w:pPr>
        <w:tabs>
          <w:tab w:val="left" w:pos="426"/>
        </w:tabs>
        <w:rPr>
          <w:rFonts w:cs="Arial"/>
          <w:szCs w:val="22"/>
          <w:lang w:val="fr-FR"/>
        </w:rPr>
      </w:pPr>
    </w:p>
    <w:p w:rsidR="005F365B" w:rsidRPr="00FC2454" w:rsidRDefault="005F365B" w:rsidP="005F365B">
      <w:pPr>
        <w:tabs>
          <w:tab w:val="left" w:pos="426"/>
        </w:tabs>
        <w:rPr>
          <w:rFonts w:cs="Arial"/>
          <w:szCs w:val="22"/>
          <w:lang w:val="fr-FR"/>
        </w:rPr>
      </w:pPr>
      <w:r w:rsidRPr="00FC2454">
        <w:rPr>
          <w:rFonts w:cs="Arial"/>
          <w:szCs w:val="22"/>
          <w:lang w:val="fr-FR"/>
        </w:rPr>
        <w:t>2.</w:t>
      </w:r>
      <w:r w:rsidRPr="00FC2454">
        <w:rPr>
          <w:rFonts w:cs="Arial"/>
          <w:szCs w:val="22"/>
          <w:lang w:val="fr-FR"/>
        </w:rPr>
        <w:tab/>
        <w:t>l’arrêté sur l’enregistrement des obtentions végétales (l’“arrêté”), qui a été ratifié conformément à la note 2 de l’article 3 de la “loi” par le conseil compétent en 2007 et dont la dernière modification date de 2009;</w:t>
      </w:r>
    </w:p>
    <w:p w:rsidR="005F365B" w:rsidRPr="00FC2454" w:rsidRDefault="005F365B" w:rsidP="005F365B">
      <w:pPr>
        <w:tabs>
          <w:tab w:val="left" w:pos="426"/>
        </w:tabs>
        <w:rPr>
          <w:rFonts w:cs="Arial"/>
          <w:szCs w:val="22"/>
          <w:lang w:val="fr-FR"/>
        </w:rPr>
      </w:pPr>
    </w:p>
    <w:p w:rsidR="005F365B" w:rsidRPr="00FC2454" w:rsidRDefault="005F365B" w:rsidP="005F365B">
      <w:pPr>
        <w:tabs>
          <w:tab w:val="left" w:pos="426"/>
        </w:tabs>
        <w:rPr>
          <w:rFonts w:cs="Arial"/>
          <w:szCs w:val="22"/>
          <w:lang w:val="fr-FR"/>
        </w:rPr>
      </w:pPr>
      <w:r w:rsidRPr="00FC2454">
        <w:rPr>
          <w:rFonts w:cs="Arial"/>
          <w:szCs w:val="22"/>
          <w:lang w:val="fr-FR"/>
        </w:rPr>
        <w:t>3.</w:t>
      </w:r>
      <w:r w:rsidRPr="00FC2454">
        <w:rPr>
          <w:rFonts w:cs="Arial"/>
          <w:szCs w:val="22"/>
          <w:lang w:val="fr-FR"/>
        </w:rPr>
        <w:tab/>
        <w:t>l’Acte de 1991 de la Convention internationale pour la protection des obtentions végétales (Convention UPOV), dont l’application a été dûment autorisée, en vertu de l’article 12 de la “loi” et de l’article 9 du Code civil iranien, depuis l’adhésion officielle de la République islamique d’Iran à la Convention UPOV.</w:t>
      </w:r>
    </w:p>
    <w:p w:rsidR="005F365B" w:rsidRPr="00FC2454" w:rsidRDefault="005F365B" w:rsidP="005F365B">
      <w:pPr>
        <w:rPr>
          <w:rFonts w:cs="Arial"/>
          <w:szCs w:val="22"/>
          <w:lang w:val="fr-FR"/>
        </w:rPr>
      </w:pPr>
    </w:p>
    <w:p w:rsidR="005F365B" w:rsidRPr="00FC2454" w:rsidRDefault="005F365B" w:rsidP="005F365B">
      <w:pPr>
        <w:rPr>
          <w:rFonts w:cs="Arial"/>
          <w:szCs w:val="22"/>
          <w:lang w:val="fr-FR"/>
        </w:rPr>
      </w:pPr>
      <w:r w:rsidRPr="00FC2454">
        <w:rPr>
          <w:rFonts w:cs="Arial"/>
          <w:szCs w:val="22"/>
          <w:lang w:val="fr-FR"/>
        </w:rPr>
        <w:t>Le Gouvernement de la République islamique d’Iran souhaite adhérer à la Convention internationale pour la protection des obtentions végétales du 2 décembre 1961, révisée à Genève le 10 novembre 1972, le 23 octobre 1978 et le 19 mars 1991 (Convention UPOV).</w:t>
      </w:r>
      <w:bookmarkStart w:id="4" w:name="_GoBack"/>
      <w:bookmarkEnd w:id="4"/>
    </w:p>
    <w:p w:rsidR="005F365B" w:rsidRPr="00FC2454" w:rsidRDefault="005F365B" w:rsidP="005F365B">
      <w:pPr>
        <w:rPr>
          <w:rFonts w:cs="Arial"/>
          <w:szCs w:val="22"/>
          <w:lang w:val="fr-FR"/>
        </w:rPr>
      </w:pPr>
    </w:p>
    <w:p w:rsidR="005F365B" w:rsidRPr="00FC2454" w:rsidRDefault="005F365B" w:rsidP="005F365B">
      <w:pPr>
        <w:rPr>
          <w:rFonts w:cs="Arial"/>
          <w:szCs w:val="22"/>
          <w:lang w:val="fr-FR"/>
        </w:rPr>
      </w:pPr>
      <w:r w:rsidRPr="00FC2454">
        <w:rPr>
          <w:rFonts w:cs="Arial"/>
          <w:szCs w:val="22"/>
          <w:lang w:val="fr-FR"/>
        </w:rPr>
        <w:t>Conformément aux dispositions de l’article 34.3) de la Convention UPOV, je saurais gré au Conseil de l’UPOV d’examiner la conformité de la “loi” et de l’“arrêté” dans le cadre du Code civil iranien avec les dispositions de la Convention UPOV.</w:t>
      </w:r>
    </w:p>
    <w:p w:rsidR="005F365B" w:rsidRPr="00FC2454" w:rsidRDefault="005F365B" w:rsidP="005F365B">
      <w:pPr>
        <w:rPr>
          <w:rFonts w:cs="Arial"/>
          <w:szCs w:val="22"/>
          <w:lang w:val="fr-FR"/>
        </w:rPr>
      </w:pPr>
    </w:p>
    <w:p w:rsidR="005F365B" w:rsidRPr="00FC2454" w:rsidRDefault="005F365B" w:rsidP="005F365B">
      <w:pPr>
        <w:rPr>
          <w:rFonts w:cs="Arial"/>
          <w:szCs w:val="22"/>
          <w:lang w:val="fr-FR"/>
        </w:rPr>
      </w:pPr>
      <w:r w:rsidRPr="00FC2454">
        <w:rPr>
          <w:rFonts w:cs="Arial"/>
          <w:szCs w:val="22"/>
          <w:lang w:val="fr-FR"/>
        </w:rPr>
        <w:t>Je vous prie d’accepter, Monsieur, l’assurance de ma plus haute considération.</w:t>
      </w:r>
    </w:p>
    <w:p w:rsidR="005F365B" w:rsidRPr="00FC2454" w:rsidRDefault="005F365B" w:rsidP="005F365B">
      <w:pPr>
        <w:rPr>
          <w:rFonts w:cs="Arial"/>
          <w:szCs w:val="22"/>
          <w:lang w:val="fr-FR"/>
        </w:rPr>
      </w:pPr>
    </w:p>
    <w:p w:rsidR="005F365B" w:rsidRPr="00FC2454" w:rsidRDefault="005F365B" w:rsidP="005F365B">
      <w:pPr>
        <w:pStyle w:val="Signature"/>
        <w:rPr>
          <w:rFonts w:cs="Arial"/>
          <w:szCs w:val="22"/>
          <w:lang w:val="fr-FR"/>
        </w:rPr>
      </w:pPr>
      <w:r w:rsidRPr="00FC2454">
        <w:rPr>
          <w:rFonts w:cs="Arial"/>
          <w:szCs w:val="22"/>
          <w:lang w:val="fr-FR"/>
        </w:rPr>
        <w:t>(Signé :)</w:t>
      </w:r>
    </w:p>
    <w:p w:rsidR="005F365B" w:rsidRPr="00FC2454" w:rsidRDefault="005F365B" w:rsidP="005F365B">
      <w:pPr>
        <w:pStyle w:val="Signature"/>
        <w:rPr>
          <w:rFonts w:cs="Arial"/>
          <w:szCs w:val="22"/>
          <w:lang w:val="fr-FR"/>
        </w:rPr>
      </w:pPr>
      <w:r w:rsidRPr="00FC2454">
        <w:rPr>
          <w:rFonts w:cs="Arial"/>
          <w:szCs w:val="22"/>
          <w:lang w:val="fr-FR"/>
        </w:rPr>
        <w:t>Mohammad H. </w:t>
      </w:r>
      <w:proofErr w:type="spellStart"/>
      <w:r w:rsidRPr="00FC2454">
        <w:rPr>
          <w:rFonts w:cs="Arial"/>
          <w:szCs w:val="22"/>
          <w:lang w:val="fr-FR"/>
        </w:rPr>
        <w:t>Assareh</w:t>
      </w:r>
      <w:proofErr w:type="spellEnd"/>
    </w:p>
    <w:p w:rsidR="005F365B" w:rsidRPr="00FC2454" w:rsidRDefault="005F365B" w:rsidP="005F365B">
      <w:pPr>
        <w:pStyle w:val="Signature"/>
        <w:rPr>
          <w:rFonts w:cs="Arial"/>
          <w:szCs w:val="22"/>
          <w:lang w:val="fr-FR"/>
        </w:rPr>
      </w:pPr>
      <w:r w:rsidRPr="00FC2454">
        <w:rPr>
          <w:rFonts w:cs="Arial"/>
          <w:szCs w:val="22"/>
          <w:lang w:val="fr-FR"/>
        </w:rPr>
        <w:t>Directeur général du SPCRI</w:t>
      </w:r>
    </w:p>
    <w:p w:rsidR="005F365B" w:rsidRPr="00FC2454" w:rsidRDefault="005F365B" w:rsidP="005F365B">
      <w:pPr>
        <w:rPr>
          <w:rFonts w:cs="Arial"/>
          <w:szCs w:val="22"/>
          <w:lang w:val="fr-FR"/>
        </w:rPr>
      </w:pPr>
    </w:p>
    <w:p w:rsidR="005F365B" w:rsidRPr="00FC2454" w:rsidRDefault="005F365B" w:rsidP="005F365B">
      <w:pPr>
        <w:rPr>
          <w:rFonts w:cs="Arial"/>
          <w:szCs w:val="22"/>
          <w:lang w:val="fr-FR"/>
        </w:rPr>
      </w:pPr>
    </w:p>
    <w:p w:rsidR="005F365B" w:rsidRPr="00FC2454" w:rsidRDefault="005F365B" w:rsidP="005F365B">
      <w:pPr>
        <w:tabs>
          <w:tab w:val="left" w:pos="1701"/>
          <w:tab w:val="left" w:pos="2268"/>
          <w:tab w:val="left" w:pos="2694"/>
        </w:tabs>
        <w:spacing w:before="49"/>
        <w:ind w:left="2268" w:right="-1" w:hanging="2052"/>
        <w:rPr>
          <w:rFonts w:cs="Arial"/>
          <w:szCs w:val="22"/>
          <w:lang w:val="fr-FR"/>
        </w:rPr>
      </w:pPr>
      <w:r w:rsidRPr="00FC2454">
        <w:rPr>
          <w:rFonts w:cs="Arial"/>
          <w:szCs w:val="22"/>
          <w:u w:val="single"/>
          <w:lang w:val="fr-FR"/>
        </w:rPr>
        <w:t>Pièces jointes</w:t>
      </w:r>
      <w:r w:rsidRPr="00FC2454">
        <w:rPr>
          <w:rFonts w:cs="Arial"/>
          <w:szCs w:val="22"/>
          <w:lang w:val="fr-FR"/>
        </w:rPr>
        <w:t xml:space="preserve"> : </w:t>
      </w:r>
      <w:r w:rsidRPr="00FC2454">
        <w:rPr>
          <w:rFonts w:cs="Arial"/>
          <w:szCs w:val="22"/>
          <w:lang w:val="fr-FR"/>
        </w:rPr>
        <w:tab/>
      </w:r>
      <w:r w:rsidR="00FC2454">
        <w:rPr>
          <w:rFonts w:cs="Arial"/>
          <w:szCs w:val="22"/>
          <w:lang w:val="fr-FR"/>
        </w:rPr>
        <w:tab/>
      </w:r>
      <w:r w:rsidRPr="00FC2454">
        <w:rPr>
          <w:rFonts w:cs="Arial"/>
          <w:szCs w:val="22"/>
          <w:lang w:val="fr-FR"/>
        </w:rPr>
        <w:t>1.</w:t>
      </w:r>
      <w:r w:rsidRPr="00FC2454">
        <w:rPr>
          <w:rFonts w:cs="Arial"/>
          <w:szCs w:val="22"/>
          <w:lang w:val="fr-FR"/>
        </w:rPr>
        <w:tab/>
        <w:t>article 77 de la Constitution de la République islamique d’Iran</w:t>
      </w:r>
    </w:p>
    <w:p w:rsidR="005F365B" w:rsidRPr="00FC2454" w:rsidRDefault="005F365B" w:rsidP="005F365B">
      <w:pPr>
        <w:tabs>
          <w:tab w:val="left" w:pos="1701"/>
          <w:tab w:val="left" w:pos="2268"/>
          <w:tab w:val="left" w:pos="2694"/>
        </w:tabs>
        <w:spacing w:before="40"/>
        <w:ind w:left="2268" w:right="566" w:hanging="2052"/>
        <w:rPr>
          <w:rFonts w:cs="Arial"/>
          <w:szCs w:val="22"/>
          <w:lang w:val="fr-FR"/>
        </w:rPr>
      </w:pPr>
      <w:r w:rsidRPr="00FC2454">
        <w:rPr>
          <w:rFonts w:cs="Arial"/>
          <w:szCs w:val="22"/>
          <w:lang w:val="fr-FR"/>
        </w:rPr>
        <w:tab/>
      </w:r>
      <w:r w:rsidRPr="00FC2454">
        <w:rPr>
          <w:rFonts w:cs="Arial"/>
          <w:szCs w:val="22"/>
          <w:lang w:val="fr-FR"/>
        </w:rPr>
        <w:tab/>
        <w:t>2.</w:t>
      </w:r>
      <w:r w:rsidRPr="00FC2454">
        <w:rPr>
          <w:rFonts w:cs="Arial"/>
          <w:szCs w:val="22"/>
          <w:lang w:val="fr-FR"/>
        </w:rPr>
        <w:tab/>
        <w:t>article 9 du Code civil de la République islamique d’Iran</w:t>
      </w:r>
    </w:p>
    <w:p w:rsidR="005F365B" w:rsidRPr="00FC2454" w:rsidRDefault="005F365B" w:rsidP="005F365B">
      <w:pPr>
        <w:tabs>
          <w:tab w:val="left" w:pos="2268"/>
          <w:tab w:val="left" w:pos="2694"/>
          <w:tab w:val="left" w:pos="3402"/>
        </w:tabs>
        <w:spacing w:before="35"/>
        <w:ind w:left="2268" w:right="566" w:hanging="2052"/>
        <w:rPr>
          <w:rFonts w:cs="Arial"/>
          <w:szCs w:val="22"/>
          <w:lang w:val="fr-FR"/>
        </w:rPr>
      </w:pPr>
      <w:r w:rsidRPr="00FC2454">
        <w:rPr>
          <w:rFonts w:cs="Arial"/>
          <w:szCs w:val="22"/>
          <w:lang w:val="fr-FR"/>
        </w:rPr>
        <w:tab/>
        <w:t>3.</w:t>
      </w:r>
      <w:r w:rsidRPr="00FC2454">
        <w:rPr>
          <w:rFonts w:cs="Arial"/>
          <w:szCs w:val="22"/>
          <w:lang w:val="fr-FR"/>
        </w:rPr>
        <w:tab/>
        <w:t>la “loi”</w:t>
      </w:r>
    </w:p>
    <w:p w:rsidR="005F365B" w:rsidRPr="00FC2454" w:rsidRDefault="005F365B" w:rsidP="005F365B">
      <w:pPr>
        <w:tabs>
          <w:tab w:val="left" w:pos="2268"/>
          <w:tab w:val="left" w:pos="2694"/>
        </w:tabs>
        <w:spacing w:before="35"/>
        <w:ind w:left="2268" w:right="566" w:hanging="2052"/>
        <w:rPr>
          <w:rFonts w:cs="Arial"/>
          <w:szCs w:val="22"/>
          <w:lang w:val="fr-FR"/>
        </w:rPr>
      </w:pPr>
      <w:r w:rsidRPr="00FC2454">
        <w:rPr>
          <w:rFonts w:cs="Arial"/>
          <w:szCs w:val="22"/>
          <w:lang w:val="fr-FR"/>
        </w:rPr>
        <w:tab/>
        <w:t>4.</w:t>
      </w:r>
      <w:r w:rsidRPr="00FC2454">
        <w:rPr>
          <w:rFonts w:cs="Arial"/>
          <w:szCs w:val="22"/>
          <w:lang w:val="fr-FR"/>
        </w:rPr>
        <w:tab/>
        <w:t>l’“arrêté”</w:t>
      </w:r>
    </w:p>
    <w:p w:rsidR="00376919" w:rsidRDefault="00376919" w:rsidP="005F365B">
      <w:pPr>
        <w:tabs>
          <w:tab w:val="left" w:pos="5103"/>
        </w:tabs>
        <w:ind w:left="4536"/>
        <w:jc w:val="right"/>
        <w:rPr>
          <w:rFonts w:cs="Arial"/>
          <w:lang w:val="fr-FR"/>
        </w:rPr>
      </w:pPr>
    </w:p>
    <w:p w:rsidR="00FC2454" w:rsidRDefault="00FC2454" w:rsidP="005F365B">
      <w:pPr>
        <w:tabs>
          <w:tab w:val="left" w:pos="5103"/>
        </w:tabs>
        <w:ind w:left="4536"/>
        <w:jc w:val="right"/>
        <w:rPr>
          <w:rFonts w:cs="Arial"/>
          <w:lang w:val="fr-FR"/>
        </w:rPr>
      </w:pPr>
    </w:p>
    <w:p w:rsidR="00FC2454" w:rsidRPr="00FC2454" w:rsidRDefault="00FC2454" w:rsidP="005F365B">
      <w:pPr>
        <w:tabs>
          <w:tab w:val="left" w:pos="5103"/>
        </w:tabs>
        <w:ind w:left="4536"/>
        <w:jc w:val="right"/>
        <w:rPr>
          <w:rFonts w:cs="Arial"/>
          <w:lang w:val="fr-FR"/>
        </w:rPr>
      </w:pPr>
    </w:p>
    <w:p w:rsidR="005F365B" w:rsidRPr="00FC2454" w:rsidRDefault="005F365B" w:rsidP="005F365B">
      <w:pPr>
        <w:tabs>
          <w:tab w:val="left" w:pos="5103"/>
        </w:tabs>
        <w:ind w:left="4536"/>
        <w:jc w:val="right"/>
        <w:rPr>
          <w:rFonts w:cs="Arial"/>
          <w:lang w:val="fr-FR"/>
        </w:rPr>
        <w:sectPr w:rsidR="005F365B" w:rsidRPr="00FC2454" w:rsidSect="00CC2D9B">
          <w:headerReference w:type="first" r:id="rId11"/>
          <w:footerReference w:type="first" r:id="rId12"/>
          <w:pgSz w:w="11907" w:h="16840" w:code="9"/>
          <w:pgMar w:top="510" w:right="1134" w:bottom="1134" w:left="1134" w:header="510" w:footer="680" w:gutter="0"/>
          <w:pgNumType w:start="1"/>
          <w:cols w:space="720"/>
          <w:titlePg/>
          <w:docGrid w:linePitch="272"/>
        </w:sectPr>
      </w:pPr>
      <w:r w:rsidRPr="00FC2454">
        <w:rPr>
          <w:rFonts w:cs="Arial"/>
          <w:lang w:val="fr-FR"/>
        </w:rPr>
        <w:t>[L’annexe II suit]</w:t>
      </w:r>
    </w:p>
    <w:p w:rsidR="005F365B" w:rsidRPr="00FC2454" w:rsidRDefault="005F365B" w:rsidP="00FC2454">
      <w:pPr>
        <w:jc w:val="center"/>
      </w:pPr>
      <w:r w:rsidRPr="00FC2454">
        <w:t>C(</w:t>
      </w:r>
      <w:proofErr w:type="spellStart"/>
      <w:r w:rsidRPr="00FC2454">
        <w:t>Extr</w:t>
      </w:r>
      <w:proofErr w:type="spellEnd"/>
      <w:r w:rsidRPr="00FC2454">
        <w:t>.)/32/8</w:t>
      </w:r>
    </w:p>
    <w:p w:rsidR="005F365B" w:rsidRPr="00FC2454" w:rsidRDefault="005F365B" w:rsidP="00FC2454">
      <w:pPr>
        <w:jc w:val="center"/>
      </w:pPr>
    </w:p>
    <w:p w:rsidR="005F365B" w:rsidRPr="00FC2454" w:rsidRDefault="005F365B" w:rsidP="00FC2454">
      <w:pPr>
        <w:jc w:val="center"/>
      </w:pPr>
      <w:r w:rsidRPr="00FC2454">
        <w:t>ANNEX II / ANNEXE II / ANLAGE II / ANEXO II</w:t>
      </w:r>
    </w:p>
    <w:p w:rsidR="005F365B" w:rsidRPr="00FC2454" w:rsidRDefault="005F365B" w:rsidP="00FC2454">
      <w:pPr>
        <w:jc w:val="center"/>
      </w:pPr>
    </w:p>
    <w:p w:rsidR="005F365B" w:rsidRPr="00FC2454" w:rsidRDefault="005F365B" w:rsidP="00FC2454">
      <w:pPr>
        <w:jc w:val="center"/>
        <w:rPr>
          <w:i/>
        </w:rPr>
      </w:pPr>
      <w:r w:rsidRPr="00FC2454">
        <w:rPr>
          <w:i/>
        </w:rPr>
        <w:t xml:space="preserve">[In English only / En </w:t>
      </w:r>
      <w:proofErr w:type="spellStart"/>
      <w:r w:rsidRPr="00FC2454">
        <w:rPr>
          <w:i/>
        </w:rPr>
        <w:t>anglais</w:t>
      </w:r>
      <w:proofErr w:type="spellEnd"/>
      <w:r w:rsidRPr="00FC2454">
        <w:rPr>
          <w:i/>
        </w:rPr>
        <w:t xml:space="preserve"> </w:t>
      </w:r>
      <w:proofErr w:type="spellStart"/>
      <w:r w:rsidRPr="00FC2454">
        <w:rPr>
          <w:i/>
        </w:rPr>
        <w:t>seulement</w:t>
      </w:r>
      <w:proofErr w:type="spellEnd"/>
      <w:r w:rsidRPr="00FC2454">
        <w:rPr>
          <w:i/>
        </w:rPr>
        <w:t xml:space="preserve"> /</w:t>
      </w:r>
      <w:r w:rsidRPr="00FC2454">
        <w:rPr>
          <w:i/>
        </w:rPr>
        <w:br/>
      </w:r>
      <w:proofErr w:type="spellStart"/>
      <w:r w:rsidRPr="00FC2454">
        <w:rPr>
          <w:i/>
        </w:rPr>
        <w:t>Nur</w:t>
      </w:r>
      <w:proofErr w:type="spellEnd"/>
      <w:r w:rsidRPr="00FC2454">
        <w:rPr>
          <w:i/>
        </w:rPr>
        <w:t xml:space="preserve"> auf </w:t>
      </w:r>
      <w:proofErr w:type="spellStart"/>
      <w:r w:rsidRPr="00FC2454">
        <w:rPr>
          <w:i/>
        </w:rPr>
        <w:t>Englisch</w:t>
      </w:r>
      <w:proofErr w:type="spellEnd"/>
      <w:r w:rsidRPr="00FC2454">
        <w:rPr>
          <w:i/>
        </w:rPr>
        <w:t xml:space="preserve"> / En </w:t>
      </w:r>
      <w:proofErr w:type="spellStart"/>
      <w:r w:rsidRPr="00FC2454">
        <w:rPr>
          <w:i/>
        </w:rPr>
        <w:t>Inglés</w:t>
      </w:r>
      <w:proofErr w:type="spellEnd"/>
      <w:r w:rsidRPr="00FC2454">
        <w:rPr>
          <w:i/>
        </w:rPr>
        <w:t xml:space="preserve"> </w:t>
      </w:r>
      <w:proofErr w:type="spellStart"/>
      <w:r w:rsidRPr="00FC2454">
        <w:rPr>
          <w:i/>
        </w:rPr>
        <w:t>solamente</w:t>
      </w:r>
      <w:proofErr w:type="spellEnd"/>
      <w:r w:rsidRPr="00FC2454">
        <w:rPr>
          <w:i/>
        </w:rPr>
        <w:t>]</w:t>
      </w:r>
    </w:p>
    <w:p w:rsidR="005F365B" w:rsidRPr="00D655AD" w:rsidRDefault="005F365B" w:rsidP="005F365B"/>
    <w:p w:rsidR="005F365B" w:rsidRPr="00A2745B" w:rsidRDefault="005F365B" w:rsidP="005F365B">
      <w:pPr>
        <w:rPr>
          <w:rtl/>
          <w:lang w:bidi="fa-IR"/>
        </w:rPr>
      </w:pPr>
    </w:p>
    <w:p w:rsidR="005F365B" w:rsidRPr="00F35619" w:rsidRDefault="005F365B" w:rsidP="005F365B">
      <w:pPr>
        <w:jc w:val="center"/>
        <w:rPr>
          <w:rFonts w:cs="Arial"/>
          <w:color w:val="000000"/>
          <w:lang w:bidi="fa-IR"/>
        </w:rPr>
      </w:pPr>
      <w:r w:rsidRPr="00F35619">
        <w:rPr>
          <w:rFonts w:cs="Arial"/>
          <w:color w:val="000000"/>
          <w:lang w:bidi="fa-IR"/>
        </w:rPr>
        <w:t>Act of Plant Varieties Registration, Control</w:t>
      </w:r>
    </w:p>
    <w:p w:rsidR="005F365B" w:rsidRPr="00F35619" w:rsidRDefault="005F365B" w:rsidP="005F365B">
      <w:pPr>
        <w:jc w:val="center"/>
        <w:rPr>
          <w:rFonts w:cs="Arial"/>
          <w:color w:val="000000"/>
          <w:lang w:bidi="fa-IR"/>
        </w:rPr>
      </w:pPr>
      <w:r w:rsidRPr="00F35619">
        <w:rPr>
          <w:rFonts w:cs="Arial"/>
          <w:color w:val="000000"/>
          <w:lang w:bidi="fa-IR"/>
        </w:rPr>
        <w:t>And Certification of Seeds and Plant Materials</w:t>
      </w:r>
    </w:p>
    <w:p w:rsidR="005F365B" w:rsidRDefault="005F365B" w:rsidP="005F365B">
      <w:pPr>
        <w:jc w:val="center"/>
        <w:rPr>
          <w:rFonts w:cs="Arial"/>
          <w:color w:val="000000"/>
          <w:lang w:bidi="fa-IR"/>
        </w:rPr>
      </w:pPr>
      <w:r w:rsidRPr="00F35619">
        <w:rPr>
          <w:rFonts w:cs="Arial"/>
          <w:color w:val="000000"/>
          <w:lang w:bidi="fa-IR"/>
        </w:rPr>
        <w:t>(Islamic Republic of Iran)</w:t>
      </w:r>
    </w:p>
    <w:p w:rsidR="005F365B" w:rsidRPr="00F35619" w:rsidRDefault="005F365B" w:rsidP="005F365B">
      <w:pPr>
        <w:jc w:val="center"/>
        <w:rPr>
          <w:rFonts w:cs="Arial"/>
          <w:color w:val="000000"/>
          <w:lang w:bidi="fa-IR"/>
        </w:rPr>
      </w:pPr>
    </w:p>
    <w:p w:rsidR="005F365B" w:rsidRPr="00F35619" w:rsidRDefault="005F365B" w:rsidP="005F365B">
      <w:pPr>
        <w:jc w:val="lowKashida"/>
        <w:rPr>
          <w:rFonts w:cs="Arial"/>
          <w:color w:val="000000"/>
          <w:u w:val="single"/>
          <w:lang w:bidi="fa-IR"/>
        </w:rPr>
      </w:pPr>
      <w:r w:rsidRPr="00F35619">
        <w:rPr>
          <w:rFonts w:cs="Arial"/>
          <w:color w:val="000000"/>
          <w:u w:val="single"/>
          <w:lang w:bidi="fa-IR"/>
        </w:rPr>
        <w:t>Article 1</w:t>
      </w:r>
    </w:p>
    <w:p w:rsidR="005F365B" w:rsidRDefault="005F365B" w:rsidP="005F365B">
      <w:pPr>
        <w:jc w:val="lowKashida"/>
        <w:rPr>
          <w:rFonts w:cs="Arial"/>
          <w:color w:val="000000"/>
          <w:rtl/>
          <w:lang w:bidi="fa-IR"/>
        </w:rPr>
      </w:pPr>
      <w:r w:rsidRPr="00F35619">
        <w:rPr>
          <w:rFonts w:cs="Arial"/>
          <w:color w:val="000000"/>
          <w:lang w:bidi="fa-IR"/>
        </w:rPr>
        <w:t>According to this Act and for the purpose of safeguarding national interests and organizing the process of controlling and certifying seeds and plant materials and for protection of breeders' intellectual properties, the Ministry of Jihad-e-Agriculture shall be responsible to identify and register the newly produced plant varieties and take actions to control and monitor the affairs related to the country`s seed and plant material</w:t>
      </w:r>
      <w:r w:rsidRPr="00F35619">
        <w:rPr>
          <w:rFonts w:cs="Arial"/>
          <w:color w:val="000000"/>
          <w:rtl/>
          <w:lang w:bidi="fa-IR"/>
        </w:rPr>
        <w:t>.</w:t>
      </w:r>
    </w:p>
    <w:p w:rsidR="005F365B" w:rsidRDefault="005F365B" w:rsidP="005F365B">
      <w:pPr>
        <w:jc w:val="lowKashida"/>
        <w:rPr>
          <w:rFonts w:cs="Arial"/>
          <w:color w:val="000000"/>
          <w:rtl/>
          <w:lang w:bidi="fa-IR"/>
        </w:rPr>
      </w:pPr>
    </w:p>
    <w:p w:rsidR="005F365B" w:rsidRPr="00F35619" w:rsidRDefault="005F365B" w:rsidP="005F365B">
      <w:pPr>
        <w:jc w:val="lowKashida"/>
        <w:rPr>
          <w:rFonts w:cs="Arial"/>
          <w:color w:val="000000"/>
          <w:lang w:bidi="fa-IR"/>
        </w:rPr>
      </w:pPr>
    </w:p>
    <w:p w:rsidR="005F365B" w:rsidRPr="00F35619" w:rsidRDefault="005F365B" w:rsidP="005F365B">
      <w:pPr>
        <w:jc w:val="lowKashida"/>
        <w:rPr>
          <w:rFonts w:cs="Arial"/>
          <w:color w:val="000000"/>
          <w:u w:val="single"/>
          <w:lang w:bidi="fa-IR"/>
        </w:rPr>
      </w:pPr>
      <w:r w:rsidRPr="00F35619">
        <w:rPr>
          <w:rFonts w:cs="Arial"/>
          <w:color w:val="000000"/>
          <w:u w:val="single"/>
          <w:lang w:bidi="fa-IR"/>
        </w:rPr>
        <w:t>Article 2</w:t>
      </w:r>
    </w:p>
    <w:p w:rsidR="005F365B" w:rsidRPr="00F35619" w:rsidRDefault="005F365B" w:rsidP="005F365B">
      <w:pPr>
        <w:jc w:val="lowKashida"/>
        <w:rPr>
          <w:rFonts w:cs="Arial"/>
          <w:color w:val="000000"/>
          <w:lang w:bidi="fa-IR"/>
        </w:rPr>
      </w:pPr>
      <w:r w:rsidRPr="00F35619">
        <w:rPr>
          <w:rFonts w:cs="Arial"/>
          <w:color w:val="000000"/>
          <w:lang w:bidi="fa-IR"/>
        </w:rPr>
        <w:t xml:space="preserve">For the implementation of the provisions of this Act, the </w:t>
      </w:r>
      <w:r w:rsidRPr="00F35619">
        <w:rPr>
          <w:rFonts w:cs="Arial"/>
          <w:i/>
          <w:iCs/>
          <w:color w:val="000000"/>
          <w:lang w:bidi="fa-IR"/>
        </w:rPr>
        <w:t>Seed and Plant Material Registration &amp; Certification Research Institute</w:t>
      </w:r>
      <w:r w:rsidRPr="00F35619">
        <w:rPr>
          <w:rFonts w:cs="Arial"/>
          <w:color w:val="000000"/>
          <w:lang w:bidi="fa-IR"/>
        </w:rPr>
        <w:t xml:space="preserve"> hereinafter referred as "Institute" shall be established within the Agricultural Research &amp; Education Organization and is entitled to benefit from physical facilities and staff available in the Ministry of Jihad-e-Agriculture and under auspices of the Trustee Board of the Agricultural Research &amp; Education Organization. The institute shall exclusively carry out all nations wide activities related to the identification and registration of plant varieties and control and certification of seeds and plant materials</w:t>
      </w:r>
      <w:r w:rsidRPr="00F35619">
        <w:rPr>
          <w:rFonts w:cs="Arial"/>
          <w:color w:val="000000"/>
          <w:rtl/>
          <w:lang w:bidi="fa-IR"/>
        </w:rPr>
        <w:t>.</w:t>
      </w:r>
    </w:p>
    <w:p w:rsidR="005F365B" w:rsidRPr="00F35619" w:rsidRDefault="005F365B" w:rsidP="005F365B">
      <w:pPr>
        <w:jc w:val="lowKashida"/>
        <w:rPr>
          <w:rFonts w:cs="Arial"/>
          <w:color w:val="000000"/>
          <w:lang w:bidi="fa-IR"/>
        </w:rPr>
      </w:pPr>
    </w:p>
    <w:p w:rsidR="005F365B" w:rsidRPr="00F35619" w:rsidRDefault="005F365B" w:rsidP="005F365B">
      <w:pPr>
        <w:jc w:val="lowKashida"/>
        <w:rPr>
          <w:rFonts w:cs="Arial"/>
          <w:color w:val="000000"/>
          <w:lang w:bidi="fa-IR"/>
        </w:rPr>
      </w:pPr>
      <w:r w:rsidRPr="00F35619">
        <w:rPr>
          <w:rFonts w:cs="Arial"/>
          <w:color w:val="000000"/>
          <w:lang w:bidi="fa-IR"/>
        </w:rPr>
        <w:t>Note 1) The Trustee Board of the Agricultural Research &amp; Education Organization will be comprised of</w:t>
      </w:r>
      <w:r w:rsidRPr="00F35619">
        <w:rPr>
          <w:rFonts w:cs="Arial"/>
          <w:color w:val="000000"/>
          <w:rtl/>
          <w:lang w:bidi="fa-IR"/>
        </w:rPr>
        <w:t>:</w:t>
      </w:r>
    </w:p>
    <w:p w:rsidR="005F365B" w:rsidRPr="00F35619" w:rsidRDefault="005F365B" w:rsidP="005F365B">
      <w:pPr>
        <w:jc w:val="lowKashida"/>
        <w:rPr>
          <w:rFonts w:cs="Arial"/>
          <w:color w:val="000000"/>
          <w:lang w:bidi="fa-IR"/>
        </w:rPr>
      </w:pPr>
      <w:r w:rsidRPr="00F35619">
        <w:rPr>
          <w:rFonts w:cs="Arial"/>
          <w:color w:val="000000"/>
          <w:rtl/>
          <w:lang w:bidi="fa-IR"/>
        </w:rPr>
        <w:t>-</w:t>
      </w:r>
      <w:r w:rsidRPr="00F35619">
        <w:rPr>
          <w:rFonts w:cs="Arial"/>
          <w:color w:val="000000"/>
          <w:lang w:bidi="fa-IR"/>
        </w:rPr>
        <w:t>Minister of Jihad-e-Agriculture</w:t>
      </w:r>
      <w:r w:rsidRPr="00F35619">
        <w:rPr>
          <w:rFonts w:cs="Arial"/>
          <w:color w:val="000000"/>
          <w:rtl/>
          <w:lang w:bidi="fa-IR"/>
        </w:rPr>
        <w:t>;</w:t>
      </w:r>
    </w:p>
    <w:p w:rsidR="005F365B" w:rsidRPr="00F35619" w:rsidRDefault="005F365B" w:rsidP="005F365B">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Minister of Science, Research &amp; Technology</w:t>
      </w:r>
      <w:r w:rsidRPr="00F35619">
        <w:rPr>
          <w:rFonts w:cs="Arial"/>
          <w:color w:val="000000"/>
          <w:rtl/>
          <w:lang w:bidi="fa-IR"/>
        </w:rPr>
        <w:t>;</w:t>
      </w:r>
    </w:p>
    <w:p w:rsidR="005F365B" w:rsidRPr="00F35619" w:rsidRDefault="005F365B" w:rsidP="005F365B">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Head of the country`s Management &amp; Planning Organization</w:t>
      </w:r>
      <w:r w:rsidRPr="00F35619">
        <w:rPr>
          <w:rFonts w:cs="Arial"/>
          <w:color w:val="000000"/>
          <w:rtl/>
          <w:lang w:bidi="fa-IR"/>
        </w:rPr>
        <w:t>;</w:t>
      </w:r>
    </w:p>
    <w:p w:rsidR="005F365B" w:rsidRPr="00F35619" w:rsidRDefault="005F365B" w:rsidP="005F365B">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Head of the Environment Protection Origination,</w:t>
      </w:r>
    </w:p>
    <w:p w:rsidR="005F365B" w:rsidRPr="00F35619" w:rsidRDefault="005F365B" w:rsidP="005F365B">
      <w:pPr>
        <w:jc w:val="lowKashida"/>
        <w:rPr>
          <w:rFonts w:cs="Arial"/>
          <w:color w:val="000000"/>
          <w:lang w:bidi="fa-IR"/>
        </w:rPr>
      </w:pPr>
      <w:r w:rsidRPr="00F35619">
        <w:rPr>
          <w:rFonts w:cs="Arial"/>
          <w:color w:val="000000"/>
          <w:lang w:bidi="fa-IR"/>
        </w:rPr>
        <w:t>Deputy Minister and Head of the Agricultural Research &amp; Education Organization and one of the administrative deputies introduced by the Minister of Jihad-e-Agriculture</w:t>
      </w:r>
      <w:r w:rsidRPr="00F35619">
        <w:rPr>
          <w:rFonts w:cs="Arial"/>
          <w:color w:val="000000"/>
          <w:rtl/>
          <w:lang w:bidi="fa-IR"/>
        </w:rPr>
        <w:t>;</w:t>
      </w:r>
    </w:p>
    <w:p w:rsidR="005F365B" w:rsidRPr="00F35619" w:rsidRDefault="005F365B" w:rsidP="005F365B">
      <w:pPr>
        <w:jc w:val="lowKashida"/>
        <w:rPr>
          <w:rFonts w:cs="Arial"/>
          <w:color w:val="000000"/>
          <w:lang w:bidi="fa-IR"/>
        </w:rPr>
      </w:pPr>
      <w:r w:rsidRPr="00F35619">
        <w:rPr>
          <w:rFonts w:cs="Arial"/>
          <w:color w:val="000000"/>
          <w:rtl/>
          <w:lang w:bidi="fa-IR"/>
        </w:rPr>
        <w:t xml:space="preserve">- </w:t>
      </w:r>
      <w:r w:rsidRPr="00F35619">
        <w:rPr>
          <w:rFonts w:cs="Arial"/>
          <w:color w:val="000000"/>
          <w:lang w:bidi="fa-IR"/>
        </w:rPr>
        <w:t>Two outstanding members of scientific board of the universities</w:t>
      </w:r>
    </w:p>
    <w:p w:rsidR="005F365B" w:rsidRPr="00F35619" w:rsidRDefault="005F365B" w:rsidP="005F365B">
      <w:pPr>
        <w:jc w:val="lowKashida"/>
        <w:rPr>
          <w:rFonts w:cs="Arial"/>
          <w:color w:val="000000"/>
          <w:lang w:bidi="fa-IR"/>
        </w:rPr>
      </w:pPr>
      <w:r w:rsidRPr="00F35619">
        <w:rPr>
          <w:rFonts w:cs="Arial"/>
          <w:color w:val="000000"/>
          <w:lang w:bidi="fa-IR"/>
        </w:rPr>
        <w:t>Introduced by the Minister of the Science, Research &amp; Technology</w:t>
      </w:r>
      <w:r w:rsidRPr="00F35619">
        <w:rPr>
          <w:rFonts w:cs="Arial"/>
          <w:color w:val="000000"/>
          <w:rtl/>
          <w:lang w:bidi="fa-IR"/>
        </w:rPr>
        <w:t>;</w:t>
      </w:r>
    </w:p>
    <w:p w:rsidR="005F365B" w:rsidRPr="00F35619" w:rsidRDefault="005F365B" w:rsidP="005F365B">
      <w:pPr>
        <w:jc w:val="lowKashida"/>
        <w:rPr>
          <w:rFonts w:cs="Arial"/>
          <w:color w:val="000000"/>
          <w:lang w:bidi="fa-IR"/>
        </w:rPr>
      </w:pPr>
      <w:r w:rsidRPr="00F35619">
        <w:rPr>
          <w:rFonts w:cs="Arial"/>
          <w:color w:val="000000"/>
          <w:rtl/>
          <w:lang w:bidi="fa-IR"/>
        </w:rPr>
        <w:t>-</w:t>
      </w:r>
      <w:r w:rsidRPr="00F35619">
        <w:rPr>
          <w:rFonts w:cs="Arial"/>
          <w:color w:val="000000"/>
          <w:lang w:bidi="fa-IR"/>
        </w:rPr>
        <w:t>Three distinguished researchers of the Ministry of Jihad-e</w:t>
      </w:r>
      <w:r w:rsidRPr="00F35619">
        <w:rPr>
          <w:rFonts w:cs="Arial"/>
          <w:color w:val="000000"/>
          <w:rtl/>
          <w:lang w:bidi="fa-IR"/>
        </w:rPr>
        <w:t xml:space="preserve"> </w:t>
      </w:r>
      <w:r w:rsidRPr="00F35619">
        <w:rPr>
          <w:rFonts w:cs="Arial"/>
          <w:color w:val="000000"/>
          <w:lang w:bidi="fa-IR"/>
        </w:rPr>
        <w:t>Agriculture selected by the concerned Minister</w:t>
      </w:r>
    </w:p>
    <w:p w:rsidR="005F365B" w:rsidRPr="00F35619" w:rsidRDefault="005F365B" w:rsidP="005F365B">
      <w:pPr>
        <w:ind w:left="720" w:hanging="720"/>
        <w:jc w:val="lowKashida"/>
        <w:rPr>
          <w:rFonts w:cs="Arial"/>
          <w:color w:val="000000"/>
        </w:rPr>
      </w:pPr>
      <w:r w:rsidRPr="00F35619">
        <w:rPr>
          <w:rFonts w:cs="Arial"/>
          <w:color w:val="000000"/>
        </w:rPr>
        <w:t>Note 2) Head of Agricultural Research and Education Organization shall act as the secretary of the trustee board.</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2"/>
        <w:widowControl/>
        <w:jc w:val="lowKashida"/>
        <w:rPr>
          <w:rFonts w:ascii="Arial" w:hAnsi="Arial" w:cs="Arial"/>
          <w:color w:val="000000"/>
          <w:sz w:val="20"/>
          <w:szCs w:val="20"/>
        </w:rPr>
      </w:pPr>
      <w:r w:rsidRPr="00F35619">
        <w:rPr>
          <w:rFonts w:ascii="Arial" w:hAnsi="Arial" w:cs="Arial"/>
          <w:color w:val="000000"/>
          <w:sz w:val="20"/>
          <w:szCs w:val="20"/>
        </w:rPr>
        <w:t xml:space="preserve">Note 3) Within maximum three months after the ratification of this Act, the organizational chart of the institute shall be prepared by the Ministry of Jihad-e-Agriculture and forwarded to the trustee board. The organizational chart shall take effect after being ratified by the </w:t>
      </w:r>
      <w:r w:rsidRPr="00F35619">
        <w:rPr>
          <w:rFonts w:ascii="Arial" w:hAnsi="Arial" w:cs="Arial"/>
          <w:color w:val="000000"/>
          <w:sz w:val="20"/>
          <w:szCs w:val="20"/>
          <w:lang w:bidi="fa-IR"/>
        </w:rPr>
        <w:t>country`s</w:t>
      </w:r>
      <w:r w:rsidRPr="00F35619">
        <w:rPr>
          <w:rFonts w:ascii="Arial" w:hAnsi="Arial" w:cs="Arial"/>
          <w:color w:val="000000"/>
          <w:sz w:val="20"/>
          <w:szCs w:val="20"/>
        </w:rPr>
        <w:t xml:space="preserve"> Management and Planning Organization.</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2"/>
        <w:widowControl/>
        <w:jc w:val="lowKashida"/>
        <w:rPr>
          <w:rFonts w:ascii="Arial" w:hAnsi="Arial" w:cs="Arial"/>
          <w:color w:val="000000"/>
          <w:sz w:val="20"/>
          <w:szCs w:val="20"/>
        </w:rPr>
      </w:pPr>
      <w:r w:rsidRPr="00F35619">
        <w:rPr>
          <w:rFonts w:ascii="Arial" w:hAnsi="Arial" w:cs="Arial"/>
          <w:color w:val="000000"/>
          <w:sz w:val="20"/>
          <w:szCs w:val="20"/>
        </w:rPr>
        <w:t>Note 4) All parallel units and establishments to the above mentioned institute within the Ministry of Jihad-e-Agriculture shall be dissolved at the very date of ratification of the organizational chart and their facilities and their tasks shall be transferred to the institute.</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2"/>
        <w:widowControl/>
        <w:jc w:val="lowKashida"/>
        <w:rPr>
          <w:rFonts w:ascii="Arial" w:hAnsi="Arial" w:cs="Arial"/>
          <w:color w:val="000000"/>
          <w:sz w:val="20"/>
          <w:szCs w:val="20"/>
        </w:rPr>
      </w:pPr>
      <w:r w:rsidRPr="00F35619">
        <w:rPr>
          <w:rFonts w:ascii="Arial" w:hAnsi="Arial" w:cs="Arial"/>
          <w:color w:val="000000"/>
          <w:sz w:val="20"/>
          <w:szCs w:val="20"/>
        </w:rPr>
        <w:t>Note 5) Head of the institute will be appointed upon the proposal of the Deputy Minister and Head of Agricultural Research and Education Organization and through the formal decree of Minister of Jihad-e-Agriculture.</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2"/>
        <w:widowControl/>
        <w:jc w:val="lowKashida"/>
        <w:rPr>
          <w:rFonts w:ascii="Arial" w:hAnsi="Arial" w:cs="Arial"/>
          <w:color w:val="000000"/>
          <w:sz w:val="20"/>
          <w:szCs w:val="20"/>
        </w:rPr>
      </w:pPr>
      <w:r w:rsidRPr="00F35619">
        <w:rPr>
          <w:rFonts w:ascii="Arial" w:hAnsi="Arial" w:cs="Arial"/>
          <w:color w:val="000000"/>
          <w:sz w:val="20"/>
          <w:szCs w:val="20"/>
        </w:rPr>
        <w:t>Note 6) The fiscal, administrative and organizational activities of the institute shall fall under jurisdiction and regulations of Agricultural Research and Education Organization.</w:t>
      </w:r>
    </w:p>
    <w:p w:rsidR="005F365B" w:rsidRPr="00F35619" w:rsidRDefault="005F365B" w:rsidP="005F365B">
      <w:pPr>
        <w:spacing w:before="432"/>
        <w:jc w:val="lowKashida"/>
        <w:rPr>
          <w:rFonts w:cs="Arial"/>
          <w:color w:val="000000"/>
        </w:rPr>
      </w:pPr>
      <w:r w:rsidRPr="00F35619">
        <w:rPr>
          <w:rFonts w:cs="Arial"/>
          <w:color w:val="000000"/>
          <w:u w:val="single"/>
        </w:rPr>
        <w:t>Article 3</w:t>
      </w:r>
    </w:p>
    <w:p w:rsidR="005F365B" w:rsidRPr="00F35619" w:rsidRDefault="005F365B" w:rsidP="005F365B">
      <w:pPr>
        <w:jc w:val="lowKashida"/>
        <w:rPr>
          <w:rFonts w:cs="Arial"/>
          <w:color w:val="000000"/>
        </w:rPr>
      </w:pPr>
      <w:r w:rsidRPr="00F35619">
        <w:rPr>
          <w:rFonts w:cs="Arial"/>
          <w:color w:val="000000"/>
        </w:rPr>
        <w:t>In case the new plant varieties fully comply with the following conditions and requirements are eligible to be registered:</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numPr>
          <w:ilvl w:val="0"/>
          <w:numId w:val="8"/>
        </w:numPr>
        <w:autoSpaceDE w:val="0"/>
        <w:autoSpaceDN w:val="0"/>
        <w:jc w:val="lowKashida"/>
        <w:rPr>
          <w:rFonts w:cs="Arial"/>
          <w:color w:val="000000"/>
        </w:rPr>
      </w:pPr>
      <w:r w:rsidRPr="00F35619">
        <w:rPr>
          <w:rFonts w:cs="Arial"/>
          <w:color w:val="000000"/>
        </w:rPr>
        <w:t>The new cultivars should have distinct genetic characteristics and features as compared to previously registered or identified cultivars. The transgenic varieties shall be subject to the provisions of this Clause.</w:t>
      </w:r>
    </w:p>
    <w:p w:rsidR="005F365B" w:rsidRPr="00F35619" w:rsidRDefault="005F365B" w:rsidP="005F365B">
      <w:pPr>
        <w:numPr>
          <w:ilvl w:val="0"/>
          <w:numId w:val="8"/>
        </w:numPr>
        <w:autoSpaceDE w:val="0"/>
        <w:autoSpaceDN w:val="0"/>
        <w:ind w:left="360" w:right="72" w:hanging="360"/>
        <w:jc w:val="lowKashida"/>
        <w:rPr>
          <w:rFonts w:cs="Arial"/>
          <w:color w:val="000000"/>
        </w:rPr>
      </w:pPr>
      <w:r w:rsidRPr="00F35619">
        <w:rPr>
          <w:rFonts w:cs="Arial"/>
          <w:color w:val="000000"/>
        </w:rPr>
        <w:t>The new varieties shall be identical from genetic, and morphological aspects or both.</w:t>
      </w:r>
    </w:p>
    <w:p w:rsidR="005F365B" w:rsidRPr="00F35619" w:rsidRDefault="005F365B" w:rsidP="005F365B">
      <w:pPr>
        <w:numPr>
          <w:ilvl w:val="0"/>
          <w:numId w:val="8"/>
        </w:numPr>
        <w:autoSpaceDE w:val="0"/>
        <w:autoSpaceDN w:val="0"/>
        <w:jc w:val="lowKashida"/>
        <w:rPr>
          <w:rFonts w:cs="Arial"/>
          <w:color w:val="000000"/>
        </w:rPr>
      </w:pPr>
      <w:r w:rsidRPr="00F35619">
        <w:rPr>
          <w:rFonts w:cs="Arial"/>
          <w:color w:val="000000"/>
        </w:rPr>
        <w:t>The specification of the variety, whether a hybrid or non-hybrid one shall remain unchanged during the years of production and propagation.</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2"/>
        <w:widowControl/>
        <w:jc w:val="lowKashida"/>
        <w:rPr>
          <w:rFonts w:ascii="Arial" w:hAnsi="Arial" w:cs="Arial"/>
          <w:color w:val="000000"/>
          <w:sz w:val="20"/>
          <w:szCs w:val="20"/>
        </w:rPr>
      </w:pPr>
      <w:r w:rsidRPr="00F35619">
        <w:rPr>
          <w:rFonts w:ascii="Arial" w:hAnsi="Arial" w:cs="Arial"/>
          <w:color w:val="000000"/>
          <w:sz w:val="20"/>
          <w:szCs w:val="20"/>
        </w:rPr>
        <w:t>Note 1) Non-improved and wild plant genetic resources shall be considered as national genetic resources and by any means, the private sector is not allowed to register them. Pursuant to the request of public sector, such resources can be registered in the name of the government of Islamic Republic of Iran.</w:t>
      </w:r>
    </w:p>
    <w:p w:rsidR="005F365B" w:rsidRPr="00F35619" w:rsidRDefault="005F365B" w:rsidP="005F365B">
      <w:pPr>
        <w:ind w:left="720" w:hanging="720"/>
        <w:jc w:val="lowKashida"/>
        <w:rPr>
          <w:rFonts w:cs="Arial"/>
          <w:color w:val="000000"/>
        </w:rPr>
      </w:pPr>
      <w:r w:rsidRPr="00F35619">
        <w:rPr>
          <w:rFonts w:cs="Arial"/>
          <w:color w:val="000000"/>
        </w:rPr>
        <w:t>Note 2) The by-</w:t>
      </w:r>
      <w:r>
        <w:rPr>
          <w:rFonts w:cs="Arial"/>
          <w:color w:val="000000"/>
        </w:rPr>
        <w:t>Act</w:t>
      </w:r>
      <w:r w:rsidRPr="00F35619">
        <w:rPr>
          <w:rFonts w:cs="Arial"/>
          <w:color w:val="000000"/>
        </w:rPr>
        <w:t>s pertaining to the introduction and protection of plant varieties shall be formulated by the institute and following approval of the trustee board, these by-</w:t>
      </w:r>
      <w:r>
        <w:rPr>
          <w:rFonts w:cs="Arial"/>
          <w:color w:val="000000"/>
        </w:rPr>
        <w:t>Act</w:t>
      </w:r>
      <w:r w:rsidRPr="00F35619">
        <w:rPr>
          <w:rFonts w:cs="Arial"/>
          <w:color w:val="000000"/>
        </w:rPr>
        <w:t>s are enforceable.</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ind w:left="720" w:hanging="720"/>
        <w:jc w:val="lowKashida"/>
        <w:rPr>
          <w:rFonts w:cs="Arial"/>
          <w:color w:val="000000"/>
        </w:rPr>
      </w:pPr>
      <w:r w:rsidRPr="00F35619">
        <w:rPr>
          <w:rFonts w:cs="Arial"/>
          <w:color w:val="000000"/>
        </w:rPr>
        <w:t>Note 3) In case of the reception of proposals from universities, research institutes or legal and natural persons, the institute shall register the prevalent varieties, pure and promising lines as well as male sterile and inbred lines which possess key and fundamental role in production of varieties.</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ind w:left="720" w:hanging="720"/>
        <w:jc w:val="lowKashida"/>
        <w:rPr>
          <w:rFonts w:cs="Arial"/>
          <w:color w:val="000000"/>
        </w:rPr>
      </w:pPr>
      <w:r w:rsidRPr="00F35619">
        <w:rPr>
          <w:rFonts w:cs="Arial"/>
          <w:color w:val="000000"/>
        </w:rPr>
        <w:t xml:space="preserve">Note 4) The institute shall give priority to registration of the </w:t>
      </w:r>
      <w:r w:rsidRPr="00F35619">
        <w:rPr>
          <w:rFonts w:cs="Arial"/>
          <w:color w:val="000000"/>
          <w:lang w:bidi="fa-IR"/>
        </w:rPr>
        <w:t>country`s</w:t>
      </w:r>
      <w:r w:rsidRPr="00F35619">
        <w:rPr>
          <w:rFonts w:cs="Arial"/>
          <w:color w:val="000000"/>
        </w:rPr>
        <w:t xml:space="preserve"> prevalent varieties.</w:t>
      </w:r>
    </w:p>
    <w:p w:rsidR="005F365B" w:rsidRPr="00F35619" w:rsidRDefault="005F365B" w:rsidP="005F365B">
      <w:pPr>
        <w:spacing w:before="432"/>
        <w:jc w:val="lowKashida"/>
        <w:rPr>
          <w:rFonts w:cs="Arial"/>
          <w:color w:val="000000"/>
        </w:rPr>
      </w:pPr>
      <w:r w:rsidRPr="00F35619">
        <w:rPr>
          <w:rFonts w:cs="Arial"/>
          <w:color w:val="000000"/>
          <w:u w:val="single"/>
        </w:rPr>
        <w:t>Article 4</w:t>
      </w:r>
    </w:p>
    <w:p w:rsidR="005F365B" w:rsidRPr="00F35619" w:rsidRDefault="005F365B" w:rsidP="005F365B">
      <w:pPr>
        <w:jc w:val="lowKashida"/>
        <w:rPr>
          <w:rFonts w:cs="Arial"/>
          <w:color w:val="000000"/>
        </w:rPr>
      </w:pPr>
      <w:r w:rsidRPr="00F35619">
        <w:rPr>
          <w:rFonts w:cs="Arial"/>
          <w:color w:val="000000"/>
        </w:rPr>
        <w:t>For the purpose of attaining reliance on the specification of seeds and plant materials and their full compliance with the characteristics of the original seeds at the time of registration and to ensure that the expected specification will remain unchanged and healthy while bearing the needed standards during propagation, cleaning and distribution, the institute shall monitor the following measures so as to control and certifies the seeds and plant materials:</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numPr>
          <w:ilvl w:val="0"/>
          <w:numId w:val="9"/>
        </w:numPr>
        <w:autoSpaceDE w:val="0"/>
        <w:autoSpaceDN w:val="0"/>
        <w:jc w:val="lowKashida"/>
        <w:rPr>
          <w:rFonts w:cs="Arial"/>
          <w:color w:val="000000"/>
        </w:rPr>
      </w:pPr>
      <w:r w:rsidRPr="00F35619">
        <w:rPr>
          <w:rFonts w:cs="Arial"/>
          <w:color w:val="000000"/>
        </w:rPr>
        <w:t>Determination of genetic authenticity of reproduced Seeds and Plant materials;</w:t>
      </w:r>
    </w:p>
    <w:p w:rsidR="005F365B" w:rsidRPr="00F35619" w:rsidRDefault="005F365B" w:rsidP="005F365B">
      <w:pPr>
        <w:numPr>
          <w:ilvl w:val="0"/>
          <w:numId w:val="9"/>
        </w:numPr>
        <w:autoSpaceDE w:val="0"/>
        <w:autoSpaceDN w:val="0"/>
        <w:ind w:left="0" w:firstLine="0"/>
        <w:jc w:val="lowKashida"/>
        <w:rPr>
          <w:rFonts w:cs="Arial"/>
          <w:color w:val="000000"/>
        </w:rPr>
      </w:pPr>
      <w:r w:rsidRPr="00F35619">
        <w:rPr>
          <w:rFonts w:cs="Arial"/>
          <w:color w:val="000000"/>
        </w:rPr>
        <w:t>Health and sanitation of produced seeds and plant materials;</w:t>
      </w:r>
    </w:p>
    <w:p w:rsidR="005F365B" w:rsidRPr="00F35619" w:rsidRDefault="005F365B" w:rsidP="005F365B">
      <w:pPr>
        <w:numPr>
          <w:ilvl w:val="0"/>
          <w:numId w:val="9"/>
        </w:numPr>
        <w:autoSpaceDE w:val="0"/>
        <w:autoSpaceDN w:val="0"/>
        <w:jc w:val="lowKashida"/>
        <w:rPr>
          <w:rFonts w:cs="Arial"/>
          <w:color w:val="000000"/>
        </w:rPr>
      </w:pPr>
      <w:r w:rsidRPr="00F35619">
        <w:rPr>
          <w:rFonts w:cs="Arial"/>
          <w:color w:val="000000"/>
        </w:rPr>
        <w:t>Compliance with national and international standards, which are officially or legally accepted by the Islamic Republic of Iran and is being applied for production of seeds and plant materials; The level for national standards will be set higher than international levels.</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jc w:val="lowKashida"/>
        <w:rPr>
          <w:rFonts w:cs="Arial"/>
          <w:color w:val="000000"/>
        </w:rPr>
      </w:pPr>
      <w:r w:rsidRPr="00F35619">
        <w:rPr>
          <w:rFonts w:cs="Arial"/>
          <w:color w:val="000000"/>
          <w:u w:val="single"/>
        </w:rPr>
        <w:t>Article 5</w:t>
      </w:r>
    </w:p>
    <w:p w:rsidR="005F365B" w:rsidRPr="00F35619" w:rsidRDefault="005F365B" w:rsidP="005F365B">
      <w:pPr>
        <w:jc w:val="lowKashida"/>
        <w:rPr>
          <w:rFonts w:cs="Arial"/>
          <w:color w:val="000000"/>
        </w:rPr>
      </w:pPr>
      <w:r w:rsidRPr="00F35619">
        <w:rPr>
          <w:rFonts w:cs="Arial"/>
          <w:color w:val="000000"/>
        </w:rPr>
        <w:t xml:space="preserve">By receiving the </w:t>
      </w:r>
      <w:r w:rsidRPr="00F35619">
        <w:rPr>
          <w:rFonts w:cs="Arial"/>
        </w:rPr>
        <w:t>breeders` right</w:t>
      </w:r>
      <w:r w:rsidRPr="00F35619">
        <w:rPr>
          <w:rStyle w:val="CommentReference"/>
          <w:rFonts w:cs="Arial"/>
          <w:sz w:val="20"/>
          <w:szCs w:val="20"/>
        </w:rPr>
        <w:t xml:space="preserve"> </w:t>
      </w:r>
      <w:r w:rsidRPr="00F35619">
        <w:rPr>
          <w:rFonts w:cs="Arial"/>
          <w:color w:val="000000"/>
        </w:rPr>
        <w:t xml:space="preserve"> for the improved plant varieties, the breeder (legal entity or individual) is entitled to intellectual property rights and shall be the sole commercial beneficiary of the variety for a period of maximum 18 years. Any commercial use of the registered variety by any person other than the breeder is subject to the written consent of the breeder.</w:t>
      </w:r>
    </w:p>
    <w:p w:rsidR="005F365B" w:rsidRPr="00F35619" w:rsidRDefault="005F365B" w:rsidP="005F365B">
      <w:pPr>
        <w:pStyle w:val="Style1"/>
        <w:widowControl/>
        <w:jc w:val="lowKashida"/>
        <w:rPr>
          <w:rFonts w:ascii="Arial" w:hAnsi="Arial" w:cs="Arial"/>
          <w:color w:val="000000"/>
          <w:sz w:val="20"/>
          <w:szCs w:val="20"/>
        </w:rPr>
      </w:pPr>
    </w:p>
    <w:p w:rsidR="005F365B" w:rsidRDefault="005F365B" w:rsidP="005F365B">
      <w:pPr>
        <w:ind w:left="576" w:hanging="576"/>
        <w:jc w:val="lowKashida"/>
        <w:rPr>
          <w:rFonts w:cs="Arial"/>
          <w:color w:val="000000"/>
        </w:rPr>
      </w:pPr>
      <w:r w:rsidRPr="00F35619">
        <w:rPr>
          <w:rFonts w:cs="Arial"/>
          <w:color w:val="000000"/>
        </w:rPr>
        <w:t>Note) The breeder who has already registered a variety in his/ her name may assign his/ her exclusive economic and commercial privilege to any other individual or legal entity person.</w:t>
      </w:r>
    </w:p>
    <w:p w:rsidR="005F365B" w:rsidRDefault="005F365B" w:rsidP="005F365B">
      <w:pPr>
        <w:ind w:left="576" w:hanging="576"/>
        <w:jc w:val="lowKashida"/>
        <w:rPr>
          <w:rFonts w:cs="Arial"/>
          <w:color w:val="000000"/>
        </w:rPr>
      </w:pPr>
    </w:p>
    <w:p w:rsidR="005F365B" w:rsidRPr="00F35619" w:rsidRDefault="005F365B" w:rsidP="005F365B">
      <w:pPr>
        <w:ind w:left="576" w:hanging="576"/>
        <w:jc w:val="lowKashida"/>
        <w:rPr>
          <w:rFonts w:cs="Arial"/>
          <w:color w:val="000000"/>
        </w:rPr>
      </w:pPr>
    </w:p>
    <w:p w:rsidR="005F365B" w:rsidRPr="00F35619" w:rsidRDefault="005F365B" w:rsidP="005F365B">
      <w:pPr>
        <w:jc w:val="lowKashida"/>
        <w:rPr>
          <w:rFonts w:cs="Arial"/>
          <w:color w:val="000000"/>
        </w:rPr>
      </w:pPr>
      <w:r w:rsidRPr="00F35619">
        <w:rPr>
          <w:rFonts w:cs="Arial"/>
          <w:color w:val="000000"/>
          <w:u w:val="single"/>
        </w:rPr>
        <w:t>Article 6</w:t>
      </w:r>
    </w:p>
    <w:p w:rsidR="005F365B" w:rsidRPr="00F35619" w:rsidRDefault="005F365B" w:rsidP="005F365B">
      <w:pPr>
        <w:jc w:val="lowKashida"/>
        <w:rPr>
          <w:rFonts w:cs="Arial"/>
          <w:color w:val="000000"/>
        </w:rPr>
      </w:pPr>
      <w:r w:rsidRPr="00F35619">
        <w:rPr>
          <w:rFonts w:cs="Arial"/>
          <w:color w:val="000000"/>
        </w:rPr>
        <w:t>The institute is authorized:</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2"/>
        <w:widowControl/>
        <w:numPr>
          <w:ilvl w:val="0"/>
          <w:numId w:val="10"/>
        </w:numPr>
        <w:ind w:right="72"/>
        <w:jc w:val="lowKashida"/>
        <w:rPr>
          <w:rFonts w:ascii="Arial" w:hAnsi="Arial" w:cs="Arial"/>
          <w:color w:val="000000"/>
          <w:sz w:val="20"/>
          <w:szCs w:val="20"/>
        </w:rPr>
      </w:pPr>
      <w:r w:rsidRPr="00F35619">
        <w:rPr>
          <w:rFonts w:ascii="Arial" w:hAnsi="Arial" w:cs="Arial"/>
          <w:color w:val="000000"/>
          <w:sz w:val="20"/>
          <w:szCs w:val="20"/>
        </w:rPr>
        <w:t>To issue permit for the competent units and legal entity or individual persons to perform monitoring controlling and certifying seeds and plant materials at all stages of production and processing under the supervision and obtaining the permit of the institute.</w:t>
      </w:r>
    </w:p>
    <w:p w:rsidR="005F365B" w:rsidRPr="00F35619" w:rsidRDefault="005F365B" w:rsidP="005F365B">
      <w:pPr>
        <w:pStyle w:val="Style2"/>
        <w:widowControl/>
        <w:numPr>
          <w:ilvl w:val="0"/>
          <w:numId w:val="10"/>
        </w:numPr>
        <w:jc w:val="lowKashida"/>
        <w:rPr>
          <w:rFonts w:ascii="Arial" w:hAnsi="Arial" w:cs="Arial"/>
          <w:color w:val="000000"/>
          <w:sz w:val="20"/>
          <w:szCs w:val="20"/>
        </w:rPr>
      </w:pPr>
      <w:r w:rsidRPr="00F35619">
        <w:rPr>
          <w:rFonts w:ascii="Arial" w:hAnsi="Arial" w:cs="Arial"/>
          <w:color w:val="000000"/>
          <w:sz w:val="20"/>
          <w:szCs w:val="20"/>
        </w:rPr>
        <w:t>To give production permit to competent units and legal entity or individual persons for the production of Seeds and Plant materials under supervision of related bodies.</w:t>
      </w:r>
    </w:p>
    <w:p w:rsidR="005F365B" w:rsidRPr="00F35619" w:rsidRDefault="005F365B" w:rsidP="005F365B">
      <w:pPr>
        <w:pStyle w:val="Style2"/>
        <w:widowControl/>
        <w:numPr>
          <w:ilvl w:val="0"/>
          <w:numId w:val="10"/>
        </w:numPr>
        <w:ind w:right="72"/>
        <w:jc w:val="lowKashida"/>
        <w:rPr>
          <w:rFonts w:ascii="Arial" w:hAnsi="Arial" w:cs="Arial"/>
          <w:color w:val="000000"/>
          <w:sz w:val="20"/>
          <w:szCs w:val="20"/>
        </w:rPr>
      </w:pPr>
      <w:r w:rsidRPr="00F35619">
        <w:rPr>
          <w:rFonts w:ascii="Arial" w:hAnsi="Arial" w:cs="Arial"/>
          <w:color w:val="000000"/>
          <w:sz w:val="20"/>
          <w:szCs w:val="20"/>
        </w:rPr>
        <w:t>To collect part of the costs of identifying and registering plant varieties and all costs of controlling and certifying the seeds and plant materials in order to render technical services, identify the varieties, control seeds and plant materials quality, accomplish the designated task as well as to promote scientific and research capabilities of the institute. For this purpose, the board shall determine the tariffs as well as to open a specified account at Treasury in which the received charges shall be deposited and the equivalence will be determined as annual budget of the institute.</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ind w:left="648" w:right="72" w:hanging="648"/>
        <w:jc w:val="lowKashida"/>
        <w:rPr>
          <w:rFonts w:cs="Arial"/>
          <w:color w:val="000000"/>
        </w:rPr>
      </w:pPr>
      <w:r w:rsidRPr="00F35619">
        <w:rPr>
          <w:rFonts w:cs="Arial"/>
          <w:color w:val="000000"/>
        </w:rPr>
        <w:t>Note) Registration of non-improved genetic resources in the name of the Islamic Republic of Iran shall be done free of charge.</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numPr>
          <w:ilvl w:val="0"/>
          <w:numId w:val="10"/>
        </w:numPr>
        <w:autoSpaceDE w:val="0"/>
        <w:autoSpaceDN w:val="0"/>
        <w:ind w:right="432"/>
        <w:jc w:val="lowKashida"/>
        <w:rPr>
          <w:rFonts w:cs="Arial"/>
          <w:color w:val="000000"/>
        </w:rPr>
      </w:pPr>
      <w:r w:rsidRPr="00F35619">
        <w:rPr>
          <w:rFonts w:cs="Arial"/>
          <w:color w:val="000000"/>
        </w:rPr>
        <w:t>To specify the standard seed's category (super elite, elite, breeder, certified and hybrid seeds and so forth) and announce to the public after the approval of the board of trustees.</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keepNext/>
        <w:jc w:val="lowKashida"/>
        <w:rPr>
          <w:rFonts w:cs="Arial"/>
          <w:color w:val="000000"/>
        </w:rPr>
      </w:pPr>
      <w:r w:rsidRPr="00F35619">
        <w:rPr>
          <w:rFonts w:cs="Arial"/>
          <w:color w:val="000000"/>
          <w:u w:val="single"/>
        </w:rPr>
        <w:t>Article 7</w:t>
      </w:r>
    </w:p>
    <w:p w:rsidR="005F365B" w:rsidRPr="00F35619" w:rsidRDefault="005F365B" w:rsidP="005F365B">
      <w:pPr>
        <w:ind w:right="72"/>
        <w:jc w:val="lowKashida"/>
        <w:rPr>
          <w:rFonts w:cs="Arial"/>
          <w:color w:val="000000"/>
        </w:rPr>
      </w:pPr>
      <w:r w:rsidRPr="00F35619">
        <w:rPr>
          <w:rFonts w:cs="Arial"/>
          <w:color w:val="000000"/>
        </w:rPr>
        <w:t xml:space="preserve">The following cases will be considered as violations and infringements of the Act and the violators will be treated in accordance will the prevailing </w:t>
      </w:r>
      <w:r>
        <w:rPr>
          <w:rFonts w:cs="Arial"/>
          <w:color w:val="000000"/>
        </w:rPr>
        <w:t>Act</w:t>
      </w:r>
      <w:r w:rsidRPr="00F35619">
        <w:rPr>
          <w:rFonts w:cs="Arial"/>
          <w:color w:val="000000"/>
        </w:rPr>
        <w:t>s and regulations,</w:t>
      </w:r>
    </w:p>
    <w:p w:rsidR="005F365B" w:rsidRPr="00F35619" w:rsidRDefault="005F365B" w:rsidP="005F365B">
      <w:pPr>
        <w:numPr>
          <w:ilvl w:val="0"/>
          <w:numId w:val="11"/>
        </w:numPr>
        <w:autoSpaceDE w:val="0"/>
        <w:autoSpaceDN w:val="0"/>
        <w:spacing w:before="216"/>
        <w:ind w:right="144"/>
        <w:jc w:val="lowKashida"/>
        <w:rPr>
          <w:rFonts w:cs="Arial"/>
          <w:color w:val="000000"/>
        </w:rPr>
      </w:pPr>
      <w:r w:rsidRPr="00F35619">
        <w:rPr>
          <w:rFonts w:cs="Arial"/>
          <w:color w:val="000000"/>
        </w:rPr>
        <w:t>Fraudulent patent and introduction of other varieties belonging to other legal entity or individual patentees;</w:t>
      </w:r>
    </w:p>
    <w:p w:rsidR="005F365B" w:rsidRPr="00F35619" w:rsidRDefault="005F365B" w:rsidP="005F365B">
      <w:pPr>
        <w:pStyle w:val="Style2"/>
        <w:widowControl/>
        <w:numPr>
          <w:ilvl w:val="0"/>
          <w:numId w:val="11"/>
        </w:numPr>
        <w:ind w:right="72"/>
        <w:jc w:val="lowKashida"/>
        <w:rPr>
          <w:rFonts w:ascii="Arial" w:hAnsi="Arial" w:cs="Arial"/>
          <w:color w:val="000000"/>
          <w:sz w:val="20"/>
          <w:szCs w:val="20"/>
        </w:rPr>
      </w:pPr>
      <w:r w:rsidRPr="00F35619">
        <w:rPr>
          <w:rFonts w:ascii="Arial" w:hAnsi="Arial" w:cs="Arial"/>
          <w:color w:val="000000"/>
          <w:sz w:val="20"/>
          <w:szCs w:val="20"/>
        </w:rPr>
        <w:t>Non-observance of technical principles announced by the institute pertaining to propagation of Seeds and plant materials, and consequent loss and damage to the legal and beneficiaries;</w:t>
      </w:r>
    </w:p>
    <w:p w:rsidR="005F365B" w:rsidRPr="00F35619" w:rsidRDefault="005F365B" w:rsidP="005F365B">
      <w:pPr>
        <w:numPr>
          <w:ilvl w:val="0"/>
          <w:numId w:val="11"/>
        </w:numPr>
        <w:autoSpaceDE w:val="0"/>
        <w:autoSpaceDN w:val="0"/>
        <w:ind w:left="0" w:firstLine="0"/>
        <w:jc w:val="lowKashida"/>
        <w:rPr>
          <w:rFonts w:cs="Arial"/>
          <w:color w:val="000000"/>
        </w:rPr>
      </w:pPr>
      <w:r w:rsidRPr="00F35619">
        <w:rPr>
          <w:rFonts w:cs="Arial"/>
          <w:color w:val="000000"/>
        </w:rPr>
        <w:t xml:space="preserve">Non-compliance with the </w:t>
      </w:r>
      <w:proofErr w:type="spellStart"/>
      <w:r w:rsidRPr="00F35619">
        <w:rPr>
          <w:rFonts w:cs="Arial"/>
          <w:color w:val="000000"/>
        </w:rPr>
        <w:t>Phytosanitary</w:t>
      </w:r>
      <w:proofErr w:type="spellEnd"/>
      <w:r w:rsidRPr="00F35619">
        <w:rPr>
          <w:rFonts w:cs="Arial"/>
          <w:color w:val="000000"/>
        </w:rPr>
        <w:t xml:space="preserve"> regulations of the country</w:t>
      </w:r>
    </w:p>
    <w:p w:rsidR="005F365B" w:rsidRPr="00F35619" w:rsidRDefault="005F365B" w:rsidP="005F365B">
      <w:pPr>
        <w:pStyle w:val="Style2"/>
        <w:widowControl/>
        <w:numPr>
          <w:ilvl w:val="0"/>
          <w:numId w:val="11"/>
        </w:numPr>
        <w:ind w:right="72"/>
        <w:jc w:val="lowKashida"/>
        <w:rPr>
          <w:rFonts w:ascii="Arial" w:hAnsi="Arial" w:cs="Arial"/>
          <w:color w:val="000000"/>
          <w:sz w:val="20"/>
          <w:szCs w:val="20"/>
        </w:rPr>
      </w:pPr>
      <w:r w:rsidRPr="00F35619">
        <w:rPr>
          <w:rFonts w:ascii="Arial" w:hAnsi="Arial" w:cs="Arial"/>
          <w:color w:val="000000"/>
          <w:sz w:val="20"/>
          <w:szCs w:val="20"/>
        </w:rPr>
        <w:t>Utilization of the registered patented varieties without obtaining the respective legal permits from the legal or persons in the name of who the varieties have already been registered.</w:t>
      </w:r>
    </w:p>
    <w:p w:rsidR="005F365B" w:rsidRPr="00F35619" w:rsidRDefault="005F365B" w:rsidP="005F365B">
      <w:pPr>
        <w:numPr>
          <w:ilvl w:val="0"/>
          <w:numId w:val="11"/>
        </w:numPr>
        <w:autoSpaceDE w:val="0"/>
        <w:autoSpaceDN w:val="0"/>
        <w:ind w:left="288" w:right="144" w:hanging="288"/>
        <w:jc w:val="lowKashida"/>
        <w:rPr>
          <w:rFonts w:cs="Arial"/>
          <w:color w:val="000000"/>
        </w:rPr>
      </w:pPr>
      <w:r w:rsidRPr="00F35619">
        <w:rPr>
          <w:rFonts w:cs="Arial"/>
          <w:color w:val="000000"/>
        </w:rPr>
        <w:t>Production and propagation of seeds and plant materials to be supplied to the market without obtaining a certificate from the institute;</w:t>
      </w:r>
    </w:p>
    <w:p w:rsidR="005F365B" w:rsidRPr="00F35619" w:rsidRDefault="005F365B" w:rsidP="005F365B">
      <w:pPr>
        <w:pStyle w:val="Style2"/>
        <w:widowControl/>
        <w:ind w:left="0" w:right="144" w:firstLine="0"/>
        <w:jc w:val="lowKashida"/>
        <w:rPr>
          <w:rFonts w:ascii="Arial" w:hAnsi="Arial" w:cs="Arial"/>
          <w:color w:val="000000"/>
          <w:sz w:val="20"/>
          <w:szCs w:val="20"/>
        </w:rPr>
      </w:pPr>
      <w:r w:rsidRPr="00F35619">
        <w:rPr>
          <w:rFonts w:ascii="Arial" w:hAnsi="Arial" w:cs="Arial"/>
          <w:color w:val="000000"/>
          <w:sz w:val="20"/>
          <w:szCs w:val="20"/>
        </w:rPr>
        <w:t xml:space="preserve">Note 1) By virtue of expert evidence of the institute (provision of expert evidence is only within the jurisdiction ambit of the institute) and legal action made by the institute or any beneficiary, the judiciary shall pursue the case and if any breach of </w:t>
      </w:r>
      <w:r>
        <w:rPr>
          <w:rFonts w:ascii="Arial" w:hAnsi="Arial" w:cs="Arial"/>
          <w:color w:val="000000"/>
          <w:sz w:val="20"/>
          <w:szCs w:val="20"/>
        </w:rPr>
        <w:t>Act</w:t>
      </w:r>
      <w:r w:rsidRPr="00F35619">
        <w:rPr>
          <w:rFonts w:ascii="Arial" w:hAnsi="Arial" w:cs="Arial"/>
          <w:color w:val="000000"/>
          <w:sz w:val="20"/>
          <w:szCs w:val="20"/>
        </w:rPr>
        <w:t xml:space="preserve"> is proved, the violator, by operation of </w:t>
      </w:r>
      <w:r>
        <w:rPr>
          <w:rFonts w:ascii="Arial" w:hAnsi="Arial" w:cs="Arial"/>
          <w:color w:val="000000"/>
          <w:sz w:val="20"/>
          <w:szCs w:val="20"/>
        </w:rPr>
        <w:t>Act</w:t>
      </w:r>
      <w:r w:rsidRPr="00F35619">
        <w:rPr>
          <w:rFonts w:ascii="Arial" w:hAnsi="Arial" w:cs="Arial"/>
          <w:color w:val="000000"/>
          <w:sz w:val="20"/>
          <w:szCs w:val="20"/>
        </w:rPr>
        <w:t>, shall pay cash penalty equivalent to three times of loss and damage and also compensate for the loss and damage incurred to the plaintiff and based on the prevailing rates of the time of legal verdict.</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jc w:val="lowKashida"/>
        <w:rPr>
          <w:rFonts w:cs="Arial"/>
          <w:color w:val="000000"/>
        </w:rPr>
      </w:pPr>
      <w:r w:rsidRPr="00F35619">
        <w:rPr>
          <w:rFonts w:cs="Arial"/>
          <w:color w:val="000000"/>
          <w:u w:val="single"/>
        </w:rPr>
        <w:t>Article 8</w:t>
      </w:r>
    </w:p>
    <w:p w:rsidR="005F365B" w:rsidRPr="00F35619" w:rsidRDefault="005F365B" w:rsidP="005F365B">
      <w:pPr>
        <w:jc w:val="lowKashida"/>
        <w:rPr>
          <w:rFonts w:cs="Arial"/>
          <w:color w:val="000000"/>
        </w:rPr>
      </w:pPr>
      <w:r w:rsidRPr="00F35619">
        <w:rPr>
          <w:rFonts w:cs="Arial"/>
          <w:color w:val="000000"/>
        </w:rPr>
        <w:t>For prevention of genetic disorders, the institute shall identify and introduce the regions suitable for the production of quality seeds and plant materials of various varieties.</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jc w:val="lowKashida"/>
        <w:rPr>
          <w:rFonts w:cs="Arial"/>
          <w:color w:val="000000"/>
        </w:rPr>
      </w:pPr>
      <w:r w:rsidRPr="00F35619">
        <w:rPr>
          <w:rFonts w:cs="Arial"/>
          <w:color w:val="000000"/>
          <w:u w:val="single"/>
        </w:rPr>
        <w:t>Article 9</w:t>
      </w:r>
    </w:p>
    <w:p w:rsidR="005F365B" w:rsidRPr="00F35619" w:rsidRDefault="005F365B" w:rsidP="005F365B">
      <w:pPr>
        <w:jc w:val="lowKashida"/>
        <w:rPr>
          <w:rFonts w:cs="Arial"/>
          <w:color w:val="000000"/>
        </w:rPr>
      </w:pPr>
      <w:r w:rsidRPr="00F35619">
        <w:rPr>
          <w:rFonts w:cs="Arial"/>
          <w:color w:val="000000"/>
        </w:rPr>
        <w:t>The Ministry of Jihad-e-Agriculture is responsible for the providing of necessary facilities for development, encouragement, and support of private sector and investment in the areas of improvement, propagation, distribution and export of seeds and plant materials.</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jc w:val="lowKashida"/>
        <w:rPr>
          <w:rFonts w:cs="Arial"/>
          <w:color w:val="000000"/>
        </w:rPr>
      </w:pPr>
      <w:r w:rsidRPr="00F35619">
        <w:rPr>
          <w:rFonts w:cs="Arial"/>
          <w:color w:val="000000"/>
          <w:u w:val="single"/>
        </w:rPr>
        <w:t>Article 10</w:t>
      </w:r>
    </w:p>
    <w:p w:rsidR="005F365B" w:rsidRPr="00F35619" w:rsidRDefault="005F365B" w:rsidP="005F365B">
      <w:pPr>
        <w:jc w:val="lowKashida"/>
        <w:rPr>
          <w:rFonts w:cs="Arial"/>
          <w:color w:val="000000"/>
        </w:rPr>
      </w:pPr>
      <w:r w:rsidRPr="00F35619">
        <w:rPr>
          <w:rFonts w:cs="Arial"/>
          <w:color w:val="000000"/>
        </w:rPr>
        <w:t xml:space="preserve">Export of seeds and plant materials in commercial quantities shall be subject to the obtainment of certificate from the institute and full compliance with </w:t>
      </w:r>
      <w:proofErr w:type="spellStart"/>
      <w:r w:rsidRPr="00F35619">
        <w:rPr>
          <w:rFonts w:cs="Arial"/>
          <w:color w:val="000000"/>
        </w:rPr>
        <w:t>phytosanitary</w:t>
      </w:r>
      <w:proofErr w:type="spellEnd"/>
      <w:r w:rsidRPr="00F35619">
        <w:rPr>
          <w:rFonts w:cs="Arial"/>
          <w:color w:val="000000"/>
        </w:rPr>
        <w:t xml:space="preserve"> quarantine regulations.</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jc w:val="lowKashida"/>
        <w:rPr>
          <w:rFonts w:cs="Arial"/>
          <w:color w:val="000000"/>
        </w:rPr>
      </w:pPr>
      <w:r w:rsidRPr="00F35619">
        <w:rPr>
          <w:rFonts w:cs="Arial"/>
          <w:color w:val="000000"/>
          <w:u w:val="single"/>
        </w:rPr>
        <w:t>Article 11</w:t>
      </w:r>
    </w:p>
    <w:p w:rsidR="005F365B" w:rsidRPr="00F35619" w:rsidRDefault="005F365B" w:rsidP="005F365B">
      <w:pPr>
        <w:jc w:val="lowKashida"/>
        <w:rPr>
          <w:rFonts w:cs="Arial"/>
          <w:color w:val="000000"/>
        </w:rPr>
      </w:pPr>
      <w:r w:rsidRPr="00F35619">
        <w:rPr>
          <w:rFonts w:cs="Arial"/>
          <w:color w:val="000000"/>
        </w:rPr>
        <w:t xml:space="preserve">From the approved date of the present Act, any commercial import of seeds and plant materials shall be subject to obtainment of permit from the Ministry of Jihad-e-Agriculture and observance of the quarantine and </w:t>
      </w:r>
      <w:proofErr w:type="spellStart"/>
      <w:r w:rsidRPr="00F35619">
        <w:rPr>
          <w:rFonts w:cs="Arial"/>
          <w:color w:val="000000"/>
        </w:rPr>
        <w:t>phytosanitary</w:t>
      </w:r>
      <w:proofErr w:type="spellEnd"/>
      <w:r w:rsidRPr="00F35619">
        <w:rPr>
          <w:rFonts w:cs="Arial"/>
          <w:color w:val="000000"/>
        </w:rPr>
        <w:t xml:space="preserve"> regulations and seed and plant material standards as well.</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jc w:val="lowKashida"/>
        <w:rPr>
          <w:rFonts w:cs="Arial"/>
          <w:color w:val="000000"/>
        </w:rPr>
      </w:pPr>
      <w:r w:rsidRPr="00F35619">
        <w:rPr>
          <w:rFonts w:cs="Arial"/>
          <w:color w:val="000000"/>
        </w:rPr>
        <w:t>Note) The entry of exotic plant varieties sample for research purposes and study of their adaptability in both governmental or non-governmental research institutes and centers is exempted from the present Act.</w:t>
      </w: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pStyle w:val="Style1"/>
        <w:widowControl/>
        <w:jc w:val="lowKashida"/>
        <w:rPr>
          <w:rFonts w:ascii="Arial" w:hAnsi="Arial" w:cs="Arial"/>
          <w:color w:val="000000"/>
          <w:sz w:val="20"/>
          <w:szCs w:val="20"/>
        </w:rPr>
      </w:pPr>
    </w:p>
    <w:p w:rsidR="005F365B" w:rsidRPr="00F35619" w:rsidRDefault="005F365B" w:rsidP="005F365B">
      <w:pPr>
        <w:jc w:val="lowKashida"/>
        <w:rPr>
          <w:rFonts w:cs="Arial"/>
          <w:color w:val="000000"/>
        </w:rPr>
      </w:pPr>
      <w:r w:rsidRPr="00F35619">
        <w:rPr>
          <w:rFonts w:cs="Arial"/>
          <w:color w:val="000000"/>
          <w:u w:val="single"/>
        </w:rPr>
        <w:t>Article 12</w:t>
      </w:r>
    </w:p>
    <w:p w:rsidR="005F365B" w:rsidRPr="00F35619" w:rsidRDefault="005F365B" w:rsidP="005F365B">
      <w:pPr>
        <w:jc w:val="lowKashida"/>
        <w:rPr>
          <w:rFonts w:cs="Arial"/>
          <w:color w:val="000000"/>
        </w:rPr>
      </w:pPr>
      <w:r w:rsidRPr="00F35619">
        <w:rPr>
          <w:rFonts w:cs="Arial"/>
          <w:color w:val="000000"/>
        </w:rPr>
        <w:t>In order to achieve modern technology and utilize the scientific potentialities at international level as well as to exchange information and pave the necessary ground for research activities, the institute is authorized to attain the membership of the following organizations through the observance of the respective regulations:</w:t>
      </w:r>
    </w:p>
    <w:p w:rsidR="005F365B" w:rsidRPr="00F35619" w:rsidRDefault="005F365B" w:rsidP="005F365B">
      <w:pPr>
        <w:ind w:right="62"/>
        <w:jc w:val="lowKashida"/>
        <w:rPr>
          <w:rFonts w:cs="Arial"/>
          <w:color w:val="000000"/>
        </w:rPr>
      </w:pPr>
      <w:r w:rsidRPr="00F35619">
        <w:rPr>
          <w:rFonts w:cs="Arial"/>
          <w:color w:val="000000"/>
        </w:rPr>
        <w:t>International Seed Testing Association (ISTA), Asian Pacific Seed Association (APSA), International Organization for Economic Cooperation and Development, Seed Scheme International Union for Protection of Plant New Varieties (UPOV), West Asia and North Africa Seed Networks (WANA)</w:t>
      </w:r>
    </w:p>
    <w:p w:rsidR="005F365B" w:rsidRPr="00F35619" w:rsidRDefault="005F365B" w:rsidP="005F365B">
      <w:pPr>
        <w:pStyle w:val="Style2"/>
        <w:widowControl/>
        <w:spacing w:before="432"/>
        <w:jc w:val="lowKashida"/>
        <w:rPr>
          <w:rFonts w:ascii="Arial" w:hAnsi="Arial" w:cs="Arial"/>
          <w:color w:val="000000"/>
          <w:sz w:val="20"/>
          <w:szCs w:val="20"/>
        </w:rPr>
      </w:pPr>
      <w:r w:rsidRPr="00F35619">
        <w:rPr>
          <w:rFonts w:ascii="Arial" w:hAnsi="Arial" w:cs="Arial"/>
          <w:color w:val="000000"/>
          <w:sz w:val="20"/>
          <w:szCs w:val="20"/>
          <w:u w:val="single"/>
        </w:rPr>
        <w:t>Article 13</w:t>
      </w:r>
    </w:p>
    <w:p w:rsidR="005F365B" w:rsidRPr="00F35619" w:rsidRDefault="005F365B" w:rsidP="005F365B">
      <w:pPr>
        <w:pStyle w:val="Style2"/>
        <w:widowControl/>
        <w:ind w:left="0" w:firstLine="0"/>
        <w:jc w:val="lowKashida"/>
        <w:rPr>
          <w:rFonts w:ascii="Arial" w:hAnsi="Arial" w:cs="Arial"/>
          <w:color w:val="000000"/>
          <w:sz w:val="20"/>
          <w:szCs w:val="20"/>
        </w:rPr>
      </w:pPr>
      <w:r w:rsidRPr="00F35619">
        <w:rPr>
          <w:rFonts w:ascii="Arial" w:hAnsi="Arial" w:cs="Arial"/>
          <w:color w:val="000000"/>
          <w:sz w:val="20"/>
          <w:szCs w:val="20"/>
        </w:rPr>
        <w:t>The Ministry of Jihad-e-Agriculture shall prepare annual performance reports which are subject of this Act and submit them to the government and the commission for agriculture, Water and Natural Resources of the Islamic Consultative Assembly.</w:t>
      </w:r>
    </w:p>
    <w:p w:rsidR="005F365B" w:rsidRPr="00F35619" w:rsidRDefault="005F365B" w:rsidP="005F365B">
      <w:pPr>
        <w:pStyle w:val="Style2"/>
        <w:keepNext/>
        <w:widowControl/>
        <w:spacing w:before="432"/>
        <w:jc w:val="lowKashida"/>
        <w:rPr>
          <w:rFonts w:ascii="Arial" w:hAnsi="Arial" w:cs="Arial"/>
          <w:color w:val="000000"/>
          <w:sz w:val="20"/>
          <w:szCs w:val="20"/>
        </w:rPr>
      </w:pPr>
      <w:r w:rsidRPr="00F35619">
        <w:rPr>
          <w:rFonts w:ascii="Arial" w:hAnsi="Arial" w:cs="Arial"/>
          <w:color w:val="000000"/>
          <w:sz w:val="20"/>
          <w:szCs w:val="20"/>
          <w:u w:val="single"/>
        </w:rPr>
        <w:t>Article 14</w:t>
      </w:r>
    </w:p>
    <w:p w:rsidR="005F365B" w:rsidRPr="00F35619" w:rsidRDefault="005F365B" w:rsidP="005F365B">
      <w:pPr>
        <w:pStyle w:val="Style2"/>
        <w:widowControl/>
        <w:ind w:left="0" w:firstLine="0"/>
        <w:jc w:val="lowKashida"/>
        <w:rPr>
          <w:rFonts w:ascii="Arial" w:hAnsi="Arial" w:cs="Arial"/>
          <w:color w:val="000000"/>
          <w:sz w:val="20"/>
          <w:szCs w:val="20"/>
        </w:rPr>
      </w:pPr>
      <w:r w:rsidRPr="00F35619">
        <w:rPr>
          <w:rFonts w:ascii="Arial" w:hAnsi="Arial" w:cs="Arial"/>
          <w:color w:val="000000"/>
          <w:sz w:val="20"/>
          <w:szCs w:val="20"/>
        </w:rPr>
        <w:t>The executive by-</w:t>
      </w:r>
      <w:r>
        <w:rPr>
          <w:rFonts w:ascii="Arial" w:hAnsi="Arial" w:cs="Arial"/>
          <w:color w:val="000000"/>
          <w:sz w:val="20"/>
          <w:szCs w:val="20"/>
        </w:rPr>
        <w:t>Act</w:t>
      </w:r>
      <w:r w:rsidRPr="00F35619">
        <w:rPr>
          <w:rFonts w:ascii="Arial" w:hAnsi="Arial" w:cs="Arial"/>
          <w:color w:val="000000"/>
          <w:sz w:val="20"/>
          <w:szCs w:val="20"/>
        </w:rPr>
        <w:t>s pertaining to the present Act shall be formulated by the Ministry of Jihad-e-Agriculture and shall be forwarded to the Cabinet minister for ratification within maximum three months after this Act has come into force.</w:t>
      </w:r>
    </w:p>
    <w:p w:rsidR="005F365B" w:rsidRPr="00F35619" w:rsidRDefault="005F365B" w:rsidP="005F365B">
      <w:pPr>
        <w:jc w:val="lowKashida"/>
        <w:rPr>
          <w:rFonts w:cs="Arial"/>
          <w:color w:val="000000"/>
        </w:rPr>
      </w:pPr>
    </w:p>
    <w:p w:rsidR="005F365B" w:rsidRPr="00F35619" w:rsidRDefault="005F365B" w:rsidP="005F365B">
      <w:pPr>
        <w:pStyle w:val="Style2"/>
        <w:widowControl/>
        <w:ind w:left="0" w:firstLine="0"/>
        <w:jc w:val="lowKashida"/>
        <w:rPr>
          <w:rFonts w:ascii="Arial" w:hAnsi="Arial" w:cs="Arial"/>
          <w:color w:val="000000"/>
          <w:sz w:val="20"/>
          <w:szCs w:val="20"/>
        </w:rPr>
      </w:pPr>
      <w:r w:rsidRPr="00F35619">
        <w:rPr>
          <w:rFonts w:ascii="Arial" w:hAnsi="Arial" w:cs="Arial"/>
          <w:color w:val="000000"/>
          <w:sz w:val="20"/>
          <w:szCs w:val="20"/>
        </w:rPr>
        <w:t>This Act which is comprised of fourteen articles and fourteen notes h</w:t>
      </w:r>
      <w:r>
        <w:rPr>
          <w:rFonts w:ascii="Arial" w:hAnsi="Arial" w:cs="Arial"/>
          <w:color w:val="000000"/>
          <w:sz w:val="20"/>
          <w:szCs w:val="20"/>
        </w:rPr>
        <w:t xml:space="preserve">as been ratified by the Islamic </w:t>
      </w:r>
      <w:r w:rsidRPr="00F35619">
        <w:rPr>
          <w:rFonts w:ascii="Arial" w:hAnsi="Arial" w:cs="Arial"/>
          <w:color w:val="000000"/>
          <w:sz w:val="20"/>
          <w:szCs w:val="20"/>
        </w:rPr>
        <w:t>Consultative Assembly and endorsed and certified by the Council of Guardians on Sunday 30, July 2003.</w:t>
      </w:r>
    </w:p>
    <w:p w:rsidR="005F365B" w:rsidRDefault="005F365B" w:rsidP="005F365B">
      <w:pPr>
        <w:pStyle w:val="Style2"/>
        <w:widowControl/>
        <w:jc w:val="lowKashida"/>
        <w:rPr>
          <w:rFonts w:ascii="Arial" w:hAnsi="Arial" w:cs="Arial"/>
          <w:color w:val="000000"/>
          <w:sz w:val="20"/>
          <w:szCs w:val="20"/>
        </w:rPr>
      </w:pPr>
    </w:p>
    <w:p w:rsidR="005F365B" w:rsidRDefault="005F365B" w:rsidP="005F365B">
      <w:pPr>
        <w:pStyle w:val="Style2"/>
        <w:widowControl/>
        <w:jc w:val="lowKashida"/>
        <w:rPr>
          <w:rFonts w:ascii="Arial" w:hAnsi="Arial" w:cs="Arial"/>
          <w:color w:val="000000"/>
          <w:sz w:val="20"/>
          <w:szCs w:val="20"/>
        </w:rPr>
      </w:pPr>
    </w:p>
    <w:p w:rsidR="005F365B" w:rsidRDefault="005F365B" w:rsidP="005F365B">
      <w:pPr>
        <w:pStyle w:val="Style2"/>
        <w:widowControl/>
        <w:jc w:val="lowKashida"/>
        <w:rPr>
          <w:rFonts w:ascii="Arial" w:hAnsi="Arial" w:cs="Arial"/>
          <w:color w:val="000000"/>
          <w:sz w:val="20"/>
          <w:szCs w:val="20"/>
        </w:rPr>
      </w:pPr>
    </w:p>
    <w:p w:rsidR="005F365B" w:rsidRDefault="005F365B" w:rsidP="005F365B">
      <w:pPr>
        <w:pStyle w:val="Style2"/>
        <w:widowControl/>
        <w:jc w:val="right"/>
        <w:rPr>
          <w:rFonts w:ascii="Arial" w:hAnsi="Arial" w:cs="Arial"/>
          <w:color w:val="000000"/>
          <w:sz w:val="20"/>
          <w:szCs w:val="20"/>
        </w:rPr>
      </w:pPr>
    </w:p>
    <w:p w:rsidR="005F365B" w:rsidRPr="004B0213" w:rsidRDefault="005F365B" w:rsidP="005F365B">
      <w:pPr>
        <w:jc w:val="right"/>
        <w:rPr>
          <w:lang w:val="fr-CH"/>
        </w:rPr>
      </w:pPr>
      <w:r w:rsidRPr="004B0213">
        <w:rPr>
          <w:lang w:val="fr-CH"/>
        </w:rPr>
        <w:t>[</w:t>
      </w:r>
      <w:proofErr w:type="spellStart"/>
      <w:r w:rsidRPr="004B0213">
        <w:rPr>
          <w:lang w:val="fr-CH"/>
        </w:rPr>
        <w:t>Annex</w:t>
      </w:r>
      <w:proofErr w:type="spellEnd"/>
      <w:r w:rsidRPr="004B0213">
        <w:rPr>
          <w:lang w:val="fr-CH"/>
        </w:rPr>
        <w:t xml:space="preserve"> III </w:t>
      </w:r>
      <w:proofErr w:type="spellStart"/>
      <w:r w:rsidRPr="004B0213">
        <w:rPr>
          <w:lang w:val="fr-CH"/>
        </w:rPr>
        <w:t>follows</w:t>
      </w:r>
      <w:proofErr w:type="spellEnd"/>
    </w:p>
    <w:p w:rsidR="005F365B" w:rsidRDefault="005F365B" w:rsidP="005F365B">
      <w:pPr>
        <w:tabs>
          <w:tab w:val="left" w:pos="5103"/>
        </w:tabs>
        <w:ind w:left="4536"/>
        <w:jc w:val="right"/>
        <w:rPr>
          <w:lang w:val="fr-CH"/>
        </w:rPr>
        <w:sectPr w:rsidR="005F365B" w:rsidSect="00CC2D9B">
          <w:headerReference w:type="default" r:id="rId13"/>
          <w:headerReference w:type="first" r:id="rId14"/>
          <w:pgSz w:w="11907" w:h="16840" w:code="9"/>
          <w:pgMar w:top="510" w:right="1134" w:bottom="1134" w:left="1134" w:header="510" w:footer="680" w:gutter="0"/>
          <w:pgNumType w:start="1"/>
          <w:cols w:space="720"/>
          <w:titlePg/>
          <w:docGrid w:linePitch="272"/>
        </w:sectPr>
      </w:pPr>
      <w:r w:rsidRPr="004B0213">
        <w:rPr>
          <w:lang w:val="fr-CH"/>
        </w:rPr>
        <w:t>L’annexe III suit</w:t>
      </w:r>
      <w:r w:rsidRPr="004B0213">
        <w:rPr>
          <w:lang w:val="fr-CH"/>
        </w:rPr>
        <w:br/>
      </w:r>
      <w:proofErr w:type="spellStart"/>
      <w:r w:rsidRPr="004B0213">
        <w:rPr>
          <w:lang w:val="fr-CH"/>
        </w:rPr>
        <w:t>Anlage</w:t>
      </w:r>
      <w:proofErr w:type="spellEnd"/>
      <w:r w:rsidRPr="004B0213">
        <w:rPr>
          <w:lang w:val="fr-CH"/>
        </w:rPr>
        <w:t xml:space="preserve"> III </w:t>
      </w:r>
      <w:proofErr w:type="spellStart"/>
      <w:r w:rsidRPr="004B0213">
        <w:rPr>
          <w:lang w:val="fr-CH"/>
        </w:rPr>
        <w:t>folgt</w:t>
      </w:r>
      <w:proofErr w:type="spellEnd"/>
      <w:r w:rsidRPr="004B0213">
        <w:rPr>
          <w:lang w:val="fr-CH"/>
        </w:rPr>
        <w:br/>
        <w:t xml:space="preserve">Sigue el </w:t>
      </w:r>
      <w:proofErr w:type="spellStart"/>
      <w:r w:rsidRPr="004B0213">
        <w:rPr>
          <w:lang w:val="fr-CH"/>
        </w:rPr>
        <w:t>Anexo</w:t>
      </w:r>
      <w:proofErr w:type="spellEnd"/>
      <w:r w:rsidRPr="004B0213">
        <w:rPr>
          <w:lang w:val="fr-CH"/>
        </w:rPr>
        <w:t xml:space="preserve"> I</w:t>
      </w:r>
      <w:r>
        <w:rPr>
          <w:lang w:val="fr-CH"/>
        </w:rPr>
        <w:t>I</w:t>
      </w:r>
      <w:r w:rsidRPr="004B0213">
        <w:rPr>
          <w:lang w:val="fr-CH"/>
        </w:rPr>
        <w:t>I</w:t>
      </w:r>
      <w:r>
        <w:rPr>
          <w:lang w:val="fr-CH"/>
        </w:rPr>
        <w:t>]</w:t>
      </w:r>
    </w:p>
    <w:p w:rsidR="005F365B" w:rsidRPr="00FC2454" w:rsidRDefault="005F365B" w:rsidP="00FC2454">
      <w:pPr>
        <w:jc w:val="center"/>
      </w:pPr>
      <w:r w:rsidRPr="00FC2454">
        <w:t>C(</w:t>
      </w:r>
      <w:proofErr w:type="spellStart"/>
      <w:r w:rsidRPr="00FC2454">
        <w:t>Extr</w:t>
      </w:r>
      <w:proofErr w:type="spellEnd"/>
      <w:r w:rsidRPr="00FC2454">
        <w:t>.)/32/8</w:t>
      </w:r>
    </w:p>
    <w:p w:rsidR="005F365B" w:rsidRPr="00FC2454" w:rsidRDefault="005F365B" w:rsidP="00FC2454">
      <w:pPr>
        <w:jc w:val="center"/>
      </w:pPr>
    </w:p>
    <w:p w:rsidR="005F365B" w:rsidRPr="00FC2454" w:rsidRDefault="005F365B" w:rsidP="00FC2454">
      <w:pPr>
        <w:jc w:val="center"/>
      </w:pPr>
      <w:r w:rsidRPr="00FC2454">
        <w:t>ANNEX III / ANNEXE III / ANLAGE III / ANEXO III</w:t>
      </w:r>
    </w:p>
    <w:p w:rsidR="005F365B" w:rsidRPr="00FC2454" w:rsidRDefault="005F365B" w:rsidP="00FC2454">
      <w:pPr>
        <w:jc w:val="center"/>
      </w:pPr>
    </w:p>
    <w:p w:rsidR="005F365B" w:rsidRPr="00FC2454" w:rsidRDefault="005F365B" w:rsidP="00FC2454">
      <w:pPr>
        <w:jc w:val="center"/>
        <w:rPr>
          <w:i/>
        </w:rPr>
      </w:pPr>
      <w:r w:rsidRPr="00FC2454">
        <w:rPr>
          <w:i/>
        </w:rPr>
        <w:t xml:space="preserve">[In English only / En </w:t>
      </w:r>
      <w:proofErr w:type="spellStart"/>
      <w:r w:rsidRPr="00FC2454">
        <w:rPr>
          <w:i/>
        </w:rPr>
        <w:t>anglais</w:t>
      </w:r>
      <w:proofErr w:type="spellEnd"/>
      <w:r w:rsidRPr="00FC2454">
        <w:rPr>
          <w:i/>
        </w:rPr>
        <w:t xml:space="preserve"> </w:t>
      </w:r>
      <w:proofErr w:type="spellStart"/>
      <w:r w:rsidRPr="00FC2454">
        <w:rPr>
          <w:i/>
        </w:rPr>
        <w:t>seulement</w:t>
      </w:r>
      <w:proofErr w:type="spellEnd"/>
      <w:r w:rsidRPr="00FC2454">
        <w:rPr>
          <w:i/>
        </w:rPr>
        <w:t xml:space="preserve"> /</w:t>
      </w:r>
      <w:r w:rsidRPr="00FC2454">
        <w:rPr>
          <w:i/>
        </w:rPr>
        <w:br/>
      </w:r>
      <w:proofErr w:type="spellStart"/>
      <w:r w:rsidRPr="00FC2454">
        <w:rPr>
          <w:i/>
        </w:rPr>
        <w:t>Nur</w:t>
      </w:r>
      <w:proofErr w:type="spellEnd"/>
      <w:r w:rsidRPr="00FC2454">
        <w:rPr>
          <w:i/>
        </w:rPr>
        <w:t xml:space="preserve"> auf </w:t>
      </w:r>
      <w:proofErr w:type="spellStart"/>
      <w:r w:rsidRPr="00FC2454">
        <w:rPr>
          <w:i/>
        </w:rPr>
        <w:t>Englisch</w:t>
      </w:r>
      <w:proofErr w:type="spellEnd"/>
      <w:r w:rsidRPr="00FC2454">
        <w:rPr>
          <w:i/>
        </w:rPr>
        <w:t xml:space="preserve"> / En </w:t>
      </w:r>
      <w:proofErr w:type="spellStart"/>
      <w:r w:rsidRPr="00FC2454">
        <w:rPr>
          <w:i/>
        </w:rPr>
        <w:t>Inglés</w:t>
      </w:r>
      <w:proofErr w:type="spellEnd"/>
      <w:r w:rsidRPr="00FC2454">
        <w:rPr>
          <w:i/>
        </w:rPr>
        <w:t xml:space="preserve"> </w:t>
      </w:r>
      <w:proofErr w:type="spellStart"/>
      <w:r w:rsidRPr="00FC2454">
        <w:rPr>
          <w:i/>
        </w:rPr>
        <w:t>solamente</w:t>
      </w:r>
      <w:proofErr w:type="spellEnd"/>
      <w:r w:rsidRPr="00FC2454">
        <w:rPr>
          <w:i/>
        </w:rPr>
        <w:t>]</w:t>
      </w:r>
    </w:p>
    <w:p w:rsidR="005F365B" w:rsidRPr="00D655AD" w:rsidRDefault="005F365B" w:rsidP="005F365B"/>
    <w:p w:rsidR="005F365B" w:rsidRPr="00456984" w:rsidRDefault="005F365B" w:rsidP="005F365B"/>
    <w:p w:rsidR="005F365B" w:rsidRPr="00456984" w:rsidRDefault="005F365B" w:rsidP="005F365B">
      <w:pPr>
        <w:pStyle w:val="NormalWeb"/>
        <w:jc w:val="center"/>
        <w:rPr>
          <w:rFonts w:ascii="Arial" w:hAnsi="Arial" w:cs="Arial"/>
          <w:b/>
          <w:bCs/>
          <w:sz w:val="20"/>
          <w:szCs w:val="20"/>
        </w:rPr>
      </w:pPr>
      <w:r w:rsidRPr="00456984">
        <w:rPr>
          <w:rFonts w:ascii="Arial" w:hAnsi="Arial" w:cs="Arial"/>
          <w:b/>
          <w:bCs/>
          <w:sz w:val="20"/>
          <w:szCs w:val="20"/>
        </w:rPr>
        <w:t>By-law on Registration of Plant Varieties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In enforcement of note (2) of article (3) of Plant Varieties Registration and Seed and Plant Control and Certification Act which enacted on July 20, 2003, by Parliament, the By-law on Registration of Plant Varieties is approved as follows:</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1- Definitions:</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Act: </w:t>
      </w:r>
      <w:r w:rsidRPr="00456984">
        <w:rPr>
          <w:rFonts w:ascii="Arial" w:hAnsi="Arial" w:cs="Arial"/>
          <w:sz w:val="20"/>
          <w:szCs w:val="20"/>
        </w:rPr>
        <w:t>Means Act of Plant Varieties Registration, and Seed and Plant Control and Certification enacted on July 20, 2003;</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Trustees Board: </w:t>
      </w:r>
      <w:r w:rsidRPr="00456984">
        <w:rPr>
          <w:rFonts w:ascii="Arial" w:hAnsi="Arial" w:cs="Arial"/>
          <w:sz w:val="20"/>
          <w:szCs w:val="20"/>
        </w:rPr>
        <w:t>Means the Trustees Board which is established under note (1) of Article (2) of Act;</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 xml:space="preserve">Institute: </w:t>
      </w:r>
      <w:r w:rsidRPr="00456984">
        <w:rPr>
          <w:rFonts w:ascii="Arial" w:hAnsi="Arial" w:cs="Arial"/>
          <w:sz w:val="20"/>
          <w:szCs w:val="20"/>
        </w:rPr>
        <w:t>Means Seed and Plant Registration and Certification Institute which is established under article (2) of act</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Breeder: </w:t>
      </w:r>
      <w:r w:rsidRPr="00456984">
        <w:rPr>
          <w:rFonts w:ascii="Arial" w:hAnsi="Arial" w:cs="Arial"/>
          <w:sz w:val="20"/>
          <w:szCs w:val="20"/>
        </w:rPr>
        <w:t>Means legal entity or natural person who "bred", or "discovered and developed", a plant variety for the first time.</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Right holder: </w:t>
      </w:r>
      <w:r w:rsidRPr="00456984">
        <w:rPr>
          <w:rFonts w:ascii="Arial" w:hAnsi="Arial" w:cs="Arial"/>
          <w:sz w:val="20"/>
          <w:szCs w:val="20"/>
        </w:rPr>
        <w:t xml:space="preserve">Means legal entity or natural person who subject to article (5) of Act has obtained the protection on the registered variety </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Variety: </w:t>
      </w:r>
      <w:r w:rsidRPr="00456984">
        <w:rPr>
          <w:rFonts w:ascii="Arial" w:hAnsi="Arial" w:cs="Arial"/>
          <w:sz w:val="20"/>
          <w:szCs w:val="20"/>
        </w:rPr>
        <w:t>Means a plant grouping within a single botanical taxon of the lowest known rank, distinguished from any other plant grouping by the expression of uniform and stable characteristics.</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Protected Variety: </w:t>
      </w:r>
      <w:r w:rsidRPr="00456984">
        <w:rPr>
          <w:rFonts w:ascii="Arial" w:hAnsi="Arial" w:cs="Arial"/>
          <w:sz w:val="20"/>
          <w:szCs w:val="20"/>
        </w:rPr>
        <w:t>Means a variety that is registered under article (3) of the Act and this By-law.</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Propagating Materials: </w:t>
      </w:r>
      <w:r w:rsidRPr="00456984">
        <w:rPr>
          <w:rFonts w:ascii="Arial" w:hAnsi="Arial" w:cs="Arial"/>
          <w:sz w:val="20"/>
          <w:szCs w:val="20"/>
        </w:rPr>
        <w:t>Means seed and any other propagating parts of plants,</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Application: </w:t>
      </w:r>
      <w:r w:rsidRPr="00456984">
        <w:rPr>
          <w:rFonts w:ascii="Arial" w:hAnsi="Arial" w:cs="Arial"/>
          <w:sz w:val="20"/>
          <w:szCs w:val="20"/>
        </w:rPr>
        <w:t>Means application related to registration of new plant variety for protection which is submitted to the Institute. The date of application is the date on which it has formally been submitted to the Institute.</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2- Variety Registration for Protection:</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A Variety may be registered under article (3) of Act, when it provides the following features:</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1- </w:t>
      </w:r>
      <w:r w:rsidRPr="00456984">
        <w:rPr>
          <w:rFonts w:ascii="Arial" w:hAnsi="Arial" w:cs="Arial"/>
          <w:sz w:val="20"/>
          <w:szCs w:val="20"/>
        </w:rPr>
        <w:t xml:space="preserve">Novelty: The variety shall be deemed to be new if, at the date of the application, propagating or harvested material of the variety has not been sold by or with the consent of the applicant, </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(a) In the territory of the Country in which the application has been filed, earlier than one year before the application date and</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 xml:space="preserve">(b) In a territory other than of the Country in which the application has been filed earlier than four years or, in the case of fruit or </w:t>
      </w:r>
      <w:proofErr w:type="spellStart"/>
      <w:r w:rsidRPr="00456984">
        <w:rPr>
          <w:rFonts w:ascii="Arial" w:hAnsi="Arial" w:cs="Arial"/>
          <w:sz w:val="20"/>
          <w:szCs w:val="20"/>
        </w:rPr>
        <w:t>non fruit</w:t>
      </w:r>
      <w:proofErr w:type="spellEnd"/>
      <w:r w:rsidRPr="00456984">
        <w:rPr>
          <w:rFonts w:ascii="Arial" w:hAnsi="Arial" w:cs="Arial"/>
          <w:sz w:val="20"/>
          <w:szCs w:val="20"/>
        </w:rPr>
        <w:t xml:space="preserve"> trees, earlier than six years before the application date.</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Note 1:</w:t>
      </w:r>
      <w:r w:rsidRPr="00456984">
        <w:rPr>
          <w:rFonts w:ascii="Arial" w:hAnsi="Arial" w:cs="Arial"/>
          <w:sz w:val="20"/>
          <w:szCs w:val="20"/>
        </w:rPr>
        <w:t xml:space="preserve"> Novelty shall not be erased, if sale of new variety has been done under following circumstances: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(a) Without authorization of applicant,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(b) Multiplying of a variety initial nucleuses with a view to evaluating it in field, greenhouse or laboratory by legal entities or natural persons who have taken written authorization from applicant,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(c) Extension and Promoting activities or exploratory multiplying of a variety.</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2- Distinctness:</w:t>
      </w:r>
      <w:r w:rsidRPr="00456984">
        <w:rPr>
          <w:rFonts w:ascii="Arial" w:hAnsi="Arial" w:cs="Arial"/>
          <w:sz w:val="20"/>
          <w:szCs w:val="20"/>
        </w:rPr>
        <w:t xml:space="preserve"> The New variety shall be distinguishable from any other existing variety by at least one or more physiologic or morphologic characteristic at the application date.</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3- Uniformity:</w:t>
      </w:r>
      <w:r w:rsidRPr="00456984">
        <w:rPr>
          <w:rFonts w:ascii="Arial" w:hAnsi="Arial" w:cs="Arial"/>
          <w:sz w:val="20"/>
          <w:szCs w:val="20"/>
        </w:rPr>
        <w:t xml:space="preserve"> The New variety shall be sufficiently uniform in the expression of the relevant characteristics.</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4- Stability:</w:t>
      </w:r>
      <w:r w:rsidRPr="00456984">
        <w:rPr>
          <w:rFonts w:ascii="Arial" w:hAnsi="Arial" w:cs="Arial"/>
          <w:sz w:val="20"/>
          <w:szCs w:val="20"/>
        </w:rPr>
        <w:t xml:space="preserve"> The variety shall be deemed to be stable if its relevant characteristics remain unchanged at the end of each or several cycles of propagation.</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3- New variety denomination:</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The applicant shall propose the denomination of the variety at the filing of the application. The Institute will accept the denomination, if the denomination does satisfy the following requirements: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 It must enable the variety to be identified.</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2- It may not consist solely of figures.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3- It may not to cause confusion with the denomination of existing varieties of the same plant species or of a closely related species.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4- It must not be liable to mislead or to cause confusion concerning the characteristics, value or identity of the variety or the identity of the breeder.</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5- The Denomination of a variety shall not affect the prior rights of third persons or its use be hampered by other rights.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6- It may not cause a breach of public discipline and morality.</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Note 1-</w:t>
      </w:r>
      <w:r w:rsidRPr="00456984">
        <w:rPr>
          <w:rFonts w:ascii="Arial" w:hAnsi="Arial" w:cs="Arial"/>
          <w:sz w:val="20"/>
          <w:szCs w:val="20"/>
        </w:rPr>
        <w:t xml:space="preserve"> New varieties related to the research institutes of Agricultural Research, Education and Extension Organization (AREEO), before conducting the institute tests, will be selected and denominated via the variety selection and denomination committee of the organization. The Mentioned research institutes shall insert the approved denomination by the variety selection and denomination committee of the organization in the registration application form when the application of the new variety is filed.</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Note 2-</w:t>
      </w:r>
      <w:r w:rsidRPr="00456984">
        <w:rPr>
          <w:rFonts w:ascii="Arial" w:hAnsi="Arial" w:cs="Arial"/>
          <w:sz w:val="20"/>
          <w:szCs w:val="20"/>
        </w:rPr>
        <w:t xml:space="preserve"> If the Institute refuses the proposed variety denomination, the applicant is obliged to submit another denomination for the variety, during the 30 days from the date of the written refusal. If the last day coincides with a legal holiday, the first working day will be the last day.</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Note 3-</w:t>
      </w:r>
      <w:r w:rsidRPr="00456984">
        <w:rPr>
          <w:rFonts w:ascii="Arial" w:hAnsi="Arial" w:cs="Arial"/>
          <w:sz w:val="20"/>
          <w:szCs w:val="20"/>
        </w:rPr>
        <w:t xml:space="preserve"> The Registered variety must be used just with the approved denomination. All persons who use that variety are obliged to use the denomination of the variety, even after the expiration of the breeder’s right of that variety.</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Article 4- </w:t>
      </w:r>
      <w:r w:rsidRPr="00456984">
        <w:rPr>
          <w:rFonts w:ascii="Arial" w:hAnsi="Arial" w:cs="Arial"/>
          <w:sz w:val="20"/>
          <w:szCs w:val="20"/>
        </w:rPr>
        <w:t>A registered variety may be offered for sale or marketing in association with a trade name or trademark, provided that the right holder has given his authorization.</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5- Application procedure:</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 The procedures of plant variety registration begin from the date of submitting application to institute.</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2- Application for registration shall be fulfilled in Persian and shall include following information:</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(a) Name, Occupation, nationality and place of residence of applicant,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(b) Name, Occupation, nationality and place of residence of successor in title, if application submit by successor in title,</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(c) Genera and species name,</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(d) Denomination proposal of the variety,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(e) Technical description of the variety,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(f) Formal characterization of the variety (including distinguishable characteristics of variety)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3- In order to perform the technical examination, the applicant shall submit documents and material to institute at the time of submitting the application.</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4- An Application for every variety shall be fulfilled separately.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5- The Reception of the application is subject to pay the application fees.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6- Application or Registration fees will be received in accordance with the tariffs which will be approved by trustee's board. The Institute is obliged to issue fee payment instructions as approved by the trustee's board.</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7- If one or more legal entities or natural persons fulfill the application jointly, the percentage of them shall be identified expressly.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8- The Application notice will be published in the Official Gazette and the Institute Magazine on applicant's cost.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9- Any objection in relation to the application notice will be examined during six months from the date of application notice mentioned at paragraph (8).</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10- In relation to technical examinations, the objector shall submit information, documents and material to the institute during the deadline included in paragraph (9).</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11- If different (legal) persons file the same application, the first valid application to the institute, takes precedence for registration.</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12- If the applicant has already filed an application in one of the countries, including UPOV members, which have concluded an agreement on protection of plant varieties with the Islamic Republic of Iran it may enjoy a right of priority for a period of 12 months from the day after the date of filing of that  first application.</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6- Technical examination of the variety: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 The Institute will examine the accuracy of information included in the application to ensure if it fulfills the following requirements: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 xml:space="preserve">(a): The conditions as laid down in Article (2) of this by-law, </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(b): Confirmation of the variety characterization as claimed by the applicant,</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Note: </w:t>
      </w:r>
      <w:r w:rsidRPr="00456984">
        <w:rPr>
          <w:rFonts w:ascii="Arial" w:hAnsi="Arial" w:cs="Arial"/>
          <w:bCs/>
          <w:sz w:val="20"/>
          <w:szCs w:val="20"/>
        </w:rPr>
        <w:t xml:space="preserve">The </w:t>
      </w:r>
      <w:r w:rsidRPr="00456984">
        <w:rPr>
          <w:rFonts w:ascii="Arial" w:hAnsi="Arial" w:cs="Arial"/>
          <w:sz w:val="20"/>
          <w:szCs w:val="20"/>
        </w:rPr>
        <w:t>Institute is obliged to provide and publish the DUS testing instructions of different species.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2- The Institute is authorized to entrust technical examinations as included in article 2(2), (3) and (4) and article 6(1) of this by-law to qualified legal entities and qualified natural persons.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3- The Applicant is obliged to submit plant material, information and complementary documents which may be needed to perform technical examinations by the institute.</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4- If the applicant won't submit the material as mentioned in paragraph (3) during one month from the date of application to the institute, the institute will refuse the application unless applicant adduces the acceptable evidences.</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Note:</w:t>
      </w:r>
      <w:r w:rsidRPr="00456984">
        <w:rPr>
          <w:rFonts w:ascii="Arial" w:hAnsi="Arial" w:cs="Arial"/>
          <w:bCs/>
          <w:sz w:val="20"/>
          <w:szCs w:val="20"/>
        </w:rPr>
        <w:t xml:space="preserve"> The </w:t>
      </w:r>
      <w:r w:rsidRPr="00456984">
        <w:rPr>
          <w:rFonts w:ascii="Arial" w:hAnsi="Arial" w:cs="Arial"/>
          <w:sz w:val="20"/>
          <w:szCs w:val="20"/>
        </w:rPr>
        <w:t>Institute is authorized in the case of necessity and in any phase of the technical examination, to constitute technical committees which will include related experts to use their consultative viewpoints.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5- The Acceptance or refusal of the application in any phase of the technical examination is under responsibility of the technical committee. This committee will include:</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 The Institute deputy on variety registration, and</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 Four senior experts which will be chosen by the Head of the Institute according to the kind of crop for 2 years,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The Committee may invite other qualified senior experts in case of necessity. Reselection of committee members is accepted.</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 xml:space="preserve">6- The Technical committee is authorized to base its decision to register a variety  </w:t>
      </w:r>
      <w:proofErr w:type="spellStart"/>
      <w:r w:rsidRPr="00456984">
        <w:rPr>
          <w:rFonts w:ascii="Arial" w:hAnsi="Arial" w:cs="Arial"/>
          <w:sz w:val="20"/>
          <w:szCs w:val="20"/>
        </w:rPr>
        <w:t>on</w:t>
      </w:r>
      <w:proofErr w:type="spellEnd"/>
      <w:r w:rsidRPr="00456984">
        <w:rPr>
          <w:rFonts w:ascii="Arial" w:hAnsi="Arial" w:cs="Arial"/>
          <w:sz w:val="20"/>
          <w:szCs w:val="20"/>
        </w:rPr>
        <w:t xml:space="preserve"> different methods such as "direct test", "observing in the field", and examination information and documents which are available  in UPOV member countries or in countries which have concluded a Plant Variety Protection Agreement with the Islamic Republic of Iran.</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7- Variety registration and grant of breeder's right: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 The Institute will register the variety and grant breeder's right, if it attains that the variety meets the criteria as specified in articles 2, 5 and 6 of these by-laws.</w:t>
      </w:r>
    </w:p>
    <w:p w:rsidR="005F365B" w:rsidRPr="00456984" w:rsidRDefault="005F365B" w:rsidP="005F365B">
      <w:pPr>
        <w:pStyle w:val="NormalWeb"/>
        <w:jc w:val="both"/>
        <w:rPr>
          <w:rFonts w:ascii="Arial" w:hAnsi="Arial" w:cs="Arial"/>
          <w:b/>
          <w:bCs/>
          <w:sz w:val="20"/>
          <w:szCs w:val="20"/>
        </w:rPr>
      </w:pPr>
      <w:r w:rsidRPr="00456984">
        <w:rPr>
          <w:rFonts w:ascii="Arial" w:hAnsi="Arial" w:cs="Arial"/>
          <w:sz w:val="20"/>
          <w:szCs w:val="20"/>
        </w:rPr>
        <w:t>2- The Institute shall inform the applicant on the result of acceptation or rejection of the application, during at most one month after ending the variety technical examination which is established under article (6) of this by-law.</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8- Assignment of breeder's rights: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 Plant breeder’s rights shall be assignable like other kinds of proprietary rights.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2- Any assignment of plant breeder’s rights shall be certified by the Notary Public Offices and the institute shall be informed in writing.</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9- Conditions for the grant of the plant breeder’s rights: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 Breeder’s rights shall be granted to the applicant or his successor in title.</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2- Where two or more legal entities or natural persons have bred, or discovered and developed a variety jointly, entitlement to grant shall vest in them jointly in their shares subject to article 5(7) of this bylaw.</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3- If plant breeder’s rights granted as a result of breeding, or discovery and development of plant variety in the execution of a commission or of an employment contract, it shall belong to the commissioner or employer unless in the case of contractual provisions to the contrary.</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10- Variety Protection:</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 In regard to paragraphs (3) and (4) of this article the following acts in respect of the propagating material of the protected variety shall require the authorization of the breeder:</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(a) Production or reproduction (multiplication),</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(b) Conditioning for the purpose of propagation,</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(c) Offering for sale or marketing,</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(d) Exporting of propagating materials,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(e) Importing of propagating materials,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(f) Stocking for any of the purposes mentioned in (a) to (e), above.</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2- The breeder may make his authorization subject to conditions and limitations. In the case there is no breeder's authorization, using the production which is directly or indirectly derived from plants or harvested materials of plants, is unauthorized.</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3-The provisions of paragraphs (1) and (2) of this article shall also apply in relation to following varieties: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(a) Varieties which are essentially derived from the protected variety, where the protected variety is not itself an essentially derived variety;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(b) Varieties which are not clearly distinguishable from the protected variety, in accordance with Article 2(2);</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(c) Varieties whose production requires the repeated use of the protected variety;</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Note: </w:t>
      </w:r>
      <w:r w:rsidRPr="00456984">
        <w:rPr>
          <w:rFonts w:ascii="Arial" w:hAnsi="Arial" w:cs="Arial"/>
          <w:sz w:val="20"/>
          <w:szCs w:val="20"/>
        </w:rPr>
        <w:t>a variety shall be deemed to be essentially derived from another variety when:</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(a) 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(b) It is clearly distinguishable from the initial variety, and</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(c) Except for the differences which result from the act of derivation, it conforms to the initial variety in the expression of the essential characteristics that result from the genotype or combination of genotypes of the initial variety.</w:t>
      </w:r>
    </w:p>
    <w:p w:rsidR="005F365B" w:rsidRPr="00456984" w:rsidRDefault="005F365B" w:rsidP="005F365B">
      <w:pPr>
        <w:pStyle w:val="NormalWeb"/>
        <w:jc w:val="both"/>
        <w:rPr>
          <w:rFonts w:ascii="Arial" w:hAnsi="Arial" w:cs="Arial"/>
          <w:i/>
          <w:sz w:val="20"/>
          <w:szCs w:val="20"/>
        </w:rPr>
      </w:pPr>
      <w:r w:rsidRPr="00456984">
        <w:rPr>
          <w:rFonts w:ascii="Arial" w:hAnsi="Arial" w:cs="Arial"/>
          <w:sz w:val="20"/>
          <w:szCs w:val="20"/>
        </w:rPr>
        <w:t>4- The protection period of breeder’s right is granted according to article (5) of act.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5- Exceptions to the Breeder’s Right: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The breeder’s right shall not extend to</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 xml:space="preserve"> (a)Acts done for non-commercial purposes,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(b)Acts done for breeding new varieties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(c) Small farmers' save seed of the protected variety,</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Note:</w:t>
      </w:r>
      <w:r w:rsidRPr="00456984">
        <w:rPr>
          <w:rFonts w:ascii="Arial" w:hAnsi="Arial" w:cs="Arial"/>
          <w:bCs/>
          <w:sz w:val="20"/>
          <w:szCs w:val="20"/>
        </w:rPr>
        <w:t xml:space="preserve"> The </w:t>
      </w:r>
      <w:r w:rsidRPr="00456984">
        <w:rPr>
          <w:rFonts w:ascii="Arial" w:hAnsi="Arial" w:cs="Arial"/>
          <w:sz w:val="20"/>
          <w:szCs w:val="20"/>
        </w:rPr>
        <w:t>Institute will identify the scope of small farmers according to kind of crop, kind of cultivation and geographical region.</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6- Exhaustion of the Breeder’s Right: The breeder’s right shall not extend to material of the protected variety, or harvested material of a protected variety or any material derived from the said materials, provided that protected variety has been sold or marketed under the authorization of the breeder.</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7- Monitoring of Protected Variety: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(a) The Institute is authorized to monitor production and propagation of a protected variety across the country in agreement with the breeder's right holder and according to a contract.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(b) The holder of a breeder’s right shall, throughout the period for which the right is exercisable, be under an obligation to make available, at the request of the Registrar, reasonable samples of the protected variety capable of producing plants which correspond to the characteristics defined for the variety when the right was granted.</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(c) The holder of a breeder’s right, during the term which the breeder's right is  in force, is obliged to provide the institute all such information and documents as may be requested for the purpose of ensuring that the holder of the breeder’s right is fulfilling his obligations.</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11- Information:</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 The information under article 5(2) of these by-laws shall be kept under the management of the institute.</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2- Any legitimate person having the rights to access the documents in accordance with the Act may inspect: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(a) The documents relating to applications under these by-laws;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(b) The documents relating to granted plant breeder’s rights;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(c) The documents relating to farm, laboratory and greenhouse test of a variety.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3- The Institute shall preserve the originals or copies of the documents in the files until ten years after the withdrawal or rejection of the application, or the lapse of the plant breeder’s rights, as the case may be.</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12- Gazette:</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The Institute is obliged to publish the following information in official gazette and institute magazine on applicant's cost: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(a) Applications for registration (applications for the grant of plant breeder's right),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(b) Withdrawals of applications,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(c) Rejections of applications,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(d) Grant of breeder's right,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(e) Assignments and licenses,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(f) Changes in the persons (applicants, holders and procedural representatives)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(g) Lapses of breeder's right,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(h) Any other official announcement relating to plant breeder’s rights as it may be determined from time to time by the Institute.</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13- Cancellation of the Breeder’s Right: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The Breeder's right shall be canceled for the following reasons: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 If the protected variety has lost the requirements laid down in article 2(3) or 2(4).</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2- If, after being requested to do so and within six months,</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(a) The breeder does not provide the information, documents or material deemed necessary for verifying the maintenance of the variety,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(b) The breeder fails to pay such fees as may be payable to keep his right in force, or</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(c) The breeder does not propose, where the denomination of the variety is cancelled after the grant of the right, another suitable denomination.</w:t>
      </w:r>
    </w:p>
    <w:p w:rsidR="005F365B" w:rsidRPr="00456984" w:rsidRDefault="005F365B" w:rsidP="005F365B">
      <w:pPr>
        <w:pStyle w:val="NormalWeb"/>
        <w:jc w:val="both"/>
        <w:rPr>
          <w:rFonts w:ascii="Arial" w:hAnsi="Arial" w:cs="Arial"/>
          <w:b/>
          <w:bCs/>
          <w:sz w:val="20"/>
          <w:szCs w:val="20"/>
        </w:rPr>
      </w:pPr>
      <w:r w:rsidRPr="00456984">
        <w:rPr>
          <w:rFonts w:ascii="Arial" w:hAnsi="Arial" w:cs="Arial"/>
          <w:b/>
          <w:bCs/>
          <w:sz w:val="20"/>
          <w:szCs w:val="20"/>
        </w:rPr>
        <w:t>Article 14- Nullity of breeder's right: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For the following reasons the breeder's right shall be subject to nullity:</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1- The variety did not meet the conditions as laid down in Article 2(1), (2) of these by-laws at the time of the grant of the breeder’s right,</w:t>
      </w:r>
    </w:p>
    <w:p w:rsidR="005F365B" w:rsidRPr="00456984" w:rsidRDefault="005F365B" w:rsidP="005F365B">
      <w:pPr>
        <w:pStyle w:val="NormalWeb"/>
        <w:jc w:val="both"/>
        <w:rPr>
          <w:rFonts w:ascii="Arial" w:hAnsi="Arial" w:cs="Arial"/>
          <w:sz w:val="20"/>
          <w:szCs w:val="20"/>
        </w:rPr>
      </w:pPr>
      <w:r w:rsidRPr="00456984">
        <w:rPr>
          <w:rFonts w:ascii="Arial" w:hAnsi="Arial" w:cs="Arial"/>
          <w:sz w:val="20"/>
          <w:szCs w:val="20"/>
        </w:rPr>
        <w:t>2- The breeder’s right has been granted to a person who is not entitled to it, unless it is transferred to a person who is so entitled.</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Article 15- </w:t>
      </w:r>
      <w:r w:rsidRPr="00456984">
        <w:rPr>
          <w:rFonts w:ascii="Arial" w:hAnsi="Arial" w:cs="Arial"/>
          <w:sz w:val="20"/>
          <w:szCs w:val="20"/>
        </w:rPr>
        <w:t>Registration and protection tariffs, and fees will be in accordance with independent instructions which will be suggested by the institute and will be approved by the trustees' board.</w:t>
      </w:r>
    </w:p>
    <w:p w:rsidR="005F365B" w:rsidRPr="00456984" w:rsidRDefault="005F365B" w:rsidP="005F365B">
      <w:pPr>
        <w:pStyle w:val="NormalWeb"/>
        <w:jc w:val="both"/>
        <w:rPr>
          <w:rFonts w:ascii="Arial" w:hAnsi="Arial" w:cs="Arial"/>
          <w:sz w:val="20"/>
          <w:szCs w:val="20"/>
        </w:rPr>
      </w:pPr>
      <w:r w:rsidRPr="00456984">
        <w:rPr>
          <w:rFonts w:ascii="Arial" w:hAnsi="Arial" w:cs="Arial"/>
          <w:b/>
          <w:bCs/>
          <w:sz w:val="20"/>
          <w:szCs w:val="20"/>
        </w:rPr>
        <w:t xml:space="preserve">Article 16- </w:t>
      </w:r>
      <w:r w:rsidRPr="00456984">
        <w:rPr>
          <w:rFonts w:ascii="Arial" w:hAnsi="Arial" w:cs="Arial"/>
          <w:sz w:val="20"/>
          <w:szCs w:val="20"/>
        </w:rPr>
        <w:t>This by-law consists of 16 articles approved by the Trustees Board of Agricultural Research, Education &amp; Extension Organization on October 10, 2009.</w:t>
      </w:r>
    </w:p>
    <w:p w:rsidR="005F365B" w:rsidRPr="00456984" w:rsidRDefault="005F365B" w:rsidP="005F365B">
      <w:pPr>
        <w:pStyle w:val="Style2"/>
        <w:widowControl/>
        <w:jc w:val="lowKashida"/>
        <w:rPr>
          <w:rFonts w:ascii="Arial" w:hAnsi="Arial" w:cs="Arial"/>
          <w:color w:val="000000"/>
          <w:sz w:val="20"/>
          <w:szCs w:val="20"/>
        </w:rPr>
      </w:pPr>
    </w:p>
    <w:p w:rsidR="005F365B" w:rsidRPr="00456984" w:rsidRDefault="005F365B" w:rsidP="005F365B">
      <w:pPr>
        <w:pStyle w:val="Style2"/>
        <w:widowControl/>
        <w:jc w:val="lowKashida"/>
        <w:rPr>
          <w:rFonts w:ascii="Arial" w:hAnsi="Arial" w:cs="Arial"/>
          <w:color w:val="000000"/>
          <w:sz w:val="20"/>
          <w:szCs w:val="20"/>
        </w:rPr>
      </w:pPr>
    </w:p>
    <w:p w:rsidR="005F365B" w:rsidRPr="00456984" w:rsidRDefault="005F365B" w:rsidP="005F365B">
      <w:pPr>
        <w:keepLines/>
        <w:jc w:val="right"/>
        <w:rPr>
          <w:rFonts w:cs="Arial"/>
        </w:rPr>
      </w:pPr>
      <w:r w:rsidRPr="00456984">
        <w:rPr>
          <w:rFonts w:cs="Arial"/>
        </w:rPr>
        <w:t xml:space="preserve"> [End of Annex III and of document/</w:t>
      </w:r>
    </w:p>
    <w:p w:rsidR="005F365B" w:rsidRPr="00456984" w:rsidRDefault="005F365B" w:rsidP="005F365B">
      <w:pPr>
        <w:keepLines/>
        <w:jc w:val="right"/>
        <w:rPr>
          <w:rFonts w:cs="Arial"/>
          <w:lang w:val="fr-CH"/>
        </w:rPr>
      </w:pPr>
      <w:r w:rsidRPr="00456984">
        <w:rPr>
          <w:rFonts w:cs="Arial"/>
          <w:lang w:val="fr-CH"/>
        </w:rPr>
        <w:t>Fin de l’annexe I</w:t>
      </w:r>
      <w:r w:rsidRPr="004B0213">
        <w:rPr>
          <w:rFonts w:cs="Arial"/>
          <w:lang w:val="fr-CH"/>
        </w:rPr>
        <w:t>I</w:t>
      </w:r>
      <w:r w:rsidRPr="00456984">
        <w:rPr>
          <w:rFonts w:cs="Arial"/>
          <w:lang w:val="fr-CH"/>
        </w:rPr>
        <w:t>I et du document/</w:t>
      </w:r>
    </w:p>
    <w:p w:rsidR="005F365B" w:rsidRPr="00456984" w:rsidRDefault="005F365B" w:rsidP="005F365B">
      <w:pPr>
        <w:keepLines/>
        <w:jc w:val="right"/>
        <w:rPr>
          <w:rFonts w:cs="Arial"/>
          <w:lang w:val="fr-CH"/>
        </w:rPr>
      </w:pPr>
      <w:r w:rsidRPr="00456984">
        <w:rPr>
          <w:rFonts w:cs="Arial"/>
          <w:lang w:val="fr-CH"/>
        </w:rPr>
        <w:t xml:space="preserve">Ende der </w:t>
      </w:r>
      <w:proofErr w:type="spellStart"/>
      <w:r w:rsidRPr="00456984">
        <w:rPr>
          <w:rFonts w:cs="Arial"/>
          <w:lang w:val="fr-CH"/>
        </w:rPr>
        <w:t>Anlage</w:t>
      </w:r>
      <w:proofErr w:type="spellEnd"/>
      <w:r w:rsidRPr="00456984">
        <w:rPr>
          <w:rFonts w:cs="Arial"/>
          <w:lang w:val="fr-CH"/>
        </w:rPr>
        <w:t xml:space="preserve"> </w:t>
      </w:r>
      <w:r w:rsidRPr="004B0213">
        <w:rPr>
          <w:rFonts w:cs="Arial"/>
          <w:lang w:val="fr-CH"/>
        </w:rPr>
        <w:t>II</w:t>
      </w:r>
      <w:r w:rsidRPr="00456984">
        <w:rPr>
          <w:rFonts w:cs="Arial"/>
          <w:lang w:val="fr-CH"/>
        </w:rPr>
        <w:t xml:space="preserve">I </w:t>
      </w:r>
      <w:proofErr w:type="spellStart"/>
      <w:r w:rsidRPr="00456984">
        <w:rPr>
          <w:rFonts w:cs="Arial"/>
          <w:lang w:val="fr-CH"/>
        </w:rPr>
        <w:t>und</w:t>
      </w:r>
      <w:proofErr w:type="spellEnd"/>
      <w:r w:rsidRPr="00456984">
        <w:rPr>
          <w:rFonts w:cs="Arial"/>
          <w:lang w:val="fr-CH"/>
        </w:rPr>
        <w:t xml:space="preserve"> des </w:t>
      </w:r>
      <w:proofErr w:type="spellStart"/>
      <w:r w:rsidRPr="00456984">
        <w:rPr>
          <w:rFonts w:cs="Arial"/>
          <w:lang w:val="fr-CH"/>
        </w:rPr>
        <w:t>Dokuments</w:t>
      </w:r>
      <w:proofErr w:type="spellEnd"/>
      <w:r w:rsidRPr="00456984">
        <w:rPr>
          <w:rFonts w:cs="Arial"/>
          <w:lang w:val="fr-CH"/>
        </w:rPr>
        <w:t>/</w:t>
      </w:r>
    </w:p>
    <w:p w:rsidR="005F365B" w:rsidRPr="00FF33A0" w:rsidRDefault="005F365B" w:rsidP="005F365B">
      <w:pPr>
        <w:tabs>
          <w:tab w:val="left" w:pos="5103"/>
        </w:tabs>
        <w:ind w:left="4536"/>
        <w:jc w:val="right"/>
        <w:rPr>
          <w:rFonts w:cs="Arial"/>
          <w:lang w:val="fr-CH"/>
        </w:rPr>
      </w:pPr>
      <w:r w:rsidRPr="00456984">
        <w:rPr>
          <w:rFonts w:cs="Arial"/>
          <w:lang w:val="es-ES"/>
        </w:rPr>
        <w:t>Fin del Anexo I</w:t>
      </w:r>
      <w:r w:rsidRPr="004B0213">
        <w:rPr>
          <w:rFonts w:cs="Arial"/>
          <w:lang w:val="es-ES"/>
        </w:rPr>
        <w:t>I</w:t>
      </w:r>
      <w:r w:rsidRPr="00456984">
        <w:rPr>
          <w:rFonts w:cs="Arial"/>
          <w:lang w:val="es-ES"/>
        </w:rPr>
        <w:t>I y del documento</w:t>
      </w:r>
      <w:r>
        <w:rPr>
          <w:rFonts w:cs="Arial"/>
          <w:lang w:val="es-ES"/>
        </w:rPr>
        <w:t>]</w:t>
      </w:r>
    </w:p>
    <w:sectPr w:rsidR="005F365B" w:rsidRPr="00FF33A0" w:rsidSect="00CC2D9B">
      <w:headerReference w:type="default" r:id="rId1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64" w:rsidRDefault="007C7264" w:rsidP="006655D3">
      <w:r>
        <w:separator/>
      </w:r>
    </w:p>
    <w:p w:rsidR="007C7264" w:rsidRDefault="007C7264" w:rsidP="006655D3"/>
    <w:p w:rsidR="007C7264" w:rsidRDefault="007C7264" w:rsidP="006655D3"/>
  </w:endnote>
  <w:endnote w:type="continuationSeparator" w:id="0">
    <w:p w:rsidR="007C7264" w:rsidRDefault="007C7264" w:rsidP="006655D3">
      <w:r>
        <w:separator/>
      </w:r>
    </w:p>
    <w:p w:rsidR="007C7264" w:rsidRPr="00560A6D" w:rsidRDefault="007C7264">
      <w:pPr>
        <w:pStyle w:val="Footer"/>
        <w:spacing w:after="60"/>
        <w:rPr>
          <w:sz w:val="18"/>
          <w:lang w:val="fr-FR"/>
        </w:rPr>
      </w:pPr>
      <w:r w:rsidRPr="00560A6D">
        <w:rPr>
          <w:sz w:val="18"/>
          <w:lang w:val="fr-FR"/>
        </w:rPr>
        <w:t>[Suite de la note de la page précédente]</w:t>
      </w:r>
    </w:p>
    <w:p w:rsidR="007C7264" w:rsidRPr="00560A6D" w:rsidRDefault="007C7264" w:rsidP="006655D3">
      <w:pPr>
        <w:rPr>
          <w:lang w:val="fr-FR"/>
        </w:rPr>
      </w:pPr>
    </w:p>
    <w:p w:rsidR="007C7264" w:rsidRPr="00560A6D" w:rsidRDefault="007C7264" w:rsidP="006655D3">
      <w:pPr>
        <w:rPr>
          <w:lang w:val="fr-FR"/>
        </w:rPr>
      </w:pPr>
    </w:p>
  </w:endnote>
  <w:endnote w:type="continuationNotice" w:id="1">
    <w:p w:rsidR="007C7264" w:rsidRPr="00560A6D" w:rsidRDefault="007C7264" w:rsidP="006655D3">
      <w:pPr>
        <w:rPr>
          <w:lang w:val="fr-FR"/>
        </w:rPr>
      </w:pPr>
      <w:r w:rsidRPr="00560A6D">
        <w:rPr>
          <w:lang w:val="fr-FR"/>
        </w:rPr>
        <w:t>[Suite de la note page suivante]</w:t>
      </w:r>
    </w:p>
    <w:p w:rsidR="007C7264" w:rsidRPr="00560A6D" w:rsidRDefault="007C7264" w:rsidP="006655D3">
      <w:pPr>
        <w:rPr>
          <w:lang w:val="fr-FR"/>
        </w:rPr>
      </w:pPr>
    </w:p>
    <w:p w:rsidR="007C7264" w:rsidRPr="00560A6D" w:rsidRDefault="007C726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64" w:rsidRPr="00975112" w:rsidRDefault="007C7264" w:rsidP="00975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64" w:rsidRDefault="007C7264" w:rsidP="00C95616">
      <w:pPr>
        <w:spacing w:before="120"/>
      </w:pPr>
      <w:r>
        <w:separator/>
      </w:r>
    </w:p>
  </w:footnote>
  <w:footnote w:type="continuationSeparator" w:id="0">
    <w:p w:rsidR="007C7264" w:rsidRDefault="007C7264" w:rsidP="006655D3">
      <w:r>
        <w:separator/>
      </w:r>
    </w:p>
  </w:footnote>
  <w:footnote w:type="continuationNotice" w:id="1">
    <w:p w:rsidR="007C7264" w:rsidRPr="00A56FAA" w:rsidRDefault="007C7264"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64" w:rsidRPr="00B064FC" w:rsidRDefault="007C7264" w:rsidP="00A468CA">
    <w:pPr>
      <w:jc w:val="center"/>
      <w:rPr>
        <w:lang w:val="fr-CH"/>
      </w:rPr>
    </w:pPr>
    <w:proofErr w:type="gramStart"/>
    <w:r w:rsidRPr="00B064FC">
      <w:rPr>
        <w:lang w:val="fr-CH"/>
      </w:rPr>
      <w:t>C(</w:t>
    </w:r>
    <w:proofErr w:type="spellStart"/>
    <w:proofErr w:type="gramEnd"/>
    <w:r w:rsidRPr="00B064FC">
      <w:rPr>
        <w:lang w:val="fr-CH"/>
      </w:rPr>
      <w:t>Extr</w:t>
    </w:r>
    <w:proofErr w:type="spellEnd"/>
    <w:r w:rsidRPr="00B064FC">
      <w:rPr>
        <w:lang w:val="fr-CH"/>
      </w:rPr>
      <w:t>.)/32/8</w:t>
    </w:r>
  </w:p>
  <w:p w:rsidR="007C7264" w:rsidRPr="00D84082" w:rsidRDefault="007C7264" w:rsidP="00A1482D">
    <w:pPr>
      <w:jc w:val="center"/>
      <w:rPr>
        <w:lang w:val="fr-CH"/>
      </w:rPr>
    </w:pPr>
    <w:r w:rsidRPr="0032029D">
      <w:rPr>
        <w:lang w:val="pt-BR"/>
      </w:rPr>
      <w:t xml:space="preserve">page </w:t>
    </w:r>
    <w:r w:rsidRPr="00330557">
      <w:rPr>
        <w:lang w:val="pt-BR"/>
      </w:rPr>
      <w:fldChar w:fldCharType="begin"/>
    </w:r>
    <w:r w:rsidRPr="00330557">
      <w:rPr>
        <w:lang w:val="pt-BR"/>
      </w:rPr>
      <w:instrText>PAGE   \* MERGEFORMAT</w:instrText>
    </w:r>
    <w:r w:rsidRPr="00330557">
      <w:rPr>
        <w:lang w:val="pt-BR"/>
      </w:rPr>
      <w:fldChar w:fldCharType="separate"/>
    </w:r>
    <w:r w:rsidR="00D43DD5">
      <w:rPr>
        <w:noProof/>
        <w:lang w:val="pt-BR"/>
      </w:rPr>
      <w:t>7</w:t>
    </w:r>
    <w:r w:rsidRPr="00330557">
      <w:rPr>
        <w:lang w:val="pt-BR"/>
      </w:rPr>
      <w:fldChar w:fldCharType="end"/>
    </w:r>
  </w:p>
  <w:p w:rsidR="007C7264" w:rsidRPr="00B064FC" w:rsidRDefault="007C7264" w:rsidP="00A468CA">
    <w:pPr>
      <w:jc w:val="cent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64" w:rsidRDefault="007C7264" w:rsidP="002C10D6">
    <w:pPr>
      <w:pStyle w:val="Header"/>
      <w:jc w:val="center"/>
    </w:pPr>
    <w:proofErr w:type="gramStart"/>
    <w:r>
      <w:t>C(</w:t>
    </w:r>
    <w:proofErr w:type="spellStart"/>
    <w:proofErr w:type="gramEnd"/>
    <w:r>
      <w:t>Extr</w:t>
    </w:r>
    <w:proofErr w:type="spellEnd"/>
    <w:r>
      <w:t>.)/32/8</w:t>
    </w:r>
  </w:p>
  <w:p w:rsidR="007C7264" w:rsidRDefault="007C7264" w:rsidP="002C10D6">
    <w:pPr>
      <w:pStyle w:val="Header"/>
      <w:jc w:val="center"/>
    </w:pPr>
  </w:p>
  <w:p w:rsidR="007C7264" w:rsidRDefault="007C7264" w:rsidP="002C10D6">
    <w:pPr>
      <w:pStyle w:val="Header"/>
      <w:jc w:val="center"/>
    </w:pPr>
    <w:r>
      <w:t>ANNEXE I</w:t>
    </w:r>
  </w:p>
  <w:p w:rsidR="007C7264" w:rsidRDefault="007C7264" w:rsidP="002C10D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64" w:rsidRPr="00B064FC" w:rsidRDefault="007C7264" w:rsidP="00FC2454">
    <w:pPr>
      <w:jc w:val="center"/>
      <w:rPr>
        <w:lang w:val="fr-CH"/>
      </w:rPr>
    </w:pPr>
    <w:proofErr w:type="gramStart"/>
    <w:r w:rsidRPr="00B064FC">
      <w:rPr>
        <w:lang w:val="fr-CH"/>
      </w:rPr>
      <w:t>C(</w:t>
    </w:r>
    <w:proofErr w:type="spellStart"/>
    <w:proofErr w:type="gramEnd"/>
    <w:r w:rsidRPr="00B064FC">
      <w:rPr>
        <w:lang w:val="fr-CH"/>
      </w:rPr>
      <w:t>Extr</w:t>
    </w:r>
    <w:proofErr w:type="spellEnd"/>
    <w:r w:rsidRPr="00B064FC">
      <w:rPr>
        <w:lang w:val="fr-CH"/>
      </w:rPr>
      <w:t>.)/32/8</w:t>
    </w:r>
  </w:p>
  <w:p w:rsidR="007C7264" w:rsidRDefault="007C7264" w:rsidP="00FC2454">
    <w:pPr>
      <w:jc w:val="center"/>
      <w:rPr>
        <w:lang w:val="pt-BR"/>
      </w:rPr>
    </w:pPr>
    <w:r>
      <w:rPr>
        <w:lang w:val="pt-BR"/>
      </w:rPr>
      <w:t>Annex II / Annexe II / Anlage II / Anexo II</w:t>
    </w:r>
  </w:p>
  <w:p w:rsidR="007C7264" w:rsidRPr="00D84082" w:rsidRDefault="007C7264" w:rsidP="00FC2454">
    <w:pPr>
      <w:jc w:val="center"/>
      <w:rPr>
        <w:lang w:val="fr-CH"/>
      </w:rPr>
    </w:pPr>
    <w:r w:rsidRPr="0032029D">
      <w:rPr>
        <w:lang w:val="pt-BR"/>
      </w:rPr>
      <w:t xml:space="preserve">page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D43DD5">
      <w:rPr>
        <w:rStyle w:val="PageNumber"/>
        <w:noProof/>
        <w:lang w:val="pt-BR"/>
      </w:rPr>
      <w:t>4</w:t>
    </w:r>
    <w:r>
      <w:rPr>
        <w:rStyle w:val="PageNumber"/>
        <w:lang w:val="fr-FR"/>
      </w:rPr>
      <w:fldChar w:fldCharType="end"/>
    </w:r>
    <w:r w:rsidRPr="0032029D">
      <w:rPr>
        <w:rStyle w:val="PageNumber"/>
        <w:lang w:val="pt-BR"/>
      </w:rPr>
      <w:t xml:space="preserve"> </w:t>
    </w:r>
    <w:r w:rsidRPr="0032029D">
      <w:rPr>
        <w:lang w:val="pt-BR"/>
      </w:rPr>
      <w:t xml:space="preserve">/ Seite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D43DD5">
      <w:rPr>
        <w:rStyle w:val="PageNumber"/>
        <w:noProof/>
        <w:lang w:val="pt-BR"/>
      </w:rPr>
      <w:t>4</w:t>
    </w:r>
    <w:r>
      <w:rPr>
        <w:rStyle w:val="PageNumber"/>
        <w:lang w:val="fr-F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D43DD5">
      <w:rPr>
        <w:noProof/>
        <w:lang w:val="pt-BR"/>
      </w:rPr>
      <w:t>4</w:t>
    </w:r>
    <w:r>
      <w:fldChar w:fldCharType="end"/>
    </w:r>
  </w:p>
  <w:p w:rsidR="007C7264" w:rsidRPr="00B064FC" w:rsidRDefault="007C7264" w:rsidP="00A468CA">
    <w:pPr>
      <w:jc w:val="cent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64" w:rsidRDefault="007C7264" w:rsidP="00EF65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64" w:rsidRPr="00B064FC" w:rsidRDefault="007C7264" w:rsidP="00A468CA">
    <w:pPr>
      <w:jc w:val="center"/>
      <w:rPr>
        <w:lang w:val="fr-CH"/>
      </w:rPr>
    </w:pPr>
    <w:proofErr w:type="gramStart"/>
    <w:r w:rsidRPr="00B064FC">
      <w:rPr>
        <w:lang w:val="fr-CH"/>
      </w:rPr>
      <w:t>C(</w:t>
    </w:r>
    <w:proofErr w:type="spellStart"/>
    <w:proofErr w:type="gramEnd"/>
    <w:r w:rsidRPr="00B064FC">
      <w:rPr>
        <w:lang w:val="fr-CH"/>
      </w:rPr>
      <w:t>Extr</w:t>
    </w:r>
    <w:proofErr w:type="spellEnd"/>
    <w:r w:rsidRPr="00B064FC">
      <w:rPr>
        <w:lang w:val="fr-CH"/>
      </w:rPr>
      <w:t>.)/32/8</w:t>
    </w:r>
  </w:p>
  <w:p w:rsidR="007C7264" w:rsidRDefault="007C7264" w:rsidP="00A1482D">
    <w:pPr>
      <w:jc w:val="center"/>
      <w:rPr>
        <w:lang w:val="pt-BR"/>
      </w:rPr>
    </w:pPr>
    <w:r>
      <w:rPr>
        <w:lang w:val="pt-BR"/>
      </w:rPr>
      <w:t>Annex III / Annexe III / Anlage III / Anexo III</w:t>
    </w:r>
  </w:p>
  <w:p w:rsidR="007C7264" w:rsidRPr="00D84082" w:rsidRDefault="007C7264" w:rsidP="00A1482D">
    <w:pPr>
      <w:jc w:val="center"/>
      <w:rPr>
        <w:lang w:val="fr-CH"/>
      </w:rPr>
    </w:pPr>
    <w:r w:rsidRPr="0032029D">
      <w:rPr>
        <w:lang w:val="pt-BR"/>
      </w:rPr>
      <w:t xml:space="preserve">page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D43DD5">
      <w:rPr>
        <w:rStyle w:val="PageNumber"/>
        <w:noProof/>
        <w:lang w:val="pt-BR"/>
      </w:rPr>
      <w:t>7</w:t>
    </w:r>
    <w:r>
      <w:rPr>
        <w:rStyle w:val="PageNumber"/>
        <w:lang w:val="fr-FR"/>
      </w:rPr>
      <w:fldChar w:fldCharType="end"/>
    </w:r>
    <w:r w:rsidRPr="0032029D">
      <w:rPr>
        <w:rStyle w:val="PageNumber"/>
        <w:lang w:val="pt-BR"/>
      </w:rPr>
      <w:t xml:space="preserve"> </w:t>
    </w:r>
    <w:r w:rsidRPr="0032029D">
      <w:rPr>
        <w:lang w:val="pt-BR"/>
      </w:rPr>
      <w:t xml:space="preserve">/ Seite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D43DD5">
      <w:rPr>
        <w:rStyle w:val="PageNumber"/>
        <w:noProof/>
        <w:lang w:val="pt-BR"/>
      </w:rPr>
      <w:t>7</w:t>
    </w:r>
    <w:r>
      <w:rPr>
        <w:rStyle w:val="PageNumber"/>
        <w:lang w:val="fr-F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D43DD5">
      <w:rPr>
        <w:noProof/>
        <w:lang w:val="pt-BR"/>
      </w:rPr>
      <w:t>7</w:t>
    </w:r>
    <w:r>
      <w:fldChar w:fldCharType="end"/>
    </w:r>
  </w:p>
  <w:p w:rsidR="007C7264" w:rsidRPr="00B064FC" w:rsidRDefault="007C7264" w:rsidP="00A468CA">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016"/>
    <w:multiLevelType w:val="hybridMultilevel"/>
    <w:tmpl w:val="2102B650"/>
    <w:lvl w:ilvl="0" w:tplc="B4FE1F6C">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B4ACB9"/>
    <w:multiLevelType w:val="singleLevel"/>
    <w:tmpl w:val="135787A0"/>
    <w:lvl w:ilvl="0">
      <w:start w:val="1"/>
      <w:numFmt w:val="upperLetter"/>
      <w:lvlText w:val="%1)"/>
      <w:lvlJc w:val="left"/>
      <w:pPr>
        <w:tabs>
          <w:tab w:val="num" w:pos="360"/>
        </w:tabs>
        <w:ind w:left="288" w:hanging="288"/>
      </w:pPr>
      <w:rPr>
        <w:color w:val="000000"/>
      </w:rPr>
    </w:lvl>
  </w:abstractNum>
  <w:abstractNum w:abstractNumId="2">
    <w:nsid w:val="29A85386"/>
    <w:multiLevelType w:val="hybridMultilevel"/>
    <w:tmpl w:val="546E9396"/>
    <w:lvl w:ilvl="0" w:tplc="FBA6D0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F5CCEEF"/>
    <w:multiLevelType w:val="singleLevel"/>
    <w:tmpl w:val="1AF6EBD6"/>
    <w:lvl w:ilvl="0">
      <w:start w:val="1"/>
      <w:numFmt w:val="upperRoman"/>
      <w:lvlText w:val="%1)"/>
      <w:lvlJc w:val="left"/>
      <w:pPr>
        <w:tabs>
          <w:tab w:val="num" w:pos="360"/>
        </w:tabs>
        <w:ind w:left="360" w:hanging="360"/>
      </w:pPr>
      <w:rPr>
        <w:color w:val="000000"/>
      </w:rPr>
    </w:lvl>
  </w:abstractNum>
  <w:abstractNum w:abstractNumId="4">
    <w:nsid w:val="302662B3"/>
    <w:multiLevelType w:val="hybridMultilevel"/>
    <w:tmpl w:val="C9A45108"/>
    <w:lvl w:ilvl="0" w:tplc="AAE23B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17027C6"/>
    <w:multiLevelType w:val="singleLevel"/>
    <w:tmpl w:val="4E63D4E5"/>
    <w:lvl w:ilvl="0">
      <w:start w:val="1"/>
      <w:numFmt w:val="upperLetter"/>
      <w:lvlText w:val="%1)"/>
      <w:lvlJc w:val="left"/>
      <w:pPr>
        <w:tabs>
          <w:tab w:val="num" w:pos="360"/>
        </w:tabs>
        <w:ind w:left="360" w:hanging="360"/>
      </w:pPr>
      <w:rPr>
        <w:color w:val="000000"/>
      </w:rPr>
    </w:lvl>
  </w:abstractNum>
  <w:abstractNum w:abstractNumId="6">
    <w:nsid w:val="32CF7777"/>
    <w:multiLevelType w:val="hybridMultilevel"/>
    <w:tmpl w:val="83B8984C"/>
    <w:lvl w:ilvl="0" w:tplc="1AE2B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B1C3A0B"/>
    <w:multiLevelType w:val="singleLevel"/>
    <w:tmpl w:val="14C813B1"/>
    <w:lvl w:ilvl="0">
      <w:start w:val="1"/>
      <w:numFmt w:val="upperLetter"/>
      <w:lvlText w:val="%1)"/>
      <w:lvlJc w:val="left"/>
      <w:pPr>
        <w:tabs>
          <w:tab w:val="num" w:pos="360"/>
        </w:tabs>
        <w:ind w:left="360" w:hanging="288"/>
      </w:pPr>
      <w:rPr>
        <w:color w:val="000000"/>
      </w:rPr>
    </w:lvl>
  </w:abstractNum>
  <w:abstractNum w:abstractNumId="8">
    <w:nsid w:val="3B487854"/>
    <w:multiLevelType w:val="hybridMultilevel"/>
    <w:tmpl w:val="A8B8308C"/>
    <w:lvl w:ilvl="0" w:tplc="960E0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0C574A"/>
    <w:multiLevelType w:val="hybridMultilevel"/>
    <w:tmpl w:val="24006B42"/>
    <w:lvl w:ilvl="0" w:tplc="5A5E2EC8">
      <w:start w:val="8"/>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F57437"/>
    <w:multiLevelType w:val="hybridMultilevel"/>
    <w:tmpl w:val="710EA476"/>
    <w:lvl w:ilvl="0" w:tplc="D35C20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0"/>
  </w:num>
  <w:num w:numId="4">
    <w:abstractNumId w:val="6"/>
  </w:num>
  <w:num w:numId="5">
    <w:abstractNumId w:val="2"/>
  </w:num>
  <w:num w:numId="6">
    <w:abstractNumId w:val="10"/>
  </w:num>
  <w:num w:numId="7">
    <w:abstractNumId w:val="9"/>
  </w:num>
  <w:num w:numId="8">
    <w:abstractNumId w:val="1"/>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CF3"/>
    <w:rsid w:val="00011E27"/>
    <w:rsid w:val="000148BC"/>
    <w:rsid w:val="00021B4D"/>
    <w:rsid w:val="00024AB8"/>
    <w:rsid w:val="00030854"/>
    <w:rsid w:val="00036028"/>
    <w:rsid w:val="00044642"/>
    <w:rsid w:val="000446B9"/>
    <w:rsid w:val="00047E21"/>
    <w:rsid w:val="00051236"/>
    <w:rsid w:val="00052437"/>
    <w:rsid w:val="00085505"/>
    <w:rsid w:val="000871EB"/>
    <w:rsid w:val="00092CB9"/>
    <w:rsid w:val="000A68B4"/>
    <w:rsid w:val="000B2664"/>
    <w:rsid w:val="000C7021"/>
    <w:rsid w:val="000D6BBC"/>
    <w:rsid w:val="000D7780"/>
    <w:rsid w:val="000E1C0F"/>
    <w:rsid w:val="00105929"/>
    <w:rsid w:val="00106293"/>
    <w:rsid w:val="001131D5"/>
    <w:rsid w:val="001212CA"/>
    <w:rsid w:val="00126178"/>
    <w:rsid w:val="00141DB8"/>
    <w:rsid w:val="00157BF3"/>
    <w:rsid w:val="00167C08"/>
    <w:rsid w:val="0017474A"/>
    <w:rsid w:val="00175632"/>
    <w:rsid w:val="001758C6"/>
    <w:rsid w:val="00182B99"/>
    <w:rsid w:val="00182EA8"/>
    <w:rsid w:val="00191142"/>
    <w:rsid w:val="001A0080"/>
    <w:rsid w:val="001B5A79"/>
    <w:rsid w:val="001D450E"/>
    <w:rsid w:val="001E0CF9"/>
    <w:rsid w:val="0021332C"/>
    <w:rsid w:val="00213982"/>
    <w:rsid w:val="0024416D"/>
    <w:rsid w:val="002521B3"/>
    <w:rsid w:val="002800A0"/>
    <w:rsid w:val="002801B3"/>
    <w:rsid w:val="0028098F"/>
    <w:rsid w:val="00281060"/>
    <w:rsid w:val="00281EFD"/>
    <w:rsid w:val="002940E8"/>
    <w:rsid w:val="002A6E50"/>
    <w:rsid w:val="002C09A0"/>
    <w:rsid w:val="002C10D6"/>
    <w:rsid w:val="002C256A"/>
    <w:rsid w:val="002D69A0"/>
    <w:rsid w:val="002E462D"/>
    <w:rsid w:val="00305A7F"/>
    <w:rsid w:val="00306D82"/>
    <w:rsid w:val="00315280"/>
    <w:rsid w:val="003152FE"/>
    <w:rsid w:val="00327436"/>
    <w:rsid w:val="00330557"/>
    <w:rsid w:val="00334972"/>
    <w:rsid w:val="00334C9F"/>
    <w:rsid w:val="0033507D"/>
    <w:rsid w:val="00341049"/>
    <w:rsid w:val="00344BD6"/>
    <w:rsid w:val="00354313"/>
    <w:rsid w:val="0035528D"/>
    <w:rsid w:val="00361821"/>
    <w:rsid w:val="003662E8"/>
    <w:rsid w:val="00373987"/>
    <w:rsid w:val="00376919"/>
    <w:rsid w:val="0038086A"/>
    <w:rsid w:val="003A2ECF"/>
    <w:rsid w:val="003A5CE7"/>
    <w:rsid w:val="003B4F8A"/>
    <w:rsid w:val="003D227C"/>
    <w:rsid w:val="003D2B4D"/>
    <w:rsid w:val="003E0B76"/>
    <w:rsid w:val="00401E30"/>
    <w:rsid w:val="00444A88"/>
    <w:rsid w:val="004455AC"/>
    <w:rsid w:val="00456984"/>
    <w:rsid w:val="00472904"/>
    <w:rsid w:val="00474DA4"/>
    <w:rsid w:val="00476B4D"/>
    <w:rsid w:val="004805FA"/>
    <w:rsid w:val="004B0213"/>
    <w:rsid w:val="004B5F4C"/>
    <w:rsid w:val="004D047D"/>
    <w:rsid w:val="004D4207"/>
    <w:rsid w:val="004D5EFA"/>
    <w:rsid w:val="004F305A"/>
    <w:rsid w:val="004F5229"/>
    <w:rsid w:val="005014B6"/>
    <w:rsid w:val="00511A4F"/>
    <w:rsid w:val="00512164"/>
    <w:rsid w:val="005150F5"/>
    <w:rsid w:val="00520297"/>
    <w:rsid w:val="005338F9"/>
    <w:rsid w:val="00540A85"/>
    <w:rsid w:val="0054281C"/>
    <w:rsid w:val="005454A9"/>
    <w:rsid w:val="0055268D"/>
    <w:rsid w:val="005539F3"/>
    <w:rsid w:val="00560A6D"/>
    <w:rsid w:val="00564FE6"/>
    <w:rsid w:val="00573F92"/>
    <w:rsid w:val="00576BE4"/>
    <w:rsid w:val="005A0AA9"/>
    <w:rsid w:val="005A1194"/>
    <w:rsid w:val="005A39E5"/>
    <w:rsid w:val="005A400A"/>
    <w:rsid w:val="005B55CD"/>
    <w:rsid w:val="005F05B6"/>
    <w:rsid w:val="005F2042"/>
    <w:rsid w:val="005F365B"/>
    <w:rsid w:val="005F3F7F"/>
    <w:rsid w:val="00601981"/>
    <w:rsid w:val="00603F19"/>
    <w:rsid w:val="0060635D"/>
    <w:rsid w:val="0061029D"/>
    <w:rsid w:val="00610A15"/>
    <w:rsid w:val="00612379"/>
    <w:rsid w:val="0061555F"/>
    <w:rsid w:val="00641200"/>
    <w:rsid w:val="00651503"/>
    <w:rsid w:val="00664196"/>
    <w:rsid w:val="006655D3"/>
    <w:rsid w:val="0067040C"/>
    <w:rsid w:val="006779F6"/>
    <w:rsid w:val="00685079"/>
    <w:rsid w:val="006871A7"/>
    <w:rsid w:val="00687EB4"/>
    <w:rsid w:val="006A329C"/>
    <w:rsid w:val="006B17D2"/>
    <w:rsid w:val="006C0299"/>
    <w:rsid w:val="006C224E"/>
    <w:rsid w:val="006D780A"/>
    <w:rsid w:val="006E2330"/>
    <w:rsid w:val="006E2CF0"/>
    <w:rsid w:val="00706673"/>
    <w:rsid w:val="00732DEC"/>
    <w:rsid w:val="00735BD5"/>
    <w:rsid w:val="00736E3A"/>
    <w:rsid w:val="00750793"/>
    <w:rsid w:val="007556F6"/>
    <w:rsid w:val="00760EEF"/>
    <w:rsid w:val="00767818"/>
    <w:rsid w:val="007750F7"/>
    <w:rsid w:val="00777EE5"/>
    <w:rsid w:val="00784836"/>
    <w:rsid w:val="0079023E"/>
    <w:rsid w:val="00795A00"/>
    <w:rsid w:val="007960CA"/>
    <w:rsid w:val="007967A3"/>
    <w:rsid w:val="007A2854"/>
    <w:rsid w:val="007C7264"/>
    <w:rsid w:val="007D0B9D"/>
    <w:rsid w:val="007D19B0"/>
    <w:rsid w:val="007E059B"/>
    <w:rsid w:val="007F24D4"/>
    <w:rsid w:val="007F498F"/>
    <w:rsid w:val="00800DCF"/>
    <w:rsid w:val="0080679D"/>
    <w:rsid w:val="008108B0"/>
    <w:rsid w:val="00811B20"/>
    <w:rsid w:val="00817C49"/>
    <w:rsid w:val="0082296E"/>
    <w:rsid w:val="00824099"/>
    <w:rsid w:val="008257C3"/>
    <w:rsid w:val="0083114A"/>
    <w:rsid w:val="00851ED4"/>
    <w:rsid w:val="0086019B"/>
    <w:rsid w:val="008630E6"/>
    <w:rsid w:val="00867AC1"/>
    <w:rsid w:val="00875742"/>
    <w:rsid w:val="00875889"/>
    <w:rsid w:val="008A3C6D"/>
    <w:rsid w:val="008A743F"/>
    <w:rsid w:val="008C0970"/>
    <w:rsid w:val="008C77D7"/>
    <w:rsid w:val="008D2CF7"/>
    <w:rsid w:val="00900C26"/>
    <w:rsid w:val="0090197F"/>
    <w:rsid w:val="00901A3F"/>
    <w:rsid w:val="00906DDC"/>
    <w:rsid w:val="009229D8"/>
    <w:rsid w:val="00933C7F"/>
    <w:rsid w:val="009341BB"/>
    <w:rsid w:val="00934E09"/>
    <w:rsid w:val="00936253"/>
    <w:rsid w:val="009469E8"/>
    <w:rsid w:val="00952DD4"/>
    <w:rsid w:val="00962773"/>
    <w:rsid w:val="00970FED"/>
    <w:rsid w:val="00975112"/>
    <w:rsid w:val="00997029"/>
    <w:rsid w:val="009B3B98"/>
    <w:rsid w:val="009D3310"/>
    <w:rsid w:val="009D690D"/>
    <w:rsid w:val="009E65B6"/>
    <w:rsid w:val="009F7D0F"/>
    <w:rsid w:val="00A04EC0"/>
    <w:rsid w:val="00A0744A"/>
    <w:rsid w:val="00A1482D"/>
    <w:rsid w:val="00A15766"/>
    <w:rsid w:val="00A30EB0"/>
    <w:rsid w:val="00A42AC3"/>
    <w:rsid w:val="00A430CF"/>
    <w:rsid w:val="00A4663C"/>
    <w:rsid w:val="00A468CA"/>
    <w:rsid w:val="00A54309"/>
    <w:rsid w:val="00A56FAA"/>
    <w:rsid w:val="00A675BA"/>
    <w:rsid w:val="00A77907"/>
    <w:rsid w:val="00AA7ED1"/>
    <w:rsid w:val="00AB1063"/>
    <w:rsid w:val="00AB1CB1"/>
    <w:rsid w:val="00AB1F64"/>
    <w:rsid w:val="00AB2B93"/>
    <w:rsid w:val="00AB7E5B"/>
    <w:rsid w:val="00AC16AC"/>
    <w:rsid w:val="00AC2267"/>
    <w:rsid w:val="00AC642E"/>
    <w:rsid w:val="00AD5017"/>
    <w:rsid w:val="00AE0EF1"/>
    <w:rsid w:val="00AE2937"/>
    <w:rsid w:val="00B064FC"/>
    <w:rsid w:val="00B07301"/>
    <w:rsid w:val="00B224DE"/>
    <w:rsid w:val="00B46575"/>
    <w:rsid w:val="00B83315"/>
    <w:rsid w:val="00B84BBD"/>
    <w:rsid w:val="00B86A09"/>
    <w:rsid w:val="00BA43FB"/>
    <w:rsid w:val="00BA5146"/>
    <w:rsid w:val="00BC07C0"/>
    <w:rsid w:val="00BC127D"/>
    <w:rsid w:val="00BC1FE6"/>
    <w:rsid w:val="00BD2D1B"/>
    <w:rsid w:val="00BD591F"/>
    <w:rsid w:val="00BD6C4C"/>
    <w:rsid w:val="00BF1C46"/>
    <w:rsid w:val="00C061B6"/>
    <w:rsid w:val="00C102EE"/>
    <w:rsid w:val="00C16E7B"/>
    <w:rsid w:val="00C2446C"/>
    <w:rsid w:val="00C25BF4"/>
    <w:rsid w:val="00C32ECC"/>
    <w:rsid w:val="00C36AE5"/>
    <w:rsid w:val="00C41F17"/>
    <w:rsid w:val="00C41F90"/>
    <w:rsid w:val="00C4621C"/>
    <w:rsid w:val="00C51D44"/>
    <w:rsid w:val="00C5280D"/>
    <w:rsid w:val="00C56FF4"/>
    <w:rsid w:val="00C5791C"/>
    <w:rsid w:val="00C651CE"/>
    <w:rsid w:val="00C66290"/>
    <w:rsid w:val="00C72B7A"/>
    <w:rsid w:val="00C84B68"/>
    <w:rsid w:val="00C95616"/>
    <w:rsid w:val="00C973F2"/>
    <w:rsid w:val="00CA2DD7"/>
    <w:rsid w:val="00CA304C"/>
    <w:rsid w:val="00CA61C4"/>
    <w:rsid w:val="00CA774A"/>
    <w:rsid w:val="00CC0D6F"/>
    <w:rsid w:val="00CC11B0"/>
    <w:rsid w:val="00CC2D9B"/>
    <w:rsid w:val="00CE6FD9"/>
    <w:rsid w:val="00CF3BE9"/>
    <w:rsid w:val="00CF7E36"/>
    <w:rsid w:val="00D06B05"/>
    <w:rsid w:val="00D3459E"/>
    <w:rsid w:val="00D3708D"/>
    <w:rsid w:val="00D40426"/>
    <w:rsid w:val="00D43DD5"/>
    <w:rsid w:val="00D5199A"/>
    <w:rsid w:val="00D57C96"/>
    <w:rsid w:val="00D62764"/>
    <w:rsid w:val="00D65132"/>
    <w:rsid w:val="00D655AD"/>
    <w:rsid w:val="00D675AA"/>
    <w:rsid w:val="00D706DB"/>
    <w:rsid w:val="00D70FD9"/>
    <w:rsid w:val="00D91203"/>
    <w:rsid w:val="00D95174"/>
    <w:rsid w:val="00DA6F36"/>
    <w:rsid w:val="00DB2BD6"/>
    <w:rsid w:val="00DB596E"/>
    <w:rsid w:val="00DB70E3"/>
    <w:rsid w:val="00DC00EA"/>
    <w:rsid w:val="00E17803"/>
    <w:rsid w:val="00E23C6B"/>
    <w:rsid w:val="00E304CE"/>
    <w:rsid w:val="00E32F7E"/>
    <w:rsid w:val="00E56CD7"/>
    <w:rsid w:val="00E67923"/>
    <w:rsid w:val="00E72D49"/>
    <w:rsid w:val="00E7593C"/>
    <w:rsid w:val="00E7678A"/>
    <w:rsid w:val="00E935F1"/>
    <w:rsid w:val="00E9488E"/>
    <w:rsid w:val="00E94A81"/>
    <w:rsid w:val="00EA1FFB"/>
    <w:rsid w:val="00EA5621"/>
    <w:rsid w:val="00EB048E"/>
    <w:rsid w:val="00EE34DF"/>
    <w:rsid w:val="00EF2F89"/>
    <w:rsid w:val="00EF6554"/>
    <w:rsid w:val="00F1237A"/>
    <w:rsid w:val="00F17A70"/>
    <w:rsid w:val="00F22CBD"/>
    <w:rsid w:val="00F2422B"/>
    <w:rsid w:val="00F33FE0"/>
    <w:rsid w:val="00F35619"/>
    <w:rsid w:val="00F45372"/>
    <w:rsid w:val="00F47882"/>
    <w:rsid w:val="00F560F7"/>
    <w:rsid w:val="00F56C99"/>
    <w:rsid w:val="00F6334D"/>
    <w:rsid w:val="00F80602"/>
    <w:rsid w:val="00F86637"/>
    <w:rsid w:val="00FA49AB"/>
    <w:rsid w:val="00FC2454"/>
    <w:rsid w:val="00FE39C7"/>
    <w:rsid w:val="00FF33A0"/>
    <w:rsid w:val="00FF4C16"/>
    <w:rsid w:val="00FF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EF6554"/>
    <w:pPr>
      <w:tabs>
        <w:tab w:val="center" w:pos="4536"/>
        <w:tab w:val="left" w:pos="7371"/>
        <w:tab w:val="left" w:pos="7655"/>
        <w:tab w:val="right" w:pos="9072"/>
      </w:tabs>
      <w:jc w:val="both"/>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NoSpacing">
    <w:name w:val="No Spacing"/>
    <w:uiPriority w:val="1"/>
    <w:qFormat/>
    <w:rsid w:val="006A329C"/>
    <w:rPr>
      <w:rFonts w:asciiTheme="minorHAnsi" w:eastAsiaTheme="minorHAnsi" w:hAnsiTheme="minorHAnsi" w:cstheme="minorBidi"/>
      <w:sz w:val="22"/>
      <w:szCs w:val="22"/>
    </w:rPr>
  </w:style>
  <w:style w:type="paragraph" w:styleId="ListParagraph">
    <w:name w:val="List Paragraph"/>
    <w:basedOn w:val="Normal"/>
    <w:uiPriority w:val="34"/>
    <w:qFormat/>
    <w:rsid w:val="006A329C"/>
    <w:pPr>
      <w:spacing w:after="200" w:line="276" w:lineRule="auto"/>
      <w:ind w:left="720"/>
      <w:contextualSpacing/>
      <w:jc w:val="left"/>
    </w:pPr>
    <w:rPr>
      <w:rFonts w:asciiTheme="minorHAnsi" w:eastAsiaTheme="minorHAnsi" w:hAnsiTheme="minorHAnsi" w:cstheme="minorBidi"/>
      <w:sz w:val="22"/>
      <w:szCs w:val="22"/>
    </w:rPr>
  </w:style>
  <w:style w:type="character" w:customStyle="1" w:styleId="Heading1Char">
    <w:name w:val="Heading 1 Char"/>
    <w:link w:val="Heading1"/>
    <w:rsid w:val="00376919"/>
    <w:rPr>
      <w:rFonts w:ascii="Arial" w:hAnsi="Arial"/>
      <w:caps/>
    </w:rPr>
  </w:style>
  <w:style w:type="character" w:customStyle="1" w:styleId="HeaderChar">
    <w:name w:val="Header Char"/>
    <w:basedOn w:val="DefaultParagraphFont"/>
    <w:link w:val="Header"/>
    <w:rsid w:val="00EF6554"/>
    <w:rPr>
      <w:rFonts w:ascii="Arial" w:hAnsi="Arial"/>
      <w:lang w:val="fr-FR"/>
    </w:rPr>
  </w:style>
  <w:style w:type="paragraph" w:customStyle="1" w:styleId="p8">
    <w:name w:val="p8"/>
    <w:basedOn w:val="Normal"/>
    <w:rsid w:val="00376919"/>
    <w:pPr>
      <w:widowControl w:val="0"/>
      <w:tabs>
        <w:tab w:val="left" w:pos="771"/>
        <w:tab w:val="left" w:pos="1508"/>
      </w:tabs>
      <w:autoSpaceDE w:val="0"/>
      <w:autoSpaceDN w:val="0"/>
      <w:adjustRightInd w:val="0"/>
      <w:ind w:firstLine="771"/>
      <w:jc w:val="left"/>
    </w:pPr>
    <w:rPr>
      <w:rFonts w:ascii="Times New Roman" w:hAnsi="Times New Roman"/>
      <w:sz w:val="24"/>
      <w:szCs w:val="24"/>
      <w:lang w:val="en-GB" w:eastAsia="en-GB"/>
    </w:rPr>
  </w:style>
  <w:style w:type="paragraph" w:customStyle="1" w:styleId="Style1">
    <w:name w:val="Style 1"/>
    <w:basedOn w:val="Normal"/>
    <w:rsid w:val="000871EB"/>
    <w:pPr>
      <w:widowControl w:val="0"/>
      <w:autoSpaceDE w:val="0"/>
      <w:autoSpaceDN w:val="0"/>
    </w:pPr>
    <w:rPr>
      <w:rFonts w:ascii="Times New Roman" w:hAnsi="Times New Roman"/>
      <w:sz w:val="24"/>
      <w:szCs w:val="24"/>
    </w:rPr>
  </w:style>
  <w:style w:type="paragraph" w:customStyle="1" w:styleId="Style2">
    <w:name w:val="Style 2"/>
    <w:basedOn w:val="Normal"/>
    <w:rsid w:val="000871EB"/>
    <w:pPr>
      <w:widowControl w:val="0"/>
      <w:autoSpaceDE w:val="0"/>
      <w:autoSpaceDN w:val="0"/>
      <w:ind w:left="720" w:hanging="720"/>
    </w:pPr>
    <w:rPr>
      <w:rFonts w:ascii="Times New Roman" w:hAnsi="Times New Roman"/>
      <w:sz w:val="24"/>
      <w:szCs w:val="24"/>
    </w:rPr>
  </w:style>
  <w:style w:type="character" w:styleId="CommentReference">
    <w:name w:val="annotation reference"/>
    <w:rsid w:val="000871EB"/>
    <w:rPr>
      <w:sz w:val="16"/>
      <w:szCs w:val="16"/>
    </w:rPr>
  </w:style>
  <w:style w:type="character" w:customStyle="1" w:styleId="Heading2Char">
    <w:name w:val="Heading 2 Char"/>
    <w:basedOn w:val="DefaultParagraphFont"/>
    <w:link w:val="Heading2"/>
    <w:rsid w:val="007967A3"/>
    <w:rPr>
      <w:rFonts w:ascii="Arial" w:hAnsi="Arial"/>
      <w:u w:val="single"/>
    </w:rPr>
  </w:style>
  <w:style w:type="paragraph" w:customStyle="1" w:styleId="inf6normal">
    <w:name w:val="inf_6_normal"/>
    <w:basedOn w:val="Normal"/>
    <w:link w:val="inf6normalChar"/>
    <w:rsid w:val="00F86637"/>
    <w:pPr>
      <w:tabs>
        <w:tab w:val="left" w:pos="426"/>
        <w:tab w:val="left" w:pos="992"/>
      </w:tabs>
    </w:pPr>
    <w:rPr>
      <w:rFonts w:cs="Arial"/>
    </w:rPr>
  </w:style>
  <w:style w:type="character" w:customStyle="1" w:styleId="inf6normalChar">
    <w:name w:val="inf_6_normal Char"/>
    <w:basedOn w:val="DefaultParagraphFont"/>
    <w:link w:val="inf6normal"/>
    <w:rsid w:val="00F86637"/>
    <w:rPr>
      <w:rFonts w:ascii="Arial" w:hAnsi="Arial" w:cs="Arial"/>
    </w:rPr>
  </w:style>
  <w:style w:type="paragraph" w:styleId="NormalWeb">
    <w:name w:val="Normal (Web)"/>
    <w:basedOn w:val="Normal"/>
    <w:rsid w:val="005454A9"/>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EF6554"/>
    <w:pPr>
      <w:tabs>
        <w:tab w:val="center" w:pos="4536"/>
        <w:tab w:val="left" w:pos="7371"/>
        <w:tab w:val="left" w:pos="7655"/>
        <w:tab w:val="right" w:pos="9072"/>
      </w:tabs>
      <w:jc w:val="both"/>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NoSpacing">
    <w:name w:val="No Spacing"/>
    <w:uiPriority w:val="1"/>
    <w:qFormat/>
    <w:rsid w:val="006A329C"/>
    <w:rPr>
      <w:rFonts w:asciiTheme="minorHAnsi" w:eastAsiaTheme="minorHAnsi" w:hAnsiTheme="minorHAnsi" w:cstheme="minorBidi"/>
      <w:sz w:val="22"/>
      <w:szCs w:val="22"/>
    </w:rPr>
  </w:style>
  <w:style w:type="paragraph" w:styleId="ListParagraph">
    <w:name w:val="List Paragraph"/>
    <w:basedOn w:val="Normal"/>
    <w:uiPriority w:val="34"/>
    <w:qFormat/>
    <w:rsid w:val="006A329C"/>
    <w:pPr>
      <w:spacing w:after="200" w:line="276" w:lineRule="auto"/>
      <w:ind w:left="720"/>
      <w:contextualSpacing/>
      <w:jc w:val="left"/>
    </w:pPr>
    <w:rPr>
      <w:rFonts w:asciiTheme="minorHAnsi" w:eastAsiaTheme="minorHAnsi" w:hAnsiTheme="minorHAnsi" w:cstheme="minorBidi"/>
      <w:sz w:val="22"/>
      <w:szCs w:val="22"/>
    </w:rPr>
  </w:style>
  <w:style w:type="character" w:customStyle="1" w:styleId="Heading1Char">
    <w:name w:val="Heading 1 Char"/>
    <w:link w:val="Heading1"/>
    <w:rsid w:val="00376919"/>
    <w:rPr>
      <w:rFonts w:ascii="Arial" w:hAnsi="Arial"/>
      <w:caps/>
    </w:rPr>
  </w:style>
  <w:style w:type="character" w:customStyle="1" w:styleId="HeaderChar">
    <w:name w:val="Header Char"/>
    <w:basedOn w:val="DefaultParagraphFont"/>
    <w:link w:val="Header"/>
    <w:rsid w:val="00EF6554"/>
    <w:rPr>
      <w:rFonts w:ascii="Arial" w:hAnsi="Arial"/>
      <w:lang w:val="fr-FR"/>
    </w:rPr>
  </w:style>
  <w:style w:type="paragraph" w:customStyle="1" w:styleId="p8">
    <w:name w:val="p8"/>
    <w:basedOn w:val="Normal"/>
    <w:rsid w:val="00376919"/>
    <w:pPr>
      <w:widowControl w:val="0"/>
      <w:tabs>
        <w:tab w:val="left" w:pos="771"/>
        <w:tab w:val="left" w:pos="1508"/>
      </w:tabs>
      <w:autoSpaceDE w:val="0"/>
      <w:autoSpaceDN w:val="0"/>
      <w:adjustRightInd w:val="0"/>
      <w:ind w:firstLine="771"/>
      <w:jc w:val="left"/>
    </w:pPr>
    <w:rPr>
      <w:rFonts w:ascii="Times New Roman" w:hAnsi="Times New Roman"/>
      <w:sz w:val="24"/>
      <w:szCs w:val="24"/>
      <w:lang w:val="en-GB" w:eastAsia="en-GB"/>
    </w:rPr>
  </w:style>
  <w:style w:type="paragraph" w:customStyle="1" w:styleId="Style1">
    <w:name w:val="Style 1"/>
    <w:basedOn w:val="Normal"/>
    <w:rsid w:val="000871EB"/>
    <w:pPr>
      <w:widowControl w:val="0"/>
      <w:autoSpaceDE w:val="0"/>
      <w:autoSpaceDN w:val="0"/>
    </w:pPr>
    <w:rPr>
      <w:rFonts w:ascii="Times New Roman" w:hAnsi="Times New Roman"/>
      <w:sz w:val="24"/>
      <w:szCs w:val="24"/>
    </w:rPr>
  </w:style>
  <w:style w:type="paragraph" w:customStyle="1" w:styleId="Style2">
    <w:name w:val="Style 2"/>
    <w:basedOn w:val="Normal"/>
    <w:rsid w:val="000871EB"/>
    <w:pPr>
      <w:widowControl w:val="0"/>
      <w:autoSpaceDE w:val="0"/>
      <w:autoSpaceDN w:val="0"/>
      <w:ind w:left="720" w:hanging="720"/>
    </w:pPr>
    <w:rPr>
      <w:rFonts w:ascii="Times New Roman" w:hAnsi="Times New Roman"/>
      <w:sz w:val="24"/>
      <w:szCs w:val="24"/>
    </w:rPr>
  </w:style>
  <w:style w:type="character" w:styleId="CommentReference">
    <w:name w:val="annotation reference"/>
    <w:rsid w:val="000871EB"/>
    <w:rPr>
      <w:sz w:val="16"/>
      <w:szCs w:val="16"/>
    </w:rPr>
  </w:style>
  <w:style w:type="character" w:customStyle="1" w:styleId="Heading2Char">
    <w:name w:val="Heading 2 Char"/>
    <w:basedOn w:val="DefaultParagraphFont"/>
    <w:link w:val="Heading2"/>
    <w:rsid w:val="007967A3"/>
    <w:rPr>
      <w:rFonts w:ascii="Arial" w:hAnsi="Arial"/>
      <w:u w:val="single"/>
    </w:rPr>
  </w:style>
  <w:style w:type="paragraph" w:customStyle="1" w:styleId="inf6normal">
    <w:name w:val="inf_6_normal"/>
    <w:basedOn w:val="Normal"/>
    <w:link w:val="inf6normalChar"/>
    <w:rsid w:val="00F86637"/>
    <w:pPr>
      <w:tabs>
        <w:tab w:val="left" w:pos="426"/>
        <w:tab w:val="left" w:pos="992"/>
      </w:tabs>
    </w:pPr>
    <w:rPr>
      <w:rFonts w:cs="Arial"/>
    </w:rPr>
  </w:style>
  <w:style w:type="character" w:customStyle="1" w:styleId="inf6normalChar">
    <w:name w:val="inf_6_normal Char"/>
    <w:basedOn w:val="DefaultParagraphFont"/>
    <w:link w:val="inf6normal"/>
    <w:rsid w:val="00F86637"/>
    <w:rPr>
      <w:rFonts w:ascii="Arial" w:hAnsi="Arial" w:cs="Arial"/>
    </w:rPr>
  </w:style>
  <w:style w:type="paragraph" w:styleId="NormalWeb">
    <w:name w:val="Normal (Web)"/>
    <w:basedOn w:val="Normal"/>
    <w:rsid w:val="005454A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CFCC-159F-4482-A92B-23EE0DBE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7295</Words>
  <Characters>39906</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47107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keywords>DB/sc/mhf</cp:keywords>
  <cp:lastModifiedBy>SANCHEZ-VIZCAINO GOMEZ Rosa Maria</cp:lastModifiedBy>
  <cp:revision>25</cp:revision>
  <cp:lastPrinted>2015-03-10T11:26:00Z</cp:lastPrinted>
  <dcterms:created xsi:type="dcterms:W3CDTF">2015-03-09T15:11:00Z</dcterms:created>
  <dcterms:modified xsi:type="dcterms:W3CDTF">2015-03-10T11:27:00Z</dcterms:modified>
</cp:coreProperties>
</file>