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A85F1A" w:rsidTr="00F9505F">
        <w:trPr>
          <w:trHeight w:val="1760"/>
        </w:trPr>
        <w:tc>
          <w:tcPr>
            <w:tcW w:w="4243" w:type="dxa"/>
          </w:tcPr>
          <w:p w:rsidR="00F9505F" w:rsidRPr="00A85F1A" w:rsidRDefault="00F9505F" w:rsidP="00F9505F">
            <w:pPr>
              <w:rPr>
                <w:lang w:val="fr-FR"/>
              </w:rPr>
            </w:pPr>
            <w:bookmarkStart w:id="0" w:name="_GoBack"/>
            <w:bookmarkEnd w:id="0"/>
          </w:p>
        </w:tc>
        <w:tc>
          <w:tcPr>
            <w:tcW w:w="1646" w:type="dxa"/>
            <w:vAlign w:val="center"/>
          </w:tcPr>
          <w:p w:rsidR="00F9505F" w:rsidRPr="00A85F1A" w:rsidRDefault="008F403F" w:rsidP="00F9505F">
            <w:pPr>
              <w:pStyle w:val="LogoUPOV"/>
              <w:rPr>
                <w:lang w:val="fr-FR"/>
              </w:rPr>
            </w:pPr>
            <w:r w:rsidRPr="00A85F1A">
              <w:rPr>
                <w:noProof/>
              </w:rPr>
              <w:drawing>
                <wp:inline distT="0" distB="0" distL="0" distR="0" wp14:anchorId="729BE4F2" wp14:editId="61AB07E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818AE" w:rsidRPr="00A85F1A" w:rsidRDefault="00F9505F" w:rsidP="00F9505F">
            <w:pPr>
              <w:pStyle w:val="Lettrine"/>
              <w:rPr>
                <w:lang w:val="fr-FR"/>
              </w:rPr>
            </w:pPr>
            <w:r w:rsidRPr="00A85F1A">
              <w:rPr>
                <w:lang w:val="fr-FR"/>
              </w:rPr>
              <w:t>F</w:t>
            </w:r>
          </w:p>
          <w:p w:rsidR="00F818AE" w:rsidRPr="00A85F1A" w:rsidRDefault="00F9505F" w:rsidP="00F9505F">
            <w:pPr>
              <w:pStyle w:val="Docoriginal"/>
              <w:rPr>
                <w:lang w:val="fr-FR"/>
              </w:rPr>
            </w:pPr>
            <w:r w:rsidRPr="00A85F1A">
              <w:rPr>
                <w:lang w:val="fr-FR"/>
              </w:rPr>
              <w:t>C</w:t>
            </w:r>
            <w:r w:rsidR="00281947" w:rsidRPr="00A85F1A">
              <w:rPr>
                <w:lang w:val="fr-FR"/>
              </w:rPr>
              <w:t>(Extr.)</w:t>
            </w:r>
            <w:r w:rsidRPr="00A85F1A">
              <w:rPr>
                <w:lang w:val="fr-FR"/>
              </w:rPr>
              <w:t>/</w:t>
            </w:r>
            <w:r w:rsidR="00281947" w:rsidRPr="00A85F1A">
              <w:rPr>
                <w:lang w:val="fr-FR"/>
              </w:rPr>
              <w:t>3</w:t>
            </w:r>
            <w:r w:rsidR="00A10C30" w:rsidRPr="00A85F1A">
              <w:rPr>
                <w:lang w:val="fr-FR"/>
              </w:rPr>
              <w:t>2</w:t>
            </w:r>
            <w:r w:rsidRPr="00A85F1A">
              <w:rPr>
                <w:lang w:val="fr-FR"/>
              </w:rPr>
              <w:t>/</w:t>
            </w:r>
            <w:bookmarkStart w:id="1" w:name="Code"/>
            <w:bookmarkEnd w:id="1"/>
            <w:r w:rsidR="00F818AE" w:rsidRPr="00A85F1A">
              <w:rPr>
                <w:lang w:val="fr-FR"/>
              </w:rPr>
              <w:t>1</w:t>
            </w:r>
            <w:r w:rsidR="00A568FC">
              <w:rPr>
                <w:lang w:val="fr-FR"/>
              </w:rPr>
              <w:t xml:space="preserve"> Rev.</w:t>
            </w:r>
          </w:p>
          <w:p w:rsidR="00F818AE" w:rsidRPr="00A85F1A" w:rsidRDefault="00F9505F" w:rsidP="00F9505F">
            <w:pPr>
              <w:pStyle w:val="Docoriginal"/>
              <w:rPr>
                <w:b w:val="0"/>
                <w:spacing w:val="0"/>
                <w:lang w:val="fr-FR"/>
              </w:rPr>
            </w:pPr>
            <w:r w:rsidRPr="00A85F1A">
              <w:rPr>
                <w:rStyle w:val="StyleDoclangBold"/>
                <w:b/>
                <w:bCs/>
                <w:spacing w:val="0"/>
                <w:lang w:val="fr-FR"/>
              </w:rPr>
              <w:t>ORIGINAL</w:t>
            </w:r>
            <w:r w:rsidR="00AD3D62">
              <w:rPr>
                <w:rStyle w:val="StyleDoclangBold"/>
                <w:b/>
                <w:bCs/>
                <w:spacing w:val="0"/>
                <w:lang w:val="fr-FR"/>
              </w:rPr>
              <w:t> </w:t>
            </w:r>
            <w:r w:rsidRPr="00A85F1A">
              <w:rPr>
                <w:rStyle w:val="StyleDoclangBold"/>
                <w:b/>
                <w:bCs/>
                <w:spacing w:val="0"/>
                <w:lang w:val="fr-FR"/>
              </w:rPr>
              <w:t>:</w:t>
            </w:r>
            <w:r w:rsidRPr="00A85F1A">
              <w:rPr>
                <w:rStyle w:val="StyleDocoriginalNotBold1"/>
                <w:spacing w:val="0"/>
                <w:lang w:val="fr-FR"/>
              </w:rPr>
              <w:t xml:space="preserve"> </w:t>
            </w:r>
            <w:bookmarkStart w:id="2" w:name="Original"/>
            <w:bookmarkEnd w:id="2"/>
            <w:r w:rsidRPr="00A85F1A">
              <w:rPr>
                <w:b w:val="0"/>
                <w:spacing w:val="0"/>
                <w:lang w:val="fr-FR"/>
              </w:rPr>
              <w:t>anglais</w:t>
            </w:r>
          </w:p>
          <w:p w:rsidR="00F9505F" w:rsidRPr="00A85F1A" w:rsidRDefault="00F9505F" w:rsidP="00A568FC">
            <w:pPr>
              <w:pStyle w:val="Docoriginal"/>
              <w:rPr>
                <w:lang w:val="fr-FR"/>
              </w:rPr>
            </w:pPr>
            <w:r w:rsidRPr="00A85F1A">
              <w:rPr>
                <w:spacing w:val="0"/>
                <w:lang w:val="fr-FR"/>
              </w:rPr>
              <w:t>DATE</w:t>
            </w:r>
            <w:r w:rsidR="00AD3D62">
              <w:rPr>
                <w:spacing w:val="0"/>
                <w:lang w:val="fr-FR"/>
              </w:rPr>
              <w:t> </w:t>
            </w:r>
            <w:r w:rsidRPr="00A85F1A">
              <w:rPr>
                <w:spacing w:val="0"/>
                <w:lang w:val="fr-FR"/>
              </w:rPr>
              <w:t>:</w:t>
            </w:r>
            <w:r w:rsidRPr="00A85F1A">
              <w:rPr>
                <w:rStyle w:val="StyleDocoriginalNotBold1"/>
                <w:spacing w:val="0"/>
                <w:lang w:val="fr-FR"/>
              </w:rPr>
              <w:t xml:space="preserve"> </w:t>
            </w:r>
            <w:bookmarkStart w:id="3" w:name="Date"/>
            <w:bookmarkEnd w:id="3"/>
            <w:r w:rsidR="00A568FC">
              <w:rPr>
                <w:rStyle w:val="StyleDocoriginalNotBold1"/>
                <w:spacing w:val="0"/>
                <w:lang w:val="fr-FR"/>
              </w:rPr>
              <w:t>2 mars</w:t>
            </w:r>
            <w:r w:rsidR="00963815">
              <w:rPr>
                <w:b w:val="0"/>
                <w:spacing w:val="0"/>
                <w:lang w:val="fr-FR"/>
              </w:rPr>
              <w:t> </w:t>
            </w:r>
            <w:r w:rsidR="00963815" w:rsidRPr="00A85F1A">
              <w:rPr>
                <w:b w:val="0"/>
                <w:spacing w:val="0"/>
                <w:lang w:val="fr-FR"/>
              </w:rPr>
              <w:t>20</w:t>
            </w:r>
            <w:r w:rsidR="00F818AE" w:rsidRPr="00A85F1A">
              <w:rPr>
                <w:b w:val="0"/>
                <w:spacing w:val="0"/>
                <w:lang w:val="fr-FR"/>
              </w:rPr>
              <w:t>15</w:t>
            </w:r>
          </w:p>
        </w:tc>
      </w:tr>
      <w:tr w:rsidR="00F9505F" w:rsidRPr="00A85F1A" w:rsidTr="00F9505F">
        <w:tc>
          <w:tcPr>
            <w:tcW w:w="10131" w:type="dxa"/>
            <w:gridSpan w:val="3"/>
          </w:tcPr>
          <w:p w:rsidR="00F9505F" w:rsidRPr="00A85F1A" w:rsidRDefault="00F9505F" w:rsidP="00F9505F">
            <w:pPr>
              <w:pStyle w:val="upove"/>
              <w:rPr>
                <w:sz w:val="28"/>
                <w:lang w:val="fr-FR"/>
              </w:rPr>
            </w:pPr>
            <w:r w:rsidRPr="00A85F1A">
              <w:rPr>
                <w:spacing w:val="6"/>
                <w:lang w:val="fr-FR"/>
              </w:rPr>
              <w:t>UNION INTERNATIONALE POUR LA PROTECTION DES OBTENTIONS VÉGÉTALES</w:t>
            </w:r>
          </w:p>
        </w:tc>
      </w:tr>
      <w:tr w:rsidR="00F9505F" w:rsidRPr="00A85F1A" w:rsidTr="00F9505F">
        <w:tc>
          <w:tcPr>
            <w:tcW w:w="10131" w:type="dxa"/>
            <w:gridSpan w:val="3"/>
          </w:tcPr>
          <w:p w:rsidR="00F9505F" w:rsidRPr="00A85F1A" w:rsidRDefault="00F9505F" w:rsidP="00F9505F">
            <w:pPr>
              <w:pStyle w:val="Country"/>
              <w:rPr>
                <w:lang w:val="fr-FR"/>
              </w:rPr>
            </w:pPr>
            <w:r w:rsidRPr="00A85F1A">
              <w:rPr>
                <w:lang w:val="fr-FR"/>
              </w:rPr>
              <w:t>Genève</w:t>
            </w:r>
          </w:p>
        </w:tc>
      </w:tr>
    </w:tbl>
    <w:p w:rsidR="00F818AE" w:rsidRPr="00A85F1A" w:rsidRDefault="00F9505F" w:rsidP="00F9505F">
      <w:pPr>
        <w:pStyle w:val="Sessiontc"/>
        <w:rPr>
          <w:lang w:val="fr-FR"/>
        </w:rPr>
      </w:pPr>
      <w:r w:rsidRPr="00A85F1A">
        <w:rPr>
          <w:lang w:val="fr-FR"/>
        </w:rPr>
        <w:t>CONSEIL</w:t>
      </w:r>
    </w:p>
    <w:p w:rsidR="00F818AE" w:rsidRPr="00A85F1A" w:rsidRDefault="00987B1C" w:rsidP="00F9505F">
      <w:pPr>
        <w:pStyle w:val="Sessiontcplacedate"/>
        <w:rPr>
          <w:lang w:val="fr-FR"/>
        </w:rPr>
      </w:pPr>
      <w:r w:rsidRPr="00A85F1A">
        <w:rPr>
          <w:lang w:val="fr-FR"/>
        </w:rPr>
        <w:t>Trente</w:t>
      </w:r>
      <w:r w:rsidR="007534F6">
        <w:rPr>
          <w:lang w:val="fr-FR"/>
        </w:rPr>
        <w:noBreakHyphen/>
      </w:r>
      <w:r w:rsidR="00A10C30" w:rsidRPr="00A85F1A">
        <w:rPr>
          <w:lang w:val="fr-FR"/>
        </w:rPr>
        <w:t>deux</w:t>
      </w:r>
      <w:r w:rsidR="00281947" w:rsidRPr="00A85F1A">
        <w:rPr>
          <w:lang w:val="fr-FR"/>
        </w:rPr>
        <w:t>ième</w:t>
      </w:r>
      <w:r w:rsidR="00AD3D62">
        <w:rPr>
          <w:lang w:val="fr-FR"/>
        </w:rPr>
        <w:t> </w:t>
      </w:r>
      <w:r w:rsidR="00F9505F" w:rsidRPr="00A85F1A">
        <w:rPr>
          <w:lang w:val="fr-FR"/>
        </w:rPr>
        <w:t xml:space="preserve">session </w:t>
      </w:r>
      <w:r w:rsidR="00281947" w:rsidRPr="00A85F1A">
        <w:rPr>
          <w:lang w:val="fr-FR"/>
        </w:rPr>
        <w:t>extra</w:t>
      </w:r>
      <w:r w:rsidR="00F9505F" w:rsidRPr="00A85F1A">
        <w:rPr>
          <w:lang w:val="fr-FR"/>
        </w:rPr>
        <w:t>ordinaire</w:t>
      </w:r>
      <w:r w:rsidR="00F9505F" w:rsidRPr="00A85F1A">
        <w:rPr>
          <w:lang w:val="fr-FR"/>
        </w:rPr>
        <w:br/>
        <w:t xml:space="preserve">Genève, </w:t>
      </w:r>
      <w:r w:rsidR="00A10C30" w:rsidRPr="00A85F1A">
        <w:rPr>
          <w:lang w:val="fr-FR"/>
        </w:rPr>
        <w:t>2</w:t>
      </w:r>
      <w:r w:rsidR="00963815" w:rsidRPr="00A85F1A">
        <w:rPr>
          <w:lang w:val="fr-FR"/>
        </w:rPr>
        <w:t>7</w:t>
      </w:r>
      <w:r w:rsidR="00963815">
        <w:rPr>
          <w:lang w:val="fr-FR"/>
        </w:rPr>
        <w:t> </w:t>
      </w:r>
      <w:r w:rsidR="00963815" w:rsidRPr="00A85F1A">
        <w:rPr>
          <w:lang w:val="fr-FR"/>
        </w:rPr>
        <w:t>mars</w:t>
      </w:r>
      <w:r w:rsidR="00963815">
        <w:rPr>
          <w:lang w:val="fr-FR"/>
        </w:rPr>
        <w:t> </w:t>
      </w:r>
      <w:r w:rsidR="00963815" w:rsidRPr="00A85F1A">
        <w:rPr>
          <w:lang w:val="fr-FR"/>
        </w:rPr>
        <w:t>20</w:t>
      </w:r>
      <w:r w:rsidR="00A10C30" w:rsidRPr="00A85F1A">
        <w:rPr>
          <w:lang w:val="fr-FR"/>
        </w:rPr>
        <w:t>15</w:t>
      </w:r>
    </w:p>
    <w:p w:rsidR="00F818AE" w:rsidRPr="00A85F1A" w:rsidRDefault="00F818AE" w:rsidP="00F9505F">
      <w:pPr>
        <w:pStyle w:val="Titleofdoc0"/>
        <w:rPr>
          <w:lang w:val="fr-FR"/>
        </w:rPr>
      </w:pPr>
      <w:bookmarkStart w:id="4" w:name="TitleOfDoc"/>
      <w:bookmarkEnd w:id="4"/>
      <w:r w:rsidRPr="00A85F1A">
        <w:rPr>
          <w:lang w:val="fr-FR"/>
        </w:rPr>
        <w:t>Projet d</w:t>
      </w:r>
      <w:r w:rsidR="00A568FC">
        <w:rPr>
          <w:lang w:val="fr-FR"/>
        </w:rPr>
        <w:t>’</w:t>
      </w:r>
      <w:r w:rsidRPr="00A85F1A">
        <w:rPr>
          <w:lang w:val="fr-FR"/>
        </w:rPr>
        <w:t>ordre du jour</w:t>
      </w:r>
      <w:r w:rsidR="00A568FC">
        <w:rPr>
          <w:lang w:val="fr-FR"/>
        </w:rPr>
        <w:t xml:space="preserve"> révisé</w:t>
      </w:r>
    </w:p>
    <w:p w:rsidR="00F818AE" w:rsidRPr="00A85F1A" w:rsidRDefault="00F9505F" w:rsidP="00F9505F">
      <w:pPr>
        <w:pStyle w:val="preparedby1"/>
        <w:rPr>
          <w:color w:val="A6A6A6" w:themeColor="background1" w:themeShade="A6"/>
          <w:lang w:val="fr-FR"/>
        </w:rPr>
      </w:pPr>
      <w:bookmarkStart w:id="5" w:name="Prepared"/>
      <w:bookmarkEnd w:id="5"/>
      <w:r w:rsidRPr="00A85F1A">
        <w:rPr>
          <w:lang w:val="fr-FR"/>
        </w:rPr>
        <w:t>établi par le Bureau de l</w:t>
      </w:r>
      <w:r w:rsidR="00A568FC">
        <w:rPr>
          <w:lang w:val="fr-FR"/>
        </w:rPr>
        <w:t>’</w:t>
      </w:r>
      <w:r w:rsidRPr="00A85F1A">
        <w:rPr>
          <w:lang w:val="fr-FR"/>
        </w:rPr>
        <w:t>Union</w:t>
      </w:r>
      <w:r w:rsidR="00813041" w:rsidRPr="00A85F1A">
        <w:rPr>
          <w:lang w:val="fr-FR"/>
        </w:rPr>
        <w:br/>
      </w:r>
      <w:r w:rsidR="00813041" w:rsidRPr="00A85F1A">
        <w:rPr>
          <w:lang w:val="fr-FR"/>
        </w:rPr>
        <w:br/>
      </w:r>
      <w:r w:rsidR="00415D2A" w:rsidRPr="00A85F1A">
        <w:rPr>
          <w:color w:val="A6A6A6" w:themeColor="background1" w:themeShade="A6"/>
          <w:lang w:val="fr-FR"/>
        </w:rPr>
        <w:t>Avertissement : le présent document ne représente pas les principe</w:t>
      </w:r>
      <w:r w:rsidR="00066C42" w:rsidRPr="00A85F1A">
        <w:rPr>
          <w:color w:val="A6A6A6" w:themeColor="background1" w:themeShade="A6"/>
          <w:lang w:val="fr-FR"/>
        </w:rPr>
        <w:t>s ou les orientations de l</w:t>
      </w:r>
      <w:r w:rsidR="00A568FC">
        <w:rPr>
          <w:color w:val="A6A6A6" w:themeColor="background1" w:themeShade="A6"/>
          <w:lang w:val="fr-FR"/>
        </w:rPr>
        <w:t>’</w:t>
      </w:r>
      <w:r w:rsidR="00066C42" w:rsidRPr="00A85F1A">
        <w:rPr>
          <w:color w:val="A6A6A6" w:themeColor="background1" w:themeShade="A6"/>
          <w:lang w:val="fr-FR"/>
        </w:rPr>
        <w:t>UPOV</w:t>
      </w:r>
    </w:p>
    <w:p w:rsidR="00F818AE" w:rsidRPr="00A85F1A" w:rsidRDefault="00F818AE" w:rsidP="00F818AE">
      <w:pPr>
        <w:pStyle w:val="BodyText"/>
        <w:rPr>
          <w:lang w:val="fr-FR"/>
        </w:rPr>
      </w:pPr>
      <w:r w:rsidRPr="00A85F1A">
        <w:rPr>
          <w:lang w:val="fr-FR"/>
        </w:rPr>
        <w:fldChar w:fldCharType="begin"/>
      </w:r>
      <w:r w:rsidRPr="00A85F1A">
        <w:rPr>
          <w:lang w:val="fr-FR"/>
        </w:rPr>
        <w:instrText xml:space="preserve"> AUTONUM  </w:instrText>
      </w:r>
      <w:r w:rsidRPr="00A85F1A">
        <w:rPr>
          <w:lang w:val="fr-FR"/>
        </w:rPr>
        <w:fldChar w:fldCharType="end"/>
      </w:r>
      <w:r w:rsidRPr="00A85F1A">
        <w:rPr>
          <w:lang w:val="fr-FR"/>
        </w:rPr>
        <w:tab/>
        <w:t>Ouverture de la session</w:t>
      </w:r>
      <w:r w:rsidRPr="00A85F1A">
        <w:rPr>
          <w:rStyle w:val="FootnoteReference"/>
          <w:sz w:val="2"/>
          <w:szCs w:val="2"/>
          <w:lang w:val="fr-FR"/>
        </w:rPr>
        <w:footnoteReference w:id="2"/>
      </w:r>
    </w:p>
    <w:p w:rsidR="00F818AE" w:rsidRPr="00A85F1A" w:rsidRDefault="00F818AE" w:rsidP="00F818AE">
      <w:pPr>
        <w:pStyle w:val="BodyText"/>
        <w:rPr>
          <w:lang w:val="fr-FR"/>
        </w:rPr>
      </w:pPr>
    </w:p>
    <w:p w:rsidR="00F818AE" w:rsidRPr="00A85F1A" w:rsidRDefault="00F818AE" w:rsidP="00F818AE">
      <w:pPr>
        <w:pStyle w:val="BodyText"/>
        <w:rPr>
          <w:lang w:val="fr-FR"/>
        </w:rPr>
      </w:pPr>
      <w:r w:rsidRPr="00A85F1A">
        <w:rPr>
          <w:lang w:val="fr-FR"/>
        </w:rPr>
        <w:fldChar w:fldCharType="begin"/>
      </w:r>
      <w:r w:rsidRPr="00A85F1A">
        <w:rPr>
          <w:lang w:val="fr-FR"/>
        </w:rPr>
        <w:instrText xml:space="preserve"> AUTONUM  </w:instrText>
      </w:r>
      <w:r w:rsidRPr="00A85F1A">
        <w:rPr>
          <w:lang w:val="fr-FR"/>
        </w:rPr>
        <w:fldChar w:fldCharType="end"/>
      </w:r>
      <w:r w:rsidRPr="00A85F1A">
        <w:rPr>
          <w:lang w:val="fr-FR"/>
        </w:rPr>
        <w:tab/>
        <w:t>Adoption de l</w:t>
      </w:r>
      <w:r w:rsidR="00A568FC">
        <w:rPr>
          <w:lang w:val="fr-FR"/>
        </w:rPr>
        <w:t>’</w:t>
      </w:r>
      <w:r w:rsidRPr="00A85F1A">
        <w:rPr>
          <w:lang w:val="fr-FR"/>
        </w:rPr>
        <w:t>ordre du jour</w:t>
      </w:r>
    </w:p>
    <w:p w:rsidR="00F818AE" w:rsidRPr="00A85F1A" w:rsidRDefault="00F818AE" w:rsidP="00F818AE">
      <w:pPr>
        <w:pStyle w:val="BodyText"/>
        <w:rPr>
          <w:lang w:val="fr-FR"/>
        </w:rPr>
      </w:pPr>
    </w:p>
    <w:p w:rsidR="00963815" w:rsidRDefault="00F818AE" w:rsidP="00F818AE">
      <w:pPr>
        <w:ind w:left="567" w:hanging="567"/>
        <w:jc w:val="left"/>
        <w:rPr>
          <w:snapToGrid w:val="0"/>
          <w:lang w:val="fr-FR"/>
        </w:rPr>
      </w:pPr>
      <w:r w:rsidRPr="00A85F1A">
        <w:rPr>
          <w:rFonts w:cs="Arial"/>
          <w:snapToGrid w:val="0"/>
          <w:lang w:val="fr-FR"/>
        </w:rPr>
        <w:fldChar w:fldCharType="begin"/>
      </w:r>
      <w:r w:rsidRPr="00A85F1A">
        <w:rPr>
          <w:rFonts w:cs="Arial"/>
          <w:snapToGrid w:val="0"/>
          <w:lang w:val="fr-FR"/>
        </w:rPr>
        <w:instrText xml:space="preserve"> AUTONUM  </w:instrText>
      </w:r>
      <w:r w:rsidRPr="00A85F1A">
        <w:rPr>
          <w:rFonts w:cs="Arial"/>
          <w:snapToGrid w:val="0"/>
          <w:lang w:val="fr-FR"/>
        </w:rPr>
        <w:fldChar w:fldCharType="end"/>
      </w:r>
      <w:r w:rsidRPr="00A85F1A">
        <w:rPr>
          <w:rFonts w:cs="Arial"/>
          <w:snapToGrid w:val="0"/>
          <w:lang w:val="fr-FR"/>
        </w:rPr>
        <w:tab/>
        <w:t>Prolongation du mandat du Secrétaire général adjoint (document C(Extr.)/32/2)</w:t>
      </w:r>
    </w:p>
    <w:p w:rsidR="00F818AE" w:rsidRPr="00A85F1A" w:rsidRDefault="00F818AE" w:rsidP="00F818AE">
      <w:pPr>
        <w:ind w:left="567" w:hanging="567"/>
        <w:jc w:val="left"/>
        <w:rPr>
          <w:lang w:val="fr-FR"/>
        </w:rPr>
      </w:pPr>
    </w:p>
    <w:p w:rsidR="00F818AE" w:rsidRPr="00A85F1A" w:rsidRDefault="00F818AE" w:rsidP="00A85F1A">
      <w:pPr>
        <w:ind w:left="567" w:hanging="567"/>
        <w:rPr>
          <w:lang w:val="fr-FR"/>
        </w:rPr>
      </w:pPr>
      <w:r w:rsidRPr="00A85F1A">
        <w:rPr>
          <w:lang w:val="fr-FR"/>
        </w:rPr>
        <w:fldChar w:fldCharType="begin"/>
      </w:r>
      <w:r w:rsidRPr="00A85F1A">
        <w:rPr>
          <w:lang w:val="fr-FR"/>
        </w:rPr>
        <w:instrText xml:space="preserve"> AUTONUM  </w:instrText>
      </w:r>
      <w:r w:rsidRPr="00A85F1A">
        <w:rPr>
          <w:lang w:val="fr-FR"/>
        </w:rPr>
        <w:fldChar w:fldCharType="end"/>
      </w:r>
      <w:r w:rsidRPr="00A85F1A">
        <w:rPr>
          <w:lang w:val="fr-FR"/>
        </w:rPr>
        <w:tab/>
        <w:t>Examen de la conformité d</w:t>
      </w:r>
      <w:r w:rsidR="00A85F1A" w:rsidRPr="00A85F1A">
        <w:rPr>
          <w:lang w:val="fr-FR"/>
        </w:rPr>
        <w:t>u</w:t>
      </w:r>
      <w:r w:rsidRPr="00A85F1A">
        <w:rPr>
          <w:rFonts w:cs="Arial"/>
          <w:lang w:val="fr-FR"/>
        </w:rPr>
        <w:t xml:space="preserve"> </w:t>
      </w:r>
      <w:r w:rsidR="00A568FC">
        <w:rPr>
          <w:rFonts w:cs="Arial"/>
          <w:lang w:val="fr-FR"/>
        </w:rPr>
        <w:t>“</w:t>
      </w:r>
      <w:r w:rsidR="00A85F1A" w:rsidRPr="00A85F1A">
        <w:rPr>
          <w:rFonts w:cs="Arial"/>
          <w:lang w:val="fr-FR"/>
        </w:rPr>
        <w:t xml:space="preserve">Projet de dispositions du </w:t>
      </w:r>
      <w:r w:rsidR="005670CC" w:rsidRPr="00A85F1A">
        <w:rPr>
          <w:rFonts w:cs="Arial"/>
          <w:lang w:val="fr-FR"/>
        </w:rPr>
        <w:t>Titre </w:t>
      </w:r>
      <w:r w:rsidR="00A85F1A" w:rsidRPr="00A85F1A">
        <w:rPr>
          <w:rFonts w:cs="Arial"/>
          <w:lang w:val="fr-FR"/>
        </w:rPr>
        <w:t xml:space="preserve">IV </w:t>
      </w:r>
      <w:r w:rsidR="00A568FC">
        <w:rPr>
          <w:rFonts w:cs="Arial"/>
          <w:lang w:val="fr-FR"/>
        </w:rPr>
        <w:t>‘</w:t>
      </w:r>
      <w:r w:rsidR="005670CC" w:rsidRPr="00A85F1A">
        <w:rPr>
          <w:rFonts w:cs="Arial"/>
          <w:lang w:val="fr-FR"/>
        </w:rPr>
        <w:t xml:space="preserve">Obtentions </w:t>
      </w:r>
      <w:r w:rsidR="00A85F1A" w:rsidRPr="00A85F1A">
        <w:rPr>
          <w:rFonts w:cs="Arial"/>
          <w:lang w:val="fr-FR"/>
        </w:rPr>
        <w:t>végétales</w:t>
      </w:r>
      <w:r w:rsidR="00A568FC">
        <w:rPr>
          <w:rFonts w:cs="Arial"/>
          <w:lang w:val="fr-FR"/>
        </w:rPr>
        <w:t>’</w:t>
      </w:r>
      <w:r w:rsidR="00A85F1A" w:rsidRPr="00A85F1A">
        <w:rPr>
          <w:rFonts w:cs="Arial"/>
          <w:lang w:val="fr-FR"/>
        </w:rPr>
        <w:t xml:space="preserve"> de la </w:t>
      </w:r>
      <w:r w:rsidR="005670CC" w:rsidRPr="00A85F1A">
        <w:rPr>
          <w:rFonts w:cs="Arial"/>
          <w:lang w:val="fr-FR"/>
        </w:rPr>
        <w:t xml:space="preserve">Loi </w:t>
      </w:r>
      <w:r w:rsidR="00A85F1A" w:rsidRPr="00A85F1A">
        <w:rPr>
          <w:rFonts w:cs="Arial"/>
          <w:lang w:val="fr-FR"/>
        </w:rPr>
        <w:t>n° 82 relative à la protection des droits de propriété intellectuelle</w:t>
      </w:r>
      <w:r w:rsidR="00A568FC">
        <w:rPr>
          <w:rFonts w:cs="Arial"/>
          <w:lang w:val="fr-FR"/>
        </w:rPr>
        <w:t>”</w:t>
      </w:r>
      <w:r w:rsidRPr="00A85F1A">
        <w:rPr>
          <w:rFonts w:cs="Arial"/>
          <w:lang w:val="fr-FR"/>
        </w:rPr>
        <w:t xml:space="preserve"> de l</w:t>
      </w:r>
      <w:r w:rsidR="00A568FC">
        <w:rPr>
          <w:rFonts w:cs="Arial"/>
          <w:lang w:val="fr-FR"/>
        </w:rPr>
        <w:t>’</w:t>
      </w:r>
      <w:r w:rsidRPr="00A85F1A">
        <w:rPr>
          <w:rFonts w:cs="Arial"/>
          <w:lang w:val="fr-FR"/>
        </w:rPr>
        <w:t>Égypte avec l</w:t>
      </w:r>
      <w:r w:rsidR="00A568FC">
        <w:rPr>
          <w:rFonts w:cs="Arial"/>
          <w:lang w:val="fr-FR"/>
        </w:rPr>
        <w:t>’</w:t>
      </w:r>
      <w:r w:rsidRPr="00A85F1A">
        <w:rPr>
          <w:rFonts w:cs="Arial"/>
          <w:lang w:val="fr-FR"/>
        </w:rPr>
        <w:t xml:space="preserve">Acte de 1991 de la </w:t>
      </w:r>
      <w:r w:rsidR="00963815">
        <w:rPr>
          <w:rFonts w:cs="Arial"/>
          <w:lang w:val="fr-FR"/>
        </w:rPr>
        <w:t>Convention UPOV</w:t>
      </w:r>
      <w:r w:rsidRPr="00A85F1A">
        <w:rPr>
          <w:lang w:val="fr-FR"/>
        </w:rPr>
        <w:t xml:space="preserve"> (document C(Extr.)/32/3)</w:t>
      </w:r>
    </w:p>
    <w:p w:rsidR="00F818AE" w:rsidRPr="00A85F1A" w:rsidRDefault="00F818AE" w:rsidP="00F818AE">
      <w:pPr>
        <w:ind w:left="567" w:hanging="567"/>
        <w:rPr>
          <w:lang w:val="fr-FR"/>
        </w:rPr>
      </w:pPr>
    </w:p>
    <w:p w:rsidR="00A568FC" w:rsidRDefault="00A568FC" w:rsidP="00A568FC">
      <w:pPr>
        <w:ind w:left="567" w:hanging="567"/>
        <w:rPr>
          <w:rFonts w:cs="Arial"/>
          <w:lang w:val="fr-CH"/>
        </w:rPr>
      </w:pPr>
      <w:r>
        <w:rPr>
          <w:rFonts w:cs="Arial"/>
          <w:lang w:val="fr-CH"/>
        </w:rPr>
        <w:fldChar w:fldCharType="begin"/>
      </w:r>
      <w:r>
        <w:rPr>
          <w:rFonts w:cs="Arial"/>
          <w:lang w:val="fr-CH"/>
        </w:rPr>
        <w:instrText xml:space="preserve"> AUTONUM  </w:instrText>
      </w:r>
      <w:r>
        <w:rPr>
          <w:rFonts w:cs="Arial"/>
          <w:lang w:val="fr-CH"/>
        </w:rPr>
        <w:fldChar w:fldCharType="end"/>
      </w:r>
      <w:r>
        <w:rPr>
          <w:rFonts w:cs="Arial"/>
          <w:lang w:val="fr-CH"/>
        </w:rPr>
        <w:tab/>
        <w:t>Examen de la conformité de la “Loi sur l’enregistrement des obtentions végétales et le contrôle et la certification des semences et du matériel végétal de 2003” de la République islamique d’Iran avec l’Acte de 1991 de la Convention UPOV (document C(Extr)/32/8)</w:t>
      </w:r>
    </w:p>
    <w:p w:rsidR="00F818AE" w:rsidRPr="00A85F1A" w:rsidRDefault="00F818AE" w:rsidP="00F818AE">
      <w:pPr>
        <w:pStyle w:val="BodyText"/>
        <w:ind w:left="567" w:hanging="567"/>
        <w:rPr>
          <w:lang w:val="fr-FR"/>
        </w:rPr>
      </w:pPr>
    </w:p>
    <w:p w:rsidR="00963815" w:rsidRDefault="00F818AE" w:rsidP="00F818AE">
      <w:pPr>
        <w:ind w:left="567" w:hanging="567"/>
        <w:rPr>
          <w:lang w:val="fr-FR"/>
        </w:rPr>
      </w:pPr>
      <w:r w:rsidRPr="00A85F1A">
        <w:rPr>
          <w:lang w:val="fr-FR"/>
        </w:rPr>
        <w:fldChar w:fldCharType="begin"/>
      </w:r>
      <w:r w:rsidRPr="00A85F1A">
        <w:rPr>
          <w:lang w:val="fr-FR"/>
        </w:rPr>
        <w:instrText xml:space="preserve"> AUTONUM  </w:instrText>
      </w:r>
      <w:r w:rsidRPr="00A85F1A">
        <w:rPr>
          <w:lang w:val="fr-FR"/>
        </w:rPr>
        <w:fldChar w:fldCharType="end"/>
      </w:r>
      <w:r w:rsidRPr="00A85F1A">
        <w:rPr>
          <w:lang w:val="fr-FR"/>
        </w:rPr>
        <w:tab/>
        <w:t>Adoption de documents (document C(Extr.)/32/4)</w:t>
      </w:r>
    </w:p>
    <w:p w:rsidR="00F818AE" w:rsidRPr="003A4B5C" w:rsidRDefault="00F818AE" w:rsidP="00F818AE">
      <w:pPr>
        <w:ind w:left="567" w:hanging="567"/>
        <w:rPr>
          <w:sz w:val="16"/>
          <w:lang w:val="fr-FR"/>
        </w:rPr>
      </w:pPr>
    </w:p>
    <w:p w:rsidR="00963815" w:rsidRDefault="00F818AE" w:rsidP="003A4B5C">
      <w:pPr>
        <w:ind w:left="2268" w:right="567" w:hanging="1701"/>
        <w:rPr>
          <w:lang w:val="fr-FR"/>
        </w:rPr>
      </w:pPr>
      <w:r w:rsidRPr="00A85F1A">
        <w:rPr>
          <w:lang w:val="fr-FR"/>
        </w:rPr>
        <w:t>UPOV/INF/4/4</w:t>
      </w:r>
      <w:r w:rsidRPr="00A85F1A">
        <w:rPr>
          <w:lang w:val="fr-FR"/>
        </w:rPr>
        <w:tab/>
        <w:t>Règlement financier et règlement d</w:t>
      </w:r>
      <w:r w:rsidR="00A568FC">
        <w:rPr>
          <w:lang w:val="fr-FR"/>
        </w:rPr>
        <w:t>’</w:t>
      </w:r>
      <w:r w:rsidRPr="00A85F1A">
        <w:rPr>
          <w:lang w:val="fr-FR"/>
        </w:rPr>
        <w:t>exécution du Règlement financier de l</w:t>
      </w:r>
      <w:r w:rsidR="00A568FC">
        <w:rPr>
          <w:lang w:val="fr-FR"/>
        </w:rPr>
        <w:t>’</w:t>
      </w:r>
      <w:r w:rsidRPr="00A85F1A">
        <w:rPr>
          <w:lang w:val="fr-FR"/>
        </w:rPr>
        <w:t>UPOV (révision) (document C(Extr.)/32/4)</w:t>
      </w:r>
    </w:p>
    <w:p w:rsidR="00F818AE" w:rsidRPr="003A4B5C" w:rsidRDefault="00F818AE" w:rsidP="003A4B5C">
      <w:pPr>
        <w:ind w:left="1134" w:right="567" w:hanging="567"/>
        <w:rPr>
          <w:sz w:val="16"/>
          <w:lang w:val="fr-FR"/>
        </w:rPr>
      </w:pPr>
    </w:p>
    <w:p w:rsidR="00963815" w:rsidRDefault="00F818AE" w:rsidP="003A4B5C">
      <w:pPr>
        <w:ind w:left="2268" w:right="567" w:hanging="1701"/>
        <w:rPr>
          <w:lang w:val="fr-FR"/>
        </w:rPr>
      </w:pPr>
      <w:r w:rsidRPr="00A85F1A">
        <w:rPr>
          <w:lang w:val="fr-FR"/>
        </w:rPr>
        <w:t>UPOV/INF/15/3</w:t>
      </w:r>
      <w:r w:rsidRPr="00A85F1A">
        <w:rPr>
          <w:lang w:val="fr-FR"/>
        </w:rPr>
        <w:tab/>
        <w:t>Document d</w:t>
      </w:r>
      <w:r w:rsidR="00A568FC">
        <w:rPr>
          <w:lang w:val="fr-FR"/>
        </w:rPr>
        <w:t>’</w:t>
      </w:r>
      <w:r w:rsidRPr="00A85F1A">
        <w:rPr>
          <w:lang w:val="fr-FR"/>
        </w:rPr>
        <w:t>orientation destiné aux membres de l</w:t>
      </w:r>
      <w:r w:rsidR="00A568FC">
        <w:rPr>
          <w:lang w:val="fr-FR"/>
        </w:rPr>
        <w:t>’</w:t>
      </w:r>
      <w:r w:rsidRPr="00A85F1A">
        <w:rPr>
          <w:lang w:val="fr-FR"/>
        </w:rPr>
        <w:t>UPOV concernant les obligations en cours et les notifications connexes, ainsi que la fourniture d</w:t>
      </w:r>
      <w:r w:rsidR="00A568FC">
        <w:rPr>
          <w:lang w:val="fr-FR"/>
        </w:rPr>
        <w:t>’</w:t>
      </w:r>
      <w:r w:rsidRPr="00A85F1A">
        <w:rPr>
          <w:lang w:val="fr-FR"/>
        </w:rPr>
        <w:t>informations visant à faciliter la coopération (révision) (document UPOV/INF/15/3 Draft 2)</w:t>
      </w:r>
    </w:p>
    <w:p w:rsidR="003A4B5C" w:rsidRPr="003A4B5C" w:rsidRDefault="003A4B5C" w:rsidP="003A4B5C">
      <w:pPr>
        <w:ind w:left="2268" w:right="567" w:hanging="1701"/>
        <w:rPr>
          <w:sz w:val="16"/>
          <w:lang w:val="fr-FR"/>
        </w:rPr>
      </w:pPr>
    </w:p>
    <w:p w:rsidR="003A4B5C" w:rsidRDefault="003A4B5C" w:rsidP="003A4B5C">
      <w:pPr>
        <w:ind w:left="2268" w:right="567" w:hanging="1701"/>
        <w:rPr>
          <w:lang w:val="fr-FR"/>
        </w:rPr>
      </w:pPr>
      <w:r>
        <w:rPr>
          <w:lang w:val="fr-FR"/>
        </w:rPr>
        <w:t>UPOV/INF-EXN/7</w:t>
      </w:r>
      <w:r>
        <w:rPr>
          <w:lang w:val="fr-FR"/>
        </w:rPr>
        <w:tab/>
      </w:r>
      <w:r w:rsidRPr="003A4B5C">
        <w:rPr>
          <w:lang w:val="fr-FR"/>
        </w:rPr>
        <w:t>Liste des documents UPOV/INF-EXN et date de la version la plus récente de ces documents</w:t>
      </w:r>
      <w:r w:rsidR="005003F9">
        <w:rPr>
          <w:lang w:val="fr-FR"/>
        </w:rPr>
        <w:t xml:space="preserve"> </w:t>
      </w:r>
      <w:r w:rsidR="005003F9" w:rsidRPr="00A85F1A">
        <w:rPr>
          <w:lang w:val="fr-FR"/>
        </w:rPr>
        <w:t>(document UPOV/INF</w:t>
      </w:r>
      <w:r w:rsidR="005003F9">
        <w:rPr>
          <w:lang w:val="fr-FR"/>
        </w:rPr>
        <w:t>-EXN/7 Draft 1</w:t>
      </w:r>
      <w:r w:rsidR="005003F9" w:rsidRPr="00A85F1A">
        <w:rPr>
          <w:lang w:val="fr-FR"/>
        </w:rPr>
        <w:t>)</w:t>
      </w:r>
    </w:p>
    <w:p w:rsidR="00F818AE" w:rsidRPr="00A85F1A" w:rsidRDefault="00F818AE" w:rsidP="00F818AE">
      <w:pPr>
        <w:ind w:left="567" w:hanging="567"/>
        <w:jc w:val="left"/>
        <w:rPr>
          <w:bCs/>
          <w:snapToGrid w:val="0"/>
          <w:lang w:val="fr-FR"/>
        </w:rPr>
      </w:pPr>
    </w:p>
    <w:p w:rsidR="00963815" w:rsidRDefault="00F818AE" w:rsidP="00F818AE">
      <w:pPr>
        <w:ind w:left="567" w:hanging="567"/>
        <w:rPr>
          <w:lang w:val="fr-FR"/>
        </w:rPr>
      </w:pPr>
      <w:r w:rsidRPr="00A85F1A">
        <w:rPr>
          <w:lang w:val="fr-FR"/>
        </w:rPr>
        <w:fldChar w:fldCharType="begin"/>
      </w:r>
      <w:r w:rsidRPr="00A85F1A">
        <w:rPr>
          <w:lang w:val="fr-FR"/>
        </w:rPr>
        <w:instrText xml:space="preserve"> AUTONUM  </w:instrText>
      </w:r>
      <w:r w:rsidRPr="00A85F1A">
        <w:rPr>
          <w:lang w:val="fr-FR"/>
        </w:rPr>
        <w:fldChar w:fldCharType="end"/>
      </w:r>
      <w:r w:rsidRPr="00A85F1A">
        <w:rPr>
          <w:lang w:val="fr-FR"/>
        </w:rPr>
        <w:tab/>
        <w:t>Rapport de la présidente sur les travaux de la quatre</w:t>
      </w:r>
      <w:r w:rsidR="007534F6">
        <w:rPr>
          <w:lang w:val="fr-FR"/>
        </w:rPr>
        <w:noBreakHyphen/>
      </w:r>
      <w:r w:rsidRPr="00A85F1A">
        <w:rPr>
          <w:lang w:val="fr-FR"/>
        </w:rPr>
        <w:t>vingt</w:t>
      </w:r>
      <w:r w:rsidR="007534F6">
        <w:rPr>
          <w:lang w:val="fr-FR"/>
        </w:rPr>
        <w:noBreakHyphen/>
      </w:r>
      <w:r w:rsidRPr="00A85F1A">
        <w:rPr>
          <w:lang w:val="fr-FR"/>
        </w:rPr>
        <w:t>neuvième</w:t>
      </w:r>
      <w:r w:rsidR="00AD3D62">
        <w:rPr>
          <w:lang w:val="fr-FR"/>
        </w:rPr>
        <w:t> </w:t>
      </w:r>
      <w:r w:rsidRPr="00A85F1A">
        <w:rPr>
          <w:lang w:val="fr-FR"/>
        </w:rPr>
        <w:t>session du Comité consultatif;  adoption, le cas échéant, des recommandations élaborées par ce comité (document C(Extr.)/32/5)</w:t>
      </w:r>
    </w:p>
    <w:p w:rsidR="00F818AE" w:rsidRPr="00A85F1A" w:rsidRDefault="00F818AE" w:rsidP="00F818AE">
      <w:pPr>
        <w:ind w:left="567" w:hanging="567"/>
        <w:rPr>
          <w:lang w:val="fr-FR"/>
        </w:rPr>
      </w:pPr>
    </w:p>
    <w:p w:rsidR="00963815" w:rsidRDefault="00F818AE" w:rsidP="00F818AE">
      <w:pPr>
        <w:pStyle w:val="BodyText"/>
        <w:ind w:left="567" w:hanging="567"/>
        <w:rPr>
          <w:lang w:val="fr-FR"/>
        </w:rPr>
      </w:pPr>
      <w:r w:rsidRPr="00A85F1A">
        <w:rPr>
          <w:lang w:val="fr-FR"/>
        </w:rPr>
        <w:fldChar w:fldCharType="begin"/>
      </w:r>
      <w:r w:rsidRPr="00A85F1A">
        <w:rPr>
          <w:lang w:val="fr-FR"/>
        </w:rPr>
        <w:instrText xml:space="preserve"> AUTONUM  </w:instrText>
      </w:r>
      <w:r w:rsidRPr="00A85F1A">
        <w:rPr>
          <w:lang w:val="fr-FR"/>
        </w:rPr>
        <w:fldChar w:fldCharType="end"/>
      </w:r>
      <w:r w:rsidRPr="00A85F1A">
        <w:rPr>
          <w:lang w:val="fr-FR"/>
        </w:rPr>
        <w:tab/>
        <w:t>Calendrier des réunions pour</w:t>
      </w:r>
      <w:r w:rsidR="00AD3D62">
        <w:rPr>
          <w:lang w:val="fr-FR"/>
        </w:rPr>
        <w:t> </w:t>
      </w:r>
      <w:r w:rsidRPr="00A85F1A">
        <w:rPr>
          <w:lang w:val="fr-FR"/>
        </w:rPr>
        <w:t>2015 (document C(Extr.)/32/6)</w:t>
      </w:r>
    </w:p>
    <w:p w:rsidR="00F818AE" w:rsidRPr="00A85F1A" w:rsidRDefault="00F818AE" w:rsidP="00F818AE">
      <w:pPr>
        <w:pStyle w:val="BodyText"/>
        <w:ind w:left="567" w:hanging="567"/>
        <w:rPr>
          <w:lang w:val="fr-FR"/>
        </w:rPr>
      </w:pPr>
    </w:p>
    <w:p w:rsidR="00963815" w:rsidRDefault="00F818AE" w:rsidP="005003F9">
      <w:pPr>
        <w:keepNext/>
        <w:ind w:left="567" w:hanging="567"/>
        <w:rPr>
          <w:lang w:val="fr-FR"/>
        </w:rPr>
      </w:pPr>
      <w:r w:rsidRPr="00A85F1A">
        <w:rPr>
          <w:lang w:val="fr-FR"/>
        </w:rPr>
        <w:lastRenderedPageBreak/>
        <w:fldChar w:fldCharType="begin"/>
      </w:r>
      <w:r w:rsidRPr="00A85F1A">
        <w:rPr>
          <w:lang w:val="fr-FR"/>
        </w:rPr>
        <w:instrText xml:space="preserve"> AUTONUM  </w:instrText>
      </w:r>
      <w:r w:rsidRPr="00A85F1A">
        <w:rPr>
          <w:lang w:val="fr-FR"/>
        </w:rPr>
        <w:fldChar w:fldCharType="end"/>
      </w:r>
      <w:r w:rsidRPr="00A85F1A">
        <w:rPr>
          <w:lang w:val="fr-FR"/>
        </w:rPr>
        <w:tab/>
        <w:t>Communiqué de presse (document C(Extr.)/32/7)</w:t>
      </w:r>
    </w:p>
    <w:p w:rsidR="00F818AE" w:rsidRPr="00A85F1A" w:rsidRDefault="00F818AE" w:rsidP="005003F9">
      <w:pPr>
        <w:keepNext/>
        <w:ind w:left="567" w:hanging="567"/>
        <w:rPr>
          <w:lang w:val="fr-FR"/>
        </w:rPr>
      </w:pPr>
    </w:p>
    <w:p w:rsidR="00F818AE" w:rsidRPr="00A85F1A" w:rsidRDefault="00F818AE" w:rsidP="00A85F1A">
      <w:pPr>
        <w:keepNext/>
        <w:ind w:left="567" w:hanging="567"/>
        <w:rPr>
          <w:lang w:val="fr-FR"/>
        </w:rPr>
      </w:pPr>
      <w:r w:rsidRPr="00A85F1A">
        <w:rPr>
          <w:lang w:val="fr-FR"/>
        </w:rPr>
        <w:fldChar w:fldCharType="begin"/>
      </w:r>
      <w:r w:rsidRPr="00A85F1A">
        <w:rPr>
          <w:lang w:val="fr-FR"/>
        </w:rPr>
        <w:instrText xml:space="preserve"> AUTONUM  </w:instrText>
      </w:r>
      <w:r w:rsidRPr="00A85F1A">
        <w:rPr>
          <w:lang w:val="fr-FR"/>
        </w:rPr>
        <w:fldChar w:fldCharType="end"/>
      </w:r>
      <w:r w:rsidRPr="00A85F1A">
        <w:rPr>
          <w:lang w:val="fr-FR"/>
        </w:rPr>
        <w:tab/>
        <w:t>Adoption d</w:t>
      </w:r>
      <w:r w:rsidR="00A568FC">
        <w:rPr>
          <w:lang w:val="fr-FR"/>
        </w:rPr>
        <w:t>’</w:t>
      </w:r>
      <w:r w:rsidRPr="00A85F1A">
        <w:rPr>
          <w:lang w:val="fr-FR"/>
        </w:rPr>
        <w:t>un document rendant compte des décisions adoptées au cours de la session</w:t>
      </w:r>
    </w:p>
    <w:p w:rsidR="00F818AE" w:rsidRPr="00A85F1A" w:rsidRDefault="00F818AE" w:rsidP="00A85F1A">
      <w:pPr>
        <w:pStyle w:val="BodyText"/>
        <w:keepNext/>
        <w:rPr>
          <w:lang w:val="fr-FR"/>
        </w:rPr>
      </w:pPr>
    </w:p>
    <w:p w:rsidR="00F818AE" w:rsidRPr="00A85F1A" w:rsidRDefault="00F818AE" w:rsidP="00F818AE">
      <w:pPr>
        <w:pStyle w:val="BodyText"/>
        <w:rPr>
          <w:lang w:val="fr-FR"/>
        </w:rPr>
      </w:pPr>
      <w:r w:rsidRPr="00A85F1A">
        <w:rPr>
          <w:lang w:val="fr-FR"/>
        </w:rPr>
        <w:fldChar w:fldCharType="begin"/>
      </w:r>
      <w:r w:rsidRPr="00A85F1A">
        <w:rPr>
          <w:lang w:val="fr-FR"/>
        </w:rPr>
        <w:instrText xml:space="preserve"> AUTONUM  </w:instrText>
      </w:r>
      <w:r w:rsidRPr="00A85F1A">
        <w:rPr>
          <w:lang w:val="fr-FR"/>
        </w:rPr>
        <w:fldChar w:fldCharType="end"/>
      </w:r>
      <w:r w:rsidRPr="00A85F1A">
        <w:rPr>
          <w:lang w:val="fr-FR"/>
        </w:rPr>
        <w:tab/>
        <w:t>Clôture de la session</w:t>
      </w:r>
    </w:p>
    <w:p w:rsidR="00F818AE" w:rsidRPr="00A85F1A" w:rsidRDefault="00F818AE" w:rsidP="00F818AE">
      <w:pPr>
        <w:pStyle w:val="TOC1"/>
        <w:rPr>
          <w:snapToGrid w:val="0"/>
          <w:lang w:val="fr-FR"/>
        </w:rPr>
      </w:pPr>
    </w:p>
    <w:p w:rsidR="00F818AE" w:rsidRDefault="00F818AE" w:rsidP="00F818AE">
      <w:pPr>
        <w:rPr>
          <w:lang w:val="fr-FR"/>
        </w:rPr>
      </w:pPr>
    </w:p>
    <w:p w:rsidR="0004083E" w:rsidRPr="00A85F1A" w:rsidRDefault="0004083E" w:rsidP="00F818AE">
      <w:pPr>
        <w:rPr>
          <w:lang w:val="fr-FR"/>
        </w:rPr>
      </w:pPr>
    </w:p>
    <w:p w:rsidR="00F818AE" w:rsidRPr="00A85F1A" w:rsidRDefault="00F818AE" w:rsidP="00F818AE">
      <w:pPr>
        <w:jc w:val="right"/>
        <w:rPr>
          <w:lang w:val="fr-FR"/>
        </w:rPr>
      </w:pPr>
      <w:r w:rsidRPr="00A85F1A">
        <w:rPr>
          <w:lang w:val="fr-FR"/>
        </w:rPr>
        <w:t>[Fin du document]</w:t>
      </w:r>
    </w:p>
    <w:p w:rsidR="00F818AE" w:rsidRPr="00A85F1A" w:rsidRDefault="00F818AE" w:rsidP="00F818AE">
      <w:pPr>
        <w:rPr>
          <w:caps/>
          <w:noProof/>
          <w:snapToGrid w:val="0"/>
          <w:lang w:val="fr-FR"/>
        </w:rPr>
      </w:pPr>
    </w:p>
    <w:p w:rsidR="00A10C30" w:rsidRPr="00A85F1A" w:rsidRDefault="00A10C30" w:rsidP="00F818AE">
      <w:pPr>
        <w:rPr>
          <w:caps/>
          <w:noProof/>
          <w:snapToGrid w:val="0"/>
          <w:lang w:val="fr-FR"/>
        </w:rPr>
      </w:pPr>
    </w:p>
    <w:sectPr w:rsidR="00A10C30" w:rsidRPr="00A85F1A" w:rsidSect="00F818AE">
      <w:headerReference w:type="default" r:id="rId9"/>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8AE" w:rsidRDefault="00F818AE" w:rsidP="00F45372">
      <w:r>
        <w:separator/>
      </w:r>
    </w:p>
    <w:p w:rsidR="00F818AE" w:rsidRDefault="00F818AE" w:rsidP="00F45372"/>
    <w:p w:rsidR="00F818AE" w:rsidRDefault="00F818AE" w:rsidP="00F45372"/>
  </w:endnote>
  <w:endnote w:type="continuationSeparator" w:id="0">
    <w:p w:rsidR="00F818AE" w:rsidRDefault="00F818AE" w:rsidP="00F45372">
      <w:r>
        <w:separator/>
      </w:r>
    </w:p>
    <w:p w:rsidR="00F818AE" w:rsidRPr="00813041" w:rsidRDefault="00F818AE" w:rsidP="0014714C">
      <w:pPr>
        <w:pStyle w:val="Footer"/>
        <w:rPr>
          <w:lang w:val="fr-FR"/>
        </w:rPr>
      </w:pPr>
      <w:r w:rsidRPr="00813041">
        <w:rPr>
          <w:lang w:val="fr-FR"/>
        </w:rPr>
        <w:t>[Suite de la note de la page précédente]</w:t>
      </w:r>
    </w:p>
    <w:p w:rsidR="00F818AE" w:rsidRPr="00813041" w:rsidRDefault="00F818AE" w:rsidP="00F45372">
      <w:pPr>
        <w:rPr>
          <w:lang w:val="fr-FR"/>
        </w:rPr>
      </w:pPr>
    </w:p>
    <w:p w:rsidR="00F818AE" w:rsidRPr="00813041" w:rsidRDefault="00F818AE" w:rsidP="00F45372">
      <w:pPr>
        <w:rPr>
          <w:lang w:val="fr-FR"/>
        </w:rPr>
      </w:pPr>
    </w:p>
  </w:endnote>
  <w:endnote w:type="continuationNotice" w:id="1">
    <w:p w:rsidR="00F818AE" w:rsidRPr="00813041" w:rsidRDefault="00F818AE" w:rsidP="00F45372">
      <w:pPr>
        <w:rPr>
          <w:lang w:val="fr-FR"/>
        </w:rPr>
      </w:pPr>
      <w:r w:rsidRPr="00813041">
        <w:rPr>
          <w:lang w:val="fr-FR"/>
        </w:rPr>
        <w:t>[Suite de la note page suivante]</w:t>
      </w:r>
    </w:p>
    <w:p w:rsidR="00F818AE" w:rsidRPr="00813041" w:rsidRDefault="00F818AE" w:rsidP="00F45372">
      <w:pPr>
        <w:rPr>
          <w:lang w:val="fr-FR"/>
        </w:rPr>
      </w:pPr>
    </w:p>
    <w:p w:rsidR="00F818AE" w:rsidRPr="00813041" w:rsidRDefault="00F818AE"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8AE" w:rsidRDefault="00F818AE" w:rsidP="0014714C">
      <w:pPr>
        <w:spacing w:before="120"/>
      </w:pPr>
      <w:r>
        <w:separator/>
      </w:r>
    </w:p>
  </w:footnote>
  <w:footnote w:type="continuationSeparator" w:id="0">
    <w:p w:rsidR="00F818AE" w:rsidRDefault="00F818AE" w:rsidP="00F45372">
      <w:r>
        <w:separator/>
      </w:r>
    </w:p>
    <w:p w:rsidR="00F818AE" w:rsidRPr="00813041" w:rsidRDefault="00F818AE" w:rsidP="0014714C">
      <w:pPr>
        <w:pStyle w:val="Footer"/>
        <w:rPr>
          <w:lang w:val="fr-FR"/>
        </w:rPr>
      </w:pPr>
      <w:r w:rsidRPr="00813041">
        <w:rPr>
          <w:lang w:val="fr-FR"/>
        </w:rPr>
        <w:t>[Suite de la note de la page précédente]</w:t>
      </w:r>
    </w:p>
  </w:footnote>
  <w:footnote w:type="continuationNotice" w:id="1">
    <w:p w:rsidR="00F818AE" w:rsidRPr="00813041" w:rsidRDefault="00F818AE" w:rsidP="00F45372">
      <w:pPr>
        <w:rPr>
          <w:sz w:val="12"/>
          <w:lang w:val="fr-FR"/>
        </w:rPr>
      </w:pPr>
      <w:r w:rsidRPr="00813041">
        <w:rPr>
          <w:sz w:val="12"/>
          <w:lang w:val="fr-FR"/>
        </w:rPr>
        <w:t>[Suite de la note page suivante]</w:t>
      </w:r>
    </w:p>
  </w:footnote>
  <w:footnote w:id="2">
    <w:p w:rsidR="00F818AE" w:rsidRPr="00A85F1A" w:rsidRDefault="00F818AE" w:rsidP="00A85F1A">
      <w:pPr>
        <w:pStyle w:val="FootnoteText"/>
        <w:rPr>
          <w:lang w:val="fr-CH"/>
        </w:rPr>
      </w:pPr>
      <w:r w:rsidRPr="00A85F1A">
        <w:t>La session se tiendra au siège de l’UPOV (34, chemin des Colombettes, Genève (Suisse)) le vendredi 27 mars 2015 et s’ouvrira à 15 heures.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05F" w:rsidRPr="00281947" w:rsidRDefault="00F9505F" w:rsidP="00281947">
    <w:pPr>
      <w:jc w:val="center"/>
    </w:pPr>
    <w:r w:rsidRPr="00281947">
      <w:t>C</w:t>
    </w:r>
    <w:r w:rsidR="00281947">
      <w:t>(Extr.)</w:t>
    </w:r>
    <w:r w:rsidRPr="00281947">
      <w:t>/</w:t>
    </w:r>
    <w:r w:rsidR="00281947">
      <w:t>3</w:t>
    </w:r>
    <w:r w:rsidR="00A10C30">
      <w:t>2</w:t>
    </w:r>
    <w:r w:rsidRPr="00281947">
      <w:t>/</w:t>
    </w:r>
    <w:r w:rsidR="00F818AE">
      <w:t>1</w:t>
    </w:r>
    <w:r w:rsidR="00A568FC">
      <w:t xml:space="preserve"> Rev.</w:t>
    </w:r>
  </w:p>
  <w:p w:rsidR="00F9505F" w:rsidRPr="00281947" w:rsidRDefault="00F9505F" w:rsidP="00281947">
    <w:pPr>
      <w:jc w:val="center"/>
    </w:pPr>
    <w:r w:rsidRPr="00281947">
      <w:t xml:space="preserve">page </w:t>
    </w:r>
    <w:r w:rsidRPr="00281947">
      <w:fldChar w:fldCharType="begin"/>
    </w:r>
    <w:r w:rsidRPr="00281947">
      <w:instrText xml:space="preserve"> PAGE </w:instrText>
    </w:r>
    <w:r w:rsidRPr="00281947">
      <w:fldChar w:fldCharType="separate"/>
    </w:r>
    <w:r w:rsidR="00537373">
      <w:rPr>
        <w:noProof/>
      </w:rPr>
      <w:t>2</w:t>
    </w:r>
    <w:r w:rsidRPr="00281947">
      <w:fldChar w:fldCharType="end"/>
    </w:r>
  </w:p>
  <w:p w:rsidR="00F9505F" w:rsidRPr="00281947" w:rsidRDefault="00F9505F" w:rsidP="0028194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UPOV|UPOV\Meetings|UPOV\Other|UPOV\Publications|UPOV\Technical Guidelines|dl_305|upov_c"/>
    <w:docVar w:name="TextBaseURL" w:val="empty"/>
    <w:docVar w:name="UILng" w:val="en"/>
  </w:docVars>
  <w:rsids>
    <w:rsidRoot w:val="00F818AE"/>
    <w:rsid w:val="00010CF3"/>
    <w:rsid w:val="00011E27"/>
    <w:rsid w:val="000123E8"/>
    <w:rsid w:val="000148BC"/>
    <w:rsid w:val="00024AB8"/>
    <w:rsid w:val="00030854"/>
    <w:rsid w:val="00036028"/>
    <w:rsid w:val="0004083E"/>
    <w:rsid w:val="00044642"/>
    <w:rsid w:val="000446B9"/>
    <w:rsid w:val="00047E21"/>
    <w:rsid w:val="00066C42"/>
    <w:rsid w:val="00085505"/>
    <w:rsid w:val="000B6E8B"/>
    <w:rsid w:val="000C7021"/>
    <w:rsid w:val="000D6BBC"/>
    <w:rsid w:val="000D7780"/>
    <w:rsid w:val="00105929"/>
    <w:rsid w:val="001131D5"/>
    <w:rsid w:val="00141DB8"/>
    <w:rsid w:val="0014714C"/>
    <w:rsid w:val="0017474A"/>
    <w:rsid w:val="001758C6"/>
    <w:rsid w:val="00176792"/>
    <w:rsid w:val="0021332C"/>
    <w:rsid w:val="00213982"/>
    <w:rsid w:val="00235267"/>
    <w:rsid w:val="0024416D"/>
    <w:rsid w:val="00276F75"/>
    <w:rsid w:val="002800A0"/>
    <w:rsid w:val="002801B3"/>
    <w:rsid w:val="00281060"/>
    <w:rsid w:val="00281947"/>
    <w:rsid w:val="002940E8"/>
    <w:rsid w:val="002A6E50"/>
    <w:rsid w:val="002C256A"/>
    <w:rsid w:val="00305A7F"/>
    <w:rsid w:val="003152FE"/>
    <w:rsid w:val="00320AE8"/>
    <w:rsid w:val="00327436"/>
    <w:rsid w:val="00344BD6"/>
    <w:rsid w:val="0035528D"/>
    <w:rsid w:val="00361821"/>
    <w:rsid w:val="003A4B5C"/>
    <w:rsid w:val="003D12A9"/>
    <w:rsid w:val="003D227C"/>
    <w:rsid w:val="003D2B4D"/>
    <w:rsid w:val="003D7E71"/>
    <w:rsid w:val="00415D2A"/>
    <w:rsid w:val="00422BD2"/>
    <w:rsid w:val="0043005A"/>
    <w:rsid w:val="00444A88"/>
    <w:rsid w:val="00474DA4"/>
    <w:rsid w:val="00483F7E"/>
    <w:rsid w:val="004D047D"/>
    <w:rsid w:val="004E242A"/>
    <w:rsid w:val="004F305A"/>
    <w:rsid w:val="005003F9"/>
    <w:rsid w:val="00512164"/>
    <w:rsid w:val="00520297"/>
    <w:rsid w:val="005338F9"/>
    <w:rsid w:val="00537373"/>
    <w:rsid w:val="0054281C"/>
    <w:rsid w:val="0055268D"/>
    <w:rsid w:val="005670CC"/>
    <w:rsid w:val="00576BE4"/>
    <w:rsid w:val="005A400A"/>
    <w:rsid w:val="00612379"/>
    <w:rsid w:val="0061555F"/>
    <w:rsid w:val="00641200"/>
    <w:rsid w:val="006519BE"/>
    <w:rsid w:val="00687EB4"/>
    <w:rsid w:val="006A2793"/>
    <w:rsid w:val="006B17D2"/>
    <w:rsid w:val="006C224E"/>
    <w:rsid w:val="006D780A"/>
    <w:rsid w:val="00732DEC"/>
    <w:rsid w:val="00735BD5"/>
    <w:rsid w:val="007534F6"/>
    <w:rsid w:val="007556F6"/>
    <w:rsid w:val="00760EEF"/>
    <w:rsid w:val="00777EE5"/>
    <w:rsid w:val="00784836"/>
    <w:rsid w:val="0079023E"/>
    <w:rsid w:val="007A2854"/>
    <w:rsid w:val="007D0B9D"/>
    <w:rsid w:val="007D19B0"/>
    <w:rsid w:val="007D4543"/>
    <w:rsid w:val="007F498F"/>
    <w:rsid w:val="0080679D"/>
    <w:rsid w:val="008108B0"/>
    <w:rsid w:val="00811B20"/>
    <w:rsid w:val="00813041"/>
    <w:rsid w:val="0082296E"/>
    <w:rsid w:val="00824099"/>
    <w:rsid w:val="00857FCB"/>
    <w:rsid w:val="00867AC1"/>
    <w:rsid w:val="008A743F"/>
    <w:rsid w:val="008C0970"/>
    <w:rsid w:val="008D2CF7"/>
    <w:rsid w:val="008D3729"/>
    <w:rsid w:val="008F403F"/>
    <w:rsid w:val="00900C26"/>
    <w:rsid w:val="0090197F"/>
    <w:rsid w:val="00906DDC"/>
    <w:rsid w:val="00934E09"/>
    <w:rsid w:val="00936253"/>
    <w:rsid w:val="00952DD4"/>
    <w:rsid w:val="00963815"/>
    <w:rsid w:val="00970FED"/>
    <w:rsid w:val="00975479"/>
    <w:rsid w:val="009809C6"/>
    <w:rsid w:val="00987B1C"/>
    <w:rsid w:val="00997029"/>
    <w:rsid w:val="009D690D"/>
    <w:rsid w:val="009E65B6"/>
    <w:rsid w:val="009F40E4"/>
    <w:rsid w:val="00A10C30"/>
    <w:rsid w:val="00A42AC3"/>
    <w:rsid w:val="00A430CF"/>
    <w:rsid w:val="00A47CDB"/>
    <w:rsid w:val="00A54309"/>
    <w:rsid w:val="00A568FC"/>
    <w:rsid w:val="00A85F1A"/>
    <w:rsid w:val="00AB2B93"/>
    <w:rsid w:val="00AB7E5B"/>
    <w:rsid w:val="00AD3D62"/>
    <w:rsid w:val="00AE0EF1"/>
    <w:rsid w:val="00B07301"/>
    <w:rsid w:val="00B224DE"/>
    <w:rsid w:val="00B314D5"/>
    <w:rsid w:val="00B438DE"/>
    <w:rsid w:val="00B84BBD"/>
    <w:rsid w:val="00BA43FB"/>
    <w:rsid w:val="00BC127D"/>
    <w:rsid w:val="00BC1FE6"/>
    <w:rsid w:val="00C061B6"/>
    <w:rsid w:val="00C13808"/>
    <w:rsid w:val="00C23554"/>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91203"/>
    <w:rsid w:val="00D95174"/>
    <w:rsid w:val="00DA6F36"/>
    <w:rsid w:val="00DB596E"/>
    <w:rsid w:val="00DC00EA"/>
    <w:rsid w:val="00E56BFD"/>
    <w:rsid w:val="00E65C54"/>
    <w:rsid w:val="00E72D49"/>
    <w:rsid w:val="00E7593C"/>
    <w:rsid w:val="00E7678A"/>
    <w:rsid w:val="00E935F1"/>
    <w:rsid w:val="00E94A81"/>
    <w:rsid w:val="00EA1FFB"/>
    <w:rsid w:val="00EA5245"/>
    <w:rsid w:val="00EB048E"/>
    <w:rsid w:val="00ED7F5E"/>
    <w:rsid w:val="00EE34DF"/>
    <w:rsid w:val="00EF2F89"/>
    <w:rsid w:val="00F1237A"/>
    <w:rsid w:val="00F22CBD"/>
    <w:rsid w:val="00F45372"/>
    <w:rsid w:val="00F560F7"/>
    <w:rsid w:val="00F6334D"/>
    <w:rsid w:val="00F818AE"/>
    <w:rsid w:val="00F9505F"/>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A85F1A"/>
    <w:pPr>
      <w:spacing w:before="60"/>
      <w:jc w:val="both"/>
    </w:pPr>
    <w:rPr>
      <w:rFonts w:ascii="Arial" w:hAnsi="Arial"/>
      <w:sz w:val="16"/>
      <w:u w:val="single"/>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link w:val="BodyTextChar"/>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43005A"/>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BodyTextChar">
    <w:name w:val="Body Text Char"/>
    <w:basedOn w:val="DefaultParagraphFont"/>
    <w:link w:val="BodyText"/>
    <w:rsid w:val="00F818A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A85F1A"/>
    <w:pPr>
      <w:spacing w:before="60"/>
      <w:jc w:val="both"/>
    </w:pPr>
    <w:rPr>
      <w:rFonts w:ascii="Arial" w:hAnsi="Arial"/>
      <w:sz w:val="16"/>
      <w:u w:val="single"/>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link w:val="BodyTextChar"/>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43005A"/>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BodyTextChar">
    <w:name w:val="Body Text Char"/>
    <w:basedOn w:val="DefaultParagraphFont"/>
    <w:link w:val="BodyText"/>
    <w:rsid w:val="00F818A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1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6EF7-D4AE-4F61-8A27-8C964070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C(Extr.)/31 FR</vt:lpstr>
    </vt:vector>
  </TitlesOfParts>
  <Company>UPOV</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FR</dc:title>
  <dc:creator>COUTURE Sébastien</dc:creator>
  <cp:keywords>SC/sc</cp:keywords>
  <cp:lastModifiedBy>BESSE Ariane</cp:lastModifiedBy>
  <cp:revision>6</cp:revision>
  <cp:lastPrinted>2015-03-05T10:02:00Z</cp:lastPrinted>
  <dcterms:created xsi:type="dcterms:W3CDTF">2015-03-02T10:51:00Z</dcterms:created>
  <dcterms:modified xsi:type="dcterms:W3CDTF">2015-03-05T10:02:00Z</dcterms:modified>
</cp:coreProperties>
</file>