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6C7864" w:rsidRPr="00A372E3" w14:paraId="7394DBA0" w14:textId="77777777" w:rsidTr="00EB4E9C">
        <w:tc>
          <w:tcPr>
            <w:tcW w:w="6522" w:type="dxa"/>
          </w:tcPr>
          <w:p w14:paraId="66519CCE" w14:textId="723CCAF8" w:rsidR="006C7864" w:rsidRPr="00A372E3" w:rsidRDefault="002E1D8D" w:rsidP="00AC2883">
            <w:r>
              <w:rPr>
                <w:noProof/>
                <w14:ligatures w14:val="none"/>
              </w:rPr>
              <w:drawing>
                <wp:inline distT="0" distB="0" distL="0" distR="0" wp14:anchorId="6B599144" wp14:editId="6626C0E8">
                  <wp:extent cx="932815" cy="266065"/>
                  <wp:effectExtent l="0" t="0" r="635" b="635"/>
                  <wp:docPr id="545658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65860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3F971EF" w14:textId="4F48DFB2" w:rsidR="006C7864" w:rsidRPr="00A372E3" w:rsidRDefault="00556573" w:rsidP="00AC2883">
            <w:pPr>
              <w:pStyle w:val="Lettrine"/>
            </w:pPr>
            <w:r>
              <w:t>F</w:t>
            </w:r>
          </w:p>
        </w:tc>
      </w:tr>
      <w:tr w:rsidR="006C7864" w:rsidRPr="00A372E3" w14:paraId="4FCBC2FD" w14:textId="77777777" w:rsidTr="00645CA8">
        <w:trPr>
          <w:trHeight w:val="219"/>
        </w:trPr>
        <w:tc>
          <w:tcPr>
            <w:tcW w:w="6522" w:type="dxa"/>
          </w:tcPr>
          <w:p w14:paraId="30BA885B" w14:textId="39BA836F" w:rsidR="006C7864" w:rsidRPr="0042284E" w:rsidRDefault="006C7864" w:rsidP="00AC2883">
            <w:pPr>
              <w:pStyle w:val="upove"/>
              <w:rPr>
                <w:lang w:val="en-US"/>
              </w:rPr>
            </w:pPr>
            <w:r w:rsidRPr="0042284E">
              <w:rPr>
                <w:lang w:val="en-US"/>
              </w:rPr>
              <w:t xml:space="preserve">Union </w:t>
            </w:r>
            <w:proofErr w:type="spellStart"/>
            <w:r w:rsidRPr="0042284E">
              <w:rPr>
                <w:lang w:val="en-US"/>
              </w:rPr>
              <w:t>internationale</w:t>
            </w:r>
            <w:proofErr w:type="spellEnd"/>
            <w:r w:rsidRPr="0042284E">
              <w:rPr>
                <w:lang w:val="en-US"/>
              </w:rPr>
              <w:t xml:space="preserve"> pour la protection des obtentions végétales</w:t>
            </w:r>
          </w:p>
        </w:tc>
        <w:tc>
          <w:tcPr>
            <w:tcW w:w="3117" w:type="dxa"/>
          </w:tcPr>
          <w:p w14:paraId="7F0DCF04" w14:textId="77777777" w:rsidR="006C7864" w:rsidRPr="00A372E3" w:rsidRDefault="006C7864" w:rsidP="00DA4973"/>
        </w:tc>
      </w:tr>
    </w:tbl>
    <w:p w14:paraId="57044B89" w14:textId="77777777" w:rsidR="006C7864" w:rsidRPr="00A372E3" w:rsidRDefault="006C7864" w:rsidP="00DC3802"/>
    <w:p w14:paraId="5AD2A8A0" w14:textId="77777777" w:rsidR="006C7864" w:rsidRPr="00A372E3" w:rsidRDefault="006C7864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6C7864" w:rsidRPr="00A372E3" w14:paraId="5F9BC801" w14:textId="77777777" w:rsidTr="00EB4E9C">
        <w:tc>
          <w:tcPr>
            <w:tcW w:w="6512" w:type="dxa"/>
          </w:tcPr>
          <w:p w14:paraId="5E9BE481" w14:textId="77777777" w:rsidR="006C7864" w:rsidRPr="0042284E" w:rsidRDefault="006C7864" w:rsidP="00AC2883">
            <w:pPr>
              <w:pStyle w:val="Sessiontc"/>
              <w:spacing w:line="240" w:lineRule="auto"/>
              <w:rPr>
                <w:lang w:val="en-US"/>
              </w:rPr>
            </w:pPr>
            <w:r w:rsidRPr="0042284E">
              <w:rPr>
                <w:lang w:val="en-US"/>
              </w:rPr>
              <w:t>Conseil</w:t>
            </w:r>
          </w:p>
          <w:p w14:paraId="1D9A15A9" w14:textId="584800F4" w:rsidR="006C7864" w:rsidRPr="0042284E" w:rsidRDefault="00FF0866" w:rsidP="00643316">
            <w:pPr>
              <w:pStyle w:val="Sessiontcplacedate"/>
              <w:rPr>
                <w:sz w:val="22"/>
                <w:lang w:val="en-US"/>
              </w:rPr>
            </w:pPr>
            <w:r>
              <w:rPr>
                <w:lang w:val="en-US"/>
              </w:rPr>
              <w:t xml:space="preserve">Cinquante-neuvième </w:t>
            </w:r>
            <w:r w:rsidR="006C7864" w:rsidRPr="0042284E">
              <w:rPr>
                <w:lang w:val="en-US"/>
              </w:rPr>
              <w:t>session ordinaire</w:t>
            </w:r>
            <w:r w:rsidR="006C7864" w:rsidRPr="0042284E">
              <w:rPr>
                <w:lang w:val="en-US"/>
              </w:rPr>
              <w:br/>
              <w:t>Genève, le</w:t>
            </w:r>
            <w:r>
              <w:rPr>
                <w:lang w:val="en-US"/>
              </w:rPr>
              <w:t xml:space="preserve"> 24</w:t>
            </w:r>
            <w:r w:rsidR="006C7864" w:rsidRPr="0042284E">
              <w:rPr>
                <w:lang w:val="en-US"/>
              </w:rPr>
              <w:t xml:space="preserve"> octobre</w:t>
            </w:r>
            <w:r>
              <w:rPr>
                <w:lang w:val="en-US"/>
              </w:rPr>
              <w:t xml:space="preserve"> 2025</w:t>
            </w:r>
          </w:p>
        </w:tc>
        <w:tc>
          <w:tcPr>
            <w:tcW w:w="3127" w:type="dxa"/>
          </w:tcPr>
          <w:p w14:paraId="3B3DC458" w14:textId="5AC87E32" w:rsidR="006C7864" w:rsidRPr="005D2C18" w:rsidRDefault="00FF0866" w:rsidP="00EA7086">
            <w:pPr>
              <w:pStyle w:val="Doccode"/>
              <w:rPr>
                <w:spacing w:val="6"/>
              </w:rPr>
            </w:pPr>
            <w:r>
              <w:rPr>
                <w:spacing w:val="6"/>
              </w:rPr>
              <w:t>C/59/6</w:t>
            </w:r>
          </w:p>
          <w:p w14:paraId="4BA2368A" w14:textId="116485D9" w:rsidR="006C7864" w:rsidRPr="0042284E" w:rsidRDefault="006C7864" w:rsidP="003C7FBE">
            <w:pPr>
              <w:pStyle w:val="Docoriginal"/>
              <w:rPr>
                <w:spacing w:val="0"/>
                <w:lang w:val="en-US"/>
              </w:rPr>
            </w:pPr>
            <w:proofErr w:type="gramStart"/>
            <w:r w:rsidRPr="0042284E">
              <w:rPr>
                <w:spacing w:val="4"/>
                <w:lang w:val="en-US"/>
              </w:rPr>
              <w:t xml:space="preserve">Original </w:t>
            </w:r>
            <w:r w:rsidRPr="0042284E">
              <w:rPr>
                <w:spacing w:val="0"/>
                <w:lang w:val="en-US"/>
              </w:rPr>
              <w:t>:</w:t>
            </w:r>
            <w:proofErr w:type="gramEnd"/>
            <w:r w:rsidRPr="0042284E">
              <w:rPr>
                <w:spacing w:val="0"/>
                <w:lang w:val="en-US"/>
              </w:rPr>
              <w:t xml:space="preserve"> </w:t>
            </w:r>
            <w:proofErr w:type="spellStart"/>
            <w:r w:rsidR="00556573">
              <w:rPr>
                <w:b w:val="0"/>
                <w:spacing w:val="0"/>
                <w:lang w:val="en-US"/>
              </w:rPr>
              <w:t>A</w:t>
            </w:r>
            <w:r w:rsidRPr="0042284E">
              <w:rPr>
                <w:b w:val="0"/>
                <w:spacing w:val="0"/>
                <w:lang w:val="en-US"/>
              </w:rPr>
              <w:t>nglais</w:t>
            </w:r>
            <w:proofErr w:type="spellEnd"/>
          </w:p>
          <w:p w14:paraId="29132C6B" w14:textId="466831DC" w:rsidR="006C7864" w:rsidRPr="0042284E" w:rsidRDefault="006C7864" w:rsidP="00534B9E">
            <w:pPr>
              <w:pStyle w:val="Docoriginal"/>
              <w:rPr>
                <w:lang w:val="en-US"/>
              </w:rPr>
            </w:pPr>
            <w:proofErr w:type="gramStart"/>
            <w:r w:rsidRPr="00025813">
              <w:rPr>
                <w:spacing w:val="4"/>
                <w:lang w:val="en-US"/>
              </w:rPr>
              <w:t xml:space="preserve">Date </w:t>
            </w:r>
            <w:r w:rsidRPr="00025813">
              <w:rPr>
                <w:spacing w:val="0"/>
                <w:lang w:val="en-US"/>
              </w:rPr>
              <w:t>:</w:t>
            </w:r>
            <w:proofErr w:type="gramEnd"/>
            <w:r w:rsidRPr="00025813">
              <w:rPr>
                <w:b w:val="0"/>
                <w:spacing w:val="0"/>
                <w:lang w:val="en-US"/>
              </w:rPr>
              <w:t xml:space="preserve">  </w:t>
            </w:r>
            <w:r w:rsidR="00BD7B7A" w:rsidRPr="00025813">
              <w:rPr>
                <w:b w:val="0"/>
                <w:spacing w:val="0"/>
                <w:lang w:val="en-US"/>
              </w:rPr>
              <w:t xml:space="preserve"> 2</w:t>
            </w:r>
            <w:r w:rsidR="00556573" w:rsidRPr="00025813">
              <w:rPr>
                <w:b w:val="0"/>
                <w:spacing w:val="0"/>
                <w:lang w:val="en-US"/>
              </w:rPr>
              <w:t>4</w:t>
            </w:r>
            <w:r w:rsidR="00BD7B7A" w:rsidRPr="00025813">
              <w:rPr>
                <w:b w:val="0"/>
                <w:spacing w:val="0"/>
                <w:lang w:val="en-US"/>
              </w:rPr>
              <w:t xml:space="preserve"> </w:t>
            </w:r>
            <w:proofErr w:type="spellStart"/>
            <w:r w:rsidR="00A838C9" w:rsidRPr="00025813">
              <w:rPr>
                <w:b w:val="0"/>
                <w:spacing w:val="0"/>
                <w:lang w:val="en-US"/>
              </w:rPr>
              <w:t>septembre</w:t>
            </w:r>
            <w:proofErr w:type="spellEnd"/>
            <w:r w:rsidR="00FF0866" w:rsidRPr="00025813">
              <w:rPr>
                <w:b w:val="0"/>
                <w:spacing w:val="0"/>
                <w:lang w:val="en-US"/>
              </w:rPr>
              <w:t xml:space="preserve"> 2025</w:t>
            </w:r>
          </w:p>
        </w:tc>
      </w:tr>
    </w:tbl>
    <w:p w14:paraId="7654C4F9" w14:textId="1AB488B0" w:rsidR="006C7864" w:rsidRPr="0042284E" w:rsidRDefault="009D000B" w:rsidP="006A644A">
      <w:pPr>
        <w:pStyle w:val="Titleofdoc0"/>
        <w:rPr>
          <w:lang w:val="en-US"/>
        </w:rPr>
      </w:pPr>
      <w:bookmarkStart w:id="0" w:name="TitleOfDoc"/>
      <w:bookmarkEnd w:id="0"/>
      <w:r>
        <w:rPr>
          <w:lang w:val="en-US"/>
        </w:rPr>
        <w:t xml:space="preserve">Genres et espèces </w:t>
      </w:r>
      <w:r w:rsidR="00200BC3">
        <w:rPr>
          <w:lang w:val="en-US"/>
        </w:rPr>
        <w:t xml:space="preserve">COUVERTS PAR LA LÉGISLATION des </w:t>
      </w:r>
      <w:r w:rsidR="006C7864" w:rsidRPr="0042284E">
        <w:rPr>
          <w:lang w:val="en-US"/>
        </w:rPr>
        <w:t>membres de l'Union</w:t>
      </w:r>
    </w:p>
    <w:p w14:paraId="2D1572E7" w14:textId="453165BF" w:rsidR="006C7864" w:rsidRPr="00A372E3" w:rsidRDefault="006C7864" w:rsidP="006A644A">
      <w:pPr>
        <w:pStyle w:val="preparedby1"/>
        <w:jc w:val="left"/>
      </w:pPr>
      <w:bookmarkStart w:id="1" w:name="Prepared"/>
      <w:bookmarkEnd w:id="1"/>
      <w:r w:rsidRPr="00A372E3">
        <w:t xml:space="preserve">Document </w:t>
      </w:r>
      <w:proofErr w:type="spellStart"/>
      <w:r w:rsidR="006C2B50" w:rsidRPr="006C2B50">
        <w:t>préparé</w:t>
      </w:r>
      <w:proofErr w:type="spellEnd"/>
      <w:r w:rsidRPr="00A372E3">
        <w:t xml:space="preserve"> par le Bureau de l'Union</w:t>
      </w:r>
    </w:p>
    <w:p w14:paraId="55CC1203" w14:textId="5FE0CB52" w:rsidR="006C2B50" w:rsidRPr="006C2B50" w:rsidRDefault="006C2B50" w:rsidP="006C2B50">
      <w:pPr>
        <w:pStyle w:val="Disclaimer"/>
        <w:rPr>
          <w:lang w:val="fr-FR"/>
        </w:rPr>
      </w:pPr>
      <w:r w:rsidRPr="006365CE">
        <w:rPr>
          <w:lang w:val="fr-FR"/>
        </w:rPr>
        <w:t>Avertissement : le présent document ne représente pas les principes ou les orientations de l’UPOV</w:t>
      </w:r>
      <w:r>
        <w:rPr>
          <w:lang w:val="fr-FR"/>
        </w:rPr>
        <w:t>.</w:t>
      </w:r>
      <w:r>
        <w:rPr>
          <w:lang w:val="fr-FR"/>
        </w:rPr>
        <w:br/>
      </w:r>
      <w:r>
        <w:rPr>
          <w:lang w:val="fr-FR"/>
        </w:rPr>
        <w:br/>
      </w:r>
      <w:r w:rsidRPr="006365CE">
        <w:rPr>
          <w:lang w:val="fr-FR"/>
        </w:rPr>
        <w:t>Ce document a été généré à l'aide d'une traduction automatique dont l'exactitude ne peut être garantie. Par conséquent, le texte dans la langue originale est la seule version authentique.</w:t>
      </w:r>
    </w:p>
    <w:p w14:paraId="751A223D" w14:textId="34F67739" w:rsidR="00897308" w:rsidRDefault="00897308" w:rsidP="00897308">
      <w:pPr>
        <w:jc w:val="both"/>
      </w:pPr>
      <w:r>
        <w:fldChar w:fldCharType="begin"/>
      </w:r>
      <w:r>
        <w:instrText xml:space="preserve"> AUTONUM  </w:instrText>
      </w:r>
      <w:r>
        <w:fldChar w:fldCharType="end"/>
      </w:r>
      <w:r>
        <w:tab/>
        <w:t>Le présent document donne un aperçu</w:t>
      </w:r>
      <w:r w:rsidR="00AF6E85">
        <w:t xml:space="preserve">, à la date de sa publication, </w:t>
      </w:r>
      <w:r>
        <w:t xml:space="preserve">de la situation concernant </w:t>
      </w:r>
      <w:r w:rsidR="001A22E8">
        <w:t xml:space="preserve">les </w:t>
      </w:r>
      <w:r w:rsidR="00200BC3">
        <w:t xml:space="preserve">genres et espèces </w:t>
      </w:r>
      <w:r>
        <w:t>couverts par la législation régissant les droits d'obtenteur des membres de l'Union.</w:t>
      </w:r>
    </w:p>
    <w:p w14:paraId="1DE96715" w14:textId="06A068DD" w:rsidR="00897308" w:rsidRDefault="00897308" w:rsidP="006C7864">
      <w:pPr>
        <w:jc w:val="both"/>
      </w:pPr>
    </w:p>
    <w:p w14:paraId="748E0F5F" w14:textId="56B69994" w:rsidR="006C7864" w:rsidRDefault="006C7864" w:rsidP="006C7864">
      <w:pPr>
        <w:jc w:val="both"/>
      </w:pPr>
      <w:r w:rsidRPr="00A372E3">
        <w:fldChar w:fldCharType="begin"/>
      </w:r>
      <w:r w:rsidRPr="00A372E3">
        <w:instrText xml:space="preserve">autonum </w:instrText>
      </w:r>
      <w:r w:rsidRPr="00A372E3">
        <w:fldChar w:fldCharType="end"/>
      </w:r>
      <w:r w:rsidRPr="00A372E3">
        <w:tab/>
        <w:t xml:space="preserve">L'Acte de 1978 de la </w:t>
      </w:r>
      <w:r w:rsidR="004D7AFA" w:rsidRPr="009D000B">
        <w:t xml:space="preserve">Convention UPOV </w:t>
      </w:r>
      <w:r w:rsidR="00897308">
        <w:t xml:space="preserve">dispose à </w:t>
      </w:r>
      <w:r w:rsidRPr="00A372E3">
        <w:t xml:space="preserve">l'article 4.2) que « les États membres de l'Union s'engagent à prendre toutes les mesures nécessaires pour que les dispositions de la présente Convention s'appliquent progressivement au plus grand nombre possible de genres et d'espèces botaniques ».  </w:t>
      </w:r>
    </w:p>
    <w:p w14:paraId="7419E16B" w14:textId="77777777" w:rsidR="00897308" w:rsidRDefault="00897308" w:rsidP="006C7864">
      <w:pPr>
        <w:jc w:val="both"/>
      </w:pPr>
    </w:p>
    <w:p w14:paraId="44D4C1B7" w14:textId="4490A178" w:rsidR="00897308" w:rsidRPr="00A372E3" w:rsidRDefault="00897308" w:rsidP="006C7864">
      <w:pPr>
        <w:jc w:val="both"/>
      </w:pPr>
      <w:r>
        <w:fldChar w:fldCharType="begin"/>
      </w:r>
      <w:r>
        <w:instrText xml:space="preserve"> AUTONUM  </w:instrText>
      </w:r>
      <w:r>
        <w:fldChar w:fldCharType="end"/>
      </w:r>
      <w:r>
        <w:tab/>
      </w:r>
      <w:r w:rsidRPr="00A372E3">
        <w:t>L'Acte de 1991 de la Convention</w:t>
      </w:r>
      <w:r w:rsidR="004D7AFA">
        <w:t xml:space="preserve"> UPOV </w:t>
      </w:r>
      <w:r w:rsidRPr="00A372E3">
        <w:t>prévoit à son article 3 que « chaque Partie contractante qui n'est pas liée par l'Acte de 1961/1972 ou l'Acte de 1978 applique les dispositions de la présente Convention, (i) à la date à laquelle elle devient liée par la présente Convention, à au moins 15 genres ou espèces végétaux et, (ii) au plus tard à l'expiration d'un délai de dix ans à compter de cette date, à tous les genres et espèces végétaux ».</w:t>
      </w:r>
    </w:p>
    <w:p w14:paraId="02F6E6F4" w14:textId="5276485F" w:rsidR="002966FC" w:rsidRDefault="002966FC" w:rsidP="002966FC">
      <w:pPr>
        <w:jc w:val="both"/>
      </w:pPr>
    </w:p>
    <w:p w14:paraId="742A7D61" w14:textId="165C2253" w:rsidR="006C7864" w:rsidRDefault="006C7864" w:rsidP="006C7864">
      <w:pPr>
        <w:jc w:val="both"/>
      </w:pPr>
      <w:r w:rsidRPr="00A00E5B">
        <w:fldChar w:fldCharType="begin"/>
      </w:r>
      <w:r w:rsidRPr="00A00E5B">
        <w:instrText xml:space="preserve">autonum </w:instrText>
      </w:r>
      <w:r w:rsidRPr="00A00E5B">
        <w:fldChar w:fldCharType="end"/>
      </w:r>
      <w:r w:rsidRPr="00CA1FAE">
        <w:tab/>
        <w:t xml:space="preserve">Les membres suivants de l'Union protègent </w:t>
      </w:r>
      <w:r w:rsidR="009D000B">
        <w:t xml:space="preserve">tous les genres et </w:t>
      </w:r>
      <w:proofErr w:type="spellStart"/>
      <w:r w:rsidR="009D000B">
        <w:t>espèces</w:t>
      </w:r>
      <w:proofErr w:type="spellEnd"/>
      <w:r w:rsidR="009D000B">
        <w:t xml:space="preserve"> </w:t>
      </w:r>
      <w:proofErr w:type="spellStart"/>
      <w:r w:rsidR="009D000B">
        <w:t>végétaux</w:t>
      </w:r>
      <w:proofErr w:type="spellEnd"/>
      <w:r w:rsidR="009D000B">
        <w:t xml:space="preserve"> </w:t>
      </w:r>
      <w:r w:rsidRPr="00CA1FAE">
        <w:t xml:space="preserve">:  </w:t>
      </w:r>
      <w:proofErr w:type="spellStart"/>
      <w:r w:rsidRPr="00CA1FAE">
        <w:t>Organisation</w:t>
      </w:r>
      <w:proofErr w:type="spellEnd"/>
      <w:r w:rsidR="006C2B50">
        <w:t> </w:t>
      </w:r>
      <w:proofErr w:type="spellStart"/>
      <w:r w:rsidRPr="00CA1FAE">
        <w:t>africaine</w:t>
      </w:r>
      <w:proofErr w:type="spellEnd"/>
      <w:r w:rsidRPr="00CA1FAE">
        <w:t xml:space="preserve"> de la </w:t>
      </w:r>
      <w:proofErr w:type="spellStart"/>
      <w:r w:rsidRPr="00CA1FAE">
        <w:t>propriété</w:t>
      </w:r>
      <w:proofErr w:type="spellEnd"/>
      <w:r w:rsidRPr="00CA1FAE">
        <w:t xml:space="preserve"> </w:t>
      </w:r>
      <w:proofErr w:type="spellStart"/>
      <w:r w:rsidRPr="00CA1FAE">
        <w:t>intellectuelle</w:t>
      </w:r>
      <w:proofErr w:type="spellEnd"/>
      <w:r w:rsidRPr="00CA1FAE">
        <w:t xml:space="preserve"> (OAPI)</w:t>
      </w:r>
      <w:r w:rsidR="00A50FD6" w:rsidRPr="00CA1FAE">
        <w:t xml:space="preserve">, </w:t>
      </w:r>
      <w:r w:rsidRPr="00CA1FAE">
        <w:t>Argentine</w:t>
      </w:r>
      <w:r w:rsidR="00A50FD6" w:rsidRPr="00CA1FAE">
        <w:t xml:space="preserve">, </w:t>
      </w:r>
      <w:r w:rsidRPr="00CA1FAE">
        <w:t>Arménie</w:t>
      </w:r>
      <w:r w:rsidR="00A50FD6" w:rsidRPr="00CA1FAE">
        <w:t xml:space="preserve">, </w:t>
      </w:r>
      <w:r w:rsidRPr="00CA1FAE">
        <w:t>Australie</w:t>
      </w:r>
      <w:r w:rsidR="00A50FD6" w:rsidRPr="00CA1FAE">
        <w:t xml:space="preserve">, </w:t>
      </w:r>
      <w:r w:rsidRPr="00CA1FAE">
        <w:t>Autriche</w:t>
      </w:r>
      <w:r w:rsidR="00A50FD6" w:rsidRPr="00CA1FAE">
        <w:t xml:space="preserve">, </w:t>
      </w:r>
      <w:r w:rsidR="009F6D4F" w:rsidRPr="00CA1FAE">
        <w:t xml:space="preserve">Azerbaïdjan, </w:t>
      </w:r>
      <w:r w:rsidRPr="00CA1FAE">
        <w:t>Bélarus</w:t>
      </w:r>
      <w:r w:rsidR="00A50FD6" w:rsidRPr="00CA1FAE">
        <w:t xml:space="preserve">, </w:t>
      </w:r>
      <w:r w:rsidRPr="00CA1FAE">
        <w:t>Belgique</w:t>
      </w:r>
      <w:r w:rsidR="00A50FD6" w:rsidRPr="00CA1FAE">
        <w:t xml:space="preserve">, </w:t>
      </w:r>
      <w:r w:rsidRPr="00CA1FAE">
        <w:t>Bolivie (État plurinational de)</w:t>
      </w:r>
      <w:r w:rsidR="00A50FD6" w:rsidRPr="00CA1FAE">
        <w:t xml:space="preserve">, </w:t>
      </w:r>
      <w:r w:rsidRPr="00CA1FAE">
        <w:t xml:space="preserve">Bosnie-Herzégovine, Bulgarie, Canada, Chili, Colombie, Costa Rica, Croatie, </w:t>
      </w:r>
      <w:proofErr w:type="spellStart"/>
      <w:r w:rsidRPr="00CA1FAE">
        <w:t>Tchéquie</w:t>
      </w:r>
      <w:proofErr w:type="spellEnd"/>
      <w:r w:rsidRPr="00CA1FAE">
        <w:t xml:space="preserve">, </w:t>
      </w:r>
      <w:proofErr w:type="spellStart"/>
      <w:r w:rsidRPr="00CA1FAE">
        <w:t>Danemark</w:t>
      </w:r>
      <w:proofErr w:type="spellEnd"/>
      <w:r w:rsidRPr="00CA1FAE">
        <w:t xml:space="preserve">, République </w:t>
      </w:r>
      <w:proofErr w:type="spellStart"/>
      <w:r w:rsidRPr="00CA1FAE">
        <w:t>dominicaine</w:t>
      </w:r>
      <w:proofErr w:type="spellEnd"/>
      <w:r w:rsidRPr="00CA1FAE">
        <w:t xml:space="preserve">, Équateur, </w:t>
      </w:r>
      <w:proofErr w:type="spellStart"/>
      <w:r w:rsidRPr="00CA1FAE">
        <w:t>Estonie</w:t>
      </w:r>
      <w:proofErr w:type="spellEnd"/>
      <w:r w:rsidRPr="00CA1FAE">
        <w:t>, Union</w:t>
      </w:r>
      <w:r w:rsidR="006C2B50">
        <w:t> </w:t>
      </w:r>
      <w:proofErr w:type="spellStart"/>
      <w:r w:rsidRPr="00CA1FAE">
        <w:t>européenne</w:t>
      </w:r>
      <w:proofErr w:type="spellEnd"/>
      <w:r w:rsidRPr="00CA1FAE">
        <w:t xml:space="preserve">, </w:t>
      </w:r>
      <w:proofErr w:type="spellStart"/>
      <w:r w:rsidRPr="00CA1FAE">
        <w:t>Finlande</w:t>
      </w:r>
      <w:proofErr w:type="spellEnd"/>
      <w:r w:rsidRPr="00CA1FAE">
        <w:t xml:space="preserve">, France, </w:t>
      </w:r>
      <w:proofErr w:type="spellStart"/>
      <w:r w:rsidRPr="00CA1FAE">
        <w:t>Géorgie</w:t>
      </w:r>
      <w:proofErr w:type="spellEnd"/>
      <w:r w:rsidRPr="00CA1FAE">
        <w:t xml:space="preserve">, </w:t>
      </w:r>
      <w:proofErr w:type="spellStart"/>
      <w:r w:rsidRPr="00CA1FAE">
        <w:t>Allemagne</w:t>
      </w:r>
      <w:proofErr w:type="spellEnd"/>
      <w:r w:rsidRPr="00CA1FAE">
        <w:t xml:space="preserve">, Ghana, Hongrie, Islande, Irlande, Israël, Italie, Japon, Jordanie, Kenya, Kirghizistan, Lettonie, </w:t>
      </w:r>
      <w:proofErr w:type="spellStart"/>
      <w:r w:rsidRPr="00CA1FAE">
        <w:t>Lituanie</w:t>
      </w:r>
      <w:proofErr w:type="spellEnd"/>
      <w:r w:rsidRPr="00CA1FAE">
        <w:t xml:space="preserve">, </w:t>
      </w:r>
      <w:proofErr w:type="spellStart"/>
      <w:r w:rsidRPr="00CA1FAE">
        <w:t>Mexique</w:t>
      </w:r>
      <w:proofErr w:type="spellEnd"/>
      <w:r w:rsidRPr="00CA1FAE">
        <w:t xml:space="preserve">, Maroc, </w:t>
      </w:r>
      <w:proofErr w:type="spellStart"/>
      <w:r w:rsidRPr="00CA1FAE">
        <w:t>Monténégro</w:t>
      </w:r>
      <w:proofErr w:type="spellEnd"/>
      <w:r w:rsidRPr="00CA1FAE">
        <w:t>, Pays-Bas (</w:t>
      </w:r>
      <w:proofErr w:type="spellStart"/>
      <w:r w:rsidRPr="00CA1FAE">
        <w:t>Royaume</w:t>
      </w:r>
      <w:proofErr w:type="spellEnd"/>
      <w:r w:rsidR="006C2B50">
        <w:t> </w:t>
      </w:r>
      <w:r w:rsidRPr="00CA1FAE">
        <w:t>des), Nouvelle-</w:t>
      </w:r>
      <w:proofErr w:type="spellStart"/>
      <w:r w:rsidRPr="00CA1FAE">
        <w:t>Zélande</w:t>
      </w:r>
      <w:proofErr w:type="spellEnd"/>
      <w:r w:rsidRPr="00CA1FAE">
        <w:t xml:space="preserve">, Nicaragua, </w:t>
      </w:r>
      <w:proofErr w:type="spellStart"/>
      <w:r w:rsidR="009F6D4F" w:rsidRPr="006150F4">
        <w:t>Nigéria</w:t>
      </w:r>
      <w:proofErr w:type="spellEnd"/>
      <w:r w:rsidR="009F6D4F" w:rsidRPr="006150F4">
        <w:t xml:space="preserve">, </w:t>
      </w:r>
      <w:r w:rsidR="009F6D4F" w:rsidRPr="00CA1FAE">
        <w:t xml:space="preserve">Macédoine du Nord, </w:t>
      </w:r>
      <w:r w:rsidRPr="00CA1FAE">
        <w:t xml:space="preserve">Norvège, Panama, Paraguay, Pérou, Pologne, Portugal, République de Corée, République de Moldavie, Roumanie, Fédération de Russie, Saint-Vincent-et-les Grenadines, Serbie, Singapour, </w:t>
      </w:r>
      <w:proofErr w:type="spellStart"/>
      <w:r w:rsidRPr="00CA1FAE">
        <w:t>Slovaquie</w:t>
      </w:r>
      <w:proofErr w:type="spellEnd"/>
      <w:r w:rsidRPr="00CA1FAE">
        <w:t xml:space="preserve">, </w:t>
      </w:r>
      <w:proofErr w:type="spellStart"/>
      <w:r w:rsidRPr="00CA1FAE">
        <w:t>Slovénie</w:t>
      </w:r>
      <w:proofErr w:type="spellEnd"/>
      <w:r w:rsidRPr="00CA1FAE">
        <w:t xml:space="preserve">, </w:t>
      </w:r>
      <w:proofErr w:type="spellStart"/>
      <w:r w:rsidRPr="00CA1FAE">
        <w:t>Espagne</w:t>
      </w:r>
      <w:proofErr w:type="spellEnd"/>
      <w:r w:rsidRPr="00CA1FAE">
        <w:t xml:space="preserve">, </w:t>
      </w:r>
      <w:proofErr w:type="spellStart"/>
      <w:r w:rsidRPr="00CA1FAE">
        <w:t>Suède</w:t>
      </w:r>
      <w:proofErr w:type="spellEnd"/>
      <w:r w:rsidRPr="00CA1FAE">
        <w:t xml:space="preserve">, Suisse, </w:t>
      </w:r>
      <w:proofErr w:type="spellStart"/>
      <w:r w:rsidRPr="00CA1FAE">
        <w:t>Tunisie</w:t>
      </w:r>
      <w:proofErr w:type="spellEnd"/>
      <w:r w:rsidRPr="00CA1FAE">
        <w:t xml:space="preserve">, </w:t>
      </w:r>
      <w:r w:rsidR="006C2B50" w:rsidRPr="006C2B50">
        <w:t>Türkiye</w:t>
      </w:r>
      <w:r w:rsidRPr="00CA1FAE">
        <w:t xml:space="preserve">, Ukraine, </w:t>
      </w:r>
      <w:proofErr w:type="spellStart"/>
      <w:r w:rsidRPr="00CA1FAE">
        <w:t>Royaume</w:t>
      </w:r>
      <w:proofErr w:type="spellEnd"/>
      <w:r w:rsidRPr="00CA1FAE">
        <w:t>-Uni, République-</w:t>
      </w:r>
      <w:proofErr w:type="spellStart"/>
      <w:r w:rsidRPr="00CA1FAE">
        <w:t>Unie</w:t>
      </w:r>
      <w:proofErr w:type="spellEnd"/>
      <w:r w:rsidRPr="00CA1FAE">
        <w:t xml:space="preserve"> de </w:t>
      </w:r>
      <w:proofErr w:type="spellStart"/>
      <w:r w:rsidRPr="00CA1FAE">
        <w:t>Tanzanie</w:t>
      </w:r>
      <w:proofErr w:type="spellEnd"/>
      <w:r w:rsidRPr="00CA1FAE">
        <w:t xml:space="preserve">, États-Unis </w:t>
      </w:r>
      <w:proofErr w:type="spellStart"/>
      <w:r w:rsidRPr="00CA1FAE">
        <w:t>d'Amérique</w:t>
      </w:r>
      <w:proofErr w:type="spellEnd"/>
      <w:r w:rsidRPr="00CA1FAE">
        <w:t xml:space="preserve">, Uruguay, </w:t>
      </w:r>
      <w:proofErr w:type="spellStart"/>
      <w:r w:rsidRPr="00CA1FAE">
        <w:t>Ouzbékistan</w:t>
      </w:r>
      <w:proofErr w:type="spellEnd"/>
      <w:r w:rsidRPr="00CA1FAE">
        <w:t xml:space="preserve"> et Viet</w:t>
      </w:r>
      <w:r w:rsidR="006C2B50">
        <w:t xml:space="preserve"> N</w:t>
      </w:r>
      <w:r w:rsidRPr="00CA1FAE">
        <w:t xml:space="preserve">am </w:t>
      </w:r>
      <w:r w:rsidR="00B0377B" w:rsidRPr="00B0377B">
        <w:t xml:space="preserve">— 73 </w:t>
      </w:r>
      <w:proofErr w:type="spellStart"/>
      <w:r w:rsidR="00B0377B" w:rsidRPr="00B0377B">
        <w:t>membres</w:t>
      </w:r>
      <w:proofErr w:type="spellEnd"/>
      <w:r w:rsidR="00B0377B" w:rsidRPr="00B0377B">
        <w:t xml:space="preserve"> de </w:t>
      </w:r>
      <w:proofErr w:type="spellStart"/>
      <w:r w:rsidR="00B0377B" w:rsidRPr="00B0377B">
        <w:t>l'Union</w:t>
      </w:r>
      <w:proofErr w:type="spellEnd"/>
      <w:r w:rsidR="00B0377B" w:rsidRPr="00B0377B">
        <w:t xml:space="preserve"> </w:t>
      </w:r>
      <w:proofErr w:type="spellStart"/>
      <w:r w:rsidR="00B0377B" w:rsidRPr="00B0377B">
        <w:t>couvrant</w:t>
      </w:r>
      <w:proofErr w:type="spellEnd"/>
      <w:r w:rsidR="00B0377B" w:rsidRPr="00B0377B">
        <w:t xml:space="preserve"> 92 États. </w:t>
      </w:r>
    </w:p>
    <w:p w14:paraId="51637FA5" w14:textId="77777777" w:rsidR="00651C5C" w:rsidRPr="00A372E3" w:rsidRDefault="00651C5C" w:rsidP="00651C5C">
      <w:pPr>
        <w:jc w:val="both"/>
      </w:pPr>
    </w:p>
    <w:p w14:paraId="3512AC41" w14:textId="2ABCFA1F" w:rsidR="00651C5C" w:rsidRPr="00A00E5B" w:rsidRDefault="00651C5C" w:rsidP="00651C5C">
      <w:pPr>
        <w:jc w:val="both"/>
      </w:pPr>
      <w:r w:rsidRPr="00CA1FAE">
        <w:fldChar w:fldCharType="begin"/>
      </w:r>
      <w:r w:rsidRPr="00CA1FAE">
        <w:instrText xml:space="preserve">autonum </w:instrText>
      </w:r>
      <w:r w:rsidRPr="00CA1FAE">
        <w:fldChar w:fldCharType="end"/>
      </w:r>
      <w:r w:rsidRPr="00CA1FAE">
        <w:tab/>
      </w:r>
      <w:r>
        <w:t xml:space="preserve">Les membres suivants de l'Union protègent une liste de genres et d'espèces </w:t>
      </w:r>
      <w:r w:rsidRPr="00CA1FAE">
        <w:t xml:space="preserve">:  le Brésil, la Chine, </w:t>
      </w:r>
      <w:r>
        <w:t xml:space="preserve">l'Égypte, </w:t>
      </w:r>
      <w:r w:rsidRPr="00CA1FAE">
        <w:t>l'Afrique du Sud et Trinité-et-Tobago</w:t>
      </w:r>
      <w:r>
        <w:t>. L'Égypte doit protéger tous les genres et espèces au plus tard le 2 décembre 2029.</w:t>
      </w:r>
    </w:p>
    <w:p w14:paraId="2866FBB4" w14:textId="77777777" w:rsidR="00651C5C" w:rsidRPr="00A00E5B" w:rsidRDefault="00651C5C" w:rsidP="00651C5C">
      <w:pPr>
        <w:jc w:val="both"/>
      </w:pPr>
    </w:p>
    <w:p w14:paraId="11D2E3D0" w14:textId="59E915FF" w:rsidR="00651C5C" w:rsidRDefault="00651C5C" w:rsidP="007C649E">
      <w:pPr>
        <w:keepNext/>
        <w:jc w:val="both"/>
      </w:pPr>
      <w:r w:rsidRPr="00A00E5B">
        <w:lastRenderedPageBreak/>
        <w:fldChar w:fldCharType="begin"/>
      </w:r>
      <w:r w:rsidRPr="00CA1FAE">
        <w:instrText xml:space="preserve">autonum </w:instrText>
      </w:r>
      <w:r w:rsidRPr="00A00E5B">
        <w:fldChar w:fldCharType="end"/>
      </w:r>
      <w:r w:rsidRPr="00CA1FAE">
        <w:tab/>
        <w:t xml:space="preserve">Les membres suivants de l'Union </w:t>
      </w:r>
      <w:r w:rsidRPr="00870764">
        <w:t xml:space="preserve">n'ont pas </w:t>
      </w:r>
      <w:r>
        <w:t xml:space="preserve">encore </w:t>
      </w:r>
      <w:r w:rsidRPr="00870764">
        <w:t xml:space="preserve">notifié l'extension de la protection à tous les genres et espèces </w:t>
      </w:r>
      <w:r w:rsidRPr="00CA1FAE">
        <w:t xml:space="preserve">: Albanie et </w:t>
      </w:r>
      <w:r w:rsidRPr="00CA1FAE">
        <w:rPr>
          <w:bCs/>
        </w:rPr>
        <w:t>Oman</w:t>
      </w:r>
      <w:r>
        <w:rPr>
          <w:bCs/>
        </w:rPr>
        <w:t>. L'extension était applicable pour l'Albanie depuis le 16 octobre 2015 et pour Oman depuis le 23 novembre 2019</w:t>
      </w:r>
      <w:r>
        <w:t>.</w:t>
      </w:r>
    </w:p>
    <w:p w14:paraId="26F0016F" w14:textId="77777777" w:rsidR="00651C5C" w:rsidRDefault="00651C5C" w:rsidP="007C649E">
      <w:pPr>
        <w:keepNext/>
        <w:jc w:val="both"/>
      </w:pPr>
    </w:p>
    <w:p w14:paraId="481D5E7C" w14:textId="4DE46620" w:rsidR="00F24B96" w:rsidRDefault="00F24B96" w:rsidP="007C649E">
      <w:pPr>
        <w:jc w:val="center"/>
      </w:pPr>
      <w:r>
        <w:rPr>
          <w:noProof/>
          <w14:ligatures w14:val="none"/>
        </w:rPr>
        <w:drawing>
          <wp:inline distT="0" distB="0" distL="0" distR="0" wp14:anchorId="4E2EBB7B" wp14:editId="5EFB0A93">
            <wp:extent cx="5216525" cy="3324225"/>
            <wp:effectExtent l="0" t="0" r="3175" b="0"/>
            <wp:docPr id="143340182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5A7F149-60F8-29F5-F9C9-04D946A8E9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D18DC6A" w14:textId="77777777" w:rsidR="006C7864" w:rsidRPr="00CA1FAE" w:rsidRDefault="006C7864" w:rsidP="006C7864">
      <w:pPr>
        <w:jc w:val="both"/>
      </w:pPr>
    </w:p>
    <w:p w14:paraId="29344E72" w14:textId="49D46858" w:rsidR="00EA29D0" w:rsidRDefault="00EA29D0" w:rsidP="006C7864">
      <w:pPr>
        <w:jc w:val="both"/>
      </w:pPr>
      <w:r>
        <w:fldChar w:fldCharType="begin"/>
      </w:r>
      <w:r>
        <w:instrText xml:space="preserve"> AUTONUM  </w:instrText>
      </w:r>
      <w:r>
        <w:fldChar w:fldCharType="end"/>
      </w:r>
      <w:r>
        <w:tab/>
      </w:r>
      <w:r w:rsidRPr="001304D6">
        <w:rPr>
          <w:spacing w:val="-2"/>
        </w:rPr>
        <w:t xml:space="preserve">Les notifications concernant les genres et espèces couverts par la législation régissant les droits d'obtenteur de chaque membre de l'Union sont disponibles dans </w:t>
      </w:r>
      <w:r w:rsidR="006150F4" w:rsidRPr="001304D6">
        <w:rPr>
          <w:spacing w:val="-2"/>
        </w:rPr>
        <w:t xml:space="preserve">UPOV </w:t>
      </w:r>
      <w:r w:rsidRPr="001304D6">
        <w:rPr>
          <w:spacing w:val="-2"/>
        </w:rPr>
        <w:t xml:space="preserve">Lex (voir </w:t>
      </w:r>
      <w:hyperlink r:id="rId10" w:history="1">
        <w:r w:rsidRPr="001304D6">
          <w:rPr>
            <w:rStyle w:val="Hyperlink"/>
            <w:spacing w:val="-2"/>
          </w:rPr>
          <w:t>https://upovlex.upov.int/en/genera-species</w:t>
        </w:r>
      </w:hyperlink>
      <w:r w:rsidRPr="001304D6">
        <w:rPr>
          <w:spacing w:val="-2"/>
        </w:rPr>
        <w:t xml:space="preserve">).  GENIE fournit des informations détaillées sur </w:t>
      </w:r>
      <w:r w:rsidR="006150F4">
        <w:rPr>
          <w:spacing w:val="-2"/>
        </w:rPr>
        <w:t xml:space="preserve">la couverture par </w:t>
      </w:r>
      <w:r w:rsidRPr="001304D6">
        <w:rPr>
          <w:spacing w:val="-2"/>
        </w:rPr>
        <w:t>culture (</w:t>
      </w:r>
      <w:r w:rsidR="006150F4">
        <w:rPr>
          <w:spacing w:val="-2"/>
        </w:rPr>
        <w:t xml:space="preserve">voir </w:t>
      </w:r>
      <w:hyperlink r:id="rId11" w:history="1">
        <w:r w:rsidR="006150F4" w:rsidRPr="00950E07">
          <w:rPr>
            <w:rStyle w:val="Hyperlink"/>
            <w:spacing w:val="-2"/>
          </w:rPr>
          <w:t>https://www.upov.int/genie/en/)</w:t>
        </w:r>
      </w:hyperlink>
      <w:r w:rsidR="006150F4">
        <w:rPr>
          <w:spacing w:val="-2"/>
        </w:rPr>
        <w:t xml:space="preserve"> ou par </w:t>
      </w:r>
      <w:r w:rsidR="00224C3F" w:rsidRPr="001304D6">
        <w:rPr>
          <w:spacing w:val="-2"/>
        </w:rPr>
        <w:t xml:space="preserve">membre </w:t>
      </w:r>
      <w:r w:rsidR="009D000B" w:rsidRPr="001304D6">
        <w:rPr>
          <w:spacing w:val="-2"/>
        </w:rPr>
        <w:t>de l'Union (</w:t>
      </w:r>
      <w:r w:rsidRPr="001304D6">
        <w:rPr>
          <w:spacing w:val="-2"/>
        </w:rPr>
        <w:t xml:space="preserve">voir </w:t>
      </w:r>
      <w:hyperlink r:id="rId12" w:history="1">
        <w:r w:rsidRPr="001304D6">
          <w:rPr>
            <w:rStyle w:val="Hyperlink"/>
            <w:spacing w:val="-2"/>
          </w:rPr>
          <w:t>https://www.upov.int/genie/authority.xhtml).</w:t>
        </w:r>
      </w:hyperlink>
    </w:p>
    <w:p w14:paraId="0CEF0D67" w14:textId="77777777" w:rsidR="00777DC1" w:rsidRDefault="00777DC1" w:rsidP="006C7864">
      <w:pPr>
        <w:jc w:val="both"/>
      </w:pPr>
    </w:p>
    <w:p w14:paraId="05532CFA" w14:textId="77777777" w:rsidR="004D7AFA" w:rsidRDefault="004D7AFA" w:rsidP="006C7864">
      <w:pPr>
        <w:jc w:val="both"/>
      </w:pPr>
    </w:p>
    <w:p w14:paraId="5A5C6C00" w14:textId="77777777" w:rsidR="004D7AFA" w:rsidRDefault="004D7AFA" w:rsidP="006C7864">
      <w:pPr>
        <w:jc w:val="both"/>
      </w:pPr>
    </w:p>
    <w:p w14:paraId="774DC26A" w14:textId="237AD94B" w:rsidR="00777DC1" w:rsidRPr="00A372E3" w:rsidRDefault="00777DC1" w:rsidP="00777DC1">
      <w:pPr>
        <w:jc w:val="right"/>
      </w:pPr>
      <w:r>
        <w:t>[Fin du document]</w:t>
      </w:r>
    </w:p>
    <w:sectPr w:rsidR="00777DC1" w:rsidRPr="00A372E3" w:rsidSect="00257C7B">
      <w:headerReference w:type="even" r:id="rId13"/>
      <w:headerReference w:type="default" r:id="rId14"/>
      <w:pgSz w:w="11907" w:h="16840" w:code="9"/>
      <w:pgMar w:top="510" w:right="1134" w:bottom="1134" w:left="1134" w:header="510" w:footer="680" w:gutter="0"/>
      <w:pgNumType w:start="4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4B2CB" w14:textId="77777777" w:rsidR="006C7864" w:rsidRDefault="006C7864" w:rsidP="006C7864">
      <w:r>
        <w:separator/>
      </w:r>
    </w:p>
  </w:endnote>
  <w:endnote w:type="continuationSeparator" w:id="0">
    <w:p w14:paraId="571364D4" w14:textId="77777777" w:rsidR="006C7864" w:rsidRDefault="006C7864" w:rsidP="006C7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6A685" w14:textId="77777777" w:rsidR="006C7864" w:rsidRDefault="006C7864" w:rsidP="006C7864">
      <w:r>
        <w:separator/>
      </w:r>
    </w:p>
  </w:footnote>
  <w:footnote w:type="continuationSeparator" w:id="0">
    <w:p w14:paraId="1E7A8DF6" w14:textId="77777777" w:rsidR="006C7864" w:rsidRDefault="006C7864" w:rsidP="006C7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B7AA6" w14:textId="0B53318E" w:rsidR="00C84EDE" w:rsidRPr="00C5280D" w:rsidRDefault="00FF0866" w:rsidP="00476700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C/59/6</w:t>
    </w:r>
  </w:p>
  <w:p w14:paraId="040D0C13" w14:textId="77777777" w:rsidR="00C84EDE" w:rsidRPr="00C5280D" w:rsidRDefault="00C84EDE" w:rsidP="00476700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>
      <w:rPr>
        <w:rStyle w:val="PageNumber"/>
        <w:noProof/>
        <w:lang w:val="en-US"/>
      </w:rPr>
      <w:t>46</w:t>
    </w:r>
    <w:r w:rsidRPr="00C5280D">
      <w:rPr>
        <w:rStyle w:val="PageNumber"/>
        <w:lang w:val="en-US"/>
      </w:rPr>
      <w:fldChar w:fldCharType="end"/>
    </w:r>
  </w:p>
  <w:p w14:paraId="0394D93F" w14:textId="77777777" w:rsidR="00C84EDE" w:rsidRPr="00C5280D" w:rsidRDefault="00C84EDE" w:rsidP="004767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E101E" w14:textId="60A379EC" w:rsidR="00C84EDE" w:rsidRPr="00C5280D" w:rsidRDefault="00FF0866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C/59/6</w:t>
    </w:r>
  </w:p>
  <w:p w14:paraId="375D448A" w14:textId="77777777" w:rsidR="00C84EDE" w:rsidRPr="00C5280D" w:rsidRDefault="00C84EDE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>
      <w:rPr>
        <w:rStyle w:val="PageNumber"/>
        <w:noProof/>
        <w:lang w:val="en-US"/>
      </w:rPr>
      <w:t>46</w:t>
    </w:r>
    <w:r w:rsidRPr="00C5280D">
      <w:rPr>
        <w:rStyle w:val="PageNumber"/>
        <w:lang w:val="en-US"/>
      </w:rPr>
      <w:fldChar w:fldCharType="end"/>
    </w:r>
  </w:p>
  <w:p w14:paraId="101B2ABE" w14:textId="77777777" w:rsidR="00C84EDE" w:rsidRPr="00C5280D" w:rsidRDefault="00C84EDE" w:rsidP="006655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E0B0A"/>
    <w:multiLevelType w:val="hybridMultilevel"/>
    <w:tmpl w:val="BF826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12FB3"/>
    <w:multiLevelType w:val="singleLevel"/>
    <w:tmpl w:val="ECCE32DA"/>
    <w:lvl w:ilvl="0">
      <w:start w:val="1"/>
      <w:numFmt w:val="lowerLetter"/>
      <w:lvlText w:val="(%1)"/>
      <w:legacy w:legacy="1" w:legacySpace="0" w:legacyIndent="567"/>
      <w:lvlJc w:val="left"/>
    </w:lvl>
  </w:abstractNum>
  <w:abstractNum w:abstractNumId="2" w15:restartNumberingAfterBreak="0">
    <w:nsid w:val="5DC51FE1"/>
    <w:multiLevelType w:val="hybridMultilevel"/>
    <w:tmpl w:val="648CE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C5688"/>
    <w:multiLevelType w:val="singleLevel"/>
    <w:tmpl w:val="ECCE32DA"/>
    <w:lvl w:ilvl="0">
      <w:start w:val="2"/>
      <w:numFmt w:val="lowerLetter"/>
      <w:lvlText w:val="(%1)"/>
      <w:legacy w:legacy="1" w:legacySpace="0" w:legacyIndent="567"/>
      <w:lvlJc w:val="left"/>
    </w:lvl>
  </w:abstractNum>
  <w:num w:numId="1" w16cid:durableId="2082946750">
    <w:abstractNumId w:val="1"/>
  </w:num>
  <w:num w:numId="2" w16cid:durableId="1165633277">
    <w:abstractNumId w:val="3"/>
  </w:num>
  <w:num w:numId="3" w16cid:durableId="1129013456">
    <w:abstractNumId w:val="2"/>
  </w:num>
  <w:num w:numId="4" w16cid:durableId="58203394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419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864"/>
    <w:rsid w:val="00000531"/>
    <w:rsid w:val="00002775"/>
    <w:rsid w:val="000031A2"/>
    <w:rsid w:val="00004E4E"/>
    <w:rsid w:val="00005853"/>
    <w:rsid w:val="0000682E"/>
    <w:rsid w:val="00006D0B"/>
    <w:rsid w:val="00007C29"/>
    <w:rsid w:val="000100CA"/>
    <w:rsid w:val="00010D9E"/>
    <w:rsid w:val="000119CD"/>
    <w:rsid w:val="000126EB"/>
    <w:rsid w:val="000134B6"/>
    <w:rsid w:val="00014723"/>
    <w:rsid w:val="000162E4"/>
    <w:rsid w:val="0001787D"/>
    <w:rsid w:val="000208DA"/>
    <w:rsid w:val="00020962"/>
    <w:rsid w:val="000215D1"/>
    <w:rsid w:val="00023EDE"/>
    <w:rsid w:val="000240FC"/>
    <w:rsid w:val="00025813"/>
    <w:rsid w:val="00025909"/>
    <w:rsid w:val="000267B9"/>
    <w:rsid w:val="00026914"/>
    <w:rsid w:val="000271F8"/>
    <w:rsid w:val="00027E91"/>
    <w:rsid w:val="0003057A"/>
    <w:rsid w:val="00031095"/>
    <w:rsid w:val="000313D2"/>
    <w:rsid w:val="000315F4"/>
    <w:rsid w:val="00032099"/>
    <w:rsid w:val="00032C02"/>
    <w:rsid w:val="000351A2"/>
    <w:rsid w:val="00035844"/>
    <w:rsid w:val="00035D04"/>
    <w:rsid w:val="00036210"/>
    <w:rsid w:val="000362B4"/>
    <w:rsid w:val="0003732E"/>
    <w:rsid w:val="00040547"/>
    <w:rsid w:val="0004179D"/>
    <w:rsid w:val="00043776"/>
    <w:rsid w:val="00044035"/>
    <w:rsid w:val="00044D9F"/>
    <w:rsid w:val="00045EE0"/>
    <w:rsid w:val="00046148"/>
    <w:rsid w:val="00047094"/>
    <w:rsid w:val="000476B5"/>
    <w:rsid w:val="000476B6"/>
    <w:rsid w:val="000477C1"/>
    <w:rsid w:val="0005083A"/>
    <w:rsid w:val="00050871"/>
    <w:rsid w:val="00050DEE"/>
    <w:rsid w:val="00051F03"/>
    <w:rsid w:val="0005265E"/>
    <w:rsid w:val="00052775"/>
    <w:rsid w:val="00052D34"/>
    <w:rsid w:val="000546C1"/>
    <w:rsid w:val="00056D03"/>
    <w:rsid w:val="00056D63"/>
    <w:rsid w:val="0005784D"/>
    <w:rsid w:val="00057B0D"/>
    <w:rsid w:val="0006015A"/>
    <w:rsid w:val="000618C6"/>
    <w:rsid w:val="000619A4"/>
    <w:rsid w:val="00061FE4"/>
    <w:rsid w:val="000620CD"/>
    <w:rsid w:val="00062397"/>
    <w:rsid w:val="000625BE"/>
    <w:rsid w:val="000635B4"/>
    <w:rsid w:val="000646E6"/>
    <w:rsid w:val="00065912"/>
    <w:rsid w:val="00066EE1"/>
    <w:rsid w:val="00070424"/>
    <w:rsid w:val="000704DE"/>
    <w:rsid w:val="0007056B"/>
    <w:rsid w:val="00070DE2"/>
    <w:rsid w:val="00071991"/>
    <w:rsid w:val="0007219A"/>
    <w:rsid w:val="00072634"/>
    <w:rsid w:val="000727AC"/>
    <w:rsid w:val="00073AE3"/>
    <w:rsid w:val="00074168"/>
    <w:rsid w:val="00074B8E"/>
    <w:rsid w:val="00074B97"/>
    <w:rsid w:val="00074C3D"/>
    <w:rsid w:val="000762E5"/>
    <w:rsid w:val="00076651"/>
    <w:rsid w:val="00077138"/>
    <w:rsid w:val="000801A2"/>
    <w:rsid w:val="00080744"/>
    <w:rsid w:val="00082605"/>
    <w:rsid w:val="00082F8A"/>
    <w:rsid w:val="00083D83"/>
    <w:rsid w:val="00083F03"/>
    <w:rsid w:val="0008525F"/>
    <w:rsid w:val="000855FB"/>
    <w:rsid w:val="00085885"/>
    <w:rsid w:val="00085A1E"/>
    <w:rsid w:val="00086DA8"/>
    <w:rsid w:val="0009063D"/>
    <w:rsid w:val="000906CD"/>
    <w:rsid w:val="000910D7"/>
    <w:rsid w:val="00091F9C"/>
    <w:rsid w:val="00091FE5"/>
    <w:rsid w:val="00092143"/>
    <w:rsid w:val="0009226C"/>
    <w:rsid w:val="00093556"/>
    <w:rsid w:val="00093F65"/>
    <w:rsid w:val="00094A83"/>
    <w:rsid w:val="00095525"/>
    <w:rsid w:val="00095A20"/>
    <w:rsid w:val="000A0399"/>
    <w:rsid w:val="000A0D14"/>
    <w:rsid w:val="000A1458"/>
    <w:rsid w:val="000A16C8"/>
    <w:rsid w:val="000A1D0F"/>
    <w:rsid w:val="000A2039"/>
    <w:rsid w:val="000A242A"/>
    <w:rsid w:val="000A2F5D"/>
    <w:rsid w:val="000A3293"/>
    <w:rsid w:val="000A4E01"/>
    <w:rsid w:val="000A53EB"/>
    <w:rsid w:val="000A65E1"/>
    <w:rsid w:val="000A6D32"/>
    <w:rsid w:val="000A7147"/>
    <w:rsid w:val="000B002E"/>
    <w:rsid w:val="000B011B"/>
    <w:rsid w:val="000B087C"/>
    <w:rsid w:val="000B2607"/>
    <w:rsid w:val="000B2FBF"/>
    <w:rsid w:val="000B3512"/>
    <w:rsid w:val="000B408C"/>
    <w:rsid w:val="000B4476"/>
    <w:rsid w:val="000B4F2D"/>
    <w:rsid w:val="000B5B01"/>
    <w:rsid w:val="000B6276"/>
    <w:rsid w:val="000C280F"/>
    <w:rsid w:val="000C2BB7"/>
    <w:rsid w:val="000C3824"/>
    <w:rsid w:val="000C4CE7"/>
    <w:rsid w:val="000C4FCF"/>
    <w:rsid w:val="000C5B2E"/>
    <w:rsid w:val="000D05CE"/>
    <w:rsid w:val="000D05CF"/>
    <w:rsid w:val="000D19BA"/>
    <w:rsid w:val="000D21CC"/>
    <w:rsid w:val="000D259B"/>
    <w:rsid w:val="000D376A"/>
    <w:rsid w:val="000D39F0"/>
    <w:rsid w:val="000D53B7"/>
    <w:rsid w:val="000D625B"/>
    <w:rsid w:val="000D69BA"/>
    <w:rsid w:val="000D7981"/>
    <w:rsid w:val="000E03FA"/>
    <w:rsid w:val="000E0AA8"/>
    <w:rsid w:val="000E0F67"/>
    <w:rsid w:val="000E14BB"/>
    <w:rsid w:val="000E1827"/>
    <w:rsid w:val="000E2062"/>
    <w:rsid w:val="000E24C5"/>
    <w:rsid w:val="000E2537"/>
    <w:rsid w:val="000E2DA2"/>
    <w:rsid w:val="000E2F3F"/>
    <w:rsid w:val="000E37F8"/>
    <w:rsid w:val="000E3FE3"/>
    <w:rsid w:val="000E4221"/>
    <w:rsid w:val="000E491C"/>
    <w:rsid w:val="000E4929"/>
    <w:rsid w:val="000E562B"/>
    <w:rsid w:val="000E5C22"/>
    <w:rsid w:val="000F0195"/>
    <w:rsid w:val="000F147E"/>
    <w:rsid w:val="000F1FE7"/>
    <w:rsid w:val="000F33F2"/>
    <w:rsid w:val="000F365E"/>
    <w:rsid w:val="000F4703"/>
    <w:rsid w:val="000F507E"/>
    <w:rsid w:val="000F50C6"/>
    <w:rsid w:val="000F7358"/>
    <w:rsid w:val="000F7485"/>
    <w:rsid w:val="000F7AB5"/>
    <w:rsid w:val="000F7E74"/>
    <w:rsid w:val="00100AB7"/>
    <w:rsid w:val="00100D18"/>
    <w:rsid w:val="00101FD5"/>
    <w:rsid w:val="00103274"/>
    <w:rsid w:val="0010482D"/>
    <w:rsid w:val="00104864"/>
    <w:rsid w:val="001051F1"/>
    <w:rsid w:val="00105420"/>
    <w:rsid w:val="00106091"/>
    <w:rsid w:val="001060D8"/>
    <w:rsid w:val="00106F43"/>
    <w:rsid w:val="00111C96"/>
    <w:rsid w:val="00113AE2"/>
    <w:rsid w:val="00114146"/>
    <w:rsid w:val="001157B5"/>
    <w:rsid w:val="001166FC"/>
    <w:rsid w:val="00120461"/>
    <w:rsid w:val="00121858"/>
    <w:rsid w:val="00121DD0"/>
    <w:rsid w:val="00122F6C"/>
    <w:rsid w:val="001235D1"/>
    <w:rsid w:val="001237F6"/>
    <w:rsid w:val="00127C0D"/>
    <w:rsid w:val="0013000A"/>
    <w:rsid w:val="001304D6"/>
    <w:rsid w:val="00130571"/>
    <w:rsid w:val="00130CA5"/>
    <w:rsid w:val="00131413"/>
    <w:rsid w:val="00131973"/>
    <w:rsid w:val="00133122"/>
    <w:rsid w:val="00133DEF"/>
    <w:rsid w:val="001350AE"/>
    <w:rsid w:val="00135CC0"/>
    <w:rsid w:val="0013633B"/>
    <w:rsid w:val="00137786"/>
    <w:rsid w:val="001401B9"/>
    <w:rsid w:val="00142FE8"/>
    <w:rsid w:val="00145342"/>
    <w:rsid w:val="00146636"/>
    <w:rsid w:val="00150252"/>
    <w:rsid w:val="001503D6"/>
    <w:rsid w:val="00150A66"/>
    <w:rsid w:val="00151207"/>
    <w:rsid w:val="00151E6C"/>
    <w:rsid w:val="00152C1F"/>
    <w:rsid w:val="00153DB6"/>
    <w:rsid w:val="00154CD6"/>
    <w:rsid w:val="00155A9C"/>
    <w:rsid w:val="001561B9"/>
    <w:rsid w:val="0015629B"/>
    <w:rsid w:val="00157840"/>
    <w:rsid w:val="001619D7"/>
    <w:rsid w:val="00161C39"/>
    <w:rsid w:val="00162273"/>
    <w:rsid w:val="001623A0"/>
    <w:rsid w:val="001631F5"/>
    <w:rsid w:val="001641C6"/>
    <w:rsid w:val="00165579"/>
    <w:rsid w:val="00167EC8"/>
    <w:rsid w:val="001703F3"/>
    <w:rsid w:val="001706B9"/>
    <w:rsid w:val="00171099"/>
    <w:rsid w:val="00172A75"/>
    <w:rsid w:val="00175BAC"/>
    <w:rsid w:val="00176502"/>
    <w:rsid w:val="00176813"/>
    <w:rsid w:val="001769B8"/>
    <w:rsid w:val="00177001"/>
    <w:rsid w:val="00177708"/>
    <w:rsid w:val="0017786C"/>
    <w:rsid w:val="00180802"/>
    <w:rsid w:val="001811B0"/>
    <w:rsid w:val="001815F2"/>
    <w:rsid w:val="00182CD3"/>
    <w:rsid w:val="00185C94"/>
    <w:rsid w:val="00185DEA"/>
    <w:rsid w:val="0018799B"/>
    <w:rsid w:val="00187D87"/>
    <w:rsid w:val="00187F14"/>
    <w:rsid w:val="00190569"/>
    <w:rsid w:val="001915D4"/>
    <w:rsid w:val="00191F38"/>
    <w:rsid w:val="0019350E"/>
    <w:rsid w:val="00193803"/>
    <w:rsid w:val="00193CA6"/>
    <w:rsid w:val="00193FF2"/>
    <w:rsid w:val="00194374"/>
    <w:rsid w:val="00195503"/>
    <w:rsid w:val="001956F6"/>
    <w:rsid w:val="00197074"/>
    <w:rsid w:val="001976BB"/>
    <w:rsid w:val="001A0105"/>
    <w:rsid w:val="001A08A2"/>
    <w:rsid w:val="001A1679"/>
    <w:rsid w:val="001A1940"/>
    <w:rsid w:val="001A22E8"/>
    <w:rsid w:val="001A3770"/>
    <w:rsid w:val="001A387A"/>
    <w:rsid w:val="001A4181"/>
    <w:rsid w:val="001A44D2"/>
    <w:rsid w:val="001A4B25"/>
    <w:rsid w:val="001A59D0"/>
    <w:rsid w:val="001A6C4B"/>
    <w:rsid w:val="001B019A"/>
    <w:rsid w:val="001B22CC"/>
    <w:rsid w:val="001B2D4A"/>
    <w:rsid w:val="001B370C"/>
    <w:rsid w:val="001B5023"/>
    <w:rsid w:val="001B6F8A"/>
    <w:rsid w:val="001B7057"/>
    <w:rsid w:val="001C02E4"/>
    <w:rsid w:val="001C1318"/>
    <w:rsid w:val="001C1D0B"/>
    <w:rsid w:val="001C232E"/>
    <w:rsid w:val="001C2ABF"/>
    <w:rsid w:val="001C48A1"/>
    <w:rsid w:val="001C596B"/>
    <w:rsid w:val="001C5DE7"/>
    <w:rsid w:val="001C74C0"/>
    <w:rsid w:val="001C7F17"/>
    <w:rsid w:val="001D087A"/>
    <w:rsid w:val="001D316A"/>
    <w:rsid w:val="001D355C"/>
    <w:rsid w:val="001D3AD5"/>
    <w:rsid w:val="001D45D6"/>
    <w:rsid w:val="001D48A0"/>
    <w:rsid w:val="001D6D40"/>
    <w:rsid w:val="001D7160"/>
    <w:rsid w:val="001D728C"/>
    <w:rsid w:val="001D7DD5"/>
    <w:rsid w:val="001E02A9"/>
    <w:rsid w:val="001E0926"/>
    <w:rsid w:val="001E0CD2"/>
    <w:rsid w:val="001E0DB2"/>
    <w:rsid w:val="001E1089"/>
    <w:rsid w:val="001E10AD"/>
    <w:rsid w:val="001E1FAE"/>
    <w:rsid w:val="001E2652"/>
    <w:rsid w:val="001E276E"/>
    <w:rsid w:val="001E4948"/>
    <w:rsid w:val="001E525D"/>
    <w:rsid w:val="001E71A9"/>
    <w:rsid w:val="001E7B95"/>
    <w:rsid w:val="001E7BDA"/>
    <w:rsid w:val="001F0893"/>
    <w:rsid w:val="001F168B"/>
    <w:rsid w:val="001F2800"/>
    <w:rsid w:val="001F2F7F"/>
    <w:rsid w:val="001F312A"/>
    <w:rsid w:val="001F34E1"/>
    <w:rsid w:val="001F4B24"/>
    <w:rsid w:val="001F4B78"/>
    <w:rsid w:val="001F4E47"/>
    <w:rsid w:val="001F53A3"/>
    <w:rsid w:val="001F5F93"/>
    <w:rsid w:val="001F5FEE"/>
    <w:rsid w:val="001F6AD0"/>
    <w:rsid w:val="001F6B14"/>
    <w:rsid w:val="001F6E0B"/>
    <w:rsid w:val="001F77FB"/>
    <w:rsid w:val="001F7DBC"/>
    <w:rsid w:val="002000A1"/>
    <w:rsid w:val="002000F5"/>
    <w:rsid w:val="002001D2"/>
    <w:rsid w:val="002009B7"/>
    <w:rsid w:val="00200BC3"/>
    <w:rsid w:val="00200C46"/>
    <w:rsid w:val="00200FF1"/>
    <w:rsid w:val="002014C6"/>
    <w:rsid w:val="0020198E"/>
    <w:rsid w:val="00201F58"/>
    <w:rsid w:val="0020210B"/>
    <w:rsid w:val="00202366"/>
    <w:rsid w:val="00203DA1"/>
    <w:rsid w:val="0020481C"/>
    <w:rsid w:val="002052F8"/>
    <w:rsid w:val="00205AC8"/>
    <w:rsid w:val="0020621D"/>
    <w:rsid w:val="00207238"/>
    <w:rsid w:val="0021008E"/>
    <w:rsid w:val="00210D54"/>
    <w:rsid w:val="002116ED"/>
    <w:rsid w:val="0021183D"/>
    <w:rsid w:val="0021254C"/>
    <w:rsid w:val="002130C0"/>
    <w:rsid w:val="00213453"/>
    <w:rsid w:val="00213545"/>
    <w:rsid w:val="0021382C"/>
    <w:rsid w:val="0021466A"/>
    <w:rsid w:val="00214C02"/>
    <w:rsid w:val="00215431"/>
    <w:rsid w:val="0021579C"/>
    <w:rsid w:val="00216B4E"/>
    <w:rsid w:val="00216B72"/>
    <w:rsid w:val="00217404"/>
    <w:rsid w:val="00220BEA"/>
    <w:rsid w:val="00220C3D"/>
    <w:rsid w:val="0022130B"/>
    <w:rsid w:val="00224933"/>
    <w:rsid w:val="00224C3F"/>
    <w:rsid w:val="002254B1"/>
    <w:rsid w:val="00225596"/>
    <w:rsid w:val="002256DE"/>
    <w:rsid w:val="00225B1B"/>
    <w:rsid w:val="0022607D"/>
    <w:rsid w:val="002267E5"/>
    <w:rsid w:val="00226F25"/>
    <w:rsid w:val="00226F26"/>
    <w:rsid w:val="00230491"/>
    <w:rsid w:val="00232BDA"/>
    <w:rsid w:val="002334C6"/>
    <w:rsid w:val="00233B80"/>
    <w:rsid w:val="00233F1F"/>
    <w:rsid w:val="00236F3A"/>
    <w:rsid w:val="002403C8"/>
    <w:rsid w:val="00240860"/>
    <w:rsid w:val="00242EB1"/>
    <w:rsid w:val="002432FA"/>
    <w:rsid w:val="00243953"/>
    <w:rsid w:val="002453DC"/>
    <w:rsid w:val="00245FF4"/>
    <w:rsid w:val="0024755E"/>
    <w:rsid w:val="00250098"/>
    <w:rsid w:val="002509D7"/>
    <w:rsid w:val="00250C9C"/>
    <w:rsid w:val="00251097"/>
    <w:rsid w:val="00255928"/>
    <w:rsid w:val="002560D7"/>
    <w:rsid w:val="00256210"/>
    <w:rsid w:val="00257C7B"/>
    <w:rsid w:val="00260B84"/>
    <w:rsid w:val="00260EC1"/>
    <w:rsid w:val="00260EC9"/>
    <w:rsid w:val="00260F87"/>
    <w:rsid w:val="00261006"/>
    <w:rsid w:val="00261F07"/>
    <w:rsid w:val="002629CA"/>
    <w:rsid w:val="00262D64"/>
    <w:rsid w:val="002668EC"/>
    <w:rsid w:val="00266AE7"/>
    <w:rsid w:val="00267280"/>
    <w:rsid w:val="00270479"/>
    <w:rsid w:val="00270CF1"/>
    <w:rsid w:val="00270E32"/>
    <w:rsid w:val="0027174A"/>
    <w:rsid w:val="00271D68"/>
    <w:rsid w:val="002730CC"/>
    <w:rsid w:val="00275D7F"/>
    <w:rsid w:val="00275EF2"/>
    <w:rsid w:val="00275FAA"/>
    <w:rsid w:val="00276166"/>
    <w:rsid w:val="002777B8"/>
    <w:rsid w:val="00280406"/>
    <w:rsid w:val="00280426"/>
    <w:rsid w:val="00280BF5"/>
    <w:rsid w:val="0028205E"/>
    <w:rsid w:val="00283FE8"/>
    <w:rsid w:val="00284D35"/>
    <w:rsid w:val="002859AA"/>
    <w:rsid w:val="00286407"/>
    <w:rsid w:val="00286A5C"/>
    <w:rsid w:val="00286ABF"/>
    <w:rsid w:val="00287115"/>
    <w:rsid w:val="00287C5E"/>
    <w:rsid w:val="00290507"/>
    <w:rsid w:val="0029058A"/>
    <w:rsid w:val="00290F98"/>
    <w:rsid w:val="00291D33"/>
    <w:rsid w:val="00292460"/>
    <w:rsid w:val="0029329A"/>
    <w:rsid w:val="00293ED3"/>
    <w:rsid w:val="00294904"/>
    <w:rsid w:val="00294DB4"/>
    <w:rsid w:val="00295353"/>
    <w:rsid w:val="002966FC"/>
    <w:rsid w:val="00297213"/>
    <w:rsid w:val="002973EA"/>
    <w:rsid w:val="002976A3"/>
    <w:rsid w:val="00297B8D"/>
    <w:rsid w:val="002A07D0"/>
    <w:rsid w:val="002A0A33"/>
    <w:rsid w:val="002A29A5"/>
    <w:rsid w:val="002A2A4E"/>
    <w:rsid w:val="002A3501"/>
    <w:rsid w:val="002A3646"/>
    <w:rsid w:val="002A3B59"/>
    <w:rsid w:val="002A3D46"/>
    <w:rsid w:val="002A56B5"/>
    <w:rsid w:val="002A5A71"/>
    <w:rsid w:val="002A5ECE"/>
    <w:rsid w:val="002A60E6"/>
    <w:rsid w:val="002A68C4"/>
    <w:rsid w:val="002A7756"/>
    <w:rsid w:val="002B13C3"/>
    <w:rsid w:val="002B2E3D"/>
    <w:rsid w:val="002B3CB7"/>
    <w:rsid w:val="002B50D0"/>
    <w:rsid w:val="002B52E9"/>
    <w:rsid w:val="002B5EB6"/>
    <w:rsid w:val="002B6038"/>
    <w:rsid w:val="002C0CDA"/>
    <w:rsid w:val="002C12C5"/>
    <w:rsid w:val="002C5439"/>
    <w:rsid w:val="002C6605"/>
    <w:rsid w:val="002C6F81"/>
    <w:rsid w:val="002C760B"/>
    <w:rsid w:val="002D0AEB"/>
    <w:rsid w:val="002D0C29"/>
    <w:rsid w:val="002D0ED1"/>
    <w:rsid w:val="002D2714"/>
    <w:rsid w:val="002D3B17"/>
    <w:rsid w:val="002D411F"/>
    <w:rsid w:val="002D4388"/>
    <w:rsid w:val="002D5C64"/>
    <w:rsid w:val="002D6048"/>
    <w:rsid w:val="002D790E"/>
    <w:rsid w:val="002E0B31"/>
    <w:rsid w:val="002E1869"/>
    <w:rsid w:val="002E1D8D"/>
    <w:rsid w:val="002E1F19"/>
    <w:rsid w:val="002E216C"/>
    <w:rsid w:val="002E3CF7"/>
    <w:rsid w:val="002E4C89"/>
    <w:rsid w:val="002E6989"/>
    <w:rsid w:val="002E6D07"/>
    <w:rsid w:val="002F03F2"/>
    <w:rsid w:val="002F1B87"/>
    <w:rsid w:val="002F1D59"/>
    <w:rsid w:val="002F1E5B"/>
    <w:rsid w:val="002F36CE"/>
    <w:rsid w:val="002F5834"/>
    <w:rsid w:val="002F6A5B"/>
    <w:rsid w:val="002F7C69"/>
    <w:rsid w:val="002F7F8A"/>
    <w:rsid w:val="00300EB9"/>
    <w:rsid w:val="003012F6"/>
    <w:rsid w:val="0030281F"/>
    <w:rsid w:val="00302EC5"/>
    <w:rsid w:val="0030435A"/>
    <w:rsid w:val="00305903"/>
    <w:rsid w:val="00305D05"/>
    <w:rsid w:val="00306247"/>
    <w:rsid w:val="003077CA"/>
    <w:rsid w:val="00307AC6"/>
    <w:rsid w:val="0031187D"/>
    <w:rsid w:val="003127A5"/>
    <w:rsid w:val="003129FC"/>
    <w:rsid w:val="0031401B"/>
    <w:rsid w:val="00315460"/>
    <w:rsid w:val="003156B9"/>
    <w:rsid w:val="00315915"/>
    <w:rsid w:val="00315942"/>
    <w:rsid w:val="00320742"/>
    <w:rsid w:val="00320AA9"/>
    <w:rsid w:val="00320E1A"/>
    <w:rsid w:val="00321EA3"/>
    <w:rsid w:val="003238A2"/>
    <w:rsid w:val="00324537"/>
    <w:rsid w:val="00324F66"/>
    <w:rsid w:val="00325B84"/>
    <w:rsid w:val="00327307"/>
    <w:rsid w:val="00330C10"/>
    <w:rsid w:val="00331AFF"/>
    <w:rsid w:val="003322E3"/>
    <w:rsid w:val="0033300E"/>
    <w:rsid w:val="00333E8A"/>
    <w:rsid w:val="00333FD9"/>
    <w:rsid w:val="0033584D"/>
    <w:rsid w:val="00335A41"/>
    <w:rsid w:val="00335F46"/>
    <w:rsid w:val="00336446"/>
    <w:rsid w:val="00336624"/>
    <w:rsid w:val="003371B8"/>
    <w:rsid w:val="00341784"/>
    <w:rsid w:val="00341B90"/>
    <w:rsid w:val="00341EC2"/>
    <w:rsid w:val="00343420"/>
    <w:rsid w:val="00343605"/>
    <w:rsid w:val="003458C7"/>
    <w:rsid w:val="00345907"/>
    <w:rsid w:val="00347FC6"/>
    <w:rsid w:val="00350C7F"/>
    <w:rsid w:val="003510E5"/>
    <w:rsid w:val="00351280"/>
    <w:rsid w:val="00352499"/>
    <w:rsid w:val="003526C7"/>
    <w:rsid w:val="003526EA"/>
    <w:rsid w:val="00354B79"/>
    <w:rsid w:val="0035506D"/>
    <w:rsid w:val="0035533A"/>
    <w:rsid w:val="00360576"/>
    <w:rsid w:val="00361388"/>
    <w:rsid w:val="003624A3"/>
    <w:rsid w:val="00362DFB"/>
    <w:rsid w:val="00362EE5"/>
    <w:rsid w:val="00364A91"/>
    <w:rsid w:val="00364D90"/>
    <w:rsid w:val="0036502F"/>
    <w:rsid w:val="0036717D"/>
    <w:rsid w:val="003677C6"/>
    <w:rsid w:val="003709D6"/>
    <w:rsid w:val="00371006"/>
    <w:rsid w:val="003711CB"/>
    <w:rsid w:val="00371545"/>
    <w:rsid w:val="00371FFE"/>
    <w:rsid w:val="0037239B"/>
    <w:rsid w:val="00372C60"/>
    <w:rsid w:val="00372EAA"/>
    <w:rsid w:val="00372F0B"/>
    <w:rsid w:val="003730E9"/>
    <w:rsid w:val="003772B8"/>
    <w:rsid w:val="003774DA"/>
    <w:rsid w:val="00380410"/>
    <w:rsid w:val="00380A87"/>
    <w:rsid w:val="00380AE4"/>
    <w:rsid w:val="003819F7"/>
    <w:rsid w:val="00381DEE"/>
    <w:rsid w:val="00382B96"/>
    <w:rsid w:val="003839BE"/>
    <w:rsid w:val="00383CA3"/>
    <w:rsid w:val="003868FD"/>
    <w:rsid w:val="0038748A"/>
    <w:rsid w:val="003911C4"/>
    <w:rsid w:val="003911FB"/>
    <w:rsid w:val="00391411"/>
    <w:rsid w:val="00391A76"/>
    <w:rsid w:val="00394208"/>
    <w:rsid w:val="00394E36"/>
    <w:rsid w:val="00396AC0"/>
    <w:rsid w:val="003A002F"/>
    <w:rsid w:val="003A1164"/>
    <w:rsid w:val="003A128B"/>
    <w:rsid w:val="003A16CD"/>
    <w:rsid w:val="003A2018"/>
    <w:rsid w:val="003A32E7"/>
    <w:rsid w:val="003A359E"/>
    <w:rsid w:val="003A3DB3"/>
    <w:rsid w:val="003A4336"/>
    <w:rsid w:val="003A465F"/>
    <w:rsid w:val="003A489B"/>
    <w:rsid w:val="003A7078"/>
    <w:rsid w:val="003A70A0"/>
    <w:rsid w:val="003A7AD9"/>
    <w:rsid w:val="003A7E1D"/>
    <w:rsid w:val="003A7FC2"/>
    <w:rsid w:val="003B001D"/>
    <w:rsid w:val="003B0B59"/>
    <w:rsid w:val="003B1732"/>
    <w:rsid w:val="003B215F"/>
    <w:rsid w:val="003B2370"/>
    <w:rsid w:val="003B2927"/>
    <w:rsid w:val="003B5C6C"/>
    <w:rsid w:val="003B670A"/>
    <w:rsid w:val="003B7493"/>
    <w:rsid w:val="003B74CD"/>
    <w:rsid w:val="003C0AC2"/>
    <w:rsid w:val="003C0C8B"/>
    <w:rsid w:val="003C106A"/>
    <w:rsid w:val="003C11E2"/>
    <w:rsid w:val="003C13EA"/>
    <w:rsid w:val="003C18DB"/>
    <w:rsid w:val="003C196A"/>
    <w:rsid w:val="003C1C4A"/>
    <w:rsid w:val="003C3DE3"/>
    <w:rsid w:val="003C5DB7"/>
    <w:rsid w:val="003C681B"/>
    <w:rsid w:val="003C7AC0"/>
    <w:rsid w:val="003C7E54"/>
    <w:rsid w:val="003D15FB"/>
    <w:rsid w:val="003D2AD2"/>
    <w:rsid w:val="003D3956"/>
    <w:rsid w:val="003D3BE0"/>
    <w:rsid w:val="003D6645"/>
    <w:rsid w:val="003D73E3"/>
    <w:rsid w:val="003D7A69"/>
    <w:rsid w:val="003D7AB1"/>
    <w:rsid w:val="003E02A5"/>
    <w:rsid w:val="003E1B82"/>
    <w:rsid w:val="003E23B4"/>
    <w:rsid w:val="003E2531"/>
    <w:rsid w:val="003E25D4"/>
    <w:rsid w:val="003E2C7F"/>
    <w:rsid w:val="003E376C"/>
    <w:rsid w:val="003E4515"/>
    <w:rsid w:val="003E4618"/>
    <w:rsid w:val="003E4C27"/>
    <w:rsid w:val="003E5C81"/>
    <w:rsid w:val="003E62B3"/>
    <w:rsid w:val="003E70B9"/>
    <w:rsid w:val="003F06B3"/>
    <w:rsid w:val="003F0AFA"/>
    <w:rsid w:val="003F16B6"/>
    <w:rsid w:val="003F18B9"/>
    <w:rsid w:val="003F2243"/>
    <w:rsid w:val="003F24AE"/>
    <w:rsid w:val="003F2981"/>
    <w:rsid w:val="003F32F4"/>
    <w:rsid w:val="003F4046"/>
    <w:rsid w:val="003F5B4A"/>
    <w:rsid w:val="003F5BD9"/>
    <w:rsid w:val="003F6501"/>
    <w:rsid w:val="003F677D"/>
    <w:rsid w:val="00400202"/>
    <w:rsid w:val="004003DA"/>
    <w:rsid w:val="004017C9"/>
    <w:rsid w:val="004021C1"/>
    <w:rsid w:val="004043BA"/>
    <w:rsid w:val="00406070"/>
    <w:rsid w:val="00406878"/>
    <w:rsid w:val="00407739"/>
    <w:rsid w:val="004100A6"/>
    <w:rsid w:val="0041053C"/>
    <w:rsid w:val="00411203"/>
    <w:rsid w:val="004126B6"/>
    <w:rsid w:val="00412E09"/>
    <w:rsid w:val="00414E05"/>
    <w:rsid w:val="00415150"/>
    <w:rsid w:val="00415C9E"/>
    <w:rsid w:val="004174EA"/>
    <w:rsid w:val="00417703"/>
    <w:rsid w:val="00420A31"/>
    <w:rsid w:val="0042110A"/>
    <w:rsid w:val="0042284E"/>
    <w:rsid w:val="004229F3"/>
    <w:rsid w:val="00422D17"/>
    <w:rsid w:val="00423986"/>
    <w:rsid w:val="00424137"/>
    <w:rsid w:val="004241E7"/>
    <w:rsid w:val="00425EA8"/>
    <w:rsid w:val="00430280"/>
    <w:rsid w:val="00431391"/>
    <w:rsid w:val="004316B8"/>
    <w:rsid w:val="004318F5"/>
    <w:rsid w:val="00431CE0"/>
    <w:rsid w:val="004338B2"/>
    <w:rsid w:val="0043434D"/>
    <w:rsid w:val="00434FEF"/>
    <w:rsid w:val="0043551C"/>
    <w:rsid w:val="004366E0"/>
    <w:rsid w:val="004401FC"/>
    <w:rsid w:val="00441B83"/>
    <w:rsid w:val="0044274A"/>
    <w:rsid w:val="0044276D"/>
    <w:rsid w:val="00443537"/>
    <w:rsid w:val="00443CED"/>
    <w:rsid w:val="00444B28"/>
    <w:rsid w:val="00445492"/>
    <w:rsid w:val="004454BC"/>
    <w:rsid w:val="00445ACB"/>
    <w:rsid w:val="00447D18"/>
    <w:rsid w:val="00450C7C"/>
    <w:rsid w:val="00450EA5"/>
    <w:rsid w:val="00450F56"/>
    <w:rsid w:val="0045152B"/>
    <w:rsid w:val="00451F00"/>
    <w:rsid w:val="00451F0B"/>
    <w:rsid w:val="00453467"/>
    <w:rsid w:val="00454DA1"/>
    <w:rsid w:val="00455A72"/>
    <w:rsid w:val="00455E1A"/>
    <w:rsid w:val="00456782"/>
    <w:rsid w:val="004568CB"/>
    <w:rsid w:val="00457BE7"/>
    <w:rsid w:val="00460BD6"/>
    <w:rsid w:val="00460E18"/>
    <w:rsid w:val="00460EA3"/>
    <w:rsid w:val="004610F3"/>
    <w:rsid w:val="00461972"/>
    <w:rsid w:val="0046292B"/>
    <w:rsid w:val="00462AA7"/>
    <w:rsid w:val="00463180"/>
    <w:rsid w:val="00464172"/>
    <w:rsid w:val="00464F66"/>
    <w:rsid w:val="004663DB"/>
    <w:rsid w:val="004665EE"/>
    <w:rsid w:val="00466F95"/>
    <w:rsid w:val="00470205"/>
    <w:rsid w:val="0047118A"/>
    <w:rsid w:val="00472A58"/>
    <w:rsid w:val="00473812"/>
    <w:rsid w:val="004757E7"/>
    <w:rsid w:val="0047691A"/>
    <w:rsid w:val="00476E80"/>
    <w:rsid w:val="004772C3"/>
    <w:rsid w:val="00477F73"/>
    <w:rsid w:val="00480B41"/>
    <w:rsid w:val="00480D6B"/>
    <w:rsid w:val="004812A6"/>
    <w:rsid w:val="0048167C"/>
    <w:rsid w:val="00481D6D"/>
    <w:rsid w:val="004836EE"/>
    <w:rsid w:val="0048404E"/>
    <w:rsid w:val="00484AF6"/>
    <w:rsid w:val="0048533E"/>
    <w:rsid w:val="004859F7"/>
    <w:rsid w:val="004861E2"/>
    <w:rsid w:val="00486C46"/>
    <w:rsid w:val="004902C6"/>
    <w:rsid w:val="0049068E"/>
    <w:rsid w:val="00491A0D"/>
    <w:rsid w:val="0049213D"/>
    <w:rsid w:val="004928F6"/>
    <w:rsid w:val="004935D7"/>
    <w:rsid w:val="004969E0"/>
    <w:rsid w:val="0049701E"/>
    <w:rsid w:val="004A1370"/>
    <w:rsid w:val="004A1CBD"/>
    <w:rsid w:val="004A3254"/>
    <w:rsid w:val="004A3C70"/>
    <w:rsid w:val="004A42D1"/>
    <w:rsid w:val="004A42F5"/>
    <w:rsid w:val="004A47F9"/>
    <w:rsid w:val="004A4FEA"/>
    <w:rsid w:val="004A564C"/>
    <w:rsid w:val="004A6ADF"/>
    <w:rsid w:val="004A70A6"/>
    <w:rsid w:val="004B07C3"/>
    <w:rsid w:val="004B168A"/>
    <w:rsid w:val="004B171F"/>
    <w:rsid w:val="004B4AD0"/>
    <w:rsid w:val="004B4B82"/>
    <w:rsid w:val="004B5E95"/>
    <w:rsid w:val="004B6C9C"/>
    <w:rsid w:val="004B7169"/>
    <w:rsid w:val="004C0722"/>
    <w:rsid w:val="004C0802"/>
    <w:rsid w:val="004C0A38"/>
    <w:rsid w:val="004C108E"/>
    <w:rsid w:val="004C1E9A"/>
    <w:rsid w:val="004C2D50"/>
    <w:rsid w:val="004C3290"/>
    <w:rsid w:val="004C3584"/>
    <w:rsid w:val="004C4565"/>
    <w:rsid w:val="004C5D3A"/>
    <w:rsid w:val="004C6532"/>
    <w:rsid w:val="004C7C43"/>
    <w:rsid w:val="004D1C79"/>
    <w:rsid w:val="004D1C9F"/>
    <w:rsid w:val="004D2ACE"/>
    <w:rsid w:val="004D2BC3"/>
    <w:rsid w:val="004D2D37"/>
    <w:rsid w:val="004D3822"/>
    <w:rsid w:val="004D56F6"/>
    <w:rsid w:val="004D58D5"/>
    <w:rsid w:val="004D5E3B"/>
    <w:rsid w:val="004D6051"/>
    <w:rsid w:val="004D6C61"/>
    <w:rsid w:val="004D6ED5"/>
    <w:rsid w:val="004D7637"/>
    <w:rsid w:val="004D7A17"/>
    <w:rsid w:val="004D7AFA"/>
    <w:rsid w:val="004E0C17"/>
    <w:rsid w:val="004E19B8"/>
    <w:rsid w:val="004E1AF5"/>
    <w:rsid w:val="004E1F18"/>
    <w:rsid w:val="004E3C65"/>
    <w:rsid w:val="004E4C89"/>
    <w:rsid w:val="004E4FEB"/>
    <w:rsid w:val="004E64A0"/>
    <w:rsid w:val="004E7EFC"/>
    <w:rsid w:val="004F0ED2"/>
    <w:rsid w:val="004F1D63"/>
    <w:rsid w:val="004F3210"/>
    <w:rsid w:val="004F32FC"/>
    <w:rsid w:val="004F389E"/>
    <w:rsid w:val="004F3CC3"/>
    <w:rsid w:val="004F3F7A"/>
    <w:rsid w:val="004F42FA"/>
    <w:rsid w:val="004F5285"/>
    <w:rsid w:val="004F53E9"/>
    <w:rsid w:val="004F5D28"/>
    <w:rsid w:val="004F7230"/>
    <w:rsid w:val="004F750B"/>
    <w:rsid w:val="004F7D56"/>
    <w:rsid w:val="00500A2F"/>
    <w:rsid w:val="005020B7"/>
    <w:rsid w:val="005035AA"/>
    <w:rsid w:val="0050486A"/>
    <w:rsid w:val="00504E63"/>
    <w:rsid w:val="005050CC"/>
    <w:rsid w:val="005056FC"/>
    <w:rsid w:val="00506A1F"/>
    <w:rsid w:val="0050710E"/>
    <w:rsid w:val="005074D8"/>
    <w:rsid w:val="00507E04"/>
    <w:rsid w:val="00511731"/>
    <w:rsid w:val="0051262C"/>
    <w:rsid w:val="00512FC9"/>
    <w:rsid w:val="005131CD"/>
    <w:rsid w:val="005146C4"/>
    <w:rsid w:val="00517B9F"/>
    <w:rsid w:val="005205F9"/>
    <w:rsid w:val="005208F4"/>
    <w:rsid w:val="005209BD"/>
    <w:rsid w:val="00520A99"/>
    <w:rsid w:val="00520F91"/>
    <w:rsid w:val="00521A61"/>
    <w:rsid w:val="00521DA2"/>
    <w:rsid w:val="00523639"/>
    <w:rsid w:val="005248D4"/>
    <w:rsid w:val="00524E0C"/>
    <w:rsid w:val="0052545F"/>
    <w:rsid w:val="00526F62"/>
    <w:rsid w:val="005311B3"/>
    <w:rsid w:val="0053160D"/>
    <w:rsid w:val="005323AC"/>
    <w:rsid w:val="00532BE6"/>
    <w:rsid w:val="005336FA"/>
    <w:rsid w:val="00533BEB"/>
    <w:rsid w:val="0053459C"/>
    <w:rsid w:val="005348B3"/>
    <w:rsid w:val="00534EFE"/>
    <w:rsid w:val="00536A22"/>
    <w:rsid w:val="00537F5C"/>
    <w:rsid w:val="005404AF"/>
    <w:rsid w:val="00540801"/>
    <w:rsid w:val="005413FF"/>
    <w:rsid w:val="0054147B"/>
    <w:rsid w:val="005414AE"/>
    <w:rsid w:val="005425A5"/>
    <w:rsid w:val="0054304A"/>
    <w:rsid w:val="00543F37"/>
    <w:rsid w:val="00546DB4"/>
    <w:rsid w:val="00546F4D"/>
    <w:rsid w:val="00547816"/>
    <w:rsid w:val="00547E3C"/>
    <w:rsid w:val="00550BE7"/>
    <w:rsid w:val="005513DF"/>
    <w:rsid w:val="00552A3B"/>
    <w:rsid w:val="00553312"/>
    <w:rsid w:val="00555C87"/>
    <w:rsid w:val="00556573"/>
    <w:rsid w:val="005572B4"/>
    <w:rsid w:val="005576D1"/>
    <w:rsid w:val="0056008B"/>
    <w:rsid w:val="0056302B"/>
    <w:rsid w:val="00566214"/>
    <w:rsid w:val="0056728C"/>
    <w:rsid w:val="00567EC5"/>
    <w:rsid w:val="00567F47"/>
    <w:rsid w:val="0057008E"/>
    <w:rsid w:val="005713E9"/>
    <w:rsid w:val="0057160E"/>
    <w:rsid w:val="005735D0"/>
    <w:rsid w:val="005735D3"/>
    <w:rsid w:val="00573DD3"/>
    <w:rsid w:val="00574CD0"/>
    <w:rsid w:val="00575D98"/>
    <w:rsid w:val="00576802"/>
    <w:rsid w:val="00576966"/>
    <w:rsid w:val="00576BB3"/>
    <w:rsid w:val="0057732C"/>
    <w:rsid w:val="00577430"/>
    <w:rsid w:val="00577CFB"/>
    <w:rsid w:val="005806A7"/>
    <w:rsid w:val="005828E3"/>
    <w:rsid w:val="00582B03"/>
    <w:rsid w:val="00583EF7"/>
    <w:rsid w:val="00584962"/>
    <w:rsid w:val="00584FDE"/>
    <w:rsid w:val="0058503C"/>
    <w:rsid w:val="005853AF"/>
    <w:rsid w:val="00587BE6"/>
    <w:rsid w:val="0059000E"/>
    <w:rsid w:val="00590383"/>
    <w:rsid w:val="00590D24"/>
    <w:rsid w:val="00591010"/>
    <w:rsid w:val="00592C5D"/>
    <w:rsid w:val="00593AF1"/>
    <w:rsid w:val="0059428F"/>
    <w:rsid w:val="00594384"/>
    <w:rsid w:val="00594B41"/>
    <w:rsid w:val="0059547E"/>
    <w:rsid w:val="00596550"/>
    <w:rsid w:val="0059683E"/>
    <w:rsid w:val="005969C1"/>
    <w:rsid w:val="00597AD5"/>
    <w:rsid w:val="00597E91"/>
    <w:rsid w:val="005A097C"/>
    <w:rsid w:val="005A2310"/>
    <w:rsid w:val="005A291D"/>
    <w:rsid w:val="005A2C11"/>
    <w:rsid w:val="005A2F0F"/>
    <w:rsid w:val="005A368F"/>
    <w:rsid w:val="005A398D"/>
    <w:rsid w:val="005A407C"/>
    <w:rsid w:val="005A654E"/>
    <w:rsid w:val="005B1117"/>
    <w:rsid w:val="005B198D"/>
    <w:rsid w:val="005B1D9E"/>
    <w:rsid w:val="005B3875"/>
    <w:rsid w:val="005B3F9D"/>
    <w:rsid w:val="005B414B"/>
    <w:rsid w:val="005B4488"/>
    <w:rsid w:val="005B6087"/>
    <w:rsid w:val="005B6E11"/>
    <w:rsid w:val="005C19F5"/>
    <w:rsid w:val="005C214D"/>
    <w:rsid w:val="005C391A"/>
    <w:rsid w:val="005C3A59"/>
    <w:rsid w:val="005C3B4C"/>
    <w:rsid w:val="005C4263"/>
    <w:rsid w:val="005C47AD"/>
    <w:rsid w:val="005C5894"/>
    <w:rsid w:val="005C590F"/>
    <w:rsid w:val="005C62FA"/>
    <w:rsid w:val="005C6593"/>
    <w:rsid w:val="005C65C4"/>
    <w:rsid w:val="005C7581"/>
    <w:rsid w:val="005D2170"/>
    <w:rsid w:val="005D2384"/>
    <w:rsid w:val="005D249C"/>
    <w:rsid w:val="005D4C22"/>
    <w:rsid w:val="005D6CA5"/>
    <w:rsid w:val="005D7065"/>
    <w:rsid w:val="005D7FD2"/>
    <w:rsid w:val="005E0696"/>
    <w:rsid w:val="005E0A80"/>
    <w:rsid w:val="005E1E3E"/>
    <w:rsid w:val="005E20A2"/>
    <w:rsid w:val="005E233F"/>
    <w:rsid w:val="005E281A"/>
    <w:rsid w:val="005E3ECF"/>
    <w:rsid w:val="005E40F4"/>
    <w:rsid w:val="005E5265"/>
    <w:rsid w:val="005E532E"/>
    <w:rsid w:val="005E6790"/>
    <w:rsid w:val="005F0328"/>
    <w:rsid w:val="005F03EB"/>
    <w:rsid w:val="005F16FB"/>
    <w:rsid w:val="005F1832"/>
    <w:rsid w:val="005F4AB3"/>
    <w:rsid w:val="005F4D73"/>
    <w:rsid w:val="005F560B"/>
    <w:rsid w:val="005F56C7"/>
    <w:rsid w:val="005F6641"/>
    <w:rsid w:val="005F69DD"/>
    <w:rsid w:val="005F6A20"/>
    <w:rsid w:val="005F6B6F"/>
    <w:rsid w:val="005F6C1F"/>
    <w:rsid w:val="005F703B"/>
    <w:rsid w:val="005F74EC"/>
    <w:rsid w:val="00600FF7"/>
    <w:rsid w:val="00601B8D"/>
    <w:rsid w:val="0060205C"/>
    <w:rsid w:val="0060461A"/>
    <w:rsid w:val="006052F7"/>
    <w:rsid w:val="00607181"/>
    <w:rsid w:val="006071E8"/>
    <w:rsid w:val="00610002"/>
    <w:rsid w:val="006102B9"/>
    <w:rsid w:val="006103C8"/>
    <w:rsid w:val="006118A3"/>
    <w:rsid w:val="0061368D"/>
    <w:rsid w:val="00613BBF"/>
    <w:rsid w:val="00613CD6"/>
    <w:rsid w:val="006145DB"/>
    <w:rsid w:val="006150F4"/>
    <w:rsid w:val="0061602F"/>
    <w:rsid w:val="006163E2"/>
    <w:rsid w:val="00616A0B"/>
    <w:rsid w:val="006171B6"/>
    <w:rsid w:val="00617B9C"/>
    <w:rsid w:val="00617CB4"/>
    <w:rsid w:val="00617F1D"/>
    <w:rsid w:val="006202EE"/>
    <w:rsid w:val="00621656"/>
    <w:rsid w:val="00621CF7"/>
    <w:rsid w:val="00622474"/>
    <w:rsid w:val="0062258C"/>
    <w:rsid w:val="00622692"/>
    <w:rsid w:val="00622EF4"/>
    <w:rsid w:val="006237B6"/>
    <w:rsid w:val="0062679D"/>
    <w:rsid w:val="00626B9D"/>
    <w:rsid w:val="00626C82"/>
    <w:rsid w:val="00627F3C"/>
    <w:rsid w:val="006319D6"/>
    <w:rsid w:val="00631DB2"/>
    <w:rsid w:val="006333EC"/>
    <w:rsid w:val="00633793"/>
    <w:rsid w:val="00634C7E"/>
    <w:rsid w:val="00634DB2"/>
    <w:rsid w:val="00635959"/>
    <w:rsid w:val="0063633D"/>
    <w:rsid w:val="006376C3"/>
    <w:rsid w:val="0064223D"/>
    <w:rsid w:val="00642B0B"/>
    <w:rsid w:val="006443ED"/>
    <w:rsid w:val="0064485D"/>
    <w:rsid w:val="00645B98"/>
    <w:rsid w:val="00645F6B"/>
    <w:rsid w:val="006466AA"/>
    <w:rsid w:val="00646C3A"/>
    <w:rsid w:val="00646EBF"/>
    <w:rsid w:val="00647286"/>
    <w:rsid w:val="006477D2"/>
    <w:rsid w:val="006502C7"/>
    <w:rsid w:val="00650370"/>
    <w:rsid w:val="00651C5C"/>
    <w:rsid w:val="006531B5"/>
    <w:rsid w:val="00654E36"/>
    <w:rsid w:val="0065610A"/>
    <w:rsid w:val="00657695"/>
    <w:rsid w:val="00657FF8"/>
    <w:rsid w:val="0066014D"/>
    <w:rsid w:val="00660278"/>
    <w:rsid w:val="00660652"/>
    <w:rsid w:val="00660FDB"/>
    <w:rsid w:val="00661BAF"/>
    <w:rsid w:val="00661EB0"/>
    <w:rsid w:val="00662F04"/>
    <w:rsid w:val="006630B6"/>
    <w:rsid w:val="00663486"/>
    <w:rsid w:val="006637E0"/>
    <w:rsid w:val="00663AF7"/>
    <w:rsid w:val="00664037"/>
    <w:rsid w:val="00664265"/>
    <w:rsid w:val="00665E9C"/>
    <w:rsid w:val="006665BF"/>
    <w:rsid w:val="00666A97"/>
    <w:rsid w:val="006701FD"/>
    <w:rsid w:val="006702E4"/>
    <w:rsid w:val="00672AE3"/>
    <w:rsid w:val="0067353E"/>
    <w:rsid w:val="00674578"/>
    <w:rsid w:val="00674F8F"/>
    <w:rsid w:val="00675224"/>
    <w:rsid w:val="00675314"/>
    <w:rsid w:val="00677720"/>
    <w:rsid w:val="00680278"/>
    <w:rsid w:val="00680414"/>
    <w:rsid w:val="0068077C"/>
    <w:rsid w:val="0068155C"/>
    <w:rsid w:val="0068192F"/>
    <w:rsid w:val="00683646"/>
    <w:rsid w:val="00683891"/>
    <w:rsid w:val="0068533F"/>
    <w:rsid w:val="006854B3"/>
    <w:rsid w:val="00685525"/>
    <w:rsid w:val="0068562E"/>
    <w:rsid w:val="006856EA"/>
    <w:rsid w:val="00685A50"/>
    <w:rsid w:val="00685F87"/>
    <w:rsid w:val="0068688B"/>
    <w:rsid w:val="00686ECD"/>
    <w:rsid w:val="00686F03"/>
    <w:rsid w:val="00687D47"/>
    <w:rsid w:val="006918DA"/>
    <w:rsid w:val="00691FA2"/>
    <w:rsid w:val="00691FE9"/>
    <w:rsid w:val="006923B5"/>
    <w:rsid w:val="00692A98"/>
    <w:rsid w:val="00692EEE"/>
    <w:rsid w:val="00693143"/>
    <w:rsid w:val="006956FA"/>
    <w:rsid w:val="0069682F"/>
    <w:rsid w:val="00696DEB"/>
    <w:rsid w:val="006A0C90"/>
    <w:rsid w:val="006A0EEC"/>
    <w:rsid w:val="006A1CD0"/>
    <w:rsid w:val="006A46EF"/>
    <w:rsid w:val="006A4E70"/>
    <w:rsid w:val="006A59E4"/>
    <w:rsid w:val="006B03E2"/>
    <w:rsid w:val="006B0460"/>
    <w:rsid w:val="006B0539"/>
    <w:rsid w:val="006B1269"/>
    <w:rsid w:val="006B26A6"/>
    <w:rsid w:val="006B3AEC"/>
    <w:rsid w:val="006B53E7"/>
    <w:rsid w:val="006B5C91"/>
    <w:rsid w:val="006B61BA"/>
    <w:rsid w:val="006B6532"/>
    <w:rsid w:val="006B67A8"/>
    <w:rsid w:val="006B6B11"/>
    <w:rsid w:val="006C07B7"/>
    <w:rsid w:val="006C0802"/>
    <w:rsid w:val="006C1930"/>
    <w:rsid w:val="006C1E31"/>
    <w:rsid w:val="006C2B50"/>
    <w:rsid w:val="006C3139"/>
    <w:rsid w:val="006C4FD7"/>
    <w:rsid w:val="006C6467"/>
    <w:rsid w:val="006C7864"/>
    <w:rsid w:val="006C7C62"/>
    <w:rsid w:val="006D026B"/>
    <w:rsid w:val="006D05D3"/>
    <w:rsid w:val="006D08C3"/>
    <w:rsid w:val="006D17E9"/>
    <w:rsid w:val="006D1CCA"/>
    <w:rsid w:val="006D2359"/>
    <w:rsid w:val="006D265A"/>
    <w:rsid w:val="006D313F"/>
    <w:rsid w:val="006D32C7"/>
    <w:rsid w:val="006D3C53"/>
    <w:rsid w:val="006D6A67"/>
    <w:rsid w:val="006D6C74"/>
    <w:rsid w:val="006D7782"/>
    <w:rsid w:val="006D7F23"/>
    <w:rsid w:val="006E1474"/>
    <w:rsid w:val="006E193B"/>
    <w:rsid w:val="006E2B83"/>
    <w:rsid w:val="006E2C68"/>
    <w:rsid w:val="006E3A5F"/>
    <w:rsid w:val="006E3A8E"/>
    <w:rsid w:val="006E4E4E"/>
    <w:rsid w:val="006E5489"/>
    <w:rsid w:val="006E5537"/>
    <w:rsid w:val="006E5D43"/>
    <w:rsid w:val="006E7440"/>
    <w:rsid w:val="006E752D"/>
    <w:rsid w:val="006E757B"/>
    <w:rsid w:val="006F0212"/>
    <w:rsid w:val="006F0FA3"/>
    <w:rsid w:val="006F12AA"/>
    <w:rsid w:val="006F14D7"/>
    <w:rsid w:val="006F1D2A"/>
    <w:rsid w:val="006F4357"/>
    <w:rsid w:val="006F5603"/>
    <w:rsid w:val="006F56C5"/>
    <w:rsid w:val="006F6210"/>
    <w:rsid w:val="006F62B1"/>
    <w:rsid w:val="006F73B0"/>
    <w:rsid w:val="006F75F8"/>
    <w:rsid w:val="00700171"/>
    <w:rsid w:val="0070029C"/>
    <w:rsid w:val="00700C10"/>
    <w:rsid w:val="00701F48"/>
    <w:rsid w:val="0070244E"/>
    <w:rsid w:val="007060D1"/>
    <w:rsid w:val="007067F0"/>
    <w:rsid w:val="00706E94"/>
    <w:rsid w:val="00707C44"/>
    <w:rsid w:val="00710DFB"/>
    <w:rsid w:val="00711521"/>
    <w:rsid w:val="00711743"/>
    <w:rsid w:val="00711D94"/>
    <w:rsid w:val="007120E8"/>
    <w:rsid w:val="007121EC"/>
    <w:rsid w:val="00712EDB"/>
    <w:rsid w:val="00713BC6"/>
    <w:rsid w:val="00713CD0"/>
    <w:rsid w:val="00713E16"/>
    <w:rsid w:val="00714661"/>
    <w:rsid w:val="00714ADF"/>
    <w:rsid w:val="00716FE3"/>
    <w:rsid w:val="0072026F"/>
    <w:rsid w:val="00721875"/>
    <w:rsid w:val="00722FBB"/>
    <w:rsid w:val="00723476"/>
    <w:rsid w:val="00724050"/>
    <w:rsid w:val="00725B3F"/>
    <w:rsid w:val="00725D33"/>
    <w:rsid w:val="00726096"/>
    <w:rsid w:val="00726D08"/>
    <w:rsid w:val="00726D92"/>
    <w:rsid w:val="0072734C"/>
    <w:rsid w:val="0072737E"/>
    <w:rsid w:val="0072745A"/>
    <w:rsid w:val="00727A2C"/>
    <w:rsid w:val="007300A7"/>
    <w:rsid w:val="007303D6"/>
    <w:rsid w:val="00730FB8"/>
    <w:rsid w:val="0073147D"/>
    <w:rsid w:val="00731981"/>
    <w:rsid w:val="00731B27"/>
    <w:rsid w:val="00733008"/>
    <w:rsid w:val="00734A61"/>
    <w:rsid w:val="007369D4"/>
    <w:rsid w:val="00736D73"/>
    <w:rsid w:val="00736FE8"/>
    <w:rsid w:val="007372E2"/>
    <w:rsid w:val="00740108"/>
    <w:rsid w:val="007403E3"/>
    <w:rsid w:val="00740E84"/>
    <w:rsid w:val="007417A2"/>
    <w:rsid w:val="00744567"/>
    <w:rsid w:val="00744A8F"/>
    <w:rsid w:val="00744B77"/>
    <w:rsid w:val="00744F57"/>
    <w:rsid w:val="007465E7"/>
    <w:rsid w:val="0074690D"/>
    <w:rsid w:val="00746A78"/>
    <w:rsid w:val="00747C42"/>
    <w:rsid w:val="00750637"/>
    <w:rsid w:val="007507E8"/>
    <w:rsid w:val="0075144E"/>
    <w:rsid w:val="00751D55"/>
    <w:rsid w:val="00752828"/>
    <w:rsid w:val="0075406E"/>
    <w:rsid w:val="007556DE"/>
    <w:rsid w:val="0075571A"/>
    <w:rsid w:val="00756B8C"/>
    <w:rsid w:val="00757526"/>
    <w:rsid w:val="00761FB7"/>
    <w:rsid w:val="007623E3"/>
    <w:rsid w:val="00766AAD"/>
    <w:rsid w:val="00766F6F"/>
    <w:rsid w:val="00767D20"/>
    <w:rsid w:val="00770A36"/>
    <w:rsid w:val="00771846"/>
    <w:rsid w:val="00773385"/>
    <w:rsid w:val="00774F51"/>
    <w:rsid w:val="00777AEF"/>
    <w:rsid w:val="00777DC1"/>
    <w:rsid w:val="00780A51"/>
    <w:rsid w:val="00781062"/>
    <w:rsid w:val="00782475"/>
    <w:rsid w:val="00782E26"/>
    <w:rsid w:val="00782F3D"/>
    <w:rsid w:val="0078367A"/>
    <w:rsid w:val="007840C6"/>
    <w:rsid w:val="00787C20"/>
    <w:rsid w:val="00791384"/>
    <w:rsid w:val="00793503"/>
    <w:rsid w:val="00793C46"/>
    <w:rsid w:val="00793DE5"/>
    <w:rsid w:val="00795B36"/>
    <w:rsid w:val="00795BDE"/>
    <w:rsid w:val="00795E44"/>
    <w:rsid w:val="00796002"/>
    <w:rsid w:val="007975E8"/>
    <w:rsid w:val="007A0033"/>
    <w:rsid w:val="007A004A"/>
    <w:rsid w:val="007A2A81"/>
    <w:rsid w:val="007A3E1A"/>
    <w:rsid w:val="007A5B13"/>
    <w:rsid w:val="007A5B1D"/>
    <w:rsid w:val="007A720D"/>
    <w:rsid w:val="007A7776"/>
    <w:rsid w:val="007B0581"/>
    <w:rsid w:val="007B0E4D"/>
    <w:rsid w:val="007B3903"/>
    <w:rsid w:val="007B4153"/>
    <w:rsid w:val="007B45CF"/>
    <w:rsid w:val="007B4ACF"/>
    <w:rsid w:val="007B5094"/>
    <w:rsid w:val="007B5B1C"/>
    <w:rsid w:val="007B5D6A"/>
    <w:rsid w:val="007B674B"/>
    <w:rsid w:val="007B6CFC"/>
    <w:rsid w:val="007B6EE1"/>
    <w:rsid w:val="007B6F57"/>
    <w:rsid w:val="007B7193"/>
    <w:rsid w:val="007B72DA"/>
    <w:rsid w:val="007C01B1"/>
    <w:rsid w:val="007C1632"/>
    <w:rsid w:val="007C1700"/>
    <w:rsid w:val="007C2230"/>
    <w:rsid w:val="007C239B"/>
    <w:rsid w:val="007C2581"/>
    <w:rsid w:val="007C436E"/>
    <w:rsid w:val="007C4DB7"/>
    <w:rsid w:val="007C5670"/>
    <w:rsid w:val="007C5770"/>
    <w:rsid w:val="007C649E"/>
    <w:rsid w:val="007C72DC"/>
    <w:rsid w:val="007C7FF9"/>
    <w:rsid w:val="007D1805"/>
    <w:rsid w:val="007D2262"/>
    <w:rsid w:val="007D3FD7"/>
    <w:rsid w:val="007D4460"/>
    <w:rsid w:val="007D5525"/>
    <w:rsid w:val="007D670E"/>
    <w:rsid w:val="007E01DE"/>
    <w:rsid w:val="007E0283"/>
    <w:rsid w:val="007E18DD"/>
    <w:rsid w:val="007E210D"/>
    <w:rsid w:val="007E24D0"/>
    <w:rsid w:val="007E2583"/>
    <w:rsid w:val="007E297C"/>
    <w:rsid w:val="007E29DB"/>
    <w:rsid w:val="007E3161"/>
    <w:rsid w:val="007E4104"/>
    <w:rsid w:val="007E560A"/>
    <w:rsid w:val="007E6C5A"/>
    <w:rsid w:val="007E6EEC"/>
    <w:rsid w:val="007E7836"/>
    <w:rsid w:val="007E7869"/>
    <w:rsid w:val="007F0B0F"/>
    <w:rsid w:val="007F0D3C"/>
    <w:rsid w:val="007F1695"/>
    <w:rsid w:val="007F21FC"/>
    <w:rsid w:val="007F2B90"/>
    <w:rsid w:val="007F3C54"/>
    <w:rsid w:val="007F412B"/>
    <w:rsid w:val="007F4173"/>
    <w:rsid w:val="007F5C6F"/>
    <w:rsid w:val="007F6A2B"/>
    <w:rsid w:val="0080101C"/>
    <w:rsid w:val="0080293A"/>
    <w:rsid w:val="00802B83"/>
    <w:rsid w:val="00803D19"/>
    <w:rsid w:val="0080429D"/>
    <w:rsid w:val="0080476C"/>
    <w:rsid w:val="00805830"/>
    <w:rsid w:val="008058F0"/>
    <w:rsid w:val="008059B5"/>
    <w:rsid w:val="0080722A"/>
    <w:rsid w:val="008076D7"/>
    <w:rsid w:val="00807C6D"/>
    <w:rsid w:val="008103F4"/>
    <w:rsid w:val="0081080F"/>
    <w:rsid w:val="00810ACE"/>
    <w:rsid w:val="00811135"/>
    <w:rsid w:val="00813E04"/>
    <w:rsid w:val="00813E1B"/>
    <w:rsid w:val="00814F3A"/>
    <w:rsid w:val="0081678E"/>
    <w:rsid w:val="00816A29"/>
    <w:rsid w:val="00821272"/>
    <w:rsid w:val="008212B7"/>
    <w:rsid w:val="00821EB9"/>
    <w:rsid w:val="00821F35"/>
    <w:rsid w:val="008220D0"/>
    <w:rsid w:val="008226C9"/>
    <w:rsid w:val="00822898"/>
    <w:rsid w:val="0082356B"/>
    <w:rsid w:val="00823D91"/>
    <w:rsid w:val="008264A6"/>
    <w:rsid w:val="008277DD"/>
    <w:rsid w:val="00827C0F"/>
    <w:rsid w:val="00827CAC"/>
    <w:rsid w:val="008341E7"/>
    <w:rsid w:val="00834DFD"/>
    <w:rsid w:val="00835B13"/>
    <w:rsid w:val="00836860"/>
    <w:rsid w:val="00836C44"/>
    <w:rsid w:val="00836CFD"/>
    <w:rsid w:val="00837A49"/>
    <w:rsid w:val="00840835"/>
    <w:rsid w:val="00840A4A"/>
    <w:rsid w:val="00840B87"/>
    <w:rsid w:val="00840BDD"/>
    <w:rsid w:val="00841060"/>
    <w:rsid w:val="008422BE"/>
    <w:rsid w:val="00842ED0"/>
    <w:rsid w:val="008435C1"/>
    <w:rsid w:val="008443DD"/>
    <w:rsid w:val="00844604"/>
    <w:rsid w:val="00844F56"/>
    <w:rsid w:val="00845340"/>
    <w:rsid w:val="00845AEB"/>
    <w:rsid w:val="00846155"/>
    <w:rsid w:val="00846987"/>
    <w:rsid w:val="00846D0B"/>
    <w:rsid w:val="00847140"/>
    <w:rsid w:val="00847DF2"/>
    <w:rsid w:val="00850DA2"/>
    <w:rsid w:val="0085247D"/>
    <w:rsid w:val="00852644"/>
    <w:rsid w:val="00852E53"/>
    <w:rsid w:val="008530CF"/>
    <w:rsid w:val="0085422B"/>
    <w:rsid w:val="00854CB9"/>
    <w:rsid w:val="00854CD1"/>
    <w:rsid w:val="00855817"/>
    <w:rsid w:val="00855E67"/>
    <w:rsid w:val="008579E1"/>
    <w:rsid w:val="00857E82"/>
    <w:rsid w:val="00860FFB"/>
    <w:rsid w:val="008616EA"/>
    <w:rsid w:val="00861845"/>
    <w:rsid w:val="00861D61"/>
    <w:rsid w:val="008620E0"/>
    <w:rsid w:val="00862436"/>
    <w:rsid w:val="00862B0D"/>
    <w:rsid w:val="00862E91"/>
    <w:rsid w:val="00863707"/>
    <w:rsid w:val="0086389C"/>
    <w:rsid w:val="008639D7"/>
    <w:rsid w:val="00863E5C"/>
    <w:rsid w:val="0086421C"/>
    <w:rsid w:val="00864369"/>
    <w:rsid w:val="00864930"/>
    <w:rsid w:val="00865514"/>
    <w:rsid w:val="00865A5E"/>
    <w:rsid w:val="00866DD0"/>
    <w:rsid w:val="00867058"/>
    <w:rsid w:val="00867818"/>
    <w:rsid w:val="0087028C"/>
    <w:rsid w:val="0087099E"/>
    <w:rsid w:val="00871279"/>
    <w:rsid w:val="008717D9"/>
    <w:rsid w:val="00871A77"/>
    <w:rsid w:val="00872093"/>
    <w:rsid w:val="00872D70"/>
    <w:rsid w:val="00873C31"/>
    <w:rsid w:val="00874852"/>
    <w:rsid w:val="00874A0C"/>
    <w:rsid w:val="00874F85"/>
    <w:rsid w:val="0087587C"/>
    <w:rsid w:val="00875B41"/>
    <w:rsid w:val="008771D1"/>
    <w:rsid w:val="008810DA"/>
    <w:rsid w:val="00881267"/>
    <w:rsid w:val="008812F1"/>
    <w:rsid w:val="00881E38"/>
    <w:rsid w:val="008821E5"/>
    <w:rsid w:val="00887174"/>
    <w:rsid w:val="00887900"/>
    <w:rsid w:val="00887B84"/>
    <w:rsid w:val="00887CE8"/>
    <w:rsid w:val="00887E28"/>
    <w:rsid w:val="008919ED"/>
    <w:rsid w:val="00891E1F"/>
    <w:rsid w:val="008926B4"/>
    <w:rsid w:val="008926B9"/>
    <w:rsid w:val="00892BAE"/>
    <w:rsid w:val="00892D44"/>
    <w:rsid w:val="00892F87"/>
    <w:rsid w:val="008933ED"/>
    <w:rsid w:val="008933F8"/>
    <w:rsid w:val="008948E1"/>
    <w:rsid w:val="00894CA0"/>
    <w:rsid w:val="00895711"/>
    <w:rsid w:val="00896568"/>
    <w:rsid w:val="00896AF3"/>
    <w:rsid w:val="00896CBF"/>
    <w:rsid w:val="00897308"/>
    <w:rsid w:val="0089763A"/>
    <w:rsid w:val="00897F29"/>
    <w:rsid w:val="008A01D5"/>
    <w:rsid w:val="008A0287"/>
    <w:rsid w:val="008A0491"/>
    <w:rsid w:val="008A1460"/>
    <w:rsid w:val="008A19FD"/>
    <w:rsid w:val="008A222B"/>
    <w:rsid w:val="008A3A2F"/>
    <w:rsid w:val="008A3AAF"/>
    <w:rsid w:val="008A628C"/>
    <w:rsid w:val="008A7EAB"/>
    <w:rsid w:val="008B0494"/>
    <w:rsid w:val="008B2198"/>
    <w:rsid w:val="008B37C2"/>
    <w:rsid w:val="008B3B75"/>
    <w:rsid w:val="008B40D3"/>
    <w:rsid w:val="008B519A"/>
    <w:rsid w:val="008B5358"/>
    <w:rsid w:val="008B55DD"/>
    <w:rsid w:val="008B56C1"/>
    <w:rsid w:val="008B5F0B"/>
    <w:rsid w:val="008B7DBA"/>
    <w:rsid w:val="008B7FA7"/>
    <w:rsid w:val="008C039F"/>
    <w:rsid w:val="008C04F9"/>
    <w:rsid w:val="008C13BA"/>
    <w:rsid w:val="008C1DFC"/>
    <w:rsid w:val="008C2E2B"/>
    <w:rsid w:val="008C31B9"/>
    <w:rsid w:val="008C4616"/>
    <w:rsid w:val="008C529A"/>
    <w:rsid w:val="008C547D"/>
    <w:rsid w:val="008C5F38"/>
    <w:rsid w:val="008C6058"/>
    <w:rsid w:val="008C68AB"/>
    <w:rsid w:val="008C6DDE"/>
    <w:rsid w:val="008C7833"/>
    <w:rsid w:val="008C7AE6"/>
    <w:rsid w:val="008D0254"/>
    <w:rsid w:val="008D09CC"/>
    <w:rsid w:val="008D1291"/>
    <w:rsid w:val="008D1BC4"/>
    <w:rsid w:val="008D28BB"/>
    <w:rsid w:val="008D4B4B"/>
    <w:rsid w:val="008D4BA5"/>
    <w:rsid w:val="008D5A54"/>
    <w:rsid w:val="008D7A68"/>
    <w:rsid w:val="008D7E42"/>
    <w:rsid w:val="008D7F3E"/>
    <w:rsid w:val="008E345E"/>
    <w:rsid w:val="008E3A89"/>
    <w:rsid w:val="008E4317"/>
    <w:rsid w:val="008E47A0"/>
    <w:rsid w:val="008E52A1"/>
    <w:rsid w:val="008E5388"/>
    <w:rsid w:val="008E563B"/>
    <w:rsid w:val="008F0CAB"/>
    <w:rsid w:val="008F0D91"/>
    <w:rsid w:val="008F12D4"/>
    <w:rsid w:val="008F1618"/>
    <w:rsid w:val="008F172F"/>
    <w:rsid w:val="008F1B15"/>
    <w:rsid w:val="008F1F41"/>
    <w:rsid w:val="008F202C"/>
    <w:rsid w:val="008F2B52"/>
    <w:rsid w:val="008F2BDA"/>
    <w:rsid w:val="008F2D43"/>
    <w:rsid w:val="008F3258"/>
    <w:rsid w:val="008F3C38"/>
    <w:rsid w:val="008F408D"/>
    <w:rsid w:val="008F457E"/>
    <w:rsid w:val="008F50BC"/>
    <w:rsid w:val="008F57F0"/>
    <w:rsid w:val="008F5816"/>
    <w:rsid w:val="008F5A53"/>
    <w:rsid w:val="008F6E44"/>
    <w:rsid w:val="008F747E"/>
    <w:rsid w:val="008F7A9D"/>
    <w:rsid w:val="008F7F61"/>
    <w:rsid w:val="009005BE"/>
    <w:rsid w:val="009008CC"/>
    <w:rsid w:val="0090116B"/>
    <w:rsid w:val="009013F2"/>
    <w:rsid w:val="009032CA"/>
    <w:rsid w:val="00903BF7"/>
    <w:rsid w:val="00903C78"/>
    <w:rsid w:val="009044A3"/>
    <w:rsid w:val="00906363"/>
    <w:rsid w:val="00906724"/>
    <w:rsid w:val="009067A6"/>
    <w:rsid w:val="00910F50"/>
    <w:rsid w:val="00911AED"/>
    <w:rsid w:val="00912F51"/>
    <w:rsid w:val="00913118"/>
    <w:rsid w:val="00913A3A"/>
    <w:rsid w:val="00917FDC"/>
    <w:rsid w:val="00920F12"/>
    <w:rsid w:val="00923BDF"/>
    <w:rsid w:val="00924180"/>
    <w:rsid w:val="0092431D"/>
    <w:rsid w:val="00924CB7"/>
    <w:rsid w:val="009256B7"/>
    <w:rsid w:val="0092588D"/>
    <w:rsid w:val="0092698E"/>
    <w:rsid w:val="00926AB1"/>
    <w:rsid w:val="00927687"/>
    <w:rsid w:val="00930C2D"/>
    <w:rsid w:val="00931660"/>
    <w:rsid w:val="00931D08"/>
    <w:rsid w:val="009320D7"/>
    <w:rsid w:val="00932824"/>
    <w:rsid w:val="009331B8"/>
    <w:rsid w:val="00933BF4"/>
    <w:rsid w:val="00933FDD"/>
    <w:rsid w:val="0093410A"/>
    <w:rsid w:val="00934528"/>
    <w:rsid w:val="009355AF"/>
    <w:rsid w:val="00936115"/>
    <w:rsid w:val="0094009D"/>
    <w:rsid w:val="0094038B"/>
    <w:rsid w:val="00940AA1"/>
    <w:rsid w:val="00940B6C"/>
    <w:rsid w:val="00940D36"/>
    <w:rsid w:val="00941505"/>
    <w:rsid w:val="00941DC0"/>
    <w:rsid w:val="00942206"/>
    <w:rsid w:val="00942294"/>
    <w:rsid w:val="009435F0"/>
    <w:rsid w:val="009435F5"/>
    <w:rsid w:val="009436EE"/>
    <w:rsid w:val="00944004"/>
    <w:rsid w:val="0094581F"/>
    <w:rsid w:val="0094583B"/>
    <w:rsid w:val="009459CE"/>
    <w:rsid w:val="00945ECE"/>
    <w:rsid w:val="00945EE8"/>
    <w:rsid w:val="00946F6F"/>
    <w:rsid w:val="00947E43"/>
    <w:rsid w:val="00953EEC"/>
    <w:rsid w:val="00955A00"/>
    <w:rsid w:val="00955E96"/>
    <w:rsid w:val="00955EDA"/>
    <w:rsid w:val="00956325"/>
    <w:rsid w:val="0095773A"/>
    <w:rsid w:val="009577A3"/>
    <w:rsid w:val="0096097B"/>
    <w:rsid w:val="00960CB0"/>
    <w:rsid w:val="00961FF5"/>
    <w:rsid w:val="009629A3"/>
    <w:rsid w:val="00963E5E"/>
    <w:rsid w:val="00964C3A"/>
    <w:rsid w:val="00967341"/>
    <w:rsid w:val="00967446"/>
    <w:rsid w:val="00967DA9"/>
    <w:rsid w:val="00967F0D"/>
    <w:rsid w:val="00967F23"/>
    <w:rsid w:val="00967FC7"/>
    <w:rsid w:val="00970C66"/>
    <w:rsid w:val="00970FC7"/>
    <w:rsid w:val="00971567"/>
    <w:rsid w:val="00971F8A"/>
    <w:rsid w:val="00972394"/>
    <w:rsid w:val="009724B7"/>
    <w:rsid w:val="00972C6C"/>
    <w:rsid w:val="009731FC"/>
    <w:rsid w:val="00974339"/>
    <w:rsid w:val="009745AD"/>
    <w:rsid w:val="00974ADD"/>
    <w:rsid w:val="00974C12"/>
    <w:rsid w:val="00975C27"/>
    <w:rsid w:val="00976577"/>
    <w:rsid w:val="00976A8B"/>
    <w:rsid w:val="00980571"/>
    <w:rsid w:val="00980E7F"/>
    <w:rsid w:val="00980F76"/>
    <w:rsid w:val="0098166F"/>
    <w:rsid w:val="00983E1D"/>
    <w:rsid w:val="00984840"/>
    <w:rsid w:val="0098579D"/>
    <w:rsid w:val="009861E9"/>
    <w:rsid w:val="009862F0"/>
    <w:rsid w:val="00986695"/>
    <w:rsid w:val="009866D9"/>
    <w:rsid w:val="0098720C"/>
    <w:rsid w:val="0099093C"/>
    <w:rsid w:val="00991598"/>
    <w:rsid w:val="00992028"/>
    <w:rsid w:val="0099214D"/>
    <w:rsid w:val="00992177"/>
    <w:rsid w:val="00992987"/>
    <w:rsid w:val="00992E1A"/>
    <w:rsid w:val="00993AE8"/>
    <w:rsid w:val="00994F12"/>
    <w:rsid w:val="00994FC0"/>
    <w:rsid w:val="009951C4"/>
    <w:rsid w:val="00995490"/>
    <w:rsid w:val="00995497"/>
    <w:rsid w:val="00995950"/>
    <w:rsid w:val="00995C83"/>
    <w:rsid w:val="00996063"/>
    <w:rsid w:val="009A09E8"/>
    <w:rsid w:val="009A313B"/>
    <w:rsid w:val="009A38DA"/>
    <w:rsid w:val="009A3FAD"/>
    <w:rsid w:val="009A4ECF"/>
    <w:rsid w:val="009A5596"/>
    <w:rsid w:val="009A55AA"/>
    <w:rsid w:val="009A5F40"/>
    <w:rsid w:val="009A6CBE"/>
    <w:rsid w:val="009A7D0F"/>
    <w:rsid w:val="009A7EAE"/>
    <w:rsid w:val="009B0A0E"/>
    <w:rsid w:val="009B2531"/>
    <w:rsid w:val="009B3792"/>
    <w:rsid w:val="009B4161"/>
    <w:rsid w:val="009B49CA"/>
    <w:rsid w:val="009B4B57"/>
    <w:rsid w:val="009B5285"/>
    <w:rsid w:val="009B532C"/>
    <w:rsid w:val="009B5BA8"/>
    <w:rsid w:val="009B5FBF"/>
    <w:rsid w:val="009B686D"/>
    <w:rsid w:val="009B70E6"/>
    <w:rsid w:val="009B7D8E"/>
    <w:rsid w:val="009C0402"/>
    <w:rsid w:val="009C07F8"/>
    <w:rsid w:val="009C0842"/>
    <w:rsid w:val="009C13F5"/>
    <w:rsid w:val="009C3420"/>
    <w:rsid w:val="009C382F"/>
    <w:rsid w:val="009C4568"/>
    <w:rsid w:val="009C45AB"/>
    <w:rsid w:val="009C47D6"/>
    <w:rsid w:val="009C7EAA"/>
    <w:rsid w:val="009D000B"/>
    <w:rsid w:val="009D0795"/>
    <w:rsid w:val="009D08E6"/>
    <w:rsid w:val="009D1F95"/>
    <w:rsid w:val="009D2983"/>
    <w:rsid w:val="009D2F63"/>
    <w:rsid w:val="009D3B38"/>
    <w:rsid w:val="009D51E6"/>
    <w:rsid w:val="009D558F"/>
    <w:rsid w:val="009D7062"/>
    <w:rsid w:val="009D7962"/>
    <w:rsid w:val="009E055F"/>
    <w:rsid w:val="009E0576"/>
    <w:rsid w:val="009E06F2"/>
    <w:rsid w:val="009E132A"/>
    <w:rsid w:val="009E1B11"/>
    <w:rsid w:val="009E2121"/>
    <w:rsid w:val="009E228D"/>
    <w:rsid w:val="009E3207"/>
    <w:rsid w:val="009E3B8B"/>
    <w:rsid w:val="009E4587"/>
    <w:rsid w:val="009E58B1"/>
    <w:rsid w:val="009E691A"/>
    <w:rsid w:val="009E7723"/>
    <w:rsid w:val="009E7FCD"/>
    <w:rsid w:val="009F1503"/>
    <w:rsid w:val="009F16FE"/>
    <w:rsid w:val="009F3068"/>
    <w:rsid w:val="009F31BD"/>
    <w:rsid w:val="009F3DF5"/>
    <w:rsid w:val="009F50A6"/>
    <w:rsid w:val="009F6D4F"/>
    <w:rsid w:val="009F7F8A"/>
    <w:rsid w:val="00A005AE"/>
    <w:rsid w:val="00A00E08"/>
    <w:rsid w:val="00A00E5B"/>
    <w:rsid w:val="00A00F12"/>
    <w:rsid w:val="00A0158B"/>
    <w:rsid w:val="00A01A22"/>
    <w:rsid w:val="00A021A8"/>
    <w:rsid w:val="00A026D0"/>
    <w:rsid w:val="00A02B7A"/>
    <w:rsid w:val="00A03E2A"/>
    <w:rsid w:val="00A0417F"/>
    <w:rsid w:val="00A0452D"/>
    <w:rsid w:val="00A04A85"/>
    <w:rsid w:val="00A05F5D"/>
    <w:rsid w:val="00A0683D"/>
    <w:rsid w:val="00A0693B"/>
    <w:rsid w:val="00A06E5C"/>
    <w:rsid w:val="00A06F53"/>
    <w:rsid w:val="00A0705F"/>
    <w:rsid w:val="00A07554"/>
    <w:rsid w:val="00A11E72"/>
    <w:rsid w:val="00A1349F"/>
    <w:rsid w:val="00A13CE9"/>
    <w:rsid w:val="00A1452B"/>
    <w:rsid w:val="00A145D7"/>
    <w:rsid w:val="00A1480B"/>
    <w:rsid w:val="00A153D2"/>
    <w:rsid w:val="00A1577E"/>
    <w:rsid w:val="00A15CED"/>
    <w:rsid w:val="00A1675F"/>
    <w:rsid w:val="00A17B6A"/>
    <w:rsid w:val="00A20156"/>
    <w:rsid w:val="00A2125C"/>
    <w:rsid w:val="00A22318"/>
    <w:rsid w:val="00A25D54"/>
    <w:rsid w:val="00A261F6"/>
    <w:rsid w:val="00A26F3C"/>
    <w:rsid w:val="00A27A84"/>
    <w:rsid w:val="00A27BC2"/>
    <w:rsid w:val="00A3131D"/>
    <w:rsid w:val="00A32140"/>
    <w:rsid w:val="00A33AC2"/>
    <w:rsid w:val="00A33C16"/>
    <w:rsid w:val="00A33E1B"/>
    <w:rsid w:val="00A35297"/>
    <w:rsid w:val="00A35725"/>
    <w:rsid w:val="00A364F2"/>
    <w:rsid w:val="00A371BC"/>
    <w:rsid w:val="00A4064E"/>
    <w:rsid w:val="00A41F2B"/>
    <w:rsid w:val="00A4427E"/>
    <w:rsid w:val="00A45A82"/>
    <w:rsid w:val="00A47257"/>
    <w:rsid w:val="00A477DA"/>
    <w:rsid w:val="00A47D97"/>
    <w:rsid w:val="00A502AB"/>
    <w:rsid w:val="00A50FD6"/>
    <w:rsid w:val="00A51DA2"/>
    <w:rsid w:val="00A527F9"/>
    <w:rsid w:val="00A53C6E"/>
    <w:rsid w:val="00A53C7D"/>
    <w:rsid w:val="00A53F26"/>
    <w:rsid w:val="00A54849"/>
    <w:rsid w:val="00A54B56"/>
    <w:rsid w:val="00A55E34"/>
    <w:rsid w:val="00A576CB"/>
    <w:rsid w:val="00A6033F"/>
    <w:rsid w:val="00A60ADC"/>
    <w:rsid w:val="00A650B6"/>
    <w:rsid w:val="00A651D1"/>
    <w:rsid w:val="00A65BD4"/>
    <w:rsid w:val="00A65E61"/>
    <w:rsid w:val="00A661C3"/>
    <w:rsid w:val="00A676AD"/>
    <w:rsid w:val="00A67E41"/>
    <w:rsid w:val="00A70197"/>
    <w:rsid w:val="00A70B2E"/>
    <w:rsid w:val="00A75ADA"/>
    <w:rsid w:val="00A76972"/>
    <w:rsid w:val="00A76D35"/>
    <w:rsid w:val="00A801B3"/>
    <w:rsid w:val="00A803FE"/>
    <w:rsid w:val="00A80569"/>
    <w:rsid w:val="00A80775"/>
    <w:rsid w:val="00A808C6"/>
    <w:rsid w:val="00A80B62"/>
    <w:rsid w:val="00A8140D"/>
    <w:rsid w:val="00A823A0"/>
    <w:rsid w:val="00A82B8E"/>
    <w:rsid w:val="00A82EE3"/>
    <w:rsid w:val="00A838C9"/>
    <w:rsid w:val="00A8417F"/>
    <w:rsid w:val="00A86148"/>
    <w:rsid w:val="00A8648C"/>
    <w:rsid w:val="00A867C5"/>
    <w:rsid w:val="00A870D7"/>
    <w:rsid w:val="00A872F7"/>
    <w:rsid w:val="00A901CC"/>
    <w:rsid w:val="00A91152"/>
    <w:rsid w:val="00A91312"/>
    <w:rsid w:val="00A92C23"/>
    <w:rsid w:val="00A9313D"/>
    <w:rsid w:val="00A94A1A"/>
    <w:rsid w:val="00A94C29"/>
    <w:rsid w:val="00A95126"/>
    <w:rsid w:val="00A9535E"/>
    <w:rsid w:val="00AA106E"/>
    <w:rsid w:val="00AA271B"/>
    <w:rsid w:val="00AA2C95"/>
    <w:rsid w:val="00AA3949"/>
    <w:rsid w:val="00AA39B0"/>
    <w:rsid w:val="00AA4720"/>
    <w:rsid w:val="00AA55F7"/>
    <w:rsid w:val="00AA5ECB"/>
    <w:rsid w:val="00AA6706"/>
    <w:rsid w:val="00AA6D37"/>
    <w:rsid w:val="00AA7159"/>
    <w:rsid w:val="00AA7E74"/>
    <w:rsid w:val="00AA7EDC"/>
    <w:rsid w:val="00AB0360"/>
    <w:rsid w:val="00AB04AE"/>
    <w:rsid w:val="00AB1816"/>
    <w:rsid w:val="00AB19BD"/>
    <w:rsid w:val="00AB393D"/>
    <w:rsid w:val="00AB3B90"/>
    <w:rsid w:val="00AB510A"/>
    <w:rsid w:val="00AB5E30"/>
    <w:rsid w:val="00AB5E57"/>
    <w:rsid w:val="00AB640C"/>
    <w:rsid w:val="00AB66B2"/>
    <w:rsid w:val="00AB6DDB"/>
    <w:rsid w:val="00AB74C7"/>
    <w:rsid w:val="00AC0154"/>
    <w:rsid w:val="00AC028C"/>
    <w:rsid w:val="00AC040C"/>
    <w:rsid w:val="00AC2667"/>
    <w:rsid w:val="00AC40A2"/>
    <w:rsid w:val="00AC49C5"/>
    <w:rsid w:val="00AC4CDA"/>
    <w:rsid w:val="00AC71D2"/>
    <w:rsid w:val="00AC7220"/>
    <w:rsid w:val="00AC7A38"/>
    <w:rsid w:val="00AC7A70"/>
    <w:rsid w:val="00AD0C63"/>
    <w:rsid w:val="00AD100B"/>
    <w:rsid w:val="00AD17A1"/>
    <w:rsid w:val="00AD1F3B"/>
    <w:rsid w:val="00AD3016"/>
    <w:rsid w:val="00AD4576"/>
    <w:rsid w:val="00AD4ACC"/>
    <w:rsid w:val="00AD4C00"/>
    <w:rsid w:val="00AD4DB1"/>
    <w:rsid w:val="00AD5A35"/>
    <w:rsid w:val="00AD5E55"/>
    <w:rsid w:val="00AD5EF0"/>
    <w:rsid w:val="00AD6279"/>
    <w:rsid w:val="00AD7419"/>
    <w:rsid w:val="00AE0D36"/>
    <w:rsid w:val="00AE0DD6"/>
    <w:rsid w:val="00AE381C"/>
    <w:rsid w:val="00AE38C7"/>
    <w:rsid w:val="00AE3A6D"/>
    <w:rsid w:val="00AE3B1A"/>
    <w:rsid w:val="00AE4264"/>
    <w:rsid w:val="00AE4476"/>
    <w:rsid w:val="00AE4DC9"/>
    <w:rsid w:val="00AE6010"/>
    <w:rsid w:val="00AE7C29"/>
    <w:rsid w:val="00AE7E99"/>
    <w:rsid w:val="00AF03BB"/>
    <w:rsid w:val="00AF1310"/>
    <w:rsid w:val="00AF17BA"/>
    <w:rsid w:val="00AF203C"/>
    <w:rsid w:val="00AF20F9"/>
    <w:rsid w:val="00AF2159"/>
    <w:rsid w:val="00AF28B1"/>
    <w:rsid w:val="00AF30E2"/>
    <w:rsid w:val="00AF34F8"/>
    <w:rsid w:val="00AF3AB8"/>
    <w:rsid w:val="00AF3D34"/>
    <w:rsid w:val="00AF41EB"/>
    <w:rsid w:val="00AF51D4"/>
    <w:rsid w:val="00AF5B96"/>
    <w:rsid w:val="00AF6E85"/>
    <w:rsid w:val="00AF7060"/>
    <w:rsid w:val="00AF70C7"/>
    <w:rsid w:val="00B00ACD"/>
    <w:rsid w:val="00B00E59"/>
    <w:rsid w:val="00B0149B"/>
    <w:rsid w:val="00B017C3"/>
    <w:rsid w:val="00B02D22"/>
    <w:rsid w:val="00B03319"/>
    <w:rsid w:val="00B0377B"/>
    <w:rsid w:val="00B06A49"/>
    <w:rsid w:val="00B0742F"/>
    <w:rsid w:val="00B074DF"/>
    <w:rsid w:val="00B10805"/>
    <w:rsid w:val="00B10F67"/>
    <w:rsid w:val="00B11044"/>
    <w:rsid w:val="00B11198"/>
    <w:rsid w:val="00B118C5"/>
    <w:rsid w:val="00B12C0B"/>
    <w:rsid w:val="00B1354A"/>
    <w:rsid w:val="00B135C4"/>
    <w:rsid w:val="00B147CE"/>
    <w:rsid w:val="00B148EF"/>
    <w:rsid w:val="00B14C11"/>
    <w:rsid w:val="00B14EC9"/>
    <w:rsid w:val="00B14F4A"/>
    <w:rsid w:val="00B16A3E"/>
    <w:rsid w:val="00B16B53"/>
    <w:rsid w:val="00B17D1E"/>
    <w:rsid w:val="00B17D9E"/>
    <w:rsid w:val="00B211CB"/>
    <w:rsid w:val="00B21B55"/>
    <w:rsid w:val="00B21DB0"/>
    <w:rsid w:val="00B21F9F"/>
    <w:rsid w:val="00B223F1"/>
    <w:rsid w:val="00B2254F"/>
    <w:rsid w:val="00B2424B"/>
    <w:rsid w:val="00B24352"/>
    <w:rsid w:val="00B24B81"/>
    <w:rsid w:val="00B24E75"/>
    <w:rsid w:val="00B25231"/>
    <w:rsid w:val="00B257C7"/>
    <w:rsid w:val="00B25ED5"/>
    <w:rsid w:val="00B26915"/>
    <w:rsid w:val="00B2787C"/>
    <w:rsid w:val="00B27B20"/>
    <w:rsid w:val="00B30130"/>
    <w:rsid w:val="00B314D1"/>
    <w:rsid w:val="00B31E30"/>
    <w:rsid w:val="00B32406"/>
    <w:rsid w:val="00B32FE5"/>
    <w:rsid w:val="00B33046"/>
    <w:rsid w:val="00B3405A"/>
    <w:rsid w:val="00B34E39"/>
    <w:rsid w:val="00B3636D"/>
    <w:rsid w:val="00B36CDD"/>
    <w:rsid w:val="00B37C2B"/>
    <w:rsid w:val="00B41020"/>
    <w:rsid w:val="00B41EEA"/>
    <w:rsid w:val="00B426C8"/>
    <w:rsid w:val="00B42C6A"/>
    <w:rsid w:val="00B443F6"/>
    <w:rsid w:val="00B44B25"/>
    <w:rsid w:val="00B4518D"/>
    <w:rsid w:val="00B451EF"/>
    <w:rsid w:val="00B473E7"/>
    <w:rsid w:val="00B47DB0"/>
    <w:rsid w:val="00B47F66"/>
    <w:rsid w:val="00B50EF0"/>
    <w:rsid w:val="00B511B9"/>
    <w:rsid w:val="00B52158"/>
    <w:rsid w:val="00B5225B"/>
    <w:rsid w:val="00B5336B"/>
    <w:rsid w:val="00B55331"/>
    <w:rsid w:val="00B55FDA"/>
    <w:rsid w:val="00B56C0C"/>
    <w:rsid w:val="00B56CC7"/>
    <w:rsid w:val="00B570F7"/>
    <w:rsid w:val="00B5731A"/>
    <w:rsid w:val="00B60A3C"/>
    <w:rsid w:val="00B60A6A"/>
    <w:rsid w:val="00B614F6"/>
    <w:rsid w:val="00B621B6"/>
    <w:rsid w:val="00B636EF"/>
    <w:rsid w:val="00B63BCF"/>
    <w:rsid w:val="00B6440E"/>
    <w:rsid w:val="00B67E7A"/>
    <w:rsid w:val="00B703E8"/>
    <w:rsid w:val="00B711E2"/>
    <w:rsid w:val="00B72F66"/>
    <w:rsid w:val="00B73222"/>
    <w:rsid w:val="00B74A5B"/>
    <w:rsid w:val="00B74EDC"/>
    <w:rsid w:val="00B753B5"/>
    <w:rsid w:val="00B759AA"/>
    <w:rsid w:val="00B75EB5"/>
    <w:rsid w:val="00B7646A"/>
    <w:rsid w:val="00B77083"/>
    <w:rsid w:val="00B800D4"/>
    <w:rsid w:val="00B804CD"/>
    <w:rsid w:val="00B8122C"/>
    <w:rsid w:val="00B81312"/>
    <w:rsid w:val="00B8224F"/>
    <w:rsid w:val="00B829A2"/>
    <w:rsid w:val="00B829C1"/>
    <w:rsid w:val="00B82F2F"/>
    <w:rsid w:val="00B86C64"/>
    <w:rsid w:val="00B86CE3"/>
    <w:rsid w:val="00B87546"/>
    <w:rsid w:val="00B87757"/>
    <w:rsid w:val="00B878BF"/>
    <w:rsid w:val="00B90C15"/>
    <w:rsid w:val="00B911F8"/>
    <w:rsid w:val="00B91610"/>
    <w:rsid w:val="00B92748"/>
    <w:rsid w:val="00B93F7B"/>
    <w:rsid w:val="00B94F01"/>
    <w:rsid w:val="00B95D55"/>
    <w:rsid w:val="00B960FB"/>
    <w:rsid w:val="00B96A14"/>
    <w:rsid w:val="00B96EC5"/>
    <w:rsid w:val="00BA0D60"/>
    <w:rsid w:val="00BA15C6"/>
    <w:rsid w:val="00BA2625"/>
    <w:rsid w:val="00BA2B2D"/>
    <w:rsid w:val="00BA4641"/>
    <w:rsid w:val="00BA567B"/>
    <w:rsid w:val="00BA5798"/>
    <w:rsid w:val="00BA73C0"/>
    <w:rsid w:val="00BA7FCD"/>
    <w:rsid w:val="00BB0AE4"/>
    <w:rsid w:val="00BB1516"/>
    <w:rsid w:val="00BB236C"/>
    <w:rsid w:val="00BB262E"/>
    <w:rsid w:val="00BB384B"/>
    <w:rsid w:val="00BB4031"/>
    <w:rsid w:val="00BB47DB"/>
    <w:rsid w:val="00BB69BC"/>
    <w:rsid w:val="00BB7037"/>
    <w:rsid w:val="00BB785B"/>
    <w:rsid w:val="00BB7DC6"/>
    <w:rsid w:val="00BB7FBC"/>
    <w:rsid w:val="00BC1988"/>
    <w:rsid w:val="00BC1A75"/>
    <w:rsid w:val="00BC2003"/>
    <w:rsid w:val="00BC269C"/>
    <w:rsid w:val="00BC3EFF"/>
    <w:rsid w:val="00BC4811"/>
    <w:rsid w:val="00BC4A1B"/>
    <w:rsid w:val="00BC4F6F"/>
    <w:rsid w:val="00BC4FDD"/>
    <w:rsid w:val="00BC5512"/>
    <w:rsid w:val="00BC626E"/>
    <w:rsid w:val="00BC62B3"/>
    <w:rsid w:val="00BC6385"/>
    <w:rsid w:val="00BC6C64"/>
    <w:rsid w:val="00BC6EB2"/>
    <w:rsid w:val="00BD13E2"/>
    <w:rsid w:val="00BD1747"/>
    <w:rsid w:val="00BD191B"/>
    <w:rsid w:val="00BD3C21"/>
    <w:rsid w:val="00BD473E"/>
    <w:rsid w:val="00BD4765"/>
    <w:rsid w:val="00BD50C5"/>
    <w:rsid w:val="00BD5203"/>
    <w:rsid w:val="00BD52A4"/>
    <w:rsid w:val="00BD54D4"/>
    <w:rsid w:val="00BD5754"/>
    <w:rsid w:val="00BD5C79"/>
    <w:rsid w:val="00BD62C9"/>
    <w:rsid w:val="00BD676A"/>
    <w:rsid w:val="00BD7B7A"/>
    <w:rsid w:val="00BE06A5"/>
    <w:rsid w:val="00BE1288"/>
    <w:rsid w:val="00BE1E81"/>
    <w:rsid w:val="00BE453E"/>
    <w:rsid w:val="00BE50BC"/>
    <w:rsid w:val="00BE5E6B"/>
    <w:rsid w:val="00BE6025"/>
    <w:rsid w:val="00BE777B"/>
    <w:rsid w:val="00BE7AA6"/>
    <w:rsid w:val="00BE7BB8"/>
    <w:rsid w:val="00BE7DE8"/>
    <w:rsid w:val="00BF1AB0"/>
    <w:rsid w:val="00BF234A"/>
    <w:rsid w:val="00BF3062"/>
    <w:rsid w:val="00BF38E5"/>
    <w:rsid w:val="00BF434C"/>
    <w:rsid w:val="00BF4A5D"/>
    <w:rsid w:val="00BF53AE"/>
    <w:rsid w:val="00BF6032"/>
    <w:rsid w:val="00BF610F"/>
    <w:rsid w:val="00BF6698"/>
    <w:rsid w:val="00BF7681"/>
    <w:rsid w:val="00C00AB1"/>
    <w:rsid w:val="00C01D2F"/>
    <w:rsid w:val="00C03163"/>
    <w:rsid w:val="00C0391B"/>
    <w:rsid w:val="00C05523"/>
    <w:rsid w:val="00C066F5"/>
    <w:rsid w:val="00C0671E"/>
    <w:rsid w:val="00C07581"/>
    <w:rsid w:val="00C100E1"/>
    <w:rsid w:val="00C10495"/>
    <w:rsid w:val="00C10F32"/>
    <w:rsid w:val="00C11710"/>
    <w:rsid w:val="00C11AE4"/>
    <w:rsid w:val="00C12B58"/>
    <w:rsid w:val="00C157D4"/>
    <w:rsid w:val="00C15EDC"/>
    <w:rsid w:val="00C15FC6"/>
    <w:rsid w:val="00C17ADD"/>
    <w:rsid w:val="00C17C5E"/>
    <w:rsid w:val="00C217A9"/>
    <w:rsid w:val="00C22700"/>
    <w:rsid w:val="00C24935"/>
    <w:rsid w:val="00C26397"/>
    <w:rsid w:val="00C26A76"/>
    <w:rsid w:val="00C26BDF"/>
    <w:rsid w:val="00C30D3E"/>
    <w:rsid w:val="00C31D02"/>
    <w:rsid w:val="00C32075"/>
    <w:rsid w:val="00C359EE"/>
    <w:rsid w:val="00C35BB2"/>
    <w:rsid w:val="00C35BFF"/>
    <w:rsid w:val="00C35EB6"/>
    <w:rsid w:val="00C36121"/>
    <w:rsid w:val="00C36A3F"/>
    <w:rsid w:val="00C36F0D"/>
    <w:rsid w:val="00C37433"/>
    <w:rsid w:val="00C37F76"/>
    <w:rsid w:val="00C40CC6"/>
    <w:rsid w:val="00C415A0"/>
    <w:rsid w:val="00C4236B"/>
    <w:rsid w:val="00C43D5D"/>
    <w:rsid w:val="00C43FA9"/>
    <w:rsid w:val="00C43FF3"/>
    <w:rsid w:val="00C443D6"/>
    <w:rsid w:val="00C44D5E"/>
    <w:rsid w:val="00C45DCD"/>
    <w:rsid w:val="00C46212"/>
    <w:rsid w:val="00C46A14"/>
    <w:rsid w:val="00C47150"/>
    <w:rsid w:val="00C47176"/>
    <w:rsid w:val="00C47327"/>
    <w:rsid w:val="00C47ED1"/>
    <w:rsid w:val="00C50398"/>
    <w:rsid w:val="00C50456"/>
    <w:rsid w:val="00C50938"/>
    <w:rsid w:val="00C517B7"/>
    <w:rsid w:val="00C52D0E"/>
    <w:rsid w:val="00C533CF"/>
    <w:rsid w:val="00C53682"/>
    <w:rsid w:val="00C536A9"/>
    <w:rsid w:val="00C56313"/>
    <w:rsid w:val="00C567A7"/>
    <w:rsid w:val="00C573B6"/>
    <w:rsid w:val="00C57837"/>
    <w:rsid w:val="00C61A07"/>
    <w:rsid w:val="00C61B29"/>
    <w:rsid w:val="00C61DC9"/>
    <w:rsid w:val="00C62C12"/>
    <w:rsid w:val="00C63273"/>
    <w:rsid w:val="00C63645"/>
    <w:rsid w:val="00C64052"/>
    <w:rsid w:val="00C64C44"/>
    <w:rsid w:val="00C65BF2"/>
    <w:rsid w:val="00C6607E"/>
    <w:rsid w:val="00C66324"/>
    <w:rsid w:val="00C66C59"/>
    <w:rsid w:val="00C66C92"/>
    <w:rsid w:val="00C66F0A"/>
    <w:rsid w:val="00C70347"/>
    <w:rsid w:val="00C70975"/>
    <w:rsid w:val="00C71355"/>
    <w:rsid w:val="00C718A9"/>
    <w:rsid w:val="00C718EE"/>
    <w:rsid w:val="00C724BC"/>
    <w:rsid w:val="00C72FFE"/>
    <w:rsid w:val="00C73463"/>
    <w:rsid w:val="00C739A9"/>
    <w:rsid w:val="00C73B00"/>
    <w:rsid w:val="00C73BDF"/>
    <w:rsid w:val="00C74925"/>
    <w:rsid w:val="00C74B6C"/>
    <w:rsid w:val="00C74C82"/>
    <w:rsid w:val="00C74F27"/>
    <w:rsid w:val="00C75EA4"/>
    <w:rsid w:val="00C75F18"/>
    <w:rsid w:val="00C76F04"/>
    <w:rsid w:val="00C8001A"/>
    <w:rsid w:val="00C816A4"/>
    <w:rsid w:val="00C819E1"/>
    <w:rsid w:val="00C822C1"/>
    <w:rsid w:val="00C8242B"/>
    <w:rsid w:val="00C83163"/>
    <w:rsid w:val="00C842C9"/>
    <w:rsid w:val="00C84786"/>
    <w:rsid w:val="00C84BF3"/>
    <w:rsid w:val="00C84EDE"/>
    <w:rsid w:val="00C85911"/>
    <w:rsid w:val="00C8642D"/>
    <w:rsid w:val="00C87AE7"/>
    <w:rsid w:val="00C90854"/>
    <w:rsid w:val="00C925A2"/>
    <w:rsid w:val="00C92AD8"/>
    <w:rsid w:val="00C9338B"/>
    <w:rsid w:val="00C93515"/>
    <w:rsid w:val="00C95441"/>
    <w:rsid w:val="00C95E67"/>
    <w:rsid w:val="00C96AE2"/>
    <w:rsid w:val="00C977F5"/>
    <w:rsid w:val="00CA1047"/>
    <w:rsid w:val="00CA1F73"/>
    <w:rsid w:val="00CA1FAE"/>
    <w:rsid w:val="00CA2398"/>
    <w:rsid w:val="00CA2491"/>
    <w:rsid w:val="00CA28E2"/>
    <w:rsid w:val="00CA2A84"/>
    <w:rsid w:val="00CA2E85"/>
    <w:rsid w:val="00CA3469"/>
    <w:rsid w:val="00CA39F5"/>
    <w:rsid w:val="00CA4100"/>
    <w:rsid w:val="00CA4765"/>
    <w:rsid w:val="00CA662C"/>
    <w:rsid w:val="00CB03B3"/>
    <w:rsid w:val="00CB0ED3"/>
    <w:rsid w:val="00CB24CE"/>
    <w:rsid w:val="00CB38C8"/>
    <w:rsid w:val="00CB44BE"/>
    <w:rsid w:val="00CB5C6B"/>
    <w:rsid w:val="00CB5DC7"/>
    <w:rsid w:val="00CB6402"/>
    <w:rsid w:val="00CB704A"/>
    <w:rsid w:val="00CB708E"/>
    <w:rsid w:val="00CB70B3"/>
    <w:rsid w:val="00CC00EA"/>
    <w:rsid w:val="00CC082C"/>
    <w:rsid w:val="00CC13C4"/>
    <w:rsid w:val="00CC1D2F"/>
    <w:rsid w:val="00CC2B20"/>
    <w:rsid w:val="00CC3C0E"/>
    <w:rsid w:val="00CC3E64"/>
    <w:rsid w:val="00CC5E74"/>
    <w:rsid w:val="00CC6D28"/>
    <w:rsid w:val="00CD303E"/>
    <w:rsid w:val="00CD311A"/>
    <w:rsid w:val="00CD4111"/>
    <w:rsid w:val="00CD4C21"/>
    <w:rsid w:val="00CD5C79"/>
    <w:rsid w:val="00CD6470"/>
    <w:rsid w:val="00CD7696"/>
    <w:rsid w:val="00CE0E08"/>
    <w:rsid w:val="00CE2DFA"/>
    <w:rsid w:val="00CE48FA"/>
    <w:rsid w:val="00CE5626"/>
    <w:rsid w:val="00CE5818"/>
    <w:rsid w:val="00CE63E8"/>
    <w:rsid w:val="00CE713F"/>
    <w:rsid w:val="00CE7EDA"/>
    <w:rsid w:val="00CF0C04"/>
    <w:rsid w:val="00CF1735"/>
    <w:rsid w:val="00CF1B14"/>
    <w:rsid w:val="00CF2454"/>
    <w:rsid w:val="00CF2671"/>
    <w:rsid w:val="00CF2E0A"/>
    <w:rsid w:val="00CF6272"/>
    <w:rsid w:val="00D001E8"/>
    <w:rsid w:val="00D00338"/>
    <w:rsid w:val="00D01E37"/>
    <w:rsid w:val="00D03461"/>
    <w:rsid w:val="00D05099"/>
    <w:rsid w:val="00D06257"/>
    <w:rsid w:val="00D0668A"/>
    <w:rsid w:val="00D06AEB"/>
    <w:rsid w:val="00D11F48"/>
    <w:rsid w:val="00D1321A"/>
    <w:rsid w:val="00D1331B"/>
    <w:rsid w:val="00D14951"/>
    <w:rsid w:val="00D16200"/>
    <w:rsid w:val="00D1700C"/>
    <w:rsid w:val="00D17854"/>
    <w:rsid w:val="00D17C11"/>
    <w:rsid w:val="00D17CE8"/>
    <w:rsid w:val="00D203BB"/>
    <w:rsid w:val="00D212C2"/>
    <w:rsid w:val="00D22312"/>
    <w:rsid w:val="00D22717"/>
    <w:rsid w:val="00D22A27"/>
    <w:rsid w:val="00D22C9B"/>
    <w:rsid w:val="00D236BB"/>
    <w:rsid w:val="00D237FE"/>
    <w:rsid w:val="00D242AE"/>
    <w:rsid w:val="00D2496A"/>
    <w:rsid w:val="00D25C59"/>
    <w:rsid w:val="00D27353"/>
    <w:rsid w:val="00D27718"/>
    <w:rsid w:val="00D304D0"/>
    <w:rsid w:val="00D308F5"/>
    <w:rsid w:val="00D30B8C"/>
    <w:rsid w:val="00D30BE3"/>
    <w:rsid w:val="00D31075"/>
    <w:rsid w:val="00D3129A"/>
    <w:rsid w:val="00D3153A"/>
    <w:rsid w:val="00D31751"/>
    <w:rsid w:val="00D31D97"/>
    <w:rsid w:val="00D320C7"/>
    <w:rsid w:val="00D3306D"/>
    <w:rsid w:val="00D33449"/>
    <w:rsid w:val="00D337F8"/>
    <w:rsid w:val="00D341C8"/>
    <w:rsid w:val="00D34702"/>
    <w:rsid w:val="00D34F52"/>
    <w:rsid w:val="00D35E36"/>
    <w:rsid w:val="00D36019"/>
    <w:rsid w:val="00D36B8A"/>
    <w:rsid w:val="00D37BB3"/>
    <w:rsid w:val="00D40629"/>
    <w:rsid w:val="00D40E18"/>
    <w:rsid w:val="00D42106"/>
    <w:rsid w:val="00D4281A"/>
    <w:rsid w:val="00D432B0"/>
    <w:rsid w:val="00D43DBA"/>
    <w:rsid w:val="00D46272"/>
    <w:rsid w:val="00D46775"/>
    <w:rsid w:val="00D5220F"/>
    <w:rsid w:val="00D5293F"/>
    <w:rsid w:val="00D52E71"/>
    <w:rsid w:val="00D54D70"/>
    <w:rsid w:val="00D555B0"/>
    <w:rsid w:val="00D57A32"/>
    <w:rsid w:val="00D6156B"/>
    <w:rsid w:val="00D6291D"/>
    <w:rsid w:val="00D6384D"/>
    <w:rsid w:val="00D64B10"/>
    <w:rsid w:val="00D65283"/>
    <w:rsid w:val="00D66E61"/>
    <w:rsid w:val="00D66EC3"/>
    <w:rsid w:val="00D67921"/>
    <w:rsid w:val="00D701C8"/>
    <w:rsid w:val="00D72E24"/>
    <w:rsid w:val="00D73E3E"/>
    <w:rsid w:val="00D74999"/>
    <w:rsid w:val="00D75105"/>
    <w:rsid w:val="00D7555C"/>
    <w:rsid w:val="00D7565F"/>
    <w:rsid w:val="00D75AEA"/>
    <w:rsid w:val="00D75E39"/>
    <w:rsid w:val="00D75EAE"/>
    <w:rsid w:val="00D76BC6"/>
    <w:rsid w:val="00D76BF6"/>
    <w:rsid w:val="00D76C18"/>
    <w:rsid w:val="00D772D1"/>
    <w:rsid w:val="00D80D6D"/>
    <w:rsid w:val="00D80F7C"/>
    <w:rsid w:val="00D8149D"/>
    <w:rsid w:val="00D83D5A"/>
    <w:rsid w:val="00D83DB1"/>
    <w:rsid w:val="00D84042"/>
    <w:rsid w:val="00D84DA8"/>
    <w:rsid w:val="00D85717"/>
    <w:rsid w:val="00D85BEA"/>
    <w:rsid w:val="00D8624A"/>
    <w:rsid w:val="00D86873"/>
    <w:rsid w:val="00D871BF"/>
    <w:rsid w:val="00D874BE"/>
    <w:rsid w:val="00D90E1A"/>
    <w:rsid w:val="00D91096"/>
    <w:rsid w:val="00D9184F"/>
    <w:rsid w:val="00D93782"/>
    <w:rsid w:val="00D943FC"/>
    <w:rsid w:val="00D94636"/>
    <w:rsid w:val="00D9463E"/>
    <w:rsid w:val="00D946CE"/>
    <w:rsid w:val="00D949A8"/>
    <w:rsid w:val="00D94C0C"/>
    <w:rsid w:val="00D957E8"/>
    <w:rsid w:val="00D95B0C"/>
    <w:rsid w:val="00D962A5"/>
    <w:rsid w:val="00D9683D"/>
    <w:rsid w:val="00D96B33"/>
    <w:rsid w:val="00D97297"/>
    <w:rsid w:val="00DA0254"/>
    <w:rsid w:val="00DA224C"/>
    <w:rsid w:val="00DA26AF"/>
    <w:rsid w:val="00DA3AFC"/>
    <w:rsid w:val="00DA425D"/>
    <w:rsid w:val="00DA58AF"/>
    <w:rsid w:val="00DA5CE4"/>
    <w:rsid w:val="00DA6768"/>
    <w:rsid w:val="00DA750B"/>
    <w:rsid w:val="00DA76BA"/>
    <w:rsid w:val="00DB01FF"/>
    <w:rsid w:val="00DB064F"/>
    <w:rsid w:val="00DB1EFA"/>
    <w:rsid w:val="00DB4050"/>
    <w:rsid w:val="00DB459D"/>
    <w:rsid w:val="00DB63B5"/>
    <w:rsid w:val="00DB7AC3"/>
    <w:rsid w:val="00DC0029"/>
    <w:rsid w:val="00DC046F"/>
    <w:rsid w:val="00DC0F4D"/>
    <w:rsid w:val="00DC0FA7"/>
    <w:rsid w:val="00DC1F5F"/>
    <w:rsid w:val="00DC288D"/>
    <w:rsid w:val="00DC3298"/>
    <w:rsid w:val="00DC3542"/>
    <w:rsid w:val="00DC498D"/>
    <w:rsid w:val="00DC4DE4"/>
    <w:rsid w:val="00DC5546"/>
    <w:rsid w:val="00DC578E"/>
    <w:rsid w:val="00DC696E"/>
    <w:rsid w:val="00DC6C05"/>
    <w:rsid w:val="00DC75D2"/>
    <w:rsid w:val="00DD0AEB"/>
    <w:rsid w:val="00DD13BE"/>
    <w:rsid w:val="00DD1527"/>
    <w:rsid w:val="00DD2324"/>
    <w:rsid w:val="00DD2805"/>
    <w:rsid w:val="00DD51BA"/>
    <w:rsid w:val="00DD5826"/>
    <w:rsid w:val="00DD5C73"/>
    <w:rsid w:val="00DD74BE"/>
    <w:rsid w:val="00DD7EA8"/>
    <w:rsid w:val="00DE0099"/>
    <w:rsid w:val="00DE0404"/>
    <w:rsid w:val="00DE072A"/>
    <w:rsid w:val="00DE08AC"/>
    <w:rsid w:val="00DE0F23"/>
    <w:rsid w:val="00DE16D0"/>
    <w:rsid w:val="00DE23CF"/>
    <w:rsid w:val="00DE242C"/>
    <w:rsid w:val="00DE2D50"/>
    <w:rsid w:val="00DE32E2"/>
    <w:rsid w:val="00DE3327"/>
    <w:rsid w:val="00DE4565"/>
    <w:rsid w:val="00DE4E74"/>
    <w:rsid w:val="00DE5076"/>
    <w:rsid w:val="00DE55CA"/>
    <w:rsid w:val="00DE601B"/>
    <w:rsid w:val="00DE6A85"/>
    <w:rsid w:val="00DE6E48"/>
    <w:rsid w:val="00DF09EA"/>
    <w:rsid w:val="00DF1D58"/>
    <w:rsid w:val="00DF222E"/>
    <w:rsid w:val="00DF3FFB"/>
    <w:rsid w:val="00DF4C84"/>
    <w:rsid w:val="00DF4D95"/>
    <w:rsid w:val="00DF58BC"/>
    <w:rsid w:val="00DF5916"/>
    <w:rsid w:val="00DF6361"/>
    <w:rsid w:val="00DF6863"/>
    <w:rsid w:val="00DF70A3"/>
    <w:rsid w:val="00DF741A"/>
    <w:rsid w:val="00E00032"/>
    <w:rsid w:val="00E0074A"/>
    <w:rsid w:val="00E00855"/>
    <w:rsid w:val="00E029C5"/>
    <w:rsid w:val="00E02C96"/>
    <w:rsid w:val="00E0346C"/>
    <w:rsid w:val="00E044EF"/>
    <w:rsid w:val="00E06103"/>
    <w:rsid w:val="00E074AB"/>
    <w:rsid w:val="00E07777"/>
    <w:rsid w:val="00E07AE8"/>
    <w:rsid w:val="00E07D50"/>
    <w:rsid w:val="00E109B6"/>
    <w:rsid w:val="00E13395"/>
    <w:rsid w:val="00E160EB"/>
    <w:rsid w:val="00E162C5"/>
    <w:rsid w:val="00E1667A"/>
    <w:rsid w:val="00E170AC"/>
    <w:rsid w:val="00E1764D"/>
    <w:rsid w:val="00E17919"/>
    <w:rsid w:val="00E2034B"/>
    <w:rsid w:val="00E208B6"/>
    <w:rsid w:val="00E208C7"/>
    <w:rsid w:val="00E21B5C"/>
    <w:rsid w:val="00E21F61"/>
    <w:rsid w:val="00E24B06"/>
    <w:rsid w:val="00E24BCC"/>
    <w:rsid w:val="00E25E0E"/>
    <w:rsid w:val="00E306E0"/>
    <w:rsid w:val="00E31065"/>
    <w:rsid w:val="00E31E68"/>
    <w:rsid w:val="00E33A0B"/>
    <w:rsid w:val="00E340D5"/>
    <w:rsid w:val="00E342AE"/>
    <w:rsid w:val="00E343FB"/>
    <w:rsid w:val="00E363EC"/>
    <w:rsid w:val="00E36870"/>
    <w:rsid w:val="00E36C12"/>
    <w:rsid w:val="00E3781B"/>
    <w:rsid w:val="00E40399"/>
    <w:rsid w:val="00E408B8"/>
    <w:rsid w:val="00E408F5"/>
    <w:rsid w:val="00E40AA2"/>
    <w:rsid w:val="00E4175C"/>
    <w:rsid w:val="00E41BC4"/>
    <w:rsid w:val="00E4243F"/>
    <w:rsid w:val="00E43AF4"/>
    <w:rsid w:val="00E4419E"/>
    <w:rsid w:val="00E44A1A"/>
    <w:rsid w:val="00E458A0"/>
    <w:rsid w:val="00E45D9C"/>
    <w:rsid w:val="00E51392"/>
    <w:rsid w:val="00E51971"/>
    <w:rsid w:val="00E51D02"/>
    <w:rsid w:val="00E523E3"/>
    <w:rsid w:val="00E523F7"/>
    <w:rsid w:val="00E529F3"/>
    <w:rsid w:val="00E5347E"/>
    <w:rsid w:val="00E534F0"/>
    <w:rsid w:val="00E54ABD"/>
    <w:rsid w:val="00E54FBC"/>
    <w:rsid w:val="00E56516"/>
    <w:rsid w:val="00E56666"/>
    <w:rsid w:val="00E60994"/>
    <w:rsid w:val="00E6148D"/>
    <w:rsid w:val="00E61640"/>
    <w:rsid w:val="00E61A0C"/>
    <w:rsid w:val="00E6227D"/>
    <w:rsid w:val="00E625C2"/>
    <w:rsid w:val="00E632AB"/>
    <w:rsid w:val="00E63BA7"/>
    <w:rsid w:val="00E641B8"/>
    <w:rsid w:val="00E650C6"/>
    <w:rsid w:val="00E65F46"/>
    <w:rsid w:val="00E66023"/>
    <w:rsid w:val="00E721D9"/>
    <w:rsid w:val="00E7359C"/>
    <w:rsid w:val="00E73FEA"/>
    <w:rsid w:val="00E744EE"/>
    <w:rsid w:val="00E74FF9"/>
    <w:rsid w:val="00E75D7C"/>
    <w:rsid w:val="00E80465"/>
    <w:rsid w:val="00E81422"/>
    <w:rsid w:val="00E81B14"/>
    <w:rsid w:val="00E81CC0"/>
    <w:rsid w:val="00E829D3"/>
    <w:rsid w:val="00E83B30"/>
    <w:rsid w:val="00E83D9D"/>
    <w:rsid w:val="00E860A9"/>
    <w:rsid w:val="00E87873"/>
    <w:rsid w:val="00E909B8"/>
    <w:rsid w:val="00E912BE"/>
    <w:rsid w:val="00E916F0"/>
    <w:rsid w:val="00E91B86"/>
    <w:rsid w:val="00E926EB"/>
    <w:rsid w:val="00E93C4D"/>
    <w:rsid w:val="00E93E63"/>
    <w:rsid w:val="00E947CD"/>
    <w:rsid w:val="00E948D0"/>
    <w:rsid w:val="00E94AED"/>
    <w:rsid w:val="00E94C6D"/>
    <w:rsid w:val="00E94C6E"/>
    <w:rsid w:val="00E96D9F"/>
    <w:rsid w:val="00E97AE8"/>
    <w:rsid w:val="00E97E0B"/>
    <w:rsid w:val="00EA046B"/>
    <w:rsid w:val="00EA0AAE"/>
    <w:rsid w:val="00EA29D0"/>
    <w:rsid w:val="00EA3548"/>
    <w:rsid w:val="00EA4704"/>
    <w:rsid w:val="00EA4817"/>
    <w:rsid w:val="00EA54D5"/>
    <w:rsid w:val="00EA6590"/>
    <w:rsid w:val="00EA7BC3"/>
    <w:rsid w:val="00EB01AC"/>
    <w:rsid w:val="00EB06C5"/>
    <w:rsid w:val="00EB1C72"/>
    <w:rsid w:val="00EB2520"/>
    <w:rsid w:val="00EB2752"/>
    <w:rsid w:val="00EB313E"/>
    <w:rsid w:val="00EB35DA"/>
    <w:rsid w:val="00EB3983"/>
    <w:rsid w:val="00EB41E1"/>
    <w:rsid w:val="00EB5421"/>
    <w:rsid w:val="00EC03F0"/>
    <w:rsid w:val="00EC0603"/>
    <w:rsid w:val="00EC0C4A"/>
    <w:rsid w:val="00EC11C9"/>
    <w:rsid w:val="00EC2279"/>
    <w:rsid w:val="00EC2930"/>
    <w:rsid w:val="00EC38B7"/>
    <w:rsid w:val="00EC4E75"/>
    <w:rsid w:val="00EC5BFA"/>
    <w:rsid w:val="00EC604D"/>
    <w:rsid w:val="00EC6E92"/>
    <w:rsid w:val="00EC722C"/>
    <w:rsid w:val="00EC79DC"/>
    <w:rsid w:val="00ED00D0"/>
    <w:rsid w:val="00ED15F4"/>
    <w:rsid w:val="00ED2D29"/>
    <w:rsid w:val="00ED3EEE"/>
    <w:rsid w:val="00ED4482"/>
    <w:rsid w:val="00ED4B87"/>
    <w:rsid w:val="00ED4FB1"/>
    <w:rsid w:val="00ED5662"/>
    <w:rsid w:val="00ED7CB2"/>
    <w:rsid w:val="00EE0EF3"/>
    <w:rsid w:val="00EE0F2B"/>
    <w:rsid w:val="00EE1632"/>
    <w:rsid w:val="00EE1C6B"/>
    <w:rsid w:val="00EE26A3"/>
    <w:rsid w:val="00EE2D42"/>
    <w:rsid w:val="00EE34BF"/>
    <w:rsid w:val="00EE3922"/>
    <w:rsid w:val="00EE3CE1"/>
    <w:rsid w:val="00EE5163"/>
    <w:rsid w:val="00EE6837"/>
    <w:rsid w:val="00EE779C"/>
    <w:rsid w:val="00EF06D0"/>
    <w:rsid w:val="00EF0E3E"/>
    <w:rsid w:val="00EF1BC6"/>
    <w:rsid w:val="00EF1C9B"/>
    <w:rsid w:val="00EF383F"/>
    <w:rsid w:val="00EF5516"/>
    <w:rsid w:val="00EF5988"/>
    <w:rsid w:val="00EF7982"/>
    <w:rsid w:val="00F014B0"/>
    <w:rsid w:val="00F01745"/>
    <w:rsid w:val="00F02D9C"/>
    <w:rsid w:val="00F03987"/>
    <w:rsid w:val="00F03996"/>
    <w:rsid w:val="00F04ADA"/>
    <w:rsid w:val="00F04EF0"/>
    <w:rsid w:val="00F05351"/>
    <w:rsid w:val="00F059A7"/>
    <w:rsid w:val="00F05F2E"/>
    <w:rsid w:val="00F06650"/>
    <w:rsid w:val="00F06892"/>
    <w:rsid w:val="00F06FBF"/>
    <w:rsid w:val="00F07099"/>
    <w:rsid w:val="00F074CF"/>
    <w:rsid w:val="00F07507"/>
    <w:rsid w:val="00F07998"/>
    <w:rsid w:val="00F1057F"/>
    <w:rsid w:val="00F11144"/>
    <w:rsid w:val="00F113F4"/>
    <w:rsid w:val="00F11491"/>
    <w:rsid w:val="00F11C7E"/>
    <w:rsid w:val="00F12202"/>
    <w:rsid w:val="00F12230"/>
    <w:rsid w:val="00F12263"/>
    <w:rsid w:val="00F12EA9"/>
    <w:rsid w:val="00F12EB7"/>
    <w:rsid w:val="00F1381B"/>
    <w:rsid w:val="00F13B58"/>
    <w:rsid w:val="00F13DA9"/>
    <w:rsid w:val="00F15886"/>
    <w:rsid w:val="00F15E56"/>
    <w:rsid w:val="00F16166"/>
    <w:rsid w:val="00F16C0F"/>
    <w:rsid w:val="00F2055A"/>
    <w:rsid w:val="00F20B03"/>
    <w:rsid w:val="00F20EE0"/>
    <w:rsid w:val="00F215AD"/>
    <w:rsid w:val="00F23560"/>
    <w:rsid w:val="00F24B2B"/>
    <w:rsid w:val="00F24B96"/>
    <w:rsid w:val="00F24CAA"/>
    <w:rsid w:val="00F25056"/>
    <w:rsid w:val="00F25844"/>
    <w:rsid w:val="00F261B4"/>
    <w:rsid w:val="00F26EC8"/>
    <w:rsid w:val="00F26FEC"/>
    <w:rsid w:val="00F27171"/>
    <w:rsid w:val="00F312B1"/>
    <w:rsid w:val="00F31B92"/>
    <w:rsid w:val="00F331D4"/>
    <w:rsid w:val="00F34DD7"/>
    <w:rsid w:val="00F356AB"/>
    <w:rsid w:val="00F36254"/>
    <w:rsid w:val="00F36351"/>
    <w:rsid w:val="00F369EE"/>
    <w:rsid w:val="00F378D2"/>
    <w:rsid w:val="00F41136"/>
    <w:rsid w:val="00F41376"/>
    <w:rsid w:val="00F4164C"/>
    <w:rsid w:val="00F42AD8"/>
    <w:rsid w:val="00F437ED"/>
    <w:rsid w:val="00F43C60"/>
    <w:rsid w:val="00F44106"/>
    <w:rsid w:val="00F4414B"/>
    <w:rsid w:val="00F45292"/>
    <w:rsid w:val="00F452A4"/>
    <w:rsid w:val="00F4538C"/>
    <w:rsid w:val="00F45715"/>
    <w:rsid w:val="00F46B57"/>
    <w:rsid w:val="00F47390"/>
    <w:rsid w:val="00F47494"/>
    <w:rsid w:val="00F47AB6"/>
    <w:rsid w:val="00F51237"/>
    <w:rsid w:val="00F513B7"/>
    <w:rsid w:val="00F514B5"/>
    <w:rsid w:val="00F540BB"/>
    <w:rsid w:val="00F5461E"/>
    <w:rsid w:val="00F54A74"/>
    <w:rsid w:val="00F54EDF"/>
    <w:rsid w:val="00F55344"/>
    <w:rsid w:val="00F57C26"/>
    <w:rsid w:val="00F61C9F"/>
    <w:rsid w:val="00F62070"/>
    <w:rsid w:val="00F623B3"/>
    <w:rsid w:val="00F6241A"/>
    <w:rsid w:val="00F62A13"/>
    <w:rsid w:val="00F62A60"/>
    <w:rsid w:val="00F62B10"/>
    <w:rsid w:val="00F62F2E"/>
    <w:rsid w:val="00F63013"/>
    <w:rsid w:val="00F66813"/>
    <w:rsid w:val="00F66A4D"/>
    <w:rsid w:val="00F700CD"/>
    <w:rsid w:val="00F7070A"/>
    <w:rsid w:val="00F71CC6"/>
    <w:rsid w:val="00F71EE1"/>
    <w:rsid w:val="00F71F16"/>
    <w:rsid w:val="00F72173"/>
    <w:rsid w:val="00F752B1"/>
    <w:rsid w:val="00F75575"/>
    <w:rsid w:val="00F75711"/>
    <w:rsid w:val="00F758E4"/>
    <w:rsid w:val="00F75903"/>
    <w:rsid w:val="00F75E6E"/>
    <w:rsid w:val="00F768B2"/>
    <w:rsid w:val="00F779E6"/>
    <w:rsid w:val="00F81366"/>
    <w:rsid w:val="00F81951"/>
    <w:rsid w:val="00F8261B"/>
    <w:rsid w:val="00F82D6B"/>
    <w:rsid w:val="00F841D3"/>
    <w:rsid w:val="00F8491C"/>
    <w:rsid w:val="00F84E0D"/>
    <w:rsid w:val="00F853C1"/>
    <w:rsid w:val="00F8690E"/>
    <w:rsid w:val="00F9048F"/>
    <w:rsid w:val="00F9151B"/>
    <w:rsid w:val="00F9213D"/>
    <w:rsid w:val="00F92D3A"/>
    <w:rsid w:val="00F9468A"/>
    <w:rsid w:val="00F94B2A"/>
    <w:rsid w:val="00F96285"/>
    <w:rsid w:val="00F96CB3"/>
    <w:rsid w:val="00FA07DA"/>
    <w:rsid w:val="00FA093F"/>
    <w:rsid w:val="00FA26D6"/>
    <w:rsid w:val="00FA347D"/>
    <w:rsid w:val="00FA3CC3"/>
    <w:rsid w:val="00FA4498"/>
    <w:rsid w:val="00FA5C99"/>
    <w:rsid w:val="00FA5CC5"/>
    <w:rsid w:val="00FA731B"/>
    <w:rsid w:val="00FA75EC"/>
    <w:rsid w:val="00FB100C"/>
    <w:rsid w:val="00FB19B4"/>
    <w:rsid w:val="00FB1C3A"/>
    <w:rsid w:val="00FB268A"/>
    <w:rsid w:val="00FB27C5"/>
    <w:rsid w:val="00FB3F73"/>
    <w:rsid w:val="00FB4011"/>
    <w:rsid w:val="00FB522E"/>
    <w:rsid w:val="00FB6485"/>
    <w:rsid w:val="00FB6F15"/>
    <w:rsid w:val="00FB723E"/>
    <w:rsid w:val="00FB76F0"/>
    <w:rsid w:val="00FB79C5"/>
    <w:rsid w:val="00FB7E53"/>
    <w:rsid w:val="00FC0100"/>
    <w:rsid w:val="00FC0379"/>
    <w:rsid w:val="00FC1AE8"/>
    <w:rsid w:val="00FC2651"/>
    <w:rsid w:val="00FC26C4"/>
    <w:rsid w:val="00FC2EAC"/>
    <w:rsid w:val="00FC4A02"/>
    <w:rsid w:val="00FC4E77"/>
    <w:rsid w:val="00FC5939"/>
    <w:rsid w:val="00FC619B"/>
    <w:rsid w:val="00FC64C4"/>
    <w:rsid w:val="00FC773B"/>
    <w:rsid w:val="00FC7DBB"/>
    <w:rsid w:val="00FC7E69"/>
    <w:rsid w:val="00FD00EA"/>
    <w:rsid w:val="00FD157C"/>
    <w:rsid w:val="00FD37C8"/>
    <w:rsid w:val="00FD38D5"/>
    <w:rsid w:val="00FD4EBC"/>
    <w:rsid w:val="00FE0B0B"/>
    <w:rsid w:val="00FE10C9"/>
    <w:rsid w:val="00FE117A"/>
    <w:rsid w:val="00FE19DA"/>
    <w:rsid w:val="00FE3646"/>
    <w:rsid w:val="00FE3CB7"/>
    <w:rsid w:val="00FE4FF1"/>
    <w:rsid w:val="00FE503B"/>
    <w:rsid w:val="00FE689C"/>
    <w:rsid w:val="00FE708D"/>
    <w:rsid w:val="00FF00C2"/>
    <w:rsid w:val="00FF0866"/>
    <w:rsid w:val="00FF0C09"/>
    <w:rsid w:val="00FF0E7B"/>
    <w:rsid w:val="00FF0F4E"/>
    <w:rsid w:val="00FF0FCF"/>
    <w:rsid w:val="00FF101C"/>
    <w:rsid w:val="00FF14B5"/>
    <w:rsid w:val="00FF471E"/>
    <w:rsid w:val="00FF47F7"/>
    <w:rsid w:val="00FF4EDE"/>
    <w:rsid w:val="00FF540A"/>
    <w:rsid w:val="00FF56AB"/>
    <w:rsid w:val="00FF6BB3"/>
    <w:rsid w:val="00FF6E82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424C22"/>
  <w15:chartTrackingRefBased/>
  <w15:docId w15:val="{CDCB13CB-42BB-4AC5-A3E8-C9406485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Times New Roman"/>
        <w:lang w:val="en-US" w:eastAsia="en-US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2EE5"/>
    <w:pPr>
      <w:jc w:val="left"/>
    </w:pPr>
    <w:rPr>
      <w:rFonts w:cs="Calibri"/>
      <w:szCs w:val="22"/>
      <w14:ligatures w14:val="standardContextual"/>
    </w:rPr>
  </w:style>
  <w:style w:type="paragraph" w:styleId="Heading1">
    <w:name w:val="heading 1"/>
    <w:next w:val="Normal"/>
    <w:link w:val="Heading1Char"/>
    <w:autoRedefine/>
    <w:qFormat/>
    <w:rsid w:val="006A4E70"/>
    <w:pPr>
      <w:keepNext/>
      <w:outlineLvl w:val="0"/>
    </w:pPr>
    <w:rPr>
      <w:caps/>
    </w:rPr>
  </w:style>
  <w:style w:type="paragraph" w:styleId="Heading2">
    <w:name w:val="heading 2"/>
    <w:next w:val="Normal"/>
    <w:link w:val="Heading2Char"/>
    <w:autoRedefine/>
    <w:qFormat/>
    <w:rsid w:val="006A4E70"/>
    <w:pPr>
      <w:keepNext/>
      <w:outlineLvl w:val="1"/>
    </w:pPr>
    <w:rPr>
      <w:u w:val="single"/>
    </w:rPr>
  </w:style>
  <w:style w:type="paragraph" w:styleId="Heading3">
    <w:name w:val="heading 3"/>
    <w:next w:val="Normal"/>
    <w:link w:val="Heading3Char"/>
    <w:autoRedefine/>
    <w:qFormat/>
    <w:rsid w:val="006A4E70"/>
    <w:pPr>
      <w:keepNext/>
      <w:outlineLvl w:val="2"/>
    </w:pPr>
    <w:rPr>
      <w:i/>
    </w:rPr>
  </w:style>
  <w:style w:type="paragraph" w:styleId="Heading4">
    <w:name w:val="heading 4"/>
    <w:next w:val="Normal"/>
    <w:link w:val="Heading4Char"/>
    <w:autoRedefine/>
    <w:qFormat/>
    <w:rsid w:val="00371006"/>
    <w:pPr>
      <w:keepNext/>
      <w:ind w:left="567"/>
      <w:outlineLvl w:val="3"/>
    </w:pPr>
    <w:rPr>
      <w:u w:val="single"/>
      <w:lang w:val="fr-FR"/>
    </w:rPr>
  </w:style>
  <w:style w:type="paragraph" w:styleId="Heading5">
    <w:name w:val="heading 5"/>
    <w:basedOn w:val="Heading4"/>
    <w:next w:val="Normal"/>
    <w:link w:val="Heading5Char"/>
    <w:qFormat/>
    <w:rsid w:val="00756B8C"/>
    <w:pPr>
      <w:spacing w:before="120"/>
      <w:outlineLvl w:val="4"/>
    </w:pPr>
    <w:rPr>
      <w:i/>
      <w:sz w:val="18"/>
      <w:u w:val="none"/>
    </w:rPr>
  </w:style>
  <w:style w:type="paragraph" w:styleId="Heading6">
    <w:name w:val="heading 6"/>
    <w:basedOn w:val="Normal"/>
    <w:next w:val="Normal"/>
    <w:link w:val="Heading6Char"/>
    <w:qFormat/>
    <w:rsid w:val="006A4E70"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link w:val="Heading7Char"/>
    <w:qFormat/>
    <w:rsid w:val="006A4E70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6A4E70"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qFormat/>
    <w:rsid w:val="006A4E70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A4E70"/>
    <w:pPr>
      <w:spacing w:before="100" w:beforeAutospacing="1" w:after="100" w:afterAutospacing="1"/>
    </w:pPr>
    <w:rPr>
      <w:szCs w:val="24"/>
    </w:rPr>
  </w:style>
  <w:style w:type="paragraph" w:styleId="Footer">
    <w:name w:val="footer"/>
    <w:aliases w:val="doc_path_name"/>
    <w:link w:val="FooterChar"/>
    <w:autoRedefine/>
    <w:rsid w:val="006A4E70"/>
    <w:rPr>
      <w:sz w:val="14"/>
    </w:rPr>
  </w:style>
  <w:style w:type="paragraph" w:customStyle="1" w:styleId="pdflink">
    <w:name w:val="pdflink"/>
    <w:basedOn w:val="Normal"/>
    <w:next w:val="Normal"/>
    <w:rsid w:val="006A4E70"/>
    <w:rPr>
      <w:color w:val="800000"/>
      <w:u w:val="words"/>
    </w:rPr>
  </w:style>
  <w:style w:type="paragraph" w:customStyle="1" w:styleId="Draft">
    <w:name w:val="Draft"/>
    <w:basedOn w:val="Normal"/>
    <w:next w:val="preparedby"/>
    <w:rsid w:val="006A4E70"/>
    <w:pPr>
      <w:spacing w:before="720" w:after="480"/>
      <w:jc w:val="center"/>
    </w:pPr>
    <w:rPr>
      <w:caps/>
      <w:sz w:val="28"/>
    </w:rPr>
  </w:style>
  <w:style w:type="paragraph" w:customStyle="1" w:styleId="preparedby">
    <w:name w:val="preparedby"/>
    <w:basedOn w:val="Normal"/>
    <w:next w:val="Normal"/>
    <w:rsid w:val="006A4E70"/>
    <w:pPr>
      <w:spacing w:after="600"/>
      <w:jc w:val="center"/>
    </w:pPr>
    <w:rPr>
      <w:i/>
    </w:rPr>
  </w:style>
  <w:style w:type="paragraph" w:styleId="FootnoteText">
    <w:name w:val="footnote text"/>
    <w:aliases w:val="Footnote Text tight"/>
    <w:link w:val="FootnoteTextChar"/>
    <w:autoRedefine/>
    <w:qFormat/>
    <w:rsid w:val="00FF0866"/>
    <w:pPr>
      <w:spacing w:before="60"/>
      <w:ind w:left="567" w:hanging="567"/>
      <w:contextualSpacing/>
    </w:pPr>
    <w:rPr>
      <w:sz w:val="16"/>
    </w:rPr>
  </w:style>
  <w:style w:type="paragraph" w:customStyle="1" w:styleId="quote1">
    <w:name w:val="quote1"/>
    <w:basedOn w:val="Normal"/>
    <w:semiHidden/>
    <w:rsid w:val="006A4E70"/>
    <w:pPr>
      <w:ind w:left="567" w:right="565" w:firstLine="567"/>
    </w:pPr>
    <w:rPr>
      <w:snapToGrid w:val="0"/>
      <w:sz w:val="22"/>
    </w:rPr>
  </w:style>
  <w:style w:type="paragraph" w:customStyle="1" w:styleId="tqparabox">
    <w:name w:val="tqparabox"/>
    <w:basedOn w:val="Normal"/>
    <w:rsid w:val="006A4E70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</w:pPr>
  </w:style>
  <w:style w:type="paragraph" w:styleId="TOC1">
    <w:name w:val="toc 1"/>
    <w:next w:val="Normal"/>
    <w:autoRedefine/>
    <w:uiPriority w:val="39"/>
    <w:qFormat/>
    <w:rsid w:val="00D949A8"/>
    <w:pPr>
      <w:tabs>
        <w:tab w:val="right" w:leader="dot" w:pos="9639"/>
      </w:tabs>
      <w:spacing w:before="120"/>
      <w:jc w:val="center"/>
    </w:pPr>
    <w:rPr>
      <w:caps/>
      <w:noProof/>
      <w:sz w:val="18"/>
    </w:rPr>
  </w:style>
  <w:style w:type="paragraph" w:styleId="TOC3">
    <w:name w:val="toc 3"/>
    <w:next w:val="Normal"/>
    <w:autoRedefine/>
    <w:qFormat/>
    <w:rsid w:val="00D949A8"/>
    <w:pPr>
      <w:tabs>
        <w:tab w:val="right" w:leader="dot" w:pos="9639"/>
      </w:tabs>
      <w:ind w:left="851" w:right="851" w:hanging="284"/>
      <w:jc w:val="left"/>
    </w:pPr>
    <w:rPr>
      <w:i/>
      <w:noProof/>
      <w:sz w:val="18"/>
    </w:rPr>
  </w:style>
  <w:style w:type="paragraph" w:styleId="TOC4">
    <w:name w:val="toc 4"/>
    <w:next w:val="Normal"/>
    <w:autoRedefine/>
    <w:rsid w:val="0044276D"/>
    <w:pPr>
      <w:tabs>
        <w:tab w:val="right" w:leader="dot" w:pos="9639"/>
      </w:tabs>
      <w:ind w:left="567" w:right="851"/>
      <w:jc w:val="left"/>
    </w:pPr>
    <w:rPr>
      <w:sz w:val="18"/>
    </w:rPr>
  </w:style>
  <w:style w:type="paragraph" w:styleId="TOC5">
    <w:name w:val="toc 5"/>
    <w:next w:val="Normal"/>
    <w:autoRedefine/>
    <w:rsid w:val="0044276D"/>
    <w:pPr>
      <w:tabs>
        <w:tab w:val="right" w:leader="dot" w:pos="9639"/>
      </w:tabs>
      <w:ind w:left="851" w:right="851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44276D"/>
    <w:pPr>
      <w:tabs>
        <w:tab w:val="right" w:leader="dot" w:pos="9639"/>
      </w:tabs>
      <w:ind w:left="1134"/>
    </w:pPr>
    <w:rPr>
      <w:sz w:val="18"/>
    </w:rPr>
  </w:style>
  <w:style w:type="character" w:styleId="EndnoteReference">
    <w:name w:val="endnote reference"/>
    <w:basedOn w:val="DefaultParagraphFont"/>
    <w:rsid w:val="006A4E70"/>
    <w:rPr>
      <w:vertAlign w:val="superscript"/>
    </w:rPr>
  </w:style>
  <w:style w:type="paragraph" w:styleId="EndnoteText">
    <w:name w:val="endnote text"/>
    <w:basedOn w:val="FootnoteText"/>
    <w:link w:val="EndnoteTextChar"/>
    <w:rsid w:val="006A4E70"/>
  </w:style>
  <w:style w:type="character" w:styleId="FootnoteReference">
    <w:name w:val="footnote reference"/>
    <w:aliases w:val="FR"/>
    <w:basedOn w:val="DefaultParagraphFont"/>
    <w:rsid w:val="006A4E70"/>
    <w:rPr>
      <w:vertAlign w:val="superscript"/>
    </w:rPr>
  </w:style>
  <w:style w:type="paragraph" w:styleId="Date">
    <w:name w:val="Date"/>
    <w:basedOn w:val="Normal"/>
    <w:link w:val="DateChar"/>
    <w:rsid w:val="00663486"/>
    <w:pPr>
      <w:spacing w:line="340" w:lineRule="exact"/>
      <w:ind w:left="1276"/>
    </w:pPr>
    <w:rPr>
      <w:b/>
      <w:sz w:val="22"/>
      <w:lang w:val="es-ES_tradnl"/>
    </w:rPr>
  </w:style>
  <w:style w:type="paragraph" w:customStyle="1" w:styleId="Original">
    <w:name w:val="Original"/>
    <w:basedOn w:val="Normal"/>
    <w:rsid w:val="006A4E70"/>
    <w:pPr>
      <w:spacing w:before="60"/>
      <w:ind w:left="1276"/>
    </w:pPr>
    <w:rPr>
      <w:b/>
      <w:sz w:val="22"/>
    </w:rPr>
  </w:style>
  <w:style w:type="paragraph" w:styleId="BodyTextIndent">
    <w:name w:val="Body Text Indent"/>
    <w:basedOn w:val="Normal"/>
    <w:link w:val="BodyTextIndentChar"/>
    <w:rsid w:val="006A4E70"/>
    <w:pPr>
      <w:ind w:left="567"/>
    </w:pPr>
    <w:rPr>
      <w:lang w:val="es-ES_tradnl"/>
    </w:rPr>
  </w:style>
  <w:style w:type="paragraph" w:customStyle="1" w:styleId="twpcheck">
    <w:name w:val="twpcheck"/>
    <w:basedOn w:val="Normal"/>
    <w:rsid w:val="006A4E70"/>
    <w:pPr>
      <w:spacing w:before="80" w:after="80"/>
    </w:pPr>
    <w:rPr>
      <w:snapToGrid w:val="0"/>
      <w:sz w:val="16"/>
      <w:szCs w:val="16"/>
    </w:rPr>
  </w:style>
  <w:style w:type="paragraph" w:customStyle="1" w:styleId="DecisionInvitingPara">
    <w:name w:val="Decision Inviting Para."/>
    <w:basedOn w:val="Normal"/>
    <w:rsid w:val="006A4E70"/>
    <w:pPr>
      <w:ind w:left="4536"/>
    </w:pPr>
    <w:rPr>
      <w:i/>
      <w:lang w:val="es-ES_tradnl"/>
    </w:rPr>
  </w:style>
  <w:style w:type="paragraph" w:styleId="TOC2">
    <w:name w:val="toc 2"/>
    <w:next w:val="Normal"/>
    <w:autoRedefine/>
    <w:qFormat/>
    <w:rsid w:val="00D949A8"/>
    <w:pPr>
      <w:tabs>
        <w:tab w:val="right" w:leader="dot" w:pos="9639"/>
      </w:tabs>
      <w:spacing w:before="60" w:after="60"/>
      <w:ind w:left="454" w:right="851" w:hanging="284"/>
      <w:contextualSpacing/>
      <w:jc w:val="left"/>
    </w:pPr>
    <w:rPr>
      <w:noProof/>
      <w:sz w:val="18"/>
      <w:szCs w:val="18"/>
    </w:rPr>
  </w:style>
  <w:style w:type="paragraph" w:customStyle="1" w:styleId="Enttepair">
    <w:name w:val="Entête_pair"/>
    <w:basedOn w:val="Normal"/>
    <w:next w:val="Normal"/>
    <w:rsid w:val="006A4E70"/>
    <w:pPr>
      <w:pBdr>
        <w:bottom w:val="single" w:sz="4" w:space="1" w:color="auto"/>
      </w:pBdr>
    </w:pPr>
    <w:rPr>
      <w:szCs w:val="24"/>
    </w:rPr>
  </w:style>
  <w:style w:type="paragraph" w:customStyle="1" w:styleId="Entteimpair">
    <w:name w:val="Entête_impair"/>
    <w:basedOn w:val="Normal"/>
    <w:next w:val="Normal"/>
    <w:rsid w:val="006A4E70"/>
    <w:pPr>
      <w:pBdr>
        <w:bottom w:val="single" w:sz="4" w:space="1" w:color="auto"/>
      </w:pBdr>
      <w:jc w:val="right"/>
    </w:pPr>
  </w:style>
  <w:style w:type="paragraph" w:styleId="Header">
    <w:name w:val="header"/>
    <w:link w:val="HeaderChar"/>
    <w:rsid w:val="006A4E70"/>
    <w:pPr>
      <w:jc w:val="center"/>
    </w:pPr>
    <w:rPr>
      <w:lang w:val="fr-FR"/>
    </w:rPr>
  </w:style>
  <w:style w:type="character" w:styleId="PageNumber">
    <w:name w:val="page number"/>
    <w:basedOn w:val="DefaultParagraphFont"/>
    <w:rsid w:val="006A4E70"/>
  </w:style>
  <w:style w:type="paragraph" w:customStyle="1" w:styleId="Session">
    <w:name w:val="Session"/>
    <w:basedOn w:val="Normal"/>
    <w:rsid w:val="006A4E70"/>
    <w:pPr>
      <w:spacing w:before="60"/>
      <w:jc w:val="center"/>
    </w:pPr>
    <w:rPr>
      <w:b/>
      <w:sz w:val="30"/>
    </w:rPr>
  </w:style>
  <w:style w:type="paragraph" w:styleId="Signature">
    <w:name w:val="Signature"/>
    <w:basedOn w:val="Normal"/>
    <w:link w:val="SignatureChar"/>
    <w:rsid w:val="00663486"/>
    <w:pPr>
      <w:ind w:left="4536"/>
      <w:jc w:val="center"/>
    </w:pPr>
    <w:rPr>
      <w:lang w:val="es-ES_tradnl"/>
    </w:rPr>
  </w:style>
  <w:style w:type="table" w:styleId="TableGrid">
    <w:name w:val="Table Grid"/>
    <w:basedOn w:val="TableNormal"/>
    <w:rsid w:val="006A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6A4E70"/>
  </w:style>
  <w:style w:type="paragraph" w:styleId="Closing">
    <w:name w:val="Closing"/>
    <w:basedOn w:val="Normal"/>
    <w:link w:val="ClosingChar"/>
    <w:rsid w:val="006A4E70"/>
    <w:pPr>
      <w:ind w:left="4536"/>
      <w:jc w:val="center"/>
    </w:pPr>
  </w:style>
  <w:style w:type="paragraph" w:styleId="E-mailSignature">
    <w:name w:val="E-mail Signature"/>
    <w:basedOn w:val="Normal"/>
    <w:link w:val="E-mailSignatureChar"/>
    <w:semiHidden/>
    <w:rsid w:val="006A4E70"/>
  </w:style>
  <w:style w:type="character" w:styleId="Emphasis">
    <w:name w:val="Emphasis"/>
    <w:basedOn w:val="DefaultParagraphFont"/>
    <w:qFormat/>
    <w:rsid w:val="006A4E70"/>
    <w:rPr>
      <w:i/>
      <w:iCs/>
    </w:rPr>
  </w:style>
  <w:style w:type="paragraph" w:styleId="EnvelopeAddress">
    <w:name w:val="envelope address"/>
    <w:basedOn w:val="Normal"/>
    <w:semiHidden/>
    <w:rsid w:val="006A4E70"/>
    <w:pPr>
      <w:framePr w:w="7920" w:h="1980" w:hRule="exact" w:hSpace="180" w:wrap="auto" w:hAnchor="page" w:xAlign="center" w:yAlign="bottom"/>
      <w:ind w:left="2880"/>
    </w:pPr>
    <w:rPr>
      <w:szCs w:val="24"/>
    </w:rPr>
  </w:style>
  <w:style w:type="paragraph" w:styleId="EnvelopeReturn">
    <w:name w:val="envelope return"/>
    <w:basedOn w:val="Normal"/>
    <w:semiHidden/>
    <w:rsid w:val="006A4E70"/>
  </w:style>
  <w:style w:type="character" w:styleId="HTMLAcronym">
    <w:name w:val="HTML Acronym"/>
    <w:basedOn w:val="DefaultParagraphFont"/>
    <w:semiHidden/>
    <w:rsid w:val="006A4E70"/>
  </w:style>
  <w:style w:type="paragraph" w:styleId="HTMLAddress">
    <w:name w:val="HTML Address"/>
    <w:basedOn w:val="Normal"/>
    <w:link w:val="HTMLAddressChar"/>
    <w:semiHidden/>
    <w:rsid w:val="006A4E70"/>
    <w:rPr>
      <w:i/>
      <w:iCs/>
    </w:rPr>
  </w:style>
  <w:style w:type="character" w:styleId="HTMLCite">
    <w:name w:val="HTML Cite"/>
    <w:basedOn w:val="DefaultParagraphFont"/>
    <w:semiHidden/>
    <w:rsid w:val="006A4E70"/>
    <w:rPr>
      <w:i/>
      <w:iCs/>
    </w:rPr>
  </w:style>
  <w:style w:type="character" w:styleId="HTMLCode">
    <w:name w:val="HTML Code"/>
    <w:basedOn w:val="DefaultParagraphFont"/>
    <w:semiHidden/>
    <w:rsid w:val="006A4E70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6A4E70"/>
    <w:rPr>
      <w:i/>
      <w:iCs/>
    </w:rPr>
  </w:style>
  <w:style w:type="character" w:styleId="HTMLKeyboard">
    <w:name w:val="HTML Keyboard"/>
    <w:basedOn w:val="DefaultParagraphFont"/>
    <w:semiHidden/>
    <w:rsid w:val="006A4E7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6A4E70"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sid w:val="006A4E70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6A4E70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6A4E70"/>
    <w:rPr>
      <w:i/>
      <w:iCs/>
    </w:rPr>
  </w:style>
  <w:style w:type="character" w:styleId="LineNumber">
    <w:name w:val="line number"/>
    <w:basedOn w:val="DefaultParagraphFont"/>
    <w:semiHidden/>
    <w:rsid w:val="006A4E70"/>
  </w:style>
  <w:style w:type="paragraph" w:styleId="List">
    <w:name w:val="List"/>
    <w:basedOn w:val="Normal"/>
    <w:semiHidden/>
    <w:rsid w:val="006A4E70"/>
    <w:pPr>
      <w:ind w:left="360" w:hanging="360"/>
    </w:pPr>
  </w:style>
  <w:style w:type="paragraph" w:styleId="List2">
    <w:name w:val="List 2"/>
    <w:basedOn w:val="Normal"/>
    <w:semiHidden/>
    <w:rsid w:val="006A4E70"/>
    <w:pPr>
      <w:ind w:left="720" w:hanging="360"/>
    </w:pPr>
  </w:style>
  <w:style w:type="paragraph" w:styleId="List3">
    <w:name w:val="List 3"/>
    <w:basedOn w:val="Normal"/>
    <w:semiHidden/>
    <w:rsid w:val="006A4E70"/>
    <w:pPr>
      <w:ind w:left="1080" w:hanging="360"/>
    </w:pPr>
  </w:style>
  <w:style w:type="paragraph" w:styleId="List4">
    <w:name w:val="List 4"/>
    <w:basedOn w:val="Normal"/>
    <w:rsid w:val="006A4E70"/>
    <w:pPr>
      <w:ind w:left="1440" w:hanging="360"/>
    </w:pPr>
  </w:style>
  <w:style w:type="paragraph" w:styleId="List5">
    <w:name w:val="List 5"/>
    <w:basedOn w:val="Normal"/>
    <w:rsid w:val="006A4E70"/>
    <w:pPr>
      <w:ind w:left="1800" w:hanging="360"/>
    </w:pPr>
  </w:style>
  <w:style w:type="paragraph" w:styleId="ListBullet">
    <w:name w:val="List Bullet"/>
    <w:basedOn w:val="Normal"/>
    <w:autoRedefine/>
    <w:rsid w:val="006A4E70"/>
    <w:pPr>
      <w:tabs>
        <w:tab w:val="num" w:pos="360"/>
      </w:tabs>
      <w:ind w:left="360" w:hanging="360"/>
    </w:pPr>
    <w:rPr>
      <w:bCs/>
      <w:szCs w:val="24"/>
      <w:lang w:val="es-ES" w:eastAsia="zh-CN"/>
    </w:rPr>
  </w:style>
  <w:style w:type="paragraph" w:styleId="ListBullet2">
    <w:name w:val="List Bullet 2"/>
    <w:basedOn w:val="Normal"/>
    <w:semiHidden/>
    <w:rsid w:val="006A4E70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rsid w:val="006A4E70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rsid w:val="006A4E70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rsid w:val="006A4E70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rsid w:val="006A4E70"/>
    <w:pPr>
      <w:spacing w:after="120"/>
      <w:ind w:left="360"/>
    </w:pPr>
  </w:style>
  <w:style w:type="paragraph" w:styleId="ListContinue2">
    <w:name w:val="List Continue 2"/>
    <w:basedOn w:val="Normal"/>
    <w:semiHidden/>
    <w:rsid w:val="006A4E70"/>
    <w:pPr>
      <w:spacing w:after="120"/>
      <w:ind w:left="720"/>
    </w:pPr>
  </w:style>
  <w:style w:type="paragraph" w:styleId="ListContinue3">
    <w:name w:val="List Continue 3"/>
    <w:basedOn w:val="Normal"/>
    <w:semiHidden/>
    <w:rsid w:val="006A4E70"/>
    <w:pPr>
      <w:spacing w:after="120"/>
      <w:ind w:left="1080"/>
    </w:pPr>
  </w:style>
  <w:style w:type="paragraph" w:styleId="ListContinue4">
    <w:name w:val="List Continue 4"/>
    <w:basedOn w:val="Normal"/>
    <w:semiHidden/>
    <w:rsid w:val="006A4E70"/>
    <w:pPr>
      <w:spacing w:after="120"/>
      <w:ind w:left="1440"/>
    </w:pPr>
  </w:style>
  <w:style w:type="paragraph" w:styleId="ListContinue5">
    <w:name w:val="List Continue 5"/>
    <w:basedOn w:val="Normal"/>
    <w:semiHidden/>
    <w:rsid w:val="006A4E70"/>
    <w:pPr>
      <w:spacing w:after="120"/>
      <w:ind w:left="1800"/>
    </w:pPr>
  </w:style>
  <w:style w:type="paragraph" w:styleId="ListNumber">
    <w:name w:val="List Number"/>
    <w:basedOn w:val="Normal"/>
    <w:rsid w:val="006A4E70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rsid w:val="006A4E70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rsid w:val="006A4E70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rsid w:val="006A4E70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rsid w:val="006A4E70"/>
    <w:pPr>
      <w:tabs>
        <w:tab w:val="num" w:pos="1800"/>
      </w:tabs>
      <w:ind w:left="1800" w:hanging="360"/>
    </w:pPr>
  </w:style>
  <w:style w:type="paragraph" w:styleId="MessageHeader">
    <w:name w:val="Message Header"/>
    <w:basedOn w:val="Normal"/>
    <w:link w:val="MessageHeaderChar"/>
    <w:semiHidden/>
    <w:rsid w:val="006A4E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Cs w:val="24"/>
    </w:rPr>
  </w:style>
  <w:style w:type="paragraph" w:styleId="NoteHeading">
    <w:name w:val="Note Heading"/>
    <w:basedOn w:val="Normal"/>
    <w:next w:val="Normal"/>
    <w:link w:val="NoteHeadingChar"/>
    <w:semiHidden/>
    <w:rsid w:val="006A4E70"/>
  </w:style>
  <w:style w:type="paragraph" w:styleId="Salutation">
    <w:name w:val="Salutation"/>
    <w:basedOn w:val="Normal"/>
    <w:next w:val="Normal"/>
    <w:link w:val="SalutationChar"/>
    <w:rsid w:val="006A4E70"/>
  </w:style>
  <w:style w:type="character" w:styleId="Strong">
    <w:name w:val="Strong"/>
    <w:basedOn w:val="DefaultParagraphFont"/>
    <w:qFormat/>
    <w:rsid w:val="006A4E70"/>
    <w:rPr>
      <w:b/>
      <w:bCs/>
    </w:rPr>
  </w:style>
  <w:style w:type="paragraph" w:styleId="Subtitle">
    <w:name w:val="Subtitle"/>
    <w:basedOn w:val="Normal"/>
    <w:link w:val="SubtitleChar"/>
    <w:qFormat/>
    <w:rsid w:val="006A4E70"/>
    <w:pPr>
      <w:spacing w:after="60"/>
      <w:jc w:val="center"/>
      <w:outlineLvl w:val="1"/>
    </w:pPr>
    <w:rPr>
      <w:szCs w:val="24"/>
    </w:rPr>
  </w:style>
  <w:style w:type="table" w:styleId="Table3Deffects1">
    <w:name w:val="Table 3D effects 1"/>
    <w:basedOn w:val="TableNormal"/>
    <w:semiHidden/>
    <w:rsid w:val="006A4E7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6A4E7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6A4E7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6A4E7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6A4E7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6A4E7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6A4E7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6A4E7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6A4E7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6A4E7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6A4E7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6A4E7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6A4E7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6A4E7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6A4E7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6A4E7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6A4E7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6A4E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6A4E7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6A4E7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6A4E7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6A4E7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6A4E7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6A4E7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6A4E7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6A4E7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6A4E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6A4E7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6A4E7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6A4E7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6A4E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6A4E7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6A4E7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6A4E7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6A4E7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6A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6A4E7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6A4E7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6A4E7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7">
    <w:name w:val="toc 7"/>
    <w:basedOn w:val="Normal"/>
    <w:next w:val="Normal"/>
    <w:autoRedefine/>
    <w:semiHidden/>
    <w:rsid w:val="006A4E70"/>
    <w:pPr>
      <w:ind w:left="1440"/>
    </w:pPr>
  </w:style>
  <w:style w:type="paragraph" w:styleId="TOC8">
    <w:name w:val="toc 8"/>
    <w:basedOn w:val="Normal"/>
    <w:next w:val="Normal"/>
    <w:autoRedefine/>
    <w:semiHidden/>
    <w:rsid w:val="006A4E70"/>
    <w:pPr>
      <w:ind w:left="1680"/>
    </w:pPr>
  </w:style>
  <w:style w:type="paragraph" w:styleId="TOC9">
    <w:name w:val="toc 9"/>
    <w:basedOn w:val="Normal"/>
    <w:next w:val="Normal"/>
    <w:autoRedefine/>
    <w:semiHidden/>
    <w:rsid w:val="006A4E70"/>
    <w:pPr>
      <w:ind w:left="1920"/>
    </w:pPr>
  </w:style>
  <w:style w:type="character" w:styleId="FollowedHyperlink">
    <w:name w:val="FollowedHyperlink"/>
    <w:basedOn w:val="DefaultParagraphFont"/>
    <w:rsid w:val="006A4E70"/>
    <w:rPr>
      <w:color w:val="606420"/>
      <w:u w:val="single"/>
    </w:rPr>
  </w:style>
  <w:style w:type="character" w:styleId="Hyperlink">
    <w:name w:val="Hyperlink"/>
    <w:basedOn w:val="DefaultParagraphFont"/>
    <w:uiPriority w:val="99"/>
    <w:rsid w:val="0026100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A4E70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6A4E70"/>
    <w:pPr>
      <w:ind w:left="567" w:right="566"/>
    </w:pPr>
    <w:rPr>
      <w:sz w:val="22"/>
    </w:rPr>
  </w:style>
  <w:style w:type="paragraph" w:styleId="Caption">
    <w:name w:val="caption"/>
    <w:basedOn w:val="Normal"/>
    <w:next w:val="Normal"/>
    <w:qFormat/>
    <w:rsid w:val="006A4E70"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styleId="CommentText">
    <w:name w:val="annotation text"/>
    <w:basedOn w:val="Normal"/>
    <w:link w:val="CommentTextChar"/>
    <w:semiHidden/>
    <w:rsid w:val="006A4E70"/>
    <w:rPr>
      <w:sz w:val="22"/>
      <w:lang w:val="es-ES_tradnl"/>
    </w:rPr>
  </w:style>
  <w:style w:type="paragraph" w:customStyle="1" w:styleId="Committee">
    <w:name w:val="Committee"/>
    <w:basedOn w:val="Title"/>
    <w:rsid w:val="006A4E70"/>
    <w:rPr>
      <w:caps w:val="0"/>
    </w:rPr>
  </w:style>
  <w:style w:type="paragraph" w:styleId="Title">
    <w:name w:val="Title"/>
    <w:basedOn w:val="Normal"/>
    <w:link w:val="TitleChar"/>
    <w:qFormat/>
    <w:rsid w:val="00663486"/>
    <w:pPr>
      <w:spacing w:after="300"/>
      <w:jc w:val="center"/>
    </w:pPr>
    <w:rPr>
      <w:b/>
      <w:caps/>
      <w:kern w:val="28"/>
      <w:sz w:val="30"/>
      <w:lang w:val="es-ES_tradnl"/>
    </w:rPr>
  </w:style>
  <w:style w:type="paragraph" w:styleId="Index1">
    <w:name w:val="index 1"/>
    <w:basedOn w:val="Normal"/>
    <w:next w:val="Normal"/>
    <w:semiHidden/>
    <w:rsid w:val="006A4E70"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rsid w:val="006A4E70"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rsid w:val="006A4E70"/>
    <w:pPr>
      <w:tabs>
        <w:tab w:val="right" w:leader="dot" w:pos="9071"/>
      </w:tabs>
      <w:ind w:left="851" w:hanging="284"/>
    </w:pPr>
  </w:style>
  <w:style w:type="paragraph" w:styleId="MacroText">
    <w:name w:val="macro"/>
    <w:link w:val="MacroTextChar"/>
    <w:semiHidden/>
    <w:rsid w:val="006A4E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customStyle="1" w:styleId="n">
    <w:name w:val="n"/>
    <w:basedOn w:val="Header"/>
    <w:rsid w:val="006A4E70"/>
  </w:style>
  <w:style w:type="paragraph" w:customStyle="1" w:styleId="Organizer">
    <w:name w:val="Organizer"/>
    <w:basedOn w:val="Normal"/>
    <w:rsid w:val="006A4E70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PlaceAndDate">
    <w:name w:val="PlaceAndDate"/>
    <w:basedOn w:val="Session"/>
    <w:rsid w:val="006A4E70"/>
  </w:style>
  <w:style w:type="paragraph" w:customStyle="1" w:styleId="pldetails">
    <w:name w:val="pldetails"/>
    <w:basedOn w:val="Normal"/>
    <w:link w:val="pldetailsChar"/>
    <w:rsid w:val="006A4E70"/>
    <w:pPr>
      <w:keepLines/>
      <w:spacing w:before="60" w:after="60"/>
    </w:pPr>
    <w:rPr>
      <w:noProof/>
      <w:snapToGrid w:val="0"/>
    </w:rPr>
  </w:style>
  <w:style w:type="paragraph" w:customStyle="1" w:styleId="TitleofDoc">
    <w:name w:val="Title of Doc"/>
    <w:basedOn w:val="Normal"/>
    <w:rsid w:val="00663486"/>
    <w:pPr>
      <w:spacing w:before="1200"/>
      <w:jc w:val="center"/>
    </w:pPr>
    <w:rPr>
      <w:caps/>
      <w:lang w:val="es-ES_tradnl"/>
    </w:rPr>
  </w:style>
  <w:style w:type="paragraph" w:customStyle="1" w:styleId="TitleofSection">
    <w:name w:val="Title of Section"/>
    <w:basedOn w:val="TitleofDoc"/>
    <w:rsid w:val="006A4E70"/>
    <w:pPr>
      <w:spacing w:before="120" w:after="120"/>
    </w:pPr>
    <w:rPr>
      <w:b/>
      <w:caps w:val="0"/>
      <w:lang w:eastAsia="de-DE"/>
    </w:rPr>
  </w:style>
  <w:style w:type="paragraph" w:customStyle="1" w:styleId="TOCAnnex">
    <w:name w:val="TOC Annex"/>
    <w:basedOn w:val="Normal"/>
    <w:rsid w:val="006A4E70"/>
    <w:pPr>
      <w:tabs>
        <w:tab w:val="right" w:pos="9061"/>
      </w:tabs>
      <w:spacing w:before="240" w:after="120"/>
      <w:ind w:left="1021" w:right="567" w:hanging="1021"/>
      <w:outlineLvl w:val="0"/>
    </w:pPr>
    <w:rPr>
      <w:b/>
      <w:noProof/>
      <w:sz w:val="22"/>
    </w:rPr>
  </w:style>
  <w:style w:type="paragraph" w:customStyle="1" w:styleId="Chapter">
    <w:name w:val="Chapter"/>
    <w:basedOn w:val="Normal"/>
    <w:semiHidden/>
    <w:rsid w:val="006A4E70"/>
    <w:pPr>
      <w:jc w:val="center"/>
    </w:pPr>
    <w:rPr>
      <w:b/>
      <w:caps/>
      <w:szCs w:val="24"/>
    </w:rPr>
  </w:style>
  <w:style w:type="paragraph" w:customStyle="1" w:styleId="Notetoarticle">
    <w:name w:val="Note to article"/>
    <w:basedOn w:val="Normal"/>
    <w:semiHidden/>
    <w:rsid w:val="006A4E70"/>
  </w:style>
  <w:style w:type="paragraph" w:styleId="PlainText">
    <w:name w:val="Plain Text"/>
    <w:basedOn w:val="Normal"/>
    <w:link w:val="PlainTextChar"/>
    <w:rsid w:val="006A4E70"/>
    <w:rPr>
      <w:rFonts w:ascii="Courier New" w:hAnsi="Courier New" w:cs="Courier New"/>
      <w:lang w:eastAsia="fr-FR"/>
    </w:rPr>
  </w:style>
  <w:style w:type="paragraph" w:customStyle="1" w:styleId="plcountry">
    <w:name w:val="plcountry"/>
    <w:basedOn w:val="Normal"/>
    <w:link w:val="plcountryChar"/>
    <w:rsid w:val="006A4E70"/>
    <w:pPr>
      <w:keepNext/>
      <w:keepLines/>
      <w:spacing w:before="180" w:after="120"/>
    </w:pPr>
    <w:rPr>
      <w:caps/>
      <w:noProof/>
      <w:snapToGrid w:val="0"/>
      <w:u w:val="single"/>
    </w:rPr>
  </w:style>
  <w:style w:type="character" w:customStyle="1" w:styleId="plcountryChar">
    <w:name w:val="plcountry Char"/>
    <w:basedOn w:val="DefaultParagraphFont"/>
    <w:link w:val="plcountry"/>
    <w:rsid w:val="006A4E70"/>
    <w:rPr>
      <w:caps/>
      <w:noProof/>
      <w:snapToGrid w:val="0"/>
      <w:u w:val="single"/>
    </w:rPr>
  </w:style>
  <w:style w:type="character" w:customStyle="1" w:styleId="pldetailsChar">
    <w:name w:val="pldetails Char"/>
    <w:link w:val="pldetails"/>
    <w:locked/>
    <w:rsid w:val="006A4E70"/>
    <w:rPr>
      <w:noProof/>
      <w:snapToGrid w:val="0"/>
    </w:rPr>
  </w:style>
  <w:style w:type="paragraph" w:customStyle="1" w:styleId="plheading">
    <w:name w:val="plheading"/>
    <w:basedOn w:val="Normal"/>
    <w:rsid w:val="006A4E70"/>
    <w:pPr>
      <w:keepNext/>
      <w:spacing w:before="480" w:after="120"/>
      <w:jc w:val="center"/>
    </w:pPr>
    <w:rPr>
      <w:caps/>
      <w:snapToGrid w:val="0"/>
      <w:u w:val="single"/>
    </w:rPr>
  </w:style>
  <w:style w:type="character" w:customStyle="1" w:styleId="CommentTextChar">
    <w:name w:val="Comment Text Char"/>
    <w:basedOn w:val="DefaultParagraphFont"/>
    <w:link w:val="CommentText"/>
    <w:semiHidden/>
    <w:rsid w:val="006A4E70"/>
    <w:rPr>
      <w:sz w:val="22"/>
      <w:lang w:val="es-ES_tradnl"/>
    </w:rPr>
  </w:style>
  <w:style w:type="character" w:customStyle="1" w:styleId="BodyTextChar">
    <w:name w:val="Body Text Char"/>
    <w:basedOn w:val="DefaultParagraphFont"/>
    <w:link w:val="BodyText"/>
    <w:rsid w:val="006A4E70"/>
  </w:style>
  <w:style w:type="character" w:customStyle="1" w:styleId="BodyTextIndentChar">
    <w:name w:val="Body Text Indent Char"/>
    <w:basedOn w:val="DefaultParagraphFont"/>
    <w:link w:val="BodyTextIndent"/>
    <w:rsid w:val="006A4E70"/>
    <w:rPr>
      <w:lang w:val="es-ES_tradnl"/>
    </w:rPr>
  </w:style>
  <w:style w:type="paragraph" w:customStyle="1" w:styleId="Inf6Titre4">
    <w:name w:val="Inf6_Titre4"/>
    <w:basedOn w:val="Normal"/>
    <w:next w:val="Normal"/>
    <w:rsid w:val="00336446"/>
    <w:pPr>
      <w:spacing w:after="360"/>
      <w:jc w:val="center"/>
    </w:pPr>
    <w:rPr>
      <w:rFonts w:cs="Arial"/>
      <w:caps/>
    </w:rPr>
  </w:style>
  <w:style w:type="paragraph" w:customStyle="1" w:styleId="Inf6Titre1">
    <w:name w:val="Inf6_Titre1"/>
    <w:basedOn w:val="Heading1"/>
    <w:next w:val="Normal"/>
    <w:rsid w:val="00336446"/>
    <w:pPr>
      <w:ind w:firstLine="284"/>
      <w:jc w:val="center"/>
    </w:pPr>
    <w:rPr>
      <w:b/>
    </w:rPr>
  </w:style>
  <w:style w:type="paragraph" w:customStyle="1" w:styleId="Inf6Titre2">
    <w:name w:val="Inf6_Titre2"/>
    <w:basedOn w:val="Inf6Titre1"/>
    <w:next w:val="Normal"/>
    <w:rsid w:val="00336446"/>
    <w:pPr>
      <w:spacing w:after="360" w:line="360" w:lineRule="auto"/>
      <w:ind w:firstLine="0"/>
    </w:pPr>
    <w:rPr>
      <w:rFonts w:cs="Arial"/>
      <w:b w:val="0"/>
    </w:rPr>
  </w:style>
  <w:style w:type="paragraph" w:customStyle="1" w:styleId="Inf6Titre3">
    <w:name w:val="Inf6_Titre3"/>
    <w:basedOn w:val="Inf6Titre2"/>
    <w:next w:val="Normal"/>
    <w:rsid w:val="00336446"/>
    <w:pPr>
      <w:keepNext w:val="0"/>
      <w:spacing w:after="240" w:line="240" w:lineRule="auto"/>
    </w:pPr>
    <w:rPr>
      <w:b/>
      <w:caps w:val="0"/>
    </w:rPr>
  </w:style>
  <w:style w:type="paragraph" w:customStyle="1" w:styleId="upove">
    <w:name w:val="upov_e"/>
    <w:basedOn w:val="Normal"/>
    <w:rsid w:val="00663486"/>
    <w:pPr>
      <w:spacing w:before="120"/>
    </w:pPr>
    <w:rPr>
      <w:sz w:val="16"/>
      <w:lang w:val="es-ES_tradnl"/>
    </w:rPr>
  </w:style>
  <w:style w:type="paragraph" w:customStyle="1" w:styleId="DecisionParagraphs">
    <w:name w:val="DecisionParagraphs"/>
    <w:basedOn w:val="Normal"/>
    <w:rsid w:val="00663486"/>
    <w:pPr>
      <w:tabs>
        <w:tab w:val="left" w:pos="5387"/>
      </w:tabs>
      <w:ind w:left="4820"/>
    </w:pPr>
    <w:rPr>
      <w:i/>
      <w:lang w:val="es-ES_tradnl"/>
    </w:rPr>
  </w:style>
  <w:style w:type="paragraph" w:customStyle="1" w:styleId="Doccode">
    <w:name w:val="Doc_code"/>
    <w:qFormat/>
    <w:rsid w:val="00663486"/>
    <w:pPr>
      <w:jc w:val="left"/>
    </w:pPr>
    <w:rPr>
      <w:b/>
      <w:bCs/>
      <w:spacing w:val="10"/>
      <w:sz w:val="18"/>
    </w:rPr>
  </w:style>
  <w:style w:type="character" w:customStyle="1" w:styleId="Doclang">
    <w:name w:val="Doc_lang"/>
    <w:basedOn w:val="DefaultParagraphFont"/>
    <w:rsid w:val="00663486"/>
    <w:rPr>
      <w:rFonts w:ascii="Arial" w:hAnsi="Arial"/>
      <w:sz w:val="20"/>
      <w:lang w:val="en-US"/>
    </w:rPr>
  </w:style>
  <w:style w:type="paragraph" w:customStyle="1" w:styleId="Docoriginal">
    <w:name w:val="Doc_original"/>
    <w:basedOn w:val="Normal"/>
    <w:link w:val="DocoriginalChar"/>
    <w:rsid w:val="00663486"/>
    <w:pPr>
      <w:spacing w:before="240" w:line="240" w:lineRule="exact"/>
      <w:contextualSpacing/>
    </w:pPr>
    <w:rPr>
      <w:b/>
      <w:bCs/>
      <w:spacing w:val="10"/>
      <w:sz w:val="18"/>
      <w:lang w:val="es-ES_tradnl"/>
    </w:rPr>
  </w:style>
  <w:style w:type="character" w:customStyle="1" w:styleId="DocoriginalChar">
    <w:name w:val="Doc_original Char"/>
    <w:basedOn w:val="DefaultParagraphFont"/>
    <w:link w:val="Docoriginal"/>
    <w:rsid w:val="00663486"/>
    <w:rPr>
      <w:b/>
      <w:bCs/>
      <w:spacing w:val="10"/>
      <w:sz w:val="18"/>
      <w:lang w:val="es-ES_tradnl"/>
    </w:rPr>
  </w:style>
  <w:style w:type="paragraph" w:customStyle="1" w:styleId="endofdoc">
    <w:name w:val="end_of_doc"/>
    <w:next w:val="Header"/>
    <w:autoRedefine/>
    <w:rsid w:val="00663486"/>
    <w:pPr>
      <w:spacing w:before="480"/>
      <w:ind w:left="567" w:hanging="567"/>
      <w:jc w:val="right"/>
    </w:pPr>
  </w:style>
  <w:style w:type="paragraph" w:customStyle="1" w:styleId="LogoUPOV">
    <w:name w:val="LogoUPOV"/>
    <w:basedOn w:val="Normal"/>
    <w:rsid w:val="00663486"/>
    <w:pPr>
      <w:spacing w:before="600" w:after="80"/>
      <w:jc w:val="center"/>
    </w:pPr>
    <w:rPr>
      <w:snapToGrid w:val="0"/>
      <w:lang w:val="es-ES_tradnl"/>
    </w:rPr>
  </w:style>
  <w:style w:type="paragraph" w:customStyle="1" w:styleId="SessionMeetingPlace">
    <w:name w:val="Session_MeetingPlace"/>
    <w:basedOn w:val="Normal"/>
    <w:semiHidden/>
    <w:rsid w:val="00663486"/>
    <w:pPr>
      <w:spacing w:before="480"/>
      <w:jc w:val="center"/>
    </w:pPr>
    <w:rPr>
      <w:b/>
      <w:bCs/>
      <w:kern w:val="28"/>
      <w:sz w:val="24"/>
      <w:lang w:val="es-ES_tradnl"/>
    </w:rPr>
  </w:style>
  <w:style w:type="paragraph" w:customStyle="1" w:styleId="StyleSessionAllcaps">
    <w:name w:val="Style Session + All caps"/>
    <w:basedOn w:val="Session"/>
    <w:semiHidden/>
    <w:rsid w:val="00663486"/>
    <w:pPr>
      <w:spacing w:before="480"/>
    </w:pPr>
    <w:rPr>
      <w:bCs/>
      <w:caps/>
      <w:kern w:val="28"/>
      <w:sz w:val="24"/>
      <w:lang w:val="es-ES_tradnl"/>
    </w:rPr>
  </w:style>
  <w:style w:type="paragraph" w:customStyle="1" w:styleId="Sessiontc">
    <w:name w:val="Session_tc"/>
    <w:basedOn w:val="StyleSessionAllcaps"/>
    <w:rsid w:val="00663486"/>
    <w:pPr>
      <w:spacing w:before="0" w:line="280" w:lineRule="exact"/>
      <w:jc w:val="left"/>
    </w:pPr>
    <w:rPr>
      <w:caps w:val="0"/>
      <w:sz w:val="20"/>
    </w:rPr>
  </w:style>
  <w:style w:type="paragraph" w:customStyle="1" w:styleId="Sessiontcplacedate">
    <w:name w:val="Session_tc_place_date"/>
    <w:basedOn w:val="SessionMeetingPlace"/>
    <w:rsid w:val="00663486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663486"/>
    <w:pPr>
      <w:spacing w:before="600" w:after="240"/>
      <w:jc w:val="left"/>
    </w:pPr>
    <w:rPr>
      <w:b/>
    </w:rPr>
  </w:style>
  <w:style w:type="paragraph" w:customStyle="1" w:styleId="TitreUpov">
    <w:name w:val="TitreUpov"/>
    <w:basedOn w:val="Normal"/>
    <w:semiHidden/>
    <w:rsid w:val="00663486"/>
    <w:pPr>
      <w:spacing w:before="60"/>
      <w:jc w:val="center"/>
    </w:pPr>
    <w:rPr>
      <w:b/>
      <w:sz w:val="24"/>
      <w:lang w:val="es-ES_tradnl"/>
    </w:rPr>
  </w:style>
  <w:style w:type="paragraph" w:customStyle="1" w:styleId="Lettrine">
    <w:name w:val="Lettrine"/>
    <w:basedOn w:val="Normal"/>
    <w:rsid w:val="00663486"/>
    <w:pPr>
      <w:spacing w:line="340" w:lineRule="atLeast"/>
      <w:jc w:val="right"/>
    </w:pPr>
    <w:rPr>
      <w:b/>
      <w:bCs/>
      <w:sz w:val="36"/>
      <w:lang w:val="es-ES_tradnl"/>
    </w:rPr>
  </w:style>
  <w:style w:type="paragraph" w:styleId="ListParagraph">
    <w:name w:val="List Paragraph"/>
    <w:basedOn w:val="Normal"/>
    <w:uiPriority w:val="34"/>
    <w:qFormat/>
    <w:rsid w:val="00FE708D"/>
    <w:pPr>
      <w:ind w:left="720"/>
      <w:contextualSpacing/>
    </w:pPr>
  </w:style>
  <w:style w:type="paragraph" w:customStyle="1" w:styleId="Disclaimer">
    <w:name w:val="Disclaimer"/>
    <w:next w:val="Normal"/>
    <w:qFormat/>
    <w:rsid w:val="006C7864"/>
    <w:pPr>
      <w:spacing w:after="600"/>
      <w:jc w:val="left"/>
    </w:pPr>
    <w:rPr>
      <w:rFonts w:eastAsia="Times New Roman"/>
      <w:i/>
      <w:iCs/>
      <w:color w:val="A6A6A6" w:themeColor="background1" w:themeShade="A6"/>
    </w:rPr>
  </w:style>
  <w:style w:type="paragraph" w:customStyle="1" w:styleId="preparedby0">
    <w:name w:val="prepared by"/>
    <w:basedOn w:val="Normal"/>
    <w:semiHidden/>
    <w:rsid w:val="006C7864"/>
    <w:pPr>
      <w:spacing w:before="600" w:after="600"/>
      <w:jc w:val="center"/>
    </w:pPr>
    <w:rPr>
      <w:rFonts w:eastAsia="Times New Roman" w:cs="Times New Roman"/>
      <w:i/>
      <w:szCs w:val="20"/>
      <w14:ligatures w14:val="none"/>
    </w:rPr>
  </w:style>
  <w:style w:type="paragraph" w:customStyle="1" w:styleId="Code">
    <w:name w:val="Code"/>
    <w:basedOn w:val="Normal"/>
    <w:link w:val="CodeChar"/>
    <w:semiHidden/>
    <w:rsid w:val="006C7864"/>
    <w:pPr>
      <w:spacing w:line="340" w:lineRule="atLeast"/>
      <w:ind w:left="1276"/>
      <w:jc w:val="both"/>
    </w:pPr>
    <w:rPr>
      <w:rFonts w:eastAsia="Times New Roman" w:cs="Times New Roman"/>
      <w:b/>
      <w:bCs/>
      <w:spacing w:val="10"/>
      <w:szCs w:val="20"/>
      <w14:ligatures w14:val="none"/>
    </w:rPr>
  </w:style>
  <w:style w:type="paragraph" w:customStyle="1" w:styleId="Country">
    <w:name w:val="Country"/>
    <w:basedOn w:val="Normal"/>
    <w:semiHidden/>
    <w:rsid w:val="006C7864"/>
    <w:pPr>
      <w:spacing w:before="60" w:after="480"/>
      <w:jc w:val="center"/>
    </w:pPr>
    <w:rPr>
      <w:rFonts w:eastAsia="Times New Roman" w:cs="Times New Roman"/>
      <w:szCs w:val="20"/>
      <w14:ligatures w14:val="none"/>
    </w:rPr>
  </w:style>
  <w:style w:type="paragraph" w:customStyle="1" w:styleId="preparedby1">
    <w:name w:val="prepared_by"/>
    <w:basedOn w:val="preparedby0"/>
    <w:rsid w:val="006C7864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semiHidden/>
    <w:rsid w:val="006C7864"/>
    <w:rPr>
      <w:rFonts w:eastAsia="Times New Roman"/>
      <w:b/>
      <w:bCs/>
      <w:spacing w:val="10"/>
    </w:rPr>
  </w:style>
  <w:style w:type="character" w:customStyle="1" w:styleId="BalloonTextChar">
    <w:name w:val="Balloon Text Char"/>
    <w:basedOn w:val="DefaultParagraphFont"/>
    <w:link w:val="BalloonText"/>
    <w:rsid w:val="006C7864"/>
    <w:rPr>
      <w:rFonts w:ascii="Tahoma" w:hAnsi="Tahoma" w:cs="Tahoma"/>
      <w:sz w:val="16"/>
      <w:szCs w:val="16"/>
      <w14:ligatures w14:val="standardContextual"/>
    </w:rPr>
  </w:style>
  <w:style w:type="character" w:customStyle="1" w:styleId="Heading2Char">
    <w:name w:val="Heading 2 Char"/>
    <w:basedOn w:val="DefaultParagraphFont"/>
    <w:link w:val="Heading2"/>
    <w:rsid w:val="006C7864"/>
    <w:rPr>
      <w:u w:val="single"/>
    </w:rPr>
  </w:style>
  <w:style w:type="character" w:customStyle="1" w:styleId="HeaderChar">
    <w:name w:val="Header Char"/>
    <w:basedOn w:val="DefaultParagraphFont"/>
    <w:link w:val="Header"/>
    <w:rsid w:val="006C7864"/>
    <w:rPr>
      <w:lang w:val="fr-FR"/>
    </w:rPr>
  </w:style>
  <w:style w:type="character" w:customStyle="1" w:styleId="FooterChar">
    <w:name w:val="Footer Char"/>
    <w:aliases w:val="doc_path_name Char"/>
    <w:basedOn w:val="DefaultParagraphFont"/>
    <w:link w:val="Footer"/>
    <w:rsid w:val="006C7864"/>
    <w:rPr>
      <w:sz w:val="14"/>
    </w:rPr>
  </w:style>
  <w:style w:type="character" w:customStyle="1" w:styleId="Heading6Char">
    <w:name w:val="Heading 6 Char"/>
    <w:basedOn w:val="DefaultParagraphFont"/>
    <w:link w:val="Heading6"/>
    <w:rsid w:val="006C7864"/>
    <w:rPr>
      <w:rFonts w:cs="Calibri"/>
      <w:szCs w:val="22"/>
      <w:lang w:val="es-ES_tradnl"/>
      <w14:ligatures w14:val="standardContextual"/>
    </w:rPr>
  </w:style>
  <w:style w:type="character" w:customStyle="1" w:styleId="Heading7Char">
    <w:name w:val="Heading 7 Char"/>
    <w:basedOn w:val="DefaultParagraphFont"/>
    <w:link w:val="Heading7"/>
    <w:rsid w:val="006C7864"/>
    <w:rPr>
      <w:rFonts w:cs="Calibri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rsid w:val="006C7864"/>
    <w:rPr>
      <w:rFonts w:cs="Calibri"/>
      <w:szCs w:val="22"/>
      <w:u w:val="single"/>
      <w14:ligatures w14:val="standardContextual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6C7864"/>
    <w:rPr>
      <w:rFonts w:cs="Calibri"/>
      <w:szCs w:val="22"/>
      <w14:ligatures w14:val="standardContextual"/>
    </w:rPr>
  </w:style>
  <w:style w:type="character" w:customStyle="1" w:styleId="HTMLAddressChar">
    <w:name w:val="HTML Address Char"/>
    <w:basedOn w:val="DefaultParagraphFont"/>
    <w:link w:val="HTMLAddress"/>
    <w:semiHidden/>
    <w:rsid w:val="006C7864"/>
    <w:rPr>
      <w:rFonts w:cs="Calibri"/>
      <w:i/>
      <w:iCs/>
      <w:szCs w:val="22"/>
      <w14:ligatures w14:val="standardContextual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6C7864"/>
    <w:rPr>
      <w:rFonts w:ascii="Courier New" w:hAnsi="Courier New" w:cs="Courier New"/>
      <w:szCs w:val="22"/>
      <w14:ligatures w14:val="standardContextual"/>
    </w:rPr>
  </w:style>
  <w:style w:type="character" w:customStyle="1" w:styleId="MessageHeaderChar">
    <w:name w:val="Message Header Char"/>
    <w:basedOn w:val="DefaultParagraphFont"/>
    <w:link w:val="MessageHeader"/>
    <w:semiHidden/>
    <w:rsid w:val="006C7864"/>
    <w:rPr>
      <w:rFonts w:cs="Calibri"/>
      <w:szCs w:val="24"/>
      <w:shd w:val="pct20" w:color="auto" w:fill="auto"/>
      <w14:ligatures w14:val="standardContextual"/>
    </w:rPr>
  </w:style>
  <w:style w:type="character" w:customStyle="1" w:styleId="NoteHeadingChar">
    <w:name w:val="Note Heading Char"/>
    <w:basedOn w:val="DefaultParagraphFont"/>
    <w:link w:val="NoteHeading"/>
    <w:semiHidden/>
    <w:rsid w:val="006C7864"/>
    <w:rPr>
      <w:rFonts w:cs="Calibri"/>
      <w:szCs w:val="22"/>
      <w14:ligatures w14:val="standardContextual"/>
    </w:rPr>
  </w:style>
  <w:style w:type="character" w:customStyle="1" w:styleId="SalutationChar">
    <w:name w:val="Salutation Char"/>
    <w:basedOn w:val="DefaultParagraphFont"/>
    <w:link w:val="Salutation"/>
    <w:rsid w:val="006C7864"/>
    <w:rPr>
      <w:rFonts w:cs="Calibri"/>
      <w:szCs w:val="22"/>
      <w14:ligatures w14:val="standardContextual"/>
    </w:rPr>
  </w:style>
  <w:style w:type="character" w:customStyle="1" w:styleId="SubtitleChar">
    <w:name w:val="Subtitle Char"/>
    <w:basedOn w:val="DefaultParagraphFont"/>
    <w:link w:val="Subtitle"/>
    <w:rsid w:val="006C7864"/>
    <w:rPr>
      <w:rFonts w:cs="Calibri"/>
      <w:szCs w:val="24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rsid w:val="006C7864"/>
    <w:rPr>
      <w:rFonts w:ascii="Courier New" w:hAnsi="Courier New" w:cs="Courier New"/>
      <w:szCs w:val="22"/>
      <w:lang w:eastAsia="fr-FR"/>
      <w14:ligatures w14:val="standardContextual"/>
    </w:rPr>
  </w:style>
  <w:style w:type="character" w:customStyle="1" w:styleId="Heading1Char">
    <w:name w:val="Heading 1 Char"/>
    <w:basedOn w:val="DefaultParagraphFont"/>
    <w:link w:val="Heading1"/>
    <w:rsid w:val="006C7864"/>
    <w:rPr>
      <w:caps/>
    </w:rPr>
  </w:style>
  <w:style w:type="character" w:customStyle="1" w:styleId="Heading3Char">
    <w:name w:val="Heading 3 Char"/>
    <w:basedOn w:val="DefaultParagraphFont"/>
    <w:link w:val="Heading3"/>
    <w:rsid w:val="006C7864"/>
    <w:rPr>
      <w:i/>
    </w:rPr>
  </w:style>
  <w:style w:type="character" w:customStyle="1" w:styleId="Heading4Char">
    <w:name w:val="Heading 4 Char"/>
    <w:basedOn w:val="DefaultParagraphFont"/>
    <w:link w:val="Heading4"/>
    <w:rsid w:val="006C7864"/>
    <w:rPr>
      <w:u w:val="single"/>
      <w:lang w:val="fr-FR"/>
    </w:rPr>
  </w:style>
  <w:style w:type="character" w:customStyle="1" w:styleId="Heading5Char">
    <w:name w:val="Heading 5 Char"/>
    <w:basedOn w:val="DefaultParagraphFont"/>
    <w:link w:val="Heading5"/>
    <w:rsid w:val="006C7864"/>
    <w:rPr>
      <w:i/>
      <w:sz w:val="18"/>
      <w:lang w:val="fr-FR"/>
    </w:rPr>
  </w:style>
  <w:style w:type="character" w:customStyle="1" w:styleId="Heading9Char">
    <w:name w:val="Heading 9 Char"/>
    <w:basedOn w:val="DefaultParagraphFont"/>
    <w:link w:val="Heading9"/>
    <w:rsid w:val="006C7864"/>
    <w:rPr>
      <w:rFonts w:cs="Calibri"/>
      <w:i/>
      <w:sz w:val="18"/>
      <w:szCs w:val="22"/>
      <w14:ligatures w14:val="standardContextual"/>
    </w:rPr>
  </w:style>
  <w:style w:type="character" w:customStyle="1" w:styleId="TitleChar">
    <w:name w:val="Title Char"/>
    <w:basedOn w:val="DefaultParagraphFont"/>
    <w:link w:val="Title"/>
    <w:rsid w:val="006C7864"/>
    <w:rPr>
      <w:rFonts w:cs="Calibri"/>
      <w:b/>
      <w:caps/>
      <w:kern w:val="28"/>
      <w:sz w:val="30"/>
      <w:szCs w:val="22"/>
      <w:lang w:val="es-ES_tradnl"/>
      <w14:ligatures w14:val="standardContextual"/>
    </w:rPr>
  </w:style>
  <w:style w:type="character" w:customStyle="1" w:styleId="FootnoteTextChar">
    <w:name w:val="Footnote Text Char"/>
    <w:aliases w:val="Footnote Text tight Char"/>
    <w:basedOn w:val="DefaultParagraphFont"/>
    <w:link w:val="FootnoteText"/>
    <w:rsid w:val="00FF0866"/>
    <w:rPr>
      <w:sz w:val="16"/>
    </w:rPr>
  </w:style>
  <w:style w:type="character" w:customStyle="1" w:styleId="ClosingChar">
    <w:name w:val="Closing Char"/>
    <w:basedOn w:val="DefaultParagraphFont"/>
    <w:link w:val="Closing"/>
    <w:rsid w:val="006C7864"/>
    <w:rPr>
      <w:rFonts w:cs="Calibri"/>
      <w:szCs w:val="22"/>
      <w14:ligatures w14:val="standardContextual"/>
    </w:rPr>
  </w:style>
  <w:style w:type="character" w:customStyle="1" w:styleId="MacroTextChar">
    <w:name w:val="Macro Text Char"/>
    <w:basedOn w:val="DefaultParagraphFont"/>
    <w:link w:val="MacroText"/>
    <w:semiHidden/>
    <w:rsid w:val="006C7864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6C7864"/>
    <w:rPr>
      <w:rFonts w:cs="Calibri"/>
      <w:szCs w:val="22"/>
      <w:lang w:val="es-ES_tradnl"/>
      <w14:ligatures w14:val="standardContextual"/>
    </w:rPr>
  </w:style>
  <w:style w:type="character" w:customStyle="1" w:styleId="EndnoteTextChar">
    <w:name w:val="Endnote Text Char"/>
    <w:basedOn w:val="DefaultParagraphFont"/>
    <w:link w:val="EndnoteText"/>
    <w:rsid w:val="006C7864"/>
    <w:rPr>
      <w:sz w:val="16"/>
    </w:rPr>
  </w:style>
  <w:style w:type="character" w:customStyle="1" w:styleId="DateChar">
    <w:name w:val="Date Char"/>
    <w:basedOn w:val="DefaultParagraphFont"/>
    <w:link w:val="Date"/>
    <w:rsid w:val="006C7864"/>
    <w:rPr>
      <w:rFonts w:cs="Calibri"/>
      <w:b/>
      <w:sz w:val="22"/>
      <w:szCs w:val="22"/>
      <w:lang w:val="es-ES_tradnl"/>
      <w14:ligatures w14:val="standardContextual"/>
    </w:rPr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6C7864"/>
    <w:pPr>
      <w:spacing w:before="0" w:line="280" w:lineRule="exact"/>
      <w:ind w:left="1589"/>
      <w:contextualSpacing w:val="0"/>
    </w:pPr>
    <w:rPr>
      <w:rFonts w:eastAsia="Times New Roman" w:cs="Times New Roman"/>
      <w:szCs w:val="20"/>
      <w:lang w:val="fr-FR"/>
      <w14:ligatures w14:val="none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6C7864"/>
    <w:rPr>
      <w:rFonts w:eastAsia="Times New Roman"/>
      <w:b/>
      <w:bCs/>
      <w:spacing w:val="10"/>
      <w:sz w:val="18"/>
      <w:lang w:val="fr-FR"/>
    </w:rPr>
  </w:style>
  <w:style w:type="paragraph" w:customStyle="1" w:styleId="StyleDocnumber">
    <w:name w:val="Style Doc_number"/>
    <w:basedOn w:val="Docoriginal"/>
    <w:rsid w:val="006C7864"/>
    <w:pPr>
      <w:spacing w:before="0" w:line="280" w:lineRule="exact"/>
      <w:ind w:left="1589"/>
      <w:contextualSpacing w:val="0"/>
      <w:jc w:val="both"/>
    </w:pPr>
    <w:rPr>
      <w:rFonts w:eastAsia="Times New Roman" w:cs="Times New Roman"/>
      <w:sz w:val="20"/>
      <w:szCs w:val="20"/>
      <w:lang w:val="en-US"/>
      <w14:ligatures w14:val="none"/>
    </w:rPr>
  </w:style>
  <w:style w:type="paragraph" w:customStyle="1" w:styleId="StyleDocoriginal">
    <w:name w:val="Style Doc_original"/>
    <w:basedOn w:val="Docoriginal"/>
    <w:link w:val="StyleDocoriginalChar"/>
    <w:rsid w:val="006C7864"/>
    <w:pPr>
      <w:spacing w:before="0" w:line="280" w:lineRule="exact"/>
      <w:ind w:left="1361"/>
      <w:contextualSpacing w:val="0"/>
      <w:jc w:val="both"/>
    </w:pPr>
    <w:rPr>
      <w:rFonts w:eastAsia="Times New Roman" w:cs="Times New Roman"/>
      <w:szCs w:val="20"/>
      <w:lang w:val="fr-FR"/>
      <w14:ligatures w14:val="none"/>
    </w:rPr>
  </w:style>
  <w:style w:type="character" w:customStyle="1" w:styleId="StyleDocoriginalChar">
    <w:name w:val="Style Doc_original Char"/>
    <w:basedOn w:val="DocoriginalChar"/>
    <w:link w:val="StyleDocoriginal"/>
    <w:rsid w:val="006C7864"/>
    <w:rPr>
      <w:rFonts w:eastAsia="Times New Roman"/>
      <w:b/>
      <w:bCs/>
      <w:spacing w:val="10"/>
      <w:sz w:val="18"/>
      <w:lang w:val="fr-FR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6C7864"/>
    <w:rPr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6C7864"/>
    <w:rPr>
      <w:rFonts w:eastAsia="Times New Roman"/>
      <w:b w:val="0"/>
      <w:bCs w:val="0"/>
      <w:spacing w:val="10"/>
      <w:sz w:val="18"/>
      <w:lang w:val="fr-FR"/>
    </w:rPr>
  </w:style>
  <w:style w:type="character" w:customStyle="1" w:styleId="StyleDocoriginalNotBold1">
    <w:name w:val="Style Doc_original + Not Bold1"/>
    <w:basedOn w:val="DefaultParagraphFont"/>
    <w:rsid w:val="006C786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6C7864"/>
    <w:rPr>
      <w:rFonts w:ascii="Arial" w:hAnsi="Arial"/>
      <w:b/>
      <w:bCs/>
      <w:sz w:val="20"/>
      <w:lang w:val="en-US"/>
    </w:rPr>
  </w:style>
  <w:style w:type="paragraph" w:customStyle="1" w:styleId="Normln">
    <w:name w:val="Norm‡ln’"/>
    <w:rsid w:val="006C7864"/>
    <w:pPr>
      <w:jc w:val="left"/>
    </w:pPr>
    <w:rPr>
      <w:rFonts w:ascii="Times New Roman" w:eastAsia="Times New Roman" w:hAnsi="Times New Roman"/>
      <w:snapToGrid w:val="0"/>
      <w:sz w:val="24"/>
      <w:szCs w:val="24"/>
      <w:lang w:val="cs-CZ" w:eastAsia="fr-FR"/>
    </w:rPr>
  </w:style>
  <w:style w:type="character" w:customStyle="1" w:styleId="shorttext">
    <w:name w:val="short_text"/>
    <w:basedOn w:val="DefaultParagraphFont"/>
    <w:rsid w:val="006C7864"/>
  </w:style>
  <w:style w:type="character" w:customStyle="1" w:styleId="hps">
    <w:name w:val="hps"/>
    <w:basedOn w:val="DefaultParagraphFont"/>
    <w:rsid w:val="006C7864"/>
  </w:style>
  <w:style w:type="paragraph" w:customStyle="1" w:styleId="textgazette">
    <w:name w:val="text_gazette"/>
    <w:basedOn w:val="Normal"/>
    <w:link w:val="textgazetteChar"/>
    <w:rsid w:val="006C7864"/>
    <w:pPr>
      <w:autoSpaceDE w:val="0"/>
      <w:autoSpaceDN w:val="0"/>
      <w:adjustRightInd w:val="0"/>
      <w:spacing w:after="240"/>
      <w:jc w:val="both"/>
    </w:pPr>
    <w:rPr>
      <w:rFonts w:ascii="Verdana" w:eastAsia="Times New Roman" w:hAnsi="Verdana" w:cs="Arial"/>
      <w:bCs/>
      <w:szCs w:val="20"/>
      <w:lang w:val="en-GB"/>
      <w14:ligatures w14:val="none"/>
    </w:rPr>
  </w:style>
  <w:style w:type="character" w:customStyle="1" w:styleId="textgazetteChar">
    <w:name w:val="text_gazette Char"/>
    <w:basedOn w:val="DefaultParagraphFont"/>
    <w:link w:val="textgazette"/>
    <w:rsid w:val="006C7864"/>
    <w:rPr>
      <w:rFonts w:ascii="Verdana" w:eastAsia="Times New Roman" w:hAnsi="Verdana" w:cs="Arial"/>
      <w:bCs/>
      <w:lang w:val="en-GB"/>
    </w:rPr>
  </w:style>
  <w:style w:type="paragraph" w:styleId="Revision">
    <w:name w:val="Revision"/>
    <w:hidden/>
    <w:uiPriority w:val="99"/>
    <w:semiHidden/>
    <w:rsid w:val="006C7864"/>
    <w:pPr>
      <w:jc w:val="left"/>
    </w:pPr>
    <w:rPr>
      <w:rFonts w:eastAsia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6C7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pov.int/genie/authority.x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pov.int/genie/e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povlex.upov.int/en/genera-species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2025</a:t>
            </a:r>
          </a:p>
        </c:rich>
      </c:tx>
      <c:layout>
        <c:manualLayout>
          <c:xMode val="edge"/>
          <c:yMode val="edge"/>
          <c:x val="0.46113686951921706"/>
          <c:y val="2.29226361031518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'fig_genera&amp;species_2025'!$T$4</c:f>
              <c:strCache>
                <c:ptCount val="1"/>
                <c:pt idx="0">
                  <c:v>2025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3="http://schemas.microsoft.com/office/drawing/2017/03/chart">
              <c:ext xmlns:c16="http://schemas.microsoft.com/office/drawing/2014/chart" uri="{C3380CC4-5D6E-409C-BE32-E72D297353CC}">
                <c16:uniqueId val="{00000001-5C08-40D8-8600-44F9B25000D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3="http://schemas.microsoft.com/office/drawing/2017/03/chart">
              <c:ext xmlns:c16="http://schemas.microsoft.com/office/drawing/2014/chart" uri="{C3380CC4-5D6E-409C-BE32-E72D297353CC}">
                <c16:uniqueId val="{00000003-5C08-40D8-8600-44F9B25000D7}"/>
              </c:ext>
            </c:extLst>
          </c:dPt>
          <c:dPt>
            <c:idx val="2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3="http://schemas.microsoft.com/office/drawing/2017/03/chart">
              <c:ext xmlns:c16="http://schemas.microsoft.com/office/drawing/2014/chart" uri="{C3380CC4-5D6E-409C-BE32-E72D297353CC}">
                <c16:uniqueId val="{00000005-5C08-40D8-8600-44F9B25000D7}"/>
              </c:ext>
            </c:extLst>
          </c:dPt>
          <c:dLbls>
            <c:dLbl>
              <c:idx val="0"/>
              <c:layout>
                <c:manualLayout>
                  <c:x val="-0.11336301465055761"/>
                  <c:y val="-5.2188103994164061E-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5 membres</a:t>
                    </a:r>
                  </a:p>
                  <a:p>
                    <a:fld id="{EFD7A5A1-B71A-4C16-9D3D-559E5897117F}" type="PERCENTAGE">
                      <a:rPr lang="en-US" baseline="0"/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3="http://schemas.microsoft.com/office/drawing/2017/03/chart">
                <c:ext xmlns:c15="http://schemas.microsoft.com/office/drawing/2012/chart" uri="{CE6537A1-D6FC-4f65-9D91-7224C49458BB}">
                  <c15:layout>
                    <c:manualLayout>
                      <c:w val="0.16069394855770847"/>
                      <c:h val="0.1300288037061269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C08-40D8-8600-44F9B25000D7}"/>
                </c:ext>
              </c:extLst>
            </c:dLbl>
            <c:dLbl>
              <c:idx val="1"/>
              <c:layout>
                <c:manualLayout>
                  <c:x val="6.1387226170678759E-2"/>
                  <c:y val="8.682038670667599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
2 membres</a:t>
                    </a: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0AE8A6A8-FF05-4B8C-BAB3-4C4534B86321}" type="PERCENTAGE">
                      <a:rPr lang="en-US" baseline="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[PERCENTAGE]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3="http://schemas.microsoft.com/office/drawing/2017/03/chart">
                <c:ext xmlns:c15="http://schemas.microsoft.com/office/drawing/2012/chart" uri="{CE6537A1-D6FC-4f65-9D91-7224C49458BB}">
                  <c15:layout>
                    <c:manualLayout>
                      <c:w val="0.13543038708718927"/>
                      <c:h val="0.1401719197707736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C08-40D8-8600-44F9B25000D7}"/>
                </c:ext>
              </c:extLst>
            </c:dLbl>
            <c:dLbl>
              <c:idx val="2"/>
              <c:layout>
                <c:manualLayout>
                  <c:x val="0.15165613123679078"/>
                  <c:y val="-0.24046191217501831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73 membres</a:t>
                    </a:r>
                  </a:p>
                  <a:p>
                    <a:fld id="{22A1059E-211D-45CC-8274-322F44D3EB84}" type="PERCENTAGE">
                      <a:rPr lang="en-US" baseline="0"/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3="http://schemas.microsoft.com/office/drawing/2017/03/chart">
                <c:ext xmlns:c15="http://schemas.microsoft.com/office/drawing/2012/chart" uri="{CE6537A1-D6FC-4f65-9D91-7224C49458BB}">
                  <c15:layout>
                    <c:manualLayout>
                      <c:w val="0.18992087644552647"/>
                      <c:h val="0.1300288037061269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C08-40D8-8600-44F9B25000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rgbClr val="1F497D"/>
                  </a:solidFill>
                </a:ln>
                <a:effectLst/>
              </c:spPr>
            </c:leaderLines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3="http://schemas.microsoft.com/office/drawing/2017/03/chart">
              <c:ext xmlns:c15="http://schemas.microsoft.com/office/drawing/2012/chart" uri="{CE6537A1-D6FC-4f65-9D91-7224C49458BB}"/>
            </c:extLst>
          </c:dLbls>
          <c:cat>
            <c:strRef>
              <c:f>'fig_genera&amp;species_2025'!$A$5:$A$8</c:f>
              <c:strCache>
                <c:ptCount val="3"/>
                <c:pt idx="0">
                  <c:v>Nombre de membres offrant une protection à un nombre limité de genres et d'espèces végétaux</c:v>
                </c:pt>
                <c:pt idx="1">
                  <c:v>Nombre de membres n'ayant pas notifié l'extension de la protection à tous les genres et espèces</c:v>
                </c:pt>
                <c:pt idx="2">
                  <c:v>Nombre de membres offrant une protection à tous les genres et espèces végétaux</c:v>
                </c:pt>
              </c:strCache>
            </c:strRef>
          </c:cat>
          <c:val>
            <c:numRef>
              <c:f>'fig_genera&amp;species_2025'!$T$5:$T$8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73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3="http://schemas.microsoft.com/office/drawing/2017/03/chart">
            <c:ext xmlns:c16="http://schemas.microsoft.com/office/drawing/2014/chart" uri="{C3380CC4-5D6E-409C-BE32-E72D297353CC}">
              <c16:uniqueId val="{00000006-5C08-40D8-8600-44F9B25000D7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3="http://schemas.microsoft.com/office/drawing/2017/03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UPOV Brand DNA 2025">
    <a:dk1>
      <a:srgbClr val="1C4240"/>
    </a:dk1>
    <a:lt1>
      <a:srgbClr val="FFFFFF"/>
    </a:lt1>
    <a:dk2>
      <a:srgbClr val="009A6E"/>
    </a:dk2>
    <a:lt2>
      <a:srgbClr val="B8B4A4"/>
    </a:lt2>
    <a:accent1>
      <a:srgbClr val="547F71"/>
    </a:accent1>
    <a:accent2>
      <a:srgbClr val="DADE14"/>
    </a:accent2>
    <a:accent3>
      <a:srgbClr val="82BECD"/>
    </a:accent3>
    <a:accent4>
      <a:srgbClr val="A51E91"/>
    </a:accent4>
    <a:accent5>
      <a:srgbClr val="D57C35"/>
    </a:accent5>
    <a:accent6>
      <a:srgbClr val="5F5F5F"/>
    </a:accent6>
    <a:hlink>
      <a:srgbClr val="0563C1"/>
    </a:hlink>
    <a:folHlink>
      <a:srgbClr val="954F72"/>
    </a:folHlink>
  </a:clrScheme>
  <a:fontScheme name="Arial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35236-EB7B-41BE-97B9-76AE9D21C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505</Words>
  <Characters>3255</Characters>
  <Application>Microsoft Office Word</Application>
  <DocSecurity>0</DocSecurity>
  <Lines>67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C/59/6</vt:lpstr>
    </vt:vector>
  </TitlesOfParts>
  <Company>World Intellectual Property Organization</Company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C/59/6</dc:title>
  <dc:subject/>
  <dc:creator>BESSE Ariane</dc:creator>
  <cp:keywords>, docId:F6F406269315D97150E66DB73EDA168C</cp:keywords>
  <dc:description/>
  <cp:lastModifiedBy>FALQUET Kasumi</cp:lastModifiedBy>
  <cp:revision>4</cp:revision>
  <cp:lastPrinted>2024-10-03T13:48:00Z</cp:lastPrinted>
  <dcterms:created xsi:type="dcterms:W3CDTF">2025-09-26T08:02:00Z</dcterms:created>
  <dcterms:modified xsi:type="dcterms:W3CDTF">2025-09-26T08:25:00Z</dcterms:modified>
</cp:coreProperties>
</file>