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BF347E" w14:paraId="62867163" w14:textId="77777777" w:rsidTr="00EB4E9C">
        <w:tc>
          <w:tcPr>
            <w:tcW w:w="6522" w:type="dxa"/>
          </w:tcPr>
          <w:p w14:paraId="266D745A" w14:textId="77777777" w:rsidR="00DC3802" w:rsidRPr="00BF347E" w:rsidRDefault="00DC3802" w:rsidP="00AC2883">
            <w:r w:rsidRPr="00BF347E">
              <w:rPr>
                <w:noProof/>
                <w:lang w:val="en-US" w:eastAsia="en-US"/>
              </w:rPr>
              <w:drawing>
                <wp:inline distT="0" distB="0" distL="0" distR="0" wp14:anchorId="3F19705A" wp14:editId="4DF7FA19">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50157716" w14:textId="77777777" w:rsidR="00DC3802" w:rsidRPr="00BF347E" w:rsidRDefault="00DC3802" w:rsidP="00AC2883">
            <w:pPr>
              <w:pStyle w:val="Lettrine"/>
            </w:pPr>
            <w:r w:rsidRPr="00BF347E">
              <w:t>F</w:t>
            </w:r>
          </w:p>
        </w:tc>
      </w:tr>
      <w:tr w:rsidR="00DC3802" w:rsidRPr="00BF347E" w14:paraId="62E3C492" w14:textId="77777777" w:rsidTr="00645CA8">
        <w:trPr>
          <w:trHeight w:val="219"/>
        </w:trPr>
        <w:tc>
          <w:tcPr>
            <w:tcW w:w="6522" w:type="dxa"/>
          </w:tcPr>
          <w:p w14:paraId="5AB8E078" w14:textId="77777777" w:rsidR="00DC3802" w:rsidRPr="00BF347E" w:rsidRDefault="00DC3802" w:rsidP="00AC2883">
            <w:pPr>
              <w:pStyle w:val="upove"/>
            </w:pPr>
            <w:r w:rsidRPr="00BF347E">
              <w:t>Union internationale pour la protection des obtentions végétales</w:t>
            </w:r>
          </w:p>
        </w:tc>
        <w:tc>
          <w:tcPr>
            <w:tcW w:w="3117" w:type="dxa"/>
          </w:tcPr>
          <w:p w14:paraId="01883EF4" w14:textId="77777777" w:rsidR="00DC3802" w:rsidRPr="00BF347E" w:rsidRDefault="00DC3802" w:rsidP="00DA4973"/>
        </w:tc>
      </w:tr>
    </w:tbl>
    <w:p w14:paraId="56F8FC24" w14:textId="77777777" w:rsidR="00DC3802" w:rsidRPr="00BF347E" w:rsidRDefault="00DC3802" w:rsidP="00DC3802"/>
    <w:p w14:paraId="28EDD3FC" w14:textId="77777777" w:rsidR="001D736D" w:rsidRPr="00BF347E" w:rsidRDefault="001D736D" w:rsidP="001D736D"/>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1D736D" w:rsidRPr="00BF347E" w14:paraId="29F91361" w14:textId="77777777" w:rsidTr="002E3474">
        <w:tc>
          <w:tcPr>
            <w:tcW w:w="6512" w:type="dxa"/>
          </w:tcPr>
          <w:p w14:paraId="46EA3B65" w14:textId="77777777" w:rsidR="001D736D" w:rsidRPr="00DC2DBC" w:rsidRDefault="001D736D" w:rsidP="002E3474">
            <w:pPr>
              <w:pStyle w:val="Sessiontc"/>
              <w:spacing w:line="240" w:lineRule="auto"/>
            </w:pPr>
            <w:r w:rsidRPr="00DC2DBC">
              <w:t>Conseil</w:t>
            </w:r>
          </w:p>
          <w:p w14:paraId="22F56B28" w14:textId="3F824BD8" w:rsidR="007546B2" w:rsidRPr="00DC2DBC" w:rsidRDefault="001D736D" w:rsidP="00EF6D30">
            <w:pPr>
              <w:pStyle w:val="Sessiontcplacedate"/>
            </w:pPr>
            <w:r w:rsidRPr="00DC2DBC">
              <w:t>Cinquante</w:t>
            </w:r>
            <w:r w:rsidR="000B6100" w:rsidRPr="00DC2DBC">
              <w:noBreakHyphen/>
            </w:r>
            <w:r w:rsidRPr="00DC2DBC">
              <w:t>six</w:t>
            </w:r>
            <w:r w:rsidR="0086096B" w:rsidRPr="00DC2DBC">
              <w:t>ième session</w:t>
            </w:r>
            <w:r w:rsidRPr="00DC2DBC">
              <w:t xml:space="preserve"> ordinaire</w:t>
            </w:r>
          </w:p>
          <w:p w14:paraId="3C1CB2BA" w14:textId="38A725A9" w:rsidR="001D736D" w:rsidRPr="00DC2DBC" w:rsidRDefault="001D736D" w:rsidP="00EF6D30">
            <w:pPr>
              <w:pStyle w:val="Sessiontcplacedate"/>
              <w:rPr>
                <w:sz w:val="22"/>
              </w:rPr>
            </w:pPr>
            <w:r w:rsidRPr="00DC2DBC">
              <w:t>Genève, 28</w:t>
            </w:r>
            <w:r w:rsidR="00264991" w:rsidRPr="00DC2DBC">
              <w:t> </w:t>
            </w:r>
            <w:r w:rsidRPr="00DC2DBC">
              <w:t>octobre</w:t>
            </w:r>
            <w:r w:rsidR="00264991" w:rsidRPr="00DC2DBC">
              <w:t> </w:t>
            </w:r>
            <w:r w:rsidRPr="00DC2DBC">
              <w:t>2022</w:t>
            </w:r>
          </w:p>
        </w:tc>
        <w:tc>
          <w:tcPr>
            <w:tcW w:w="3127" w:type="dxa"/>
          </w:tcPr>
          <w:p w14:paraId="34015134" w14:textId="77777777" w:rsidR="001D736D" w:rsidRPr="00DC2DBC" w:rsidRDefault="00031EAD" w:rsidP="002E3474">
            <w:pPr>
              <w:pStyle w:val="Doccode"/>
            </w:pPr>
            <w:r w:rsidRPr="00DC2DBC">
              <w:t>C/56/2</w:t>
            </w:r>
          </w:p>
          <w:p w14:paraId="3195043E" w14:textId="2B5AB599" w:rsidR="001D736D" w:rsidRPr="00DC2DBC" w:rsidRDefault="001D736D" w:rsidP="002E3474">
            <w:pPr>
              <w:pStyle w:val="Docoriginal"/>
            </w:pPr>
            <w:r w:rsidRPr="00DC2DBC">
              <w:t>Original</w:t>
            </w:r>
            <w:r w:rsidR="0086096B" w:rsidRPr="00DC2DBC">
              <w:t> :</w:t>
            </w:r>
            <w:r w:rsidRPr="00DC2DBC">
              <w:rPr>
                <w:b w:val="0"/>
              </w:rPr>
              <w:t xml:space="preserve"> </w:t>
            </w:r>
            <w:r w:rsidRPr="00590724">
              <w:rPr>
                <w:b w:val="0"/>
                <w:spacing w:val="0"/>
              </w:rPr>
              <w:t>anglais</w:t>
            </w:r>
          </w:p>
          <w:p w14:paraId="3CD09BE2" w14:textId="1F5CFD6B" w:rsidR="001D736D" w:rsidRPr="00BF347E" w:rsidRDefault="001D736D" w:rsidP="00DC2DBC">
            <w:pPr>
              <w:pStyle w:val="Docoriginal"/>
            </w:pPr>
            <w:r w:rsidRPr="00DC2DBC">
              <w:t>Date</w:t>
            </w:r>
            <w:r w:rsidR="0086096B" w:rsidRPr="00DC2DBC">
              <w:t> :</w:t>
            </w:r>
            <w:r w:rsidRPr="00DC2DBC">
              <w:rPr>
                <w:b w:val="0"/>
              </w:rPr>
              <w:t xml:space="preserve"> </w:t>
            </w:r>
            <w:r w:rsidR="00DC2DBC" w:rsidRPr="00590724">
              <w:rPr>
                <w:b w:val="0"/>
                <w:spacing w:val="0"/>
              </w:rPr>
              <w:t xml:space="preserve">18 </w:t>
            </w:r>
            <w:r w:rsidRPr="00590724">
              <w:rPr>
                <w:b w:val="0"/>
                <w:spacing w:val="0"/>
              </w:rPr>
              <w:t>août</w:t>
            </w:r>
            <w:r w:rsidR="00264991" w:rsidRPr="00590724">
              <w:rPr>
                <w:b w:val="0"/>
                <w:spacing w:val="0"/>
              </w:rPr>
              <w:t> </w:t>
            </w:r>
            <w:r w:rsidRPr="00590724">
              <w:rPr>
                <w:b w:val="0"/>
                <w:spacing w:val="0"/>
              </w:rPr>
              <w:t>2022</w:t>
            </w:r>
          </w:p>
        </w:tc>
      </w:tr>
    </w:tbl>
    <w:p w14:paraId="536947C1" w14:textId="33906E3C" w:rsidR="001D736D" w:rsidRPr="00BF347E" w:rsidRDefault="0021436A" w:rsidP="001D736D">
      <w:pPr>
        <w:pStyle w:val="Titleofdoc0"/>
      </w:pPr>
      <w:r w:rsidRPr="00BF347E">
        <w:t>Rapport sur la performance de l</w:t>
      </w:r>
      <w:r w:rsidR="0086096B" w:rsidRPr="00BF347E">
        <w:t>’</w:t>
      </w:r>
      <w:r w:rsidRPr="00BF347E">
        <w:t xml:space="preserve">UPOV </w:t>
      </w:r>
      <w:r w:rsidR="00974E75">
        <w:t>en</w:t>
      </w:r>
      <w:r w:rsidR="00264991" w:rsidRPr="00BF347E">
        <w:rPr>
          <w:rFonts w:cs="Arial"/>
        </w:rPr>
        <w:t> </w:t>
      </w:r>
      <w:r w:rsidRPr="00BF347E">
        <w:t>2020</w:t>
      </w:r>
      <w:r w:rsidR="000B6100">
        <w:noBreakHyphen/>
      </w:r>
      <w:r w:rsidRPr="00BF347E">
        <w:t>2021</w:t>
      </w:r>
    </w:p>
    <w:p w14:paraId="08F296F3" w14:textId="56AD8415" w:rsidR="001D736D" w:rsidRPr="00BF347E" w:rsidRDefault="001D736D" w:rsidP="001D736D">
      <w:pPr>
        <w:pStyle w:val="preparedby1"/>
        <w:jc w:val="left"/>
      </w:pPr>
      <w:r w:rsidRPr="00BF347E">
        <w:t>Document établi par le Bureau de l</w:t>
      </w:r>
      <w:r w:rsidR="0086096B" w:rsidRPr="00BF347E">
        <w:t>’</w:t>
      </w:r>
      <w:r w:rsidRPr="00BF347E">
        <w:t>Union</w:t>
      </w:r>
    </w:p>
    <w:p w14:paraId="5D95A7F7" w14:textId="7602E28C" w:rsidR="001D736D" w:rsidRPr="00BF347E" w:rsidRDefault="001D736D" w:rsidP="001D736D">
      <w:pPr>
        <w:pStyle w:val="Disclaimer"/>
      </w:pPr>
      <w:r w:rsidRPr="00BF347E">
        <w:t>Avertissement</w:t>
      </w:r>
      <w:r w:rsidR="0086096B" w:rsidRPr="00BF347E">
        <w:t> :</w:t>
      </w:r>
      <w:r w:rsidRPr="00BF347E">
        <w:t xml:space="preserve"> le présent document ne représente pas les principes ou les orientations de l</w:t>
      </w:r>
      <w:r w:rsidR="0086096B" w:rsidRPr="00BF347E">
        <w:t>’</w:t>
      </w:r>
      <w:r w:rsidRPr="00BF347E">
        <w:t>UPOV</w:t>
      </w:r>
    </w:p>
    <w:p w14:paraId="11721F6C" w14:textId="56607900" w:rsidR="00031EAD" w:rsidRPr="00BF347E" w:rsidRDefault="00031EAD" w:rsidP="00031EAD">
      <w:pPr>
        <w:autoSpaceDE w:val="0"/>
        <w:autoSpaceDN w:val="0"/>
        <w:adjustRightInd w:val="0"/>
        <w:spacing w:after="254"/>
        <w:rPr>
          <w:rFonts w:eastAsia="Times New Roman"/>
          <w:color w:val="000000"/>
        </w:rPr>
      </w:pPr>
      <w:r w:rsidRPr="00BF347E">
        <w:rPr>
          <w:rFonts w:eastAsia="Times New Roman"/>
          <w:color w:val="000000"/>
        </w:rPr>
        <w:fldChar w:fldCharType="begin"/>
      </w:r>
      <w:r w:rsidRPr="00BF347E">
        <w:rPr>
          <w:rFonts w:eastAsia="Times New Roman"/>
          <w:color w:val="000000"/>
        </w:rPr>
        <w:instrText xml:space="preserve"> AUTONUM  </w:instrText>
      </w:r>
      <w:r w:rsidRPr="00BF347E">
        <w:rPr>
          <w:rFonts w:eastAsia="Times New Roman"/>
          <w:color w:val="000000"/>
        </w:rPr>
        <w:fldChar w:fldCharType="end"/>
      </w:r>
      <w:r w:rsidRPr="00BF347E">
        <w:rPr>
          <w:color w:val="000000"/>
        </w:rPr>
        <w:tab/>
      </w:r>
      <w:r w:rsidRPr="00BF347E">
        <w:t>Le Rapport sur la performance de l</w:t>
      </w:r>
      <w:r w:rsidR="0086096B" w:rsidRPr="00BF347E">
        <w:t>’</w:t>
      </w:r>
      <w:r w:rsidRPr="00BF347E">
        <w:t>UPOV</w:t>
      </w:r>
      <w:r w:rsidRPr="00BF347E">
        <w:rPr>
          <w:color w:val="000000"/>
        </w:rPr>
        <w:t xml:space="preserve"> </w:t>
      </w:r>
      <w:r w:rsidR="00264991" w:rsidRPr="00BF347E">
        <w:rPr>
          <w:color w:val="000000"/>
        </w:rPr>
        <w:t>en </w:t>
      </w:r>
      <w:r w:rsidRPr="00BF347E">
        <w:rPr>
          <w:color w:val="000000"/>
        </w:rPr>
        <w:t>2020</w:t>
      </w:r>
      <w:r w:rsidR="000B6100">
        <w:rPr>
          <w:color w:val="000000"/>
        </w:rPr>
        <w:noBreakHyphen/>
      </w:r>
      <w:r w:rsidRPr="00BF347E">
        <w:rPr>
          <w:color w:val="000000"/>
        </w:rPr>
        <w:t>2021 a été établi conformément aux articles 2.14 et 2.14</w:t>
      </w:r>
      <w:r w:rsidRPr="00BF347E">
        <w:rPr>
          <w:i/>
          <w:iCs/>
          <w:color w:val="000000"/>
        </w:rPr>
        <w:t>bis</w:t>
      </w:r>
      <w:r w:rsidRPr="00BF347E">
        <w:rPr>
          <w:color w:val="000000"/>
        </w:rPr>
        <w:t xml:space="preserve"> du Règlement financier et rend compte des résultats obtenus au regard des critères établis dans le projet de programme et budget de l</w:t>
      </w:r>
      <w:r w:rsidR="0086096B" w:rsidRPr="00BF347E">
        <w:rPr>
          <w:color w:val="000000"/>
        </w:rPr>
        <w:t>’</w:t>
      </w:r>
      <w:r w:rsidRPr="00BF347E">
        <w:rPr>
          <w:color w:val="000000"/>
        </w:rPr>
        <w:t>exercice biennal 2020</w:t>
      </w:r>
      <w:r w:rsidR="000B6100">
        <w:rPr>
          <w:color w:val="000000"/>
        </w:rPr>
        <w:noBreakHyphen/>
      </w:r>
      <w:r w:rsidRPr="00BF347E">
        <w:rPr>
          <w:color w:val="000000"/>
        </w:rPr>
        <w:t>2021 (document C/53/4 Rev.).</w:t>
      </w:r>
    </w:p>
    <w:p w14:paraId="622C3F7C" w14:textId="299A9A59" w:rsidR="00031EAD" w:rsidRPr="00BF347E" w:rsidRDefault="00031EAD" w:rsidP="00031EAD">
      <w:pPr>
        <w:pStyle w:val="DecisionParagraphs"/>
      </w:pPr>
      <w:r w:rsidRPr="00BF347E">
        <w:fldChar w:fldCharType="begin"/>
      </w:r>
      <w:r w:rsidRPr="00BF347E">
        <w:instrText xml:space="preserve"> AUTONUM  </w:instrText>
      </w:r>
      <w:r w:rsidRPr="00BF347E">
        <w:fldChar w:fldCharType="end"/>
      </w:r>
      <w:r w:rsidRPr="00BF347E">
        <w:tab/>
        <w:t>Le Conseil est invité à prendre note du Rapport sur la performance de l</w:t>
      </w:r>
      <w:r w:rsidR="0086096B" w:rsidRPr="00BF347E">
        <w:t>’</w:t>
      </w:r>
      <w:r w:rsidRPr="00BF347E">
        <w:t xml:space="preserve">UPOV </w:t>
      </w:r>
      <w:r w:rsidR="00264991" w:rsidRPr="00BF347E">
        <w:t>en </w:t>
      </w:r>
      <w:r w:rsidRPr="00BF347E">
        <w:t>2020</w:t>
      </w:r>
      <w:r w:rsidR="000B6100">
        <w:noBreakHyphen/>
      </w:r>
      <w:r w:rsidRPr="00BF347E">
        <w:t>2021.</w:t>
      </w:r>
    </w:p>
    <w:p w14:paraId="568C5C4D" w14:textId="77777777" w:rsidR="00031EAD" w:rsidRPr="00BF347E" w:rsidRDefault="00031EAD" w:rsidP="00031EAD">
      <w:pPr>
        <w:jc w:val="left"/>
      </w:pPr>
    </w:p>
    <w:p w14:paraId="61BDD129" w14:textId="77777777" w:rsidR="00031EAD" w:rsidRPr="00BF347E" w:rsidRDefault="00031EAD" w:rsidP="00031EAD">
      <w:pPr>
        <w:jc w:val="left"/>
      </w:pPr>
    </w:p>
    <w:p w14:paraId="4A0DEDE8" w14:textId="77777777" w:rsidR="00031EAD" w:rsidRPr="00BF347E" w:rsidRDefault="00031EAD" w:rsidP="00031EAD"/>
    <w:p w14:paraId="136CB939" w14:textId="07C96652" w:rsidR="00031EAD" w:rsidRPr="00BF347E" w:rsidRDefault="00031EAD" w:rsidP="00031EAD">
      <w:pPr>
        <w:jc w:val="right"/>
      </w:pPr>
      <w:r w:rsidRPr="00BF347E">
        <w:t>[Le Rapport sur la performance de l</w:t>
      </w:r>
      <w:r w:rsidR="0086096B" w:rsidRPr="00BF347E">
        <w:t>’</w:t>
      </w:r>
      <w:r w:rsidRPr="00BF347E">
        <w:t xml:space="preserve">UPOV </w:t>
      </w:r>
      <w:r w:rsidR="00264991" w:rsidRPr="00BF347E">
        <w:t>en </w:t>
      </w:r>
      <w:r w:rsidRPr="00BF347E">
        <w:t>2020</w:t>
      </w:r>
      <w:r w:rsidR="000B6100">
        <w:noBreakHyphen/>
      </w:r>
      <w:r w:rsidRPr="00BF347E">
        <w:t>2021 suit]</w:t>
      </w:r>
    </w:p>
    <w:p w14:paraId="4D0A6E50" w14:textId="77777777" w:rsidR="00050E16" w:rsidRPr="00BF347E" w:rsidRDefault="00050E16" w:rsidP="004B1215"/>
    <w:p w14:paraId="2436CC27" w14:textId="77777777" w:rsidR="00031EAD" w:rsidRPr="00BF347E" w:rsidRDefault="00031EAD">
      <w:pPr>
        <w:jc w:val="left"/>
        <w:sectPr w:rsidR="00031EAD" w:rsidRPr="00BF347E" w:rsidSect="0004198B">
          <w:headerReference w:type="default" r:id="rId9"/>
          <w:pgSz w:w="11907" w:h="16840" w:code="9"/>
          <w:pgMar w:top="510" w:right="1134" w:bottom="1134" w:left="1134" w:header="510" w:footer="680" w:gutter="0"/>
          <w:pgNumType w:start="1"/>
          <w:cols w:space="720"/>
          <w:titlePg/>
        </w:sectPr>
      </w:pPr>
    </w:p>
    <w:p w14:paraId="6542CCE2" w14:textId="77777777" w:rsidR="00031EAD" w:rsidRPr="00BF347E" w:rsidRDefault="00031EAD" w:rsidP="00031EAD"/>
    <w:p w14:paraId="4EBAD656" w14:textId="77777777" w:rsidR="00031EAD" w:rsidRPr="00BF347E" w:rsidRDefault="00031EAD" w:rsidP="00031EAD"/>
    <w:p w14:paraId="70BD9215" w14:textId="77777777" w:rsidR="00031EAD" w:rsidRPr="00BF347E" w:rsidRDefault="00031EAD" w:rsidP="00031EAD"/>
    <w:p w14:paraId="339A1E99" w14:textId="77777777" w:rsidR="00031EAD" w:rsidRPr="00BF347E" w:rsidRDefault="00031EAD" w:rsidP="00031EAD"/>
    <w:p w14:paraId="3A94ADDF" w14:textId="77777777" w:rsidR="00031EAD" w:rsidRPr="00BF347E" w:rsidRDefault="00031EAD" w:rsidP="00031EAD">
      <w:pPr>
        <w:rPr>
          <w:rFonts w:eastAsiaTheme="minorHAnsi" w:cstheme="minorBidi"/>
          <w:b/>
          <w:sz w:val="44"/>
          <w:szCs w:val="22"/>
        </w:rPr>
      </w:pPr>
      <w:r w:rsidRPr="00BF347E">
        <w:rPr>
          <w:noProof/>
          <w:lang w:val="en-US" w:eastAsia="en-US"/>
        </w:rPr>
        <w:drawing>
          <wp:inline distT="0" distB="0" distL="0" distR="0" wp14:anchorId="3D425CE9" wp14:editId="35F32997">
            <wp:extent cx="2217320" cy="56841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9838" cy="584438"/>
                    </a:xfrm>
                    <a:prstGeom prst="rect">
                      <a:avLst/>
                    </a:prstGeom>
                  </pic:spPr>
                </pic:pic>
              </a:graphicData>
            </a:graphic>
          </wp:inline>
        </w:drawing>
      </w:r>
    </w:p>
    <w:p w14:paraId="74DF1921" w14:textId="77777777" w:rsidR="00031EAD" w:rsidRPr="00BF347E" w:rsidRDefault="00031EAD" w:rsidP="00031EAD">
      <w:pPr>
        <w:rPr>
          <w:rFonts w:eastAsiaTheme="minorHAnsi" w:cstheme="minorBidi"/>
          <w:b/>
          <w:sz w:val="44"/>
          <w:szCs w:val="22"/>
          <w:lang w:eastAsia="en-US"/>
        </w:rPr>
      </w:pPr>
    </w:p>
    <w:p w14:paraId="2DD3EE04" w14:textId="77777777" w:rsidR="00031EAD" w:rsidRPr="00BF347E" w:rsidRDefault="00031EAD" w:rsidP="00031EAD">
      <w:pPr>
        <w:rPr>
          <w:rFonts w:eastAsiaTheme="minorHAnsi" w:cstheme="minorBidi"/>
          <w:b/>
          <w:sz w:val="44"/>
          <w:szCs w:val="22"/>
          <w:lang w:eastAsia="en-US"/>
        </w:rPr>
      </w:pPr>
    </w:p>
    <w:p w14:paraId="365EE001" w14:textId="77777777" w:rsidR="00031EAD" w:rsidRPr="00BF347E" w:rsidRDefault="00031EAD" w:rsidP="00031EAD">
      <w:pPr>
        <w:rPr>
          <w:rFonts w:eastAsiaTheme="minorHAnsi" w:cstheme="minorBidi"/>
          <w:b/>
          <w:sz w:val="44"/>
          <w:szCs w:val="22"/>
        </w:rPr>
      </w:pPr>
      <w:r w:rsidRPr="00BF347E">
        <w:rPr>
          <w:noProof/>
          <w:lang w:val="en-US" w:eastAsia="en-US"/>
        </w:rPr>
        <mc:AlternateContent>
          <mc:Choice Requires="wps">
            <w:drawing>
              <wp:anchor distT="0" distB="0" distL="71755" distR="71755" simplePos="0" relativeHeight="251659264" behindDoc="0" locked="0" layoutInCell="1" allowOverlap="1" wp14:anchorId="4C8F629E" wp14:editId="33C71C4B">
                <wp:simplePos x="0" y="0"/>
                <wp:positionH relativeFrom="page">
                  <wp:align>left</wp:align>
                </wp:positionH>
                <wp:positionV relativeFrom="page">
                  <wp:posOffset>3260035</wp:posOffset>
                </wp:positionV>
                <wp:extent cx="7560000" cy="1623600"/>
                <wp:effectExtent l="0" t="0" r="0" b="15240"/>
                <wp:wrapSquare wrapText="bothSides"/>
                <wp:docPr id="154" name="Text Box 154"/>
                <wp:cNvGraphicFramePr/>
                <a:graphic xmlns:a="http://schemas.openxmlformats.org/drawingml/2006/main">
                  <a:graphicData uri="http://schemas.microsoft.com/office/word/2010/wordprocessingShape">
                    <wps:wsp>
                      <wps:cNvSpPr txBox="1"/>
                      <wps:spPr>
                        <a:xfrm>
                          <a:off x="0" y="0"/>
                          <a:ext cx="7560000" cy="162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15C4F" w14:textId="22882934" w:rsidR="0043474A" w:rsidRPr="008C60C2" w:rsidRDefault="0043474A" w:rsidP="00031EAD">
                            <w:pPr>
                              <w:ind w:left="-142"/>
                              <w:jc w:val="center"/>
                              <w:rPr>
                                <w:smallCaps/>
                                <w:color w:val="404040" w:themeColor="text1" w:themeTint="BF"/>
                                <w:sz w:val="36"/>
                                <w:szCs w:val="36"/>
                              </w:rPr>
                            </w:pPr>
                            <w:r>
                              <w:rPr>
                                <w:color w:val="155F1A"/>
                                <w:sz w:val="52"/>
                              </w:rPr>
                              <w:t>Rapport sur la performance de l’UPOV en 2020-2021</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C8F629E" id="_x0000_t202" coordsize="21600,21600" o:spt="202" path="m,l,21600r21600,l21600,xe">
                <v:stroke joinstyle="miter"/>
                <v:path gradientshapeok="t" o:connecttype="rect"/>
              </v:shapetype>
              <v:shape id="Text Box 154" o:spid="_x0000_s1026" type="#_x0000_t202" style="position:absolute;left:0;text-align:left;margin-left:0;margin-top:256.7pt;width:595.3pt;height:127.85pt;z-index:251659264;visibility:visible;mso-wrap-style:square;mso-width-percent:0;mso-height-percent:0;mso-wrap-distance-left:5.65pt;mso-wrap-distance-top:0;mso-wrap-distance-right:5.65pt;mso-wrap-distance-bottom:0;mso-position-horizontal:left;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" filled="f" stroked="f" strokeweight=".5pt">
                <v:textbox inset="126pt,0,54pt,0">
                  <w:txbxContent>
                    <w:p w14:paraId="15415C4F" w14:textId="22882934" w:rsidR="0043474A" w:rsidRPr="008C60C2" w:rsidRDefault="0043474A" w:rsidP="00031EAD">
                      <w:pPr>
                        <w:ind w:left="-142"/>
                        <w:jc w:val="center"/>
                        <w:rPr>
                          <w:smallCaps/>
                          <w:color w:val="404040" w:themeColor="text1" w:themeTint="BF"/>
                          <w:sz w:val="36"/>
                          <w:szCs w:val="36"/>
                        </w:rPr>
                      </w:pPr>
                      <w:r>
                        <w:rPr>
                          <w:color w:val="155F1A"/>
                          <w:sz w:val="52"/>
                        </w:rPr>
                        <w:t>Rapport sur la performance de l’UPOV en 2020-2021</w:t>
                      </w:r>
                    </w:p>
                  </w:txbxContent>
                </v:textbox>
                <w10:wrap type="square" anchorx="page" anchory="page"/>
              </v:shape>
            </w:pict>
          </mc:Fallback>
        </mc:AlternateContent>
      </w:r>
    </w:p>
    <w:p w14:paraId="70C443F4" w14:textId="77777777" w:rsidR="00031EAD" w:rsidRPr="00BF347E" w:rsidRDefault="00031EAD" w:rsidP="00031EAD">
      <w:pPr>
        <w:rPr>
          <w:rFonts w:eastAsiaTheme="minorHAnsi" w:cstheme="minorBidi"/>
          <w:b/>
          <w:sz w:val="44"/>
          <w:szCs w:val="22"/>
          <w:lang w:eastAsia="en-US"/>
        </w:rPr>
      </w:pPr>
    </w:p>
    <w:p w14:paraId="346FCD52" w14:textId="77777777" w:rsidR="00031EAD" w:rsidRPr="00BF347E" w:rsidRDefault="00031EAD" w:rsidP="00031EAD">
      <w:pPr>
        <w:rPr>
          <w:rFonts w:eastAsiaTheme="minorHAnsi" w:cstheme="minorBidi"/>
          <w:b/>
          <w:sz w:val="44"/>
          <w:szCs w:val="22"/>
          <w:lang w:eastAsia="en-US"/>
        </w:rPr>
      </w:pPr>
    </w:p>
    <w:p w14:paraId="402488FF" w14:textId="77777777" w:rsidR="00031EAD" w:rsidRPr="00BF347E" w:rsidRDefault="00031EAD" w:rsidP="00031EAD">
      <w:pPr>
        <w:rPr>
          <w:rFonts w:eastAsiaTheme="minorHAnsi" w:cstheme="minorBidi"/>
          <w:b/>
          <w:sz w:val="44"/>
          <w:szCs w:val="22"/>
          <w:lang w:eastAsia="en-US"/>
        </w:rPr>
      </w:pPr>
    </w:p>
    <w:p w14:paraId="54A8800B" w14:textId="77777777" w:rsidR="00031EAD" w:rsidRPr="00BF347E" w:rsidRDefault="00031EAD" w:rsidP="00031EAD">
      <w:pPr>
        <w:rPr>
          <w:rFonts w:eastAsiaTheme="minorHAnsi" w:cstheme="minorBidi"/>
          <w:b/>
          <w:sz w:val="44"/>
          <w:szCs w:val="22"/>
          <w:lang w:eastAsia="en-US"/>
        </w:rPr>
      </w:pPr>
    </w:p>
    <w:p w14:paraId="5F4504EE" w14:textId="77777777" w:rsidR="00031EAD" w:rsidRPr="00BF347E" w:rsidRDefault="00031EAD" w:rsidP="00031EAD">
      <w:pPr>
        <w:rPr>
          <w:rFonts w:eastAsiaTheme="minorHAnsi" w:cstheme="minorBidi"/>
          <w:b/>
          <w:sz w:val="44"/>
          <w:szCs w:val="22"/>
          <w:lang w:eastAsia="en-US"/>
        </w:rPr>
      </w:pPr>
    </w:p>
    <w:p w14:paraId="75DAFD9E" w14:textId="77777777" w:rsidR="00031EAD" w:rsidRPr="00BF347E" w:rsidRDefault="00031EAD" w:rsidP="00031EAD">
      <w:pPr>
        <w:rPr>
          <w:rFonts w:eastAsiaTheme="minorHAnsi" w:cstheme="minorBidi"/>
          <w:b/>
          <w:sz w:val="44"/>
          <w:szCs w:val="22"/>
          <w:lang w:eastAsia="en-US"/>
        </w:rPr>
      </w:pPr>
    </w:p>
    <w:p w14:paraId="6D408A76" w14:textId="77777777" w:rsidR="00031EAD" w:rsidRPr="00BF347E" w:rsidRDefault="00031EAD" w:rsidP="00031EAD">
      <w:pPr>
        <w:rPr>
          <w:rFonts w:eastAsiaTheme="minorHAnsi" w:cstheme="minorBidi"/>
          <w:b/>
          <w:sz w:val="44"/>
          <w:szCs w:val="22"/>
          <w:lang w:eastAsia="en-US"/>
        </w:rPr>
      </w:pPr>
    </w:p>
    <w:p w14:paraId="600CB8A4" w14:textId="77777777" w:rsidR="00031EAD" w:rsidRPr="00BF347E" w:rsidRDefault="00031EAD" w:rsidP="00031EAD">
      <w:pPr>
        <w:rPr>
          <w:rFonts w:eastAsiaTheme="minorHAnsi" w:cstheme="minorBidi"/>
          <w:b/>
          <w:sz w:val="44"/>
          <w:szCs w:val="22"/>
          <w:lang w:eastAsia="en-US"/>
        </w:rPr>
      </w:pPr>
    </w:p>
    <w:p w14:paraId="63145B72" w14:textId="77777777" w:rsidR="00031EAD" w:rsidRPr="00BF347E" w:rsidRDefault="00031EAD" w:rsidP="00031EAD">
      <w:pPr>
        <w:rPr>
          <w:rFonts w:eastAsiaTheme="minorHAnsi" w:cstheme="minorBidi"/>
          <w:b/>
          <w:sz w:val="44"/>
          <w:szCs w:val="22"/>
          <w:lang w:eastAsia="en-US"/>
        </w:rPr>
      </w:pPr>
    </w:p>
    <w:p w14:paraId="1F050586" w14:textId="77777777" w:rsidR="00031EAD" w:rsidRPr="00BF347E" w:rsidRDefault="00031EAD" w:rsidP="00031EAD">
      <w:pPr>
        <w:rPr>
          <w:rFonts w:eastAsiaTheme="minorHAnsi" w:cstheme="minorBidi"/>
          <w:b/>
          <w:sz w:val="44"/>
          <w:szCs w:val="22"/>
          <w:lang w:eastAsia="en-US"/>
        </w:rPr>
      </w:pPr>
    </w:p>
    <w:p w14:paraId="1EB1A8BE" w14:textId="77777777" w:rsidR="00031EAD" w:rsidRPr="00BF347E" w:rsidRDefault="00031EAD" w:rsidP="00031EAD">
      <w:pPr>
        <w:rPr>
          <w:rFonts w:eastAsiaTheme="minorHAnsi" w:cstheme="minorBidi"/>
          <w:b/>
          <w:sz w:val="44"/>
          <w:szCs w:val="22"/>
        </w:rPr>
      </w:pPr>
      <w:r w:rsidRPr="00BF347E">
        <w:br w:type="page"/>
      </w:r>
    </w:p>
    <w:p w14:paraId="20A34A4E" w14:textId="77777777" w:rsidR="00031EAD" w:rsidRPr="00BF347E" w:rsidRDefault="00031EAD" w:rsidP="00031EAD">
      <w:pPr>
        <w:tabs>
          <w:tab w:val="left" w:pos="567"/>
          <w:tab w:val="left" w:pos="5670"/>
        </w:tabs>
        <w:spacing w:after="360"/>
        <w:rPr>
          <w:rFonts w:eastAsiaTheme="minorHAnsi" w:cstheme="minorBidi"/>
          <w:caps/>
          <w:color w:val="155F1A"/>
          <w:sz w:val="44"/>
          <w:szCs w:val="22"/>
        </w:rPr>
      </w:pPr>
      <w:bookmarkStart w:id="0" w:name="_Toc454544456"/>
      <w:bookmarkStart w:id="1" w:name="_Toc482087920"/>
      <w:bookmarkStart w:id="2" w:name="_Toc482087986"/>
      <w:bookmarkStart w:id="3" w:name="_Toc503366678"/>
      <w:bookmarkStart w:id="4" w:name="_Toc382905012"/>
      <w:bookmarkStart w:id="5" w:name="_Toc420582484"/>
      <w:r w:rsidRPr="00BF347E">
        <w:rPr>
          <w:caps/>
          <w:color w:val="155F1A"/>
          <w:sz w:val="44"/>
        </w:rPr>
        <w:lastRenderedPageBreak/>
        <w:t>Table des matières</w:t>
      </w:r>
    </w:p>
    <w:p w14:paraId="4DD79F23" w14:textId="4F339870" w:rsidR="00DC2DBC" w:rsidRDefault="00A00EA8">
      <w:pPr>
        <w:pStyle w:val="TOC1"/>
        <w:rPr>
          <w:rFonts w:asciiTheme="minorHAnsi" w:eastAsiaTheme="minorEastAsia" w:hAnsiTheme="minorHAnsi"/>
          <w:b w:val="0"/>
          <w:bCs w:val="0"/>
          <w:caps w:val="0"/>
          <w:color w:val="auto"/>
          <w:sz w:val="22"/>
          <w:lang w:val="en-US"/>
        </w:rPr>
      </w:pPr>
      <w:r w:rsidRPr="00BF347E">
        <w:fldChar w:fldCharType="begin"/>
      </w:r>
      <w:r w:rsidRPr="00BF347E">
        <w:instrText xml:space="preserve"> TOC \o "1-2" \h \z \u </w:instrText>
      </w:r>
      <w:r w:rsidRPr="00BF347E">
        <w:fldChar w:fldCharType="separate"/>
      </w:r>
      <w:hyperlink w:anchor="_Toc112742535" w:history="1">
        <w:r w:rsidR="00DC2DBC" w:rsidRPr="0022767F">
          <w:rPr>
            <w:rStyle w:val="Hyperlink"/>
          </w:rPr>
          <w:t>Résumé</w:t>
        </w:r>
        <w:r w:rsidR="00DC2DBC">
          <w:rPr>
            <w:webHidden/>
          </w:rPr>
          <w:tab/>
        </w:r>
        <w:r w:rsidR="00DC2DBC">
          <w:rPr>
            <w:webHidden/>
          </w:rPr>
          <w:fldChar w:fldCharType="begin"/>
        </w:r>
        <w:r w:rsidR="00DC2DBC">
          <w:rPr>
            <w:webHidden/>
          </w:rPr>
          <w:instrText xml:space="preserve"> PAGEREF _Toc112742535 \h </w:instrText>
        </w:r>
        <w:r w:rsidR="00DC2DBC">
          <w:rPr>
            <w:webHidden/>
          </w:rPr>
        </w:r>
        <w:r w:rsidR="00DC2DBC">
          <w:rPr>
            <w:webHidden/>
          </w:rPr>
          <w:fldChar w:fldCharType="separate"/>
        </w:r>
        <w:r w:rsidR="00F6600D">
          <w:rPr>
            <w:webHidden/>
          </w:rPr>
          <w:t>3</w:t>
        </w:r>
        <w:r w:rsidR="00DC2DBC">
          <w:rPr>
            <w:webHidden/>
          </w:rPr>
          <w:fldChar w:fldCharType="end"/>
        </w:r>
      </w:hyperlink>
    </w:p>
    <w:p w14:paraId="6400DACD" w14:textId="2A7287C0" w:rsidR="00DC2DBC" w:rsidRDefault="00F6600D" w:rsidP="00803264">
      <w:pPr>
        <w:pStyle w:val="TOC2"/>
        <w:ind w:left="426" w:hanging="1"/>
        <w:rPr>
          <w:rFonts w:asciiTheme="minorHAnsi" w:eastAsiaTheme="minorEastAsia" w:hAnsiTheme="minorHAnsi" w:cstheme="minorBidi"/>
          <w:sz w:val="22"/>
          <w:szCs w:val="22"/>
          <w:lang w:val="en-US"/>
        </w:rPr>
      </w:pPr>
      <w:hyperlink w:anchor="_Toc112742536" w:history="1">
        <w:r w:rsidR="00DC2DBC" w:rsidRPr="0022767F">
          <w:rPr>
            <w:rStyle w:val="Hyperlink"/>
          </w:rPr>
          <w:t>Présentation générale</w:t>
        </w:r>
        <w:r w:rsidR="00DC2DBC">
          <w:rPr>
            <w:webHidden/>
          </w:rPr>
          <w:tab/>
        </w:r>
        <w:r w:rsidR="00DC2DBC">
          <w:rPr>
            <w:webHidden/>
          </w:rPr>
          <w:fldChar w:fldCharType="begin"/>
        </w:r>
        <w:r w:rsidR="00DC2DBC">
          <w:rPr>
            <w:webHidden/>
          </w:rPr>
          <w:instrText xml:space="preserve"> PAGEREF _Toc112742536 \h </w:instrText>
        </w:r>
        <w:r w:rsidR="00DC2DBC">
          <w:rPr>
            <w:webHidden/>
          </w:rPr>
        </w:r>
        <w:r w:rsidR="00DC2DBC">
          <w:rPr>
            <w:webHidden/>
          </w:rPr>
          <w:fldChar w:fldCharType="separate"/>
        </w:r>
        <w:r>
          <w:rPr>
            <w:webHidden/>
          </w:rPr>
          <w:t>3</w:t>
        </w:r>
        <w:r w:rsidR="00DC2DBC">
          <w:rPr>
            <w:webHidden/>
          </w:rPr>
          <w:fldChar w:fldCharType="end"/>
        </w:r>
      </w:hyperlink>
    </w:p>
    <w:p w14:paraId="0FD6E98E" w14:textId="29DFBC0B" w:rsidR="00DC2DBC" w:rsidRDefault="00F6600D">
      <w:pPr>
        <w:pStyle w:val="TOC1"/>
        <w:rPr>
          <w:rFonts w:asciiTheme="minorHAnsi" w:eastAsiaTheme="minorEastAsia" w:hAnsiTheme="minorHAnsi"/>
          <w:b w:val="0"/>
          <w:bCs w:val="0"/>
          <w:caps w:val="0"/>
          <w:color w:val="auto"/>
          <w:sz w:val="22"/>
          <w:lang w:val="en-US"/>
        </w:rPr>
      </w:pPr>
      <w:hyperlink w:anchor="_Toc112742537" w:history="1">
        <w:r w:rsidR="00DC2DBC" w:rsidRPr="0022767F">
          <w:rPr>
            <w:rStyle w:val="Hyperlink"/>
          </w:rPr>
          <w:t>I.</w:t>
        </w:r>
        <w:r w:rsidR="00DC2DBC">
          <w:rPr>
            <w:rFonts w:asciiTheme="minorHAnsi" w:eastAsiaTheme="minorEastAsia" w:hAnsiTheme="minorHAnsi"/>
            <w:b w:val="0"/>
            <w:bCs w:val="0"/>
            <w:caps w:val="0"/>
            <w:color w:val="auto"/>
            <w:sz w:val="22"/>
            <w:lang w:val="en-US"/>
          </w:rPr>
          <w:tab/>
        </w:r>
        <w:r w:rsidR="00DC2DBC" w:rsidRPr="0022767F">
          <w:rPr>
            <w:rStyle w:val="Hyperlink"/>
          </w:rPr>
          <w:t>PRÉSENTATION GÉNÉRALE DE LA SITUATION FINANCIÈRE ET DES RÉSULTATS</w:t>
        </w:r>
        <w:r w:rsidR="00DC2DBC">
          <w:rPr>
            <w:webHidden/>
          </w:rPr>
          <w:tab/>
        </w:r>
        <w:r w:rsidR="00DC2DBC">
          <w:rPr>
            <w:webHidden/>
          </w:rPr>
          <w:fldChar w:fldCharType="begin"/>
        </w:r>
        <w:r w:rsidR="00DC2DBC">
          <w:rPr>
            <w:webHidden/>
          </w:rPr>
          <w:instrText xml:space="preserve"> PAGEREF _Toc112742537 \h </w:instrText>
        </w:r>
        <w:r w:rsidR="00DC2DBC">
          <w:rPr>
            <w:webHidden/>
          </w:rPr>
        </w:r>
        <w:r w:rsidR="00DC2DBC">
          <w:rPr>
            <w:webHidden/>
          </w:rPr>
          <w:fldChar w:fldCharType="separate"/>
        </w:r>
        <w:r>
          <w:rPr>
            <w:webHidden/>
          </w:rPr>
          <w:t>12</w:t>
        </w:r>
        <w:r w:rsidR="00DC2DBC">
          <w:rPr>
            <w:webHidden/>
          </w:rPr>
          <w:fldChar w:fldCharType="end"/>
        </w:r>
      </w:hyperlink>
    </w:p>
    <w:p w14:paraId="42CAA276" w14:textId="3D0D6AF5" w:rsidR="00DC2DBC" w:rsidRDefault="00F6600D">
      <w:pPr>
        <w:pStyle w:val="TOC1"/>
        <w:rPr>
          <w:rFonts w:asciiTheme="minorHAnsi" w:eastAsiaTheme="minorEastAsia" w:hAnsiTheme="minorHAnsi"/>
          <w:b w:val="0"/>
          <w:bCs w:val="0"/>
          <w:caps w:val="0"/>
          <w:color w:val="auto"/>
          <w:sz w:val="22"/>
          <w:lang w:val="en-US"/>
        </w:rPr>
      </w:pPr>
      <w:hyperlink w:anchor="_Toc112742538" w:history="1">
        <w:r w:rsidR="00DC2DBC" w:rsidRPr="0022767F">
          <w:rPr>
            <w:rStyle w:val="Hyperlink"/>
          </w:rPr>
          <w:t>II.</w:t>
        </w:r>
        <w:r w:rsidR="00DC2DBC">
          <w:rPr>
            <w:rFonts w:asciiTheme="minorHAnsi" w:eastAsiaTheme="minorEastAsia" w:hAnsiTheme="minorHAnsi"/>
            <w:b w:val="0"/>
            <w:bCs w:val="0"/>
            <w:caps w:val="0"/>
            <w:color w:val="auto"/>
            <w:sz w:val="22"/>
            <w:lang w:val="en-US"/>
          </w:rPr>
          <w:tab/>
        </w:r>
        <w:r w:rsidR="00DC2DBC" w:rsidRPr="0022767F">
          <w:rPr>
            <w:rStyle w:val="Hyperlink"/>
          </w:rPr>
          <w:t>Exécution du programme</w:t>
        </w:r>
        <w:r w:rsidR="00DC2DBC">
          <w:rPr>
            <w:webHidden/>
          </w:rPr>
          <w:tab/>
        </w:r>
        <w:r w:rsidR="00DC2DBC">
          <w:rPr>
            <w:webHidden/>
          </w:rPr>
          <w:fldChar w:fldCharType="begin"/>
        </w:r>
        <w:r w:rsidR="00DC2DBC">
          <w:rPr>
            <w:webHidden/>
          </w:rPr>
          <w:instrText xml:space="preserve"> PAGEREF _Toc112742538 \h </w:instrText>
        </w:r>
        <w:r w:rsidR="00DC2DBC">
          <w:rPr>
            <w:webHidden/>
          </w:rPr>
        </w:r>
        <w:r w:rsidR="00DC2DBC">
          <w:rPr>
            <w:webHidden/>
          </w:rPr>
          <w:fldChar w:fldCharType="separate"/>
        </w:r>
        <w:r>
          <w:rPr>
            <w:webHidden/>
          </w:rPr>
          <w:t>19</w:t>
        </w:r>
        <w:r w:rsidR="00DC2DBC">
          <w:rPr>
            <w:webHidden/>
          </w:rPr>
          <w:fldChar w:fldCharType="end"/>
        </w:r>
      </w:hyperlink>
    </w:p>
    <w:p w14:paraId="72C75358" w14:textId="422AC4D0" w:rsidR="00DC2DBC" w:rsidRDefault="00F6600D" w:rsidP="00DC2DBC">
      <w:pPr>
        <w:pStyle w:val="TOC2"/>
        <w:rPr>
          <w:rFonts w:asciiTheme="minorHAnsi" w:eastAsiaTheme="minorEastAsia" w:hAnsiTheme="minorHAnsi" w:cstheme="minorBidi"/>
          <w:sz w:val="22"/>
          <w:szCs w:val="22"/>
          <w:lang w:val="en-US"/>
        </w:rPr>
      </w:pPr>
      <w:hyperlink w:anchor="_Toc112742539" w:history="1">
        <w:r w:rsidR="00DC2DBC" w:rsidRPr="0022767F">
          <w:rPr>
            <w:rStyle w:val="Hyperlink"/>
          </w:rPr>
          <w:t>SOUS</w:t>
        </w:r>
        <w:r w:rsidR="00DC2DBC" w:rsidRPr="0022767F">
          <w:rPr>
            <w:rStyle w:val="Hyperlink"/>
          </w:rPr>
          <w:noBreakHyphen/>
          <w:t>PROGRAMME UV.1 :</w:t>
        </w:r>
        <w:r w:rsidR="00DC2DBC" w:rsidRPr="0022767F">
          <w:rPr>
            <w:rStyle w:val="Hyperlink"/>
            <w:rFonts w:ascii="Arial Bold" w:hAnsi="Arial Bold"/>
            <w:spacing w:val="8"/>
          </w:rPr>
          <w:t>    </w:t>
        </w:r>
        <w:r w:rsidR="00DC2DBC" w:rsidRPr="0022767F">
          <w:rPr>
            <w:rStyle w:val="Hyperlink"/>
          </w:rPr>
          <w:t xml:space="preserve">Politique générale en matière </w:t>
        </w:r>
        <w:bookmarkStart w:id="6" w:name="_GoBack"/>
        <w:bookmarkEnd w:id="6"/>
        <w:r w:rsidR="00DC2DBC" w:rsidRPr="0022767F">
          <w:rPr>
            <w:rStyle w:val="Hyperlink"/>
          </w:rPr>
          <w:t>de protection des obtentions végétales</w:t>
        </w:r>
        <w:r w:rsidR="00DC2DBC">
          <w:rPr>
            <w:webHidden/>
          </w:rPr>
          <w:tab/>
        </w:r>
        <w:r w:rsidR="00DC2DBC">
          <w:rPr>
            <w:webHidden/>
          </w:rPr>
          <w:fldChar w:fldCharType="begin"/>
        </w:r>
        <w:r w:rsidR="00DC2DBC">
          <w:rPr>
            <w:webHidden/>
          </w:rPr>
          <w:instrText xml:space="preserve"> PAGEREF _Toc112742539 \h </w:instrText>
        </w:r>
        <w:r w:rsidR="00DC2DBC">
          <w:rPr>
            <w:webHidden/>
          </w:rPr>
        </w:r>
        <w:r w:rsidR="00DC2DBC">
          <w:rPr>
            <w:webHidden/>
          </w:rPr>
          <w:fldChar w:fldCharType="separate"/>
        </w:r>
        <w:r>
          <w:rPr>
            <w:webHidden/>
          </w:rPr>
          <w:t>19</w:t>
        </w:r>
        <w:r w:rsidR="00DC2DBC">
          <w:rPr>
            <w:webHidden/>
          </w:rPr>
          <w:fldChar w:fldCharType="end"/>
        </w:r>
      </w:hyperlink>
    </w:p>
    <w:p w14:paraId="63D545F0" w14:textId="75D3527F" w:rsidR="00DC2DBC" w:rsidRDefault="00F6600D" w:rsidP="00DC2DBC">
      <w:pPr>
        <w:pStyle w:val="TOC2"/>
        <w:rPr>
          <w:rFonts w:asciiTheme="minorHAnsi" w:eastAsiaTheme="minorEastAsia" w:hAnsiTheme="minorHAnsi" w:cstheme="minorBidi"/>
          <w:sz w:val="22"/>
          <w:szCs w:val="22"/>
          <w:lang w:val="en-US"/>
        </w:rPr>
      </w:pPr>
      <w:hyperlink w:anchor="_Toc112742540" w:history="1">
        <w:r w:rsidR="00DC2DBC" w:rsidRPr="0022767F">
          <w:rPr>
            <w:rStyle w:val="Hyperlink"/>
          </w:rPr>
          <w:t>SOUS</w:t>
        </w:r>
        <w:r w:rsidR="00DC2DBC" w:rsidRPr="0022767F">
          <w:rPr>
            <w:rStyle w:val="Hyperlink"/>
          </w:rPr>
          <w:noBreakHyphen/>
          <w:t>PROGRAMME UV.2 :</w:t>
        </w:r>
        <w:r w:rsidR="00DC2DBC" w:rsidRPr="0022767F">
          <w:rPr>
            <w:rStyle w:val="Hyperlink"/>
            <w:rFonts w:ascii="Arial Bold" w:hAnsi="Arial Bold"/>
            <w:spacing w:val="8"/>
          </w:rPr>
          <w:t>    </w:t>
        </w:r>
        <w:r w:rsidR="00DC2DBC" w:rsidRPr="0022767F">
          <w:rPr>
            <w:rStyle w:val="Hyperlink"/>
          </w:rPr>
          <w:t>Services fournis à l’Union en vue d’augmenter l’efficacité du système de l’UPOV</w:t>
        </w:r>
        <w:r w:rsidR="00DC2DBC">
          <w:rPr>
            <w:webHidden/>
          </w:rPr>
          <w:tab/>
        </w:r>
        <w:r w:rsidR="00DC2DBC">
          <w:rPr>
            <w:webHidden/>
          </w:rPr>
          <w:fldChar w:fldCharType="begin"/>
        </w:r>
        <w:r w:rsidR="00DC2DBC">
          <w:rPr>
            <w:webHidden/>
          </w:rPr>
          <w:instrText xml:space="preserve"> PAGEREF _Toc112742540 \h </w:instrText>
        </w:r>
        <w:r w:rsidR="00DC2DBC">
          <w:rPr>
            <w:webHidden/>
          </w:rPr>
        </w:r>
        <w:r w:rsidR="00DC2DBC">
          <w:rPr>
            <w:webHidden/>
          </w:rPr>
          <w:fldChar w:fldCharType="separate"/>
        </w:r>
        <w:r>
          <w:rPr>
            <w:webHidden/>
          </w:rPr>
          <w:t>26</w:t>
        </w:r>
        <w:r w:rsidR="00DC2DBC">
          <w:rPr>
            <w:webHidden/>
          </w:rPr>
          <w:fldChar w:fldCharType="end"/>
        </w:r>
      </w:hyperlink>
    </w:p>
    <w:p w14:paraId="07E8E27B" w14:textId="5EB50451" w:rsidR="00DC2DBC" w:rsidRDefault="00F6600D" w:rsidP="00DC2DBC">
      <w:pPr>
        <w:pStyle w:val="TOC2"/>
        <w:rPr>
          <w:rFonts w:asciiTheme="minorHAnsi" w:eastAsiaTheme="minorEastAsia" w:hAnsiTheme="minorHAnsi" w:cstheme="minorBidi"/>
          <w:sz w:val="22"/>
          <w:szCs w:val="22"/>
          <w:lang w:val="en-US"/>
        </w:rPr>
      </w:pPr>
      <w:hyperlink w:anchor="_Toc112742541" w:history="1">
        <w:r w:rsidR="00DC2DBC" w:rsidRPr="0022767F">
          <w:rPr>
            <w:rStyle w:val="Hyperlink"/>
          </w:rPr>
          <w:t>SOUS</w:t>
        </w:r>
        <w:r w:rsidR="00DC2DBC" w:rsidRPr="0022767F">
          <w:rPr>
            <w:rStyle w:val="Hyperlink"/>
          </w:rPr>
          <w:noBreakHyphen/>
          <w:t>PROGRAMME UV.3 :</w:t>
        </w:r>
        <w:r w:rsidR="00DC2DBC" w:rsidRPr="0022767F">
          <w:rPr>
            <w:rStyle w:val="Hyperlink"/>
            <w:rFonts w:ascii="Arial Bold" w:hAnsi="Arial Bold"/>
            <w:spacing w:val="8"/>
          </w:rPr>
          <w:t>    </w:t>
        </w:r>
        <w:r w:rsidR="00DC2DBC" w:rsidRPr="0022767F">
          <w:rPr>
            <w:rStyle w:val="Hyperlink"/>
          </w:rPr>
          <w:t>Aide à la mise en place et à l’application du système de l’UPOV</w:t>
        </w:r>
        <w:r w:rsidR="00DC2DBC">
          <w:rPr>
            <w:webHidden/>
          </w:rPr>
          <w:tab/>
        </w:r>
        <w:r w:rsidR="00DC2DBC">
          <w:rPr>
            <w:webHidden/>
          </w:rPr>
          <w:fldChar w:fldCharType="begin"/>
        </w:r>
        <w:r w:rsidR="00DC2DBC">
          <w:rPr>
            <w:webHidden/>
          </w:rPr>
          <w:instrText xml:space="preserve"> PAGEREF _Toc112742541 \h </w:instrText>
        </w:r>
        <w:r w:rsidR="00DC2DBC">
          <w:rPr>
            <w:webHidden/>
          </w:rPr>
        </w:r>
        <w:r w:rsidR="00DC2DBC">
          <w:rPr>
            <w:webHidden/>
          </w:rPr>
          <w:fldChar w:fldCharType="separate"/>
        </w:r>
        <w:r>
          <w:rPr>
            <w:webHidden/>
          </w:rPr>
          <w:t>33</w:t>
        </w:r>
        <w:r w:rsidR="00DC2DBC">
          <w:rPr>
            <w:webHidden/>
          </w:rPr>
          <w:fldChar w:fldCharType="end"/>
        </w:r>
      </w:hyperlink>
    </w:p>
    <w:p w14:paraId="0C453771" w14:textId="2C3190EF" w:rsidR="00DC2DBC" w:rsidRDefault="00F6600D" w:rsidP="00DC2DBC">
      <w:pPr>
        <w:pStyle w:val="TOC2"/>
        <w:rPr>
          <w:rFonts w:asciiTheme="minorHAnsi" w:eastAsiaTheme="minorEastAsia" w:hAnsiTheme="minorHAnsi" w:cstheme="minorBidi"/>
          <w:sz w:val="22"/>
          <w:szCs w:val="22"/>
          <w:lang w:val="en-US"/>
        </w:rPr>
      </w:pPr>
      <w:hyperlink w:anchor="_Toc112742542" w:history="1">
        <w:r w:rsidR="00DC2DBC" w:rsidRPr="0022767F">
          <w:rPr>
            <w:rStyle w:val="Hyperlink"/>
          </w:rPr>
          <w:t>SOUS</w:t>
        </w:r>
        <w:r w:rsidR="00DC2DBC" w:rsidRPr="0022767F">
          <w:rPr>
            <w:rStyle w:val="Hyperlink"/>
          </w:rPr>
          <w:noBreakHyphen/>
          <w:t>PROGRAMME UV.4 :</w:t>
        </w:r>
        <w:r w:rsidR="00DC2DBC" w:rsidRPr="0022767F">
          <w:rPr>
            <w:rStyle w:val="Hyperlink"/>
            <w:rFonts w:ascii="Arial Bold" w:hAnsi="Arial Bold"/>
            <w:spacing w:val="8"/>
          </w:rPr>
          <w:t>    </w:t>
        </w:r>
        <w:r w:rsidR="00DC2DBC" w:rsidRPr="0022767F">
          <w:rPr>
            <w:rStyle w:val="Hyperlink"/>
          </w:rPr>
          <w:t>Relations extérieures</w:t>
        </w:r>
        <w:r w:rsidR="00DC2DBC">
          <w:rPr>
            <w:webHidden/>
          </w:rPr>
          <w:tab/>
        </w:r>
        <w:r w:rsidR="00DC2DBC">
          <w:rPr>
            <w:webHidden/>
          </w:rPr>
          <w:fldChar w:fldCharType="begin"/>
        </w:r>
        <w:r w:rsidR="00DC2DBC">
          <w:rPr>
            <w:webHidden/>
          </w:rPr>
          <w:instrText xml:space="preserve"> PAGEREF _Toc112742542 \h </w:instrText>
        </w:r>
        <w:r w:rsidR="00DC2DBC">
          <w:rPr>
            <w:webHidden/>
          </w:rPr>
        </w:r>
        <w:r w:rsidR="00DC2DBC">
          <w:rPr>
            <w:webHidden/>
          </w:rPr>
          <w:fldChar w:fldCharType="separate"/>
        </w:r>
        <w:r>
          <w:rPr>
            <w:webHidden/>
          </w:rPr>
          <w:t>43</w:t>
        </w:r>
        <w:r w:rsidR="00DC2DBC">
          <w:rPr>
            <w:webHidden/>
          </w:rPr>
          <w:fldChar w:fldCharType="end"/>
        </w:r>
      </w:hyperlink>
    </w:p>
    <w:p w14:paraId="566CAAB6" w14:textId="6A0FD194" w:rsidR="00DC2DBC" w:rsidRDefault="00F6600D">
      <w:pPr>
        <w:pStyle w:val="TOC1"/>
        <w:rPr>
          <w:rFonts w:asciiTheme="minorHAnsi" w:eastAsiaTheme="minorEastAsia" w:hAnsiTheme="minorHAnsi"/>
          <w:b w:val="0"/>
          <w:bCs w:val="0"/>
          <w:caps w:val="0"/>
          <w:color w:val="auto"/>
          <w:sz w:val="22"/>
          <w:lang w:val="en-US"/>
        </w:rPr>
      </w:pPr>
      <w:hyperlink w:anchor="_Toc112742543" w:history="1">
        <w:r w:rsidR="00DC2DBC" w:rsidRPr="0022767F">
          <w:rPr>
            <w:rStyle w:val="Hyperlink"/>
          </w:rPr>
          <w:t>iii.</w:t>
        </w:r>
        <w:r w:rsidR="00DC2DBC">
          <w:rPr>
            <w:rFonts w:asciiTheme="minorHAnsi" w:eastAsiaTheme="minorEastAsia" w:hAnsiTheme="minorHAnsi"/>
            <w:b w:val="0"/>
            <w:bCs w:val="0"/>
            <w:caps w:val="0"/>
            <w:color w:val="auto"/>
            <w:sz w:val="22"/>
            <w:lang w:val="en-US"/>
          </w:rPr>
          <w:tab/>
        </w:r>
        <w:r w:rsidR="00DC2DBC" w:rsidRPr="0022767F">
          <w:rPr>
            <w:rStyle w:val="Hyperlink"/>
          </w:rPr>
          <w:t>annexes</w:t>
        </w:r>
        <w:r w:rsidR="00DC2DBC">
          <w:rPr>
            <w:webHidden/>
          </w:rPr>
          <w:tab/>
        </w:r>
        <w:r w:rsidR="00DC2DBC">
          <w:rPr>
            <w:webHidden/>
          </w:rPr>
          <w:fldChar w:fldCharType="begin"/>
        </w:r>
        <w:r w:rsidR="00DC2DBC">
          <w:rPr>
            <w:webHidden/>
          </w:rPr>
          <w:instrText xml:space="preserve"> PAGEREF _Toc112742543 \h </w:instrText>
        </w:r>
        <w:r w:rsidR="00DC2DBC">
          <w:rPr>
            <w:webHidden/>
          </w:rPr>
        </w:r>
        <w:r w:rsidR="00DC2DBC">
          <w:rPr>
            <w:webHidden/>
          </w:rPr>
          <w:fldChar w:fldCharType="separate"/>
        </w:r>
        <w:r>
          <w:rPr>
            <w:webHidden/>
          </w:rPr>
          <w:t>46</w:t>
        </w:r>
        <w:r w:rsidR="00DC2DBC">
          <w:rPr>
            <w:webHidden/>
          </w:rPr>
          <w:fldChar w:fldCharType="end"/>
        </w:r>
      </w:hyperlink>
    </w:p>
    <w:p w14:paraId="21DDFEF5" w14:textId="1DCC3CDC" w:rsidR="00DC2DBC" w:rsidRDefault="00F6600D" w:rsidP="00DC2DBC">
      <w:pPr>
        <w:pStyle w:val="TOC2"/>
        <w:rPr>
          <w:rFonts w:asciiTheme="minorHAnsi" w:eastAsiaTheme="minorEastAsia" w:hAnsiTheme="minorHAnsi" w:cstheme="minorBidi"/>
          <w:sz w:val="22"/>
          <w:szCs w:val="22"/>
          <w:lang w:val="en-US"/>
        </w:rPr>
      </w:pPr>
      <w:hyperlink w:anchor="_Toc112742544" w:history="1">
        <w:r w:rsidR="00DC2DBC" w:rsidRPr="0022767F">
          <w:rPr>
            <w:rStyle w:val="Hyperlink"/>
          </w:rPr>
          <w:t>ANNEXE I</w:t>
        </w:r>
        <w:r w:rsidR="00DC2DBC">
          <w:rPr>
            <w:rFonts w:asciiTheme="minorHAnsi" w:eastAsiaTheme="minorEastAsia" w:hAnsiTheme="minorHAnsi" w:cstheme="minorBidi"/>
            <w:sz w:val="22"/>
            <w:szCs w:val="22"/>
            <w:lang w:val="en-US"/>
          </w:rPr>
          <w:tab/>
        </w:r>
        <w:r w:rsidR="00DC2DBC" w:rsidRPr="0022767F">
          <w:rPr>
            <w:rStyle w:val="Hyperlink"/>
          </w:rPr>
          <w:t>Ressources extrabudgétaires (fonds fiduciaires)</w:t>
        </w:r>
        <w:r w:rsidR="00DC2DBC">
          <w:rPr>
            <w:webHidden/>
          </w:rPr>
          <w:tab/>
        </w:r>
        <w:r w:rsidR="00DC2DBC">
          <w:rPr>
            <w:webHidden/>
          </w:rPr>
          <w:fldChar w:fldCharType="begin"/>
        </w:r>
        <w:r w:rsidR="00DC2DBC">
          <w:rPr>
            <w:webHidden/>
          </w:rPr>
          <w:instrText xml:space="preserve"> PAGEREF _Toc112742544 \h </w:instrText>
        </w:r>
        <w:r w:rsidR="00DC2DBC">
          <w:rPr>
            <w:webHidden/>
          </w:rPr>
        </w:r>
        <w:r w:rsidR="00DC2DBC">
          <w:rPr>
            <w:webHidden/>
          </w:rPr>
          <w:fldChar w:fldCharType="separate"/>
        </w:r>
        <w:r>
          <w:rPr>
            <w:webHidden/>
          </w:rPr>
          <w:t>46</w:t>
        </w:r>
        <w:r w:rsidR="00DC2DBC">
          <w:rPr>
            <w:webHidden/>
          </w:rPr>
          <w:fldChar w:fldCharType="end"/>
        </w:r>
      </w:hyperlink>
    </w:p>
    <w:p w14:paraId="5C8AB3A0" w14:textId="3722DC35" w:rsidR="00DC2DBC" w:rsidRDefault="00F6600D" w:rsidP="00DC2DBC">
      <w:pPr>
        <w:pStyle w:val="TOC2"/>
        <w:rPr>
          <w:rFonts w:asciiTheme="minorHAnsi" w:eastAsiaTheme="minorEastAsia" w:hAnsiTheme="minorHAnsi" w:cstheme="minorBidi"/>
          <w:sz w:val="22"/>
          <w:szCs w:val="22"/>
          <w:lang w:val="en-US"/>
        </w:rPr>
      </w:pPr>
      <w:hyperlink w:anchor="_Toc112742545" w:history="1">
        <w:r w:rsidR="00DC2DBC" w:rsidRPr="0022767F">
          <w:rPr>
            <w:rStyle w:val="Hyperlink"/>
          </w:rPr>
          <w:t>ANNEXE II</w:t>
        </w:r>
        <w:r w:rsidR="00DC2DBC">
          <w:rPr>
            <w:rFonts w:asciiTheme="minorHAnsi" w:eastAsiaTheme="minorEastAsia" w:hAnsiTheme="minorHAnsi" w:cstheme="minorBidi"/>
            <w:sz w:val="22"/>
            <w:szCs w:val="22"/>
            <w:lang w:val="en-US"/>
          </w:rPr>
          <w:tab/>
        </w:r>
        <w:r w:rsidR="00DC2DBC" w:rsidRPr="0022767F">
          <w:rPr>
            <w:rStyle w:val="Hyperlink"/>
          </w:rPr>
          <w:t>Fonds de roulement et contributions</w:t>
        </w:r>
        <w:r w:rsidR="00DC2DBC">
          <w:rPr>
            <w:webHidden/>
          </w:rPr>
          <w:tab/>
        </w:r>
        <w:r w:rsidR="00DC2DBC">
          <w:rPr>
            <w:webHidden/>
          </w:rPr>
          <w:fldChar w:fldCharType="begin"/>
        </w:r>
        <w:r w:rsidR="00DC2DBC">
          <w:rPr>
            <w:webHidden/>
          </w:rPr>
          <w:instrText xml:space="preserve"> PAGEREF _Toc112742545 \h </w:instrText>
        </w:r>
        <w:r w:rsidR="00DC2DBC">
          <w:rPr>
            <w:webHidden/>
          </w:rPr>
        </w:r>
        <w:r w:rsidR="00DC2DBC">
          <w:rPr>
            <w:webHidden/>
          </w:rPr>
          <w:fldChar w:fldCharType="separate"/>
        </w:r>
        <w:r>
          <w:rPr>
            <w:webHidden/>
          </w:rPr>
          <w:t>48</w:t>
        </w:r>
        <w:r w:rsidR="00DC2DBC">
          <w:rPr>
            <w:webHidden/>
          </w:rPr>
          <w:fldChar w:fldCharType="end"/>
        </w:r>
      </w:hyperlink>
    </w:p>
    <w:p w14:paraId="5019EAEC" w14:textId="7627DCD6" w:rsidR="00DC2DBC" w:rsidRDefault="00F6600D" w:rsidP="00DC2DBC">
      <w:pPr>
        <w:pStyle w:val="TOC2"/>
        <w:rPr>
          <w:rFonts w:asciiTheme="minorHAnsi" w:eastAsiaTheme="minorEastAsia" w:hAnsiTheme="minorHAnsi" w:cstheme="minorBidi"/>
          <w:sz w:val="22"/>
          <w:szCs w:val="22"/>
          <w:lang w:val="en-US"/>
        </w:rPr>
      </w:pPr>
      <w:hyperlink w:anchor="_Toc112742546" w:history="1">
        <w:r w:rsidR="00DC2DBC" w:rsidRPr="0022767F">
          <w:rPr>
            <w:rStyle w:val="Hyperlink"/>
          </w:rPr>
          <w:t>ANNEXE III</w:t>
        </w:r>
        <w:r w:rsidR="00DC2DBC">
          <w:rPr>
            <w:rFonts w:asciiTheme="minorHAnsi" w:eastAsiaTheme="minorEastAsia" w:hAnsiTheme="minorHAnsi" w:cstheme="minorBidi"/>
            <w:sz w:val="22"/>
            <w:szCs w:val="22"/>
            <w:lang w:val="en-US"/>
          </w:rPr>
          <w:tab/>
        </w:r>
        <w:r w:rsidR="00DC2DBC" w:rsidRPr="0022767F">
          <w:rPr>
            <w:rStyle w:val="Hyperlink"/>
          </w:rPr>
          <w:t>Situation en ce qui concerne l’UPOV</w:t>
        </w:r>
        <w:r w:rsidR="00DC2DBC">
          <w:rPr>
            <w:webHidden/>
          </w:rPr>
          <w:tab/>
        </w:r>
        <w:r w:rsidR="00DC2DBC">
          <w:rPr>
            <w:webHidden/>
          </w:rPr>
          <w:fldChar w:fldCharType="begin"/>
        </w:r>
        <w:r w:rsidR="00DC2DBC">
          <w:rPr>
            <w:webHidden/>
          </w:rPr>
          <w:instrText xml:space="preserve"> PAGEREF _Toc112742546 \h </w:instrText>
        </w:r>
        <w:r w:rsidR="00DC2DBC">
          <w:rPr>
            <w:webHidden/>
          </w:rPr>
        </w:r>
        <w:r w:rsidR="00DC2DBC">
          <w:rPr>
            <w:webHidden/>
          </w:rPr>
          <w:fldChar w:fldCharType="separate"/>
        </w:r>
        <w:r>
          <w:rPr>
            <w:webHidden/>
          </w:rPr>
          <w:t>52</w:t>
        </w:r>
        <w:r w:rsidR="00DC2DBC">
          <w:rPr>
            <w:webHidden/>
          </w:rPr>
          <w:fldChar w:fldCharType="end"/>
        </w:r>
      </w:hyperlink>
    </w:p>
    <w:p w14:paraId="0D564BDC" w14:textId="01DA738B" w:rsidR="00DC2DBC" w:rsidRDefault="00F6600D" w:rsidP="00DC2DBC">
      <w:pPr>
        <w:pStyle w:val="TOC2"/>
        <w:rPr>
          <w:rFonts w:asciiTheme="minorHAnsi" w:eastAsiaTheme="minorEastAsia" w:hAnsiTheme="minorHAnsi" w:cstheme="minorBidi"/>
          <w:sz w:val="22"/>
          <w:szCs w:val="22"/>
          <w:lang w:val="en-US"/>
        </w:rPr>
      </w:pPr>
      <w:hyperlink w:anchor="_Toc112742547" w:history="1">
        <w:r w:rsidR="00DC2DBC" w:rsidRPr="0022767F">
          <w:rPr>
            <w:rStyle w:val="Hyperlink"/>
          </w:rPr>
          <w:t>ANNEXE IV</w:t>
        </w:r>
        <w:r w:rsidR="00DC2DBC">
          <w:rPr>
            <w:rFonts w:asciiTheme="minorHAnsi" w:eastAsiaTheme="minorEastAsia" w:hAnsiTheme="minorHAnsi" w:cstheme="minorBidi"/>
            <w:sz w:val="22"/>
            <w:szCs w:val="22"/>
            <w:lang w:val="en-US"/>
          </w:rPr>
          <w:tab/>
        </w:r>
        <w:r w:rsidR="00DC2DBC" w:rsidRPr="0022767F">
          <w:rPr>
            <w:rStyle w:val="Hyperlink"/>
          </w:rPr>
          <w:t>Membres de l’Union</w:t>
        </w:r>
        <w:r w:rsidR="00DC2DBC">
          <w:rPr>
            <w:webHidden/>
          </w:rPr>
          <w:tab/>
        </w:r>
        <w:r w:rsidR="00DC2DBC">
          <w:rPr>
            <w:webHidden/>
          </w:rPr>
          <w:fldChar w:fldCharType="begin"/>
        </w:r>
        <w:r w:rsidR="00DC2DBC">
          <w:rPr>
            <w:webHidden/>
          </w:rPr>
          <w:instrText xml:space="preserve"> PAGEREF _Toc112742547 \h </w:instrText>
        </w:r>
        <w:r w:rsidR="00DC2DBC">
          <w:rPr>
            <w:webHidden/>
          </w:rPr>
        </w:r>
        <w:r w:rsidR="00DC2DBC">
          <w:rPr>
            <w:webHidden/>
          </w:rPr>
          <w:fldChar w:fldCharType="separate"/>
        </w:r>
        <w:r>
          <w:rPr>
            <w:webHidden/>
          </w:rPr>
          <w:t>54</w:t>
        </w:r>
        <w:r w:rsidR="00DC2DBC">
          <w:rPr>
            <w:webHidden/>
          </w:rPr>
          <w:fldChar w:fldCharType="end"/>
        </w:r>
      </w:hyperlink>
    </w:p>
    <w:p w14:paraId="42A8EE85" w14:textId="49E48055" w:rsidR="00DC2DBC" w:rsidRDefault="00F6600D" w:rsidP="00DC2DBC">
      <w:pPr>
        <w:pStyle w:val="TOC2"/>
        <w:rPr>
          <w:rFonts w:asciiTheme="minorHAnsi" w:eastAsiaTheme="minorEastAsia" w:hAnsiTheme="minorHAnsi" w:cstheme="minorBidi"/>
          <w:sz w:val="22"/>
          <w:szCs w:val="22"/>
          <w:lang w:val="en-US"/>
        </w:rPr>
      </w:pPr>
      <w:hyperlink w:anchor="_Toc112742548" w:history="1">
        <w:r w:rsidR="00DC2DBC" w:rsidRPr="0022767F">
          <w:rPr>
            <w:rStyle w:val="Hyperlink"/>
          </w:rPr>
          <w:t>ANNEXE V</w:t>
        </w:r>
        <w:r w:rsidR="00DC2DBC">
          <w:rPr>
            <w:rFonts w:asciiTheme="minorHAnsi" w:eastAsiaTheme="minorEastAsia" w:hAnsiTheme="minorHAnsi" w:cstheme="minorBidi"/>
            <w:sz w:val="22"/>
            <w:szCs w:val="22"/>
            <w:lang w:val="en-US"/>
          </w:rPr>
          <w:tab/>
        </w:r>
        <w:r w:rsidR="00DC2DBC" w:rsidRPr="0022767F">
          <w:rPr>
            <w:rStyle w:val="Hyperlink"/>
          </w:rPr>
          <w:t>Liste des activités en 2020</w:t>
        </w:r>
        <w:r w:rsidR="00DC2DBC" w:rsidRPr="0022767F">
          <w:rPr>
            <w:rStyle w:val="Hyperlink"/>
          </w:rPr>
          <w:noBreakHyphen/>
          <w:t>2021</w:t>
        </w:r>
        <w:r w:rsidR="00DC2DBC">
          <w:rPr>
            <w:webHidden/>
          </w:rPr>
          <w:tab/>
        </w:r>
        <w:r w:rsidR="00DC2DBC">
          <w:rPr>
            <w:webHidden/>
          </w:rPr>
          <w:fldChar w:fldCharType="begin"/>
        </w:r>
        <w:r w:rsidR="00DC2DBC">
          <w:rPr>
            <w:webHidden/>
          </w:rPr>
          <w:instrText xml:space="preserve"> PAGEREF _Toc112742548 \h </w:instrText>
        </w:r>
        <w:r w:rsidR="00DC2DBC">
          <w:rPr>
            <w:webHidden/>
          </w:rPr>
        </w:r>
        <w:r w:rsidR="00DC2DBC">
          <w:rPr>
            <w:webHidden/>
          </w:rPr>
          <w:fldChar w:fldCharType="separate"/>
        </w:r>
        <w:r>
          <w:rPr>
            <w:webHidden/>
          </w:rPr>
          <w:t>55</w:t>
        </w:r>
        <w:r w:rsidR="00DC2DBC">
          <w:rPr>
            <w:webHidden/>
          </w:rPr>
          <w:fldChar w:fldCharType="end"/>
        </w:r>
      </w:hyperlink>
    </w:p>
    <w:p w14:paraId="65D3359D" w14:textId="2EE5DBE2" w:rsidR="00DC2DBC" w:rsidRDefault="00F6600D">
      <w:pPr>
        <w:pStyle w:val="TOC1"/>
        <w:rPr>
          <w:rFonts w:asciiTheme="minorHAnsi" w:eastAsiaTheme="minorEastAsia" w:hAnsiTheme="minorHAnsi"/>
          <w:b w:val="0"/>
          <w:bCs w:val="0"/>
          <w:caps w:val="0"/>
          <w:color w:val="auto"/>
          <w:sz w:val="22"/>
          <w:lang w:val="en-US"/>
        </w:rPr>
      </w:pPr>
      <w:hyperlink w:anchor="_Toc112742549" w:history="1">
        <w:r w:rsidR="00DC2DBC" w:rsidRPr="0022767F">
          <w:rPr>
            <w:rStyle w:val="Hyperlink"/>
          </w:rPr>
          <w:t>iv.</w:t>
        </w:r>
        <w:r w:rsidR="00DC2DBC">
          <w:rPr>
            <w:rFonts w:asciiTheme="minorHAnsi" w:eastAsiaTheme="minorEastAsia" w:hAnsiTheme="minorHAnsi"/>
            <w:b w:val="0"/>
            <w:bCs w:val="0"/>
            <w:caps w:val="0"/>
            <w:color w:val="auto"/>
            <w:sz w:val="22"/>
            <w:lang w:val="en-US"/>
          </w:rPr>
          <w:tab/>
        </w:r>
        <w:r w:rsidR="00DC2DBC" w:rsidRPr="0022767F">
          <w:rPr>
            <w:rStyle w:val="Hyperlink"/>
          </w:rPr>
          <w:t>Appendice</w:t>
        </w:r>
        <w:r w:rsidR="00DC2DBC">
          <w:rPr>
            <w:webHidden/>
          </w:rPr>
          <w:tab/>
        </w:r>
        <w:r w:rsidR="00DC2DBC">
          <w:rPr>
            <w:webHidden/>
          </w:rPr>
          <w:fldChar w:fldCharType="begin"/>
        </w:r>
        <w:r w:rsidR="00DC2DBC">
          <w:rPr>
            <w:webHidden/>
          </w:rPr>
          <w:instrText xml:space="preserve"> PAGEREF _Toc112742549 \h </w:instrText>
        </w:r>
        <w:r w:rsidR="00DC2DBC">
          <w:rPr>
            <w:webHidden/>
          </w:rPr>
        </w:r>
        <w:r w:rsidR="00DC2DBC">
          <w:rPr>
            <w:webHidden/>
          </w:rPr>
          <w:fldChar w:fldCharType="separate"/>
        </w:r>
        <w:r>
          <w:rPr>
            <w:webHidden/>
          </w:rPr>
          <w:t>56</w:t>
        </w:r>
        <w:r w:rsidR="00DC2DBC">
          <w:rPr>
            <w:webHidden/>
          </w:rPr>
          <w:fldChar w:fldCharType="end"/>
        </w:r>
      </w:hyperlink>
    </w:p>
    <w:p w14:paraId="72BCA4F2" w14:textId="0C7D0C97" w:rsidR="00DC2DBC" w:rsidRDefault="00F6600D" w:rsidP="00803264">
      <w:pPr>
        <w:pStyle w:val="TOC2"/>
        <w:ind w:left="426" w:hanging="1"/>
        <w:rPr>
          <w:rFonts w:asciiTheme="minorHAnsi" w:eastAsiaTheme="minorEastAsia" w:hAnsiTheme="minorHAnsi" w:cstheme="minorBidi"/>
          <w:sz w:val="22"/>
          <w:szCs w:val="22"/>
          <w:lang w:val="en-US"/>
        </w:rPr>
      </w:pPr>
      <w:hyperlink w:anchor="_Toc112742550" w:history="1">
        <w:r w:rsidR="00DC2DBC" w:rsidRPr="0022767F">
          <w:rPr>
            <w:rStyle w:val="Hyperlink"/>
          </w:rPr>
          <w:t>SIGLES ET ABRÉVIATIONS</w:t>
        </w:r>
        <w:r w:rsidR="00DC2DBC">
          <w:rPr>
            <w:webHidden/>
          </w:rPr>
          <w:tab/>
        </w:r>
        <w:r w:rsidR="00DC2DBC">
          <w:rPr>
            <w:webHidden/>
          </w:rPr>
          <w:fldChar w:fldCharType="begin"/>
        </w:r>
        <w:r w:rsidR="00DC2DBC">
          <w:rPr>
            <w:webHidden/>
          </w:rPr>
          <w:instrText xml:space="preserve"> PAGEREF _Toc112742550 \h </w:instrText>
        </w:r>
        <w:r w:rsidR="00DC2DBC">
          <w:rPr>
            <w:webHidden/>
          </w:rPr>
        </w:r>
        <w:r w:rsidR="00DC2DBC">
          <w:rPr>
            <w:webHidden/>
          </w:rPr>
          <w:fldChar w:fldCharType="separate"/>
        </w:r>
        <w:r>
          <w:rPr>
            <w:webHidden/>
          </w:rPr>
          <w:t>56</w:t>
        </w:r>
        <w:r w:rsidR="00DC2DBC">
          <w:rPr>
            <w:webHidden/>
          </w:rPr>
          <w:fldChar w:fldCharType="end"/>
        </w:r>
      </w:hyperlink>
    </w:p>
    <w:p w14:paraId="2265D76A" w14:textId="4D659A27" w:rsidR="00031EAD" w:rsidRPr="00BF347E" w:rsidRDefault="00A00EA8" w:rsidP="00031EAD">
      <w:pPr>
        <w:pStyle w:val="Heading3"/>
      </w:pPr>
      <w:r w:rsidRPr="00BF347E">
        <w:fldChar w:fldCharType="end"/>
      </w:r>
    </w:p>
    <w:p w14:paraId="3805C4FD" w14:textId="77777777" w:rsidR="00031EAD" w:rsidRPr="00BF347E" w:rsidRDefault="00031EAD" w:rsidP="00031EAD">
      <w:pPr>
        <w:pStyle w:val="Heading4"/>
      </w:pPr>
      <w:r w:rsidRPr="00BF347E">
        <w:br w:type="page"/>
      </w:r>
    </w:p>
    <w:p w14:paraId="3289B1D2" w14:textId="2F5A5881" w:rsidR="00031EAD" w:rsidRPr="00BF347E" w:rsidRDefault="00031EAD" w:rsidP="00BB5AE3">
      <w:pPr>
        <w:pStyle w:val="Heading1"/>
      </w:pPr>
      <w:bookmarkStart w:id="7" w:name="_Toc80365148"/>
      <w:bookmarkStart w:id="8" w:name="_Toc112315253"/>
      <w:bookmarkStart w:id="9" w:name="_Toc112742535"/>
      <w:r w:rsidRPr="00BF347E">
        <w:lastRenderedPageBreak/>
        <w:t>Résumé</w:t>
      </w:r>
      <w:bookmarkEnd w:id="7"/>
      <w:bookmarkEnd w:id="8"/>
      <w:bookmarkEnd w:id="9"/>
    </w:p>
    <w:p w14:paraId="67779F47" w14:textId="3D969AA1" w:rsidR="00031EAD" w:rsidRPr="00BF347E" w:rsidRDefault="00031EAD" w:rsidP="00970768">
      <w:pPr>
        <w:pStyle w:val="Heading2"/>
      </w:pPr>
      <w:bookmarkStart w:id="10" w:name="_Toc112315254"/>
      <w:bookmarkStart w:id="11" w:name="_Toc112742536"/>
      <w:r w:rsidRPr="00BF347E">
        <w:t>Présentation générale</w:t>
      </w:r>
      <w:bookmarkEnd w:id="10"/>
      <w:bookmarkEnd w:id="11"/>
    </w:p>
    <w:p w14:paraId="5781EEB5" w14:textId="3D998D12" w:rsidR="00CE083B" w:rsidRPr="00BF347E" w:rsidRDefault="00970768" w:rsidP="00970768">
      <w:pPr>
        <w:pStyle w:val="Heading3"/>
      </w:pPr>
      <w:bookmarkStart w:id="12" w:name="_Toc112315255"/>
      <w:r w:rsidRPr="00BF347E">
        <w:t>Impact de la pandémie de Covid</w:t>
      </w:r>
      <w:r w:rsidR="000B6100">
        <w:noBreakHyphen/>
      </w:r>
      <w:r w:rsidRPr="00BF347E">
        <w:t>19</w:t>
      </w:r>
      <w:bookmarkEnd w:id="12"/>
    </w:p>
    <w:p w14:paraId="73264666" w14:textId="4C317395" w:rsidR="00031EAD" w:rsidRPr="00BF347E" w:rsidRDefault="00031EAD" w:rsidP="00031EAD">
      <w:r w:rsidRPr="00BF347E">
        <w:t>L</w:t>
      </w:r>
      <w:r w:rsidR="0086096B" w:rsidRPr="00BF347E">
        <w:t>’</w:t>
      </w:r>
      <w:r w:rsidRPr="00BF347E">
        <w:t>impact de la pandémie de Covid</w:t>
      </w:r>
      <w:r w:rsidR="000B6100">
        <w:noBreakHyphen/>
      </w:r>
      <w:r w:rsidRPr="00BF347E">
        <w:t>19 en</w:t>
      </w:r>
      <w:r w:rsidR="006D5070" w:rsidRPr="00BF347E">
        <w:t> </w:t>
      </w:r>
      <w:r w:rsidRPr="00BF347E">
        <w:t>2020 et en</w:t>
      </w:r>
      <w:r w:rsidR="006D5070" w:rsidRPr="00BF347E">
        <w:t> </w:t>
      </w:r>
      <w:r w:rsidRPr="00BF347E">
        <w:t>2021 a entraîné des difficultés sans précédent en ce qui concerne la mise en œuvre du programme de l</w:t>
      </w:r>
      <w:r w:rsidR="0086096B" w:rsidRPr="00BF347E">
        <w:t>’</w:t>
      </w:r>
      <w:r w:rsidRPr="00BF347E">
        <w:t>UPOV dans le cadre du programme et budget approuvé pour l</w:t>
      </w:r>
      <w:r w:rsidR="0086096B" w:rsidRPr="00BF347E">
        <w:t>’</w:t>
      </w:r>
      <w:r w:rsidRPr="00BF347E">
        <w:t>exercice biennal 2020</w:t>
      </w:r>
      <w:r w:rsidR="000B6100">
        <w:noBreakHyphen/>
      </w:r>
      <w:r w:rsidRPr="00BF347E">
        <w:t>2021.  Le Bureau de l</w:t>
      </w:r>
      <w:r w:rsidR="0086096B" w:rsidRPr="00BF347E">
        <w:t>’</w:t>
      </w:r>
      <w:r w:rsidRPr="00BF347E">
        <w:t>Union a reçu le soutien sans faille des membres de l</w:t>
      </w:r>
      <w:r w:rsidR="0086096B" w:rsidRPr="00BF347E">
        <w:t>’</w:t>
      </w:r>
      <w:r w:rsidRPr="00BF347E">
        <w:t>Union et des observateurs pour faire face à la situation et adapter ses procédures de travail afin d</w:t>
      </w:r>
      <w:r w:rsidR="0086096B" w:rsidRPr="00BF347E">
        <w:t>’</w:t>
      </w:r>
      <w:r w:rsidRPr="00BF347E">
        <w:t>assurer la prestation continue de ses services et l</w:t>
      </w:r>
      <w:r w:rsidR="0086096B" w:rsidRPr="00BF347E">
        <w:t>’</w:t>
      </w:r>
      <w:r w:rsidRPr="00BF347E">
        <w:t>exécution de son programme de travail.  L</w:t>
      </w:r>
      <w:r w:rsidR="0086096B" w:rsidRPr="00BF347E">
        <w:t>’</w:t>
      </w:r>
      <w:r w:rsidRPr="00BF347E">
        <w:t>UPOV bénéficie de l</w:t>
      </w:r>
      <w:r w:rsidR="0086096B" w:rsidRPr="00BF347E">
        <w:t>’</w:t>
      </w:r>
      <w:r w:rsidRPr="00BF347E">
        <w:t>appui administratif fourni par l</w:t>
      </w:r>
      <w:r w:rsidR="0086096B" w:rsidRPr="00BF347E">
        <w:t>’</w:t>
      </w:r>
      <w:r w:rsidRPr="00BF347E">
        <w:t>OMPI dans le cadre de l</w:t>
      </w:r>
      <w:r w:rsidR="0086096B" w:rsidRPr="00BF347E">
        <w:t>’</w:t>
      </w:r>
      <w:r w:rsidRPr="00BF347E">
        <w:t>Accord OMPI/UPOV (</w:t>
      </w:r>
      <w:r w:rsidR="0086096B" w:rsidRPr="00BF347E">
        <w:t>document UP</w:t>
      </w:r>
      <w:r w:rsidRPr="00BF347E">
        <w:t>OV/INF/8) et les mesures prises par l</w:t>
      </w:r>
      <w:r w:rsidR="0086096B" w:rsidRPr="00BF347E">
        <w:t>’</w:t>
      </w:r>
      <w:r w:rsidRPr="00BF347E">
        <w:t>OMPI ont également permis au Bureau de l</w:t>
      </w:r>
      <w:r w:rsidR="0086096B" w:rsidRPr="00BF347E">
        <w:t>’</w:t>
      </w:r>
      <w:r w:rsidRPr="00BF347E">
        <w:t>Union de passer au travail entièrement à distance en quelques jours, ce qui lui a permis de continuer à fonctionner sans perturbation majeure.</w:t>
      </w:r>
    </w:p>
    <w:p w14:paraId="1E67AE91" w14:textId="77777777" w:rsidR="00031EAD" w:rsidRPr="00BF347E" w:rsidRDefault="00031EAD" w:rsidP="00031EAD"/>
    <w:p w14:paraId="681329AD" w14:textId="67F08D5D" w:rsidR="00AF579A" w:rsidRPr="00BF347E" w:rsidRDefault="00031EAD" w:rsidP="00031EAD">
      <w:r w:rsidRPr="00BF347E">
        <w:t>La pandémie de Covid</w:t>
      </w:r>
      <w:r w:rsidR="000B6100">
        <w:noBreakHyphen/>
      </w:r>
      <w:r w:rsidRPr="00BF347E">
        <w:t>19 a principalement touché les réunions des organes de l</w:t>
      </w:r>
      <w:r w:rsidR="0086096B" w:rsidRPr="00BF347E">
        <w:t>’</w:t>
      </w:r>
      <w:r w:rsidRPr="00BF347E">
        <w:t>UPOV, les activités de formation et d</w:t>
      </w:r>
      <w:r w:rsidR="0086096B" w:rsidRPr="00BF347E">
        <w:t>’</w:t>
      </w:r>
      <w:r w:rsidRPr="00BF347E">
        <w:t>assistance et les relations extérieures de l</w:t>
      </w:r>
      <w:r w:rsidR="0086096B" w:rsidRPr="00BF347E">
        <w:t>’</w:t>
      </w:r>
      <w:r w:rsidRPr="00BF347E">
        <w:t>UPOV, en raison des restrictions de voya</w:t>
      </w:r>
      <w:r w:rsidR="00B92924" w:rsidRPr="00BF347E">
        <w:t>ge.  Co</w:t>
      </w:r>
      <w:r w:rsidRPr="00BF347E">
        <w:t>ncernant les réunions des organes de l</w:t>
      </w:r>
      <w:r w:rsidR="0086096B" w:rsidRPr="00BF347E">
        <w:t>’</w:t>
      </w:r>
      <w:r w:rsidRPr="00BF347E">
        <w:t>UPOV, les membres de l</w:t>
      </w:r>
      <w:r w:rsidR="0086096B" w:rsidRPr="00BF347E">
        <w:t>’</w:t>
      </w:r>
      <w:r w:rsidRPr="00BF347E">
        <w:t>Union ont rapidement adopté l</w:t>
      </w:r>
      <w:r w:rsidR="0086096B" w:rsidRPr="00BF347E">
        <w:t>’</w:t>
      </w:r>
      <w:r w:rsidRPr="00BF347E">
        <w:t>idée de passer à des réunions virtuelles et de mettre en place des procédures permettant l</w:t>
      </w:r>
      <w:r w:rsidR="0086096B" w:rsidRPr="00BF347E">
        <w:t>’</w:t>
      </w:r>
      <w:r w:rsidRPr="00BF347E">
        <w:t>examen des documents par correspondan</w:t>
      </w:r>
      <w:r w:rsidR="00B92924" w:rsidRPr="00BF347E">
        <w:t>ce.  Ce</w:t>
      </w:r>
      <w:r w:rsidRPr="00BF347E">
        <w:t>s procédures ont permis aux travaux des organes de l</w:t>
      </w:r>
      <w:r w:rsidR="0086096B" w:rsidRPr="00BF347E">
        <w:t>’</w:t>
      </w:r>
      <w:r w:rsidRPr="00BF347E">
        <w:t>UPOV de se poursuivre comme prévu, sans conséquences négatives sur l</w:t>
      </w:r>
      <w:r w:rsidR="0086096B" w:rsidRPr="00BF347E">
        <w:t>’</w:t>
      </w:r>
      <w:r w:rsidRPr="00BF347E">
        <w:t>avancement des questions de fo</w:t>
      </w:r>
      <w:r w:rsidR="00B92924" w:rsidRPr="00BF347E">
        <w:t>nd.  Le</w:t>
      </w:r>
      <w:r w:rsidRPr="00BF347E">
        <w:t xml:space="preserve"> passage au mode virtuel a d</w:t>
      </w:r>
      <w:r w:rsidR="0086096B" w:rsidRPr="00BF347E">
        <w:t>’</w:t>
      </w:r>
      <w:r w:rsidRPr="00BF347E">
        <w:t>ailleurs entraîné une forte augmentation de la participation aux réunions des groupes de travail techniques (voir figures 1 et 2), contribuant, de manière générale, à élargir les possibilités de consultati</w:t>
      </w:r>
      <w:r w:rsidR="00B92924" w:rsidRPr="00BF347E">
        <w:t>on.  Le</w:t>
      </w:r>
      <w:r w:rsidRPr="00BF347E">
        <w:t>s mesures prises en réponse à la pandémie de Covid</w:t>
      </w:r>
      <w:r w:rsidR="000B6100">
        <w:noBreakHyphen/>
      </w:r>
      <w:r w:rsidRPr="00BF347E">
        <w:t>19 ont également contribué à la réduction considérable de l</w:t>
      </w:r>
      <w:r w:rsidR="0086096B" w:rsidRPr="00BF347E">
        <w:t>’</w:t>
      </w:r>
      <w:r w:rsidRPr="00BF347E">
        <w:t>empreinte carbone de l</w:t>
      </w:r>
      <w:r w:rsidR="0086096B" w:rsidRPr="00BF347E">
        <w:t>’</w:t>
      </w:r>
      <w:r w:rsidRPr="00BF347E">
        <w:t>UPOV, qui a diminué de moitié entre 2019 et 2020 (voir figure 3).</w:t>
      </w:r>
    </w:p>
    <w:p w14:paraId="1B9C55DF" w14:textId="506011F4" w:rsidR="00006FAA" w:rsidRPr="00BF347E" w:rsidRDefault="00006FAA" w:rsidP="009C0BDD">
      <w:pPr>
        <w:pStyle w:val="Caption"/>
      </w:pPr>
    </w:p>
    <w:p w14:paraId="38A4DC0B" w14:textId="47CB6801" w:rsidR="00C61176" w:rsidRPr="00BF347E" w:rsidRDefault="00C61176" w:rsidP="009C0BDD">
      <w:pPr>
        <w:pStyle w:val="Caption"/>
      </w:pPr>
      <w:r w:rsidRPr="00BF347E">
        <w:t>Figures 1 et 2.  Participation aux travaux des groupes de travail techniques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35DE6" w:rsidRPr="00BF347E" w14:paraId="4D58CC59" w14:textId="77777777" w:rsidTr="00C61176">
        <w:tc>
          <w:tcPr>
            <w:tcW w:w="4814" w:type="dxa"/>
          </w:tcPr>
          <w:p w14:paraId="51102118" w14:textId="5AAE3706" w:rsidR="00C61176" w:rsidRPr="00BF347E" w:rsidRDefault="00C61176" w:rsidP="009C0BDD">
            <w:pPr>
              <w:pStyle w:val="Caption"/>
            </w:pPr>
            <w:r w:rsidRPr="00BF347E">
              <w:t>Figure 1.  Nombre de participants aux réunions</w:t>
            </w:r>
            <w:r w:rsidR="0086096B" w:rsidRPr="00BF347E">
              <w:t xml:space="preserve"> des TWP</w:t>
            </w:r>
          </w:p>
          <w:p w14:paraId="5F0C9313" w14:textId="77777777" w:rsidR="00C61176" w:rsidRPr="00BF347E" w:rsidRDefault="00C61176" w:rsidP="00006FAA"/>
          <w:p w14:paraId="46F9606F" w14:textId="7B1A949B" w:rsidR="00006FAA" w:rsidRPr="00BF347E" w:rsidRDefault="00351BCD" w:rsidP="00006FAA">
            <w:r w:rsidRPr="00351BCD">
              <w:rPr>
                <w:noProof/>
                <w:lang w:val="en-US" w:eastAsia="en-US"/>
              </w:rPr>
              <w:drawing>
                <wp:inline distT="0" distB="0" distL="0" distR="0" wp14:anchorId="639DB587" wp14:editId="43B9F09E">
                  <wp:extent cx="2898000" cy="23822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8000" cy="2382282"/>
                          </a:xfrm>
                          <a:prstGeom prst="rect">
                            <a:avLst/>
                          </a:prstGeom>
                          <a:noFill/>
                          <a:ln>
                            <a:noFill/>
                          </a:ln>
                        </pic:spPr>
                      </pic:pic>
                    </a:graphicData>
                  </a:graphic>
                </wp:inline>
              </w:drawing>
            </w:r>
          </w:p>
        </w:tc>
        <w:tc>
          <w:tcPr>
            <w:tcW w:w="4815" w:type="dxa"/>
          </w:tcPr>
          <w:p w14:paraId="23F40607" w14:textId="2FAAB37C" w:rsidR="00C61176" w:rsidRPr="00BF347E" w:rsidRDefault="00C61176" w:rsidP="009C0BDD">
            <w:pPr>
              <w:pStyle w:val="Caption"/>
            </w:pPr>
            <w:r w:rsidRPr="00BF347E">
              <w:t>Figure 2.  Nombre de membres de l</w:t>
            </w:r>
            <w:r w:rsidR="0086096B" w:rsidRPr="00BF347E">
              <w:t>’</w:t>
            </w:r>
            <w:r w:rsidRPr="00BF347E">
              <w:t>UPOV ayant participé à au moins une réunion d</w:t>
            </w:r>
            <w:r w:rsidR="0086096B" w:rsidRPr="00BF347E">
              <w:t>’</w:t>
            </w:r>
            <w:r w:rsidRPr="00BF347E">
              <w:t>un TWP</w:t>
            </w:r>
          </w:p>
          <w:p w14:paraId="67F56CB8" w14:textId="65C6A503" w:rsidR="00006FAA" w:rsidRPr="00BF347E" w:rsidRDefault="00351BCD" w:rsidP="00006FAA">
            <w:r w:rsidRPr="00351BCD">
              <w:rPr>
                <w:noProof/>
                <w:lang w:val="en-US" w:eastAsia="en-US"/>
              </w:rPr>
              <w:drawing>
                <wp:inline distT="0" distB="0" distL="0" distR="0" wp14:anchorId="1BBD8ECB" wp14:editId="6F04A635">
                  <wp:extent cx="2898000" cy="24038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8000" cy="2403804"/>
                          </a:xfrm>
                          <a:prstGeom prst="rect">
                            <a:avLst/>
                          </a:prstGeom>
                          <a:noFill/>
                          <a:ln>
                            <a:noFill/>
                          </a:ln>
                        </pic:spPr>
                      </pic:pic>
                    </a:graphicData>
                  </a:graphic>
                </wp:inline>
              </w:drawing>
            </w:r>
          </w:p>
        </w:tc>
      </w:tr>
    </w:tbl>
    <w:p w14:paraId="26CD3E52" w14:textId="51B7CEF1" w:rsidR="00006FAA" w:rsidRPr="00BF347E" w:rsidRDefault="00006FAA" w:rsidP="00006FAA"/>
    <w:p w14:paraId="138AD76F" w14:textId="77777777" w:rsidR="00081B6B" w:rsidRPr="00BF347E" w:rsidRDefault="00081B6B" w:rsidP="00006FAA"/>
    <w:p w14:paraId="4857E3A6" w14:textId="28E8A368" w:rsidR="00BB7DE3" w:rsidRPr="00BF347E" w:rsidRDefault="00031EAD" w:rsidP="001654FD">
      <w:r w:rsidRPr="00BF347E">
        <w:t>Dans la mesure du possible, les activités de formation et d</w:t>
      </w:r>
      <w:r w:rsidR="0086096B" w:rsidRPr="00BF347E">
        <w:t>’</w:t>
      </w:r>
      <w:r w:rsidRPr="00BF347E">
        <w:t>assistance ont été mises en œuvre en mode virtuel, bénéficiant également de niveaux de participation plus élevés, tout en devant trouver des moyens innovants pour garantir un réel engageme</w:t>
      </w:r>
      <w:r w:rsidR="00B92924" w:rsidRPr="00BF347E">
        <w:t>nt.  L’a</w:t>
      </w:r>
      <w:r w:rsidRPr="00BF347E">
        <w:t>bsence de déplacements a eu une incidence négative sur les réunions physiques d</w:t>
      </w:r>
      <w:r w:rsidR="0086096B" w:rsidRPr="00BF347E">
        <w:t>’</w:t>
      </w:r>
      <w:r w:rsidRPr="00BF347E">
        <w:t>autres organisations, ce qui a entravé le travail de relations extérieures de l</w:t>
      </w:r>
      <w:r w:rsidR="0086096B" w:rsidRPr="00BF347E">
        <w:t>’</w:t>
      </w:r>
      <w:r w:rsidRPr="00BF347E">
        <w:t>U</w:t>
      </w:r>
      <w:r w:rsidR="00B92924" w:rsidRPr="00BF347E">
        <w:t>POV.  To</w:t>
      </w:r>
      <w:r w:rsidRPr="00BF347E">
        <w:t>utefois, le large éventail de possibilités de réunion virtuelle a créé de nouvelles opportunités de rencontre avec les collègues, entraînant une augmentation globale de la fréquence des contacts (voir la figure</w:t>
      </w:r>
      <w:r w:rsidR="00BC2FD1" w:rsidRPr="00BF347E">
        <w:t> </w:t>
      </w:r>
      <w:r w:rsidRPr="00BF347E">
        <w:t>4).</w:t>
      </w:r>
    </w:p>
    <w:tbl>
      <w:tblPr>
        <w:tblStyle w:val="TableGrid"/>
        <w:tblW w:w="9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9"/>
        <w:gridCol w:w="5006"/>
      </w:tblGrid>
      <w:tr w:rsidR="00D6473A" w:rsidRPr="00BF347E" w14:paraId="7BD54B05" w14:textId="77777777" w:rsidTr="00C82CD6">
        <w:trPr>
          <w:trHeight w:val="324"/>
        </w:trPr>
        <w:tc>
          <w:tcPr>
            <w:tcW w:w="4776" w:type="dxa"/>
            <w:vAlign w:val="center"/>
          </w:tcPr>
          <w:p w14:paraId="6AE9A041" w14:textId="02C7AC8D" w:rsidR="0086096B" w:rsidRPr="00BF347E" w:rsidRDefault="00D6473A" w:rsidP="009C0BDD">
            <w:pPr>
              <w:pStyle w:val="Caption"/>
            </w:pPr>
            <w:r w:rsidRPr="00BF347E">
              <w:lastRenderedPageBreak/>
              <w:t xml:space="preserve">Figure 3. </w:t>
            </w:r>
            <w:r w:rsidR="00BC2FD1" w:rsidRPr="00BF347E">
              <w:t xml:space="preserve"> </w:t>
            </w:r>
            <w:r w:rsidRPr="00BF347E">
              <w:t>Empreinte carbone de l</w:t>
            </w:r>
            <w:r w:rsidR="0086096B" w:rsidRPr="00BF347E">
              <w:t>’</w:t>
            </w:r>
            <w:r w:rsidRPr="00BF347E">
              <w:t>UPOV</w:t>
            </w:r>
          </w:p>
          <w:p w14:paraId="033AAEDE" w14:textId="4208E944" w:rsidR="001654FD" w:rsidRPr="00BF347E" w:rsidRDefault="001654FD" w:rsidP="001654FD"/>
        </w:tc>
        <w:tc>
          <w:tcPr>
            <w:tcW w:w="5009" w:type="dxa"/>
          </w:tcPr>
          <w:p w14:paraId="7D5332EB" w14:textId="0472D5AF" w:rsidR="00D6473A" w:rsidRPr="00BF347E" w:rsidRDefault="00D6473A" w:rsidP="009C0BDD">
            <w:pPr>
              <w:pStyle w:val="Caption"/>
            </w:pPr>
            <w:r w:rsidRPr="00BF347E">
              <w:t>Figure 4.  Nombre de missions, d</w:t>
            </w:r>
            <w:r w:rsidR="0086096B" w:rsidRPr="00BF347E">
              <w:t>’</w:t>
            </w:r>
            <w:r w:rsidRPr="00BF347E">
              <w:t>activités et de réunions impliquant l</w:t>
            </w:r>
            <w:r w:rsidR="0086096B" w:rsidRPr="00BF347E">
              <w:t>’</w:t>
            </w:r>
            <w:r w:rsidRPr="00BF347E">
              <w:t>UPOV</w:t>
            </w:r>
          </w:p>
        </w:tc>
      </w:tr>
      <w:tr w:rsidR="00BB7DE3" w:rsidRPr="00BF347E" w14:paraId="66762883" w14:textId="77777777" w:rsidTr="00C82CD6">
        <w:tc>
          <w:tcPr>
            <w:tcW w:w="4776" w:type="dxa"/>
            <w:vAlign w:val="center"/>
          </w:tcPr>
          <w:p w14:paraId="01BF8094" w14:textId="79A9784C" w:rsidR="00BB7DE3" w:rsidRPr="00BF347E" w:rsidRDefault="00C82CD6" w:rsidP="001654FD">
            <w:pPr>
              <w:jc w:val="center"/>
            </w:pPr>
            <w:r>
              <w:rPr>
                <w:noProof/>
                <w:lang w:val="en-US" w:eastAsia="en-US"/>
              </w:rPr>
              <w:drawing>
                <wp:inline distT="0" distB="0" distL="0" distR="0" wp14:anchorId="7578F344" wp14:editId="53C7221A">
                  <wp:extent cx="2898000" cy="2526728"/>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38" t="1201" r="1869"/>
                          <a:stretch/>
                        </pic:blipFill>
                        <pic:spPr bwMode="auto">
                          <a:xfrm>
                            <a:off x="0" y="0"/>
                            <a:ext cx="2898000" cy="2526728"/>
                          </a:xfrm>
                          <a:prstGeom prst="rect">
                            <a:avLst/>
                          </a:prstGeom>
                          <a:ln>
                            <a:noFill/>
                          </a:ln>
                          <a:extLst>
                            <a:ext uri="{53640926-AAD7-44D8-BBD7-CCE9431645EC}">
                              <a14:shadowObscured xmlns:a14="http://schemas.microsoft.com/office/drawing/2010/main"/>
                            </a:ext>
                          </a:extLst>
                        </pic:spPr>
                      </pic:pic>
                    </a:graphicData>
                  </a:graphic>
                </wp:inline>
              </w:drawing>
            </w:r>
          </w:p>
        </w:tc>
        <w:tc>
          <w:tcPr>
            <w:tcW w:w="5009" w:type="dxa"/>
          </w:tcPr>
          <w:p w14:paraId="2AB46AE9" w14:textId="521E0C20" w:rsidR="00BB7DE3" w:rsidRPr="00BF347E" w:rsidRDefault="00351BCD" w:rsidP="007E18C2">
            <w:pPr>
              <w:jc w:val="center"/>
            </w:pPr>
            <w:r w:rsidRPr="00351BCD">
              <w:rPr>
                <w:noProof/>
                <w:lang w:val="en-US" w:eastAsia="en-US"/>
              </w:rPr>
              <w:drawing>
                <wp:inline distT="0" distB="0" distL="0" distR="0" wp14:anchorId="793F2415" wp14:editId="700B4D40">
                  <wp:extent cx="2898000" cy="248105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8000" cy="2481057"/>
                          </a:xfrm>
                          <a:prstGeom prst="rect">
                            <a:avLst/>
                          </a:prstGeom>
                          <a:noFill/>
                          <a:ln>
                            <a:noFill/>
                          </a:ln>
                        </pic:spPr>
                      </pic:pic>
                    </a:graphicData>
                  </a:graphic>
                </wp:inline>
              </w:drawing>
            </w:r>
          </w:p>
        </w:tc>
      </w:tr>
    </w:tbl>
    <w:p w14:paraId="58848492" w14:textId="77777777" w:rsidR="00BB7DE3" w:rsidRPr="00BF347E" w:rsidRDefault="00BB7DE3" w:rsidP="00BB7DE3"/>
    <w:p w14:paraId="371B9B54" w14:textId="77777777" w:rsidR="00031EAD" w:rsidRPr="00BF347E" w:rsidRDefault="00031EAD" w:rsidP="00031EAD"/>
    <w:p w14:paraId="3922BEAE" w14:textId="58175E7B" w:rsidR="00031EAD" w:rsidRPr="00BF347E" w:rsidRDefault="00031EAD" w:rsidP="00031EAD">
      <w:pPr>
        <w:rPr>
          <w:snapToGrid w:val="0"/>
        </w:rPr>
      </w:pPr>
      <w:r w:rsidRPr="00BF347E">
        <w:t>La mise en œuvre des mesures d</w:t>
      </w:r>
      <w:r w:rsidR="0086096B" w:rsidRPr="00BF347E">
        <w:t>’</w:t>
      </w:r>
      <w:r w:rsidRPr="00BF347E">
        <w:t>atténuation face à la Covid</w:t>
      </w:r>
      <w:r w:rsidR="000B6100">
        <w:noBreakHyphen/>
      </w:r>
      <w:r w:rsidRPr="00BF347E">
        <w:t>19 a nécessité une réaffectation importante des ressources par rapport à ce qui était pré</w:t>
      </w:r>
      <w:r w:rsidR="00B92924" w:rsidRPr="00BF347E">
        <w:t>vu.  Le</w:t>
      </w:r>
      <w:r w:rsidRPr="00BF347E">
        <w:t xml:space="preserve"> passage à des réunions virtuelles, associées à un examen des documents par correspondance, a permis de consacrer beaucoup plus de temps à la préparation et à l</w:t>
      </w:r>
      <w:r w:rsidR="0086096B" w:rsidRPr="00BF347E">
        <w:t>’</w:t>
      </w:r>
      <w:r w:rsidRPr="00BF347E">
        <w:t>administration des réunio</w:t>
      </w:r>
      <w:r w:rsidR="00B92924" w:rsidRPr="00BF347E">
        <w:t>ns.  Ce</w:t>
      </w:r>
      <w:r w:rsidRPr="00BF347E">
        <w:t>la a été rendu possible par la réduction du temps consacré par le personnel de l</w:t>
      </w:r>
      <w:r w:rsidR="0086096B" w:rsidRPr="00BF347E">
        <w:t>’</w:t>
      </w:r>
      <w:r w:rsidRPr="00BF347E">
        <w:t>UPOV aux déplacements et à l</w:t>
      </w:r>
      <w:r w:rsidR="0086096B" w:rsidRPr="00BF347E">
        <w:t>’</w:t>
      </w:r>
      <w:r w:rsidRPr="00BF347E">
        <w:t>organisation des voyages pour les activités physiqu</w:t>
      </w:r>
      <w:r w:rsidR="00B92924" w:rsidRPr="00BF347E">
        <w:t>es.  En</w:t>
      </w:r>
      <w:r w:rsidRPr="00BF347E">
        <w:t xml:space="preserve"> termes de ressources financières, la réduction substantielle des frais de voyage a été en partie compensée par le coût supplémentaire de la tenue des réunions virtuelles des organes de l</w:t>
      </w:r>
      <w:r w:rsidR="0086096B" w:rsidRPr="00BF347E">
        <w:t>’</w:t>
      </w:r>
      <w:r w:rsidRPr="00BF347E">
        <w:t>UPOV qui se réunissent à Genève</w:t>
      </w:r>
      <w:r w:rsidRPr="00BF347E">
        <w:rPr>
          <w:snapToGrid w:val="0"/>
        </w:rPr>
        <w:t>.</w:t>
      </w:r>
    </w:p>
    <w:p w14:paraId="1C098ECF" w14:textId="58A1114C" w:rsidR="009F7863" w:rsidRPr="00BF347E" w:rsidRDefault="009F7863" w:rsidP="00031EAD">
      <w:pPr>
        <w:rPr>
          <w:snapToGrid w:val="0"/>
        </w:rPr>
      </w:pPr>
    </w:p>
    <w:p w14:paraId="583B10C0" w14:textId="77777777" w:rsidR="00CE083B" w:rsidRPr="00BF347E" w:rsidRDefault="00CE083B" w:rsidP="00031EAD">
      <w:pPr>
        <w:rPr>
          <w:snapToGrid w:val="0"/>
        </w:rPr>
      </w:pPr>
    </w:p>
    <w:p w14:paraId="58D78553" w14:textId="28D5865E" w:rsidR="00970768" w:rsidRPr="00BF347E" w:rsidRDefault="00970768" w:rsidP="00A2140A">
      <w:pPr>
        <w:keepNext/>
        <w:rPr>
          <w:b/>
          <w:i/>
          <w:color w:val="155F1A"/>
        </w:rPr>
      </w:pPr>
      <w:r w:rsidRPr="00BF347E">
        <w:rPr>
          <w:b/>
          <w:i/>
          <w:color w:val="155F1A"/>
        </w:rPr>
        <w:t>Politique générale en matière de protection des obtentions végétales (sous</w:t>
      </w:r>
      <w:r w:rsidR="000B6100">
        <w:rPr>
          <w:b/>
          <w:i/>
          <w:color w:val="155F1A"/>
        </w:rPr>
        <w:noBreakHyphen/>
      </w:r>
      <w:r w:rsidRPr="00BF347E">
        <w:rPr>
          <w:b/>
          <w:i/>
          <w:color w:val="155F1A"/>
        </w:rPr>
        <w:t>programme UV.1)</w:t>
      </w:r>
    </w:p>
    <w:p w14:paraId="36216C2C" w14:textId="65B94CF7" w:rsidR="009F7863" w:rsidRPr="00BF347E" w:rsidRDefault="009F7863">
      <w:pPr>
        <w:rPr>
          <w:snapToGrid w:val="0"/>
        </w:rPr>
      </w:pPr>
    </w:p>
    <w:p w14:paraId="10CA9080" w14:textId="1DE333CC" w:rsidR="00970768" w:rsidRPr="00BF347E" w:rsidRDefault="00970768" w:rsidP="00A2140A">
      <w:pPr>
        <w:keepNext/>
        <w:rPr>
          <w:b/>
          <w:color w:val="155F1A"/>
        </w:rPr>
      </w:pPr>
      <w:r w:rsidRPr="00BF347E">
        <w:rPr>
          <w:b/>
          <w:color w:val="155F1A"/>
        </w:rPr>
        <w:t>Rôle de la protection des obtentions végétales</w:t>
      </w:r>
    </w:p>
    <w:p w14:paraId="3046E3E4" w14:textId="77777777" w:rsidR="00A2140A" w:rsidRPr="00BF347E" w:rsidRDefault="00A2140A" w:rsidP="00A2140A">
      <w:pPr>
        <w:keepNext/>
        <w:rPr>
          <w:b/>
          <w:color w:val="155F1A"/>
        </w:rPr>
      </w:pPr>
    </w:p>
    <w:p w14:paraId="0C585859" w14:textId="6CF4DEA7" w:rsidR="003D27B8" w:rsidRPr="00BF347E" w:rsidRDefault="003D27B8">
      <w:pPr>
        <w:rPr>
          <w:snapToGrid w:val="0"/>
        </w:rPr>
      </w:pPr>
      <w:r w:rsidRPr="00BF347E">
        <w:rPr>
          <w:snapToGrid w:val="0"/>
        </w:rPr>
        <w:t>Compte tenu de la pandémie de Covid</w:t>
      </w:r>
      <w:r w:rsidR="000B6100">
        <w:rPr>
          <w:snapToGrid w:val="0"/>
        </w:rPr>
        <w:noBreakHyphen/>
      </w:r>
      <w:r w:rsidRPr="00BF347E">
        <w:rPr>
          <w:snapToGrid w:val="0"/>
        </w:rPr>
        <w:t>19 et des préoccupations croissantes quant à la sécurité alimentaire et au changement climatique, l</w:t>
      </w:r>
      <w:r w:rsidR="0086096B" w:rsidRPr="00BF347E">
        <w:rPr>
          <w:snapToGrid w:val="0"/>
        </w:rPr>
        <w:t>’</w:t>
      </w:r>
      <w:r w:rsidRPr="00BF347E">
        <w:rPr>
          <w:snapToGrid w:val="0"/>
        </w:rPr>
        <w:t>adoption du texte de la question</w:t>
      </w:r>
      <w:r w:rsidR="000B6100">
        <w:rPr>
          <w:snapToGrid w:val="0"/>
        </w:rPr>
        <w:noBreakHyphen/>
      </w:r>
      <w:r w:rsidRPr="00BF347E">
        <w:rPr>
          <w:snapToGrid w:val="0"/>
        </w:rPr>
        <w:t>réponse “</w:t>
      </w:r>
      <w:hyperlink r:id="rId14" w:anchor="QS11" w:history="1">
        <w:r w:rsidRPr="00BF347E">
          <w:rPr>
            <w:rStyle w:val="Hyperlink"/>
            <w:snapToGrid w:val="0"/>
          </w:rPr>
          <w:t>Comment le système de l</w:t>
        </w:r>
        <w:r w:rsidR="0086096B" w:rsidRPr="00BF347E">
          <w:rPr>
            <w:rStyle w:val="Hyperlink"/>
            <w:snapToGrid w:val="0"/>
          </w:rPr>
          <w:t>’</w:t>
        </w:r>
        <w:r w:rsidRPr="00BF347E">
          <w:rPr>
            <w:rStyle w:val="Hyperlink"/>
            <w:snapToGrid w:val="0"/>
          </w:rPr>
          <w:t>UPOV favorise</w:t>
        </w:r>
        <w:r w:rsidR="000B6100">
          <w:rPr>
            <w:rStyle w:val="Hyperlink"/>
            <w:snapToGrid w:val="0"/>
          </w:rPr>
          <w:noBreakHyphen/>
        </w:r>
        <w:r w:rsidRPr="00BF347E">
          <w:rPr>
            <w:rStyle w:val="Hyperlink"/>
            <w:snapToGrid w:val="0"/>
          </w:rPr>
          <w:t>t</w:t>
        </w:r>
        <w:r w:rsidR="000B6100">
          <w:rPr>
            <w:rStyle w:val="Hyperlink"/>
            <w:snapToGrid w:val="0"/>
          </w:rPr>
          <w:noBreakHyphen/>
        </w:r>
        <w:r w:rsidRPr="00BF347E">
          <w:rPr>
            <w:rStyle w:val="Hyperlink"/>
            <w:snapToGrid w:val="0"/>
          </w:rPr>
          <w:t>il le développement durable?</w:t>
        </w:r>
      </w:hyperlink>
      <w:r w:rsidRPr="00BF347E">
        <w:rPr>
          <w:snapToGrid w:val="0"/>
        </w:rPr>
        <w:t>” s</w:t>
      </w:r>
      <w:r w:rsidR="0086096B" w:rsidRPr="00BF347E">
        <w:rPr>
          <w:snapToGrid w:val="0"/>
        </w:rPr>
        <w:t>’</w:t>
      </w:r>
      <w:r w:rsidRPr="00BF347E">
        <w:rPr>
          <w:snapToGrid w:val="0"/>
        </w:rPr>
        <w:t>est avérée opportu</w:t>
      </w:r>
      <w:r w:rsidR="00B92924" w:rsidRPr="00BF347E">
        <w:rPr>
          <w:snapToGrid w:val="0"/>
        </w:rPr>
        <w:t>ne.  Le</w:t>
      </w:r>
      <w:r w:rsidRPr="00BF347E">
        <w:rPr>
          <w:snapToGrid w:val="0"/>
        </w:rPr>
        <w:t xml:space="preserve"> texte de la question</w:t>
      </w:r>
      <w:r w:rsidR="000B6100">
        <w:rPr>
          <w:snapToGrid w:val="0"/>
        </w:rPr>
        <w:noBreakHyphen/>
      </w:r>
      <w:r w:rsidRPr="00BF347E">
        <w:rPr>
          <w:snapToGrid w:val="0"/>
        </w:rPr>
        <w:t>réponse rappelle que les progrès considérables réalisés en matière de productivité agricole dans différentes régions du monde s</w:t>
      </w:r>
      <w:r w:rsidR="0086096B" w:rsidRPr="00BF347E">
        <w:rPr>
          <w:snapToGrid w:val="0"/>
        </w:rPr>
        <w:t>’</w:t>
      </w:r>
      <w:r w:rsidRPr="00BF347E">
        <w:rPr>
          <w:snapToGrid w:val="0"/>
        </w:rPr>
        <w:t>expliquent par l</w:t>
      </w:r>
      <w:r w:rsidR="0086096B" w:rsidRPr="00BF347E">
        <w:rPr>
          <w:snapToGrid w:val="0"/>
        </w:rPr>
        <w:t>’</w:t>
      </w:r>
      <w:r w:rsidRPr="00BF347E">
        <w:rPr>
          <w:snapToGrid w:val="0"/>
        </w:rPr>
        <w:t>amélioration des variét</w:t>
      </w:r>
      <w:r w:rsidR="00B92924" w:rsidRPr="00BF347E">
        <w:rPr>
          <w:snapToGrid w:val="0"/>
        </w:rPr>
        <w:t>és.  Le</w:t>
      </w:r>
      <w:r w:rsidRPr="00BF347E">
        <w:rPr>
          <w:snapToGrid w:val="0"/>
        </w:rPr>
        <w:t>s informations fournies dans le récent rapport de l</w:t>
      </w:r>
      <w:r w:rsidR="0086096B" w:rsidRPr="00BF347E">
        <w:rPr>
          <w:snapToGrid w:val="0"/>
        </w:rPr>
        <w:t>’</w:t>
      </w:r>
      <w:r w:rsidRPr="00BF347E">
        <w:rPr>
          <w:snapToGrid w:val="0"/>
        </w:rPr>
        <w:t>OCDE intitulé “</w:t>
      </w:r>
      <w:hyperlink r:id="rId15" w:anchor="page1" w:history="1">
        <w:r w:rsidRPr="00BF347E">
          <w:rPr>
            <w:rStyle w:val="Hyperlink"/>
            <w:snapToGrid w:val="0"/>
          </w:rPr>
          <w:t>Making Better Policies for Food Systems</w:t>
        </w:r>
      </w:hyperlink>
      <w:r w:rsidRPr="00BF347E">
        <w:rPr>
          <w:snapToGrid w:val="0"/>
        </w:rPr>
        <w:t>” ont montré à quel point les gains d</w:t>
      </w:r>
      <w:r w:rsidR="0086096B" w:rsidRPr="00BF347E">
        <w:rPr>
          <w:snapToGrid w:val="0"/>
        </w:rPr>
        <w:t>’</w:t>
      </w:r>
      <w:r w:rsidRPr="00BF347E">
        <w:rPr>
          <w:snapToGrid w:val="0"/>
        </w:rPr>
        <w:t>efficacité en matière de production agricole, notamment les obtentions végétales, ont permis aux agriculteurs d</w:t>
      </w:r>
      <w:r w:rsidR="0086096B" w:rsidRPr="00BF347E">
        <w:rPr>
          <w:snapToGrid w:val="0"/>
        </w:rPr>
        <w:t>’</w:t>
      </w:r>
      <w:r w:rsidRPr="00BF347E">
        <w:rPr>
          <w:snapToGrid w:val="0"/>
        </w:rPr>
        <w:t>intensifier la production alimentaire sans accroître la superficie des terres agricoles.</w:t>
      </w:r>
    </w:p>
    <w:p w14:paraId="2D3096E8" w14:textId="18026636" w:rsidR="00F501ED" w:rsidRPr="00BF347E" w:rsidRDefault="00F501ED">
      <w:pPr>
        <w:rPr>
          <w:snapToGrid w:val="0"/>
        </w:rPr>
      </w:pPr>
    </w:p>
    <w:p w14:paraId="2F17F737" w14:textId="04FEFEA2" w:rsidR="00F501ED" w:rsidRPr="00BF347E" w:rsidRDefault="00F501ED" w:rsidP="009C0BDD">
      <w:pPr>
        <w:pStyle w:val="Caption"/>
      </w:pPr>
      <w:r w:rsidRPr="00BF347E">
        <w:t>Figures 5 et 6.  Rapport de l</w:t>
      </w:r>
      <w:r w:rsidR="0086096B" w:rsidRPr="00BF347E">
        <w:t>’</w:t>
      </w:r>
      <w:r w:rsidRPr="00BF347E">
        <w:t>OCDE intitulé “Making Better Policies for Food Systems”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44658F" w:rsidRPr="00BF347E" w14:paraId="68321CAB" w14:textId="77777777" w:rsidTr="00F501ED">
        <w:tc>
          <w:tcPr>
            <w:tcW w:w="4814" w:type="dxa"/>
          </w:tcPr>
          <w:p w14:paraId="5A3A0107" w14:textId="4EC21C80" w:rsidR="0044658F" w:rsidRPr="00BF347E" w:rsidRDefault="0044658F" w:rsidP="009C0BDD">
            <w:pPr>
              <w:pStyle w:val="Caption"/>
            </w:pPr>
            <w:r w:rsidRPr="00BF347E">
              <w:t>Figure 5.  Population, production alimentaire et utilisation des terres agricoles à long terme</w:t>
            </w:r>
          </w:p>
        </w:tc>
        <w:tc>
          <w:tcPr>
            <w:tcW w:w="4815" w:type="dxa"/>
          </w:tcPr>
          <w:p w14:paraId="7E4640D5" w14:textId="0EFFE752" w:rsidR="0044658F" w:rsidRPr="00BF347E" w:rsidRDefault="0044658F" w:rsidP="009C0BDD">
            <w:pPr>
              <w:pStyle w:val="Caption"/>
            </w:pPr>
            <w:r w:rsidRPr="00BF347E">
              <w:t>Figure 6.  Sources de croissance de la production agricole mondiale, 1961</w:t>
            </w:r>
            <w:r w:rsidR="000B6100">
              <w:noBreakHyphen/>
            </w:r>
            <w:r w:rsidRPr="00BF347E">
              <w:t>2016</w:t>
            </w:r>
          </w:p>
        </w:tc>
      </w:tr>
      <w:tr w:rsidR="0054057C" w:rsidRPr="00BF347E" w14:paraId="7D0B23F8" w14:textId="77777777" w:rsidTr="00F501ED">
        <w:tc>
          <w:tcPr>
            <w:tcW w:w="4814" w:type="dxa"/>
          </w:tcPr>
          <w:p w14:paraId="303EC04C" w14:textId="7D671417" w:rsidR="00F501ED" w:rsidRPr="00BF347E" w:rsidRDefault="00351BCD">
            <w:pPr>
              <w:rPr>
                <w:snapToGrid w:val="0"/>
              </w:rPr>
            </w:pPr>
            <w:r>
              <w:rPr>
                <w:noProof/>
                <w:snapToGrid w:val="0"/>
                <w:lang w:val="en-US" w:eastAsia="en-US"/>
              </w:rPr>
              <w:drawing>
                <wp:inline distT="0" distB="0" distL="0" distR="0" wp14:anchorId="302F7F2D" wp14:editId="24D034AC">
                  <wp:extent cx="2984400" cy="1678861"/>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4400" cy="1678861"/>
                          </a:xfrm>
                          <a:prstGeom prst="rect">
                            <a:avLst/>
                          </a:prstGeom>
                          <a:noFill/>
                        </pic:spPr>
                      </pic:pic>
                    </a:graphicData>
                  </a:graphic>
                </wp:inline>
              </w:drawing>
            </w:r>
          </w:p>
        </w:tc>
        <w:tc>
          <w:tcPr>
            <w:tcW w:w="4815" w:type="dxa"/>
          </w:tcPr>
          <w:p w14:paraId="7263E312" w14:textId="2C6E26D2" w:rsidR="00F501ED" w:rsidRPr="00BF347E" w:rsidRDefault="00351BCD">
            <w:pPr>
              <w:rPr>
                <w:snapToGrid w:val="0"/>
              </w:rPr>
            </w:pPr>
            <w:r>
              <w:rPr>
                <w:noProof/>
                <w:snapToGrid w:val="0"/>
                <w:lang w:val="en-US" w:eastAsia="en-US"/>
              </w:rPr>
              <w:drawing>
                <wp:inline distT="0" distB="0" distL="0" distR="0" wp14:anchorId="749005D3" wp14:editId="2EA8E4AD">
                  <wp:extent cx="2984400" cy="1678861"/>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4400" cy="1678861"/>
                          </a:xfrm>
                          <a:prstGeom prst="rect">
                            <a:avLst/>
                          </a:prstGeom>
                          <a:noFill/>
                        </pic:spPr>
                      </pic:pic>
                    </a:graphicData>
                  </a:graphic>
                </wp:inline>
              </w:drawing>
            </w:r>
          </w:p>
        </w:tc>
      </w:tr>
    </w:tbl>
    <w:p w14:paraId="509BC1D5" w14:textId="77777777" w:rsidR="00081B6B" w:rsidRPr="00BF347E" w:rsidRDefault="00081B6B">
      <w:pPr>
        <w:rPr>
          <w:snapToGrid w:val="0"/>
        </w:rPr>
      </w:pPr>
    </w:p>
    <w:p w14:paraId="45AC75F5" w14:textId="70934EFB" w:rsidR="00524311" w:rsidRPr="00BF347E" w:rsidRDefault="00524311" w:rsidP="00351BCD">
      <w:pPr>
        <w:keepLines/>
        <w:rPr>
          <w:snapToGrid w:val="0"/>
        </w:rPr>
      </w:pPr>
      <w:r w:rsidRPr="00BF347E">
        <w:rPr>
          <w:snapToGrid w:val="0"/>
        </w:rPr>
        <w:lastRenderedPageBreak/>
        <w:t>Une enquête récente de l</w:t>
      </w:r>
      <w:r w:rsidR="0086096B" w:rsidRPr="00BF347E">
        <w:rPr>
          <w:snapToGrid w:val="0"/>
        </w:rPr>
        <w:t>’</w:t>
      </w:r>
      <w:r w:rsidRPr="00BF347E">
        <w:rPr>
          <w:snapToGrid w:val="0"/>
        </w:rPr>
        <w:t>Organisation mondiale des agriculteurs (OMA) a également souligné l</w:t>
      </w:r>
      <w:r w:rsidR="0086096B" w:rsidRPr="00BF347E">
        <w:rPr>
          <w:snapToGrid w:val="0"/>
        </w:rPr>
        <w:t>’</w:t>
      </w:r>
      <w:r w:rsidRPr="00BF347E">
        <w:rPr>
          <w:snapToGrid w:val="0"/>
        </w:rPr>
        <w:t xml:space="preserve">importance accordée par les agriculteurs aux </w:t>
      </w:r>
      <w:r w:rsidR="009957E1" w:rsidRPr="00BF347E">
        <w:rPr>
          <w:snapToGrid w:val="0"/>
        </w:rPr>
        <w:t>obtentions</w:t>
      </w:r>
      <w:r w:rsidRPr="00BF347E">
        <w:rPr>
          <w:snapToGrid w:val="0"/>
        </w:rPr>
        <w:t xml:space="preserve"> végétales amélioré</w:t>
      </w:r>
      <w:r w:rsidR="00B92924" w:rsidRPr="00BF347E">
        <w:rPr>
          <w:snapToGrid w:val="0"/>
        </w:rPr>
        <w:t>es.  L’e</w:t>
      </w:r>
      <w:r w:rsidRPr="00BF347E">
        <w:rPr>
          <w:snapToGrid w:val="0"/>
        </w:rPr>
        <w:t>nquête a ainsi révélé que plus de 7 agriculteurs interrogés sur</w:t>
      </w:r>
      <w:r w:rsidR="009F6B31" w:rsidRPr="00BF347E">
        <w:rPr>
          <w:snapToGrid w:val="0"/>
        </w:rPr>
        <w:t> </w:t>
      </w:r>
      <w:r w:rsidRPr="00BF347E">
        <w:rPr>
          <w:snapToGrid w:val="0"/>
        </w:rPr>
        <w:t xml:space="preserve">10 utilisent des </w:t>
      </w:r>
      <w:r w:rsidR="009957E1" w:rsidRPr="00BF347E">
        <w:rPr>
          <w:snapToGrid w:val="0"/>
        </w:rPr>
        <w:t>obtentions</w:t>
      </w:r>
      <w:r w:rsidRPr="00BF347E">
        <w:rPr>
          <w:snapToGrid w:val="0"/>
        </w:rPr>
        <w:t xml:space="preserve"> végétales améliorées, et que plus de 90% d</w:t>
      </w:r>
      <w:r w:rsidR="0086096B" w:rsidRPr="00BF347E">
        <w:rPr>
          <w:snapToGrid w:val="0"/>
        </w:rPr>
        <w:t>’</w:t>
      </w:r>
      <w:r w:rsidRPr="00BF347E">
        <w:rPr>
          <w:snapToGrid w:val="0"/>
        </w:rPr>
        <w:t xml:space="preserve">entre eux estiment que la réussite de leur exploitation dépend de ces </w:t>
      </w:r>
      <w:r w:rsidR="009957E1" w:rsidRPr="00BF347E">
        <w:rPr>
          <w:snapToGrid w:val="0"/>
        </w:rPr>
        <w:t>obtentions</w:t>
      </w:r>
      <w:r w:rsidRPr="00BF347E">
        <w:rPr>
          <w:snapToGrid w:val="0"/>
        </w:rPr>
        <w:t xml:space="preserve"> (voir figures 7 et 8).  L</w:t>
      </w:r>
      <w:r w:rsidR="0086096B" w:rsidRPr="00BF347E">
        <w:rPr>
          <w:snapToGrid w:val="0"/>
        </w:rPr>
        <w:t>’</w:t>
      </w:r>
      <w:r w:rsidRPr="00BF347E">
        <w:rPr>
          <w:snapToGrid w:val="0"/>
        </w:rPr>
        <w:t>enquête a révélé une série de caractéristiques qui ont poussé les agriculteurs à choisir d</w:t>
      </w:r>
      <w:r w:rsidR="0086096B" w:rsidRPr="00BF347E">
        <w:rPr>
          <w:snapToGrid w:val="0"/>
        </w:rPr>
        <w:t>’</w:t>
      </w:r>
      <w:r w:rsidRPr="00BF347E">
        <w:rPr>
          <w:snapToGrid w:val="0"/>
        </w:rPr>
        <w:t>utiliser de</w:t>
      </w:r>
      <w:r w:rsidR="003804F9">
        <w:rPr>
          <w:snapToGrid w:val="0"/>
        </w:rPr>
        <w:t>s</w:t>
      </w:r>
      <w:r w:rsidRPr="00BF347E">
        <w:rPr>
          <w:snapToGrid w:val="0"/>
        </w:rPr>
        <w:t xml:space="preserve"> </w:t>
      </w:r>
      <w:r w:rsidR="009957E1" w:rsidRPr="00BF347E">
        <w:rPr>
          <w:snapToGrid w:val="0"/>
        </w:rPr>
        <w:t>obtentions</w:t>
      </w:r>
      <w:r w:rsidRPr="00BF347E">
        <w:rPr>
          <w:snapToGrid w:val="0"/>
        </w:rPr>
        <w:t xml:space="preserve"> végétales </w:t>
      </w:r>
      <w:r w:rsidR="009957E1" w:rsidRPr="00BF347E">
        <w:rPr>
          <w:snapToGrid w:val="0"/>
        </w:rPr>
        <w:t xml:space="preserve">améliorées </w:t>
      </w:r>
      <w:r w:rsidRPr="00BF347E">
        <w:rPr>
          <w:snapToGrid w:val="0"/>
        </w:rPr>
        <w:t>(voir figure 9).  Plus de 9 agriculteurs sur</w:t>
      </w:r>
      <w:r w:rsidR="001C57AB" w:rsidRPr="00BF347E">
        <w:rPr>
          <w:snapToGrid w:val="0"/>
        </w:rPr>
        <w:t> </w:t>
      </w:r>
      <w:r w:rsidRPr="00BF347E">
        <w:rPr>
          <w:snapToGrid w:val="0"/>
        </w:rPr>
        <w:t>10 considèrent que l</w:t>
      </w:r>
      <w:r w:rsidR="004312F1" w:rsidRPr="00BF347E">
        <w:rPr>
          <w:snapToGrid w:val="0"/>
        </w:rPr>
        <w:t xml:space="preserve">es </w:t>
      </w:r>
      <w:r w:rsidR="009957E1" w:rsidRPr="00BF347E">
        <w:rPr>
          <w:snapToGrid w:val="0"/>
        </w:rPr>
        <w:t xml:space="preserve">obtentions </w:t>
      </w:r>
      <w:r w:rsidRPr="00BF347E">
        <w:rPr>
          <w:snapToGrid w:val="0"/>
        </w:rPr>
        <w:t xml:space="preserve">végétales améliorées </w:t>
      </w:r>
      <w:r w:rsidR="004312F1" w:rsidRPr="00BF347E">
        <w:rPr>
          <w:snapToGrid w:val="0"/>
        </w:rPr>
        <w:t>sont importantes</w:t>
      </w:r>
      <w:r w:rsidRPr="00BF347E">
        <w:rPr>
          <w:snapToGrid w:val="0"/>
        </w:rPr>
        <w:t xml:space="preserve"> pour faire face au changement climatique et pour assurer la </w:t>
      </w:r>
      <w:r w:rsidR="004312F1" w:rsidRPr="00BF347E">
        <w:rPr>
          <w:snapToGrid w:val="0"/>
        </w:rPr>
        <w:t>viabilité</w:t>
      </w:r>
      <w:r w:rsidRPr="00BF347E">
        <w:rPr>
          <w:snapToGrid w:val="0"/>
        </w:rPr>
        <w:t xml:space="preserve"> d</w:t>
      </w:r>
      <w:r w:rsidR="0086096B" w:rsidRPr="00BF347E">
        <w:rPr>
          <w:snapToGrid w:val="0"/>
        </w:rPr>
        <w:t>’</w:t>
      </w:r>
      <w:r w:rsidR="004312F1" w:rsidRPr="00BF347E">
        <w:rPr>
          <w:snapToGrid w:val="0"/>
        </w:rPr>
        <w:t xml:space="preserve">un </w:t>
      </w:r>
      <w:r w:rsidRPr="00BF347E">
        <w:rPr>
          <w:snapToGrid w:val="0"/>
        </w:rPr>
        <w:t>système alimentaire (voir figures 10 et 11).</w:t>
      </w:r>
    </w:p>
    <w:p w14:paraId="5AC52AF5" w14:textId="77777777" w:rsidR="00A96187" w:rsidRPr="009C0BDD" w:rsidRDefault="00A96187">
      <w:pPr>
        <w:rPr>
          <w:snapToGrid w:val="0"/>
          <w:sz w:val="12"/>
          <w:szCs w:val="12"/>
        </w:rPr>
      </w:pPr>
    </w:p>
    <w:p w14:paraId="35DFE670" w14:textId="072D88F5" w:rsidR="00F501ED" w:rsidRPr="00BF347E" w:rsidRDefault="00A96187" w:rsidP="009C0BDD">
      <w:pPr>
        <w:pStyle w:val="Caption"/>
      </w:pPr>
      <w:r w:rsidRPr="00BF347E">
        <w:t>Figures 7</w:t>
      </w:r>
      <w:r w:rsidR="008463E0" w:rsidRPr="00BF347E">
        <w:t xml:space="preserve"> à</w:t>
      </w:r>
      <w:r w:rsidRPr="00BF347E">
        <w:t xml:space="preserve"> 11. </w:t>
      </w:r>
      <w:r w:rsidR="008463E0" w:rsidRPr="00BF347E">
        <w:t xml:space="preserve"> </w:t>
      </w:r>
      <w:r w:rsidRPr="00BF347E">
        <w:t>Enquête de l</w:t>
      </w:r>
      <w:r w:rsidR="0086096B" w:rsidRPr="00BF347E">
        <w:t>’</w:t>
      </w:r>
      <w:r w:rsidRPr="00BF347E">
        <w:t>OMA</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967"/>
      </w:tblGrid>
      <w:tr w:rsidR="007A0CA6" w:rsidRPr="00BF347E" w14:paraId="720E2005" w14:textId="77777777" w:rsidTr="00AC3C2F">
        <w:tc>
          <w:tcPr>
            <w:tcW w:w="4814" w:type="dxa"/>
          </w:tcPr>
          <w:p w14:paraId="6E731CF5" w14:textId="354774DA" w:rsidR="00D6473A" w:rsidRPr="00BF347E" w:rsidRDefault="00D6473A" w:rsidP="009C0BDD">
            <w:pPr>
              <w:pStyle w:val="Caption"/>
              <w:spacing w:after="0"/>
              <w:rPr>
                <w:noProof/>
                <w:snapToGrid w:val="0"/>
              </w:rPr>
            </w:pPr>
            <w:r w:rsidRPr="00BF347E">
              <w:t>Figure 7.  Les agriculteurs utilisent</w:t>
            </w:r>
            <w:r w:rsidR="000B6100">
              <w:noBreakHyphen/>
            </w:r>
            <w:r w:rsidRPr="00BF347E">
              <w:t xml:space="preserve">ils des </w:t>
            </w:r>
            <w:r w:rsidR="004312F1" w:rsidRPr="00BF347E">
              <w:t>obtentions</w:t>
            </w:r>
            <w:r w:rsidRPr="00BF347E">
              <w:t xml:space="preserve"> végétales améliorées?</w:t>
            </w:r>
          </w:p>
        </w:tc>
        <w:tc>
          <w:tcPr>
            <w:tcW w:w="4967" w:type="dxa"/>
          </w:tcPr>
          <w:p w14:paraId="512ACD2D" w14:textId="5C4A8481" w:rsidR="00D6473A" w:rsidRPr="00BF347E" w:rsidRDefault="00D6473A" w:rsidP="009C0BDD">
            <w:pPr>
              <w:pStyle w:val="Caption"/>
              <w:spacing w:after="0"/>
            </w:pPr>
            <w:r w:rsidRPr="00BF347E">
              <w:t>Figure 8.  Si oui, quel crédit accordent</w:t>
            </w:r>
            <w:r w:rsidR="000B6100">
              <w:noBreakHyphen/>
            </w:r>
            <w:r w:rsidRPr="00BF347E">
              <w:t>il</w:t>
            </w:r>
            <w:r w:rsidR="003804F9">
              <w:t>s</w:t>
            </w:r>
            <w:r w:rsidRPr="00BF347E">
              <w:t xml:space="preserve"> </w:t>
            </w:r>
            <w:r w:rsidR="004312F1" w:rsidRPr="00BF347E">
              <w:t>à ces obtentions</w:t>
            </w:r>
            <w:r w:rsidRPr="00BF347E">
              <w:t xml:space="preserve"> végétales améliorées dans la réussite de leur exploitation?</w:t>
            </w:r>
          </w:p>
        </w:tc>
      </w:tr>
      <w:tr w:rsidR="007A0CA6" w:rsidRPr="00BF347E" w14:paraId="477EC9E6" w14:textId="77777777" w:rsidTr="00AC3C2F">
        <w:tc>
          <w:tcPr>
            <w:tcW w:w="4814" w:type="dxa"/>
          </w:tcPr>
          <w:p w14:paraId="2061F84A" w14:textId="52AD5033" w:rsidR="0054057C" w:rsidRPr="00BF347E" w:rsidRDefault="00AC69F8" w:rsidP="0054057C">
            <w:pPr>
              <w:jc w:val="center"/>
              <w:rPr>
                <w:snapToGrid w:val="0"/>
              </w:rPr>
            </w:pPr>
            <w:r w:rsidRPr="00AC69F8">
              <w:rPr>
                <w:noProof/>
                <w:snapToGrid w:val="0"/>
                <w:lang w:val="en-US" w:eastAsia="en-US"/>
              </w:rPr>
              <w:drawing>
                <wp:inline distT="0" distB="0" distL="0" distR="0" wp14:anchorId="2A49A25B" wp14:editId="5A0CEB86">
                  <wp:extent cx="2160000" cy="22312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2231250"/>
                          </a:xfrm>
                          <a:prstGeom prst="rect">
                            <a:avLst/>
                          </a:prstGeom>
                          <a:noFill/>
                          <a:ln>
                            <a:noFill/>
                          </a:ln>
                        </pic:spPr>
                      </pic:pic>
                    </a:graphicData>
                  </a:graphic>
                </wp:inline>
              </w:drawing>
            </w:r>
          </w:p>
        </w:tc>
        <w:tc>
          <w:tcPr>
            <w:tcW w:w="4967" w:type="dxa"/>
          </w:tcPr>
          <w:p w14:paraId="697EFB62" w14:textId="50A6DE6F" w:rsidR="00AC3C2F" w:rsidRPr="00BF347E" w:rsidRDefault="00AC69F8" w:rsidP="00AC69F8">
            <w:pPr>
              <w:jc w:val="center"/>
              <w:rPr>
                <w:snapToGrid w:val="0"/>
              </w:rPr>
            </w:pPr>
            <w:r w:rsidRPr="00AC69F8">
              <w:rPr>
                <w:noProof/>
                <w:snapToGrid w:val="0"/>
                <w:lang w:val="en-US" w:eastAsia="en-US"/>
              </w:rPr>
              <w:drawing>
                <wp:inline distT="0" distB="0" distL="0" distR="0" wp14:anchorId="2ECF823A" wp14:editId="35126DDB">
                  <wp:extent cx="2160000" cy="2222153"/>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2222153"/>
                          </a:xfrm>
                          <a:prstGeom prst="rect">
                            <a:avLst/>
                          </a:prstGeom>
                          <a:noFill/>
                          <a:ln>
                            <a:noFill/>
                          </a:ln>
                        </pic:spPr>
                      </pic:pic>
                    </a:graphicData>
                  </a:graphic>
                </wp:inline>
              </w:drawing>
            </w:r>
          </w:p>
        </w:tc>
      </w:tr>
    </w:tbl>
    <w:p w14:paraId="3FA0C56E" w14:textId="7CF8959D" w:rsidR="00D062BA" w:rsidRPr="00876B18" w:rsidRDefault="00D062BA" w:rsidP="00876B18"/>
    <w:p w14:paraId="070E460F" w14:textId="7F3F23A9" w:rsidR="00D062BA" w:rsidRPr="00BF347E" w:rsidRDefault="00D062BA" w:rsidP="009C0BDD">
      <w:pPr>
        <w:pStyle w:val="Caption"/>
        <w:spacing w:after="0"/>
      </w:pPr>
      <w:r w:rsidRPr="00BF347E">
        <w:t xml:space="preserve">Figure 9.  Si oui, pour </w:t>
      </w:r>
      <w:r w:rsidR="008463E0" w:rsidRPr="00BF347E">
        <w:t>quelles raisons</w:t>
      </w:r>
      <w:r w:rsidRPr="00BF347E">
        <w:t>?</w:t>
      </w:r>
    </w:p>
    <w:p w14:paraId="462CF95C" w14:textId="24BE33F7" w:rsidR="00D062BA" w:rsidRPr="00BF347E" w:rsidRDefault="00AC69F8" w:rsidP="00D062BA">
      <w:pPr>
        <w:jc w:val="center"/>
        <w:rPr>
          <w:snapToGrid w:val="0"/>
        </w:rPr>
      </w:pPr>
      <w:r w:rsidRPr="00AC69F8">
        <w:rPr>
          <w:noProof/>
          <w:lang w:val="en-US" w:eastAsia="en-US"/>
        </w:rPr>
        <w:drawing>
          <wp:inline distT="0" distB="0" distL="0" distR="0" wp14:anchorId="49E5F840" wp14:editId="5113AC1F">
            <wp:extent cx="3346704" cy="2177322"/>
            <wp:effectExtent l="0" t="0" r="635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4282" cy="2182252"/>
                    </a:xfrm>
                    <a:prstGeom prst="rect">
                      <a:avLst/>
                    </a:prstGeom>
                    <a:noFill/>
                    <a:ln>
                      <a:noFill/>
                    </a:ln>
                  </pic:spPr>
                </pic:pic>
              </a:graphicData>
            </a:graphic>
          </wp:inline>
        </w:drawing>
      </w:r>
    </w:p>
    <w:p w14:paraId="7744ED96" w14:textId="741AC92C" w:rsidR="0044658F" w:rsidRPr="00876B18" w:rsidRDefault="0044658F" w:rsidP="00876B18">
      <w:pPr>
        <w:rPr>
          <w:highlight w:val="cya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5109"/>
      </w:tblGrid>
      <w:tr w:rsidR="00D6473A" w:rsidRPr="00BF347E" w14:paraId="64A954F0" w14:textId="77777777" w:rsidTr="009C0BDD">
        <w:tc>
          <w:tcPr>
            <w:tcW w:w="4814" w:type="dxa"/>
          </w:tcPr>
          <w:p w14:paraId="4AF58E9A" w14:textId="0C9812EE" w:rsidR="00D6473A" w:rsidRPr="00BF347E" w:rsidRDefault="00D6473A" w:rsidP="009C0BDD">
            <w:pPr>
              <w:pStyle w:val="Caption"/>
              <w:spacing w:before="0" w:after="0"/>
              <w:rPr>
                <w:noProof/>
                <w:snapToGrid w:val="0"/>
              </w:rPr>
            </w:pPr>
            <w:r w:rsidRPr="00BF347E">
              <w:t xml:space="preserve">Figure 10.  Pourcentage des personnes interrogées considérant que </w:t>
            </w:r>
            <w:r w:rsidR="00AE2BA9" w:rsidRPr="00BF347E">
              <w:t>les obtentions</w:t>
            </w:r>
            <w:r w:rsidRPr="00BF347E">
              <w:t xml:space="preserve"> végétales </w:t>
            </w:r>
            <w:r w:rsidR="00AE2BA9" w:rsidRPr="00BF347E">
              <w:t>améliorées son</w:t>
            </w:r>
            <w:r w:rsidRPr="00BF347E">
              <w:t xml:space="preserve">t </w:t>
            </w:r>
            <w:r w:rsidR="00AE2BA9" w:rsidRPr="00BF347E">
              <w:t>importantes</w:t>
            </w:r>
            <w:r w:rsidRPr="00BF347E">
              <w:t xml:space="preserve"> pour faire face au changement climatique</w:t>
            </w:r>
          </w:p>
        </w:tc>
        <w:tc>
          <w:tcPr>
            <w:tcW w:w="5109" w:type="dxa"/>
          </w:tcPr>
          <w:p w14:paraId="496C8EA6" w14:textId="0CCAE9C5" w:rsidR="00D6473A" w:rsidRPr="00BF347E" w:rsidRDefault="00D6473A" w:rsidP="009C0BDD">
            <w:pPr>
              <w:pStyle w:val="Caption"/>
              <w:spacing w:before="0" w:after="0"/>
              <w:rPr>
                <w:noProof/>
                <w:snapToGrid w:val="0"/>
              </w:rPr>
            </w:pPr>
            <w:r w:rsidRPr="00BF347E">
              <w:t xml:space="preserve">Figure 11.  Pourcentage des personnes interrogées considérant que </w:t>
            </w:r>
            <w:r w:rsidR="00AE2BA9" w:rsidRPr="00BF347E">
              <w:t>les obtentions</w:t>
            </w:r>
            <w:r w:rsidRPr="00BF347E">
              <w:t xml:space="preserve"> végétales </w:t>
            </w:r>
            <w:r w:rsidR="00AE2BA9" w:rsidRPr="00BF347E">
              <w:t>améliorées sont importantes</w:t>
            </w:r>
            <w:r w:rsidRPr="00BF347E">
              <w:t xml:space="preserve"> pour assurer la </w:t>
            </w:r>
            <w:r w:rsidR="00AE2BA9" w:rsidRPr="00BF347E">
              <w:t>vi</w:t>
            </w:r>
            <w:r w:rsidRPr="00BF347E">
              <w:t>abilité d</w:t>
            </w:r>
            <w:r w:rsidR="0086096B" w:rsidRPr="00BF347E">
              <w:t>’</w:t>
            </w:r>
            <w:r w:rsidR="00AE2BA9" w:rsidRPr="00BF347E">
              <w:t>un</w:t>
            </w:r>
            <w:r w:rsidRPr="00BF347E">
              <w:t xml:space="preserve"> système alimentaire</w:t>
            </w:r>
          </w:p>
        </w:tc>
      </w:tr>
      <w:tr w:rsidR="00676360" w:rsidRPr="00BF347E" w14:paraId="54D33E38" w14:textId="77777777" w:rsidTr="009C0BDD">
        <w:tc>
          <w:tcPr>
            <w:tcW w:w="4814" w:type="dxa"/>
          </w:tcPr>
          <w:p w14:paraId="396A6117" w14:textId="3C1599BA" w:rsidR="00676360" w:rsidRPr="00BF347E" w:rsidRDefault="00AC69F8" w:rsidP="00C4662E">
            <w:pPr>
              <w:jc w:val="center"/>
              <w:rPr>
                <w:snapToGrid w:val="0"/>
              </w:rPr>
            </w:pPr>
            <w:r w:rsidRPr="00AC69F8">
              <w:rPr>
                <w:noProof/>
                <w:snapToGrid w:val="0"/>
                <w:lang w:val="en-US" w:eastAsia="en-US"/>
              </w:rPr>
              <w:drawing>
                <wp:inline distT="0" distB="0" distL="0" distR="0" wp14:anchorId="0E04BFAF" wp14:editId="5E59BC0F">
                  <wp:extent cx="2159580" cy="2121408"/>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5064"/>
                          <a:stretch/>
                        </pic:blipFill>
                        <pic:spPr bwMode="auto">
                          <a:xfrm>
                            <a:off x="0" y="0"/>
                            <a:ext cx="2160000" cy="21218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9" w:type="dxa"/>
          </w:tcPr>
          <w:p w14:paraId="411B7138" w14:textId="3C959C39" w:rsidR="00676360" w:rsidRPr="00BF347E" w:rsidRDefault="00AC69F8" w:rsidP="00C4662E">
            <w:pPr>
              <w:jc w:val="center"/>
              <w:rPr>
                <w:snapToGrid w:val="0"/>
              </w:rPr>
            </w:pPr>
            <w:r w:rsidRPr="00AC69F8">
              <w:rPr>
                <w:noProof/>
                <w:snapToGrid w:val="0"/>
                <w:lang w:val="en-US" w:eastAsia="en-US"/>
              </w:rPr>
              <w:drawing>
                <wp:inline distT="0" distB="0" distL="0" distR="0" wp14:anchorId="3CDB6F17" wp14:editId="4136D06D">
                  <wp:extent cx="2159635" cy="212090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595"/>
                          <a:stretch/>
                        </pic:blipFill>
                        <pic:spPr bwMode="auto">
                          <a:xfrm>
                            <a:off x="0" y="0"/>
                            <a:ext cx="2160000" cy="212125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8B6B7F" w14:textId="5B05EE6F" w:rsidR="00970768" w:rsidRPr="00BF347E" w:rsidRDefault="00970768" w:rsidP="00970768">
      <w:r w:rsidRPr="00BF347E">
        <w:lastRenderedPageBreak/>
        <w:t>L</w:t>
      </w:r>
      <w:r w:rsidR="0086096B" w:rsidRPr="00BF347E">
        <w:t>’</w:t>
      </w:r>
      <w:r w:rsidRPr="00BF347E">
        <w:t>attention accrue portée au changement climatique et à l</w:t>
      </w:r>
      <w:r w:rsidR="0086096B" w:rsidRPr="00BF347E">
        <w:t>’</w:t>
      </w:r>
      <w:r w:rsidRPr="00BF347E">
        <w:t>élaboration de systèmes alimentaires plus durables a amené le Conseil à organiser un “Séminaire relatif aux stratégies en matière de politiques concernant la sélection végétale et la protection des variétés végétales” en octobre 2021.  Le séminaire a fourni l</w:t>
      </w:r>
      <w:r w:rsidR="0086096B" w:rsidRPr="00BF347E">
        <w:t>’</w:t>
      </w:r>
      <w:r w:rsidRPr="00BF347E">
        <w:t>occasion d</w:t>
      </w:r>
      <w:r w:rsidR="0086096B" w:rsidRPr="00BF347E">
        <w:t>’</w:t>
      </w:r>
      <w:r w:rsidRPr="00BF347E">
        <w:t>échanger des informations et des données d</w:t>
      </w:r>
      <w:r w:rsidR="0086096B" w:rsidRPr="00BF347E">
        <w:t>’</w:t>
      </w:r>
      <w:r w:rsidRPr="00BF347E">
        <w:t>expérience sur les stratégies en matière de sélection végétale et de protection des obtentions végétales traitant des questions de politique générale.</w:t>
      </w:r>
    </w:p>
    <w:p w14:paraId="31A7C7DF" w14:textId="77777777" w:rsidR="00970768" w:rsidRPr="00BF347E" w:rsidRDefault="00970768" w:rsidP="00970768"/>
    <w:p w14:paraId="0CAB7C99" w14:textId="7D39F723" w:rsidR="00970768" w:rsidRPr="00BF347E" w:rsidRDefault="00970768" w:rsidP="00970768">
      <w:r w:rsidRPr="00BF347E">
        <w:t>Les membres de l</w:t>
      </w:r>
      <w:r w:rsidR="0086096B" w:rsidRPr="00BF347E">
        <w:t>’</w:t>
      </w:r>
      <w:r w:rsidRPr="00BF347E">
        <w:t>Union qui ont contribué au séminaire ont mis en évidence une série de politiques qui sont appuyées par la sélection végétale et la protection des obtentions végétales, notamment</w:t>
      </w:r>
      <w:r w:rsidR="0086096B" w:rsidRPr="00BF347E">
        <w:t> :</w:t>
      </w:r>
    </w:p>
    <w:p w14:paraId="29D7B11B" w14:textId="77777777" w:rsidR="00970768" w:rsidRPr="00BF347E" w:rsidRDefault="00970768" w:rsidP="00970768"/>
    <w:p w14:paraId="438384A0" w14:textId="77777777" w:rsidR="007C374E" w:rsidRPr="00BF347E" w:rsidRDefault="007C374E" w:rsidP="007D4DEF">
      <w:pPr>
        <w:pStyle w:val="ListParagraph"/>
        <w:numPr>
          <w:ilvl w:val="0"/>
          <w:numId w:val="46"/>
        </w:numPr>
        <w:ind w:left="1134" w:hanging="567"/>
      </w:pPr>
      <w:r w:rsidRPr="00BF347E">
        <w:t>la sécurité alimentaire</w:t>
      </w:r>
    </w:p>
    <w:p w14:paraId="52B22323" w14:textId="0D809715" w:rsidR="00970768" w:rsidRPr="00BF347E" w:rsidRDefault="00970768" w:rsidP="007D4DEF">
      <w:pPr>
        <w:pStyle w:val="ListParagraph"/>
        <w:numPr>
          <w:ilvl w:val="0"/>
          <w:numId w:val="46"/>
        </w:numPr>
        <w:ind w:left="1134" w:hanging="567"/>
      </w:pPr>
      <w:r w:rsidRPr="00BF347E">
        <w:t>l</w:t>
      </w:r>
      <w:r w:rsidR="0086096B" w:rsidRPr="00BF347E">
        <w:t>’</w:t>
      </w:r>
      <w:r w:rsidRPr="00BF347E">
        <w:t>adaptation au changement climatique et son atténuation</w:t>
      </w:r>
    </w:p>
    <w:p w14:paraId="300D3FD8" w14:textId="7F06C41F" w:rsidR="00970768" w:rsidRPr="00BF347E" w:rsidRDefault="00970768" w:rsidP="007D4DEF">
      <w:pPr>
        <w:pStyle w:val="ListParagraph"/>
        <w:numPr>
          <w:ilvl w:val="0"/>
          <w:numId w:val="46"/>
        </w:numPr>
        <w:ind w:left="1134" w:hanging="567"/>
      </w:pPr>
      <w:r w:rsidRPr="00BF347E">
        <w:t>la création d</w:t>
      </w:r>
      <w:r w:rsidR="0086096B" w:rsidRPr="00BF347E">
        <w:t>’</w:t>
      </w:r>
      <w:r w:rsidRPr="00BF347E">
        <w:t>emplois</w:t>
      </w:r>
    </w:p>
    <w:p w14:paraId="07570EE0" w14:textId="77777777" w:rsidR="00970768" w:rsidRPr="00BF347E" w:rsidRDefault="00970768" w:rsidP="007D4DEF">
      <w:pPr>
        <w:pStyle w:val="ListParagraph"/>
        <w:numPr>
          <w:ilvl w:val="0"/>
          <w:numId w:val="46"/>
        </w:numPr>
        <w:ind w:left="1134" w:hanging="567"/>
      </w:pPr>
      <w:r w:rsidRPr="00BF347E">
        <w:t>la création de richesse</w:t>
      </w:r>
    </w:p>
    <w:p w14:paraId="31E24CD7" w14:textId="03C1F629" w:rsidR="00970768" w:rsidRPr="00BF347E" w:rsidRDefault="00AC682A" w:rsidP="007D4DEF">
      <w:pPr>
        <w:pStyle w:val="ListParagraph"/>
        <w:numPr>
          <w:ilvl w:val="0"/>
          <w:numId w:val="46"/>
        </w:numPr>
        <w:ind w:left="1134" w:hanging="567"/>
      </w:pPr>
      <w:r w:rsidRPr="00BF347E">
        <w:t>l</w:t>
      </w:r>
      <w:r w:rsidR="0086096B" w:rsidRPr="00BF347E">
        <w:t>’</w:t>
      </w:r>
      <w:r w:rsidRPr="00BF347E">
        <w:t>amélioration des moyens de subsistance des agriculteurs</w:t>
      </w:r>
    </w:p>
    <w:p w14:paraId="51AAA70D" w14:textId="38078037" w:rsidR="00970768" w:rsidRPr="00BF347E" w:rsidRDefault="00970768" w:rsidP="007D4DEF">
      <w:pPr>
        <w:pStyle w:val="ListParagraph"/>
        <w:numPr>
          <w:ilvl w:val="0"/>
          <w:numId w:val="46"/>
        </w:numPr>
        <w:ind w:left="1134" w:hanging="567"/>
      </w:pPr>
      <w:r w:rsidRPr="00BF347E">
        <w:t>les partenariats public</w:t>
      </w:r>
      <w:r w:rsidR="000B6100">
        <w:noBreakHyphen/>
      </w:r>
      <w:r w:rsidRPr="00BF347E">
        <w:t>privé</w:t>
      </w:r>
      <w:r w:rsidR="000B6100">
        <w:noBreakHyphen/>
      </w:r>
      <w:r w:rsidRPr="00BF347E">
        <w:t>producteur</w:t>
      </w:r>
    </w:p>
    <w:p w14:paraId="1AD77A7D" w14:textId="6BBDD9C3" w:rsidR="00970768" w:rsidRPr="00BF347E" w:rsidRDefault="00970768" w:rsidP="007D4DEF">
      <w:pPr>
        <w:pStyle w:val="ListParagraph"/>
        <w:numPr>
          <w:ilvl w:val="0"/>
          <w:numId w:val="46"/>
        </w:numPr>
        <w:ind w:left="1134" w:hanging="567"/>
      </w:pPr>
      <w:r w:rsidRPr="00BF347E">
        <w:t>l</w:t>
      </w:r>
      <w:r w:rsidR="0086096B" w:rsidRPr="00BF347E">
        <w:t>’</w:t>
      </w:r>
      <w:r w:rsidRPr="00BF347E">
        <w:t>investissement dans le domaine de la sélection végétale</w:t>
      </w:r>
    </w:p>
    <w:p w14:paraId="5782BBF1" w14:textId="73D44463" w:rsidR="00970768" w:rsidRPr="00BF347E" w:rsidRDefault="00970768" w:rsidP="007D4DEF">
      <w:pPr>
        <w:pStyle w:val="ListParagraph"/>
        <w:numPr>
          <w:ilvl w:val="0"/>
          <w:numId w:val="46"/>
        </w:numPr>
        <w:ind w:left="1134" w:hanging="567"/>
      </w:pPr>
      <w:r w:rsidRPr="00BF347E">
        <w:t>la diversité des sélectionneurs et la sélection végétale</w:t>
      </w:r>
    </w:p>
    <w:p w14:paraId="4D70DEAC" w14:textId="77777777" w:rsidR="00970768" w:rsidRPr="00BF347E" w:rsidRDefault="00970768" w:rsidP="00970768"/>
    <w:p w14:paraId="7E1B4951" w14:textId="1B6EAE0E" w:rsidR="00970768" w:rsidRPr="00BF347E" w:rsidRDefault="00970768" w:rsidP="00970768">
      <w:r w:rsidRPr="00BF347E">
        <w:t>Dans ses conclusions, M. Marien Valstar, président du Conseil de l</w:t>
      </w:r>
      <w:r w:rsidR="0086096B" w:rsidRPr="00BF347E">
        <w:t>’</w:t>
      </w:r>
      <w:r w:rsidRPr="00BF347E">
        <w:t>UPOV, a souligné que la sélection végétale et l</w:t>
      </w:r>
      <w:r w:rsidR="0086096B" w:rsidRPr="00BF347E">
        <w:t>’</w:t>
      </w:r>
      <w:r w:rsidRPr="00BF347E">
        <w:t xml:space="preserve">amélioration des variétés constituaient un élément important de la solution </w:t>
      </w:r>
      <w:r w:rsidR="00E624C0" w:rsidRPr="00BF347E">
        <w:t xml:space="preserve">à apporter </w:t>
      </w:r>
      <w:r w:rsidRPr="00BF347E">
        <w:t xml:space="preserve">pour atteindre </w:t>
      </w:r>
      <w:r w:rsidR="00E624C0" w:rsidRPr="00BF347E">
        <w:t>l</w:t>
      </w:r>
      <w:r w:rsidRPr="00BF347E">
        <w:t xml:space="preserve">es </w:t>
      </w:r>
      <w:r w:rsidR="00E624C0" w:rsidRPr="00BF347E">
        <w:t xml:space="preserve">principaux </w:t>
      </w:r>
      <w:r w:rsidRPr="00BF347E">
        <w:t>objectifs en matière de sécurité alimentaire, d</w:t>
      </w:r>
      <w:r w:rsidR="0086096B" w:rsidRPr="00BF347E">
        <w:t>’</w:t>
      </w:r>
      <w:r w:rsidRPr="00BF347E">
        <w:t>agriculture durable, de développement économique et d</w:t>
      </w:r>
      <w:r w:rsidR="0086096B" w:rsidRPr="00BF347E">
        <w:t>’</w:t>
      </w:r>
      <w:r w:rsidRPr="00BF347E">
        <w:t xml:space="preserve">amélioration des moyens de subsistance des agriculteurs, </w:t>
      </w:r>
      <w:r w:rsidR="0086096B" w:rsidRPr="00BF347E">
        <w:t>y compris</w:t>
      </w:r>
      <w:r w:rsidRPr="00BF347E">
        <w:t xml:space="preserve"> des petits exploitants agricoles.</w:t>
      </w:r>
    </w:p>
    <w:p w14:paraId="77D8AAA6" w14:textId="77777777" w:rsidR="00970768" w:rsidRPr="00BF347E" w:rsidRDefault="00970768" w:rsidP="00970768"/>
    <w:p w14:paraId="4E1796D1" w14:textId="2C93E032" w:rsidR="00970768" w:rsidRPr="00BF347E" w:rsidRDefault="00970768" w:rsidP="00970768">
      <w:r w:rsidRPr="00BF347E">
        <w:t xml:space="preserve">Il a relevé que les intervenants </w:t>
      </w:r>
      <w:r w:rsidR="005E54CB" w:rsidRPr="00BF347E">
        <w:t>avaie</w:t>
      </w:r>
      <w:r w:rsidRPr="00BF347E">
        <w:t>nt également indiqué que des améliorations étaient nécessaires à l</w:t>
      </w:r>
      <w:r w:rsidR="0086096B" w:rsidRPr="00BF347E">
        <w:t>’</w:t>
      </w:r>
      <w:r w:rsidRPr="00BF347E">
        <w:t xml:space="preserve">échelle internationale, notamment </w:t>
      </w:r>
      <w:r w:rsidR="00E624C0" w:rsidRPr="00BF347E">
        <w:t>qu</w:t>
      </w:r>
      <w:r w:rsidR="0086096B" w:rsidRPr="00BF347E">
        <w:t>’</w:t>
      </w:r>
      <w:r w:rsidR="00E624C0" w:rsidRPr="00BF347E">
        <w:t>il convenait de s</w:t>
      </w:r>
      <w:r w:rsidR="0086096B" w:rsidRPr="00BF347E">
        <w:t>’</w:t>
      </w:r>
      <w:r w:rsidRPr="00BF347E">
        <w:t xml:space="preserve">assurer que les </w:t>
      </w:r>
      <w:r w:rsidR="00E624C0" w:rsidRPr="00BF347E">
        <w:t>variétés</w:t>
      </w:r>
      <w:r w:rsidRPr="00BF347E">
        <w:t xml:space="preserve"> améliorées </w:t>
      </w:r>
      <w:r w:rsidR="00E624C0" w:rsidRPr="00BF347E">
        <w:t>parviennent</w:t>
      </w:r>
      <w:r w:rsidRPr="00BF347E">
        <w:t xml:space="preserve"> aux agriculteurs </w:t>
      </w:r>
      <w:r w:rsidR="00E624C0" w:rsidRPr="00BF347E">
        <w:t>auxquels elles sont les plus profitabl</w:t>
      </w:r>
      <w:r w:rsidR="00B92924" w:rsidRPr="00BF347E">
        <w:t>es.  Co</w:t>
      </w:r>
      <w:r w:rsidRPr="00BF347E">
        <w:t xml:space="preserve">mme tous les agriculteurs, les petits exploitants agricoles du monde entier </w:t>
      </w:r>
      <w:r w:rsidR="00E624C0" w:rsidRPr="00BF347E">
        <w:t>ont besoin d</w:t>
      </w:r>
      <w:r w:rsidR="0086096B" w:rsidRPr="00BF347E">
        <w:t>’</w:t>
      </w:r>
      <w:r w:rsidR="00E624C0" w:rsidRPr="00BF347E">
        <w:t xml:space="preserve">avoir </w:t>
      </w:r>
      <w:r w:rsidRPr="00BF347E">
        <w:t>accès à de meilleures variét</w:t>
      </w:r>
      <w:r w:rsidR="00B92924" w:rsidRPr="00BF347E">
        <w:t>és.  Il</w:t>
      </w:r>
      <w:r w:rsidRPr="00BF347E">
        <w:t xml:space="preserve"> a évoqué les discussions menées au sein de l</w:t>
      </w:r>
      <w:r w:rsidR="0086096B" w:rsidRPr="00BF347E">
        <w:t>’</w:t>
      </w:r>
      <w:r w:rsidRPr="00BF347E">
        <w:t xml:space="preserve">UPOV pour élaborer des orientations concernant les petits exploitants agricoles en </w:t>
      </w:r>
      <w:r w:rsidR="00E624C0" w:rsidRPr="00BF347E">
        <w:t>lien avec</w:t>
      </w:r>
      <w:r w:rsidRPr="00BF347E">
        <w:t xml:space="preserve"> l</w:t>
      </w:r>
      <w:r w:rsidR="0086096B" w:rsidRPr="00BF347E">
        <w:t>’</w:t>
      </w:r>
      <w:r w:rsidRPr="00BF347E">
        <w:t xml:space="preserve">utilisation </w:t>
      </w:r>
      <w:r w:rsidR="00E624C0" w:rsidRPr="00BF347E">
        <w:t xml:space="preserve">à titre </w:t>
      </w:r>
      <w:r w:rsidRPr="00BF347E">
        <w:t xml:space="preserve">privée et </w:t>
      </w:r>
      <w:r w:rsidR="009B2F7A" w:rsidRPr="00BF347E">
        <w:t xml:space="preserve">à des fins </w:t>
      </w:r>
      <w:r w:rsidRPr="00BF347E">
        <w:t>non commerciale</w:t>
      </w:r>
      <w:r w:rsidR="009B2F7A" w:rsidRPr="00BF347E">
        <w:t>s</w:t>
      </w:r>
      <w:r w:rsidRPr="00BF347E">
        <w:t xml:space="preserve"> pour </w:t>
      </w:r>
      <w:r w:rsidR="009B2F7A" w:rsidRPr="00BF347E">
        <w:t>montrer</w:t>
      </w:r>
      <w:r w:rsidRPr="00BF347E">
        <w:t xml:space="preserve"> que le système de l</w:t>
      </w:r>
      <w:r w:rsidR="0086096B" w:rsidRPr="00BF347E">
        <w:t>’</w:t>
      </w:r>
      <w:r w:rsidRPr="00BF347E">
        <w:t xml:space="preserve">UPOV peut </w:t>
      </w:r>
      <w:r w:rsidR="009B2F7A" w:rsidRPr="00BF347E">
        <w:t xml:space="preserve">également </w:t>
      </w:r>
      <w:r w:rsidRPr="00BF347E">
        <w:t>bénéficier aux petits exploitants agricol</w:t>
      </w:r>
      <w:r w:rsidR="00B92924" w:rsidRPr="00BF347E">
        <w:t xml:space="preserve">es.  À </w:t>
      </w:r>
      <w:r w:rsidRPr="00BF347E">
        <w:t>la suite du séminaire, le Comité consultatif a décidé d</w:t>
      </w:r>
      <w:r w:rsidR="0086096B" w:rsidRPr="00BF347E">
        <w:t>’</w:t>
      </w:r>
      <w:r w:rsidRPr="00BF347E">
        <w:t>établir un groupe de travail chargé d</w:t>
      </w:r>
      <w:r w:rsidR="0086096B" w:rsidRPr="00BF347E">
        <w:t>’</w:t>
      </w:r>
      <w:r w:rsidRPr="00BF347E">
        <w:t xml:space="preserve">élaborer des orientations concernant les petits exploitants agricoles en </w:t>
      </w:r>
      <w:r w:rsidR="00A60ECA" w:rsidRPr="00BF347E">
        <w:t>lien avec</w:t>
      </w:r>
      <w:r w:rsidRPr="00BF347E">
        <w:t xml:space="preserve"> l</w:t>
      </w:r>
      <w:r w:rsidR="0086096B" w:rsidRPr="00BF347E">
        <w:t>’</w:t>
      </w:r>
      <w:r w:rsidRPr="00BF347E">
        <w:t xml:space="preserve">utilisation </w:t>
      </w:r>
      <w:r w:rsidR="00A60ECA" w:rsidRPr="00BF347E">
        <w:t xml:space="preserve">à titre </w:t>
      </w:r>
      <w:r w:rsidRPr="00BF347E">
        <w:t xml:space="preserve">privée et </w:t>
      </w:r>
      <w:r w:rsidR="00A60ECA" w:rsidRPr="00BF347E">
        <w:t xml:space="preserve">à des fins </w:t>
      </w:r>
      <w:r w:rsidRPr="00BF347E">
        <w:t>non commerciale</w:t>
      </w:r>
      <w:r w:rsidR="00A60ECA" w:rsidRPr="00BF347E">
        <w:t>s</w:t>
      </w:r>
      <w:r w:rsidRPr="00BF347E">
        <w:t>.</w:t>
      </w:r>
    </w:p>
    <w:p w14:paraId="7A01BB25" w14:textId="77777777" w:rsidR="00970768" w:rsidRPr="00BF347E" w:rsidRDefault="00970768" w:rsidP="00970768"/>
    <w:p w14:paraId="2F7577DF" w14:textId="2C95806A" w:rsidR="00970768" w:rsidRPr="00BF347E" w:rsidRDefault="00970768" w:rsidP="00970768">
      <w:r w:rsidRPr="00BF347E">
        <w:t xml:space="preserve">M. Valstar a noté que </w:t>
      </w:r>
      <w:r w:rsidR="00755C5E" w:rsidRPr="00BF347E">
        <w:t xml:space="preserve">les intervenants </w:t>
      </w:r>
      <w:r w:rsidR="005E54CB" w:rsidRPr="00BF347E">
        <w:t>avaie</w:t>
      </w:r>
      <w:r w:rsidR="00755C5E" w:rsidRPr="00BF347E">
        <w:t>nt évoqué à maintes reprises l</w:t>
      </w:r>
      <w:r w:rsidR="0086096B" w:rsidRPr="00BF347E">
        <w:t>’</w:t>
      </w:r>
      <w:r w:rsidR="00755C5E" w:rsidRPr="00BF347E">
        <w:t>impact</w:t>
      </w:r>
      <w:r w:rsidRPr="00BF347E">
        <w:t xml:space="preserve"> du changement climatique et la nécessité pour l</w:t>
      </w:r>
      <w:r w:rsidR="0086096B" w:rsidRPr="00BF347E">
        <w:t>’</w:t>
      </w:r>
      <w:r w:rsidRPr="00BF347E">
        <w:t>agriculture de s</w:t>
      </w:r>
      <w:r w:rsidR="0086096B" w:rsidRPr="00BF347E">
        <w:t>’</w:t>
      </w:r>
      <w:r w:rsidR="00755C5E" w:rsidRPr="00BF347E">
        <w:t xml:space="preserve">y </w:t>
      </w:r>
      <w:r w:rsidRPr="00BF347E">
        <w:t>adapter et d</w:t>
      </w:r>
      <w:r w:rsidR="0086096B" w:rsidRPr="00BF347E">
        <w:t>’</w:t>
      </w:r>
      <w:r w:rsidR="00755C5E" w:rsidRPr="00BF347E">
        <w:t xml:space="preserve">en </w:t>
      </w:r>
      <w:r w:rsidRPr="00BF347E">
        <w:t xml:space="preserve">atténuer </w:t>
      </w:r>
      <w:r w:rsidR="00755C5E" w:rsidRPr="00BF347E">
        <w:t>l</w:t>
      </w:r>
      <w:r w:rsidRPr="00BF347E">
        <w:t>es effe</w:t>
      </w:r>
      <w:r w:rsidR="00B92924" w:rsidRPr="00BF347E">
        <w:t>ts.  Il</w:t>
      </w:r>
      <w:r w:rsidRPr="00BF347E">
        <w:t xml:space="preserve"> a fait remarquer que la sélection végétale et, par conséquent</w:t>
      </w:r>
      <w:r w:rsidR="005E54CB" w:rsidRPr="00BF347E">
        <w:t>,</w:t>
      </w:r>
      <w:r w:rsidRPr="00BF347E">
        <w:t xml:space="preserve"> l</w:t>
      </w:r>
      <w:r w:rsidR="0086096B" w:rsidRPr="00BF347E">
        <w:t>’</w:t>
      </w:r>
      <w:r w:rsidRPr="00BF347E">
        <w:t xml:space="preserve">UPOV, </w:t>
      </w:r>
      <w:r w:rsidR="005E54CB" w:rsidRPr="00BF347E">
        <w:t>avaie</w:t>
      </w:r>
      <w:r w:rsidRPr="00BF347E">
        <w:t xml:space="preserve">nt un rôle important à jouer, mais que très peu de temps avait pu être consacré pour </w:t>
      </w:r>
      <w:r w:rsidR="005E54CB" w:rsidRPr="00BF347E">
        <w:t>approfondir le sujet</w:t>
      </w:r>
      <w:r w:rsidRPr="00BF347E">
        <w:t xml:space="preserve"> lors du séminai</w:t>
      </w:r>
      <w:r w:rsidR="00B92924" w:rsidRPr="00BF347E">
        <w:t>re.  Il</w:t>
      </w:r>
      <w:r w:rsidRPr="00BF347E">
        <w:t xml:space="preserve"> a ainsi </w:t>
      </w:r>
      <w:r w:rsidR="005E54CB" w:rsidRPr="00BF347E">
        <w:t xml:space="preserve">suggéré de prévoir </w:t>
      </w:r>
      <w:r w:rsidRPr="00BF347E">
        <w:t xml:space="preserve">une nouvelle occasion </w:t>
      </w:r>
      <w:r w:rsidR="005E54CB" w:rsidRPr="00BF347E">
        <w:t>d</w:t>
      </w:r>
      <w:r w:rsidR="0086096B" w:rsidRPr="00BF347E">
        <w:t>’</w:t>
      </w:r>
      <w:r w:rsidR="005E54CB" w:rsidRPr="00BF347E">
        <w:t>étudier ce sujet essenti</w:t>
      </w:r>
      <w:r w:rsidR="00B92924" w:rsidRPr="00BF347E">
        <w:t>el.  En</w:t>
      </w:r>
      <w:r w:rsidRPr="00BF347E">
        <w:t xml:space="preserve"> réponse à cette suggestion, le Conseil a approuvé l</w:t>
      </w:r>
      <w:r w:rsidR="0086096B" w:rsidRPr="00BF347E">
        <w:t>’</w:t>
      </w:r>
      <w:r w:rsidRPr="00BF347E">
        <w:t>organisation</w:t>
      </w:r>
      <w:r w:rsidR="005E54CB" w:rsidRPr="00BF347E">
        <w:t>,</w:t>
      </w:r>
      <w:r w:rsidRPr="00BF347E">
        <w:t xml:space="preserve"> </w:t>
      </w:r>
      <w:r w:rsidR="005E54CB" w:rsidRPr="00BF347E">
        <w:t xml:space="preserve">en 2022, </w:t>
      </w:r>
      <w:r w:rsidRPr="00BF347E">
        <w:t>d</w:t>
      </w:r>
      <w:r w:rsidR="0086096B" w:rsidRPr="00BF347E">
        <w:t>’</w:t>
      </w:r>
      <w:r w:rsidRPr="00BF347E">
        <w:t>un séminaire pour étudier le rôle de la sélection végétale et de la protection des obtentions végétales dans la capacité de l</w:t>
      </w:r>
      <w:r w:rsidR="0086096B" w:rsidRPr="00BF347E">
        <w:t>’</w:t>
      </w:r>
      <w:r w:rsidRPr="00BF347E">
        <w:t>agriculture à s</w:t>
      </w:r>
      <w:r w:rsidR="0086096B" w:rsidRPr="00BF347E">
        <w:t>’</w:t>
      </w:r>
      <w:r w:rsidRPr="00BF347E">
        <w:t>adapter au changement climatique et à l</w:t>
      </w:r>
      <w:r w:rsidR="0086096B" w:rsidRPr="00BF347E">
        <w:t>’</w:t>
      </w:r>
      <w:r w:rsidRPr="00BF347E">
        <w:t>atténuer.</w:t>
      </w:r>
    </w:p>
    <w:p w14:paraId="1E911B37" w14:textId="18EECB73" w:rsidR="00970768" w:rsidRPr="00BF347E" w:rsidRDefault="00970768" w:rsidP="00970768"/>
    <w:p w14:paraId="0C615A98" w14:textId="02351B36" w:rsidR="00F91A33" w:rsidRPr="00BF347E" w:rsidRDefault="00AC682A" w:rsidP="00F91A33">
      <w:pPr>
        <w:rPr>
          <w:snapToGrid w:val="0"/>
        </w:rPr>
      </w:pPr>
      <w:r w:rsidRPr="00BF347E">
        <w:rPr>
          <w:snapToGrid w:val="0"/>
        </w:rPr>
        <w:t>Le rôle de la protection des obtentions végétales dans l</w:t>
      </w:r>
      <w:r w:rsidR="0086096B" w:rsidRPr="00BF347E">
        <w:rPr>
          <w:snapToGrid w:val="0"/>
        </w:rPr>
        <w:t>’</w:t>
      </w:r>
      <w:r w:rsidRPr="00BF347E">
        <w:rPr>
          <w:snapToGrid w:val="0"/>
        </w:rPr>
        <w:t>appui des politiques importantes est un facteur clé de l</w:t>
      </w:r>
      <w:r w:rsidR="0086096B" w:rsidRPr="00BF347E">
        <w:rPr>
          <w:snapToGrid w:val="0"/>
        </w:rPr>
        <w:t>’</w:t>
      </w:r>
      <w:r w:rsidRPr="00BF347E">
        <w:rPr>
          <w:snapToGrid w:val="0"/>
        </w:rPr>
        <w:t>intérêt des pays pour l</w:t>
      </w:r>
      <w:r w:rsidR="0086096B" w:rsidRPr="00BF347E">
        <w:rPr>
          <w:snapToGrid w:val="0"/>
        </w:rPr>
        <w:t>’</w:t>
      </w:r>
      <w:r w:rsidRPr="00BF347E">
        <w:rPr>
          <w:snapToGrid w:val="0"/>
        </w:rPr>
        <w:t>adhésion à l</w:t>
      </w:r>
      <w:r w:rsidR="0086096B" w:rsidRPr="00BF347E">
        <w:rPr>
          <w:snapToGrid w:val="0"/>
        </w:rPr>
        <w:t>’</w:t>
      </w:r>
      <w:r w:rsidRPr="00BF347E">
        <w:rPr>
          <w:snapToGrid w:val="0"/>
        </w:rPr>
        <w:t>UPOV.  L</w:t>
      </w:r>
      <w:r w:rsidR="0086096B" w:rsidRPr="00BF347E">
        <w:rPr>
          <w:snapToGrid w:val="0"/>
        </w:rPr>
        <w:t>’</w:t>
      </w:r>
      <w:r w:rsidRPr="00BF347E">
        <w:rPr>
          <w:snapToGrid w:val="0"/>
        </w:rPr>
        <w:t>adhésion de Saint</w:t>
      </w:r>
      <w:r w:rsidR="000B6100">
        <w:rPr>
          <w:snapToGrid w:val="0"/>
        </w:rPr>
        <w:noBreakHyphen/>
      </w:r>
      <w:r w:rsidRPr="00BF347E">
        <w:rPr>
          <w:snapToGrid w:val="0"/>
        </w:rPr>
        <w:t>Vincent</w:t>
      </w:r>
      <w:r w:rsidR="000B6100">
        <w:rPr>
          <w:snapToGrid w:val="0"/>
        </w:rPr>
        <w:noBreakHyphen/>
      </w:r>
      <w:r w:rsidRPr="00BF347E">
        <w:rPr>
          <w:snapToGrid w:val="0"/>
        </w:rPr>
        <w:t>et</w:t>
      </w:r>
      <w:r w:rsidR="000B6100">
        <w:rPr>
          <w:snapToGrid w:val="0"/>
        </w:rPr>
        <w:noBreakHyphen/>
      </w:r>
      <w:r w:rsidRPr="00BF347E">
        <w:rPr>
          <w:snapToGrid w:val="0"/>
        </w:rPr>
        <w:t>les</w:t>
      </w:r>
      <w:r w:rsidR="004464E1" w:rsidRPr="00BF347E">
        <w:rPr>
          <w:snapToGrid w:val="0"/>
        </w:rPr>
        <w:t> </w:t>
      </w:r>
      <w:r w:rsidRPr="00BF347E">
        <w:rPr>
          <w:snapToGrid w:val="0"/>
        </w:rPr>
        <w:t>Grenadines et du Ghana en</w:t>
      </w:r>
      <w:r w:rsidR="00FE3B62" w:rsidRPr="00BF347E">
        <w:rPr>
          <w:snapToGrid w:val="0"/>
        </w:rPr>
        <w:t> </w:t>
      </w:r>
      <w:r w:rsidRPr="00BF347E">
        <w:rPr>
          <w:snapToGrid w:val="0"/>
        </w:rPr>
        <w:t>2021 témoigne de l</w:t>
      </w:r>
      <w:r w:rsidR="0086096B" w:rsidRPr="00BF347E">
        <w:rPr>
          <w:snapToGrid w:val="0"/>
        </w:rPr>
        <w:t>’</w:t>
      </w:r>
      <w:r w:rsidRPr="00BF347E">
        <w:rPr>
          <w:snapToGrid w:val="0"/>
        </w:rPr>
        <w:t>intérêt croissant pour l</w:t>
      </w:r>
      <w:r w:rsidR="0086096B" w:rsidRPr="00BF347E">
        <w:rPr>
          <w:snapToGrid w:val="0"/>
        </w:rPr>
        <w:t>’</w:t>
      </w:r>
      <w:r w:rsidRPr="00BF347E">
        <w:rPr>
          <w:snapToGrid w:val="0"/>
        </w:rPr>
        <w:t>adhésion à l</w:t>
      </w:r>
      <w:r w:rsidR="0086096B" w:rsidRPr="00BF347E">
        <w:rPr>
          <w:snapToGrid w:val="0"/>
        </w:rPr>
        <w:t>’</w:t>
      </w:r>
      <w:r w:rsidRPr="00BF347E">
        <w:rPr>
          <w:snapToGrid w:val="0"/>
        </w:rPr>
        <w:t>U</w:t>
      </w:r>
      <w:r w:rsidR="00B92924" w:rsidRPr="00BF347E">
        <w:rPr>
          <w:snapToGrid w:val="0"/>
        </w:rPr>
        <w:t>POV.  Fi</w:t>
      </w:r>
      <w:r w:rsidRPr="00BF347E">
        <w:rPr>
          <w:snapToGrid w:val="0"/>
        </w:rPr>
        <w:t>n</w:t>
      </w:r>
      <w:r w:rsidR="00FE3B62" w:rsidRPr="00BF347E">
        <w:rPr>
          <w:snapToGrid w:val="0"/>
        </w:rPr>
        <w:t> </w:t>
      </w:r>
      <w:r w:rsidRPr="00BF347E">
        <w:rPr>
          <w:snapToGrid w:val="0"/>
        </w:rPr>
        <w:t>2021, l</w:t>
      </w:r>
      <w:r w:rsidR="0086096B" w:rsidRPr="00BF347E">
        <w:rPr>
          <w:snapToGrid w:val="0"/>
        </w:rPr>
        <w:t>’</w:t>
      </w:r>
      <w:r w:rsidRPr="00BF347E">
        <w:rPr>
          <w:snapToGrid w:val="0"/>
        </w:rPr>
        <w:t>UPOV comptait 78 membres représentant 97 États.</w:t>
      </w:r>
    </w:p>
    <w:p w14:paraId="71993BCD" w14:textId="6381F55D" w:rsidR="00374293" w:rsidRPr="00BF347E" w:rsidRDefault="00374293" w:rsidP="00F91A33">
      <w:pPr>
        <w:rPr>
          <w:snapToGrid w:val="0"/>
        </w:rPr>
      </w:pPr>
    </w:p>
    <w:p w14:paraId="5892F8C0" w14:textId="2918B130" w:rsidR="00AC682A" w:rsidRPr="00BF347E" w:rsidRDefault="00374293" w:rsidP="00F91A33">
      <w:pPr>
        <w:rPr>
          <w:snapToGrid w:val="0"/>
        </w:rPr>
      </w:pPr>
      <w:r w:rsidRPr="00BF347E">
        <w:rPr>
          <w:snapToGrid w:val="0"/>
        </w:rPr>
        <w:t>Le principal</w:t>
      </w:r>
      <w:r w:rsidR="00FE3B62" w:rsidRPr="00BF347E">
        <w:rPr>
          <w:snapToGrid w:val="0"/>
        </w:rPr>
        <w:t xml:space="preserve"> </w:t>
      </w:r>
      <w:r w:rsidRPr="00BF347E">
        <w:rPr>
          <w:snapToGrid w:val="0"/>
        </w:rPr>
        <w:t>avantage de l</w:t>
      </w:r>
      <w:r w:rsidR="0086096B" w:rsidRPr="00BF347E">
        <w:rPr>
          <w:snapToGrid w:val="0"/>
        </w:rPr>
        <w:t>’</w:t>
      </w:r>
      <w:r w:rsidRPr="00BF347E">
        <w:rPr>
          <w:snapToGrid w:val="0"/>
        </w:rPr>
        <w:t>adhésion à l</w:t>
      </w:r>
      <w:r w:rsidR="0086096B" w:rsidRPr="00BF347E">
        <w:rPr>
          <w:snapToGrid w:val="0"/>
        </w:rPr>
        <w:t>’</w:t>
      </w:r>
      <w:r w:rsidRPr="00BF347E">
        <w:rPr>
          <w:snapToGrid w:val="0"/>
        </w:rPr>
        <w:t>UPOV reste l</w:t>
      </w:r>
      <w:r w:rsidR="0086096B" w:rsidRPr="00BF347E">
        <w:rPr>
          <w:snapToGrid w:val="0"/>
        </w:rPr>
        <w:t>’</w:t>
      </w:r>
      <w:r w:rsidRPr="00BF347E">
        <w:rPr>
          <w:snapToGrid w:val="0"/>
        </w:rPr>
        <w:t>incitation à encourager l</w:t>
      </w:r>
      <w:r w:rsidR="0086096B" w:rsidRPr="00BF347E">
        <w:rPr>
          <w:snapToGrid w:val="0"/>
        </w:rPr>
        <w:t>’</w:t>
      </w:r>
      <w:r w:rsidRPr="00BF347E">
        <w:rPr>
          <w:snapToGrid w:val="0"/>
        </w:rPr>
        <w:t>obtention de variétés qui répondent aux besoins des agriculteurs et de la société dans son ensemb</w:t>
      </w:r>
      <w:r w:rsidR="00B92924" w:rsidRPr="00BF347E">
        <w:rPr>
          <w:snapToGrid w:val="0"/>
        </w:rPr>
        <w:t>le.  To</w:t>
      </w:r>
      <w:r w:rsidRPr="00BF347E">
        <w:rPr>
          <w:snapToGrid w:val="0"/>
        </w:rPr>
        <w:t>utefois, le soutien pratique que l</w:t>
      </w:r>
      <w:r w:rsidR="0086096B" w:rsidRPr="00BF347E">
        <w:rPr>
          <w:snapToGrid w:val="0"/>
        </w:rPr>
        <w:t>’</w:t>
      </w:r>
      <w:r w:rsidRPr="00BF347E">
        <w:rPr>
          <w:snapToGrid w:val="0"/>
        </w:rPr>
        <w:t>adhésion à l</w:t>
      </w:r>
      <w:r w:rsidR="0086096B" w:rsidRPr="00BF347E">
        <w:rPr>
          <w:snapToGrid w:val="0"/>
        </w:rPr>
        <w:t>’</w:t>
      </w:r>
      <w:r w:rsidRPr="00BF347E">
        <w:rPr>
          <w:snapToGrid w:val="0"/>
        </w:rPr>
        <w:t>UPOV apporte au fonctionnement d</w:t>
      </w:r>
      <w:r w:rsidR="0086096B" w:rsidRPr="00BF347E">
        <w:rPr>
          <w:snapToGrid w:val="0"/>
        </w:rPr>
        <w:t>’</w:t>
      </w:r>
      <w:r w:rsidRPr="00BF347E">
        <w:rPr>
          <w:snapToGrid w:val="0"/>
        </w:rPr>
        <w:t>un système efficace de protection des obtentions végétales est un élément important pour les nouveaux membres potentiels de l</w:t>
      </w:r>
      <w:r w:rsidR="0086096B" w:rsidRPr="00BF347E">
        <w:rPr>
          <w:snapToGrid w:val="0"/>
        </w:rPr>
        <w:t>’</w:t>
      </w:r>
      <w:r w:rsidRPr="00BF347E">
        <w:rPr>
          <w:snapToGrid w:val="0"/>
        </w:rPr>
        <w:t>Union.</w:t>
      </w:r>
    </w:p>
    <w:p w14:paraId="6AA7C96B" w14:textId="77777777" w:rsidR="00AC682A" w:rsidRPr="00BF347E" w:rsidRDefault="00AC682A" w:rsidP="00F91A33">
      <w:pPr>
        <w:rPr>
          <w:snapToGrid w:val="0"/>
        </w:rPr>
      </w:pPr>
    </w:p>
    <w:p w14:paraId="7C8A0408" w14:textId="77777777" w:rsidR="00AC682A" w:rsidRPr="00BF347E" w:rsidRDefault="00AC682A" w:rsidP="00F91A33">
      <w:pPr>
        <w:rPr>
          <w:snapToGrid w:val="0"/>
        </w:rPr>
      </w:pPr>
    </w:p>
    <w:p w14:paraId="28319699" w14:textId="1B8FB159" w:rsidR="00AC682A" w:rsidRPr="00BF347E" w:rsidRDefault="00AC682A" w:rsidP="00AC682A">
      <w:pPr>
        <w:pStyle w:val="Heading3"/>
      </w:pPr>
      <w:bookmarkStart w:id="13" w:name="_Toc112315256"/>
      <w:r w:rsidRPr="00BF347E">
        <w:t>Services fournis à l</w:t>
      </w:r>
      <w:r w:rsidR="0086096B" w:rsidRPr="00BF347E">
        <w:t>’</w:t>
      </w:r>
      <w:r w:rsidRPr="00BF347E">
        <w:t>Union en vue d</w:t>
      </w:r>
      <w:r w:rsidR="0086096B" w:rsidRPr="00BF347E">
        <w:t>’</w:t>
      </w:r>
      <w:r w:rsidRPr="00BF347E">
        <w:t>augmenter l</w:t>
      </w:r>
      <w:r w:rsidR="0086096B" w:rsidRPr="00BF347E">
        <w:t>’</w:t>
      </w:r>
      <w:r w:rsidRPr="00BF347E">
        <w:t>efficacité du système de l</w:t>
      </w:r>
      <w:r w:rsidR="0086096B" w:rsidRPr="00BF347E">
        <w:t>’</w:t>
      </w:r>
      <w:r w:rsidRPr="00BF347E">
        <w:t>UPOV (</w:t>
      </w:r>
      <w:r w:rsidR="00FE3B62" w:rsidRPr="00BF347E">
        <w:t>sous</w:t>
      </w:r>
      <w:r w:rsidR="000B6100">
        <w:noBreakHyphen/>
      </w:r>
      <w:r w:rsidR="00FE3B62" w:rsidRPr="00BF347E">
        <w:t>programme</w:t>
      </w:r>
      <w:r w:rsidRPr="00BF347E">
        <w:t> UV.2)</w:t>
      </w:r>
      <w:bookmarkEnd w:id="13"/>
    </w:p>
    <w:p w14:paraId="426080D9" w14:textId="1967B585" w:rsidR="00031EAD" w:rsidRPr="00BF347E" w:rsidRDefault="00031EAD" w:rsidP="00031EAD">
      <w:r w:rsidRPr="00BF347E">
        <w:t>En réponse à la pandémie de Covid</w:t>
      </w:r>
      <w:r w:rsidR="000B6100">
        <w:noBreakHyphen/>
      </w:r>
      <w:r w:rsidRPr="00BF347E">
        <w:t>19, toutes les réunions des organes de l</w:t>
      </w:r>
      <w:r w:rsidR="0086096B" w:rsidRPr="00BF347E">
        <w:t>’</w:t>
      </w:r>
      <w:r w:rsidRPr="00BF347E">
        <w:t>UPOV en</w:t>
      </w:r>
      <w:r w:rsidR="007B5756" w:rsidRPr="00BF347E">
        <w:t> </w:t>
      </w:r>
      <w:r w:rsidRPr="00BF347E">
        <w:t>2020 et</w:t>
      </w:r>
      <w:r w:rsidR="007B5756" w:rsidRPr="00BF347E">
        <w:t> </w:t>
      </w:r>
      <w:r w:rsidRPr="00BF347E">
        <w:t>2021 ont été tenues par des moyens virtue</w:t>
      </w:r>
      <w:r w:rsidR="00B92924" w:rsidRPr="00BF347E">
        <w:t>ls.  Po</w:t>
      </w:r>
      <w:r w:rsidRPr="00BF347E">
        <w:t>ur les organes de l</w:t>
      </w:r>
      <w:r w:rsidR="0086096B" w:rsidRPr="00BF347E">
        <w:t>’</w:t>
      </w:r>
      <w:r w:rsidRPr="00BF347E">
        <w:t>UPOV qui se réunissent à Genève, une procédure a également été mise en place pour permettre l</w:t>
      </w:r>
      <w:r w:rsidR="0086096B" w:rsidRPr="00BF347E">
        <w:t>’</w:t>
      </w:r>
      <w:r w:rsidRPr="00BF347E">
        <w:t>examen des documents par correspondan</w:t>
      </w:r>
      <w:r w:rsidR="00B92924" w:rsidRPr="00BF347E">
        <w:t>ce.  Da</w:t>
      </w:r>
      <w:r w:rsidRPr="00BF347E">
        <w:t>ns le cas des groupes de travail techniques (TWP), des commentaires sur les documents ont été sollicités en amont et ont servi de base aux délibérations lors des réunio</w:t>
      </w:r>
      <w:r w:rsidR="00B92924" w:rsidRPr="00BF347E">
        <w:t>ns.  Ce</w:t>
      </w:r>
      <w:r w:rsidRPr="00BF347E">
        <w:t>s procédures ont permis aux organes de l</w:t>
      </w:r>
      <w:r w:rsidR="0086096B" w:rsidRPr="00BF347E">
        <w:t>’</w:t>
      </w:r>
      <w:r w:rsidRPr="00BF347E">
        <w:t>UPOV de poursuivre leurs travaux comme prévu, sans ralentir l</w:t>
      </w:r>
      <w:r w:rsidR="0086096B" w:rsidRPr="00BF347E">
        <w:t>’</w:t>
      </w:r>
      <w:r w:rsidRPr="00BF347E">
        <w:t>examen des questions de fond.</w:t>
      </w:r>
    </w:p>
    <w:p w14:paraId="0B3BEA70" w14:textId="77777777" w:rsidR="00031EAD" w:rsidRPr="00BF347E" w:rsidRDefault="00031EAD" w:rsidP="00031EAD"/>
    <w:p w14:paraId="5BBD5DE4" w14:textId="62BC6AF0" w:rsidR="0013474C" w:rsidRPr="00BF347E" w:rsidRDefault="0013474C" w:rsidP="0013474C">
      <w:pPr>
        <w:pStyle w:val="Heading4"/>
      </w:pPr>
      <w:r w:rsidRPr="00BF347E">
        <w:lastRenderedPageBreak/>
        <w:t>Travaux des organes de l</w:t>
      </w:r>
      <w:r w:rsidR="0086096B" w:rsidRPr="00BF347E">
        <w:t>’</w:t>
      </w:r>
      <w:r w:rsidRPr="00BF347E">
        <w:t>UPOV</w:t>
      </w:r>
    </w:p>
    <w:p w14:paraId="08B82216" w14:textId="7ED18EE9" w:rsidR="001A2258" w:rsidRPr="00BF347E" w:rsidRDefault="001A2258" w:rsidP="001A2258">
      <w:r w:rsidRPr="00BF347E">
        <w:t>Dans le but d</w:t>
      </w:r>
      <w:r w:rsidR="0086096B" w:rsidRPr="00BF347E">
        <w:t>’</w:t>
      </w:r>
      <w:r w:rsidRPr="00BF347E">
        <w:t>améliorer l</w:t>
      </w:r>
      <w:r w:rsidR="0086096B" w:rsidRPr="00BF347E">
        <w:t>’</w:t>
      </w:r>
      <w:r w:rsidRPr="00BF347E">
        <w:t>efficacité des travaux de l</w:t>
      </w:r>
      <w:r w:rsidR="0086096B" w:rsidRPr="00BF347E">
        <w:t>’</w:t>
      </w:r>
      <w:r w:rsidRPr="00BF347E">
        <w:t>UPOV, le Conseil a approuvé la création et le mandat du Groupe de travail technique sur les méthodes et techniques d</w:t>
      </w:r>
      <w:r w:rsidR="0086096B" w:rsidRPr="00BF347E">
        <w:t>’</w:t>
      </w:r>
      <w:r w:rsidRPr="00BF347E">
        <w:t>essai</w:t>
      </w:r>
      <w:r w:rsidR="007B5756" w:rsidRPr="00BF347E">
        <w:t> </w:t>
      </w:r>
      <w:r w:rsidRPr="00BF347E">
        <w:t>(TWM), qui englobera les travaux du</w:t>
      </w:r>
      <w:r w:rsidR="007B5756" w:rsidRPr="00BF347E">
        <w:t xml:space="preserve"> </w:t>
      </w:r>
      <w:r w:rsidRPr="00BF347E">
        <w:t>Groupe de travail technique sur les systèmes d</w:t>
      </w:r>
      <w:r w:rsidR="0086096B" w:rsidRPr="00BF347E">
        <w:t>’</w:t>
      </w:r>
      <w:r w:rsidRPr="00BF347E">
        <w:t>automatisation et les programmes d</w:t>
      </w:r>
      <w:r w:rsidR="0086096B" w:rsidRPr="00BF347E">
        <w:t>’</w:t>
      </w:r>
      <w:r w:rsidRPr="00BF347E">
        <w:t>ordinateur</w:t>
      </w:r>
      <w:r w:rsidR="007B5756" w:rsidRPr="00BF347E">
        <w:t> </w:t>
      </w:r>
      <w:r w:rsidRPr="00BF347E">
        <w:t>(TWC) et du</w:t>
      </w:r>
      <w:r w:rsidR="007B5756" w:rsidRPr="00BF347E">
        <w:t xml:space="preserve"> </w:t>
      </w:r>
      <w:r w:rsidRPr="00BF347E">
        <w:t>Groupe de travail sur les techniques biochimiques et moléculaires</w:t>
      </w:r>
      <w:r w:rsidR="007B5756" w:rsidRPr="00BF347E">
        <w:t> </w:t>
      </w:r>
      <w:r w:rsidRPr="00BF347E">
        <w:t>(BMT), à compter de 2022.  À l</w:t>
      </w:r>
      <w:r w:rsidR="0086096B" w:rsidRPr="00BF347E">
        <w:t>’</w:t>
      </w:r>
      <w:r w:rsidRPr="00BF347E">
        <w:t>heure où les progrès technologiques et la numérisation s</w:t>
      </w:r>
      <w:r w:rsidR="0086096B" w:rsidRPr="00BF347E">
        <w:t>’</w:t>
      </w:r>
      <w:r w:rsidRPr="00BF347E">
        <w:t>accélèrent, la création d</w:t>
      </w:r>
      <w:r w:rsidR="0086096B" w:rsidRPr="00BF347E">
        <w:t>’</w:t>
      </w:r>
      <w:r w:rsidRPr="00BF347E">
        <w:t>un groupe de travail technique unique chargé d</w:t>
      </w:r>
      <w:r w:rsidR="0086096B" w:rsidRPr="00BF347E">
        <w:t>’</w:t>
      </w:r>
      <w:r w:rsidRPr="00BF347E">
        <w:t>examiner ces évolutions dans le cadre des travaux techniques de l</w:t>
      </w:r>
      <w:r w:rsidR="0086096B" w:rsidRPr="00BF347E">
        <w:t>’</w:t>
      </w:r>
      <w:r w:rsidRPr="00BF347E">
        <w:t>UPOV permettra d</w:t>
      </w:r>
      <w:r w:rsidR="0086096B" w:rsidRPr="00BF347E">
        <w:t>’</w:t>
      </w:r>
      <w:r w:rsidRPr="00BF347E">
        <w:t>être mieux en prise avec l</w:t>
      </w:r>
      <w:r w:rsidR="0086096B" w:rsidRPr="00BF347E">
        <w:t>’</w:t>
      </w:r>
      <w:r w:rsidRPr="00BF347E">
        <w:t>actualité dans ce domaine en disposant d</w:t>
      </w:r>
      <w:r w:rsidR="0086096B" w:rsidRPr="00BF347E">
        <w:t>’</w:t>
      </w:r>
      <w:r w:rsidRPr="00BF347E">
        <w:t>un centre de coordination clair.</w:t>
      </w:r>
    </w:p>
    <w:p w14:paraId="70F442E9" w14:textId="77777777" w:rsidR="001A2258" w:rsidRPr="00BF347E" w:rsidRDefault="001A2258" w:rsidP="00031EAD"/>
    <w:p w14:paraId="149D89DB" w14:textId="14915477" w:rsidR="00031EAD" w:rsidRPr="00BF347E" w:rsidRDefault="00031EAD" w:rsidP="00031EAD">
      <w:r w:rsidRPr="00BF347E">
        <w:t>S</w:t>
      </w:r>
      <w:r w:rsidR="0086096B" w:rsidRPr="00BF347E">
        <w:t>’</w:t>
      </w:r>
      <w:r w:rsidRPr="00BF347E">
        <w:t>agissant de</w:t>
      </w:r>
      <w:r w:rsidR="007B5756" w:rsidRPr="00BF347E">
        <w:t> </w:t>
      </w:r>
      <w:r w:rsidRPr="00BF347E">
        <w:t>TWP, le passage aux réunions virtuelles a entraîné une participation nettement plus importante que les années précédentes (voir les figures 1 et 2).  Dans l</w:t>
      </w:r>
      <w:r w:rsidR="0086096B" w:rsidRPr="00BF347E">
        <w:t>’</w:t>
      </w:r>
      <w:r w:rsidRPr="00BF347E">
        <w:t>ensemble, le nombre de participants a plus que doublé par rapport à 2019.  De plus, le nombre de membres de l</w:t>
      </w:r>
      <w:r w:rsidR="0086096B" w:rsidRPr="00BF347E">
        <w:t>’</w:t>
      </w:r>
      <w:r w:rsidRPr="00BF347E">
        <w:t>Union ayant participé à un</w:t>
      </w:r>
      <w:r w:rsidR="00DF03AE" w:rsidRPr="00BF347E">
        <w:t> </w:t>
      </w:r>
      <w:r w:rsidRPr="00BF347E">
        <w:t>TWP est passé de 30 en</w:t>
      </w:r>
      <w:r w:rsidR="00DF03AE" w:rsidRPr="00BF347E">
        <w:t> </w:t>
      </w:r>
      <w:r w:rsidRPr="00BF347E">
        <w:t>2019 à 42 en</w:t>
      </w:r>
      <w:r w:rsidR="00DF03AE" w:rsidRPr="00BF347E">
        <w:t> </w:t>
      </w:r>
      <w:r w:rsidRPr="00BF347E">
        <w:t>2021.  Une enquête menée auprès des participants aux</w:t>
      </w:r>
      <w:r w:rsidR="00DF03AE" w:rsidRPr="00BF347E">
        <w:t> </w:t>
      </w:r>
      <w:r w:rsidRPr="00BF347E">
        <w:t>TWP en</w:t>
      </w:r>
      <w:r w:rsidR="00DF03AE" w:rsidRPr="00BF347E">
        <w:t> </w:t>
      </w:r>
      <w:r w:rsidRPr="00BF347E">
        <w:t xml:space="preserve">2020 (voir la figure 12) a révélé un niveau élevé de satisfaction </w:t>
      </w:r>
      <w:r w:rsidR="0086096B" w:rsidRPr="00BF347E">
        <w:t>à l’égard</w:t>
      </w:r>
      <w:r w:rsidRPr="00BF347E">
        <w:t xml:space="preserve"> des réunions dans l</w:t>
      </w:r>
      <w:r w:rsidR="0086096B" w:rsidRPr="00BF347E">
        <w:t>’</w:t>
      </w:r>
      <w:r w:rsidRPr="00BF347E">
        <w:t>ensemble, plus de 90% des participants étant satisfaits ou très satisfaits des réunions.</w:t>
      </w:r>
    </w:p>
    <w:p w14:paraId="68B2A516" w14:textId="25D61D77" w:rsidR="00F976B1" w:rsidRPr="00BF347E" w:rsidRDefault="00F976B1" w:rsidP="00031EAD"/>
    <w:tbl>
      <w:tblPr>
        <w:tblW w:w="6979" w:type="dxa"/>
        <w:jc w:val="center"/>
        <w:tblLayout w:type="fixed"/>
        <w:tblLook w:val="0000" w:firstRow="0" w:lastRow="0" w:firstColumn="0" w:lastColumn="0" w:noHBand="0" w:noVBand="0"/>
      </w:tblPr>
      <w:tblGrid>
        <w:gridCol w:w="6979"/>
      </w:tblGrid>
      <w:tr w:rsidR="00031EAD" w:rsidRPr="00BF347E" w14:paraId="1EDB16EA" w14:textId="77777777" w:rsidTr="007E6BD7">
        <w:trPr>
          <w:jc w:val="center"/>
        </w:trPr>
        <w:tc>
          <w:tcPr>
            <w:tcW w:w="6979" w:type="dxa"/>
          </w:tcPr>
          <w:p w14:paraId="425DADA3" w14:textId="77DB8AA6" w:rsidR="00031EAD" w:rsidRPr="00BF347E" w:rsidRDefault="00031EAD" w:rsidP="009C0BDD">
            <w:pPr>
              <w:pStyle w:val="Caption"/>
            </w:pPr>
            <w:r w:rsidRPr="00BF347E">
              <w:t>Figure 12.  Satisfaction générale des participants aux réunions virtuelles des</w:t>
            </w:r>
            <w:r w:rsidR="00C44DA4" w:rsidRPr="00BF347E">
              <w:t> </w:t>
            </w:r>
            <w:r w:rsidRPr="00BF347E">
              <w:t>TWP (2020) (en</w:t>
            </w:r>
            <w:r w:rsidR="00C44DA4" w:rsidRPr="00BF347E">
              <w:t> </w:t>
            </w:r>
            <w:r w:rsidRPr="00BF347E">
              <w:t>%)</w:t>
            </w:r>
            <w:r w:rsidR="00D87456" w:rsidRPr="00D87456">
              <w:rPr>
                <w:noProof/>
                <w:lang w:val="en-US" w:eastAsia="en-US"/>
              </w:rPr>
              <w:drawing>
                <wp:inline distT="0" distB="0" distL="0" distR="0" wp14:anchorId="5C62AEF4" wp14:editId="62408C3D">
                  <wp:extent cx="3960000" cy="2946568"/>
                  <wp:effectExtent l="0" t="0" r="2540" b="635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0000" cy="2946568"/>
                          </a:xfrm>
                          <a:prstGeom prst="rect">
                            <a:avLst/>
                          </a:prstGeom>
                          <a:noFill/>
                          <a:ln>
                            <a:noFill/>
                          </a:ln>
                        </pic:spPr>
                      </pic:pic>
                    </a:graphicData>
                  </a:graphic>
                </wp:inline>
              </w:drawing>
            </w:r>
          </w:p>
        </w:tc>
      </w:tr>
    </w:tbl>
    <w:p w14:paraId="560ADA89" w14:textId="77777777" w:rsidR="00031EAD" w:rsidRPr="00BF347E" w:rsidRDefault="00031EAD" w:rsidP="00031EAD"/>
    <w:p w14:paraId="5860B398" w14:textId="4AE78841" w:rsidR="001D3469" w:rsidRPr="00BF347E" w:rsidRDefault="001D3469" w:rsidP="000B6100">
      <w:pPr>
        <w:keepNext/>
        <w:keepLines/>
      </w:pPr>
      <w:r w:rsidRPr="00BF347E">
        <w:t>Sur la base de l</w:t>
      </w:r>
      <w:r w:rsidR="0086096B" w:rsidRPr="00BF347E">
        <w:t>’</w:t>
      </w:r>
      <w:r w:rsidRPr="00BF347E">
        <w:t>expérience acquise lors des réunions virtuelles du groupe de travail, le</w:t>
      </w:r>
      <w:r w:rsidR="0086096B" w:rsidRPr="00BF347E">
        <w:t> TC</w:t>
      </w:r>
      <w:r w:rsidRPr="00BF347E">
        <w:t xml:space="preserve"> a convenu d</w:t>
      </w:r>
      <w:r w:rsidR="0086096B" w:rsidRPr="00BF347E">
        <w:t>’</w:t>
      </w:r>
      <w:r w:rsidRPr="00BF347E">
        <w:t>un certain nombre de mesures concernant la participation physique et virtuelle aux futures réunions du groupe, notamment</w:t>
      </w:r>
      <w:r w:rsidR="0086096B" w:rsidRPr="00BF347E">
        <w:t> :</w:t>
      </w:r>
    </w:p>
    <w:p w14:paraId="10D6BE17" w14:textId="77777777" w:rsidR="001D3469" w:rsidRPr="00BF347E" w:rsidRDefault="001D3469" w:rsidP="001D3469">
      <w:pPr>
        <w:keepLines/>
      </w:pPr>
    </w:p>
    <w:p w14:paraId="4231AC3C" w14:textId="1FADD3FB" w:rsidR="00F5090A" w:rsidRPr="00BF347E" w:rsidRDefault="0096080A" w:rsidP="000B6100">
      <w:pPr>
        <w:pStyle w:val="ListParagraph"/>
        <w:numPr>
          <w:ilvl w:val="0"/>
          <w:numId w:val="47"/>
        </w:numPr>
        <w:ind w:left="1134" w:hanging="567"/>
      </w:pPr>
      <w:r w:rsidRPr="00BF347E">
        <w:t>l</w:t>
      </w:r>
      <w:r w:rsidR="0086096B" w:rsidRPr="00BF347E">
        <w:t>’</w:t>
      </w:r>
      <w:r w:rsidRPr="00BF347E">
        <w:t xml:space="preserve">organisation </w:t>
      </w:r>
      <w:r w:rsidR="00F5090A" w:rsidRPr="00BF347E">
        <w:t>d</w:t>
      </w:r>
      <w:r w:rsidR="0086096B" w:rsidRPr="00BF347E">
        <w:t>’</w:t>
      </w:r>
      <w:r w:rsidR="00F5090A" w:rsidRPr="00BF347E">
        <w:t>ateliers préparatoires sous la forme d</w:t>
      </w:r>
      <w:r w:rsidR="0086096B" w:rsidRPr="00BF347E">
        <w:t>’</w:t>
      </w:r>
      <w:r w:rsidR="00F5090A" w:rsidRPr="00BF347E">
        <w:t>une série de webinaires, qui seraient enregistrés et mis à disposition en ligne;</w:t>
      </w:r>
    </w:p>
    <w:p w14:paraId="1A63D094" w14:textId="0B7FE62C" w:rsidR="00F5090A" w:rsidRPr="00BF347E" w:rsidRDefault="0096080A" w:rsidP="000B6100">
      <w:pPr>
        <w:pStyle w:val="ListParagraph"/>
        <w:numPr>
          <w:ilvl w:val="0"/>
          <w:numId w:val="47"/>
        </w:numPr>
        <w:ind w:left="1134" w:hanging="567"/>
      </w:pPr>
      <w:r w:rsidRPr="00BF347E">
        <w:t xml:space="preserve">la soumission </w:t>
      </w:r>
      <w:r w:rsidR="00F5090A" w:rsidRPr="00BF347E">
        <w:t>des observations et questions relatives aux documents de réunion du</w:t>
      </w:r>
      <w:r w:rsidRPr="00BF347E">
        <w:t> </w:t>
      </w:r>
      <w:r w:rsidR="00F5090A" w:rsidRPr="00BF347E">
        <w:t>TW</w:t>
      </w:r>
      <w:r w:rsidRPr="00BF347E">
        <w:t xml:space="preserve"> </w:t>
      </w:r>
      <w:r w:rsidR="00F5090A" w:rsidRPr="00BF347E">
        <w:t>avant les sessions;</w:t>
      </w:r>
    </w:p>
    <w:p w14:paraId="4AEDAB94" w14:textId="284041C8" w:rsidR="00F5090A" w:rsidRPr="00BF347E" w:rsidRDefault="0096080A" w:rsidP="000B6100">
      <w:pPr>
        <w:pStyle w:val="ListParagraph"/>
        <w:numPr>
          <w:ilvl w:val="0"/>
          <w:numId w:val="47"/>
        </w:numPr>
        <w:ind w:left="1134" w:hanging="567"/>
      </w:pPr>
      <w:r w:rsidRPr="00BF347E">
        <w:t>l</w:t>
      </w:r>
      <w:r w:rsidR="0086096B" w:rsidRPr="00BF347E">
        <w:t>’</w:t>
      </w:r>
      <w:r w:rsidRPr="00BF347E">
        <w:t>organisation d</w:t>
      </w:r>
      <w:r w:rsidR="00F5090A" w:rsidRPr="00BF347E">
        <w:t>es sessions du</w:t>
      </w:r>
      <w:r w:rsidRPr="00BF347E">
        <w:t> </w:t>
      </w:r>
      <w:r w:rsidR="00F5090A" w:rsidRPr="00BF347E">
        <w:t>TW</w:t>
      </w:r>
      <w:r w:rsidRPr="00BF347E">
        <w:t>P</w:t>
      </w:r>
      <w:r w:rsidR="00F5090A" w:rsidRPr="00BF347E">
        <w:t xml:space="preserve"> une année sous la forme de réunions virtuelles et l</w:t>
      </w:r>
      <w:r w:rsidR="0086096B" w:rsidRPr="00BF347E">
        <w:t>’</w:t>
      </w:r>
      <w:r w:rsidR="00F5090A" w:rsidRPr="00BF347E">
        <w:t>année suivante sous la forme de réunions en présentiel.  Au moins deux réunions des TWP se tiendraient chaque année civile, pour garantir que les experts soient en mesure de participer par voie électronique à tous les examens des principes directeurs d</w:t>
      </w:r>
      <w:r w:rsidR="0086096B" w:rsidRPr="00BF347E">
        <w:t>’</w:t>
      </w:r>
      <w:r w:rsidR="00F5090A" w:rsidRPr="00BF347E">
        <w:t xml:space="preserve">examen, des </w:t>
      </w:r>
      <w:r w:rsidR="0086096B" w:rsidRPr="00BF347E">
        <w:t>documents TG</w:t>
      </w:r>
      <w:r w:rsidR="00F5090A" w:rsidRPr="00BF347E">
        <w:t>P et</w:t>
      </w:r>
      <w:r w:rsidRPr="00BF347E">
        <w:t> </w:t>
      </w:r>
      <w:r w:rsidR="00F5090A" w:rsidRPr="00BF347E">
        <w:t>TWP;</w:t>
      </w:r>
    </w:p>
    <w:p w14:paraId="0A1561BE" w14:textId="44285AAA" w:rsidR="00F5090A" w:rsidRPr="00BF347E" w:rsidRDefault="0096080A" w:rsidP="000B6100">
      <w:pPr>
        <w:pStyle w:val="ListParagraph"/>
        <w:numPr>
          <w:ilvl w:val="0"/>
          <w:numId w:val="47"/>
        </w:numPr>
        <w:ind w:left="1134" w:hanging="567"/>
      </w:pPr>
      <w:r w:rsidRPr="00BF347E">
        <w:t>l</w:t>
      </w:r>
      <w:r w:rsidR="0086096B" w:rsidRPr="00BF347E">
        <w:t>’</w:t>
      </w:r>
      <w:r w:rsidRPr="00BF347E">
        <w:t xml:space="preserve">organisation </w:t>
      </w:r>
      <w:r w:rsidR="00F5090A" w:rsidRPr="00BF347E">
        <w:t>de visites techniques par des moyens virtuels</w:t>
      </w:r>
      <w:r w:rsidR="0086096B" w:rsidRPr="00BF347E">
        <w:t> :</w:t>
      </w:r>
      <w:r w:rsidR="00F5090A" w:rsidRPr="00BF347E">
        <w:t xml:space="preserve"> une invitation ouverte proposerait à tout membre de l</w:t>
      </w:r>
      <w:r w:rsidR="0086096B" w:rsidRPr="00BF347E">
        <w:t>’</w:t>
      </w:r>
      <w:r w:rsidR="00F5090A" w:rsidRPr="00BF347E">
        <w:t>UPOV de présenter un exposé sur les aspects de ses systèmes d</w:t>
      </w:r>
      <w:r w:rsidR="0086096B" w:rsidRPr="00BF347E">
        <w:t>’</w:t>
      </w:r>
      <w:r w:rsidR="00F5090A" w:rsidRPr="00BF347E">
        <w:t>examen au moyen de présentations, de vidéos ou de démonstrations en ligne (p. ex. examen DHS de certaines plantes, procédures d</w:t>
      </w:r>
      <w:r w:rsidR="0086096B" w:rsidRPr="00BF347E">
        <w:t>’</w:t>
      </w:r>
      <w:r w:rsidR="00F5090A" w:rsidRPr="00BF347E">
        <w:t>examen, analyse d</w:t>
      </w:r>
      <w:r w:rsidR="0086096B" w:rsidRPr="00BF347E">
        <w:t>’</w:t>
      </w:r>
      <w:r w:rsidR="00F5090A" w:rsidRPr="00BF347E">
        <w:t>images, configuration de l</w:t>
      </w:r>
      <w:r w:rsidR="0086096B" w:rsidRPr="00BF347E">
        <w:t>’</w:t>
      </w:r>
      <w:r w:rsidR="00F5090A" w:rsidRPr="00BF347E">
        <w:t>essai);</w:t>
      </w:r>
    </w:p>
    <w:p w14:paraId="6D8F5FDC" w14:textId="776D1923" w:rsidR="00F5090A" w:rsidRPr="00BF347E" w:rsidRDefault="0096080A" w:rsidP="000B6100">
      <w:pPr>
        <w:pStyle w:val="ListParagraph"/>
        <w:numPr>
          <w:ilvl w:val="0"/>
          <w:numId w:val="47"/>
        </w:numPr>
        <w:ind w:left="1134" w:hanging="567"/>
      </w:pPr>
      <w:r w:rsidRPr="00BF347E">
        <w:t>la</w:t>
      </w:r>
      <w:r w:rsidR="00BE115A" w:rsidRPr="00BF347E">
        <w:t xml:space="preserve"> mise à disposition, par les hôtes des sessions des TWP organisées en présentiel, de </w:t>
      </w:r>
      <w:r w:rsidR="00F5090A" w:rsidRPr="00BF347E">
        <w:t>la participation électroniqu</w:t>
      </w:r>
      <w:r w:rsidR="00BE115A" w:rsidRPr="00BF347E">
        <w:t>e</w:t>
      </w:r>
      <w:r w:rsidR="00F5090A" w:rsidRPr="00BF347E">
        <w:t>;</w:t>
      </w:r>
    </w:p>
    <w:p w14:paraId="7631F393" w14:textId="403C66BA" w:rsidR="001D3469" w:rsidRPr="00BF347E" w:rsidRDefault="002376ED" w:rsidP="000B6100">
      <w:pPr>
        <w:pStyle w:val="ListParagraph"/>
        <w:numPr>
          <w:ilvl w:val="0"/>
          <w:numId w:val="47"/>
        </w:numPr>
        <w:ind w:left="1134" w:hanging="567"/>
      </w:pPr>
      <w:r w:rsidRPr="00BF347E">
        <w:t>l</w:t>
      </w:r>
      <w:r w:rsidR="0086096B" w:rsidRPr="00BF347E">
        <w:t>’</w:t>
      </w:r>
      <w:r w:rsidRPr="00BF347E">
        <w:t>organisation du </w:t>
      </w:r>
      <w:r w:rsidR="00F5090A" w:rsidRPr="00BF347E">
        <w:t>TWM par des moyens virtuels en</w:t>
      </w:r>
      <w:r w:rsidRPr="00BF347E">
        <w:t> </w:t>
      </w:r>
      <w:r w:rsidR="00F5090A" w:rsidRPr="00BF347E">
        <w:t>2022, la nécessité de se réunir physiquement à l</w:t>
      </w:r>
      <w:r w:rsidR="0086096B" w:rsidRPr="00BF347E">
        <w:t>’</w:t>
      </w:r>
      <w:r w:rsidR="00F5090A" w:rsidRPr="00BF347E">
        <w:t>avenir devant être évaluée en fonction de l</w:t>
      </w:r>
      <w:r w:rsidR="0086096B" w:rsidRPr="00BF347E">
        <w:t>’</w:t>
      </w:r>
      <w:r w:rsidR="00F5090A" w:rsidRPr="00BF347E">
        <w:t>éventail des sujets à couvrir.</w:t>
      </w:r>
    </w:p>
    <w:p w14:paraId="755A4A42" w14:textId="26C67904" w:rsidR="001D3469" w:rsidRPr="00BF347E" w:rsidRDefault="001D3469" w:rsidP="007E6BD7"/>
    <w:p w14:paraId="501F8AE2" w14:textId="5F01F480" w:rsidR="009A2623" w:rsidRDefault="00F5090A" w:rsidP="007E6BD7">
      <w:r w:rsidRPr="00BF347E">
        <w:lastRenderedPageBreak/>
        <w:t>Le</w:t>
      </w:r>
      <w:r w:rsidR="0086096B" w:rsidRPr="00BF347E">
        <w:t> TC</w:t>
      </w:r>
      <w:r w:rsidRPr="00BF347E">
        <w:t xml:space="preserve"> a également conclu qu</w:t>
      </w:r>
      <w:r w:rsidR="0086096B" w:rsidRPr="00BF347E">
        <w:t>’</w:t>
      </w:r>
      <w:r w:rsidRPr="00BF347E">
        <w:t>il serait opportun de mener une enquête sur les besoins des membres et des observateurs concernant les</w:t>
      </w:r>
      <w:r w:rsidR="009F2618" w:rsidRPr="00BF347E">
        <w:t> </w:t>
      </w:r>
      <w:r w:rsidRPr="00BF347E">
        <w:t>TWP à sa cinquante</w:t>
      </w:r>
      <w:r w:rsidR="000B6100">
        <w:noBreakHyphen/>
      </w:r>
      <w:r w:rsidRPr="00BF347E">
        <w:t>huit</w:t>
      </w:r>
      <w:r w:rsidR="0086096B" w:rsidRPr="00BF347E">
        <w:t>ième sessi</w:t>
      </w:r>
      <w:r w:rsidR="00B92924" w:rsidRPr="00BF347E">
        <w:t>on.  L’e</w:t>
      </w:r>
      <w:r w:rsidRPr="00BF347E">
        <w:t>nquête vise à évaluer les besoins des membres de l</w:t>
      </w:r>
      <w:r w:rsidR="0086096B" w:rsidRPr="00BF347E">
        <w:t>’</w:t>
      </w:r>
      <w:r w:rsidRPr="00BF347E">
        <w:t>Union et des observateurs en ce qui concerne les orientations techniques fournies par l</w:t>
      </w:r>
      <w:r w:rsidR="0086096B" w:rsidRPr="00BF347E">
        <w:t>’</w:t>
      </w:r>
      <w:r w:rsidRPr="00BF347E">
        <w:t>UPOV et à déterminer si ces besoins sont satisfaits par les groupes de travail dans leur format actu</w:t>
      </w:r>
      <w:r w:rsidR="00B92924" w:rsidRPr="00BF347E">
        <w:t>el.  L’e</w:t>
      </w:r>
      <w:r w:rsidRPr="00BF347E">
        <w:t>nquête est entreprise dans le contexte de l</w:t>
      </w:r>
      <w:r w:rsidR="0086096B" w:rsidRPr="00BF347E">
        <w:t>’</w:t>
      </w:r>
      <w:r w:rsidRPr="00BF347E">
        <w:t>évolution des travaux des</w:t>
      </w:r>
      <w:r w:rsidR="009F2618" w:rsidRPr="00BF347E">
        <w:t> </w:t>
      </w:r>
      <w:r w:rsidR="00B92924" w:rsidRPr="00BF347E">
        <w:t>TWP.  Pa</w:t>
      </w:r>
      <w:r w:rsidRPr="00BF347E">
        <w:t>r exemple, les figures 13 et 14 montrent la réduction progressive du nombre de nouveaux principes directeurs d</w:t>
      </w:r>
      <w:r w:rsidR="0086096B" w:rsidRPr="00BF347E">
        <w:t>’</w:t>
      </w:r>
      <w:r w:rsidRPr="00BF347E">
        <w:t>examen et de nouveaux</w:t>
      </w:r>
      <w:r w:rsidR="009F2618" w:rsidRPr="00BF347E">
        <w:t xml:space="preserve"> </w:t>
      </w:r>
      <w:r w:rsidR="0086096B" w:rsidRPr="00BF347E">
        <w:t>documents TG</w:t>
      </w:r>
      <w:r w:rsidRPr="00BF347E">
        <w:t>P en cours d</w:t>
      </w:r>
      <w:r w:rsidR="0086096B" w:rsidRPr="00BF347E">
        <w:t>’</w:t>
      </w:r>
      <w:r w:rsidRPr="00BF347E">
        <w:t>élaboration.</w:t>
      </w:r>
    </w:p>
    <w:p w14:paraId="7252553C" w14:textId="77777777" w:rsidR="000B6100" w:rsidRPr="00BF347E" w:rsidRDefault="000B6100" w:rsidP="007E6BD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F2258E" w:rsidRPr="00BF347E" w14:paraId="17C6F11C" w14:textId="77777777" w:rsidTr="00227E06">
        <w:tc>
          <w:tcPr>
            <w:tcW w:w="4814" w:type="dxa"/>
          </w:tcPr>
          <w:p w14:paraId="1A4A7E1C" w14:textId="24ECD6F5" w:rsidR="005F6C95" w:rsidRPr="00BF347E" w:rsidRDefault="005F6C95" w:rsidP="009C0BDD">
            <w:pPr>
              <w:pStyle w:val="Caption"/>
            </w:pPr>
            <w:r w:rsidRPr="00BF347E">
              <w:t>Figure 13.  Nombre de principes directeurs d</w:t>
            </w:r>
            <w:r w:rsidR="0086096B" w:rsidRPr="00BF347E">
              <w:t>’</w:t>
            </w:r>
            <w:r w:rsidRPr="00BF347E">
              <w:t>examen examinés par les</w:t>
            </w:r>
            <w:r w:rsidR="009F2618" w:rsidRPr="00BF347E">
              <w:t> </w:t>
            </w:r>
            <w:r w:rsidRPr="00BF347E">
              <w:t>TWP</w:t>
            </w:r>
          </w:p>
        </w:tc>
        <w:tc>
          <w:tcPr>
            <w:tcW w:w="4815" w:type="dxa"/>
          </w:tcPr>
          <w:p w14:paraId="36D4AB93" w14:textId="4B8930A4" w:rsidR="00D6473A" w:rsidRPr="00BF347E" w:rsidRDefault="005F6C95" w:rsidP="009C0BDD">
            <w:pPr>
              <w:pStyle w:val="Caption"/>
            </w:pPr>
            <w:r w:rsidRPr="00BF347E">
              <w:t xml:space="preserve">Figure 14.  Nombre de </w:t>
            </w:r>
            <w:r w:rsidR="0086096B" w:rsidRPr="00BF347E">
              <w:t>documents TG</w:t>
            </w:r>
            <w:r w:rsidRPr="00BF347E">
              <w:t>P examinés par les</w:t>
            </w:r>
            <w:r w:rsidR="009F2618" w:rsidRPr="00BF347E">
              <w:t> </w:t>
            </w:r>
            <w:r w:rsidRPr="00BF347E">
              <w:t>TWP</w:t>
            </w:r>
          </w:p>
        </w:tc>
      </w:tr>
      <w:tr w:rsidR="00F2258E" w:rsidRPr="00BF347E" w14:paraId="3D54EA2B" w14:textId="77777777" w:rsidTr="00227E06">
        <w:tc>
          <w:tcPr>
            <w:tcW w:w="4814" w:type="dxa"/>
          </w:tcPr>
          <w:p w14:paraId="2BA10866" w14:textId="7C2123A7" w:rsidR="00D31E1B" w:rsidRPr="00BF347E" w:rsidRDefault="00BE4416" w:rsidP="00E56086">
            <w:pPr>
              <w:jc w:val="center"/>
              <w:rPr>
                <w:rFonts w:eastAsiaTheme="minorHAnsi"/>
              </w:rPr>
            </w:pPr>
            <w:r w:rsidRPr="00BE4416">
              <w:rPr>
                <w:rFonts w:eastAsiaTheme="minorHAnsi"/>
                <w:noProof/>
                <w:lang w:val="en-US" w:eastAsia="en-US"/>
              </w:rPr>
              <w:drawing>
                <wp:inline distT="0" distB="0" distL="0" distR="0" wp14:anchorId="58C9E257" wp14:editId="243A9DB0">
                  <wp:extent cx="2700000" cy="2101722"/>
                  <wp:effectExtent l="0" t="0" r="5715"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000" cy="2101722"/>
                          </a:xfrm>
                          <a:prstGeom prst="rect">
                            <a:avLst/>
                          </a:prstGeom>
                          <a:noFill/>
                          <a:ln>
                            <a:noFill/>
                          </a:ln>
                        </pic:spPr>
                      </pic:pic>
                    </a:graphicData>
                  </a:graphic>
                </wp:inline>
              </w:drawing>
            </w:r>
          </w:p>
        </w:tc>
        <w:tc>
          <w:tcPr>
            <w:tcW w:w="4815" w:type="dxa"/>
          </w:tcPr>
          <w:p w14:paraId="5BCC07D2" w14:textId="24EC570B" w:rsidR="005F6C95" w:rsidRPr="00BF347E" w:rsidRDefault="00BE4416" w:rsidP="00620D26">
            <w:pPr>
              <w:keepLines/>
              <w:jc w:val="center"/>
            </w:pPr>
            <w:r w:rsidRPr="00BE4416">
              <w:rPr>
                <w:noProof/>
                <w:lang w:val="en-US" w:eastAsia="en-US"/>
              </w:rPr>
              <w:drawing>
                <wp:inline distT="0" distB="0" distL="0" distR="0" wp14:anchorId="25E4D271" wp14:editId="3C6EC506">
                  <wp:extent cx="2700000" cy="2135821"/>
                  <wp:effectExtent l="0" t="0" r="5715"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0000" cy="2135821"/>
                          </a:xfrm>
                          <a:prstGeom prst="rect">
                            <a:avLst/>
                          </a:prstGeom>
                          <a:noFill/>
                          <a:ln>
                            <a:noFill/>
                          </a:ln>
                        </pic:spPr>
                      </pic:pic>
                    </a:graphicData>
                  </a:graphic>
                </wp:inline>
              </w:drawing>
            </w:r>
          </w:p>
        </w:tc>
      </w:tr>
    </w:tbl>
    <w:p w14:paraId="3D45004C" w14:textId="2E21B2BE" w:rsidR="001D3469" w:rsidRPr="00BF347E" w:rsidRDefault="001D3469" w:rsidP="008043D2"/>
    <w:p w14:paraId="2B387943" w14:textId="17680FAE" w:rsidR="00031EAD" w:rsidRPr="00BF347E" w:rsidRDefault="00031EAD" w:rsidP="008043D2">
      <w:r w:rsidRPr="00BF347E">
        <w:t>Contrairement aux réunions des</w:t>
      </w:r>
      <w:r w:rsidR="00AF0709" w:rsidRPr="00BF347E">
        <w:t> </w:t>
      </w:r>
      <w:r w:rsidRPr="00BF347E">
        <w:t>TWP, le nombre de membres de l</w:t>
      </w:r>
      <w:r w:rsidR="0086096B" w:rsidRPr="00BF347E">
        <w:t>’</w:t>
      </w:r>
      <w:r w:rsidRPr="00BF347E">
        <w:t>Union participant aux réunions virtuelles des organes de l</w:t>
      </w:r>
      <w:r w:rsidR="0086096B" w:rsidRPr="00BF347E">
        <w:t>’</w:t>
      </w:r>
      <w:r w:rsidRPr="00BF347E">
        <w:t>UPOV qui se réunissent à Genève (Conseil, Comité consultatif, CAJ et</w:t>
      </w:r>
      <w:r w:rsidR="0086096B" w:rsidRPr="00BF347E">
        <w:t> TC</w:t>
      </w:r>
      <w:r w:rsidRPr="00BF347E">
        <w:t>) a été similaire à celui des années précédentes (voir les figures 21 et 22 pour le sous</w:t>
      </w:r>
      <w:r w:rsidR="000B6100">
        <w:noBreakHyphen/>
      </w:r>
      <w:r w:rsidRPr="00BF347E">
        <w:t>programme UV.1 et les figures 31 et 32 pour le sous</w:t>
      </w:r>
      <w:r w:rsidR="000B6100">
        <w:noBreakHyphen/>
      </w:r>
      <w:r w:rsidRPr="00BF347E">
        <w:t>programme UV.2).  Il est possible que les modalités d</w:t>
      </w:r>
      <w:r w:rsidR="0086096B" w:rsidRPr="00BF347E">
        <w:t>’</w:t>
      </w:r>
      <w:r w:rsidRPr="00BF347E">
        <w:t>approbation des documents par correspondance avant les sessions de l</w:t>
      </w:r>
      <w:r w:rsidR="0086096B" w:rsidRPr="00BF347E">
        <w:t>’</w:t>
      </w:r>
      <w:r w:rsidRPr="00BF347E">
        <w:t>UPOV aient induit une baisse d</w:t>
      </w:r>
      <w:r w:rsidR="0086096B" w:rsidRPr="00BF347E">
        <w:t>’</w:t>
      </w:r>
      <w:r w:rsidRPr="00BF347E">
        <w:t>intérêt à participer aux réunio</w:t>
      </w:r>
      <w:r w:rsidR="00B92924" w:rsidRPr="00BF347E">
        <w:t>ns.  En</w:t>
      </w:r>
      <w:r w:rsidRPr="00BF347E">
        <w:t xml:space="preserve"> outre, la procédure d</w:t>
      </w:r>
      <w:r w:rsidR="0086096B" w:rsidRPr="00BF347E">
        <w:t>’</w:t>
      </w:r>
      <w:r w:rsidRPr="00BF347E">
        <w:t>approbation des documents par correspondance a nécessité plusieurs cycles de consultation, créant de nouvelles exigences pour les membres de l</w:t>
      </w:r>
      <w:r w:rsidR="0086096B" w:rsidRPr="00BF347E">
        <w:t>’</w:t>
      </w:r>
      <w:r w:rsidRPr="00BF347E">
        <w:t>Union et les observateurs et augmentant considérablement le travail administratif nécessaire pour organiser les sessions.</w:t>
      </w:r>
    </w:p>
    <w:p w14:paraId="3090C71F" w14:textId="456F3319" w:rsidR="00031EAD" w:rsidRPr="00BF347E" w:rsidRDefault="00031EAD" w:rsidP="00031EAD"/>
    <w:p w14:paraId="56081DF9" w14:textId="77777777" w:rsidR="008043D2" w:rsidRPr="00BF347E" w:rsidRDefault="008043D2" w:rsidP="00031EAD"/>
    <w:p w14:paraId="1925F805" w14:textId="6CA4D7C3" w:rsidR="0013474C" w:rsidRPr="00BF347E" w:rsidRDefault="0013474C" w:rsidP="0013474C">
      <w:pPr>
        <w:pStyle w:val="Heading4"/>
      </w:pPr>
      <w:r w:rsidRPr="00BF347E">
        <w:t>Services de l</w:t>
      </w:r>
      <w:r w:rsidR="0086096B" w:rsidRPr="00BF347E">
        <w:t>’</w:t>
      </w:r>
      <w:r w:rsidRPr="00BF347E">
        <w:t>UPOV</w:t>
      </w:r>
    </w:p>
    <w:p w14:paraId="1B7216F1" w14:textId="52AFDBA7" w:rsidR="00732D33" w:rsidRPr="00BF347E" w:rsidRDefault="008043D2" w:rsidP="00732D33">
      <w:pPr>
        <w:pStyle w:val="Heading5"/>
        <w:rPr>
          <w:rFonts w:ascii="Arial" w:hAnsi="Arial" w:cs="Arial"/>
          <w:color w:val="008000"/>
        </w:rPr>
      </w:pPr>
      <w:r w:rsidRPr="00BF347E">
        <w:rPr>
          <w:rFonts w:ascii="Arial" w:hAnsi="Arial"/>
          <w:color w:val="008000"/>
        </w:rPr>
        <w:t>UPOV PRISMA</w:t>
      </w:r>
    </w:p>
    <w:p w14:paraId="086F9EBC" w14:textId="77777777" w:rsidR="00732D33" w:rsidRPr="00BF347E" w:rsidRDefault="00732D33" w:rsidP="000B6100">
      <w:pPr>
        <w:keepNext/>
        <w:rPr>
          <w:spacing w:val="-2"/>
        </w:rPr>
      </w:pPr>
    </w:p>
    <w:p w14:paraId="4C255A59" w14:textId="727C01CC" w:rsidR="00031EAD" w:rsidRPr="00BF347E" w:rsidRDefault="00031EAD" w:rsidP="00031EAD">
      <w:pPr>
        <w:rPr>
          <w:spacing w:val="-2"/>
        </w:rPr>
      </w:pPr>
      <w:r w:rsidRPr="00BF347E">
        <w:t>L</w:t>
      </w:r>
      <w:r w:rsidR="0086096B" w:rsidRPr="00BF347E">
        <w:t>’</w:t>
      </w:r>
      <w:r w:rsidRPr="00BF347E">
        <w:t>introduction d</w:t>
      </w:r>
      <w:r w:rsidR="0086096B" w:rsidRPr="00BF347E">
        <w:t>’</w:t>
      </w:r>
      <w:r w:rsidRPr="00BF347E">
        <w:t>UPO</w:t>
      </w:r>
      <w:r w:rsidR="00AF0709" w:rsidRPr="00BF347E">
        <w:t>V </w:t>
      </w:r>
      <w:r w:rsidRPr="00BF347E">
        <w:t>PRISMA en</w:t>
      </w:r>
      <w:r w:rsidR="00AF0709" w:rsidRPr="00BF347E">
        <w:t> </w:t>
      </w:r>
      <w:r w:rsidRPr="00BF347E">
        <w:t>2017 a représenté une évolution importante dans la facilitation des demandes de droits d</w:t>
      </w:r>
      <w:r w:rsidR="0086096B" w:rsidRPr="00BF347E">
        <w:t>’</w:t>
      </w:r>
      <w:r w:rsidRPr="00BF347E">
        <w:t>obtente</w:t>
      </w:r>
      <w:r w:rsidR="00B92924" w:rsidRPr="00BF347E">
        <w:t xml:space="preserve">ur.  À </w:t>
      </w:r>
      <w:r w:rsidRPr="00BF347E">
        <w:t>la fin de</w:t>
      </w:r>
      <w:r w:rsidR="00AF0709" w:rsidRPr="00BF347E">
        <w:t> </w:t>
      </w:r>
      <w:r w:rsidRPr="00BF347E">
        <w:t>2021, 3</w:t>
      </w:r>
      <w:r w:rsidR="00C460B7">
        <w:t>6</w:t>
      </w:r>
      <w:r w:rsidRPr="00BF347E">
        <w:t> membres de l</w:t>
      </w:r>
      <w:r w:rsidR="0086096B" w:rsidRPr="00BF347E">
        <w:t>’</w:t>
      </w:r>
      <w:r w:rsidRPr="00BF347E">
        <w:t>Union couvrant 7</w:t>
      </w:r>
      <w:r w:rsidR="00C460B7">
        <w:t>5</w:t>
      </w:r>
      <w:r w:rsidRPr="00BF347E">
        <w:t> États participaient à UPOV</w:t>
      </w:r>
      <w:r w:rsidR="00AF0709" w:rsidRPr="00BF347E">
        <w:t> </w:t>
      </w:r>
      <w:r w:rsidRPr="00BF347E">
        <w:t>PRISMA.</w:t>
      </w:r>
    </w:p>
    <w:p w14:paraId="0A49BB06" w14:textId="488A837F" w:rsidR="00476298" w:rsidRPr="00BF347E" w:rsidRDefault="00476298" w:rsidP="00031EAD">
      <w:pPr>
        <w:rPr>
          <w:spacing w:val="-2"/>
        </w:rPr>
      </w:pPr>
    </w:p>
    <w:p w14:paraId="04E367D2" w14:textId="20844E4C" w:rsidR="00476298" w:rsidRPr="00BF347E" w:rsidRDefault="00476298" w:rsidP="00031EAD">
      <w:pPr>
        <w:rPr>
          <w:spacing w:val="-2"/>
        </w:rPr>
      </w:pPr>
      <w:r w:rsidRPr="00BF347E">
        <w:t>La figure ci</w:t>
      </w:r>
      <w:r w:rsidR="000B6100">
        <w:noBreakHyphen/>
      </w:r>
      <w:r w:rsidRPr="00BF347E">
        <w:t>après montre l</w:t>
      </w:r>
      <w:r w:rsidR="0086096B" w:rsidRPr="00BF347E">
        <w:t>’</w:t>
      </w:r>
      <w:r w:rsidRPr="00BF347E">
        <w:t>évolution de l</w:t>
      </w:r>
      <w:r w:rsidR="0086096B" w:rsidRPr="00BF347E">
        <w:t>’</w:t>
      </w:r>
      <w:r w:rsidRPr="00BF347E">
        <w:t>utilisation d</w:t>
      </w:r>
      <w:r w:rsidR="0086096B" w:rsidRPr="00BF347E">
        <w:t>’</w:t>
      </w:r>
      <w:r w:rsidRPr="00BF347E">
        <w:t>UPOV</w:t>
      </w:r>
      <w:r w:rsidR="005D3BA8" w:rsidRPr="00BF347E">
        <w:t> </w:t>
      </w:r>
      <w:r w:rsidRPr="00BF347E">
        <w:t>PRISMA depuis son lancement.</w:t>
      </w:r>
    </w:p>
    <w:p w14:paraId="6FAC5E42" w14:textId="20026516" w:rsidR="0013474C" w:rsidRPr="00BF347E" w:rsidRDefault="0013474C" w:rsidP="00031EAD">
      <w:pPr>
        <w:rPr>
          <w:spacing w:val="-2"/>
        </w:rPr>
      </w:pPr>
    </w:p>
    <w:p w14:paraId="161E4246" w14:textId="0C933EA7" w:rsidR="007F2629" w:rsidRPr="00BF347E" w:rsidRDefault="007F2629" w:rsidP="009C0BDD">
      <w:pPr>
        <w:pStyle w:val="Caption"/>
      </w:pPr>
      <w:r w:rsidRPr="00BF347E">
        <w:t xml:space="preserve">Figure 15.  Nombre de demandes </w:t>
      </w:r>
      <w:r w:rsidR="005D3BA8" w:rsidRPr="00BF347E">
        <w:t>déposées par l</w:t>
      </w:r>
      <w:r w:rsidR="0086096B" w:rsidRPr="00BF347E">
        <w:t>’</w:t>
      </w:r>
      <w:r w:rsidR="005D3BA8" w:rsidRPr="00BF347E">
        <w:t>intermédiaire</w:t>
      </w:r>
      <w:r w:rsidRPr="00BF347E">
        <w:t xml:space="preserve"> </w:t>
      </w:r>
      <w:r w:rsidR="005D3BA8" w:rsidRPr="00BF347E">
        <w:t>d</w:t>
      </w:r>
      <w:r w:rsidR="0086096B" w:rsidRPr="00BF347E">
        <w:t>’</w:t>
      </w:r>
      <w:r w:rsidRPr="00BF347E">
        <w:t>UPOV</w:t>
      </w:r>
      <w:r w:rsidR="005D3BA8" w:rsidRPr="00BF347E">
        <w:t> </w:t>
      </w:r>
      <w:r w:rsidRPr="00BF347E">
        <w:t>PRISMA (annuel)</w:t>
      </w:r>
    </w:p>
    <w:p w14:paraId="16ECBD82" w14:textId="4F008A54" w:rsidR="0013474C" w:rsidRPr="00BF347E" w:rsidRDefault="00BE4416" w:rsidP="007F2629">
      <w:pPr>
        <w:jc w:val="center"/>
        <w:rPr>
          <w:spacing w:val="-2"/>
        </w:rPr>
      </w:pPr>
      <w:r w:rsidRPr="00BE4416">
        <w:rPr>
          <w:noProof/>
          <w:lang w:val="en-US" w:eastAsia="en-US"/>
        </w:rPr>
        <w:drawing>
          <wp:inline distT="0" distB="0" distL="0" distR="0" wp14:anchorId="11EA3C6B" wp14:editId="7ACB90F0">
            <wp:extent cx="3168000" cy="2116125"/>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8000" cy="2116125"/>
                    </a:xfrm>
                    <a:prstGeom prst="rect">
                      <a:avLst/>
                    </a:prstGeom>
                    <a:noFill/>
                    <a:ln>
                      <a:noFill/>
                    </a:ln>
                  </pic:spPr>
                </pic:pic>
              </a:graphicData>
            </a:graphic>
          </wp:inline>
        </w:drawing>
      </w:r>
    </w:p>
    <w:p w14:paraId="30BF18D9" w14:textId="40F306FA" w:rsidR="00732D33" w:rsidRPr="00BF347E" w:rsidRDefault="00732D33" w:rsidP="00A53663">
      <w:pPr>
        <w:pStyle w:val="Heading5"/>
        <w:rPr>
          <w:rFonts w:ascii="Arial" w:hAnsi="Arial" w:cs="Arial"/>
          <w:color w:val="008000"/>
        </w:rPr>
      </w:pPr>
      <w:r w:rsidRPr="00BF347E">
        <w:rPr>
          <w:rFonts w:ascii="Arial" w:hAnsi="Arial"/>
          <w:color w:val="008000"/>
        </w:rPr>
        <w:lastRenderedPageBreak/>
        <w:t>Base de données</w:t>
      </w:r>
      <w:r w:rsidR="005D3BA8" w:rsidRPr="00BF347E">
        <w:rPr>
          <w:rFonts w:ascii="Arial" w:hAnsi="Arial"/>
          <w:color w:val="008000"/>
        </w:rPr>
        <w:t> </w:t>
      </w:r>
      <w:r w:rsidRPr="00BF347E">
        <w:rPr>
          <w:rFonts w:ascii="Arial" w:hAnsi="Arial"/>
          <w:color w:val="008000"/>
        </w:rPr>
        <w:t>PLUTO</w:t>
      </w:r>
    </w:p>
    <w:p w14:paraId="0E63F5FC" w14:textId="77777777" w:rsidR="00732D33" w:rsidRPr="00BF347E" w:rsidRDefault="00732D33" w:rsidP="00A53663">
      <w:pPr>
        <w:keepNext/>
        <w:rPr>
          <w:spacing w:val="-2"/>
        </w:rPr>
      </w:pPr>
    </w:p>
    <w:p w14:paraId="0FE4C589" w14:textId="5EE5665C" w:rsidR="0013474C" w:rsidRPr="00BF347E" w:rsidRDefault="0013474C" w:rsidP="0013474C">
      <w:r w:rsidRPr="00BF347E">
        <w:t>La nouvelle version de la base de données sur les variétés végétales</w:t>
      </w:r>
      <w:r w:rsidR="000A3A54" w:rsidRPr="00BF347E">
        <w:t> </w:t>
      </w:r>
      <w:r w:rsidRPr="00BF347E">
        <w:t>PLUTO a été lancée le 11 octobre 2021.  La nouvelle version comportera deux niveaux de service</w:t>
      </w:r>
      <w:r w:rsidR="0086096B" w:rsidRPr="00BF347E">
        <w:t> :</w:t>
      </w:r>
      <w:r w:rsidRPr="00BF347E">
        <w:t xml:space="preserve"> un service standard, dans le cadre duquel les utilisateurs pourront effectuer des recherches dans la base de données</w:t>
      </w:r>
      <w:r w:rsidR="000A3A54" w:rsidRPr="00BF347E">
        <w:t> </w:t>
      </w:r>
      <w:r w:rsidRPr="00BF347E">
        <w:t>PLUTO et afficher les résultats;</w:t>
      </w:r>
      <w:r w:rsidR="004464E1" w:rsidRPr="00BF347E">
        <w:t xml:space="preserve"> </w:t>
      </w:r>
      <w:r w:rsidRPr="00BF347E">
        <w:t xml:space="preserve"> et un service premium, dans le cadre duquel les utilisateurs pourront télécharger des données sans restriction de quantité et auront accès à un nombre illimité de résultats de recherche et de demandes de recherche enregistré</w:t>
      </w:r>
      <w:r w:rsidR="00B92924" w:rsidRPr="00BF347E">
        <w:t>es.  La</w:t>
      </w:r>
      <w:r w:rsidRPr="00BF347E">
        <w:t xml:space="preserve"> cotisation annuelle pour le service Premium est de 750 francs suisses.</w:t>
      </w:r>
    </w:p>
    <w:p w14:paraId="567AD6A9" w14:textId="77777777" w:rsidR="0013474C" w:rsidRPr="00BF347E" w:rsidRDefault="0013474C" w:rsidP="0013474C"/>
    <w:p w14:paraId="4189EC95" w14:textId="20D709A2" w:rsidR="0013474C" w:rsidRPr="00BF347E" w:rsidRDefault="0013474C" w:rsidP="0013474C">
      <w:r w:rsidRPr="00BF347E">
        <w:t>Une période d</w:t>
      </w:r>
      <w:r w:rsidR="0086096B" w:rsidRPr="00BF347E">
        <w:t>’</w:t>
      </w:r>
      <w:r w:rsidRPr="00BF347E">
        <w:t>essai gratuite était disponible pour le service Premium du 11 octobre au 5 novembre 2021.  Fin</w:t>
      </w:r>
      <w:r w:rsidR="000A3A54" w:rsidRPr="00BF347E">
        <w:t> </w:t>
      </w:r>
      <w:r w:rsidRPr="00BF347E">
        <w:t>2021, le nombre d</w:t>
      </w:r>
      <w:r w:rsidR="0086096B" w:rsidRPr="00BF347E">
        <w:t>’</w:t>
      </w:r>
      <w:r w:rsidRPr="00BF347E">
        <w:t>utilisateurs était le suivant</w:t>
      </w:r>
      <w:r w:rsidR="0086096B" w:rsidRPr="00BF347E">
        <w:t> :</w:t>
      </w:r>
    </w:p>
    <w:p w14:paraId="663892FC" w14:textId="77777777" w:rsidR="00F13192" w:rsidRPr="00BF347E" w:rsidRDefault="00F13192" w:rsidP="00F13192"/>
    <w:tbl>
      <w:tblPr>
        <w:tblStyle w:val="TableGrid"/>
        <w:tblW w:w="0" w:type="auto"/>
        <w:jc w:val="center"/>
        <w:tblLook w:val="04A0" w:firstRow="1" w:lastRow="0" w:firstColumn="1" w:lastColumn="0" w:noHBand="0" w:noVBand="1"/>
      </w:tblPr>
      <w:tblGrid>
        <w:gridCol w:w="6532"/>
        <w:gridCol w:w="2095"/>
      </w:tblGrid>
      <w:tr w:rsidR="0042319B" w:rsidRPr="00BF347E" w14:paraId="267C5E82" w14:textId="77777777" w:rsidTr="0056751B">
        <w:trPr>
          <w:jc w:val="center"/>
        </w:trPr>
        <w:tc>
          <w:tcPr>
            <w:tcW w:w="0" w:type="auto"/>
            <w:shd w:val="clear" w:color="auto" w:fill="339966" w:themeFill="accent1"/>
          </w:tcPr>
          <w:p w14:paraId="236BBAA5" w14:textId="77777777" w:rsidR="00F13192" w:rsidRPr="00BF347E" w:rsidRDefault="00F13192" w:rsidP="00902D95">
            <w:pPr>
              <w:spacing w:before="40" w:after="40"/>
              <w:rPr>
                <w:color w:val="FFFFFF" w:themeColor="background1"/>
              </w:rPr>
            </w:pPr>
            <w:r w:rsidRPr="00BF347E">
              <w:rPr>
                <w:color w:val="FFFFFF" w:themeColor="background1"/>
              </w:rPr>
              <w:t>Service</w:t>
            </w:r>
          </w:p>
        </w:tc>
        <w:tc>
          <w:tcPr>
            <w:tcW w:w="0" w:type="auto"/>
            <w:shd w:val="clear" w:color="auto" w:fill="339966" w:themeFill="accent1"/>
          </w:tcPr>
          <w:p w14:paraId="76E41166" w14:textId="3A639A0B" w:rsidR="00F13192" w:rsidRPr="00BF347E" w:rsidRDefault="00F13192" w:rsidP="00902D95">
            <w:pPr>
              <w:spacing w:before="40" w:after="40"/>
              <w:rPr>
                <w:color w:val="FFFFFF" w:themeColor="background1"/>
              </w:rPr>
            </w:pPr>
            <w:r w:rsidRPr="00BF347E">
              <w:rPr>
                <w:color w:val="FFFFFF" w:themeColor="background1"/>
              </w:rPr>
              <w:t>Nombre d</w:t>
            </w:r>
            <w:r w:rsidR="0086096B" w:rsidRPr="00BF347E">
              <w:rPr>
                <w:color w:val="FFFFFF" w:themeColor="background1"/>
              </w:rPr>
              <w:t>’</w:t>
            </w:r>
            <w:r w:rsidRPr="00BF347E">
              <w:rPr>
                <w:color w:val="FFFFFF" w:themeColor="background1"/>
              </w:rPr>
              <w:t>utilisateurs</w:t>
            </w:r>
          </w:p>
        </w:tc>
      </w:tr>
      <w:tr w:rsidR="00F13192" w:rsidRPr="00BF347E" w14:paraId="2A729E65" w14:textId="77777777" w:rsidTr="0056751B">
        <w:trPr>
          <w:jc w:val="center"/>
        </w:trPr>
        <w:tc>
          <w:tcPr>
            <w:tcW w:w="0" w:type="auto"/>
          </w:tcPr>
          <w:p w14:paraId="0C425CCC" w14:textId="3E2FB791" w:rsidR="00F13192" w:rsidRPr="00BF347E" w:rsidRDefault="00F13192" w:rsidP="00902D95">
            <w:r w:rsidRPr="00BF347E">
              <w:t xml:space="preserve">Service </w:t>
            </w:r>
            <w:r w:rsidR="000A3A54" w:rsidRPr="00BF347E">
              <w:t>S</w:t>
            </w:r>
            <w:r w:rsidRPr="00BF347E">
              <w:t>tandard</w:t>
            </w:r>
          </w:p>
        </w:tc>
        <w:tc>
          <w:tcPr>
            <w:tcW w:w="0" w:type="auto"/>
            <w:shd w:val="clear" w:color="auto" w:fill="auto"/>
          </w:tcPr>
          <w:p w14:paraId="68EEC118" w14:textId="77777777" w:rsidR="00F13192" w:rsidRPr="00BF347E" w:rsidRDefault="00F13192" w:rsidP="00902D95">
            <w:pPr>
              <w:ind w:right="167"/>
              <w:jc w:val="right"/>
            </w:pPr>
            <w:r w:rsidRPr="00BF347E">
              <w:t>1131</w:t>
            </w:r>
          </w:p>
        </w:tc>
      </w:tr>
      <w:tr w:rsidR="00F13192" w:rsidRPr="00BF347E" w14:paraId="3E74C98B" w14:textId="77777777" w:rsidTr="0056751B">
        <w:trPr>
          <w:jc w:val="center"/>
        </w:trPr>
        <w:tc>
          <w:tcPr>
            <w:tcW w:w="0" w:type="auto"/>
          </w:tcPr>
          <w:p w14:paraId="0A335905" w14:textId="77777777" w:rsidR="00F13192" w:rsidRPr="00BF347E" w:rsidRDefault="00F13192" w:rsidP="00902D95">
            <w:r w:rsidRPr="00BF347E">
              <w:t>Fonctionnaires remplissant les conditions requises</w:t>
            </w:r>
          </w:p>
        </w:tc>
        <w:tc>
          <w:tcPr>
            <w:tcW w:w="0" w:type="auto"/>
            <w:shd w:val="clear" w:color="auto" w:fill="auto"/>
          </w:tcPr>
          <w:p w14:paraId="6EEABD80" w14:textId="77777777" w:rsidR="00F13192" w:rsidRPr="00BF347E" w:rsidRDefault="00F13192" w:rsidP="00902D95">
            <w:pPr>
              <w:ind w:right="167"/>
              <w:jc w:val="right"/>
            </w:pPr>
            <w:r w:rsidRPr="00BF347E">
              <w:t>97</w:t>
            </w:r>
          </w:p>
        </w:tc>
      </w:tr>
      <w:tr w:rsidR="00F13192" w:rsidRPr="00BF347E" w14:paraId="7D8BAF92" w14:textId="77777777" w:rsidTr="0056751B">
        <w:trPr>
          <w:jc w:val="center"/>
        </w:trPr>
        <w:tc>
          <w:tcPr>
            <w:tcW w:w="0" w:type="auto"/>
          </w:tcPr>
          <w:p w14:paraId="21649EA8" w14:textId="5E2DE508" w:rsidR="00F13192" w:rsidRPr="00BF347E" w:rsidRDefault="00F13192" w:rsidP="00902D95">
            <w:r w:rsidRPr="00BF347E">
              <w:t>Période d</w:t>
            </w:r>
            <w:r w:rsidR="0086096B" w:rsidRPr="00BF347E">
              <w:t>’</w:t>
            </w:r>
            <w:r w:rsidRPr="00BF347E">
              <w:t xml:space="preserve">essai gratuite du service </w:t>
            </w:r>
            <w:r w:rsidR="000A3A54" w:rsidRPr="00BF347E">
              <w:t>P</w:t>
            </w:r>
            <w:r w:rsidRPr="00BF347E">
              <w:t>remium</w:t>
            </w:r>
          </w:p>
        </w:tc>
        <w:tc>
          <w:tcPr>
            <w:tcW w:w="0" w:type="auto"/>
            <w:shd w:val="clear" w:color="auto" w:fill="auto"/>
          </w:tcPr>
          <w:p w14:paraId="2C275F9C" w14:textId="77777777" w:rsidR="00F13192" w:rsidRPr="00BF347E" w:rsidRDefault="00F13192" w:rsidP="00902D95">
            <w:pPr>
              <w:ind w:right="167"/>
              <w:jc w:val="right"/>
            </w:pPr>
            <w:r w:rsidRPr="00BF347E">
              <w:t>29</w:t>
            </w:r>
          </w:p>
        </w:tc>
      </w:tr>
      <w:tr w:rsidR="00F13192" w:rsidRPr="00BF347E" w14:paraId="677D0184" w14:textId="77777777" w:rsidTr="0056751B">
        <w:trPr>
          <w:jc w:val="center"/>
        </w:trPr>
        <w:tc>
          <w:tcPr>
            <w:tcW w:w="0" w:type="auto"/>
          </w:tcPr>
          <w:p w14:paraId="72DB7450" w14:textId="7417FC9C" w:rsidR="00F13192" w:rsidRPr="00BF347E" w:rsidRDefault="00261FE8" w:rsidP="00902D95">
            <w:r w:rsidRPr="00BF347E">
              <w:t xml:space="preserve">Service </w:t>
            </w:r>
            <w:r w:rsidR="000A3A54" w:rsidRPr="00BF347E">
              <w:t>P</w:t>
            </w:r>
            <w:r w:rsidRPr="00BF347E">
              <w:t>remium</w:t>
            </w:r>
          </w:p>
        </w:tc>
        <w:tc>
          <w:tcPr>
            <w:tcW w:w="0" w:type="auto"/>
            <w:shd w:val="clear" w:color="auto" w:fill="auto"/>
          </w:tcPr>
          <w:p w14:paraId="680A2010" w14:textId="77777777" w:rsidR="00F13192" w:rsidRPr="00BF347E" w:rsidRDefault="00F13192" w:rsidP="00902D95">
            <w:pPr>
              <w:ind w:right="167"/>
              <w:jc w:val="right"/>
            </w:pPr>
            <w:r w:rsidRPr="00BF347E">
              <w:t>29</w:t>
            </w:r>
          </w:p>
        </w:tc>
      </w:tr>
      <w:tr w:rsidR="00F13192" w:rsidRPr="00BF347E" w14:paraId="67BAAD83" w14:textId="77777777" w:rsidTr="0056751B">
        <w:trPr>
          <w:jc w:val="center"/>
        </w:trPr>
        <w:tc>
          <w:tcPr>
            <w:tcW w:w="0" w:type="auto"/>
          </w:tcPr>
          <w:p w14:paraId="41B020E2" w14:textId="77777777" w:rsidR="00F13192" w:rsidRPr="00BF347E" w:rsidRDefault="00F13192" w:rsidP="00902D95">
            <w:r w:rsidRPr="00BF347E">
              <w:t>Contributeur dans le domaine de la protection des obtentions végétales</w:t>
            </w:r>
          </w:p>
        </w:tc>
        <w:tc>
          <w:tcPr>
            <w:tcW w:w="0" w:type="auto"/>
            <w:shd w:val="clear" w:color="auto" w:fill="auto"/>
          </w:tcPr>
          <w:p w14:paraId="1CEA6894" w14:textId="77777777" w:rsidR="00F13192" w:rsidRPr="00BF347E" w:rsidRDefault="00F13192" w:rsidP="00902D95">
            <w:pPr>
              <w:ind w:right="167"/>
              <w:jc w:val="right"/>
            </w:pPr>
            <w:r w:rsidRPr="00BF347E">
              <w:t>28</w:t>
            </w:r>
          </w:p>
        </w:tc>
      </w:tr>
    </w:tbl>
    <w:p w14:paraId="7F9F59D2" w14:textId="7CBAF732" w:rsidR="00F13192" w:rsidRPr="00BF347E" w:rsidRDefault="00F13192" w:rsidP="00F13192"/>
    <w:p w14:paraId="33D395F6" w14:textId="0807BA87" w:rsidR="00732D33" w:rsidRPr="00BF347E" w:rsidRDefault="00355B4B" w:rsidP="00732D33">
      <w:pPr>
        <w:pStyle w:val="Heading5"/>
        <w:rPr>
          <w:rFonts w:ascii="Arial" w:hAnsi="Arial" w:cs="Arial"/>
          <w:color w:val="008000"/>
        </w:rPr>
      </w:pPr>
      <w:r w:rsidRPr="00BF347E">
        <w:rPr>
          <w:rFonts w:ascii="Arial" w:hAnsi="Arial"/>
          <w:color w:val="008000"/>
        </w:rPr>
        <w:t>Technologies de traduction automatique</w:t>
      </w:r>
    </w:p>
    <w:p w14:paraId="0D8E668F" w14:textId="77777777" w:rsidR="00732D33" w:rsidRPr="00BF347E" w:rsidRDefault="00732D33" w:rsidP="00732D33"/>
    <w:p w14:paraId="5007D86E" w14:textId="30C808C1" w:rsidR="00031EAD" w:rsidRPr="00BF347E" w:rsidRDefault="00732D33" w:rsidP="00732D33">
      <w:r w:rsidRPr="00BF347E">
        <w:t>Le Conseil a adopté la politique en matière de traduction de l</w:t>
      </w:r>
      <w:r w:rsidR="0086096B" w:rsidRPr="00BF347E">
        <w:t>’</w:t>
      </w:r>
      <w:r w:rsidRPr="00BF347E">
        <w:t>UPOV, dont un élément important a été l</w:t>
      </w:r>
      <w:r w:rsidR="0086096B" w:rsidRPr="00BF347E">
        <w:t>’</w:t>
      </w:r>
      <w:r w:rsidRPr="00BF347E">
        <w:t>introduction de l</w:t>
      </w:r>
      <w:r w:rsidR="0086096B" w:rsidRPr="00BF347E">
        <w:t>’</w:t>
      </w:r>
      <w:r w:rsidRPr="00BF347E">
        <w:t>utilisation des technologies de traduction automatiq</w:t>
      </w:r>
      <w:r w:rsidR="00B92924" w:rsidRPr="00BF347E">
        <w:t>ue.  Le</w:t>
      </w:r>
      <w:r w:rsidRPr="00BF347E">
        <w:t>s technologies de traduction automatique neuronale seront utilisées pour réduire au minimum les coûts de traduction ainsi que pour accroître la disponibilité du matériel de l</w:t>
      </w:r>
      <w:r w:rsidR="0086096B" w:rsidRPr="00BF347E">
        <w:t>’</w:t>
      </w:r>
      <w:r w:rsidRPr="00BF347E">
        <w:t>UPOV dans plusieurs langu</w:t>
      </w:r>
      <w:r w:rsidR="00B92924" w:rsidRPr="00BF347E">
        <w:t>es.  Un</w:t>
      </w:r>
      <w:r w:rsidRPr="00BF347E">
        <w:t>e phase d</w:t>
      </w:r>
      <w:r w:rsidR="0086096B" w:rsidRPr="00BF347E">
        <w:t>’</w:t>
      </w:r>
      <w:r w:rsidRPr="00BF347E">
        <w:t>essai de deux ans sera mise en place pour l</w:t>
      </w:r>
      <w:r w:rsidR="0086096B" w:rsidRPr="00BF347E">
        <w:t>’</w:t>
      </w:r>
      <w:r w:rsidRPr="00BF347E">
        <w:t>utilisation de la traduction automatique neuronale des documents des sessions de 2022 et</w:t>
      </w:r>
      <w:r w:rsidR="00DF0D48" w:rsidRPr="00BF347E">
        <w:t> </w:t>
      </w:r>
      <w:r w:rsidRPr="00BF347E">
        <w:t>2023 de l</w:t>
      </w:r>
      <w:r w:rsidR="0086096B" w:rsidRPr="00BF347E">
        <w:t>’</w:t>
      </w:r>
      <w:r w:rsidRPr="00BF347E">
        <w:t>U</w:t>
      </w:r>
      <w:r w:rsidR="00B92924" w:rsidRPr="00BF347E">
        <w:t>POV.  Du</w:t>
      </w:r>
      <w:r w:rsidRPr="00BF347E">
        <w:t>rant la phase d</w:t>
      </w:r>
      <w:r w:rsidR="0086096B" w:rsidRPr="00BF347E">
        <w:t>’</w:t>
      </w:r>
      <w:r w:rsidRPr="00BF347E">
        <w:t>essai, toutes les traductions automatiques incluront une postédition superficiel</w:t>
      </w:r>
      <w:r w:rsidR="00B92924" w:rsidRPr="00BF347E">
        <w:t>le.  Un</w:t>
      </w:r>
      <w:r w:rsidRPr="00BF347E">
        <w:t xml:space="preserve"> rapport sur la phase de mise en place sera présenté au Comité consultatif à sa session de 2023.</w:t>
      </w:r>
      <w:r w:rsidR="00DF0D48" w:rsidRPr="00BF347E">
        <w:t xml:space="preserve"> </w:t>
      </w:r>
      <w:r w:rsidRPr="00BF347E">
        <w:t xml:space="preserve"> Le Comité consultatif décidera alors de revoir ou de valider la politique relative à l</w:t>
      </w:r>
      <w:r w:rsidR="0086096B" w:rsidRPr="00BF347E">
        <w:t>’</w:t>
      </w:r>
      <w:r w:rsidRPr="00BF347E">
        <w:t>utilisation de la traduction automatique.</w:t>
      </w:r>
    </w:p>
    <w:p w14:paraId="5D73EADA" w14:textId="0E39DF86" w:rsidR="00732D33" w:rsidRPr="00BF347E" w:rsidRDefault="00732D33" w:rsidP="00031EAD"/>
    <w:p w14:paraId="5806D478" w14:textId="09F07AE1" w:rsidR="00031EAD" w:rsidRPr="00BF347E" w:rsidRDefault="00031EAD" w:rsidP="008043D2"/>
    <w:p w14:paraId="1911D7A3" w14:textId="7240C228" w:rsidR="00031EAD" w:rsidRPr="00BF347E" w:rsidRDefault="00031EAD" w:rsidP="00031EAD">
      <w:pPr>
        <w:keepNext/>
        <w:rPr>
          <w:i/>
          <w:color w:val="155F1A"/>
        </w:rPr>
      </w:pPr>
      <w:r w:rsidRPr="00BF347E">
        <w:rPr>
          <w:b/>
          <w:i/>
          <w:color w:val="155F1A"/>
        </w:rPr>
        <w:t>Aide à la mise en place et à l</w:t>
      </w:r>
      <w:r w:rsidR="0086096B" w:rsidRPr="00BF347E">
        <w:rPr>
          <w:b/>
          <w:i/>
          <w:color w:val="155F1A"/>
        </w:rPr>
        <w:t>’</w:t>
      </w:r>
      <w:r w:rsidRPr="00BF347E">
        <w:rPr>
          <w:b/>
          <w:i/>
          <w:color w:val="155F1A"/>
        </w:rPr>
        <w:t>application du système de l</w:t>
      </w:r>
      <w:r w:rsidR="0086096B" w:rsidRPr="00BF347E">
        <w:rPr>
          <w:b/>
          <w:i/>
          <w:color w:val="155F1A"/>
        </w:rPr>
        <w:t>’</w:t>
      </w:r>
      <w:r w:rsidRPr="00BF347E">
        <w:rPr>
          <w:b/>
          <w:i/>
          <w:color w:val="155F1A"/>
        </w:rPr>
        <w:t>UPOV (sous</w:t>
      </w:r>
      <w:r w:rsidR="000B6100">
        <w:rPr>
          <w:b/>
          <w:i/>
          <w:color w:val="155F1A"/>
        </w:rPr>
        <w:noBreakHyphen/>
      </w:r>
      <w:r w:rsidRPr="00BF347E">
        <w:rPr>
          <w:b/>
          <w:i/>
          <w:color w:val="155F1A"/>
        </w:rPr>
        <w:t>programme UV.3)</w:t>
      </w:r>
    </w:p>
    <w:p w14:paraId="5C8A4C19" w14:textId="77777777" w:rsidR="00031EAD" w:rsidRPr="00BF347E" w:rsidRDefault="00031EAD" w:rsidP="00031EAD"/>
    <w:p w14:paraId="40964AA7" w14:textId="5D51A047" w:rsidR="00031EAD" w:rsidRPr="00BF347E" w:rsidRDefault="00031EAD" w:rsidP="00031EAD">
      <w:r w:rsidRPr="00BF347E">
        <w:t>La pandémie de Covid</w:t>
      </w:r>
      <w:r w:rsidR="000B6100">
        <w:noBreakHyphen/>
      </w:r>
      <w:r w:rsidRPr="00BF347E">
        <w:t>19 a eu une incidence majeure sur les activités de formation et d</w:t>
      </w:r>
      <w:r w:rsidR="0086096B" w:rsidRPr="00BF347E">
        <w:t>’</w:t>
      </w:r>
      <w:r w:rsidRPr="00BF347E">
        <w:t>assistance de l</w:t>
      </w:r>
      <w:r w:rsidR="0086096B" w:rsidRPr="00BF347E">
        <w:t>’</w:t>
      </w:r>
      <w:r w:rsidRPr="00BF347E">
        <w:t>U</w:t>
      </w:r>
      <w:r w:rsidR="00B92924" w:rsidRPr="00BF347E">
        <w:t>POV.  Da</w:t>
      </w:r>
      <w:r w:rsidRPr="00BF347E">
        <w:t>ns la mesure du possible, les activités de formation et d</w:t>
      </w:r>
      <w:r w:rsidR="0086096B" w:rsidRPr="00BF347E">
        <w:t>’</w:t>
      </w:r>
      <w:r w:rsidRPr="00BF347E">
        <w:t>assistance ont été mises en œuvre selon des modalités virtuelles, bénéficiant ainsi de niveaux de participation plus élevés tout en devant trouver des moyens novateurs pour assurer un engagement ré</w:t>
      </w:r>
      <w:r w:rsidR="00B92924" w:rsidRPr="00BF347E">
        <w:t>el.  Co</w:t>
      </w:r>
      <w:r w:rsidRPr="00BF347E">
        <w:t>mme indiqué dans la présentation générale, la réduction du nombre de missions et d</w:t>
      </w:r>
      <w:r w:rsidR="0086096B" w:rsidRPr="00BF347E">
        <w:t>’</w:t>
      </w:r>
      <w:r w:rsidRPr="00BF347E">
        <w:t>activités a par ailleurs été compensée par un grand nombre de réunions virtuelles au cours desquelles des questions ont pu être débattues dans des délais relativement courts grâce à la disponibilité accrue de personnes qui auraient normalement dû se déplac</w:t>
      </w:r>
      <w:r w:rsidR="00B92924" w:rsidRPr="00BF347E">
        <w:t>er.  En</w:t>
      </w:r>
      <w:r w:rsidR="00DF0D48" w:rsidRPr="00BF347E">
        <w:t> </w:t>
      </w:r>
      <w:r w:rsidRPr="00BF347E">
        <w:t>2020 et 2021, le nombre de participants au cours d</w:t>
      </w:r>
      <w:r w:rsidR="0086096B" w:rsidRPr="00BF347E">
        <w:t>’</w:t>
      </w:r>
      <w:r w:rsidRPr="00BF347E">
        <w:t>enseignement à distance</w:t>
      </w:r>
      <w:r w:rsidR="000434C0">
        <w:t> </w:t>
      </w:r>
      <w:r w:rsidRPr="00BF347E">
        <w:t>DL</w:t>
      </w:r>
      <w:r w:rsidR="000B6100">
        <w:noBreakHyphen/>
      </w:r>
      <w:r w:rsidRPr="00BF347E">
        <w:t>205 de l</w:t>
      </w:r>
      <w:r w:rsidR="0086096B" w:rsidRPr="00BF347E">
        <w:t>’</w:t>
      </w:r>
      <w:r w:rsidRPr="00BF347E">
        <w:t>UPOV a augmenté de manière significative, en raison d</w:t>
      </w:r>
      <w:r w:rsidR="0086096B" w:rsidRPr="00BF347E">
        <w:t>’</w:t>
      </w:r>
      <w:r w:rsidRPr="00BF347E">
        <w:t>une participation accrue des fonctionnaires des membres de l</w:t>
      </w:r>
      <w:r w:rsidR="0086096B" w:rsidRPr="00BF347E">
        <w:t>’</w:t>
      </w:r>
      <w:r w:rsidRPr="00BF347E">
        <w:t>Union (voir la figure 16).</w:t>
      </w:r>
    </w:p>
    <w:p w14:paraId="60BAADE6" w14:textId="77777777" w:rsidR="00031EAD" w:rsidRPr="00556EF8" w:rsidRDefault="00031EAD" w:rsidP="00031EAD">
      <w:pPr>
        <w:rPr>
          <w:sz w:val="16"/>
        </w:rPr>
      </w:pPr>
    </w:p>
    <w:p w14:paraId="74AE4A76" w14:textId="5943CC92" w:rsidR="00031EAD" w:rsidRPr="00BF347E" w:rsidRDefault="00031EAD" w:rsidP="009C0BDD">
      <w:pPr>
        <w:pStyle w:val="Caption"/>
      </w:pPr>
      <w:r w:rsidRPr="00BF347E">
        <w:t>Figure 16.  Participants aux sessions principales du cours DL</w:t>
      </w:r>
      <w:r w:rsidR="000B6100">
        <w:noBreakHyphen/>
      </w:r>
      <w:r w:rsidRPr="00BF347E">
        <w:t>205 par catégorie d</w:t>
      </w:r>
      <w:r w:rsidR="0086096B" w:rsidRPr="00BF347E">
        <w:t>’</w:t>
      </w:r>
      <w:r w:rsidRPr="00BF347E">
        <w:t>inscription</w:t>
      </w:r>
    </w:p>
    <w:p w14:paraId="5D6B7F03" w14:textId="0B95392F" w:rsidR="00031EAD" w:rsidRPr="00BF347E" w:rsidRDefault="00BE4416" w:rsidP="00031EAD">
      <w:pPr>
        <w:jc w:val="center"/>
      </w:pPr>
      <w:r w:rsidRPr="00BE4416">
        <w:rPr>
          <w:noProof/>
          <w:lang w:val="en-US" w:eastAsia="en-US"/>
        </w:rPr>
        <w:drawing>
          <wp:inline distT="0" distB="0" distL="0" distR="0" wp14:anchorId="4E40DBA1" wp14:editId="66925DDD">
            <wp:extent cx="3492000" cy="248040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92000" cy="2480400"/>
                    </a:xfrm>
                    <a:prstGeom prst="rect">
                      <a:avLst/>
                    </a:prstGeom>
                    <a:noFill/>
                    <a:ln>
                      <a:noFill/>
                    </a:ln>
                  </pic:spPr>
                </pic:pic>
              </a:graphicData>
            </a:graphic>
          </wp:inline>
        </w:drawing>
      </w:r>
    </w:p>
    <w:p w14:paraId="50F79C9D" w14:textId="799DA09C" w:rsidR="00031EAD" w:rsidRPr="00BF347E" w:rsidRDefault="00031EAD" w:rsidP="008043D2">
      <w:pPr>
        <w:keepNext/>
        <w:rPr>
          <w:b/>
          <w:i/>
          <w:color w:val="155F1A"/>
        </w:rPr>
      </w:pPr>
      <w:r w:rsidRPr="00BF347E">
        <w:rPr>
          <w:b/>
          <w:i/>
          <w:color w:val="155F1A"/>
        </w:rPr>
        <w:lastRenderedPageBreak/>
        <w:t>Relations extérieures (sous</w:t>
      </w:r>
      <w:r w:rsidR="000B6100">
        <w:rPr>
          <w:b/>
          <w:i/>
          <w:color w:val="155F1A"/>
        </w:rPr>
        <w:noBreakHyphen/>
      </w:r>
      <w:r w:rsidRPr="00BF347E">
        <w:rPr>
          <w:b/>
          <w:i/>
          <w:color w:val="155F1A"/>
        </w:rPr>
        <w:t>programme</w:t>
      </w:r>
      <w:r w:rsidR="00DF0D48" w:rsidRPr="00BF347E">
        <w:rPr>
          <w:b/>
          <w:i/>
          <w:color w:val="155F1A"/>
        </w:rPr>
        <w:t> </w:t>
      </w:r>
      <w:r w:rsidRPr="00BF347E">
        <w:rPr>
          <w:b/>
          <w:i/>
          <w:color w:val="155F1A"/>
        </w:rPr>
        <w:t>UV.4)</w:t>
      </w:r>
    </w:p>
    <w:p w14:paraId="507C8B05" w14:textId="77777777" w:rsidR="002D7627" w:rsidRPr="00BF347E" w:rsidRDefault="002D7627" w:rsidP="008043D2">
      <w:pPr>
        <w:keepNext/>
      </w:pPr>
    </w:p>
    <w:p w14:paraId="20691400" w14:textId="182932E7" w:rsidR="00031EAD" w:rsidRPr="00BF347E" w:rsidRDefault="00031EAD" w:rsidP="008043D2">
      <w:pPr>
        <w:keepNext/>
      </w:pPr>
      <w:r w:rsidRPr="00BF347E">
        <w:t>La pandémie de Covid</w:t>
      </w:r>
      <w:r w:rsidR="000B6100">
        <w:noBreakHyphen/>
      </w:r>
      <w:r w:rsidRPr="00BF347E">
        <w:t>19 a eu une incidence majeure sur les relations extérieures, en raison des restrictions de voya</w:t>
      </w:r>
      <w:r w:rsidR="00B92924" w:rsidRPr="00BF347E">
        <w:t>ge.  To</w:t>
      </w:r>
      <w:r w:rsidRPr="00BF347E">
        <w:t>utefois, la palette d</w:t>
      </w:r>
      <w:r w:rsidR="0086096B" w:rsidRPr="00BF347E">
        <w:t>’</w:t>
      </w:r>
      <w:r w:rsidRPr="00BF347E">
        <w:t>options de réunion virtuelle a créé de nouvelles possibilités de rencontre avec les fonctionnaires et les autres parties prenantes, générant une augmentation de la fréquence des contacts (voir la figure 4).</w:t>
      </w:r>
    </w:p>
    <w:p w14:paraId="7A310675" w14:textId="77777777" w:rsidR="00031EAD" w:rsidRPr="00BF347E" w:rsidRDefault="00031EAD" w:rsidP="008043D2">
      <w:pPr>
        <w:keepNext/>
        <w:autoSpaceDE w:val="0"/>
        <w:autoSpaceDN w:val="0"/>
        <w:adjustRightInd w:val="0"/>
      </w:pPr>
    </w:p>
    <w:p w14:paraId="45D1BB21" w14:textId="3329F121" w:rsidR="00031EAD" w:rsidRPr="00BF347E" w:rsidRDefault="00031EAD" w:rsidP="00031EAD">
      <w:pPr>
        <w:autoSpaceDE w:val="0"/>
        <w:autoSpaceDN w:val="0"/>
        <w:adjustRightInd w:val="0"/>
        <w:rPr>
          <w:szCs w:val="19"/>
        </w:rPr>
      </w:pPr>
      <w:r w:rsidRPr="00BF347E">
        <w:t>En</w:t>
      </w:r>
      <w:r w:rsidR="00C9700A" w:rsidRPr="00BF347E">
        <w:t> </w:t>
      </w:r>
      <w:r w:rsidRPr="00BF347E">
        <w:t>2019, la création des comptes Twitter @UPOVint et</w:t>
      </w:r>
      <w:r w:rsidR="00C9700A" w:rsidRPr="00BF347E">
        <w:t> </w:t>
      </w:r>
      <w:r w:rsidRPr="00BF347E">
        <w:t>@vsgupov ainsi que l</w:t>
      </w:r>
      <w:r w:rsidR="0086096B" w:rsidRPr="00BF347E">
        <w:t>’</w:t>
      </w:r>
      <w:r w:rsidRPr="00BF347E">
        <w:t>utilisation active du profil de l</w:t>
      </w:r>
      <w:r w:rsidR="0086096B" w:rsidRPr="00BF347E">
        <w:t>’</w:t>
      </w:r>
      <w:r w:rsidRPr="00BF347E">
        <w:t>UPOV sur LinkedIn ont constitué une évolution importante.  Lors de l</w:t>
      </w:r>
      <w:r w:rsidR="0086096B" w:rsidRPr="00BF347E">
        <w:t>’</w:t>
      </w:r>
      <w:r w:rsidRPr="00BF347E">
        <w:t>exercice biennal</w:t>
      </w:r>
      <w:r w:rsidR="00C9700A" w:rsidRPr="00BF347E">
        <w:t> </w:t>
      </w:r>
      <w:r w:rsidRPr="00BF347E">
        <w:t>2020</w:t>
      </w:r>
      <w:r w:rsidR="000B6100">
        <w:noBreakHyphen/>
      </w:r>
      <w:r w:rsidRPr="00BF347E">
        <w:t>2021, le nombre d</w:t>
      </w:r>
      <w:r w:rsidR="0086096B" w:rsidRPr="00BF347E">
        <w:t>’</w:t>
      </w:r>
      <w:r w:rsidRPr="00BF347E">
        <w:t>abonnés a continué d</w:t>
      </w:r>
      <w:r w:rsidR="0086096B" w:rsidRPr="00BF347E">
        <w:t>’</w:t>
      </w:r>
      <w:r w:rsidRPr="00BF347E">
        <w:t>augment</w:t>
      </w:r>
      <w:r w:rsidR="00B92924" w:rsidRPr="00BF347E">
        <w:t>er.  Ou</w:t>
      </w:r>
      <w:r w:rsidRPr="00BF347E">
        <w:t>tre la sensibilisation directe obtenue grâce aux publications effectuées sur les réseaux sociaux, d</w:t>
      </w:r>
      <w:r w:rsidR="0086096B" w:rsidRPr="00BF347E">
        <w:t>’</w:t>
      </w:r>
      <w:r w:rsidRPr="00BF347E">
        <w:t>autres indicateurs témoignent de l</w:t>
      </w:r>
      <w:r w:rsidR="0086096B" w:rsidRPr="00BF347E">
        <w:t>’</w:t>
      </w:r>
      <w:r w:rsidRPr="00BF347E">
        <w:t>augmentation consécutive du nombre de visiteurs (“visites”) et de sessions sur le site</w:t>
      </w:r>
      <w:r w:rsidR="00C9700A" w:rsidRPr="00BF347E">
        <w:t> </w:t>
      </w:r>
      <w:r w:rsidRPr="00BF347E">
        <w:t>Web de l</w:t>
      </w:r>
      <w:r w:rsidR="0086096B" w:rsidRPr="00BF347E">
        <w:t>’</w:t>
      </w:r>
      <w:r w:rsidRPr="00BF347E">
        <w:t>UPOV (voir les figures 17 et 18).</w:t>
      </w:r>
    </w:p>
    <w:p w14:paraId="7E275713" w14:textId="1F0F084C" w:rsidR="0077042D" w:rsidRPr="00BF347E" w:rsidRDefault="0077042D" w:rsidP="00031EAD">
      <w:pPr>
        <w:jc w:val="left"/>
        <w:rPr>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4820"/>
      </w:tblGrid>
      <w:tr w:rsidR="004B48C7" w:rsidRPr="00BF347E" w14:paraId="638820CA" w14:textId="77777777" w:rsidTr="001E6E5D">
        <w:tc>
          <w:tcPr>
            <w:tcW w:w="4819" w:type="dxa"/>
          </w:tcPr>
          <w:p w14:paraId="3C5584E1" w14:textId="2EC90E3C" w:rsidR="00031EAD" w:rsidRPr="00BF347E" w:rsidRDefault="00031EAD" w:rsidP="009C0BDD">
            <w:pPr>
              <w:pStyle w:val="Caption"/>
              <w:rPr>
                <w:noProof/>
              </w:rPr>
            </w:pPr>
            <w:r w:rsidRPr="00BF347E">
              <w:br w:type="page"/>
              <w:t>Figure 17.  Abonnés du compte Twitter @UPOVint et du profil de l</w:t>
            </w:r>
            <w:r w:rsidR="0086096B" w:rsidRPr="00BF347E">
              <w:t>’</w:t>
            </w:r>
            <w:r w:rsidRPr="00BF347E">
              <w:t>UPOV sur LinkedIn</w:t>
            </w:r>
          </w:p>
        </w:tc>
        <w:tc>
          <w:tcPr>
            <w:tcW w:w="4820" w:type="dxa"/>
          </w:tcPr>
          <w:p w14:paraId="37D78EA5" w14:textId="49CC3EF1" w:rsidR="00133E9D" w:rsidRPr="00BF347E" w:rsidRDefault="00031EAD" w:rsidP="009C0BDD">
            <w:pPr>
              <w:pStyle w:val="Caption"/>
              <w:rPr>
                <w:noProof/>
              </w:rPr>
            </w:pPr>
            <w:r w:rsidRPr="00BF347E">
              <w:t>Figure 18.  Nombre de visites sur le site</w:t>
            </w:r>
            <w:r w:rsidR="00C9700A" w:rsidRPr="00BF347E">
              <w:t> </w:t>
            </w:r>
            <w:r w:rsidRPr="00BF347E">
              <w:t>Web de l</w:t>
            </w:r>
            <w:r w:rsidR="0086096B" w:rsidRPr="00BF347E">
              <w:t>’</w:t>
            </w:r>
            <w:r w:rsidRPr="00BF347E">
              <w:t>UPOV</w:t>
            </w:r>
            <w:bookmarkStart w:id="14" w:name="_Ref110875171"/>
            <w:r w:rsidR="004B48C7" w:rsidRPr="00BF347E">
              <w:rPr>
                <w:rStyle w:val="EndnoteReference"/>
                <w:i/>
                <w:color w:val="008080"/>
                <w:szCs w:val="18"/>
              </w:rPr>
              <w:endnoteReference w:id="2"/>
            </w:r>
            <w:bookmarkEnd w:id="14"/>
          </w:p>
        </w:tc>
      </w:tr>
      <w:tr w:rsidR="004B48C7" w:rsidRPr="00BF347E" w14:paraId="6C8CB43F" w14:textId="77777777" w:rsidTr="001E6E5D">
        <w:tc>
          <w:tcPr>
            <w:tcW w:w="4819" w:type="dxa"/>
          </w:tcPr>
          <w:p w14:paraId="0676F4EE" w14:textId="299A7588" w:rsidR="00031EAD" w:rsidRPr="00BF347E" w:rsidRDefault="00BB5AE3" w:rsidP="001E6E5D">
            <w:pPr>
              <w:spacing w:before="120"/>
              <w:jc w:val="center"/>
              <w:rPr>
                <w:rFonts w:ascii="Arial Narrow" w:eastAsia="MS Mincho" w:hAnsi="Arial Narrow"/>
                <w:color w:val="008080"/>
              </w:rPr>
            </w:pPr>
            <w:r w:rsidRPr="00BB5AE3">
              <w:rPr>
                <w:rFonts w:ascii="Arial Narrow" w:eastAsia="MS Mincho" w:hAnsi="Arial Narrow"/>
                <w:noProof/>
                <w:color w:val="008080"/>
                <w:lang w:val="en-US" w:eastAsia="en-US"/>
              </w:rPr>
              <w:drawing>
                <wp:inline distT="0" distB="0" distL="0" distR="0" wp14:anchorId="191522F3" wp14:editId="538200E1">
                  <wp:extent cx="2880000" cy="2020392"/>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020392"/>
                          </a:xfrm>
                          <a:prstGeom prst="rect">
                            <a:avLst/>
                          </a:prstGeom>
                          <a:noFill/>
                          <a:ln>
                            <a:noFill/>
                          </a:ln>
                        </pic:spPr>
                      </pic:pic>
                    </a:graphicData>
                  </a:graphic>
                </wp:inline>
              </w:drawing>
            </w:r>
          </w:p>
          <w:p w14:paraId="785EBED8" w14:textId="5C3CBCDA" w:rsidR="004B48C7" w:rsidRPr="00BF347E" w:rsidRDefault="008043D2" w:rsidP="000B6100">
            <w:pPr>
              <w:tabs>
                <w:tab w:val="left" w:pos="458"/>
              </w:tabs>
              <w:spacing w:before="120"/>
              <w:ind w:left="458" w:hanging="458"/>
              <w:jc w:val="left"/>
              <w:rPr>
                <w:rFonts w:ascii="Arial Narrow" w:eastAsia="MS Mincho" w:hAnsi="Arial Narrow"/>
                <w:sz w:val="14"/>
              </w:rPr>
            </w:pPr>
            <w:r w:rsidRPr="00BF347E">
              <w:rPr>
                <w:rFonts w:ascii="Arial Narrow" w:hAnsi="Arial Narrow"/>
                <w:sz w:val="14"/>
              </w:rPr>
              <w:t>Note</w:t>
            </w:r>
            <w:r w:rsidR="0086096B" w:rsidRPr="00BF347E">
              <w:rPr>
                <w:rFonts w:ascii="Arial Narrow" w:hAnsi="Arial Narrow"/>
                <w:sz w:val="14"/>
              </w:rPr>
              <w:t> :</w:t>
            </w:r>
            <w:r w:rsidR="004464E1" w:rsidRPr="00BF347E">
              <w:rPr>
                <w:rFonts w:ascii="Arial Narrow" w:hAnsi="Arial Narrow"/>
                <w:sz w:val="14"/>
              </w:rPr>
              <w:t xml:space="preserve"> </w:t>
            </w:r>
            <w:r w:rsidRPr="00BF347E">
              <w:rPr>
                <w:rFonts w:ascii="Arial Narrow" w:hAnsi="Arial Narrow"/>
                <w:sz w:val="14"/>
              </w:rPr>
              <w:tab/>
              <w:t>Données suivies du profil de l</w:t>
            </w:r>
            <w:r w:rsidR="0086096B" w:rsidRPr="00BF347E">
              <w:rPr>
                <w:rFonts w:ascii="Arial Narrow" w:hAnsi="Arial Narrow"/>
                <w:sz w:val="14"/>
              </w:rPr>
              <w:t>’</w:t>
            </w:r>
            <w:r w:rsidRPr="00BF347E">
              <w:rPr>
                <w:rFonts w:ascii="Arial Narrow" w:hAnsi="Arial Narrow"/>
                <w:sz w:val="14"/>
              </w:rPr>
              <w:t xml:space="preserve">UPOV sur LinkedIn à compter du 17 mai 2020. </w:t>
            </w:r>
            <w:r w:rsidR="004464E1" w:rsidRPr="00BF347E">
              <w:rPr>
                <w:rFonts w:ascii="Arial Narrow" w:hAnsi="Arial Narrow"/>
                <w:sz w:val="14"/>
              </w:rPr>
              <w:t xml:space="preserve"> </w:t>
            </w:r>
            <w:r w:rsidRPr="00BF347E">
              <w:rPr>
                <w:rFonts w:ascii="Arial Narrow" w:hAnsi="Arial Narrow"/>
                <w:sz w:val="14"/>
              </w:rPr>
              <w:t>Données suivies du compte @UPOVint à compter du 4 mars 2019.</w:t>
            </w:r>
          </w:p>
        </w:tc>
        <w:tc>
          <w:tcPr>
            <w:tcW w:w="4820" w:type="dxa"/>
          </w:tcPr>
          <w:p w14:paraId="65CC6006" w14:textId="35585A79" w:rsidR="00A41242" w:rsidRPr="00BF347E" w:rsidRDefault="00BB5AE3" w:rsidP="001E6E5D">
            <w:pPr>
              <w:spacing w:before="120"/>
              <w:jc w:val="center"/>
              <w:rPr>
                <w:rFonts w:ascii="Arial Narrow" w:eastAsia="MS Mincho" w:hAnsi="Arial Narrow"/>
                <w:color w:val="008080"/>
              </w:rPr>
            </w:pPr>
            <w:r w:rsidRPr="00BB5AE3">
              <w:rPr>
                <w:rFonts w:ascii="Arial Narrow" w:hAnsi="Arial Narrow"/>
                <w:noProof/>
                <w:color w:val="008080"/>
                <w:lang w:val="en-US" w:eastAsia="en-US"/>
              </w:rPr>
              <w:drawing>
                <wp:inline distT="0" distB="0" distL="0" distR="0" wp14:anchorId="2F377FD8" wp14:editId="38F76737">
                  <wp:extent cx="2880000" cy="2203385"/>
                  <wp:effectExtent l="0" t="0" r="0" b="698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203385"/>
                          </a:xfrm>
                          <a:prstGeom prst="rect">
                            <a:avLst/>
                          </a:prstGeom>
                          <a:noFill/>
                          <a:ln>
                            <a:noFill/>
                          </a:ln>
                        </pic:spPr>
                      </pic:pic>
                    </a:graphicData>
                  </a:graphic>
                </wp:inline>
              </w:drawing>
            </w:r>
          </w:p>
        </w:tc>
      </w:tr>
    </w:tbl>
    <w:p w14:paraId="173BA01D" w14:textId="0BAC6E1A" w:rsidR="00031EAD" w:rsidRPr="00BF347E" w:rsidRDefault="00031EAD" w:rsidP="00031EAD">
      <w:pPr>
        <w:autoSpaceDE w:val="0"/>
        <w:autoSpaceDN w:val="0"/>
        <w:adjustRightInd w:val="0"/>
        <w:rPr>
          <w:szCs w:val="19"/>
        </w:rPr>
      </w:pPr>
    </w:p>
    <w:p w14:paraId="7108A373" w14:textId="77777777" w:rsidR="008043D2" w:rsidRPr="00BF347E" w:rsidRDefault="008043D2" w:rsidP="00031EAD">
      <w:pPr>
        <w:autoSpaceDE w:val="0"/>
        <w:autoSpaceDN w:val="0"/>
        <w:adjustRightInd w:val="0"/>
        <w:rPr>
          <w:szCs w:val="19"/>
        </w:rPr>
      </w:pPr>
    </w:p>
    <w:p w14:paraId="5DFAE7E7" w14:textId="74DD4081" w:rsidR="005C7DF0" w:rsidRPr="00BF347E" w:rsidRDefault="005C7DF0" w:rsidP="005C7DF0">
      <w:pPr>
        <w:pStyle w:val="Heading3"/>
        <w:rPr>
          <w:snapToGrid w:val="0"/>
        </w:rPr>
      </w:pPr>
      <w:bookmarkStart w:id="15" w:name="_Toc112315257"/>
      <w:r w:rsidRPr="00BF347E">
        <w:rPr>
          <w:snapToGrid w:val="0"/>
        </w:rPr>
        <w:t>Performance financière</w:t>
      </w:r>
      <w:bookmarkEnd w:id="15"/>
    </w:p>
    <w:p w14:paraId="7D9F5E68" w14:textId="1A68C35E" w:rsidR="005C7DF0" w:rsidRPr="00BF347E" w:rsidRDefault="005C7DF0" w:rsidP="005C7DF0">
      <w:r w:rsidRPr="00BF347E">
        <w:rPr>
          <w:snapToGrid w:val="0"/>
        </w:rPr>
        <w:t>La valeur d</w:t>
      </w:r>
      <w:r w:rsidR="0086096B" w:rsidRPr="00BF347E">
        <w:rPr>
          <w:snapToGrid w:val="0"/>
        </w:rPr>
        <w:t>’</w:t>
      </w:r>
      <w:r w:rsidRPr="00BF347E">
        <w:rPr>
          <w:snapToGrid w:val="0"/>
        </w:rPr>
        <w:t>une unité de contribution n</w:t>
      </w:r>
      <w:r w:rsidR="0086096B" w:rsidRPr="00BF347E">
        <w:rPr>
          <w:snapToGrid w:val="0"/>
        </w:rPr>
        <w:t>’</w:t>
      </w:r>
      <w:r w:rsidRPr="00BF347E">
        <w:rPr>
          <w:snapToGrid w:val="0"/>
        </w:rPr>
        <w:t>a pas augmenté depuis plus de 25 ans et il est évident que le renouvellement du personnel de l</w:t>
      </w:r>
      <w:r w:rsidR="0086096B" w:rsidRPr="00BF347E">
        <w:rPr>
          <w:snapToGrid w:val="0"/>
        </w:rPr>
        <w:t>’</w:t>
      </w:r>
      <w:r w:rsidRPr="00BF347E">
        <w:rPr>
          <w:snapToGrid w:val="0"/>
        </w:rPr>
        <w:t>UPOV est un défi maje</w:t>
      </w:r>
      <w:r w:rsidR="00B92924" w:rsidRPr="00BF347E">
        <w:rPr>
          <w:snapToGrid w:val="0"/>
        </w:rPr>
        <w:t xml:space="preserve">ur.  </w:t>
      </w:r>
      <w:r w:rsidR="00B92924" w:rsidRPr="00BF347E">
        <w:t>Le</w:t>
      </w:r>
      <w:r w:rsidRPr="00BF347E">
        <w:t xml:space="preserve"> rapport d</w:t>
      </w:r>
      <w:r w:rsidR="0086096B" w:rsidRPr="00BF347E">
        <w:t>’</w:t>
      </w:r>
      <w:r w:rsidRPr="00BF347E">
        <w:t>évaluation effectué en 2016 par la Division de la supervision interne (DSI) de l</w:t>
      </w:r>
      <w:r w:rsidR="0086096B" w:rsidRPr="00BF347E">
        <w:t>’</w:t>
      </w:r>
      <w:r w:rsidRPr="00BF347E">
        <w:t>OMPI, intitulé “Évaluation de l</w:t>
      </w:r>
      <w:r w:rsidR="0086096B" w:rsidRPr="00BF347E">
        <w:t>’</w:t>
      </w:r>
      <w:r w:rsidRPr="00BF347E">
        <w:t>Union internationale pour la protection des obtentions végétales (UPOV)” recommandait que l</w:t>
      </w:r>
      <w:r w:rsidR="0086096B" w:rsidRPr="00BF347E">
        <w:t>’</w:t>
      </w:r>
      <w:r w:rsidRPr="00BF347E">
        <w:t>UPOV envisage d</w:t>
      </w:r>
      <w:r w:rsidR="0086096B" w:rsidRPr="00BF347E">
        <w:t>’</w:t>
      </w:r>
      <w:r w:rsidRPr="00BF347E">
        <w:t>élaborer un plan pour diversifier ses sources de revenus afin d</w:t>
      </w:r>
      <w:r w:rsidR="0086096B" w:rsidRPr="00BF347E">
        <w:t>’</w:t>
      </w:r>
      <w:r w:rsidRPr="00BF347E">
        <w:t>assurer et de renforcer la viabilité des activités et services existan</w:t>
      </w:r>
      <w:r w:rsidR="00B92924" w:rsidRPr="00BF347E">
        <w:t>ts.  Le</w:t>
      </w:r>
      <w:r w:rsidRPr="00BF347E">
        <w:t>s mesures visant à diversifier les sources de revenus de l</w:t>
      </w:r>
      <w:r w:rsidR="0086096B" w:rsidRPr="00BF347E">
        <w:t>’</w:t>
      </w:r>
      <w:r w:rsidRPr="00BF347E">
        <w:t>UPOV ont été axées sur la création de revenus à partir d</w:t>
      </w:r>
      <w:r w:rsidR="0086096B" w:rsidRPr="00BF347E">
        <w:t>’</w:t>
      </w:r>
      <w:r w:rsidRPr="00BF347E">
        <w:t>UPOV</w:t>
      </w:r>
      <w:r w:rsidR="00C9700A" w:rsidRPr="00BF347E">
        <w:t> </w:t>
      </w:r>
      <w:r w:rsidRPr="00BF347E">
        <w:t>PRISMA et de la base de données</w:t>
      </w:r>
      <w:r w:rsidR="00C9700A" w:rsidRPr="00BF347E">
        <w:t> </w:t>
      </w:r>
      <w:r w:rsidRPr="00BF347E">
        <w:t>PLUTO.</w:t>
      </w:r>
    </w:p>
    <w:p w14:paraId="0B1C0A2C" w14:textId="712BF59F" w:rsidR="00B92920" w:rsidRPr="00BF347E" w:rsidRDefault="00B92920" w:rsidP="005C7DF0"/>
    <w:p w14:paraId="008716DF" w14:textId="7D2CF12F" w:rsidR="000E5282" w:rsidRPr="00BF347E" w:rsidRDefault="00191AAB" w:rsidP="009C0BDD">
      <w:pPr>
        <w:pStyle w:val="Caption"/>
      </w:pPr>
      <w:r w:rsidRPr="00BF347E">
        <w:t>Figure 19.  UPOV</w:t>
      </w:r>
      <w:r w:rsidR="00C9700A" w:rsidRPr="00BF347E">
        <w:t> </w:t>
      </w:r>
      <w:r w:rsidRPr="00BF347E">
        <w:t>PRISMA</w:t>
      </w:r>
      <w:r w:rsidR="0086096B" w:rsidRPr="00BF347E">
        <w:t> :</w:t>
      </w:r>
      <w:r w:rsidRPr="00BF347E">
        <w:t xml:space="preserve"> nombre de demandes et revenus</w:t>
      </w:r>
    </w:p>
    <w:p w14:paraId="3B297F7C" w14:textId="35CCB73B" w:rsidR="00D06C28" w:rsidRPr="00BF347E" w:rsidRDefault="00BB5AE3" w:rsidP="00006FAA">
      <w:pPr>
        <w:jc w:val="center"/>
      </w:pPr>
      <w:r w:rsidRPr="00BB5AE3">
        <w:rPr>
          <w:noProof/>
          <w:lang w:val="en-US" w:eastAsia="en-US"/>
        </w:rPr>
        <w:drawing>
          <wp:inline distT="0" distB="0" distL="0" distR="0" wp14:anchorId="60BF3EB9" wp14:editId="3EB22F36">
            <wp:extent cx="3240000" cy="2203537"/>
            <wp:effectExtent l="0" t="0" r="0" b="635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0000" cy="2203537"/>
                    </a:xfrm>
                    <a:prstGeom prst="rect">
                      <a:avLst/>
                    </a:prstGeom>
                    <a:noFill/>
                    <a:ln>
                      <a:noFill/>
                    </a:ln>
                  </pic:spPr>
                </pic:pic>
              </a:graphicData>
            </a:graphic>
          </wp:inline>
        </w:drawing>
      </w:r>
    </w:p>
    <w:p w14:paraId="4458C015" w14:textId="77777777" w:rsidR="0077042D" w:rsidRPr="00BF347E" w:rsidRDefault="0077042D" w:rsidP="00006FAA">
      <w:pPr>
        <w:jc w:val="center"/>
      </w:pPr>
    </w:p>
    <w:p w14:paraId="74B7C43B" w14:textId="2E33BE59" w:rsidR="005C7DF0" w:rsidRPr="00BF347E" w:rsidRDefault="005C7DF0" w:rsidP="005C7DF0">
      <w:pPr>
        <w:rPr>
          <w:snapToGrid w:val="0"/>
        </w:rPr>
      </w:pPr>
      <w:r w:rsidRPr="00BF347E">
        <w:lastRenderedPageBreak/>
        <w:t>La proportion des revenus ne provenant pas des contributions des membres de l</w:t>
      </w:r>
      <w:r w:rsidR="0086096B" w:rsidRPr="00BF347E">
        <w:t>’</w:t>
      </w:r>
      <w:r w:rsidRPr="00BF347E">
        <w:t>Union est passée de 1,3% en</w:t>
      </w:r>
      <w:r w:rsidR="006F5031" w:rsidRPr="00BF347E">
        <w:t> </w:t>
      </w:r>
      <w:r w:rsidRPr="00BF347E">
        <w:t>2018 à 6,8% en</w:t>
      </w:r>
      <w:r w:rsidR="006F5031" w:rsidRPr="00BF347E">
        <w:t> </w:t>
      </w:r>
      <w:r w:rsidRPr="00BF347E">
        <w:t>2021.  Parallèlement à cette augmentation, les revenus provenant des contributions des membres de l</w:t>
      </w:r>
      <w:r w:rsidR="0086096B" w:rsidRPr="00BF347E">
        <w:t>’</w:t>
      </w:r>
      <w:r w:rsidRPr="00BF347E">
        <w:t>Union ont augmenté de 5,1% au cours de la même période, ce qui signifie que les revenus ont augmenté de 11,2% entre</w:t>
      </w:r>
      <w:r w:rsidR="006F5031" w:rsidRPr="00BF347E">
        <w:t> </w:t>
      </w:r>
      <w:r w:rsidRPr="00BF347E">
        <w:t>2018 et</w:t>
      </w:r>
      <w:r w:rsidR="006F5031" w:rsidRPr="00BF347E">
        <w:t> </w:t>
      </w:r>
      <w:r w:rsidRPr="00BF347E">
        <w:t>2021.</w:t>
      </w:r>
    </w:p>
    <w:p w14:paraId="09A42993" w14:textId="30B6D4A3" w:rsidR="005C7DF0" w:rsidRPr="00BF347E" w:rsidRDefault="005C7DF0" w:rsidP="005C7DF0">
      <w:pPr>
        <w:pStyle w:val="ListParagraph"/>
        <w:ind w:left="0"/>
      </w:pPr>
    </w:p>
    <w:tbl>
      <w:tblPr>
        <w:tblStyle w:val="TableGrid"/>
        <w:tblW w:w="0" w:type="auto"/>
        <w:tblLook w:val="04A0" w:firstRow="1" w:lastRow="0" w:firstColumn="1" w:lastColumn="0" w:noHBand="0" w:noVBand="1"/>
      </w:tblPr>
      <w:tblGrid>
        <w:gridCol w:w="9629"/>
      </w:tblGrid>
      <w:tr w:rsidR="005C7DF0" w:rsidRPr="00BF347E" w14:paraId="18AACE56" w14:textId="77777777" w:rsidTr="00B118E1">
        <w:tc>
          <w:tcPr>
            <w:tcW w:w="9629" w:type="dxa"/>
            <w:tcBorders>
              <w:top w:val="nil"/>
              <w:left w:val="nil"/>
              <w:bottom w:val="nil"/>
              <w:right w:val="nil"/>
            </w:tcBorders>
          </w:tcPr>
          <w:p w14:paraId="6CB9381E" w14:textId="360F8E8A" w:rsidR="005C7DF0" w:rsidRPr="00BF347E" w:rsidRDefault="00191AAB" w:rsidP="009C0BDD">
            <w:pPr>
              <w:pStyle w:val="Caption"/>
              <w:rPr>
                <w:highlight w:val="cyan"/>
              </w:rPr>
            </w:pPr>
            <w:r w:rsidRPr="00BF347E">
              <w:t>Figure 20.  Revenus de l</w:t>
            </w:r>
            <w:r w:rsidR="0086096B" w:rsidRPr="00BF347E">
              <w:t>’</w:t>
            </w:r>
            <w:r w:rsidRPr="00BF347E">
              <w:t>UPOV</w:t>
            </w:r>
          </w:p>
        </w:tc>
      </w:tr>
    </w:tbl>
    <w:p w14:paraId="26A9EB51" w14:textId="14ABDED0" w:rsidR="005C7DF0" w:rsidRPr="00BF347E" w:rsidRDefault="00BB5AE3" w:rsidP="00F04EB0">
      <w:pPr>
        <w:pStyle w:val="Default"/>
        <w:jc w:val="center"/>
        <w:rPr>
          <w:rFonts w:cs="Times New Roman"/>
          <w:color w:val="auto"/>
          <w:sz w:val="20"/>
          <w:szCs w:val="20"/>
        </w:rPr>
      </w:pPr>
      <w:r w:rsidRPr="00BB5AE3">
        <w:rPr>
          <w:noProof/>
          <w:lang w:val="en-US" w:eastAsia="en-US"/>
        </w:rPr>
        <w:drawing>
          <wp:inline distT="0" distB="0" distL="0" distR="0" wp14:anchorId="7713611D" wp14:editId="7E11003C">
            <wp:extent cx="3780000" cy="2746817"/>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80000" cy="2746817"/>
                    </a:xfrm>
                    <a:prstGeom prst="rect">
                      <a:avLst/>
                    </a:prstGeom>
                    <a:noFill/>
                    <a:ln>
                      <a:noFill/>
                    </a:ln>
                  </pic:spPr>
                </pic:pic>
              </a:graphicData>
            </a:graphic>
          </wp:inline>
        </w:drawing>
      </w:r>
    </w:p>
    <w:p w14:paraId="101BAC76" w14:textId="77777777" w:rsidR="005C7DF0" w:rsidRPr="00BF347E" w:rsidRDefault="005C7DF0" w:rsidP="005C7DF0">
      <w:pPr>
        <w:rPr>
          <w:snapToGrid w:val="0"/>
        </w:rPr>
      </w:pPr>
    </w:p>
    <w:p w14:paraId="10B3E790" w14:textId="77777777" w:rsidR="005C7DF0" w:rsidRPr="00BF347E" w:rsidRDefault="005C7DF0" w:rsidP="005C7DF0">
      <w:pPr>
        <w:rPr>
          <w:snapToGrid w:val="0"/>
        </w:rPr>
      </w:pPr>
    </w:p>
    <w:p w14:paraId="42AB0DDA" w14:textId="0D1C223C" w:rsidR="00D30488" w:rsidRPr="00556EF8" w:rsidRDefault="00D30488" w:rsidP="00556EF8">
      <w:pPr>
        <w:pStyle w:val="Heading1"/>
        <w:ind w:left="851" w:hanging="851"/>
        <w:rPr>
          <w:spacing w:val="-20"/>
        </w:rPr>
      </w:pPr>
      <w:bookmarkStart w:id="16" w:name="_Toc80365149"/>
      <w:bookmarkStart w:id="17" w:name="_Toc112315258"/>
      <w:bookmarkStart w:id="18" w:name="_Toc112742537"/>
      <w:bookmarkStart w:id="19" w:name="_Toc80365150"/>
      <w:bookmarkStart w:id="20" w:name="_Toc419283235"/>
      <w:bookmarkStart w:id="21" w:name="_Toc505584723"/>
      <w:bookmarkStart w:id="22" w:name="_Toc505584724"/>
      <w:r w:rsidRPr="00BF347E">
        <w:lastRenderedPageBreak/>
        <w:t>I.</w:t>
      </w:r>
      <w:r w:rsidRPr="00BF347E">
        <w:tab/>
      </w:r>
      <w:r w:rsidRPr="00556EF8">
        <w:rPr>
          <w:spacing w:val="-20"/>
        </w:rPr>
        <w:t xml:space="preserve">PRÉSENTATION GÉNÉRALE DE LA </w:t>
      </w:r>
      <w:r w:rsidRPr="00C460B7">
        <w:t>SITUATION FINANCIÈRE ET DES RÉSULTATS</w:t>
      </w:r>
      <w:bookmarkEnd w:id="16"/>
      <w:bookmarkEnd w:id="17"/>
      <w:bookmarkEnd w:id="18"/>
    </w:p>
    <w:p w14:paraId="2D1D1B35" w14:textId="77777777" w:rsidR="00A724ED" w:rsidRPr="00BF347E" w:rsidRDefault="00A724ED" w:rsidP="00A724ED">
      <w:r w:rsidRPr="00BF347E">
        <w:rPr>
          <w:b/>
          <w:color w:val="26724C" w:themeColor="accent1" w:themeShade="BF"/>
          <w:sz w:val="22"/>
        </w:rPr>
        <w:t>Principaux éléments financiers</w:t>
      </w:r>
    </w:p>
    <w:p w14:paraId="50A999DE" w14:textId="77777777" w:rsidR="00A724ED" w:rsidRPr="00BF347E" w:rsidRDefault="00A724ED" w:rsidP="00A724ED">
      <w:pPr>
        <w:pStyle w:val="annexiparanumbered"/>
        <w:numPr>
          <w:ilvl w:val="0"/>
          <w:numId w:val="0"/>
        </w:numPr>
      </w:pPr>
    </w:p>
    <w:p w14:paraId="1580BCC8" w14:textId="2807EA27" w:rsidR="00A724ED" w:rsidRPr="00BF347E" w:rsidRDefault="00A724ED" w:rsidP="00A724ED">
      <w:pPr>
        <w:pStyle w:val="annexiparanumbered"/>
        <w:numPr>
          <w:ilvl w:val="0"/>
          <w:numId w:val="0"/>
        </w:numPr>
      </w:pPr>
      <w:r w:rsidRPr="00BF347E">
        <w:t>Le tableau</w:t>
      </w:r>
      <w:r w:rsidR="006F5031" w:rsidRPr="00BF347E">
        <w:t> </w:t>
      </w:r>
      <w:r w:rsidRPr="00BF347E">
        <w:t>1 ci</w:t>
      </w:r>
      <w:r w:rsidR="000B6100">
        <w:noBreakHyphen/>
      </w:r>
      <w:r w:rsidRPr="00BF347E">
        <w:t>dessous présente le résultat budgétaire global réalisé par l</w:t>
      </w:r>
      <w:r w:rsidR="0086096B" w:rsidRPr="00BF347E">
        <w:t>’</w:t>
      </w:r>
      <w:r w:rsidRPr="00BF347E">
        <w:t>UPOV, ainsi que les fonds de réserve et de roulement pour l</w:t>
      </w:r>
      <w:r w:rsidR="0086096B" w:rsidRPr="00BF347E">
        <w:t>’</w:t>
      </w:r>
      <w:r w:rsidRPr="00BF347E">
        <w:t>exercice biennal</w:t>
      </w:r>
      <w:r w:rsidR="006F5031" w:rsidRPr="00BF347E">
        <w:t> </w:t>
      </w:r>
      <w:r w:rsidRPr="00BF347E">
        <w:t>2020</w:t>
      </w:r>
      <w:r w:rsidR="000B6100">
        <w:noBreakHyphen/>
      </w:r>
      <w:r w:rsidRPr="00BF347E">
        <w:t>2021.  Au total, les recettes (avant les ajustements</w:t>
      </w:r>
      <w:r w:rsidR="00556EF8">
        <w:t xml:space="preserve"> </w:t>
      </w:r>
      <w:r w:rsidRPr="00BF347E">
        <w:t xml:space="preserve">IPSAS) se sont élevées à 7,4 millions de francs suisses et les dépenses à 7,1 millions de francs suisses, soit un excédent budgétaire de 0,3 million de francs suisses </w:t>
      </w:r>
      <w:r w:rsidR="0086096B" w:rsidRPr="00BF347E">
        <w:t>pour 2020</w:t>
      </w:r>
      <w:r w:rsidR="000B6100">
        <w:noBreakHyphen/>
      </w:r>
      <w:r w:rsidRPr="00BF347E">
        <w:t>2021.</w:t>
      </w:r>
    </w:p>
    <w:p w14:paraId="06D7040D" w14:textId="77777777" w:rsidR="00A724ED" w:rsidRPr="00BF347E" w:rsidRDefault="00A724ED" w:rsidP="00A724ED">
      <w:pPr>
        <w:pStyle w:val="annexiparanumbered"/>
        <w:numPr>
          <w:ilvl w:val="0"/>
          <w:numId w:val="0"/>
        </w:numPr>
        <w:rPr>
          <w:highlight w:val="yellow"/>
        </w:rPr>
      </w:pPr>
    </w:p>
    <w:p w14:paraId="01C30D77" w14:textId="5231C8A7" w:rsidR="00A724ED" w:rsidRPr="00BF347E" w:rsidRDefault="00A724ED" w:rsidP="00A724ED">
      <w:pPr>
        <w:pStyle w:val="annexiparanumbered"/>
        <w:numPr>
          <w:ilvl w:val="0"/>
          <w:numId w:val="0"/>
        </w:numPr>
      </w:pPr>
      <w:r w:rsidRPr="00BF347E">
        <w:t>Fin</w:t>
      </w:r>
      <w:r w:rsidR="006F5031" w:rsidRPr="00BF347E">
        <w:t> </w:t>
      </w:r>
      <w:r w:rsidRPr="00BF347E">
        <w:t>2021, le total des fonds de réserve et de roulement s</w:t>
      </w:r>
      <w:r w:rsidR="0086096B" w:rsidRPr="00BF347E">
        <w:t>’</w:t>
      </w:r>
      <w:r w:rsidRPr="00BF347E">
        <w:t xml:space="preserve">élevait à </w:t>
      </w:r>
      <w:r w:rsidR="000B6100">
        <w:rPr>
          <w:rFonts w:cs="Arial"/>
        </w:rPr>
        <w:noBreakHyphen/>
      </w:r>
      <w:r w:rsidRPr="00BF347E">
        <w:t xml:space="preserve">0,6 million de francs suisses, </w:t>
      </w:r>
      <w:r w:rsidR="0086096B" w:rsidRPr="00BF347E">
        <w:t>à savoir</w:t>
      </w:r>
      <w:r w:rsidRPr="00BF347E">
        <w:t xml:space="preserve"> 0,8 million de francs suisses dans le fonds de réserve, 0,6 million de francs suisses dans le fonds de roulement et des pertes actuarielles dans les actifs nets de 2 million</w:t>
      </w:r>
      <w:r w:rsidR="006F5031" w:rsidRPr="00BF347E">
        <w:t>s</w:t>
      </w:r>
      <w:r w:rsidRPr="00BF347E">
        <w:t xml:space="preserve"> de francs suisses.</w:t>
      </w:r>
    </w:p>
    <w:p w14:paraId="32E83E30" w14:textId="77777777" w:rsidR="00A724ED" w:rsidRPr="00BF347E" w:rsidRDefault="00A724ED" w:rsidP="00A724ED">
      <w:pPr>
        <w:pStyle w:val="annexiparanumbered"/>
        <w:numPr>
          <w:ilvl w:val="0"/>
          <w:numId w:val="0"/>
        </w:numPr>
      </w:pPr>
    </w:p>
    <w:p w14:paraId="12A67482" w14:textId="17F7DF60" w:rsidR="00A724ED" w:rsidRPr="00BF347E" w:rsidRDefault="00A724ED" w:rsidP="00A724ED">
      <w:pPr>
        <w:autoSpaceDE w:val="0"/>
        <w:autoSpaceDN w:val="0"/>
        <w:adjustRightInd w:val="0"/>
        <w:jc w:val="center"/>
        <w:rPr>
          <w:b/>
          <w:color w:val="155F1A"/>
          <w:sz w:val="18"/>
          <w:szCs w:val="18"/>
        </w:rPr>
      </w:pPr>
      <w:r w:rsidRPr="00BF347E">
        <w:rPr>
          <w:b/>
          <w:color w:val="155F1A"/>
          <w:sz w:val="18"/>
        </w:rPr>
        <w:t xml:space="preserve">Tableau 1. </w:t>
      </w:r>
      <w:r w:rsidR="006F5031" w:rsidRPr="00BF347E">
        <w:rPr>
          <w:b/>
          <w:color w:val="155F1A"/>
          <w:sz w:val="18"/>
        </w:rPr>
        <w:t xml:space="preserve"> </w:t>
      </w:r>
      <w:r w:rsidRPr="00BF347E">
        <w:rPr>
          <w:b/>
          <w:color w:val="155F1A"/>
          <w:sz w:val="18"/>
        </w:rPr>
        <w:t xml:space="preserve">Principaux éléments financiers </w:t>
      </w:r>
      <w:r w:rsidR="0086096B" w:rsidRPr="00BF347E">
        <w:rPr>
          <w:b/>
          <w:color w:val="155F1A"/>
          <w:sz w:val="18"/>
        </w:rPr>
        <w:t>en 2020</w:t>
      </w:r>
      <w:r w:rsidR="000B6100">
        <w:rPr>
          <w:b/>
          <w:color w:val="155F1A"/>
          <w:sz w:val="18"/>
        </w:rPr>
        <w:noBreakHyphen/>
      </w:r>
      <w:r w:rsidRPr="00BF347E">
        <w:rPr>
          <w:b/>
          <w:color w:val="155F1A"/>
          <w:sz w:val="18"/>
        </w:rPr>
        <w:t>2021</w:t>
      </w:r>
    </w:p>
    <w:p w14:paraId="16D06B22" w14:textId="77777777" w:rsidR="00A724ED" w:rsidRPr="00BF347E" w:rsidRDefault="00A724ED" w:rsidP="00A724ED">
      <w:pPr>
        <w:autoSpaceDE w:val="0"/>
        <w:autoSpaceDN w:val="0"/>
        <w:adjustRightInd w:val="0"/>
        <w:jc w:val="center"/>
        <w:rPr>
          <w:i/>
          <w:sz w:val="16"/>
          <w:szCs w:val="18"/>
        </w:rPr>
      </w:pPr>
      <w:r w:rsidRPr="00BF347E">
        <w:rPr>
          <w:i/>
          <w:sz w:val="14"/>
        </w:rPr>
        <w:t>(en milliers de francs suisses)</w:t>
      </w:r>
    </w:p>
    <w:p w14:paraId="54AAAAE7" w14:textId="77777777" w:rsidR="00A724ED" w:rsidRPr="00BF347E" w:rsidRDefault="00A724ED" w:rsidP="00A724ED">
      <w:pPr>
        <w:autoSpaceDE w:val="0"/>
        <w:autoSpaceDN w:val="0"/>
        <w:adjustRightInd w:val="0"/>
        <w:jc w:val="center"/>
        <w:rPr>
          <w:rFonts w:asciiTheme="majorHAnsi" w:hAnsiTheme="majorHAnsi" w:cstheme="majorHAnsi"/>
          <w:i/>
          <w:sz w:val="16"/>
          <w:szCs w:val="18"/>
        </w:rPr>
      </w:pPr>
    </w:p>
    <w:tbl>
      <w:tblPr>
        <w:tblW w:w="8745" w:type="dxa"/>
        <w:jc w:val="center"/>
        <w:tblLook w:val="04A0" w:firstRow="1" w:lastRow="0" w:firstColumn="1" w:lastColumn="0" w:noHBand="0" w:noVBand="1"/>
      </w:tblPr>
      <w:tblGrid>
        <w:gridCol w:w="4067"/>
        <w:gridCol w:w="1417"/>
        <w:gridCol w:w="1418"/>
        <w:gridCol w:w="1843"/>
      </w:tblGrid>
      <w:tr w:rsidR="00A724ED" w:rsidRPr="00BF347E" w14:paraId="4682B71A" w14:textId="77777777" w:rsidTr="00556EF8">
        <w:trPr>
          <w:trHeight w:val="397"/>
          <w:jc w:val="center"/>
        </w:trPr>
        <w:tc>
          <w:tcPr>
            <w:tcW w:w="4067" w:type="dxa"/>
            <w:vMerge w:val="restart"/>
            <w:tcBorders>
              <w:top w:val="nil"/>
              <w:left w:val="nil"/>
              <w:bottom w:val="nil"/>
              <w:right w:val="nil"/>
            </w:tcBorders>
            <w:shd w:val="clear" w:color="000000" w:fill="C7CFD8"/>
            <w:vAlign w:val="center"/>
            <w:hideMark/>
          </w:tcPr>
          <w:p w14:paraId="56659B37" w14:textId="77777777" w:rsidR="00A724ED" w:rsidRPr="00BF347E" w:rsidRDefault="00A724ED" w:rsidP="00504017">
            <w:pPr>
              <w:jc w:val="left"/>
              <w:rPr>
                <w:rFonts w:ascii="Arial Narrow" w:eastAsia="Times New Roman" w:hAnsi="Arial Narrow"/>
                <w:b/>
                <w:bCs/>
                <w:sz w:val="16"/>
              </w:rPr>
            </w:pPr>
            <w:r w:rsidRPr="00BF347E">
              <w:rPr>
                <w:rFonts w:ascii="Arial Narrow" w:hAnsi="Arial Narrow"/>
                <w:b/>
                <w:sz w:val="16"/>
              </w:rPr>
              <w:t>Principaux éléments financiers</w:t>
            </w:r>
          </w:p>
        </w:tc>
        <w:tc>
          <w:tcPr>
            <w:tcW w:w="1417" w:type="dxa"/>
            <w:vMerge w:val="restart"/>
            <w:tcBorders>
              <w:top w:val="nil"/>
              <w:left w:val="nil"/>
              <w:bottom w:val="nil"/>
              <w:right w:val="nil"/>
            </w:tcBorders>
            <w:shd w:val="clear" w:color="000000" w:fill="C7CFD8"/>
            <w:vAlign w:val="center"/>
            <w:hideMark/>
          </w:tcPr>
          <w:p w14:paraId="130081F2" w14:textId="2F6D15B7" w:rsidR="00A724ED" w:rsidRPr="00BF347E" w:rsidRDefault="00A724ED" w:rsidP="00504017">
            <w:pPr>
              <w:jc w:val="center"/>
              <w:rPr>
                <w:rFonts w:ascii="Arial Narrow" w:eastAsia="Times New Roman" w:hAnsi="Arial Narrow"/>
                <w:b/>
                <w:bCs/>
                <w:color w:val="000000"/>
                <w:sz w:val="16"/>
              </w:rPr>
            </w:pPr>
            <w:r w:rsidRPr="00BF347E">
              <w:rPr>
                <w:rFonts w:ascii="Arial Narrow" w:hAnsi="Arial Narrow"/>
                <w:b/>
                <w:color w:val="000000"/>
                <w:sz w:val="16"/>
              </w:rPr>
              <w:t>Programme et budget 2020</w:t>
            </w:r>
            <w:r w:rsidR="000B6100">
              <w:rPr>
                <w:rFonts w:ascii="Arial Narrow" w:hAnsi="Arial Narrow"/>
                <w:b/>
                <w:color w:val="000000"/>
                <w:sz w:val="16"/>
              </w:rPr>
              <w:noBreakHyphen/>
            </w:r>
            <w:r w:rsidRPr="00BF347E">
              <w:rPr>
                <w:rFonts w:ascii="Arial Narrow" w:hAnsi="Arial Narrow"/>
                <w:b/>
                <w:color w:val="000000"/>
                <w:sz w:val="16"/>
              </w:rPr>
              <w:t>2021</w:t>
            </w:r>
          </w:p>
        </w:tc>
        <w:tc>
          <w:tcPr>
            <w:tcW w:w="1418" w:type="dxa"/>
            <w:vMerge w:val="restart"/>
            <w:tcBorders>
              <w:top w:val="nil"/>
              <w:left w:val="nil"/>
              <w:bottom w:val="nil"/>
              <w:right w:val="nil"/>
            </w:tcBorders>
            <w:shd w:val="clear" w:color="000000" w:fill="C7CFD8"/>
            <w:vAlign w:val="center"/>
            <w:hideMark/>
          </w:tcPr>
          <w:p w14:paraId="1585E926" w14:textId="63A9A1EF" w:rsidR="00A724ED" w:rsidRPr="00BF347E" w:rsidRDefault="00A724ED" w:rsidP="00504017">
            <w:pPr>
              <w:jc w:val="center"/>
              <w:rPr>
                <w:rFonts w:ascii="Arial Narrow" w:eastAsia="Times New Roman" w:hAnsi="Arial Narrow"/>
                <w:b/>
                <w:bCs/>
                <w:color w:val="000000"/>
                <w:sz w:val="16"/>
              </w:rPr>
            </w:pPr>
            <w:r w:rsidRPr="00BF347E">
              <w:rPr>
                <w:rFonts w:ascii="Arial Narrow" w:hAnsi="Arial Narrow"/>
                <w:b/>
                <w:color w:val="000000"/>
                <w:sz w:val="16"/>
              </w:rPr>
              <w:t>Montants effectifs 2020</w:t>
            </w:r>
            <w:r w:rsidR="000B6100">
              <w:rPr>
                <w:rFonts w:ascii="Arial Narrow" w:hAnsi="Arial Narrow"/>
                <w:b/>
                <w:color w:val="000000"/>
                <w:sz w:val="16"/>
              </w:rPr>
              <w:noBreakHyphen/>
            </w:r>
            <w:r w:rsidRPr="00BF347E">
              <w:rPr>
                <w:rFonts w:ascii="Arial Narrow" w:hAnsi="Arial Narrow"/>
                <w:b/>
                <w:color w:val="000000"/>
                <w:sz w:val="16"/>
              </w:rPr>
              <w:t>2021</w:t>
            </w:r>
          </w:p>
        </w:tc>
        <w:tc>
          <w:tcPr>
            <w:tcW w:w="1843" w:type="dxa"/>
            <w:vMerge w:val="restart"/>
            <w:tcBorders>
              <w:top w:val="nil"/>
              <w:left w:val="nil"/>
              <w:bottom w:val="nil"/>
              <w:right w:val="nil"/>
            </w:tcBorders>
            <w:shd w:val="clear" w:color="000000" w:fill="C7CFD8"/>
            <w:vAlign w:val="center"/>
            <w:hideMark/>
          </w:tcPr>
          <w:p w14:paraId="4D4E0E2D" w14:textId="516CC74C" w:rsidR="00A724ED" w:rsidRPr="00BF347E" w:rsidRDefault="00A724ED" w:rsidP="00504017">
            <w:pPr>
              <w:jc w:val="center"/>
              <w:rPr>
                <w:rFonts w:ascii="Arial Narrow" w:eastAsia="Times New Roman" w:hAnsi="Arial Narrow"/>
                <w:b/>
                <w:bCs/>
                <w:color w:val="000000"/>
                <w:sz w:val="16"/>
              </w:rPr>
            </w:pPr>
            <w:r w:rsidRPr="00BF347E">
              <w:rPr>
                <w:rFonts w:ascii="Arial Narrow" w:hAnsi="Arial Narrow"/>
                <w:b/>
                <w:color w:val="000000"/>
                <w:sz w:val="16"/>
              </w:rPr>
              <w:t>Montants effectifs 2020</w:t>
            </w:r>
            <w:r w:rsidR="000B6100">
              <w:rPr>
                <w:rFonts w:ascii="Arial Narrow" w:hAnsi="Arial Narrow"/>
                <w:b/>
                <w:color w:val="000000"/>
                <w:sz w:val="16"/>
              </w:rPr>
              <w:noBreakHyphen/>
            </w:r>
            <w:r w:rsidRPr="00BF347E">
              <w:rPr>
                <w:rFonts w:ascii="Arial Narrow" w:hAnsi="Arial Narrow"/>
                <w:b/>
                <w:color w:val="000000"/>
                <w:sz w:val="16"/>
              </w:rPr>
              <w:t>2021 par rapport au programme et budget</w:t>
            </w:r>
          </w:p>
        </w:tc>
      </w:tr>
      <w:tr w:rsidR="00A724ED" w:rsidRPr="00BF347E" w14:paraId="586B914F" w14:textId="77777777" w:rsidTr="00556EF8">
        <w:trPr>
          <w:trHeight w:val="350"/>
          <w:jc w:val="center"/>
        </w:trPr>
        <w:tc>
          <w:tcPr>
            <w:tcW w:w="4067" w:type="dxa"/>
            <w:vMerge/>
            <w:tcBorders>
              <w:top w:val="nil"/>
              <w:left w:val="nil"/>
              <w:bottom w:val="nil"/>
              <w:right w:val="nil"/>
            </w:tcBorders>
            <w:vAlign w:val="center"/>
            <w:hideMark/>
          </w:tcPr>
          <w:p w14:paraId="1FB749B9" w14:textId="77777777" w:rsidR="00A724ED" w:rsidRPr="00BF347E" w:rsidRDefault="00A724ED" w:rsidP="00504017">
            <w:pPr>
              <w:jc w:val="left"/>
              <w:rPr>
                <w:rFonts w:ascii="Arial Narrow" w:eastAsia="Times New Roman" w:hAnsi="Arial Narrow"/>
                <w:b/>
                <w:bCs/>
                <w:sz w:val="16"/>
                <w:lang w:eastAsia="en-US"/>
              </w:rPr>
            </w:pPr>
          </w:p>
        </w:tc>
        <w:tc>
          <w:tcPr>
            <w:tcW w:w="1417" w:type="dxa"/>
            <w:vMerge/>
            <w:tcBorders>
              <w:top w:val="nil"/>
              <w:left w:val="nil"/>
              <w:bottom w:val="nil"/>
              <w:right w:val="nil"/>
            </w:tcBorders>
            <w:vAlign w:val="center"/>
            <w:hideMark/>
          </w:tcPr>
          <w:p w14:paraId="5593F98D" w14:textId="77777777" w:rsidR="00A724ED" w:rsidRPr="00BF347E" w:rsidRDefault="00A724ED" w:rsidP="00504017">
            <w:pPr>
              <w:jc w:val="left"/>
              <w:rPr>
                <w:rFonts w:ascii="Arial Narrow" w:eastAsia="Times New Roman" w:hAnsi="Arial Narrow"/>
                <w:b/>
                <w:bCs/>
                <w:color w:val="000000"/>
                <w:sz w:val="16"/>
                <w:lang w:eastAsia="en-US"/>
              </w:rPr>
            </w:pPr>
          </w:p>
        </w:tc>
        <w:tc>
          <w:tcPr>
            <w:tcW w:w="1418" w:type="dxa"/>
            <w:vMerge/>
            <w:tcBorders>
              <w:top w:val="nil"/>
              <w:left w:val="nil"/>
              <w:bottom w:val="nil"/>
              <w:right w:val="nil"/>
            </w:tcBorders>
            <w:vAlign w:val="center"/>
            <w:hideMark/>
          </w:tcPr>
          <w:p w14:paraId="28D96AAB" w14:textId="77777777" w:rsidR="00A724ED" w:rsidRPr="00BF347E" w:rsidRDefault="00A724ED" w:rsidP="00504017">
            <w:pPr>
              <w:jc w:val="left"/>
              <w:rPr>
                <w:rFonts w:ascii="Arial Narrow" w:eastAsia="Times New Roman" w:hAnsi="Arial Narrow"/>
                <w:b/>
                <w:bCs/>
                <w:color w:val="000000"/>
                <w:sz w:val="16"/>
                <w:lang w:eastAsia="en-US"/>
              </w:rPr>
            </w:pPr>
          </w:p>
        </w:tc>
        <w:tc>
          <w:tcPr>
            <w:tcW w:w="1843" w:type="dxa"/>
            <w:vMerge/>
            <w:tcBorders>
              <w:top w:val="nil"/>
              <w:left w:val="nil"/>
              <w:bottom w:val="nil"/>
              <w:right w:val="nil"/>
            </w:tcBorders>
            <w:vAlign w:val="center"/>
            <w:hideMark/>
          </w:tcPr>
          <w:p w14:paraId="37DDF0CC" w14:textId="77777777" w:rsidR="00A724ED" w:rsidRPr="00BF347E" w:rsidRDefault="00A724ED" w:rsidP="00504017">
            <w:pPr>
              <w:jc w:val="left"/>
              <w:rPr>
                <w:rFonts w:ascii="Arial Narrow" w:eastAsia="Times New Roman" w:hAnsi="Arial Narrow"/>
                <w:b/>
                <w:bCs/>
                <w:color w:val="000000"/>
                <w:sz w:val="16"/>
                <w:lang w:eastAsia="en-US"/>
              </w:rPr>
            </w:pPr>
          </w:p>
        </w:tc>
      </w:tr>
      <w:tr w:rsidR="00A724ED" w:rsidRPr="00BF347E" w14:paraId="48F2AC41" w14:textId="77777777" w:rsidTr="00C460B7">
        <w:trPr>
          <w:trHeight w:hRule="exact" w:val="113"/>
          <w:jc w:val="center"/>
        </w:trPr>
        <w:tc>
          <w:tcPr>
            <w:tcW w:w="4067" w:type="dxa"/>
            <w:tcBorders>
              <w:top w:val="nil"/>
              <w:left w:val="nil"/>
              <w:bottom w:val="nil"/>
              <w:right w:val="nil"/>
            </w:tcBorders>
            <w:shd w:val="clear" w:color="auto" w:fill="auto"/>
            <w:vAlign w:val="center"/>
            <w:hideMark/>
          </w:tcPr>
          <w:p w14:paraId="31B25D51" w14:textId="77777777" w:rsidR="00A724ED" w:rsidRPr="00BF347E" w:rsidRDefault="00A724ED" w:rsidP="00504017">
            <w:pPr>
              <w:jc w:val="center"/>
              <w:rPr>
                <w:rFonts w:ascii="Arial Narrow" w:eastAsia="Times New Roman" w:hAnsi="Arial Narrow"/>
                <w:b/>
                <w:bCs/>
                <w:color w:val="000000"/>
                <w:sz w:val="16"/>
                <w:lang w:eastAsia="en-US"/>
              </w:rPr>
            </w:pPr>
          </w:p>
        </w:tc>
        <w:tc>
          <w:tcPr>
            <w:tcW w:w="1417" w:type="dxa"/>
            <w:tcBorders>
              <w:top w:val="nil"/>
              <w:left w:val="nil"/>
              <w:bottom w:val="nil"/>
              <w:right w:val="nil"/>
            </w:tcBorders>
            <w:shd w:val="clear" w:color="auto" w:fill="auto"/>
            <w:vAlign w:val="center"/>
            <w:hideMark/>
          </w:tcPr>
          <w:p w14:paraId="22B2A932" w14:textId="77777777" w:rsidR="00A724ED" w:rsidRPr="00BF347E" w:rsidRDefault="00A724ED" w:rsidP="00504017">
            <w:pPr>
              <w:jc w:val="left"/>
              <w:rPr>
                <w:rFonts w:ascii="Times New Roman" w:eastAsia="Times New Roman" w:hAnsi="Times New Roman" w:cs="Times New Roman"/>
                <w:sz w:val="16"/>
                <w:lang w:eastAsia="en-US"/>
              </w:rPr>
            </w:pPr>
          </w:p>
        </w:tc>
        <w:tc>
          <w:tcPr>
            <w:tcW w:w="1418" w:type="dxa"/>
            <w:tcBorders>
              <w:top w:val="nil"/>
              <w:left w:val="nil"/>
              <w:bottom w:val="nil"/>
              <w:right w:val="nil"/>
            </w:tcBorders>
            <w:shd w:val="clear" w:color="auto" w:fill="auto"/>
            <w:vAlign w:val="center"/>
            <w:hideMark/>
          </w:tcPr>
          <w:p w14:paraId="3B11A28E" w14:textId="77777777" w:rsidR="00A724ED" w:rsidRPr="00BF347E" w:rsidRDefault="00A724ED" w:rsidP="00504017">
            <w:pPr>
              <w:rPr>
                <w:rFonts w:ascii="Times New Roman" w:eastAsia="Times New Roman" w:hAnsi="Times New Roman" w:cs="Times New Roman"/>
                <w:sz w:val="16"/>
                <w:lang w:eastAsia="en-US"/>
              </w:rPr>
            </w:pPr>
          </w:p>
        </w:tc>
        <w:tc>
          <w:tcPr>
            <w:tcW w:w="1843" w:type="dxa"/>
            <w:tcBorders>
              <w:top w:val="nil"/>
              <w:left w:val="nil"/>
              <w:bottom w:val="nil"/>
              <w:right w:val="nil"/>
            </w:tcBorders>
            <w:shd w:val="clear" w:color="auto" w:fill="auto"/>
            <w:noWrap/>
            <w:vAlign w:val="center"/>
            <w:hideMark/>
          </w:tcPr>
          <w:p w14:paraId="2E95EEB0" w14:textId="77777777" w:rsidR="00A724ED" w:rsidRPr="00BF347E" w:rsidRDefault="00A724ED" w:rsidP="00504017">
            <w:pPr>
              <w:rPr>
                <w:rFonts w:ascii="Times New Roman" w:eastAsia="Times New Roman" w:hAnsi="Times New Roman" w:cs="Times New Roman"/>
                <w:sz w:val="16"/>
                <w:lang w:eastAsia="en-US"/>
              </w:rPr>
            </w:pPr>
          </w:p>
        </w:tc>
      </w:tr>
      <w:tr w:rsidR="00A724ED" w:rsidRPr="00BF347E" w14:paraId="549A8BA2" w14:textId="77777777" w:rsidTr="00C460B7">
        <w:trPr>
          <w:trHeight w:val="227"/>
          <w:jc w:val="center"/>
        </w:trPr>
        <w:tc>
          <w:tcPr>
            <w:tcW w:w="4067" w:type="dxa"/>
            <w:tcBorders>
              <w:top w:val="nil"/>
              <w:left w:val="nil"/>
              <w:bottom w:val="nil"/>
              <w:right w:val="nil"/>
            </w:tcBorders>
            <w:shd w:val="clear" w:color="auto" w:fill="auto"/>
            <w:vAlign w:val="center"/>
            <w:hideMark/>
          </w:tcPr>
          <w:p w14:paraId="20C71D0C"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Recettes</w:t>
            </w:r>
          </w:p>
        </w:tc>
        <w:tc>
          <w:tcPr>
            <w:tcW w:w="1417" w:type="dxa"/>
            <w:tcBorders>
              <w:top w:val="nil"/>
              <w:left w:val="nil"/>
              <w:bottom w:val="nil"/>
              <w:right w:val="nil"/>
            </w:tcBorders>
            <w:shd w:val="clear" w:color="auto" w:fill="auto"/>
            <w:vAlign w:val="center"/>
            <w:hideMark/>
          </w:tcPr>
          <w:p w14:paraId="11B20A43" w14:textId="77777777" w:rsidR="00A724ED" w:rsidRPr="00BF347E" w:rsidRDefault="00A724ED" w:rsidP="00504017">
            <w:pPr>
              <w:jc w:val="right"/>
              <w:rPr>
                <w:rFonts w:ascii="Arial Narrow" w:eastAsia="Times New Roman" w:hAnsi="Arial Narrow"/>
                <w:color w:val="000000"/>
                <w:sz w:val="16"/>
              </w:rPr>
            </w:pPr>
            <w:r w:rsidRPr="00BF347E">
              <w:rPr>
                <w:rFonts w:ascii="Arial Narrow" w:hAnsi="Arial Narrow"/>
                <w:color w:val="000000"/>
                <w:sz w:val="16"/>
              </w:rPr>
              <w:t>7 347</w:t>
            </w:r>
          </w:p>
        </w:tc>
        <w:tc>
          <w:tcPr>
            <w:tcW w:w="1418" w:type="dxa"/>
            <w:tcBorders>
              <w:top w:val="nil"/>
              <w:left w:val="nil"/>
              <w:bottom w:val="nil"/>
              <w:right w:val="nil"/>
            </w:tcBorders>
            <w:shd w:val="clear" w:color="auto" w:fill="auto"/>
            <w:vAlign w:val="center"/>
            <w:hideMark/>
          </w:tcPr>
          <w:p w14:paraId="764068F4" w14:textId="77777777" w:rsidR="00A724ED" w:rsidRPr="00BF347E" w:rsidRDefault="00A724ED" w:rsidP="00504017">
            <w:pPr>
              <w:jc w:val="right"/>
              <w:rPr>
                <w:rFonts w:ascii="Arial Narrow" w:eastAsia="Times New Roman" w:hAnsi="Arial Narrow"/>
                <w:color w:val="000000"/>
                <w:sz w:val="16"/>
              </w:rPr>
            </w:pPr>
            <w:r w:rsidRPr="00BF347E">
              <w:rPr>
                <w:rFonts w:ascii="Arial Narrow" w:hAnsi="Arial Narrow"/>
                <w:color w:val="000000"/>
                <w:sz w:val="16"/>
              </w:rPr>
              <w:t>7 404</w:t>
            </w:r>
          </w:p>
        </w:tc>
        <w:tc>
          <w:tcPr>
            <w:tcW w:w="1843" w:type="dxa"/>
            <w:tcBorders>
              <w:top w:val="nil"/>
              <w:left w:val="nil"/>
              <w:bottom w:val="nil"/>
              <w:right w:val="nil"/>
            </w:tcBorders>
            <w:shd w:val="clear" w:color="auto" w:fill="auto"/>
            <w:noWrap/>
            <w:vAlign w:val="center"/>
            <w:hideMark/>
          </w:tcPr>
          <w:p w14:paraId="200756D2" w14:textId="562DF732" w:rsidR="00A724ED" w:rsidRPr="00BF347E" w:rsidRDefault="00A724ED" w:rsidP="00504017">
            <w:pPr>
              <w:jc w:val="right"/>
              <w:rPr>
                <w:rFonts w:ascii="Arial Narrow" w:eastAsia="Times New Roman" w:hAnsi="Arial Narrow"/>
                <w:sz w:val="16"/>
              </w:rPr>
            </w:pPr>
            <w:r w:rsidRPr="00BF347E">
              <w:rPr>
                <w:rFonts w:ascii="Arial Narrow" w:hAnsi="Arial Narrow"/>
                <w:sz w:val="16"/>
              </w:rPr>
              <w:t>101%</w:t>
            </w:r>
          </w:p>
        </w:tc>
      </w:tr>
      <w:tr w:rsidR="00A724ED" w:rsidRPr="00BF347E" w14:paraId="11C1F12C" w14:textId="77777777" w:rsidTr="00C460B7">
        <w:trPr>
          <w:trHeight w:val="227"/>
          <w:jc w:val="center"/>
        </w:trPr>
        <w:tc>
          <w:tcPr>
            <w:tcW w:w="4067" w:type="dxa"/>
            <w:tcBorders>
              <w:top w:val="nil"/>
              <w:left w:val="nil"/>
              <w:bottom w:val="nil"/>
              <w:right w:val="nil"/>
            </w:tcBorders>
            <w:shd w:val="clear" w:color="auto" w:fill="auto"/>
            <w:vAlign w:val="center"/>
            <w:hideMark/>
          </w:tcPr>
          <w:p w14:paraId="47EB9B6B"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Dépenses</w:t>
            </w:r>
          </w:p>
        </w:tc>
        <w:tc>
          <w:tcPr>
            <w:tcW w:w="1417" w:type="dxa"/>
            <w:tcBorders>
              <w:top w:val="nil"/>
              <w:left w:val="nil"/>
              <w:bottom w:val="nil"/>
              <w:right w:val="nil"/>
            </w:tcBorders>
            <w:shd w:val="clear" w:color="auto" w:fill="auto"/>
            <w:vAlign w:val="center"/>
            <w:hideMark/>
          </w:tcPr>
          <w:p w14:paraId="34B64258" w14:textId="77777777" w:rsidR="00A724ED" w:rsidRPr="00BF347E" w:rsidRDefault="00A724ED" w:rsidP="00504017">
            <w:pPr>
              <w:jc w:val="right"/>
              <w:rPr>
                <w:rFonts w:ascii="Arial Narrow" w:eastAsia="Times New Roman" w:hAnsi="Arial Narrow"/>
                <w:color w:val="000000"/>
                <w:sz w:val="16"/>
              </w:rPr>
            </w:pPr>
            <w:r w:rsidRPr="00BF347E">
              <w:rPr>
                <w:rFonts w:ascii="Arial Narrow" w:hAnsi="Arial Narrow"/>
                <w:color w:val="000000"/>
                <w:sz w:val="16"/>
              </w:rPr>
              <w:t>7 347</w:t>
            </w:r>
          </w:p>
        </w:tc>
        <w:tc>
          <w:tcPr>
            <w:tcW w:w="1418" w:type="dxa"/>
            <w:tcBorders>
              <w:top w:val="nil"/>
              <w:left w:val="nil"/>
              <w:bottom w:val="nil"/>
              <w:right w:val="nil"/>
            </w:tcBorders>
            <w:shd w:val="clear" w:color="auto" w:fill="auto"/>
            <w:vAlign w:val="center"/>
            <w:hideMark/>
          </w:tcPr>
          <w:p w14:paraId="4F1C0814" w14:textId="77777777" w:rsidR="00A724ED" w:rsidRPr="00BF347E" w:rsidRDefault="00A724ED" w:rsidP="00504017">
            <w:pPr>
              <w:jc w:val="right"/>
              <w:rPr>
                <w:rFonts w:ascii="Arial Narrow" w:eastAsia="Times New Roman" w:hAnsi="Arial Narrow"/>
                <w:color w:val="000000"/>
                <w:sz w:val="16"/>
              </w:rPr>
            </w:pPr>
            <w:r w:rsidRPr="00BF347E">
              <w:rPr>
                <w:rFonts w:ascii="Arial Narrow" w:hAnsi="Arial Narrow"/>
                <w:color w:val="000000"/>
                <w:sz w:val="16"/>
              </w:rPr>
              <w:t>7 071</w:t>
            </w:r>
          </w:p>
        </w:tc>
        <w:tc>
          <w:tcPr>
            <w:tcW w:w="1843" w:type="dxa"/>
            <w:tcBorders>
              <w:top w:val="nil"/>
              <w:left w:val="nil"/>
              <w:bottom w:val="nil"/>
              <w:right w:val="nil"/>
            </w:tcBorders>
            <w:shd w:val="clear" w:color="auto" w:fill="auto"/>
            <w:noWrap/>
            <w:vAlign w:val="center"/>
            <w:hideMark/>
          </w:tcPr>
          <w:p w14:paraId="016EC681" w14:textId="3C71230A" w:rsidR="00A724ED" w:rsidRPr="00BF347E" w:rsidRDefault="00A724ED" w:rsidP="00504017">
            <w:pPr>
              <w:jc w:val="right"/>
              <w:rPr>
                <w:rFonts w:ascii="Arial Narrow" w:eastAsia="Times New Roman" w:hAnsi="Arial Narrow"/>
                <w:sz w:val="16"/>
              </w:rPr>
            </w:pPr>
            <w:r w:rsidRPr="00BF347E">
              <w:rPr>
                <w:rFonts w:ascii="Arial Narrow" w:hAnsi="Arial Narrow"/>
                <w:sz w:val="16"/>
              </w:rPr>
              <w:t>96%</w:t>
            </w:r>
          </w:p>
        </w:tc>
      </w:tr>
      <w:tr w:rsidR="00A724ED" w:rsidRPr="00BF347E" w14:paraId="4485C142" w14:textId="77777777" w:rsidTr="00C460B7">
        <w:trPr>
          <w:trHeight w:val="284"/>
          <w:jc w:val="center"/>
        </w:trPr>
        <w:tc>
          <w:tcPr>
            <w:tcW w:w="4067" w:type="dxa"/>
            <w:tcBorders>
              <w:top w:val="single" w:sz="4" w:space="0" w:color="C7CFD8"/>
              <w:left w:val="nil"/>
              <w:bottom w:val="single" w:sz="12" w:space="0" w:color="C7CFD8"/>
              <w:right w:val="nil"/>
            </w:tcBorders>
            <w:shd w:val="clear" w:color="auto" w:fill="auto"/>
            <w:noWrap/>
            <w:vAlign w:val="center"/>
            <w:hideMark/>
          </w:tcPr>
          <w:p w14:paraId="584DE233" w14:textId="77777777" w:rsidR="00A724ED" w:rsidRPr="00BF347E" w:rsidRDefault="00A724ED" w:rsidP="00504017">
            <w:pPr>
              <w:jc w:val="left"/>
              <w:rPr>
                <w:rFonts w:ascii="Arial Narrow" w:eastAsia="Times New Roman" w:hAnsi="Arial Narrow"/>
                <w:b/>
                <w:bCs/>
                <w:sz w:val="16"/>
              </w:rPr>
            </w:pPr>
            <w:r w:rsidRPr="00BF347E">
              <w:rPr>
                <w:rFonts w:ascii="Arial Narrow" w:hAnsi="Arial Narrow"/>
                <w:b/>
                <w:sz w:val="16"/>
              </w:rPr>
              <w:t>Résultat selon le budget</w:t>
            </w:r>
          </w:p>
        </w:tc>
        <w:tc>
          <w:tcPr>
            <w:tcW w:w="1417" w:type="dxa"/>
            <w:tcBorders>
              <w:top w:val="single" w:sz="4" w:space="0" w:color="C7CFD8"/>
              <w:left w:val="nil"/>
              <w:bottom w:val="single" w:sz="12" w:space="0" w:color="C7CFD8"/>
              <w:right w:val="nil"/>
            </w:tcBorders>
            <w:shd w:val="clear" w:color="auto" w:fill="auto"/>
            <w:noWrap/>
            <w:vAlign w:val="center"/>
            <w:hideMark/>
          </w:tcPr>
          <w:p w14:paraId="3EEBB33B" w14:textId="44BA5984" w:rsidR="00A724ED" w:rsidRPr="00BF347E" w:rsidRDefault="000B6100" w:rsidP="00504017">
            <w:pPr>
              <w:ind w:firstLineChars="100" w:firstLine="161"/>
              <w:jc w:val="right"/>
              <w:rPr>
                <w:rFonts w:ascii="Arial Narrow" w:eastAsia="Times New Roman" w:hAnsi="Arial Narrow"/>
                <w:b/>
                <w:bCs/>
                <w:sz w:val="16"/>
              </w:rPr>
            </w:pPr>
            <w:r>
              <w:rPr>
                <w:rFonts w:ascii="Arial Narrow" w:hAnsi="Arial Narrow"/>
                <w:b/>
                <w:sz w:val="16"/>
              </w:rPr>
              <w:noBreakHyphen/>
            </w:r>
          </w:p>
        </w:tc>
        <w:tc>
          <w:tcPr>
            <w:tcW w:w="1418" w:type="dxa"/>
            <w:tcBorders>
              <w:top w:val="single" w:sz="4" w:space="0" w:color="C7CFD8"/>
              <w:left w:val="nil"/>
              <w:bottom w:val="single" w:sz="12" w:space="0" w:color="C7CFD8"/>
              <w:right w:val="nil"/>
            </w:tcBorders>
            <w:shd w:val="clear" w:color="auto" w:fill="auto"/>
            <w:noWrap/>
            <w:vAlign w:val="center"/>
            <w:hideMark/>
          </w:tcPr>
          <w:p w14:paraId="7347A16B"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334</w:t>
            </w:r>
          </w:p>
        </w:tc>
        <w:tc>
          <w:tcPr>
            <w:tcW w:w="1843" w:type="dxa"/>
            <w:tcBorders>
              <w:top w:val="single" w:sz="4" w:space="0" w:color="C7CFD8"/>
              <w:left w:val="nil"/>
              <w:bottom w:val="single" w:sz="12" w:space="0" w:color="C7CFD8"/>
              <w:right w:val="nil"/>
            </w:tcBorders>
            <w:shd w:val="clear" w:color="auto" w:fill="auto"/>
            <w:noWrap/>
            <w:vAlign w:val="center"/>
            <w:hideMark/>
          </w:tcPr>
          <w:p w14:paraId="1E086E8C"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n.d.</w:t>
            </w:r>
          </w:p>
        </w:tc>
      </w:tr>
      <w:tr w:rsidR="00A724ED" w:rsidRPr="00BF347E" w14:paraId="24692283" w14:textId="77777777" w:rsidTr="00C460B7">
        <w:trPr>
          <w:trHeight w:hRule="exact" w:val="113"/>
          <w:jc w:val="center"/>
        </w:trPr>
        <w:tc>
          <w:tcPr>
            <w:tcW w:w="4067" w:type="dxa"/>
            <w:tcBorders>
              <w:top w:val="nil"/>
              <w:left w:val="nil"/>
              <w:bottom w:val="nil"/>
              <w:right w:val="nil"/>
            </w:tcBorders>
            <w:shd w:val="clear" w:color="auto" w:fill="auto"/>
            <w:vAlign w:val="center"/>
            <w:hideMark/>
          </w:tcPr>
          <w:p w14:paraId="5A53D6FE" w14:textId="77777777" w:rsidR="00A724ED" w:rsidRPr="00BF347E" w:rsidRDefault="00A724ED" w:rsidP="00504017">
            <w:pPr>
              <w:jc w:val="right"/>
              <w:rPr>
                <w:rFonts w:ascii="Arial Narrow" w:eastAsia="Times New Roman" w:hAnsi="Arial Narrow"/>
                <w:b/>
                <w:bCs/>
                <w:sz w:val="16"/>
                <w:lang w:eastAsia="en-US"/>
              </w:rPr>
            </w:pPr>
          </w:p>
        </w:tc>
        <w:tc>
          <w:tcPr>
            <w:tcW w:w="1417" w:type="dxa"/>
            <w:tcBorders>
              <w:top w:val="nil"/>
              <w:left w:val="nil"/>
              <w:bottom w:val="nil"/>
              <w:right w:val="nil"/>
            </w:tcBorders>
            <w:shd w:val="clear" w:color="auto" w:fill="auto"/>
            <w:vAlign w:val="center"/>
            <w:hideMark/>
          </w:tcPr>
          <w:p w14:paraId="5D6BBC31" w14:textId="77777777" w:rsidR="00A724ED" w:rsidRPr="00BF347E" w:rsidRDefault="00A724ED" w:rsidP="00504017">
            <w:pPr>
              <w:jc w:val="right"/>
              <w:rPr>
                <w:rFonts w:ascii="Times New Roman" w:eastAsia="Times New Roman" w:hAnsi="Times New Roman" w:cs="Times New Roman"/>
                <w:sz w:val="16"/>
                <w:lang w:eastAsia="en-US"/>
              </w:rPr>
            </w:pPr>
          </w:p>
        </w:tc>
        <w:tc>
          <w:tcPr>
            <w:tcW w:w="1418" w:type="dxa"/>
            <w:tcBorders>
              <w:top w:val="nil"/>
              <w:left w:val="nil"/>
              <w:bottom w:val="nil"/>
              <w:right w:val="nil"/>
            </w:tcBorders>
            <w:shd w:val="clear" w:color="auto" w:fill="auto"/>
            <w:vAlign w:val="center"/>
            <w:hideMark/>
          </w:tcPr>
          <w:p w14:paraId="091F8F8D" w14:textId="77777777" w:rsidR="00A724ED" w:rsidRPr="00BF347E" w:rsidRDefault="00A724ED" w:rsidP="00504017">
            <w:pPr>
              <w:jc w:val="right"/>
              <w:rPr>
                <w:rFonts w:ascii="Times New Roman" w:eastAsia="Times New Roman" w:hAnsi="Times New Roman" w:cs="Times New Roman"/>
                <w:sz w:val="16"/>
                <w:lang w:eastAsia="en-US"/>
              </w:rPr>
            </w:pPr>
          </w:p>
        </w:tc>
        <w:tc>
          <w:tcPr>
            <w:tcW w:w="1843" w:type="dxa"/>
            <w:tcBorders>
              <w:top w:val="nil"/>
              <w:left w:val="nil"/>
              <w:bottom w:val="nil"/>
              <w:right w:val="nil"/>
            </w:tcBorders>
            <w:shd w:val="clear" w:color="auto" w:fill="auto"/>
            <w:noWrap/>
            <w:vAlign w:val="center"/>
            <w:hideMark/>
          </w:tcPr>
          <w:p w14:paraId="1AD2CF58" w14:textId="77777777" w:rsidR="00A724ED" w:rsidRPr="00BF347E" w:rsidRDefault="00A724ED" w:rsidP="00504017">
            <w:pPr>
              <w:jc w:val="right"/>
              <w:rPr>
                <w:rFonts w:ascii="Times New Roman" w:eastAsia="Times New Roman" w:hAnsi="Times New Roman" w:cs="Times New Roman"/>
                <w:sz w:val="16"/>
                <w:lang w:eastAsia="en-US"/>
              </w:rPr>
            </w:pPr>
          </w:p>
        </w:tc>
      </w:tr>
      <w:tr w:rsidR="00A724ED" w:rsidRPr="00BF347E" w14:paraId="577A5C43" w14:textId="77777777" w:rsidTr="00C460B7">
        <w:trPr>
          <w:trHeight w:val="227"/>
          <w:jc w:val="center"/>
        </w:trPr>
        <w:tc>
          <w:tcPr>
            <w:tcW w:w="4067" w:type="dxa"/>
            <w:tcBorders>
              <w:top w:val="nil"/>
              <w:left w:val="nil"/>
              <w:bottom w:val="nil"/>
              <w:right w:val="nil"/>
            </w:tcBorders>
            <w:shd w:val="clear" w:color="auto" w:fill="auto"/>
            <w:noWrap/>
            <w:vAlign w:val="center"/>
            <w:hideMark/>
          </w:tcPr>
          <w:p w14:paraId="705DB043" w14:textId="77777777" w:rsidR="00A724ED" w:rsidRPr="00BF347E" w:rsidRDefault="00A724ED" w:rsidP="00556EF8">
            <w:pPr>
              <w:jc w:val="left"/>
              <w:rPr>
                <w:rFonts w:ascii="Arial Narrow" w:eastAsia="Times New Roman" w:hAnsi="Arial Narrow"/>
                <w:sz w:val="16"/>
                <w:szCs w:val="18"/>
              </w:rPr>
            </w:pPr>
            <w:r w:rsidRPr="00BF347E">
              <w:rPr>
                <w:rFonts w:ascii="Arial Narrow" w:hAnsi="Arial Narrow"/>
                <w:sz w:val="16"/>
              </w:rPr>
              <w:t>Ajustements IPSAS apportés aux recettes du budget ordinaire</w:t>
            </w:r>
          </w:p>
        </w:tc>
        <w:tc>
          <w:tcPr>
            <w:tcW w:w="1417" w:type="dxa"/>
            <w:tcBorders>
              <w:top w:val="nil"/>
              <w:left w:val="nil"/>
              <w:bottom w:val="nil"/>
              <w:right w:val="nil"/>
            </w:tcBorders>
            <w:shd w:val="clear" w:color="auto" w:fill="auto"/>
            <w:vAlign w:val="center"/>
            <w:hideMark/>
          </w:tcPr>
          <w:p w14:paraId="553FEEC7" w14:textId="77777777" w:rsidR="00A724ED" w:rsidRPr="00BF347E" w:rsidRDefault="00A724ED" w:rsidP="00504017">
            <w:pPr>
              <w:jc w:val="right"/>
              <w:rPr>
                <w:rFonts w:ascii="Arial Narrow" w:eastAsia="Times New Roman" w:hAnsi="Arial Narrow"/>
                <w:sz w:val="16"/>
                <w:szCs w:val="18"/>
                <w:lang w:eastAsia="en-US"/>
              </w:rPr>
            </w:pPr>
          </w:p>
        </w:tc>
        <w:tc>
          <w:tcPr>
            <w:tcW w:w="1418" w:type="dxa"/>
            <w:tcBorders>
              <w:top w:val="nil"/>
              <w:left w:val="nil"/>
              <w:bottom w:val="nil"/>
              <w:right w:val="nil"/>
            </w:tcBorders>
            <w:shd w:val="clear" w:color="auto" w:fill="auto"/>
            <w:vAlign w:val="center"/>
            <w:hideMark/>
          </w:tcPr>
          <w:p w14:paraId="10B82CA0" w14:textId="77777777" w:rsidR="00A724ED" w:rsidRPr="00BF347E" w:rsidRDefault="00A724ED" w:rsidP="00504017">
            <w:pPr>
              <w:jc w:val="right"/>
              <w:rPr>
                <w:rFonts w:ascii="Arial Narrow" w:eastAsia="Times New Roman" w:hAnsi="Arial Narrow"/>
                <w:color w:val="000000"/>
                <w:sz w:val="16"/>
                <w:szCs w:val="18"/>
              </w:rPr>
            </w:pPr>
            <w:r w:rsidRPr="00BF347E">
              <w:rPr>
                <w:rFonts w:ascii="Arial Narrow" w:hAnsi="Arial Narrow"/>
                <w:color w:val="000000"/>
                <w:sz w:val="16"/>
              </w:rPr>
              <w:t>64</w:t>
            </w:r>
          </w:p>
        </w:tc>
        <w:tc>
          <w:tcPr>
            <w:tcW w:w="1843" w:type="dxa"/>
            <w:tcBorders>
              <w:top w:val="nil"/>
              <w:left w:val="nil"/>
              <w:bottom w:val="nil"/>
              <w:right w:val="nil"/>
            </w:tcBorders>
            <w:shd w:val="clear" w:color="auto" w:fill="auto"/>
            <w:noWrap/>
            <w:vAlign w:val="center"/>
            <w:hideMark/>
          </w:tcPr>
          <w:p w14:paraId="0494B1EC" w14:textId="77777777" w:rsidR="00A724ED" w:rsidRPr="00BF347E" w:rsidRDefault="00A724ED" w:rsidP="00504017">
            <w:pPr>
              <w:jc w:val="right"/>
              <w:rPr>
                <w:rFonts w:ascii="Arial Narrow" w:eastAsia="Times New Roman" w:hAnsi="Arial Narrow"/>
                <w:color w:val="000000"/>
                <w:sz w:val="16"/>
                <w:szCs w:val="18"/>
                <w:lang w:eastAsia="en-US"/>
              </w:rPr>
            </w:pPr>
          </w:p>
        </w:tc>
      </w:tr>
      <w:tr w:rsidR="00A724ED" w:rsidRPr="00BF347E" w14:paraId="1B26150C" w14:textId="77777777" w:rsidTr="00C460B7">
        <w:trPr>
          <w:trHeight w:val="227"/>
          <w:jc w:val="center"/>
        </w:trPr>
        <w:tc>
          <w:tcPr>
            <w:tcW w:w="4067" w:type="dxa"/>
            <w:tcBorders>
              <w:top w:val="nil"/>
              <w:left w:val="nil"/>
              <w:bottom w:val="nil"/>
              <w:right w:val="nil"/>
            </w:tcBorders>
            <w:shd w:val="clear" w:color="auto" w:fill="auto"/>
            <w:noWrap/>
            <w:vAlign w:val="center"/>
            <w:hideMark/>
          </w:tcPr>
          <w:p w14:paraId="0C3252A8" w14:textId="77777777" w:rsidR="00A724ED" w:rsidRPr="00BF347E" w:rsidRDefault="00A724ED" w:rsidP="00556EF8">
            <w:pPr>
              <w:jc w:val="left"/>
              <w:rPr>
                <w:rFonts w:ascii="Arial Narrow" w:eastAsia="Times New Roman" w:hAnsi="Arial Narrow"/>
                <w:sz w:val="16"/>
                <w:szCs w:val="18"/>
              </w:rPr>
            </w:pPr>
            <w:r w:rsidRPr="00BF347E">
              <w:rPr>
                <w:rFonts w:ascii="Arial Narrow" w:hAnsi="Arial Narrow"/>
                <w:sz w:val="16"/>
              </w:rPr>
              <w:t xml:space="preserve">Ajustements IPSAS apportés aux dépenses du budget ordinaire </w:t>
            </w:r>
          </w:p>
        </w:tc>
        <w:tc>
          <w:tcPr>
            <w:tcW w:w="1417" w:type="dxa"/>
            <w:tcBorders>
              <w:top w:val="nil"/>
              <w:left w:val="nil"/>
              <w:bottom w:val="nil"/>
              <w:right w:val="nil"/>
            </w:tcBorders>
            <w:shd w:val="clear" w:color="auto" w:fill="auto"/>
            <w:vAlign w:val="center"/>
            <w:hideMark/>
          </w:tcPr>
          <w:p w14:paraId="0199A21F" w14:textId="77777777" w:rsidR="00A724ED" w:rsidRPr="00BF347E" w:rsidRDefault="00A724ED" w:rsidP="00504017">
            <w:pPr>
              <w:jc w:val="right"/>
              <w:rPr>
                <w:rFonts w:ascii="Arial Narrow" w:eastAsia="Times New Roman" w:hAnsi="Arial Narrow"/>
                <w:sz w:val="16"/>
                <w:szCs w:val="18"/>
                <w:lang w:eastAsia="en-US"/>
              </w:rPr>
            </w:pPr>
          </w:p>
        </w:tc>
        <w:tc>
          <w:tcPr>
            <w:tcW w:w="1418" w:type="dxa"/>
            <w:tcBorders>
              <w:top w:val="nil"/>
              <w:left w:val="nil"/>
              <w:bottom w:val="nil"/>
              <w:right w:val="nil"/>
            </w:tcBorders>
            <w:shd w:val="clear" w:color="auto" w:fill="auto"/>
            <w:vAlign w:val="center"/>
            <w:hideMark/>
          </w:tcPr>
          <w:p w14:paraId="7DED1D61" w14:textId="77777777" w:rsidR="00A724ED" w:rsidRPr="00BF347E" w:rsidRDefault="00A724ED" w:rsidP="00504017">
            <w:pPr>
              <w:jc w:val="right"/>
              <w:rPr>
                <w:rFonts w:ascii="Arial Narrow" w:eastAsia="Times New Roman" w:hAnsi="Arial Narrow"/>
                <w:color w:val="000000"/>
                <w:sz w:val="16"/>
                <w:szCs w:val="18"/>
              </w:rPr>
            </w:pPr>
            <w:r w:rsidRPr="00BF347E">
              <w:rPr>
                <w:rFonts w:ascii="Arial Narrow" w:hAnsi="Arial Narrow"/>
                <w:color w:val="000000"/>
                <w:sz w:val="16"/>
              </w:rPr>
              <w:t>(415)</w:t>
            </w:r>
          </w:p>
        </w:tc>
        <w:tc>
          <w:tcPr>
            <w:tcW w:w="1843" w:type="dxa"/>
            <w:tcBorders>
              <w:top w:val="nil"/>
              <w:left w:val="nil"/>
              <w:bottom w:val="nil"/>
              <w:right w:val="nil"/>
            </w:tcBorders>
            <w:shd w:val="clear" w:color="auto" w:fill="auto"/>
            <w:noWrap/>
            <w:vAlign w:val="center"/>
            <w:hideMark/>
          </w:tcPr>
          <w:p w14:paraId="0C8D1332" w14:textId="77777777" w:rsidR="00A724ED" w:rsidRPr="00BF347E" w:rsidRDefault="00A724ED" w:rsidP="00504017">
            <w:pPr>
              <w:jc w:val="right"/>
              <w:rPr>
                <w:rFonts w:ascii="Arial Narrow" w:eastAsia="Times New Roman" w:hAnsi="Arial Narrow"/>
                <w:color w:val="000000"/>
                <w:sz w:val="16"/>
                <w:szCs w:val="18"/>
                <w:lang w:eastAsia="en-US"/>
              </w:rPr>
            </w:pPr>
          </w:p>
        </w:tc>
      </w:tr>
      <w:tr w:rsidR="00A724ED" w:rsidRPr="00BF347E" w14:paraId="4A04A953" w14:textId="77777777" w:rsidTr="00C460B7">
        <w:trPr>
          <w:trHeight w:hRule="exact" w:val="113"/>
          <w:jc w:val="center"/>
        </w:trPr>
        <w:tc>
          <w:tcPr>
            <w:tcW w:w="4067" w:type="dxa"/>
            <w:tcBorders>
              <w:top w:val="nil"/>
              <w:left w:val="nil"/>
              <w:bottom w:val="nil"/>
              <w:right w:val="nil"/>
            </w:tcBorders>
            <w:shd w:val="clear" w:color="auto" w:fill="auto"/>
            <w:vAlign w:val="center"/>
            <w:hideMark/>
          </w:tcPr>
          <w:p w14:paraId="1F022376" w14:textId="77777777" w:rsidR="00A724ED" w:rsidRPr="00BF347E" w:rsidRDefault="00A724ED" w:rsidP="00504017">
            <w:pPr>
              <w:jc w:val="right"/>
              <w:rPr>
                <w:rFonts w:ascii="Times New Roman" w:eastAsia="Times New Roman" w:hAnsi="Times New Roman" w:cs="Times New Roman"/>
                <w:sz w:val="16"/>
                <w:lang w:eastAsia="en-US"/>
              </w:rPr>
            </w:pPr>
          </w:p>
        </w:tc>
        <w:tc>
          <w:tcPr>
            <w:tcW w:w="1417" w:type="dxa"/>
            <w:tcBorders>
              <w:top w:val="nil"/>
              <w:left w:val="nil"/>
              <w:bottom w:val="nil"/>
              <w:right w:val="nil"/>
            </w:tcBorders>
            <w:shd w:val="clear" w:color="auto" w:fill="auto"/>
            <w:vAlign w:val="center"/>
            <w:hideMark/>
          </w:tcPr>
          <w:p w14:paraId="30171EE4" w14:textId="77777777" w:rsidR="00A724ED" w:rsidRPr="00BF347E" w:rsidRDefault="00A724ED" w:rsidP="00504017">
            <w:pPr>
              <w:jc w:val="right"/>
              <w:rPr>
                <w:rFonts w:ascii="Times New Roman" w:eastAsia="Times New Roman" w:hAnsi="Times New Roman" w:cs="Times New Roman"/>
                <w:sz w:val="16"/>
                <w:lang w:eastAsia="en-US"/>
              </w:rPr>
            </w:pPr>
          </w:p>
        </w:tc>
        <w:tc>
          <w:tcPr>
            <w:tcW w:w="1418" w:type="dxa"/>
            <w:tcBorders>
              <w:top w:val="nil"/>
              <w:left w:val="nil"/>
              <w:bottom w:val="nil"/>
              <w:right w:val="nil"/>
            </w:tcBorders>
            <w:shd w:val="clear" w:color="auto" w:fill="auto"/>
            <w:vAlign w:val="center"/>
            <w:hideMark/>
          </w:tcPr>
          <w:p w14:paraId="0208CD13" w14:textId="77777777" w:rsidR="00A724ED" w:rsidRPr="00BF347E" w:rsidRDefault="00A724ED" w:rsidP="00504017">
            <w:pPr>
              <w:jc w:val="right"/>
              <w:rPr>
                <w:rFonts w:ascii="Times New Roman" w:eastAsia="Times New Roman" w:hAnsi="Times New Roman" w:cs="Times New Roman"/>
                <w:sz w:val="16"/>
                <w:lang w:eastAsia="en-US"/>
              </w:rPr>
            </w:pPr>
          </w:p>
        </w:tc>
        <w:tc>
          <w:tcPr>
            <w:tcW w:w="1843" w:type="dxa"/>
            <w:tcBorders>
              <w:top w:val="nil"/>
              <w:left w:val="nil"/>
              <w:bottom w:val="nil"/>
              <w:right w:val="nil"/>
            </w:tcBorders>
            <w:shd w:val="clear" w:color="auto" w:fill="auto"/>
            <w:noWrap/>
            <w:vAlign w:val="center"/>
            <w:hideMark/>
          </w:tcPr>
          <w:p w14:paraId="26B006E1" w14:textId="77777777" w:rsidR="00A724ED" w:rsidRPr="00BF347E" w:rsidRDefault="00A724ED" w:rsidP="00504017">
            <w:pPr>
              <w:jc w:val="right"/>
              <w:rPr>
                <w:rFonts w:ascii="Times New Roman" w:eastAsia="Times New Roman" w:hAnsi="Times New Roman" w:cs="Times New Roman"/>
                <w:sz w:val="16"/>
                <w:lang w:eastAsia="en-US"/>
              </w:rPr>
            </w:pPr>
          </w:p>
        </w:tc>
      </w:tr>
      <w:tr w:rsidR="00A724ED" w:rsidRPr="00BF347E" w14:paraId="1F48A817" w14:textId="77777777" w:rsidTr="00556EF8">
        <w:trPr>
          <w:trHeight w:val="284"/>
          <w:jc w:val="center"/>
        </w:trPr>
        <w:tc>
          <w:tcPr>
            <w:tcW w:w="4067" w:type="dxa"/>
            <w:tcBorders>
              <w:top w:val="single" w:sz="4" w:space="0" w:color="C7CFD8"/>
              <w:left w:val="nil"/>
              <w:bottom w:val="single" w:sz="12" w:space="0" w:color="C7CFD8"/>
              <w:right w:val="nil"/>
            </w:tcBorders>
            <w:shd w:val="clear" w:color="auto" w:fill="auto"/>
            <w:noWrap/>
            <w:vAlign w:val="center"/>
            <w:hideMark/>
          </w:tcPr>
          <w:p w14:paraId="2FE0BFDA" w14:textId="77777777" w:rsidR="00A724ED" w:rsidRPr="00BF347E" w:rsidRDefault="00A724ED" w:rsidP="00504017">
            <w:pPr>
              <w:jc w:val="left"/>
              <w:rPr>
                <w:rFonts w:ascii="Arial Narrow" w:eastAsia="Times New Roman" w:hAnsi="Arial Narrow"/>
                <w:b/>
                <w:bCs/>
                <w:sz w:val="16"/>
              </w:rPr>
            </w:pPr>
            <w:r w:rsidRPr="00BF347E">
              <w:rPr>
                <w:rFonts w:ascii="Arial Narrow" w:hAnsi="Arial Narrow"/>
                <w:b/>
                <w:sz w:val="16"/>
              </w:rPr>
              <w:t>Excédent/(déficit)</w:t>
            </w:r>
          </w:p>
        </w:tc>
        <w:tc>
          <w:tcPr>
            <w:tcW w:w="1417" w:type="dxa"/>
            <w:tcBorders>
              <w:top w:val="single" w:sz="4" w:space="0" w:color="C7CFD8"/>
              <w:left w:val="nil"/>
              <w:bottom w:val="single" w:sz="12" w:space="0" w:color="C7CFD8"/>
              <w:right w:val="nil"/>
            </w:tcBorders>
            <w:shd w:val="clear" w:color="auto" w:fill="auto"/>
            <w:noWrap/>
            <w:vAlign w:val="center"/>
            <w:hideMark/>
          </w:tcPr>
          <w:p w14:paraId="5C2CDAD8" w14:textId="77777777" w:rsidR="00A724ED" w:rsidRPr="00BF347E" w:rsidRDefault="00A724ED" w:rsidP="00504017">
            <w:pPr>
              <w:jc w:val="right"/>
              <w:rPr>
                <w:rFonts w:ascii="Arial Narrow" w:eastAsia="Times New Roman" w:hAnsi="Arial Narrow"/>
                <w:b/>
                <w:bCs/>
                <w:sz w:val="16"/>
                <w:lang w:eastAsia="en-US"/>
              </w:rPr>
            </w:pPr>
          </w:p>
        </w:tc>
        <w:tc>
          <w:tcPr>
            <w:tcW w:w="1418" w:type="dxa"/>
            <w:tcBorders>
              <w:top w:val="single" w:sz="4" w:space="0" w:color="C7CFD8"/>
              <w:left w:val="nil"/>
              <w:bottom w:val="single" w:sz="12" w:space="0" w:color="C7CFD8"/>
              <w:right w:val="nil"/>
            </w:tcBorders>
            <w:shd w:val="clear" w:color="auto" w:fill="auto"/>
            <w:noWrap/>
            <w:vAlign w:val="center"/>
            <w:hideMark/>
          </w:tcPr>
          <w:p w14:paraId="3FD489B4"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(17)</w:t>
            </w:r>
          </w:p>
        </w:tc>
        <w:tc>
          <w:tcPr>
            <w:tcW w:w="1843" w:type="dxa"/>
            <w:tcBorders>
              <w:top w:val="single" w:sz="4" w:space="0" w:color="C7CFD8"/>
              <w:left w:val="nil"/>
              <w:bottom w:val="single" w:sz="12" w:space="0" w:color="C7CFD8"/>
              <w:right w:val="nil"/>
            </w:tcBorders>
            <w:shd w:val="clear" w:color="auto" w:fill="auto"/>
            <w:noWrap/>
            <w:vAlign w:val="center"/>
            <w:hideMark/>
          </w:tcPr>
          <w:p w14:paraId="57B3942F" w14:textId="77777777" w:rsidR="00A724ED" w:rsidRPr="00BF347E" w:rsidRDefault="00A724ED" w:rsidP="00504017">
            <w:pPr>
              <w:jc w:val="right"/>
              <w:rPr>
                <w:rFonts w:ascii="Arial Narrow" w:eastAsia="Times New Roman" w:hAnsi="Arial Narrow"/>
                <w:b/>
                <w:bCs/>
                <w:sz w:val="16"/>
                <w:szCs w:val="16"/>
                <w:lang w:eastAsia="en-US"/>
              </w:rPr>
            </w:pPr>
          </w:p>
        </w:tc>
      </w:tr>
      <w:tr w:rsidR="00A724ED" w:rsidRPr="00BF347E" w14:paraId="4C534DAB" w14:textId="77777777" w:rsidTr="00C460B7">
        <w:trPr>
          <w:trHeight w:hRule="exact" w:val="113"/>
          <w:jc w:val="center"/>
        </w:trPr>
        <w:tc>
          <w:tcPr>
            <w:tcW w:w="4067" w:type="dxa"/>
            <w:tcBorders>
              <w:top w:val="nil"/>
              <w:left w:val="nil"/>
              <w:bottom w:val="nil"/>
              <w:right w:val="nil"/>
            </w:tcBorders>
            <w:shd w:val="clear" w:color="auto" w:fill="auto"/>
            <w:vAlign w:val="center"/>
            <w:hideMark/>
          </w:tcPr>
          <w:p w14:paraId="41654C1A" w14:textId="77777777" w:rsidR="00A724ED" w:rsidRPr="00BF347E" w:rsidRDefault="00A724ED" w:rsidP="00504017">
            <w:pPr>
              <w:jc w:val="left"/>
              <w:rPr>
                <w:rFonts w:ascii="Arial Narrow" w:eastAsia="Times New Roman" w:hAnsi="Arial Narrow"/>
                <w:b/>
                <w:bCs/>
                <w:sz w:val="16"/>
                <w:szCs w:val="16"/>
                <w:lang w:eastAsia="en-US"/>
              </w:rPr>
            </w:pPr>
          </w:p>
        </w:tc>
        <w:tc>
          <w:tcPr>
            <w:tcW w:w="1417" w:type="dxa"/>
            <w:tcBorders>
              <w:top w:val="nil"/>
              <w:left w:val="nil"/>
              <w:bottom w:val="nil"/>
              <w:right w:val="nil"/>
            </w:tcBorders>
            <w:shd w:val="clear" w:color="auto" w:fill="auto"/>
            <w:vAlign w:val="center"/>
            <w:hideMark/>
          </w:tcPr>
          <w:p w14:paraId="662561CD" w14:textId="77777777" w:rsidR="00A724ED" w:rsidRPr="00BF347E" w:rsidRDefault="00A724ED" w:rsidP="00504017">
            <w:pPr>
              <w:jc w:val="right"/>
              <w:rPr>
                <w:rFonts w:ascii="Times New Roman" w:eastAsia="Times New Roman" w:hAnsi="Times New Roman" w:cs="Times New Roman"/>
                <w:sz w:val="16"/>
                <w:lang w:eastAsia="en-US"/>
              </w:rPr>
            </w:pPr>
          </w:p>
        </w:tc>
        <w:tc>
          <w:tcPr>
            <w:tcW w:w="1418" w:type="dxa"/>
            <w:tcBorders>
              <w:top w:val="nil"/>
              <w:left w:val="nil"/>
              <w:bottom w:val="nil"/>
              <w:right w:val="nil"/>
            </w:tcBorders>
            <w:shd w:val="clear" w:color="auto" w:fill="auto"/>
            <w:vAlign w:val="center"/>
            <w:hideMark/>
          </w:tcPr>
          <w:p w14:paraId="4325E5F1" w14:textId="77777777" w:rsidR="00A724ED" w:rsidRPr="00BF347E" w:rsidRDefault="00A724ED" w:rsidP="00504017">
            <w:pPr>
              <w:jc w:val="right"/>
              <w:rPr>
                <w:rFonts w:ascii="Times New Roman" w:eastAsia="Times New Roman" w:hAnsi="Times New Roman" w:cs="Times New Roman"/>
                <w:sz w:val="16"/>
                <w:lang w:eastAsia="en-US"/>
              </w:rPr>
            </w:pPr>
          </w:p>
        </w:tc>
        <w:tc>
          <w:tcPr>
            <w:tcW w:w="1843" w:type="dxa"/>
            <w:tcBorders>
              <w:top w:val="nil"/>
              <w:left w:val="nil"/>
              <w:bottom w:val="nil"/>
              <w:right w:val="nil"/>
            </w:tcBorders>
            <w:shd w:val="clear" w:color="auto" w:fill="auto"/>
            <w:noWrap/>
            <w:vAlign w:val="center"/>
            <w:hideMark/>
          </w:tcPr>
          <w:p w14:paraId="1FF31AAE" w14:textId="77777777" w:rsidR="00A724ED" w:rsidRPr="00BF347E" w:rsidRDefault="00A724ED" w:rsidP="00504017">
            <w:pPr>
              <w:jc w:val="right"/>
              <w:rPr>
                <w:rFonts w:ascii="Times New Roman" w:eastAsia="Times New Roman" w:hAnsi="Times New Roman" w:cs="Times New Roman"/>
                <w:sz w:val="16"/>
                <w:lang w:eastAsia="en-US"/>
              </w:rPr>
            </w:pPr>
          </w:p>
        </w:tc>
      </w:tr>
      <w:tr w:rsidR="00A724ED" w:rsidRPr="00BF347E" w14:paraId="0B81DDD3" w14:textId="77777777" w:rsidTr="00C460B7">
        <w:trPr>
          <w:trHeight w:hRule="exact" w:val="113"/>
          <w:jc w:val="center"/>
        </w:trPr>
        <w:tc>
          <w:tcPr>
            <w:tcW w:w="4067" w:type="dxa"/>
            <w:tcBorders>
              <w:top w:val="nil"/>
              <w:left w:val="nil"/>
              <w:bottom w:val="nil"/>
              <w:right w:val="nil"/>
            </w:tcBorders>
            <w:shd w:val="clear" w:color="auto" w:fill="auto"/>
            <w:vAlign w:val="center"/>
            <w:hideMark/>
          </w:tcPr>
          <w:p w14:paraId="32D76566" w14:textId="77777777" w:rsidR="00A724ED" w:rsidRPr="00BF347E" w:rsidRDefault="00A724ED" w:rsidP="00504017">
            <w:pPr>
              <w:jc w:val="right"/>
              <w:rPr>
                <w:rFonts w:ascii="Times New Roman" w:eastAsia="Times New Roman" w:hAnsi="Times New Roman" w:cs="Times New Roman"/>
                <w:sz w:val="16"/>
                <w:lang w:eastAsia="en-US"/>
              </w:rPr>
            </w:pPr>
          </w:p>
        </w:tc>
        <w:tc>
          <w:tcPr>
            <w:tcW w:w="1417" w:type="dxa"/>
            <w:tcBorders>
              <w:top w:val="nil"/>
              <w:left w:val="nil"/>
              <w:bottom w:val="nil"/>
              <w:right w:val="nil"/>
            </w:tcBorders>
            <w:shd w:val="clear" w:color="auto" w:fill="auto"/>
            <w:vAlign w:val="center"/>
            <w:hideMark/>
          </w:tcPr>
          <w:p w14:paraId="0C59D073" w14:textId="77777777" w:rsidR="00A724ED" w:rsidRPr="00BF347E" w:rsidRDefault="00A724ED" w:rsidP="00504017">
            <w:pPr>
              <w:jc w:val="right"/>
              <w:rPr>
                <w:rFonts w:ascii="Times New Roman" w:eastAsia="Times New Roman" w:hAnsi="Times New Roman" w:cs="Times New Roman"/>
                <w:sz w:val="16"/>
                <w:lang w:eastAsia="en-US"/>
              </w:rPr>
            </w:pPr>
          </w:p>
        </w:tc>
        <w:tc>
          <w:tcPr>
            <w:tcW w:w="1418" w:type="dxa"/>
            <w:tcBorders>
              <w:top w:val="nil"/>
              <w:left w:val="nil"/>
              <w:bottom w:val="nil"/>
              <w:right w:val="nil"/>
            </w:tcBorders>
            <w:shd w:val="clear" w:color="auto" w:fill="auto"/>
            <w:vAlign w:val="center"/>
            <w:hideMark/>
          </w:tcPr>
          <w:p w14:paraId="6C9E8FCF" w14:textId="77777777" w:rsidR="00A724ED" w:rsidRPr="00BF347E" w:rsidRDefault="00A724ED" w:rsidP="00504017">
            <w:pPr>
              <w:jc w:val="right"/>
              <w:rPr>
                <w:rFonts w:ascii="Times New Roman" w:eastAsia="Times New Roman" w:hAnsi="Times New Roman" w:cs="Times New Roman"/>
                <w:sz w:val="16"/>
                <w:lang w:eastAsia="en-US"/>
              </w:rPr>
            </w:pPr>
          </w:p>
        </w:tc>
        <w:tc>
          <w:tcPr>
            <w:tcW w:w="1843" w:type="dxa"/>
            <w:tcBorders>
              <w:top w:val="nil"/>
              <w:left w:val="nil"/>
              <w:bottom w:val="nil"/>
              <w:right w:val="nil"/>
            </w:tcBorders>
            <w:shd w:val="clear" w:color="auto" w:fill="auto"/>
            <w:noWrap/>
            <w:vAlign w:val="center"/>
            <w:hideMark/>
          </w:tcPr>
          <w:p w14:paraId="19FFF5B5" w14:textId="77777777" w:rsidR="00A724ED" w:rsidRPr="00BF347E" w:rsidRDefault="00A724ED" w:rsidP="00504017">
            <w:pPr>
              <w:jc w:val="right"/>
              <w:rPr>
                <w:rFonts w:ascii="Times New Roman" w:eastAsia="Times New Roman" w:hAnsi="Times New Roman" w:cs="Times New Roman"/>
                <w:sz w:val="16"/>
                <w:lang w:eastAsia="en-US"/>
              </w:rPr>
            </w:pPr>
          </w:p>
        </w:tc>
      </w:tr>
      <w:tr w:rsidR="00A724ED" w:rsidRPr="00BF347E" w14:paraId="4AA437A6" w14:textId="77777777" w:rsidTr="00C460B7">
        <w:trPr>
          <w:trHeight w:val="397"/>
          <w:jc w:val="center"/>
        </w:trPr>
        <w:tc>
          <w:tcPr>
            <w:tcW w:w="4067" w:type="dxa"/>
            <w:tcBorders>
              <w:top w:val="nil"/>
              <w:left w:val="nil"/>
              <w:bottom w:val="nil"/>
              <w:right w:val="nil"/>
            </w:tcBorders>
            <w:shd w:val="clear" w:color="000000" w:fill="C7CFD8"/>
            <w:noWrap/>
            <w:vAlign w:val="center"/>
            <w:hideMark/>
          </w:tcPr>
          <w:p w14:paraId="10279C8E" w14:textId="77777777" w:rsidR="00A724ED" w:rsidRPr="00BF347E" w:rsidRDefault="00A724ED" w:rsidP="00504017">
            <w:pPr>
              <w:jc w:val="left"/>
              <w:rPr>
                <w:rFonts w:ascii="Arial Narrow" w:eastAsia="Times New Roman" w:hAnsi="Arial Narrow"/>
                <w:b/>
                <w:bCs/>
                <w:sz w:val="16"/>
              </w:rPr>
            </w:pPr>
            <w:r w:rsidRPr="00BF347E">
              <w:rPr>
                <w:rFonts w:ascii="Arial Narrow" w:hAnsi="Arial Narrow"/>
                <w:b/>
                <w:sz w:val="16"/>
              </w:rPr>
              <w:t>Fonds de réserve et de roulement (FRR)</w:t>
            </w:r>
          </w:p>
        </w:tc>
        <w:tc>
          <w:tcPr>
            <w:tcW w:w="1417" w:type="dxa"/>
            <w:tcBorders>
              <w:top w:val="nil"/>
              <w:left w:val="nil"/>
              <w:bottom w:val="nil"/>
              <w:right w:val="nil"/>
            </w:tcBorders>
            <w:shd w:val="clear" w:color="000000" w:fill="C7CFD8"/>
            <w:vAlign w:val="center"/>
            <w:hideMark/>
          </w:tcPr>
          <w:p w14:paraId="5AADB034" w14:textId="77777777" w:rsidR="00A724ED" w:rsidRPr="00BF347E" w:rsidRDefault="00A724ED" w:rsidP="00504017">
            <w:pPr>
              <w:jc w:val="right"/>
              <w:rPr>
                <w:rFonts w:ascii="Arial Narrow" w:eastAsia="Times New Roman" w:hAnsi="Arial Narrow"/>
                <w:b/>
                <w:bCs/>
                <w:color w:val="000000"/>
                <w:sz w:val="16"/>
                <w:lang w:eastAsia="en-US"/>
              </w:rPr>
            </w:pPr>
          </w:p>
        </w:tc>
        <w:tc>
          <w:tcPr>
            <w:tcW w:w="1418" w:type="dxa"/>
            <w:tcBorders>
              <w:top w:val="nil"/>
              <w:left w:val="nil"/>
              <w:bottom w:val="nil"/>
              <w:right w:val="nil"/>
            </w:tcBorders>
            <w:shd w:val="clear" w:color="000000" w:fill="C7CFD8"/>
            <w:vAlign w:val="center"/>
            <w:hideMark/>
          </w:tcPr>
          <w:p w14:paraId="544D92B5" w14:textId="77777777" w:rsidR="00A724ED" w:rsidRPr="00BF347E" w:rsidRDefault="00A724ED" w:rsidP="00504017">
            <w:pPr>
              <w:jc w:val="right"/>
              <w:rPr>
                <w:rFonts w:ascii="Arial Narrow" w:eastAsia="Times New Roman" w:hAnsi="Arial Narrow"/>
                <w:b/>
                <w:bCs/>
                <w:color w:val="000000"/>
                <w:sz w:val="16"/>
                <w:lang w:eastAsia="en-US"/>
              </w:rPr>
            </w:pPr>
          </w:p>
        </w:tc>
        <w:tc>
          <w:tcPr>
            <w:tcW w:w="1843" w:type="dxa"/>
            <w:tcBorders>
              <w:top w:val="nil"/>
              <w:left w:val="nil"/>
              <w:bottom w:val="nil"/>
              <w:right w:val="nil"/>
            </w:tcBorders>
            <w:shd w:val="clear" w:color="auto" w:fill="auto"/>
            <w:noWrap/>
            <w:vAlign w:val="center"/>
            <w:hideMark/>
          </w:tcPr>
          <w:p w14:paraId="3F01FF19" w14:textId="77777777" w:rsidR="00A724ED" w:rsidRPr="00BF347E" w:rsidRDefault="00A724ED" w:rsidP="00504017">
            <w:pPr>
              <w:jc w:val="right"/>
              <w:rPr>
                <w:rFonts w:ascii="Arial Narrow" w:eastAsia="Times New Roman" w:hAnsi="Arial Narrow"/>
                <w:b/>
                <w:bCs/>
                <w:color w:val="000000"/>
                <w:sz w:val="16"/>
                <w:lang w:eastAsia="en-US"/>
              </w:rPr>
            </w:pPr>
          </w:p>
        </w:tc>
      </w:tr>
      <w:tr w:rsidR="00A724ED" w:rsidRPr="00BF347E" w14:paraId="1B0EB8B2" w14:textId="77777777" w:rsidTr="00C460B7">
        <w:trPr>
          <w:trHeight w:val="227"/>
          <w:jc w:val="center"/>
        </w:trPr>
        <w:tc>
          <w:tcPr>
            <w:tcW w:w="4067" w:type="dxa"/>
            <w:tcBorders>
              <w:top w:val="nil"/>
              <w:left w:val="nil"/>
              <w:bottom w:val="nil"/>
              <w:right w:val="nil"/>
            </w:tcBorders>
            <w:shd w:val="clear" w:color="auto" w:fill="auto"/>
            <w:vAlign w:val="center"/>
            <w:hideMark/>
          </w:tcPr>
          <w:p w14:paraId="18F7C5C8"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Fonds de réserve</w:t>
            </w:r>
          </w:p>
        </w:tc>
        <w:tc>
          <w:tcPr>
            <w:tcW w:w="1417" w:type="dxa"/>
            <w:tcBorders>
              <w:top w:val="nil"/>
              <w:left w:val="nil"/>
              <w:bottom w:val="nil"/>
              <w:right w:val="nil"/>
            </w:tcBorders>
            <w:shd w:val="clear" w:color="auto" w:fill="auto"/>
            <w:vAlign w:val="center"/>
            <w:hideMark/>
          </w:tcPr>
          <w:p w14:paraId="746B4166" w14:textId="77777777" w:rsidR="00A724ED" w:rsidRPr="00BF347E" w:rsidRDefault="00A724ED" w:rsidP="00504017">
            <w:pPr>
              <w:jc w:val="right"/>
              <w:rPr>
                <w:rFonts w:ascii="Arial Narrow" w:eastAsia="Times New Roman" w:hAnsi="Arial Narrow"/>
                <w:sz w:val="16"/>
                <w:lang w:eastAsia="en-US"/>
              </w:rPr>
            </w:pPr>
          </w:p>
        </w:tc>
        <w:tc>
          <w:tcPr>
            <w:tcW w:w="1418" w:type="dxa"/>
            <w:tcBorders>
              <w:top w:val="nil"/>
              <w:left w:val="nil"/>
              <w:bottom w:val="nil"/>
              <w:right w:val="nil"/>
            </w:tcBorders>
            <w:shd w:val="clear" w:color="auto" w:fill="auto"/>
            <w:vAlign w:val="center"/>
            <w:hideMark/>
          </w:tcPr>
          <w:p w14:paraId="51B8EBA7" w14:textId="77777777" w:rsidR="00A724ED" w:rsidRPr="00BF347E" w:rsidRDefault="00A724ED" w:rsidP="00504017">
            <w:pPr>
              <w:jc w:val="right"/>
              <w:rPr>
                <w:rFonts w:ascii="Arial Narrow" w:eastAsia="Times New Roman" w:hAnsi="Arial Narrow"/>
                <w:color w:val="000000"/>
                <w:sz w:val="16"/>
              </w:rPr>
            </w:pPr>
            <w:r w:rsidRPr="00BF347E">
              <w:rPr>
                <w:rFonts w:ascii="Arial Narrow" w:hAnsi="Arial Narrow"/>
                <w:color w:val="000000"/>
                <w:sz w:val="16"/>
              </w:rPr>
              <w:t>793</w:t>
            </w:r>
          </w:p>
        </w:tc>
        <w:tc>
          <w:tcPr>
            <w:tcW w:w="1843" w:type="dxa"/>
            <w:tcBorders>
              <w:top w:val="nil"/>
              <w:left w:val="nil"/>
              <w:bottom w:val="nil"/>
              <w:right w:val="nil"/>
            </w:tcBorders>
            <w:shd w:val="clear" w:color="auto" w:fill="auto"/>
            <w:noWrap/>
            <w:vAlign w:val="center"/>
            <w:hideMark/>
          </w:tcPr>
          <w:p w14:paraId="3E353A6A" w14:textId="77777777" w:rsidR="00A724ED" w:rsidRPr="00BF347E" w:rsidRDefault="00A724ED" w:rsidP="00504017">
            <w:pPr>
              <w:jc w:val="right"/>
              <w:rPr>
                <w:rFonts w:ascii="Arial Narrow" w:eastAsia="Times New Roman" w:hAnsi="Arial Narrow"/>
                <w:color w:val="000000"/>
                <w:sz w:val="16"/>
                <w:lang w:eastAsia="en-US"/>
              </w:rPr>
            </w:pPr>
          </w:p>
        </w:tc>
      </w:tr>
      <w:tr w:rsidR="00A724ED" w:rsidRPr="00BF347E" w14:paraId="67A6D196" w14:textId="77777777" w:rsidTr="00C460B7">
        <w:trPr>
          <w:trHeight w:val="227"/>
          <w:jc w:val="center"/>
        </w:trPr>
        <w:tc>
          <w:tcPr>
            <w:tcW w:w="4067" w:type="dxa"/>
            <w:tcBorders>
              <w:top w:val="nil"/>
              <w:left w:val="nil"/>
              <w:bottom w:val="nil"/>
              <w:right w:val="nil"/>
            </w:tcBorders>
            <w:shd w:val="clear" w:color="auto" w:fill="auto"/>
            <w:vAlign w:val="center"/>
            <w:hideMark/>
          </w:tcPr>
          <w:p w14:paraId="1ED04362"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Fonds de roulement</w:t>
            </w:r>
          </w:p>
        </w:tc>
        <w:tc>
          <w:tcPr>
            <w:tcW w:w="1417" w:type="dxa"/>
            <w:tcBorders>
              <w:top w:val="nil"/>
              <w:left w:val="nil"/>
              <w:bottom w:val="nil"/>
              <w:right w:val="nil"/>
            </w:tcBorders>
            <w:shd w:val="clear" w:color="auto" w:fill="auto"/>
            <w:vAlign w:val="center"/>
            <w:hideMark/>
          </w:tcPr>
          <w:p w14:paraId="36B5BB5A" w14:textId="77777777" w:rsidR="00A724ED" w:rsidRPr="00BF347E" w:rsidRDefault="00A724ED" w:rsidP="00504017">
            <w:pPr>
              <w:jc w:val="right"/>
              <w:rPr>
                <w:rFonts w:ascii="Arial Narrow" w:eastAsia="Times New Roman" w:hAnsi="Arial Narrow"/>
                <w:sz w:val="16"/>
                <w:lang w:eastAsia="en-US"/>
              </w:rPr>
            </w:pPr>
          </w:p>
        </w:tc>
        <w:tc>
          <w:tcPr>
            <w:tcW w:w="1418" w:type="dxa"/>
            <w:tcBorders>
              <w:top w:val="nil"/>
              <w:left w:val="nil"/>
              <w:bottom w:val="nil"/>
              <w:right w:val="nil"/>
            </w:tcBorders>
            <w:shd w:val="clear" w:color="auto" w:fill="auto"/>
            <w:vAlign w:val="center"/>
            <w:hideMark/>
          </w:tcPr>
          <w:p w14:paraId="74E140BC" w14:textId="77777777" w:rsidR="00A724ED" w:rsidRPr="00BF347E" w:rsidRDefault="00A724ED" w:rsidP="00504017">
            <w:pPr>
              <w:jc w:val="right"/>
              <w:rPr>
                <w:rFonts w:ascii="Arial Narrow" w:eastAsia="Times New Roman" w:hAnsi="Arial Narrow"/>
                <w:color w:val="000000"/>
                <w:sz w:val="16"/>
              </w:rPr>
            </w:pPr>
            <w:r w:rsidRPr="00BF347E">
              <w:rPr>
                <w:rFonts w:ascii="Arial Narrow" w:hAnsi="Arial Narrow"/>
                <w:color w:val="000000"/>
                <w:sz w:val="16"/>
              </w:rPr>
              <w:t>575</w:t>
            </w:r>
          </w:p>
        </w:tc>
        <w:tc>
          <w:tcPr>
            <w:tcW w:w="1843" w:type="dxa"/>
            <w:tcBorders>
              <w:top w:val="nil"/>
              <w:left w:val="nil"/>
              <w:bottom w:val="nil"/>
              <w:right w:val="nil"/>
            </w:tcBorders>
            <w:shd w:val="clear" w:color="auto" w:fill="auto"/>
            <w:noWrap/>
            <w:vAlign w:val="center"/>
            <w:hideMark/>
          </w:tcPr>
          <w:p w14:paraId="007D72B9" w14:textId="77777777" w:rsidR="00A724ED" w:rsidRPr="00BF347E" w:rsidRDefault="00A724ED" w:rsidP="00504017">
            <w:pPr>
              <w:jc w:val="right"/>
              <w:rPr>
                <w:rFonts w:ascii="Arial Narrow" w:eastAsia="Times New Roman" w:hAnsi="Arial Narrow"/>
                <w:color w:val="000000"/>
                <w:sz w:val="16"/>
                <w:lang w:eastAsia="en-US"/>
              </w:rPr>
            </w:pPr>
          </w:p>
        </w:tc>
      </w:tr>
      <w:tr w:rsidR="00A724ED" w:rsidRPr="00BF347E" w14:paraId="6FDD6266" w14:textId="77777777" w:rsidTr="00C460B7">
        <w:trPr>
          <w:trHeight w:val="227"/>
          <w:jc w:val="center"/>
        </w:trPr>
        <w:tc>
          <w:tcPr>
            <w:tcW w:w="4067" w:type="dxa"/>
            <w:tcBorders>
              <w:top w:val="nil"/>
              <w:left w:val="nil"/>
              <w:bottom w:val="nil"/>
              <w:right w:val="nil"/>
            </w:tcBorders>
            <w:shd w:val="clear" w:color="auto" w:fill="auto"/>
            <w:vAlign w:val="center"/>
            <w:hideMark/>
          </w:tcPr>
          <w:p w14:paraId="05C3520C"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 xml:space="preserve">Gains/(pertes) actuariels par le biais des actifs nets </w:t>
            </w:r>
          </w:p>
        </w:tc>
        <w:tc>
          <w:tcPr>
            <w:tcW w:w="1417" w:type="dxa"/>
            <w:tcBorders>
              <w:top w:val="nil"/>
              <w:left w:val="nil"/>
              <w:bottom w:val="nil"/>
              <w:right w:val="nil"/>
            </w:tcBorders>
            <w:shd w:val="clear" w:color="auto" w:fill="auto"/>
            <w:vAlign w:val="center"/>
            <w:hideMark/>
          </w:tcPr>
          <w:p w14:paraId="312F3A2D" w14:textId="77777777" w:rsidR="00A724ED" w:rsidRPr="00BF347E" w:rsidRDefault="00A724ED" w:rsidP="00504017">
            <w:pPr>
              <w:jc w:val="right"/>
              <w:rPr>
                <w:rFonts w:ascii="Arial Narrow" w:eastAsia="Times New Roman" w:hAnsi="Arial Narrow"/>
                <w:sz w:val="16"/>
                <w:lang w:eastAsia="en-US"/>
              </w:rPr>
            </w:pPr>
          </w:p>
        </w:tc>
        <w:tc>
          <w:tcPr>
            <w:tcW w:w="1418" w:type="dxa"/>
            <w:tcBorders>
              <w:top w:val="nil"/>
              <w:left w:val="nil"/>
              <w:bottom w:val="nil"/>
              <w:right w:val="nil"/>
            </w:tcBorders>
            <w:shd w:val="clear" w:color="auto" w:fill="auto"/>
            <w:vAlign w:val="center"/>
            <w:hideMark/>
          </w:tcPr>
          <w:p w14:paraId="7BD7A371" w14:textId="77777777" w:rsidR="00A724ED" w:rsidRPr="00BF347E" w:rsidRDefault="00A724ED" w:rsidP="00504017">
            <w:pPr>
              <w:jc w:val="right"/>
              <w:rPr>
                <w:rFonts w:ascii="Arial Narrow" w:eastAsia="Times New Roman" w:hAnsi="Arial Narrow"/>
                <w:color w:val="000000"/>
                <w:sz w:val="16"/>
                <w:szCs w:val="18"/>
              </w:rPr>
            </w:pPr>
            <w:r w:rsidRPr="00BF347E">
              <w:rPr>
                <w:rFonts w:ascii="Arial Narrow" w:hAnsi="Arial Narrow"/>
                <w:color w:val="000000"/>
                <w:sz w:val="16"/>
              </w:rPr>
              <w:t>(2 009)</w:t>
            </w:r>
          </w:p>
        </w:tc>
        <w:tc>
          <w:tcPr>
            <w:tcW w:w="1843" w:type="dxa"/>
            <w:tcBorders>
              <w:top w:val="nil"/>
              <w:left w:val="nil"/>
              <w:bottom w:val="nil"/>
              <w:right w:val="nil"/>
            </w:tcBorders>
            <w:shd w:val="clear" w:color="auto" w:fill="auto"/>
            <w:noWrap/>
            <w:vAlign w:val="center"/>
            <w:hideMark/>
          </w:tcPr>
          <w:p w14:paraId="1AA610C0" w14:textId="77777777" w:rsidR="00A724ED" w:rsidRPr="00BF347E" w:rsidRDefault="00A724ED" w:rsidP="00504017">
            <w:pPr>
              <w:jc w:val="right"/>
              <w:rPr>
                <w:rFonts w:ascii="Arial Narrow" w:eastAsia="Times New Roman" w:hAnsi="Arial Narrow"/>
                <w:color w:val="000000"/>
                <w:sz w:val="16"/>
                <w:szCs w:val="18"/>
                <w:lang w:eastAsia="en-US"/>
              </w:rPr>
            </w:pPr>
          </w:p>
        </w:tc>
      </w:tr>
      <w:tr w:rsidR="00A724ED" w:rsidRPr="00BF347E" w14:paraId="7B3BC8AB" w14:textId="77777777" w:rsidTr="00556EF8">
        <w:trPr>
          <w:trHeight w:val="340"/>
          <w:jc w:val="center"/>
        </w:trPr>
        <w:tc>
          <w:tcPr>
            <w:tcW w:w="4067" w:type="dxa"/>
            <w:tcBorders>
              <w:top w:val="single" w:sz="4" w:space="0" w:color="C7CFD8"/>
              <w:left w:val="nil"/>
              <w:bottom w:val="single" w:sz="12" w:space="0" w:color="C7CFD8"/>
              <w:right w:val="nil"/>
            </w:tcBorders>
            <w:shd w:val="clear" w:color="auto" w:fill="auto"/>
            <w:noWrap/>
            <w:vAlign w:val="center"/>
            <w:hideMark/>
          </w:tcPr>
          <w:p w14:paraId="1B14DC4B" w14:textId="531BFABE" w:rsidR="00A724ED" w:rsidRPr="00BF347E" w:rsidRDefault="00A724ED" w:rsidP="00504017">
            <w:pPr>
              <w:jc w:val="left"/>
              <w:rPr>
                <w:rFonts w:ascii="Arial Narrow" w:eastAsia="Times New Roman" w:hAnsi="Arial Narrow"/>
                <w:b/>
                <w:bCs/>
                <w:sz w:val="16"/>
              </w:rPr>
            </w:pPr>
            <w:r w:rsidRPr="00BF347E">
              <w:rPr>
                <w:rFonts w:ascii="Arial Narrow" w:hAnsi="Arial Narrow"/>
                <w:b/>
                <w:sz w:val="16"/>
              </w:rPr>
              <w:t>Total des fonds de réserve et de roulement en fin d</w:t>
            </w:r>
            <w:r w:rsidR="0086096B" w:rsidRPr="00BF347E">
              <w:rPr>
                <w:rFonts w:ascii="Arial Narrow" w:hAnsi="Arial Narrow"/>
                <w:b/>
                <w:sz w:val="16"/>
              </w:rPr>
              <w:t>’</w:t>
            </w:r>
            <w:r w:rsidRPr="00BF347E">
              <w:rPr>
                <w:rFonts w:ascii="Arial Narrow" w:hAnsi="Arial Narrow"/>
                <w:b/>
                <w:sz w:val="16"/>
              </w:rPr>
              <w:t xml:space="preserve">exercice </w:t>
            </w:r>
          </w:p>
        </w:tc>
        <w:tc>
          <w:tcPr>
            <w:tcW w:w="1417" w:type="dxa"/>
            <w:tcBorders>
              <w:top w:val="single" w:sz="4" w:space="0" w:color="C7CFD8"/>
              <w:left w:val="nil"/>
              <w:bottom w:val="single" w:sz="12" w:space="0" w:color="C7CFD8"/>
              <w:right w:val="nil"/>
            </w:tcBorders>
            <w:shd w:val="clear" w:color="auto" w:fill="auto"/>
            <w:noWrap/>
            <w:vAlign w:val="center"/>
            <w:hideMark/>
          </w:tcPr>
          <w:p w14:paraId="0A53D8D4" w14:textId="77777777" w:rsidR="00A724ED" w:rsidRPr="00BF347E" w:rsidRDefault="00A724ED" w:rsidP="00504017">
            <w:pPr>
              <w:jc w:val="right"/>
              <w:rPr>
                <w:rFonts w:ascii="Arial Narrow" w:eastAsia="Times New Roman" w:hAnsi="Arial Narrow"/>
                <w:b/>
                <w:bCs/>
                <w:sz w:val="16"/>
                <w:lang w:eastAsia="en-US"/>
              </w:rPr>
            </w:pPr>
          </w:p>
        </w:tc>
        <w:tc>
          <w:tcPr>
            <w:tcW w:w="1418" w:type="dxa"/>
            <w:tcBorders>
              <w:top w:val="single" w:sz="4" w:space="0" w:color="C7CFD8"/>
              <w:left w:val="nil"/>
              <w:bottom w:val="single" w:sz="12" w:space="0" w:color="C7CFD8"/>
              <w:right w:val="nil"/>
            </w:tcBorders>
            <w:shd w:val="clear" w:color="auto" w:fill="auto"/>
            <w:noWrap/>
            <w:vAlign w:val="center"/>
            <w:hideMark/>
          </w:tcPr>
          <w:p w14:paraId="4DB1FD9A"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(641)</w:t>
            </w:r>
          </w:p>
        </w:tc>
        <w:tc>
          <w:tcPr>
            <w:tcW w:w="1843" w:type="dxa"/>
            <w:tcBorders>
              <w:top w:val="nil"/>
              <w:left w:val="nil"/>
              <w:bottom w:val="nil"/>
              <w:right w:val="nil"/>
            </w:tcBorders>
            <w:shd w:val="clear" w:color="auto" w:fill="auto"/>
            <w:noWrap/>
            <w:vAlign w:val="center"/>
            <w:hideMark/>
          </w:tcPr>
          <w:p w14:paraId="405AECD0" w14:textId="77777777" w:rsidR="00A724ED" w:rsidRPr="00BF347E" w:rsidRDefault="00A724ED" w:rsidP="00504017">
            <w:pPr>
              <w:jc w:val="right"/>
              <w:rPr>
                <w:rFonts w:ascii="Arial Narrow" w:eastAsia="Times New Roman" w:hAnsi="Arial Narrow"/>
                <w:b/>
                <w:bCs/>
                <w:sz w:val="16"/>
                <w:lang w:eastAsia="en-US"/>
              </w:rPr>
            </w:pPr>
          </w:p>
        </w:tc>
      </w:tr>
    </w:tbl>
    <w:p w14:paraId="3F8E318C" w14:textId="4B815FE6" w:rsidR="00A724ED" w:rsidRDefault="00A724ED" w:rsidP="00A724ED"/>
    <w:p w14:paraId="3D48DAEA" w14:textId="77777777" w:rsidR="00500D47" w:rsidRPr="00BF347E" w:rsidRDefault="00500D47" w:rsidP="00A724ED"/>
    <w:p w14:paraId="6942BE26" w14:textId="3DB469A5" w:rsidR="00A724ED" w:rsidRPr="00BF347E" w:rsidRDefault="00A724ED" w:rsidP="00A724ED">
      <w:pPr>
        <w:keepNext/>
        <w:autoSpaceDE w:val="0"/>
        <w:autoSpaceDN w:val="0"/>
        <w:adjustRightInd w:val="0"/>
        <w:jc w:val="center"/>
        <w:rPr>
          <w:b/>
          <w:color w:val="155F1A"/>
          <w:sz w:val="18"/>
          <w:szCs w:val="18"/>
        </w:rPr>
      </w:pPr>
      <w:r w:rsidRPr="00BF347E">
        <w:rPr>
          <w:b/>
          <w:color w:val="155F1A"/>
          <w:sz w:val="18"/>
        </w:rPr>
        <w:t xml:space="preserve">Graphique 1. </w:t>
      </w:r>
      <w:r w:rsidR="006F5031" w:rsidRPr="00BF347E">
        <w:rPr>
          <w:b/>
          <w:color w:val="155F1A"/>
          <w:sz w:val="18"/>
        </w:rPr>
        <w:t xml:space="preserve"> </w:t>
      </w:r>
      <w:r w:rsidRPr="00BF347E">
        <w:rPr>
          <w:b/>
          <w:color w:val="155F1A"/>
          <w:sz w:val="18"/>
        </w:rPr>
        <w:t xml:space="preserve">Recettes, dépenses et résultat budgétaire </w:t>
      </w:r>
      <w:r w:rsidR="0086096B" w:rsidRPr="00BF347E">
        <w:rPr>
          <w:b/>
          <w:color w:val="155F1A"/>
          <w:sz w:val="18"/>
        </w:rPr>
        <w:t>en 2020</w:t>
      </w:r>
      <w:r w:rsidR="000B6100">
        <w:rPr>
          <w:b/>
          <w:color w:val="155F1A"/>
          <w:sz w:val="18"/>
        </w:rPr>
        <w:noBreakHyphen/>
      </w:r>
      <w:r w:rsidRPr="00BF347E">
        <w:rPr>
          <w:b/>
          <w:color w:val="155F1A"/>
          <w:sz w:val="18"/>
        </w:rPr>
        <w:t>2021</w:t>
      </w:r>
    </w:p>
    <w:p w14:paraId="62C34F7C" w14:textId="77777777" w:rsidR="00A724ED" w:rsidRPr="00BF347E" w:rsidRDefault="00A724ED" w:rsidP="00A724ED">
      <w:pPr>
        <w:keepNext/>
        <w:jc w:val="left"/>
        <w:rPr>
          <w:sz w:val="16"/>
          <w:szCs w:val="16"/>
        </w:rPr>
      </w:pPr>
    </w:p>
    <w:p w14:paraId="79CD41A7" w14:textId="14D2F63F" w:rsidR="00A724ED" w:rsidRPr="00BF347E" w:rsidRDefault="0042649C" w:rsidP="00A724ED">
      <w:pPr>
        <w:jc w:val="center"/>
        <w:rPr>
          <w:sz w:val="16"/>
          <w:szCs w:val="16"/>
        </w:rPr>
      </w:pPr>
      <w:r w:rsidRPr="0042649C">
        <w:rPr>
          <w:noProof/>
          <w:lang w:val="en-US" w:eastAsia="en-US"/>
        </w:rPr>
        <w:drawing>
          <wp:inline distT="0" distB="0" distL="0" distR="0" wp14:anchorId="0164853F" wp14:editId="59F950C6">
            <wp:extent cx="4138039" cy="2487168"/>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8509" b="2458"/>
                    <a:stretch/>
                  </pic:blipFill>
                  <pic:spPr bwMode="auto">
                    <a:xfrm>
                      <a:off x="0" y="0"/>
                      <a:ext cx="4140000" cy="2488346"/>
                    </a:xfrm>
                    <a:prstGeom prst="rect">
                      <a:avLst/>
                    </a:prstGeom>
                    <a:noFill/>
                    <a:ln>
                      <a:noFill/>
                    </a:ln>
                    <a:extLst>
                      <a:ext uri="{53640926-AAD7-44D8-BBD7-CCE9431645EC}">
                        <a14:shadowObscured xmlns:a14="http://schemas.microsoft.com/office/drawing/2010/main"/>
                      </a:ext>
                    </a:extLst>
                  </pic:spPr>
                </pic:pic>
              </a:graphicData>
            </a:graphic>
          </wp:inline>
        </w:drawing>
      </w:r>
    </w:p>
    <w:p w14:paraId="022BD2C1" w14:textId="08574B5D" w:rsidR="00A724ED" w:rsidRPr="00BF347E" w:rsidRDefault="00A724ED" w:rsidP="00A724ED">
      <w:pPr>
        <w:jc w:val="left"/>
        <w:rPr>
          <w:b/>
          <w:color w:val="26724C" w:themeColor="accent1" w:themeShade="BF"/>
          <w:sz w:val="22"/>
        </w:rPr>
      </w:pPr>
      <w:r w:rsidRPr="00BF347E">
        <w:rPr>
          <w:sz w:val="14"/>
        </w:rPr>
        <w:t>Note</w:t>
      </w:r>
      <w:r w:rsidR="0086096B" w:rsidRPr="00BF347E">
        <w:rPr>
          <w:sz w:val="14"/>
        </w:rPr>
        <w:t> :</w:t>
      </w:r>
      <w:r w:rsidRPr="00BF347E">
        <w:rPr>
          <w:sz w:val="14"/>
        </w:rPr>
        <w:t xml:space="preserve"> la somme des montants figurant dans les tableaux dans l</w:t>
      </w:r>
      <w:r w:rsidR="0086096B" w:rsidRPr="00BF347E">
        <w:rPr>
          <w:sz w:val="14"/>
        </w:rPr>
        <w:t>’</w:t>
      </w:r>
      <w:r w:rsidRPr="00BF347E">
        <w:rPr>
          <w:sz w:val="14"/>
        </w:rPr>
        <w:t>ensemble du document ne correspond pas forcément au total, les chiffres ayant été arrondis.</w:t>
      </w:r>
      <w:r w:rsidRPr="00BF347E">
        <w:br w:type="page"/>
      </w:r>
    </w:p>
    <w:p w14:paraId="6640D641" w14:textId="77777777" w:rsidR="00A724ED" w:rsidRPr="00BF347E" w:rsidRDefault="00A724ED" w:rsidP="00A724ED">
      <w:pPr>
        <w:rPr>
          <w:b/>
          <w:color w:val="26724C" w:themeColor="accent1" w:themeShade="BF"/>
          <w:sz w:val="22"/>
        </w:rPr>
      </w:pPr>
      <w:r w:rsidRPr="00BF347E">
        <w:rPr>
          <w:b/>
          <w:color w:val="26724C" w:themeColor="accent1" w:themeShade="BF"/>
          <w:sz w:val="22"/>
        </w:rPr>
        <w:lastRenderedPageBreak/>
        <w:t>Recettes</w:t>
      </w:r>
    </w:p>
    <w:p w14:paraId="606878E5" w14:textId="77777777" w:rsidR="00A724ED" w:rsidRPr="00BF347E" w:rsidRDefault="00A724ED" w:rsidP="00A724ED"/>
    <w:p w14:paraId="22F2CEA5" w14:textId="33EEC33B" w:rsidR="00A724ED" w:rsidRPr="00BF347E" w:rsidRDefault="00A724ED" w:rsidP="00A724ED">
      <w:pPr>
        <w:pStyle w:val="annexiparanumbered"/>
        <w:numPr>
          <w:ilvl w:val="0"/>
          <w:numId w:val="0"/>
        </w:numPr>
        <w:rPr>
          <w:highlight w:val="yellow"/>
        </w:rPr>
      </w:pPr>
      <w:r w:rsidRPr="00BF347E">
        <w:t xml:space="preserve">Les recettes effectives </w:t>
      </w:r>
      <w:r w:rsidR="0086096B" w:rsidRPr="00BF347E">
        <w:t>pour 2020</w:t>
      </w:r>
      <w:r w:rsidR="000B6100">
        <w:noBreakHyphen/>
      </w:r>
      <w:r w:rsidRPr="00BF347E">
        <w:t>2021 se sont élevées à 7,4 millions de francs suisses, conformément aux prévisions biennal</w:t>
      </w:r>
      <w:r w:rsidR="00B92924" w:rsidRPr="00BF347E">
        <w:t>es.  Vo</w:t>
      </w:r>
      <w:r w:rsidRPr="00BF347E">
        <w:t>ir le tableau 2 ci</w:t>
      </w:r>
      <w:r w:rsidR="000B6100">
        <w:noBreakHyphen/>
      </w:r>
      <w:r w:rsidRPr="00BF347E">
        <w:t>dessous.</w:t>
      </w:r>
    </w:p>
    <w:p w14:paraId="57EE6788" w14:textId="77777777" w:rsidR="00A724ED" w:rsidRPr="00BF347E" w:rsidRDefault="00A724ED" w:rsidP="00A724ED">
      <w:pPr>
        <w:pStyle w:val="annexiparanumbered"/>
        <w:numPr>
          <w:ilvl w:val="0"/>
          <w:numId w:val="0"/>
        </w:numPr>
        <w:rPr>
          <w:highlight w:val="yellow"/>
        </w:rPr>
      </w:pPr>
    </w:p>
    <w:p w14:paraId="7006B335" w14:textId="4E8E8180" w:rsidR="00A724ED" w:rsidRPr="00BF347E" w:rsidRDefault="00A724ED" w:rsidP="00A724ED">
      <w:pPr>
        <w:pStyle w:val="annexiparanumbered"/>
        <w:numPr>
          <w:ilvl w:val="0"/>
          <w:numId w:val="0"/>
        </w:numPr>
      </w:pPr>
      <w:r w:rsidRPr="00BF347E">
        <w:t>Les contributions sont restées de loin la source de recettes la plus importante, représentant 95,8% des recettes totales.  L</w:t>
      </w:r>
      <w:r w:rsidR="0086096B" w:rsidRPr="00BF347E">
        <w:t>’</w:t>
      </w:r>
      <w:r w:rsidRPr="00BF347E">
        <w:t>augmentation des recettes provenant des contributions s</w:t>
      </w:r>
      <w:r w:rsidR="0086096B" w:rsidRPr="00BF347E">
        <w:t>’</w:t>
      </w:r>
      <w:r w:rsidRPr="00BF347E">
        <w:t>explique par l</w:t>
      </w:r>
      <w:r w:rsidR="0086096B" w:rsidRPr="00BF347E">
        <w:t>’</w:t>
      </w:r>
      <w:r w:rsidRPr="00BF347E">
        <w:t>augmentation du nombre d</w:t>
      </w:r>
      <w:r w:rsidR="0086096B" w:rsidRPr="00BF347E">
        <w:t>’</w:t>
      </w:r>
      <w:r w:rsidRPr="00BF347E">
        <w:t>unités de contribution de la Chine de 0,5 unité en</w:t>
      </w:r>
      <w:r w:rsidR="006F5031" w:rsidRPr="00BF347E">
        <w:t> </w:t>
      </w:r>
      <w:r w:rsidRPr="00BF347E">
        <w:t>2019 à 2 unités en</w:t>
      </w:r>
      <w:r w:rsidR="006F5031" w:rsidRPr="00BF347E">
        <w:t> </w:t>
      </w:r>
      <w:r w:rsidRPr="00BF347E">
        <w:t>2020</w:t>
      </w:r>
      <w:r w:rsidR="000B6100">
        <w:noBreakHyphen/>
      </w:r>
      <w:r w:rsidRPr="00BF347E">
        <w:t>2021, par l</w:t>
      </w:r>
      <w:r w:rsidR="0086096B" w:rsidRPr="00BF347E">
        <w:t>’</w:t>
      </w:r>
      <w:r w:rsidRPr="00BF347E">
        <w:t xml:space="preserve">augmentation des recettes provenant </w:t>
      </w:r>
      <w:r w:rsidR="006F5031" w:rsidRPr="00BF347E">
        <w:rPr>
          <w:rFonts w:cs="Arial"/>
        </w:rPr>
        <w:t xml:space="preserve">des </w:t>
      </w:r>
      <w:r w:rsidRPr="00BF347E">
        <w:t>taxes UPOV</w:t>
      </w:r>
      <w:r w:rsidR="006F5031" w:rsidRPr="00BF347E">
        <w:t> </w:t>
      </w:r>
      <w:r w:rsidRPr="00BF347E">
        <w:t>PRISMA (</w:t>
      </w:r>
      <w:r w:rsidR="006F5031" w:rsidRPr="00BF347E">
        <w:t>+</w:t>
      </w:r>
      <w:r w:rsidRPr="00BF347E">
        <w:t xml:space="preserve">2,7% </w:t>
      </w:r>
      <w:r w:rsidR="006F5031" w:rsidRPr="00BF347E">
        <w:t>par rapport aux</w:t>
      </w:r>
      <w:r w:rsidRPr="00BF347E">
        <w:t xml:space="preserve"> prévisions biennales) et par l</w:t>
      </w:r>
      <w:r w:rsidR="0086096B" w:rsidRPr="00BF347E">
        <w:t>’</w:t>
      </w:r>
      <w:r w:rsidRPr="00BF347E">
        <w:t>augmentation des recettes provenant des cours d</w:t>
      </w:r>
      <w:r w:rsidR="0086096B" w:rsidRPr="00BF347E">
        <w:t>’</w:t>
      </w:r>
      <w:r w:rsidRPr="00BF347E">
        <w:t>enseignement à distan</w:t>
      </w:r>
      <w:r w:rsidR="00B92924" w:rsidRPr="00BF347E">
        <w:t>ce.  Ce</w:t>
      </w:r>
      <w:r w:rsidRPr="00BF347E">
        <w:t>tte hausse a été partiellement compensée par la diminution des redevances</w:t>
      </w:r>
      <w:r w:rsidR="006F5031" w:rsidRPr="00BF347E">
        <w:t> </w:t>
      </w:r>
      <w:r w:rsidRPr="00BF347E">
        <w:t>PLUTO (lancement retardé de la nouvelle version) et par la baisse des recettes provenant des coûts d</w:t>
      </w:r>
      <w:r w:rsidR="0086096B" w:rsidRPr="00BF347E">
        <w:t>’</w:t>
      </w:r>
      <w:r w:rsidRPr="00BF347E">
        <w:t>appui au programme liés aux fonds fiduciair</w:t>
      </w:r>
      <w:r w:rsidR="00B92924" w:rsidRPr="00BF347E">
        <w:t>es.  Ce</w:t>
      </w:r>
      <w:r w:rsidRPr="00BF347E">
        <w:t>tte dernière est due à une diminution des activités générant des frais de déplacement du fait de la pandémie de Covid</w:t>
      </w:r>
      <w:r w:rsidR="000B6100">
        <w:noBreakHyphen/>
      </w:r>
      <w:r w:rsidRPr="00BF347E">
        <w:t>19.</w:t>
      </w:r>
    </w:p>
    <w:p w14:paraId="4C15DA2F" w14:textId="77777777" w:rsidR="00A724ED" w:rsidRPr="00BF347E" w:rsidRDefault="00A724ED" w:rsidP="00A724ED">
      <w:pPr>
        <w:pStyle w:val="annexiparanumbered"/>
        <w:numPr>
          <w:ilvl w:val="0"/>
          <w:numId w:val="0"/>
        </w:numPr>
      </w:pPr>
    </w:p>
    <w:p w14:paraId="7D60267F" w14:textId="77777777" w:rsidR="00A724ED" w:rsidRPr="00BF347E" w:rsidRDefault="00A724ED" w:rsidP="00A724ED">
      <w:pPr>
        <w:pStyle w:val="annexiparanumbered"/>
        <w:numPr>
          <w:ilvl w:val="0"/>
          <w:numId w:val="0"/>
        </w:numPr>
      </w:pPr>
    </w:p>
    <w:p w14:paraId="6CB1C5C7" w14:textId="5B9C6ECA" w:rsidR="00A724ED" w:rsidRPr="00BF347E" w:rsidRDefault="00A724ED" w:rsidP="00A724ED">
      <w:pPr>
        <w:autoSpaceDE w:val="0"/>
        <w:autoSpaceDN w:val="0"/>
        <w:adjustRightInd w:val="0"/>
        <w:jc w:val="center"/>
        <w:rPr>
          <w:b/>
          <w:color w:val="155F1A"/>
          <w:sz w:val="18"/>
          <w:szCs w:val="18"/>
        </w:rPr>
      </w:pPr>
      <w:r w:rsidRPr="00BF347E">
        <w:rPr>
          <w:b/>
          <w:color w:val="155F1A"/>
          <w:sz w:val="18"/>
        </w:rPr>
        <w:t xml:space="preserve">Tableau 2. </w:t>
      </w:r>
      <w:r w:rsidR="004464E1" w:rsidRPr="00BF347E">
        <w:rPr>
          <w:b/>
          <w:color w:val="155F1A"/>
          <w:sz w:val="18"/>
        </w:rPr>
        <w:t xml:space="preserve"> </w:t>
      </w:r>
      <w:r w:rsidRPr="00BF347E">
        <w:rPr>
          <w:b/>
          <w:color w:val="155F1A"/>
          <w:sz w:val="18"/>
        </w:rPr>
        <w:t xml:space="preserve">Recettes </w:t>
      </w:r>
      <w:r w:rsidR="0086096B" w:rsidRPr="00BF347E">
        <w:rPr>
          <w:b/>
          <w:color w:val="155F1A"/>
          <w:sz w:val="18"/>
        </w:rPr>
        <w:t>en 2020</w:t>
      </w:r>
      <w:r w:rsidR="000B6100">
        <w:rPr>
          <w:b/>
          <w:color w:val="155F1A"/>
          <w:sz w:val="18"/>
        </w:rPr>
        <w:noBreakHyphen/>
      </w:r>
      <w:r w:rsidRPr="00BF347E">
        <w:rPr>
          <w:b/>
          <w:color w:val="155F1A"/>
          <w:sz w:val="18"/>
        </w:rPr>
        <w:t>2021</w:t>
      </w:r>
    </w:p>
    <w:p w14:paraId="7AFD5601" w14:textId="77777777" w:rsidR="00A724ED" w:rsidRPr="00BF347E" w:rsidRDefault="00A724ED" w:rsidP="00A724ED">
      <w:pPr>
        <w:autoSpaceDE w:val="0"/>
        <w:autoSpaceDN w:val="0"/>
        <w:adjustRightInd w:val="0"/>
        <w:jc w:val="center"/>
        <w:rPr>
          <w:i/>
          <w:sz w:val="14"/>
          <w:szCs w:val="18"/>
        </w:rPr>
      </w:pPr>
      <w:r w:rsidRPr="00BF347E">
        <w:rPr>
          <w:i/>
          <w:sz w:val="14"/>
        </w:rPr>
        <w:t>(en milliers de francs suisses)</w:t>
      </w:r>
    </w:p>
    <w:p w14:paraId="63D96829" w14:textId="77777777" w:rsidR="00A724ED" w:rsidRPr="00BF347E" w:rsidRDefault="00A724ED" w:rsidP="00A724ED">
      <w:pPr>
        <w:rPr>
          <w:rFonts w:eastAsia="Times New Roman"/>
          <w:sz w:val="18"/>
          <w:szCs w:val="18"/>
          <w:lang w:eastAsia="en-US"/>
        </w:rPr>
      </w:pPr>
    </w:p>
    <w:p w14:paraId="267DDA37" w14:textId="77777777" w:rsidR="00A724ED" w:rsidRPr="00BF347E" w:rsidRDefault="00A724ED" w:rsidP="00A724ED">
      <w:pPr>
        <w:jc w:val="center"/>
        <w:rPr>
          <w:rFonts w:eastAsia="Times New Roman"/>
          <w:sz w:val="18"/>
          <w:szCs w:val="18"/>
          <w:lang w:eastAsia="en-US"/>
        </w:rPr>
      </w:pPr>
    </w:p>
    <w:tbl>
      <w:tblPr>
        <w:tblW w:w="8647" w:type="dxa"/>
        <w:jc w:val="center"/>
        <w:tblLook w:val="04A0" w:firstRow="1" w:lastRow="0" w:firstColumn="1" w:lastColumn="0" w:noHBand="0" w:noVBand="1"/>
      </w:tblPr>
      <w:tblGrid>
        <w:gridCol w:w="3687"/>
        <w:gridCol w:w="1500"/>
        <w:gridCol w:w="1500"/>
        <w:gridCol w:w="1960"/>
      </w:tblGrid>
      <w:tr w:rsidR="00A724ED" w:rsidRPr="00BF347E" w14:paraId="3562F4BA" w14:textId="77777777" w:rsidTr="009537B2">
        <w:trPr>
          <w:trHeight w:val="375"/>
          <w:jc w:val="center"/>
        </w:trPr>
        <w:tc>
          <w:tcPr>
            <w:tcW w:w="3687" w:type="dxa"/>
            <w:vMerge w:val="restart"/>
            <w:tcBorders>
              <w:top w:val="nil"/>
              <w:left w:val="nil"/>
              <w:bottom w:val="nil"/>
              <w:right w:val="nil"/>
            </w:tcBorders>
            <w:shd w:val="clear" w:color="000000" w:fill="C7CFD8"/>
            <w:noWrap/>
            <w:vAlign w:val="center"/>
            <w:hideMark/>
          </w:tcPr>
          <w:p w14:paraId="45294A58" w14:textId="77777777" w:rsidR="00A724ED" w:rsidRPr="00BF347E" w:rsidRDefault="00A724ED" w:rsidP="00504017">
            <w:pPr>
              <w:ind w:firstLineChars="200" w:firstLine="321"/>
              <w:jc w:val="left"/>
              <w:rPr>
                <w:rFonts w:ascii="Arial Narrow" w:eastAsia="Times New Roman" w:hAnsi="Arial Narrow"/>
                <w:b/>
                <w:bCs/>
                <w:sz w:val="16"/>
              </w:rPr>
            </w:pPr>
            <w:r w:rsidRPr="00BF347E">
              <w:rPr>
                <w:rFonts w:ascii="Arial Narrow" w:hAnsi="Arial Narrow"/>
                <w:b/>
                <w:sz w:val="16"/>
              </w:rPr>
              <w:t>Recettes</w:t>
            </w:r>
          </w:p>
        </w:tc>
        <w:tc>
          <w:tcPr>
            <w:tcW w:w="1500" w:type="dxa"/>
            <w:tcBorders>
              <w:top w:val="nil"/>
              <w:left w:val="nil"/>
              <w:bottom w:val="nil"/>
              <w:right w:val="nil"/>
            </w:tcBorders>
            <w:shd w:val="clear" w:color="000000" w:fill="C7CFD8"/>
            <w:noWrap/>
            <w:vAlign w:val="center"/>
            <w:hideMark/>
          </w:tcPr>
          <w:p w14:paraId="5C15EE0E" w14:textId="6B6463C4" w:rsidR="00A724ED" w:rsidRPr="00BF347E" w:rsidRDefault="008C787F" w:rsidP="008C787F">
            <w:pPr>
              <w:jc w:val="center"/>
              <w:rPr>
                <w:rFonts w:ascii="Arial Narrow" w:eastAsia="Times New Roman" w:hAnsi="Arial Narrow"/>
                <w:b/>
                <w:bCs/>
                <w:color w:val="000000"/>
                <w:sz w:val="16"/>
              </w:rPr>
            </w:pPr>
            <w:r w:rsidRPr="00BF347E">
              <w:rPr>
                <w:rFonts w:ascii="Arial Narrow" w:hAnsi="Arial Narrow"/>
                <w:b/>
                <w:color w:val="000000"/>
                <w:sz w:val="16"/>
              </w:rPr>
              <w:t xml:space="preserve">Prévisions </w:t>
            </w:r>
          </w:p>
        </w:tc>
        <w:tc>
          <w:tcPr>
            <w:tcW w:w="1500" w:type="dxa"/>
            <w:tcBorders>
              <w:top w:val="nil"/>
              <w:left w:val="nil"/>
              <w:bottom w:val="nil"/>
              <w:right w:val="nil"/>
            </w:tcBorders>
            <w:shd w:val="clear" w:color="000000" w:fill="C7CFD8"/>
            <w:noWrap/>
            <w:vAlign w:val="center"/>
            <w:hideMark/>
          </w:tcPr>
          <w:p w14:paraId="505A71FE" w14:textId="0DB250E9" w:rsidR="00A724ED" w:rsidRPr="00BF347E" w:rsidRDefault="008C787F" w:rsidP="00504017">
            <w:pPr>
              <w:jc w:val="center"/>
              <w:rPr>
                <w:rFonts w:ascii="Arial Narrow" w:eastAsia="Times New Roman" w:hAnsi="Arial Narrow"/>
                <w:b/>
                <w:bCs/>
                <w:color w:val="000000"/>
                <w:sz w:val="16"/>
              </w:rPr>
            </w:pPr>
            <w:r w:rsidRPr="00BF347E">
              <w:rPr>
                <w:rFonts w:ascii="Arial Narrow" w:hAnsi="Arial Narrow"/>
                <w:b/>
                <w:color w:val="000000"/>
                <w:sz w:val="16"/>
              </w:rPr>
              <w:t>Montants effectifs</w:t>
            </w:r>
          </w:p>
        </w:tc>
        <w:tc>
          <w:tcPr>
            <w:tcW w:w="1960" w:type="dxa"/>
            <w:vMerge w:val="restart"/>
            <w:tcBorders>
              <w:top w:val="nil"/>
              <w:left w:val="nil"/>
              <w:bottom w:val="nil"/>
              <w:right w:val="nil"/>
            </w:tcBorders>
            <w:shd w:val="clear" w:color="000000" w:fill="C7CFD8"/>
            <w:vAlign w:val="center"/>
            <w:hideMark/>
          </w:tcPr>
          <w:p w14:paraId="38D3EE1F" w14:textId="603C1C87" w:rsidR="00A724ED" w:rsidRPr="00BF347E" w:rsidRDefault="00A724ED" w:rsidP="00504017">
            <w:pPr>
              <w:jc w:val="center"/>
              <w:rPr>
                <w:rFonts w:ascii="Arial Narrow" w:eastAsia="Times New Roman" w:hAnsi="Arial Narrow"/>
                <w:b/>
                <w:bCs/>
                <w:color w:val="000000"/>
                <w:sz w:val="16"/>
              </w:rPr>
            </w:pPr>
            <w:r w:rsidRPr="00BF347E">
              <w:rPr>
                <w:rFonts w:ascii="Arial Narrow" w:hAnsi="Arial Narrow"/>
                <w:b/>
                <w:color w:val="000000"/>
                <w:sz w:val="16"/>
              </w:rPr>
              <w:t xml:space="preserve">Montants effectifs </w:t>
            </w:r>
            <w:r w:rsidR="0086096B" w:rsidRPr="00BF347E">
              <w:rPr>
                <w:rFonts w:ascii="Arial Narrow" w:hAnsi="Arial Narrow"/>
                <w:b/>
                <w:color w:val="000000"/>
                <w:sz w:val="16"/>
              </w:rPr>
              <w:t>en 2020</w:t>
            </w:r>
            <w:r w:rsidR="000B6100">
              <w:rPr>
                <w:rFonts w:ascii="Arial Narrow" w:hAnsi="Arial Narrow"/>
                <w:b/>
                <w:color w:val="000000"/>
                <w:sz w:val="16"/>
              </w:rPr>
              <w:noBreakHyphen/>
            </w:r>
            <w:r w:rsidRPr="00BF347E">
              <w:rPr>
                <w:rFonts w:ascii="Arial Narrow" w:hAnsi="Arial Narrow"/>
                <w:b/>
                <w:color w:val="000000"/>
                <w:sz w:val="16"/>
              </w:rPr>
              <w:t>2021 par rapport aux prévisions</w:t>
            </w:r>
          </w:p>
        </w:tc>
      </w:tr>
      <w:tr w:rsidR="00A724ED" w:rsidRPr="00BF347E" w14:paraId="3DA4A78B" w14:textId="77777777" w:rsidTr="009537B2">
        <w:trPr>
          <w:trHeight w:val="345"/>
          <w:jc w:val="center"/>
        </w:trPr>
        <w:tc>
          <w:tcPr>
            <w:tcW w:w="3687" w:type="dxa"/>
            <w:vMerge/>
            <w:tcBorders>
              <w:top w:val="nil"/>
              <w:left w:val="nil"/>
              <w:bottom w:val="nil"/>
              <w:right w:val="nil"/>
            </w:tcBorders>
            <w:vAlign w:val="center"/>
            <w:hideMark/>
          </w:tcPr>
          <w:p w14:paraId="305358C4" w14:textId="77777777" w:rsidR="00A724ED" w:rsidRPr="00BF347E" w:rsidRDefault="00A724ED" w:rsidP="00504017">
            <w:pPr>
              <w:jc w:val="left"/>
              <w:rPr>
                <w:rFonts w:ascii="Arial Narrow" w:eastAsia="Times New Roman" w:hAnsi="Arial Narrow"/>
                <w:b/>
                <w:bCs/>
                <w:sz w:val="16"/>
                <w:lang w:eastAsia="en-US"/>
              </w:rPr>
            </w:pPr>
          </w:p>
        </w:tc>
        <w:tc>
          <w:tcPr>
            <w:tcW w:w="1500" w:type="dxa"/>
            <w:tcBorders>
              <w:top w:val="nil"/>
              <w:left w:val="nil"/>
              <w:bottom w:val="nil"/>
              <w:right w:val="nil"/>
            </w:tcBorders>
            <w:shd w:val="clear" w:color="000000" w:fill="C7CFD8"/>
            <w:noWrap/>
            <w:vAlign w:val="center"/>
            <w:hideMark/>
          </w:tcPr>
          <w:p w14:paraId="08811ED7" w14:textId="66425855" w:rsidR="00A724ED" w:rsidRPr="00BF347E" w:rsidRDefault="008C787F" w:rsidP="00504017">
            <w:pPr>
              <w:jc w:val="center"/>
              <w:rPr>
                <w:rFonts w:ascii="Arial Narrow" w:eastAsia="Times New Roman" w:hAnsi="Arial Narrow"/>
                <w:b/>
                <w:bCs/>
                <w:color w:val="000000"/>
                <w:sz w:val="16"/>
              </w:rPr>
            </w:pPr>
            <w:r>
              <w:rPr>
                <w:rFonts w:ascii="Arial Narrow" w:eastAsia="Times New Roman" w:hAnsi="Arial Narrow"/>
                <w:b/>
                <w:bCs/>
                <w:color w:val="000000"/>
                <w:sz w:val="16"/>
              </w:rPr>
              <w:t>2020-2021</w:t>
            </w:r>
          </w:p>
        </w:tc>
        <w:tc>
          <w:tcPr>
            <w:tcW w:w="1500" w:type="dxa"/>
            <w:tcBorders>
              <w:top w:val="nil"/>
              <w:left w:val="nil"/>
              <w:bottom w:val="nil"/>
              <w:right w:val="nil"/>
            </w:tcBorders>
            <w:shd w:val="clear" w:color="000000" w:fill="C7CFD8"/>
            <w:noWrap/>
            <w:vAlign w:val="center"/>
            <w:hideMark/>
          </w:tcPr>
          <w:p w14:paraId="5C88C418" w14:textId="37BD17DA" w:rsidR="00A724ED" w:rsidRPr="00BF347E" w:rsidRDefault="008C787F" w:rsidP="00504017">
            <w:pPr>
              <w:jc w:val="center"/>
              <w:rPr>
                <w:rFonts w:ascii="Arial Narrow" w:eastAsia="Times New Roman" w:hAnsi="Arial Narrow"/>
                <w:b/>
                <w:bCs/>
                <w:color w:val="000000"/>
                <w:sz w:val="16"/>
              </w:rPr>
            </w:pPr>
            <w:r>
              <w:rPr>
                <w:rFonts w:ascii="Arial Narrow" w:eastAsia="Times New Roman" w:hAnsi="Arial Narrow"/>
                <w:b/>
                <w:bCs/>
                <w:color w:val="000000"/>
                <w:sz w:val="16"/>
              </w:rPr>
              <w:t>2020-2021</w:t>
            </w:r>
          </w:p>
        </w:tc>
        <w:tc>
          <w:tcPr>
            <w:tcW w:w="1960" w:type="dxa"/>
            <w:vMerge/>
            <w:tcBorders>
              <w:top w:val="nil"/>
              <w:left w:val="nil"/>
              <w:bottom w:val="nil"/>
              <w:right w:val="nil"/>
            </w:tcBorders>
            <w:vAlign w:val="center"/>
            <w:hideMark/>
          </w:tcPr>
          <w:p w14:paraId="05D7AA15" w14:textId="77777777" w:rsidR="00A724ED" w:rsidRPr="00BF347E" w:rsidRDefault="00A724ED" w:rsidP="00504017">
            <w:pPr>
              <w:jc w:val="left"/>
              <w:rPr>
                <w:rFonts w:ascii="Arial Narrow" w:eastAsia="Times New Roman" w:hAnsi="Arial Narrow"/>
                <w:b/>
                <w:bCs/>
                <w:color w:val="000000"/>
                <w:sz w:val="16"/>
                <w:lang w:eastAsia="en-US"/>
              </w:rPr>
            </w:pPr>
          </w:p>
        </w:tc>
      </w:tr>
      <w:tr w:rsidR="00A724ED" w:rsidRPr="00BF347E" w14:paraId="78972D5C" w14:textId="77777777" w:rsidTr="009537B2">
        <w:trPr>
          <w:trHeight w:val="45"/>
          <w:jc w:val="center"/>
        </w:trPr>
        <w:tc>
          <w:tcPr>
            <w:tcW w:w="3687" w:type="dxa"/>
            <w:tcBorders>
              <w:top w:val="nil"/>
              <w:left w:val="nil"/>
              <w:bottom w:val="nil"/>
              <w:right w:val="nil"/>
            </w:tcBorders>
            <w:shd w:val="clear" w:color="000000" w:fill="C7CFD8"/>
            <w:noWrap/>
            <w:vAlign w:val="center"/>
            <w:hideMark/>
          </w:tcPr>
          <w:p w14:paraId="70BC5702" w14:textId="77777777" w:rsidR="00A724ED" w:rsidRPr="00BF347E" w:rsidRDefault="00A724ED" w:rsidP="00504017">
            <w:pPr>
              <w:jc w:val="left"/>
              <w:rPr>
                <w:rFonts w:ascii="Arial Narrow" w:eastAsia="Times New Roman" w:hAnsi="Arial Narrow"/>
                <w:b/>
                <w:bCs/>
                <w:sz w:val="16"/>
              </w:rPr>
            </w:pPr>
            <w:r w:rsidRPr="00BF347E">
              <w:rPr>
                <w:rFonts w:ascii="Arial Narrow" w:hAnsi="Arial Narrow"/>
                <w:b/>
                <w:sz w:val="16"/>
              </w:rPr>
              <w:t> </w:t>
            </w:r>
          </w:p>
        </w:tc>
        <w:tc>
          <w:tcPr>
            <w:tcW w:w="1500" w:type="dxa"/>
            <w:tcBorders>
              <w:top w:val="nil"/>
              <w:left w:val="nil"/>
              <w:bottom w:val="nil"/>
              <w:right w:val="nil"/>
            </w:tcBorders>
            <w:shd w:val="clear" w:color="000000" w:fill="C7CFD8"/>
            <w:noWrap/>
            <w:vAlign w:val="center"/>
            <w:hideMark/>
          </w:tcPr>
          <w:p w14:paraId="0462EDED" w14:textId="77777777" w:rsidR="00A724ED" w:rsidRPr="00BF347E" w:rsidRDefault="00A724ED" w:rsidP="00504017">
            <w:pPr>
              <w:jc w:val="center"/>
              <w:rPr>
                <w:rFonts w:ascii="Arial Narrow" w:eastAsia="Times New Roman" w:hAnsi="Arial Narrow"/>
                <w:b/>
                <w:bCs/>
                <w:sz w:val="16"/>
              </w:rPr>
            </w:pPr>
            <w:r w:rsidRPr="00BF347E">
              <w:rPr>
                <w:rFonts w:ascii="Arial Narrow" w:hAnsi="Arial Narrow"/>
                <w:b/>
                <w:sz w:val="16"/>
              </w:rPr>
              <w:t xml:space="preserve"> </w:t>
            </w:r>
          </w:p>
        </w:tc>
        <w:tc>
          <w:tcPr>
            <w:tcW w:w="1500" w:type="dxa"/>
            <w:tcBorders>
              <w:top w:val="nil"/>
              <w:left w:val="nil"/>
              <w:bottom w:val="nil"/>
              <w:right w:val="nil"/>
            </w:tcBorders>
            <w:shd w:val="clear" w:color="000000" w:fill="C7CFD8"/>
            <w:noWrap/>
            <w:vAlign w:val="center"/>
            <w:hideMark/>
          </w:tcPr>
          <w:p w14:paraId="624E5CDC" w14:textId="77777777" w:rsidR="00A724ED" w:rsidRPr="00BF347E" w:rsidRDefault="00A724ED" w:rsidP="00504017">
            <w:pPr>
              <w:jc w:val="center"/>
              <w:rPr>
                <w:rFonts w:ascii="Arial Narrow" w:eastAsia="Times New Roman" w:hAnsi="Arial Narrow"/>
                <w:b/>
                <w:bCs/>
                <w:sz w:val="16"/>
              </w:rPr>
            </w:pPr>
            <w:r w:rsidRPr="00BF347E">
              <w:rPr>
                <w:rFonts w:ascii="Arial Narrow" w:hAnsi="Arial Narrow"/>
                <w:b/>
                <w:sz w:val="16"/>
              </w:rPr>
              <w:t xml:space="preserve"> </w:t>
            </w:r>
          </w:p>
        </w:tc>
        <w:tc>
          <w:tcPr>
            <w:tcW w:w="1960" w:type="dxa"/>
            <w:tcBorders>
              <w:top w:val="nil"/>
              <w:left w:val="nil"/>
              <w:bottom w:val="nil"/>
              <w:right w:val="nil"/>
            </w:tcBorders>
            <w:shd w:val="clear" w:color="000000" w:fill="C7CFD8"/>
            <w:noWrap/>
            <w:vAlign w:val="center"/>
            <w:hideMark/>
          </w:tcPr>
          <w:p w14:paraId="734D53DD" w14:textId="77777777" w:rsidR="00A724ED" w:rsidRPr="00BF347E" w:rsidRDefault="00A724ED" w:rsidP="00504017">
            <w:pPr>
              <w:jc w:val="left"/>
              <w:rPr>
                <w:rFonts w:ascii="Arial Narrow" w:eastAsia="Times New Roman" w:hAnsi="Arial Narrow"/>
                <w:b/>
                <w:bCs/>
                <w:sz w:val="16"/>
              </w:rPr>
            </w:pPr>
            <w:r w:rsidRPr="00BF347E">
              <w:rPr>
                <w:rFonts w:ascii="Arial Narrow" w:hAnsi="Arial Narrow"/>
                <w:b/>
                <w:sz w:val="16"/>
              </w:rPr>
              <w:t> </w:t>
            </w:r>
          </w:p>
        </w:tc>
      </w:tr>
      <w:tr w:rsidR="00A724ED" w:rsidRPr="00BF347E" w14:paraId="09B2156E" w14:textId="77777777" w:rsidTr="009537B2">
        <w:trPr>
          <w:trHeight w:val="135"/>
          <w:jc w:val="center"/>
        </w:trPr>
        <w:tc>
          <w:tcPr>
            <w:tcW w:w="3687" w:type="dxa"/>
            <w:tcBorders>
              <w:top w:val="nil"/>
              <w:left w:val="nil"/>
              <w:bottom w:val="nil"/>
              <w:right w:val="nil"/>
            </w:tcBorders>
            <w:shd w:val="clear" w:color="auto" w:fill="auto"/>
            <w:noWrap/>
            <w:vAlign w:val="center"/>
            <w:hideMark/>
          </w:tcPr>
          <w:p w14:paraId="5AB407CC" w14:textId="77777777" w:rsidR="00A724ED" w:rsidRPr="00BF347E" w:rsidRDefault="00A724ED" w:rsidP="00504017">
            <w:pPr>
              <w:jc w:val="left"/>
              <w:rPr>
                <w:rFonts w:ascii="Arial Narrow" w:eastAsia="Times New Roman" w:hAnsi="Arial Narrow"/>
                <w:b/>
                <w:bCs/>
                <w:sz w:val="16"/>
                <w:lang w:eastAsia="en-US"/>
              </w:rPr>
            </w:pPr>
          </w:p>
        </w:tc>
        <w:tc>
          <w:tcPr>
            <w:tcW w:w="1500" w:type="dxa"/>
            <w:tcBorders>
              <w:top w:val="nil"/>
              <w:left w:val="nil"/>
              <w:bottom w:val="nil"/>
              <w:right w:val="nil"/>
            </w:tcBorders>
            <w:shd w:val="clear" w:color="auto" w:fill="auto"/>
            <w:noWrap/>
            <w:vAlign w:val="center"/>
            <w:hideMark/>
          </w:tcPr>
          <w:p w14:paraId="479C142C" w14:textId="77777777" w:rsidR="00A724ED" w:rsidRPr="00BF347E" w:rsidRDefault="00A724ED" w:rsidP="00504017">
            <w:pPr>
              <w:jc w:val="left"/>
              <w:rPr>
                <w:rFonts w:ascii="Times New Roman" w:eastAsia="Times New Roman" w:hAnsi="Times New Roman" w:cs="Times New Roman"/>
                <w:sz w:val="16"/>
                <w:lang w:eastAsia="en-US"/>
              </w:rPr>
            </w:pPr>
          </w:p>
        </w:tc>
        <w:tc>
          <w:tcPr>
            <w:tcW w:w="1500" w:type="dxa"/>
            <w:tcBorders>
              <w:top w:val="nil"/>
              <w:left w:val="nil"/>
              <w:bottom w:val="nil"/>
              <w:right w:val="nil"/>
            </w:tcBorders>
            <w:shd w:val="clear" w:color="auto" w:fill="auto"/>
            <w:noWrap/>
            <w:vAlign w:val="center"/>
            <w:hideMark/>
          </w:tcPr>
          <w:p w14:paraId="49BEA783" w14:textId="77777777" w:rsidR="00A724ED" w:rsidRPr="00BF347E" w:rsidRDefault="00A724ED" w:rsidP="00504017">
            <w:pPr>
              <w:jc w:val="right"/>
              <w:rPr>
                <w:rFonts w:ascii="Times New Roman" w:eastAsia="Times New Roman" w:hAnsi="Times New Roman" w:cs="Times New Roman"/>
                <w:sz w:val="16"/>
                <w:lang w:eastAsia="en-US"/>
              </w:rPr>
            </w:pPr>
          </w:p>
        </w:tc>
        <w:tc>
          <w:tcPr>
            <w:tcW w:w="1960" w:type="dxa"/>
            <w:tcBorders>
              <w:top w:val="nil"/>
              <w:left w:val="nil"/>
              <w:bottom w:val="nil"/>
              <w:right w:val="nil"/>
            </w:tcBorders>
            <w:shd w:val="clear" w:color="auto" w:fill="auto"/>
            <w:noWrap/>
            <w:vAlign w:val="center"/>
            <w:hideMark/>
          </w:tcPr>
          <w:p w14:paraId="322D2A07" w14:textId="77777777" w:rsidR="00A724ED" w:rsidRPr="00BF347E" w:rsidRDefault="00A724ED" w:rsidP="00504017">
            <w:pPr>
              <w:jc w:val="left"/>
              <w:rPr>
                <w:rFonts w:ascii="Times New Roman" w:eastAsia="Times New Roman" w:hAnsi="Times New Roman" w:cs="Times New Roman"/>
                <w:sz w:val="16"/>
                <w:lang w:eastAsia="en-US"/>
              </w:rPr>
            </w:pPr>
          </w:p>
        </w:tc>
      </w:tr>
      <w:tr w:rsidR="00A724ED" w:rsidRPr="00BF347E" w14:paraId="747F3066" w14:textId="77777777" w:rsidTr="009537B2">
        <w:trPr>
          <w:trHeight w:val="285"/>
          <w:jc w:val="center"/>
        </w:trPr>
        <w:tc>
          <w:tcPr>
            <w:tcW w:w="3687" w:type="dxa"/>
            <w:tcBorders>
              <w:top w:val="nil"/>
              <w:left w:val="nil"/>
              <w:bottom w:val="nil"/>
              <w:right w:val="nil"/>
            </w:tcBorders>
            <w:shd w:val="clear" w:color="auto" w:fill="auto"/>
            <w:noWrap/>
            <w:vAlign w:val="center"/>
            <w:hideMark/>
          </w:tcPr>
          <w:p w14:paraId="0FECC9FF" w14:textId="77777777" w:rsidR="00A724ED" w:rsidRPr="00BF347E" w:rsidRDefault="00A724ED" w:rsidP="000B6100">
            <w:pPr>
              <w:ind w:left="175" w:hanging="1"/>
              <w:jc w:val="left"/>
              <w:rPr>
                <w:rFonts w:ascii="Arial Narrow" w:eastAsia="Times New Roman" w:hAnsi="Arial Narrow"/>
                <w:sz w:val="16"/>
              </w:rPr>
            </w:pPr>
            <w:r w:rsidRPr="00BF347E">
              <w:rPr>
                <w:rFonts w:ascii="Arial Narrow" w:hAnsi="Arial Narrow"/>
                <w:sz w:val="16"/>
              </w:rPr>
              <w:t>Contributions (unitaires)</w:t>
            </w:r>
          </w:p>
        </w:tc>
        <w:tc>
          <w:tcPr>
            <w:tcW w:w="1500" w:type="dxa"/>
            <w:tcBorders>
              <w:top w:val="nil"/>
              <w:left w:val="nil"/>
              <w:bottom w:val="nil"/>
              <w:right w:val="nil"/>
            </w:tcBorders>
            <w:shd w:val="clear" w:color="auto" w:fill="auto"/>
            <w:noWrap/>
            <w:vAlign w:val="center"/>
            <w:hideMark/>
          </w:tcPr>
          <w:p w14:paraId="0A0DF57C"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6 946</w:t>
            </w:r>
          </w:p>
        </w:tc>
        <w:tc>
          <w:tcPr>
            <w:tcW w:w="1500" w:type="dxa"/>
            <w:tcBorders>
              <w:top w:val="nil"/>
              <w:left w:val="nil"/>
              <w:bottom w:val="nil"/>
              <w:right w:val="nil"/>
            </w:tcBorders>
            <w:shd w:val="clear" w:color="auto" w:fill="auto"/>
            <w:noWrap/>
            <w:vAlign w:val="center"/>
            <w:hideMark/>
          </w:tcPr>
          <w:p w14:paraId="548F5237"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7 097</w:t>
            </w:r>
          </w:p>
        </w:tc>
        <w:tc>
          <w:tcPr>
            <w:tcW w:w="1960" w:type="dxa"/>
            <w:tcBorders>
              <w:top w:val="nil"/>
              <w:left w:val="nil"/>
              <w:bottom w:val="nil"/>
              <w:right w:val="nil"/>
            </w:tcBorders>
            <w:shd w:val="clear" w:color="auto" w:fill="auto"/>
            <w:noWrap/>
            <w:vAlign w:val="center"/>
            <w:hideMark/>
          </w:tcPr>
          <w:p w14:paraId="1951DC5A" w14:textId="336CC60A" w:rsidR="00A724ED" w:rsidRPr="00BF347E" w:rsidRDefault="00A724ED" w:rsidP="00504017">
            <w:pPr>
              <w:jc w:val="right"/>
              <w:rPr>
                <w:rFonts w:ascii="Arial Narrow" w:eastAsia="Times New Roman" w:hAnsi="Arial Narrow"/>
                <w:sz w:val="16"/>
              </w:rPr>
            </w:pPr>
            <w:r w:rsidRPr="00BF347E">
              <w:rPr>
                <w:rFonts w:ascii="Arial Narrow" w:hAnsi="Arial Narrow"/>
                <w:sz w:val="16"/>
              </w:rPr>
              <w:t>102%</w:t>
            </w:r>
          </w:p>
        </w:tc>
      </w:tr>
      <w:tr w:rsidR="00A724ED" w:rsidRPr="00BF347E" w14:paraId="3D7BEA7A" w14:textId="77777777" w:rsidTr="009537B2">
        <w:trPr>
          <w:trHeight w:val="285"/>
          <w:jc w:val="center"/>
        </w:trPr>
        <w:tc>
          <w:tcPr>
            <w:tcW w:w="3687" w:type="dxa"/>
            <w:tcBorders>
              <w:top w:val="nil"/>
              <w:left w:val="nil"/>
              <w:bottom w:val="nil"/>
              <w:right w:val="nil"/>
            </w:tcBorders>
            <w:shd w:val="clear" w:color="auto" w:fill="auto"/>
            <w:noWrap/>
            <w:vAlign w:val="center"/>
            <w:hideMark/>
          </w:tcPr>
          <w:p w14:paraId="4E70B2BD" w14:textId="77777777" w:rsidR="00A724ED" w:rsidRPr="00BF347E" w:rsidRDefault="00A724ED" w:rsidP="000B6100">
            <w:pPr>
              <w:ind w:left="175" w:hanging="1"/>
              <w:jc w:val="left"/>
              <w:rPr>
                <w:rFonts w:ascii="Arial Narrow" w:eastAsia="Times New Roman" w:hAnsi="Arial Narrow"/>
                <w:sz w:val="16"/>
              </w:rPr>
            </w:pPr>
            <w:r w:rsidRPr="00BF347E">
              <w:rPr>
                <w:rFonts w:ascii="Arial Narrow" w:hAnsi="Arial Narrow"/>
                <w:sz w:val="16"/>
              </w:rPr>
              <w:t>Taxes UPOV PRISMA et redevances PLUTO</w:t>
            </w:r>
          </w:p>
        </w:tc>
        <w:tc>
          <w:tcPr>
            <w:tcW w:w="1500" w:type="dxa"/>
            <w:tcBorders>
              <w:top w:val="nil"/>
              <w:left w:val="nil"/>
              <w:bottom w:val="nil"/>
              <w:right w:val="nil"/>
            </w:tcBorders>
            <w:shd w:val="clear" w:color="auto" w:fill="auto"/>
            <w:noWrap/>
            <w:vAlign w:val="center"/>
            <w:hideMark/>
          </w:tcPr>
          <w:p w14:paraId="5485D5E6"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250</w:t>
            </w:r>
          </w:p>
        </w:tc>
        <w:tc>
          <w:tcPr>
            <w:tcW w:w="1500" w:type="dxa"/>
            <w:tcBorders>
              <w:top w:val="nil"/>
              <w:left w:val="nil"/>
              <w:bottom w:val="nil"/>
              <w:right w:val="nil"/>
            </w:tcBorders>
            <w:shd w:val="clear" w:color="auto" w:fill="auto"/>
            <w:noWrap/>
            <w:vAlign w:val="center"/>
            <w:hideMark/>
          </w:tcPr>
          <w:p w14:paraId="2D6BBF35"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209</w:t>
            </w:r>
          </w:p>
        </w:tc>
        <w:tc>
          <w:tcPr>
            <w:tcW w:w="1960" w:type="dxa"/>
            <w:tcBorders>
              <w:top w:val="nil"/>
              <w:left w:val="nil"/>
              <w:bottom w:val="nil"/>
              <w:right w:val="nil"/>
            </w:tcBorders>
            <w:shd w:val="clear" w:color="auto" w:fill="auto"/>
            <w:noWrap/>
            <w:vAlign w:val="center"/>
            <w:hideMark/>
          </w:tcPr>
          <w:p w14:paraId="19932840" w14:textId="6EF62B12" w:rsidR="00A724ED" w:rsidRPr="00BF347E" w:rsidRDefault="00A724ED" w:rsidP="00504017">
            <w:pPr>
              <w:jc w:val="right"/>
              <w:rPr>
                <w:rFonts w:ascii="Arial Narrow" w:eastAsia="Times New Roman" w:hAnsi="Arial Narrow"/>
                <w:sz w:val="16"/>
              </w:rPr>
            </w:pPr>
            <w:r w:rsidRPr="00BF347E">
              <w:rPr>
                <w:rFonts w:ascii="Arial Narrow" w:hAnsi="Arial Narrow"/>
                <w:sz w:val="16"/>
              </w:rPr>
              <w:t>83%</w:t>
            </w:r>
          </w:p>
        </w:tc>
      </w:tr>
      <w:tr w:rsidR="00A724ED" w:rsidRPr="00BF347E" w14:paraId="52CE5C69" w14:textId="77777777" w:rsidTr="009537B2">
        <w:trPr>
          <w:trHeight w:val="285"/>
          <w:jc w:val="center"/>
        </w:trPr>
        <w:tc>
          <w:tcPr>
            <w:tcW w:w="3687" w:type="dxa"/>
            <w:tcBorders>
              <w:top w:val="nil"/>
              <w:left w:val="nil"/>
              <w:bottom w:val="nil"/>
              <w:right w:val="nil"/>
            </w:tcBorders>
            <w:shd w:val="clear" w:color="auto" w:fill="auto"/>
            <w:noWrap/>
            <w:vAlign w:val="center"/>
            <w:hideMark/>
          </w:tcPr>
          <w:p w14:paraId="55DF323F" w14:textId="7D8DA4CF" w:rsidR="00A724ED" w:rsidRPr="00BF347E" w:rsidRDefault="00A724ED" w:rsidP="000B6100">
            <w:pPr>
              <w:ind w:left="175" w:hanging="1"/>
              <w:jc w:val="left"/>
              <w:rPr>
                <w:rFonts w:ascii="Arial Narrow" w:eastAsia="Times New Roman" w:hAnsi="Arial Narrow"/>
                <w:sz w:val="16"/>
              </w:rPr>
            </w:pPr>
            <w:r w:rsidRPr="00BF347E">
              <w:rPr>
                <w:rFonts w:ascii="Arial Narrow" w:hAnsi="Arial Narrow"/>
                <w:sz w:val="16"/>
              </w:rPr>
              <w:t>Coûts d</w:t>
            </w:r>
            <w:r w:rsidR="0086096B" w:rsidRPr="00BF347E">
              <w:rPr>
                <w:rFonts w:ascii="Arial Narrow" w:hAnsi="Arial Narrow"/>
                <w:sz w:val="16"/>
              </w:rPr>
              <w:t>’</w:t>
            </w:r>
            <w:r w:rsidRPr="00BF347E">
              <w:rPr>
                <w:rFonts w:ascii="Arial Narrow" w:hAnsi="Arial Narrow"/>
                <w:sz w:val="16"/>
              </w:rPr>
              <w:t>appui au Programme de fonds fiduciaire</w:t>
            </w:r>
          </w:p>
        </w:tc>
        <w:tc>
          <w:tcPr>
            <w:tcW w:w="1500" w:type="dxa"/>
            <w:tcBorders>
              <w:top w:val="nil"/>
              <w:left w:val="nil"/>
              <w:bottom w:val="nil"/>
              <w:right w:val="nil"/>
            </w:tcBorders>
            <w:shd w:val="clear" w:color="auto" w:fill="auto"/>
            <w:noWrap/>
            <w:vAlign w:val="center"/>
            <w:hideMark/>
          </w:tcPr>
          <w:p w14:paraId="6E977240"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121</w:t>
            </w:r>
          </w:p>
        </w:tc>
        <w:tc>
          <w:tcPr>
            <w:tcW w:w="1500" w:type="dxa"/>
            <w:tcBorders>
              <w:top w:val="nil"/>
              <w:left w:val="nil"/>
              <w:bottom w:val="nil"/>
              <w:right w:val="nil"/>
            </w:tcBorders>
            <w:shd w:val="clear" w:color="auto" w:fill="auto"/>
            <w:noWrap/>
            <w:vAlign w:val="center"/>
            <w:hideMark/>
          </w:tcPr>
          <w:p w14:paraId="4306F983"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74</w:t>
            </w:r>
          </w:p>
        </w:tc>
        <w:tc>
          <w:tcPr>
            <w:tcW w:w="1960" w:type="dxa"/>
            <w:tcBorders>
              <w:top w:val="nil"/>
              <w:left w:val="nil"/>
              <w:bottom w:val="nil"/>
              <w:right w:val="nil"/>
            </w:tcBorders>
            <w:shd w:val="clear" w:color="auto" w:fill="auto"/>
            <w:noWrap/>
            <w:vAlign w:val="center"/>
            <w:hideMark/>
          </w:tcPr>
          <w:p w14:paraId="7D9EDE98" w14:textId="74DF4FA4" w:rsidR="00A724ED" w:rsidRPr="00BF347E" w:rsidRDefault="00A724ED" w:rsidP="00504017">
            <w:pPr>
              <w:jc w:val="right"/>
              <w:rPr>
                <w:rFonts w:ascii="Arial Narrow" w:eastAsia="Times New Roman" w:hAnsi="Arial Narrow"/>
                <w:sz w:val="16"/>
              </w:rPr>
            </w:pPr>
            <w:r w:rsidRPr="00BF347E">
              <w:rPr>
                <w:rFonts w:ascii="Arial Narrow" w:hAnsi="Arial Narrow"/>
                <w:sz w:val="16"/>
              </w:rPr>
              <w:t>61%</w:t>
            </w:r>
          </w:p>
        </w:tc>
      </w:tr>
      <w:tr w:rsidR="00A724ED" w:rsidRPr="00BF347E" w14:paraId="378D3E3A" w14:textId="77777777" w:rsidTr="009537B2">
        <w:trPr>
          <w:trHeight w:val="285"/>
          <w:jc w:val="center"/>
        </w:trPr>
        <w:tc>
          <w:tcPr>
            <w:tcW w:w="3687" w:type="dxa"/>
            <w:tcBorders>
              <w:top w:val="nil"/>
              <w:left w:val="nil"/>
              <w:bottom w:val="nil"/>
              <w:right w:val="nil"/>
            </w:tcBorders>
            <w:shd w:val="clear" w:color="auto" w:fill="auto"/>
            <w:noWrap/>
            <w:vAlign w:val="center"/>
            <w:hideMark/>
          </w:tcPr>
          <w:p w14:paraId="51BC1743" w14:textId="6935B7BD" w:rsidR="00A724ED" w:rsidRPr="00BF347E" w:rsidRDefault="00A724ED" w:rsidP="000B6100">
            <w:pPr>
              <w:ind w:left="175" w:hanging="1"/>
              <w:jc w:val="left"/>
              <w:rPr>
                <w:rFonts w:ascii="Arial Narrow" w:eastAsia="Times New Roman" w:hAnsi="Arial Narrow"/>
                <w:sz w:val="16"/>
              </w:rPr>
            </w:pPr>
            <w:r w:rsidRPr="00BF347E">
              <w:rPr>
                <w:rFonts w:ascii="Arial Narrow" w:hAnsi="Arial Narrow"/>
                <w:sz w:val="16"/>
              </w:rPr>
              <w:t>Frais d</w:t>
            </w:r>
            <w:r w:rsidR="0086096B" w:rsidRPr="00BF347E">
              <w:rPr>
                <w:rFonts w:ascii="Arial Narrow" w:hAnsi="Arial Narrow"/>
                <w:sz w:val="16"/>
              </w:rPr>
              <w:t>’</w:t>
            </w:r>
            <w:r w:rsidRPr="00BF347E">
              <w:rPr>
                <w:rFonts w:ascii="Arial Narrow" w:hAnsi="Arial Narrow"/>
                <w:sz w:val="16"/>
              </w:rPr>
              <w:t>inscription aux cours d</w:t>
            </w:r>
            <w:r w:rsidR="0086096B" w:rsidRPr="00BF347E">
              <w:rPr>
                <w:rFonts w:ascii="Arial Narrow" w:hAnsi="Arial Narrow"/>
                <w:sz w:val="16"/>
              </w:rPr>
              <w:t>’</w:t>
            </w:r>
            <w:r w:rsidRPr="00BF347E">
              <w:rPr>
                <w:rFonts w:ascii="Arial Narrow" w:hAnsi="Arial Narrow"/>
                <w:sz w:val="16"/>
              </w:rPr>
              <w:t>enseignement à distance</w:t>
            </w:r>
          </w:p>
        </w:tc>
        <w:tc>
          <w:tcPr>
            <w:tcW w:w="1500" w:type="dxa"/>
            <w:tcBorders>
              <w:top w:val="nil"/>
              <w:left w:val="nil"/>
              <w:bottom w:val="nil"/>
              <w:right w:val="nil"/>
            </w:tcBorders>
            <w:shd w:val="clear" w:color="auto" w:fill="auto"/>
            <w:noWrap/>
            <w:vAlign w:val="center"/>
            <w:hideMark/>
          </w:tcPr>
          <w:p w14:paraId="37D54D7E"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30</w:t>
            </w:r>
          </w:p>
        </w:tc>
        <w:tc>
          <w:tcPr>
            <w:tcW w:w="1500" w:type="dxa"/>
            <w:tcBorders>
              <w:top w:val="nil"/>
              <w:left w:val="nil"/>
              <w:bottom w:val="nil"/>
              <w:right w:val="nil"/>
            </w:tcBorders>
            <w:shd w:val="clear" w:color="auto" w:fill="auto"/>
            <w:noWrap/>
            <w:vAlign w:val="center"/>
            <w:hideMark/>
          </w:tcPr>
          <w:p w14:paraId="0D0AA0AF"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41</w:t>
            </w:r>
          </w:p>
        </w:tc>
        <w:tc>
          <w:tcPr>
            <w:tcW w:w="1960" w:type="dxa"/>
            <w:tcBorders>
              <w:top w:val="nil"/>
              <w:left w:val="nil"/>
              <w:bottom w:val="nil"/>
              <w:right w:val="nil"/>
            </w:tcBorders>
            <w:shd w:val="clear" w:color="auto" w:fill="auto"/>
            <w:noWrap/>
            <w:vAlign w:val="center"/>
            <w:hideMark/>
          </w:tcPr>
          <w:p w14:paraId="6BC31F1B" w14:textId="35FF3B64" w:rsidR="00A724ED" w:rsidRPr="00BF347E" w:rsidRDefault="00A724ED" w:rsidP="00504017">
            <w:pPr>
              <w:jc w:val="right"/>
              <w:rPr>
                <w:rFonts w:ascii="Arial Narrow" w:eastAsia="Times New Roman" w:hAnsi="Arial Narrow"/>
                <w:sz w:val="16"/>
              </w:rPr>
            </w:pPr>
            <w:r w:rsidRPr="00BF347E">
              <w:rPr>
                <w:rFonts w:ascii="Arial Narrow" w:hAnsi="Arial Narrow"/>
                <w:sz w:val="16"/>
              </w:rPr>
              <w:t>137%</w:t>
            </w:r>
          </w:p>
        </w:tc>
      </w:tr>
      <w:tr w:rsidR="00A724ED" w:rsidRPr="00BF347E" w14:paraId="35649B1C" w14:textId="77777777" w:rsidTr="009537B2">
        <w:trPr>
          <w:trHeight w:val="285"/>
          <w:jc w:val="center"/>
        </w:trPr>
        <w:tc>
          <w:tcPr>
            <w:tcW w:w="3687" w:type="dxa"/>
            <w:tcBorders>
              <w:top w:val="nil"/>
              <w:left w:val="nil"/>
              <w:bottom w:val="nil"/>
              <w:right w:val="nil"/>
            </w:tcBorders>
            <w:shd w:val="clear" w:color="auto" w:fill="auto"/>
            <w:noWrap/>
            <w:hideMark/>
          </w:tcPr>
          <w:p w14:paraId="409914CE" w14:textId="26340720" w:rsidR="00A724ED" w:rsidRPr="00BF347E" w:rsidRDefault="00A724ED" w:rsidP="000B6100">
            <w:pPr>
              <w:ind w:left="175" w:hanging="1"/>
              <w:jc w:val="left"/>
              <w:rPr>
                <w:rFonts w:ascii="Arial Narrow" w:eastAsia="Times New Roman" w:hAnsi="Arial Narrow"/>
                <w:sz w:val="16"/>
              </w:rPr>
            </w:pPr>
            <w:r w:rsidRPr="00BF347E">
              <w:rPr>
                <w:rFonts w:ascii="Arial Narrow" w:hAnsi="Arial Narrow"/>
                <w:sz w:val="16"/>
              </w:rPr>
              <w:t>Recettes</w:t>
            </w:r>
            <w:r w:rsidR="000434C0">
              <w:rPr>
                <w:rFonts w:ascii="Arial Narrow" w:hAnsi="Arial Narrow"/>
                <w:sz w:val="16"/>
              </w:rPr>
              <w:t> </w:t>
            </w:r>
            <w:r w:rsidRPr="00BF347E">
              <w:rPr>
                <w:rFonts w:ascii="Arial Narrow" w:hAnsi="Arial Narrow"/>
                <w:sz w:val="16"/>
              </w:rPr>
              <w:t>accessoires</w:t>
            </w:r>
            <w:r w:rsidRPr="00BF347E">
              <w:rPr>
                <w:rFonts w:ascii="Arial Narrow" w:hAnsi="Arial Narrow"/>
                <w:sz w:val="16"/>
                <w:vertAlign w:val="superscript"/>
              </w:rPr>
              <w:t>1</w:t>
            </w:r>
          </w:p>
        </w:tc>
        <w:tc>
          <w:tcPr>
            <w:tcW w:w="1500" w:type="dxa"/>
            <w:tcBorders>
              <w:top w:val="nil"/>
              <w:left w:val="nil"/>
              <w:bottom w:val="nil"/>
              <w:right w:val="nil"/>
            </w:tcBorders>
            <w:shd w:val="clear" w:color="auto" w:fill="auto"/>
            <w:noWrap/>
            <w:vAlign w:val="center"/>
            <w:hideMark/>
          </w:tcPr>
          <w:p w14:paraId="4BC00597" w14:textId="3713C138"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c>
          <w:tcPr>
            <w:tcW w:w="1500" w:type="dxa"/>
            <w:tcBorders>
              <w:top w:val="nil"/>
              <w:left w:val="nil"/>
              <w:bottom w:val="nil"/>
              <w:right w:val="nil"/>
            </w:tcBorders>
            <w:shd w:val="clear" w:color="auto" w:fill="auto"/>
            <w:noWrap/>
            <w:vAlign w:val="center"/>
            <w:hideMark/>
          </w:tcPr>
          <w:p w14:paraId="20A35B22"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(16)</w:t>
            </w:r>
          </w:p>
        </w:tc>
        <w:tc>
          <w:tcPr>
            <w:tcW w:w="1960" w:type="dxa"/>
            <w:tcBorders>
              <w:top w:val="nil"/>
              <w:left w:val="nil"/>
              <w:bottom w:val="nil"/>
              <w:right w:val="nil"/>
            </w:tcBorders>
            <w:shd w:val="clear" w:color="auto" w:fill="auto"/>
            <w:vAlign w:val="center"/>
            <w:hideMark/>
          </w:tcPr>
          <w:p w14:paraId="35EBE2B2"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n.d.</w:t>
            </w:r>
          </w:p>
        </w:tc>
      </w:tr>
      <w:tr w:rsidR="00A724ED" w:rsidRPr="00BF347E" w14:paraId="1B94E10F" w14:textId="77777777" w:rsidTr="009537B2">
        <w:trPr>
          <w:trHeight w:val="150"/>
          <w:jc w:val="center"/>
        </w:trPr>
        <w:tc>
          <w:tcPr>
            <w:tcW w:w="3687" w:type="dxa"/>
            <w:tcBorders>
              <w:top w:val="nil"/>
              <w:left w:val="nil"/>
              <w:bottom w:val="nil"/>
              <w:right w:val="nil"/>
            </w:tcBorders>
            <w:shd w:val="clear" w:color="auto" w:fill="auto"/>
            <w:noWrap/>
            <w:vAlign w:val="center"/>
            <w:hideMark/>
          </w:tcPr>
          <w:p w14:paraId="6F9F4FD8" w14:textId="77777777" w:rsidR="00A724ED" w:rsidRPr="00BF347E" w:rsidRDefault="00A724ED" w:rsidP="00504017">
            <w:pPr>
              <w:jc w:val="right"/>
              <w:rPr>
                <w:rFonts w:ascii="Arial Narrow" w:eastAsia="Times New Roman" w:hAnsi="Arial Narrow"/>
                <w:sz w:val="16"/>
                <w:lang w:eastAsia="en-US"/>
              </w:rPr>
            </w:pPr>
          </w:p>
        </w:tc>
        <w:tc>
          <w:tcPr>
            <w:tcW w:w="1500" w:type="dxa"/>
            <w:tcBorders>
              <w:top w:val="nil"/>
              <w:left w:val="nil"/>
              <w:bottom w:val="nil"/>
              <w:right w:val="nil"/>
            </w:tcBorders>
            <w:shd w:val="clear" w:color="auto" w:fill="auto"/>
            <w:noWrap/>
            <w:vAlign w:val="center"/>
            <w:hideMark/>
          </w:tcPr>
          <w:p w14:paraId="4DC70708" w14:textId="77777777" w:rsidR="00A724ED" w:rsidRPr="00BF347E" w:rsidRDefault="00A724ED" w:rsidP="00504017">
            <w:pPr>
              <w:jc w:val="left"/>
              <w:rPr>
                <w:rFonts w:ascii="Times New Roman" w:eastAsia="Times New Roman" w:hAnsi="Times New Roman" w:cs="Times New Roman"/>
                <w:sz w:val="16"/>
                <w:lang w:eastAsia="en-US"/>
              </w:rPr>
            </w:pPr>
          </w:p>
        </w:tc>
        <w:tc>
          <w:tcPr>
            <w:tcW w:w="1500" w:type="dxa"/>
            <w:tcBorders>
              <w:top w:val="nil"/>
              <w:left w:val="nil"/>
              <w:bottom w:val="nil"/>
              <w:right w:val="nil"/>
            </w:tcBorders>
            <w:shd w:val="clear" w:color="auto" w:fill="auto"/>
            <w:noWrap/>
            <w:vAlign w:val="center"/>
            <w:hideMark/>
          </w:tcPr>
          <w:p w14:paraId="67659798" w14:textId="77777777" w:rsidR="00A724ED" w:rsidRPr="00BF347E" w:rsidRDefault="00A724ED" w:rsidP="00504017">
            <w:pPr>
              <w:jc w:val="right"/>
              <w:rPr>
                <w:rFonts w:ascii="Times New Roman" w:eastAsia="Times New Roman" w:hAnsi="Times New Roman" w:cs="Times New Roman"/>
                <w:sz w:val="16"/>
                <w:lang w:eastAsia="en-US"/>
              </w:rPr>
            </w:pPr>
          </w:p>
        </w:tc>
        <w:tc>
          <w:tcPr>
            <w:tcW w:w="1960" w:type="dxa"/>
            <w:tcBorders>
              <w:top w:val="nil"/>
              <w:left w:val="nil"/>
              <w:bottom w:val="nil"/>
              <w:right w:val="nil"/>
            </w:tcBorders>
            <w:shd w:val="clear" w:color="auto" w:fill="auto"/>
            <w:noWrap/>
            <w:vAlign w:val="center"/>
            <w:hideMark/>
          </w:tcPr>
          <w:p w14:paraId="3F758C51" w14:textId="77777777" w:rsidR="00A724ED" w:rsidRPr="00BF347E" w:rsidRDefault="00A724ED" w:rsidP="00504017">
            <w:pPr>
              <w:jc w:val="left"/>
              <w:rPr>
                <w:rFonts w:ascii="Times New Roman" w:eastAsia="Times New Roman" w:hAnsi="Times New Roman" w:cs="Times New Roman"/>
                <w:sz w:val="16"/>
                <w:lang w:eastAsia="en-US"/>
              </w:rPr>
            </w:pPr>
          </w:p>
        </w:tc>
      </w:tr>
      <w:tr w:rsidR="00A724ED" w:rsidRPr="00BF347E" w14:paraId="0F7A373B" w14:textId="77777777" w:rsidTr="009537B2">
        <w:trPr>
          <w:trHeight w:val="270"/>
          <w:jc w:val="center"/>
        </w:trPr>
        <w:tc>
          <w:tcPr>
            <w:tcW w:w="3687" w:type="dxa"/>
            <w:tcBorders>
              <w:top w:val="single" w:sz="4" w:space="0" w:color="C7CFD8"/>
              <w:left w:val="nil"/>
              <w:bottom w:val="single" w:sz="12" w:space="0" w:color="C7CFD8"/>
              <w:right w:val="nil"/>
            </w:tcBorders>
            <w:shd w:val="clear" w:color="auto" w:fill="auto"/>
            <w:noWrap/>
            <w:vAlign w:val="center"/>
            <w:hideMark/>
          </w:tcPr>
          <w:p w14:paraId="398AC9ED" w14:textId="77777777" w:rsidR="00A724ED" w:rsidRPr="00BF347E" w:rsidRDefault="00A724ED" w:rsidP="00504017">
            <w:pPr>
              <w:jc w:val="left"/>
              <w:rPr>
                <w:rFonts w:ascii="Arial Narrow" w:eastAsia="Times New Roman" w:hAnsi="Arial Narrow"/>
                <w:b/>
                <w:bCs/>
                <w:sz w:val="16"/>
              </w:rPr>
            </w:pPr>
            <w:r w:rsidRPr="00BF347E">
              <w:rPr>
                <w:rFonts w:ascii="Arial Narrow" w:hAnsi="Arial Narrow"/>
                <w:b/>
                <w:sz w:val="16"/>
              </w:rPr>
              <w:t>Total</w:t>
            </w:r>
          </w:p>
        </w:tc>
        <w:tc>
          <w:tcPr>
            <w:tcW w:w="1500" w:type="dxa"/>
            <w:tcBorders>
              <w:top w:val="single" w:sz="4" w:space="0" w:color="C7CFD8"/>
              <w:left w:val="nil"/>
              <w:bottom w:val="single" w:sz="12" w:space="0" w:color="C7CFD8"/>
              <w:right w:val="nil"/>
            </w:tcBorders>
            <w:shd w:val="clear" w:color="auto" w:fill="auto"/>
            <w:noWrap/>
            <w:vAlign w:val="center"/>
            <w:hideMark/>
          </w:tcPr>
          <w:p w14:paraId="1C715BE5"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7 347</w:t>
            </w:r>
          </w:p>
        </w:tc>
        <w:tc>
          <w:tcPr>
            <w:tcW w:w="1500" w:type="dxa"/>
            <w:tcBorders>
              <w:top w:val="single" w:sz="4" w:space="0" w:color="C7CFD8"/>
              <w:left w:val="nil"/>
              <w:bottom w:val="single" w:sz="12" w:space="0" w:color="C7CFD8"/>
              <w:right w:val="nil"/>
            </w:tcBorders>
            <w:shd w:val="clear" w:color="auto" w:fill="auto"/>
            <w:noWrap/>
            <w:vAlign w:val="center"/>
            <w:hideMark/>
          </w:tcPr>
          <w:p w14:paraId="43DF2F04"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7 404</w:t>
            </w:r>
          </w:p>
        </w:tc>
        <w:tc>
          <w:tcPr>
            <w:tcW w:w="1960" w:type="dxa"/>
            <w:tcBorders>
              <w:top w:val="single" w:sz="4" w:space="0" w:color="C7CFD8"/>
              <w:left w:val="nil"/>
              <w:bottom w:val="single" w:sz="12" w:space="0" w:color="C7CFD8"/>
              <w:right w:val="nil"/>
            </w:tcBorders>
            <w:shd w:val="clear" w:color="auto" w:fill="auto"/>
            <w:noWrap/>
            <w:vAlign w:val="center"/>
            <w:hideMark/>
          </w:tcPr>
          <w:p w14:paraId="641B8996" w14:textId="1B964C10"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101%</w:t>
            </w:r>
          </w:p>
        </w:tc>
      </w:tr>
      <w:tr w:rsidR="00A724ED" w:rsidRPr="00BF347E" w14:paraId="10903BFD" w14:textId="77777777" w:rsidTr="009537B2">
        <w:trPr>
          <w:trHeight w:val="540"/>
          <w:jc w:val="center"/>
        </w:trPr>
        <w:tc>
          <w:tcPr>
            <w:tcW w:w="8647" w:type="dxa"/>
            <w:gridSpan w:val="4"/>
            <w:tcBorders>
              <w:top w:val="single" w:sz="12" w:space="0" w:color="C7CFD8"/>
              <w:left w:val="nil"/>
              <w:bottom w:val="nil"/>
              <w:right w:val="nil"/>
            </w:tcBorders>
            <w:shd w:val="clear" w:color="auto" w:fill="auto"/>
            <w:vAlign w:val="center"/>
            <w:hideMark/>
          </w:tcPr>
          <w:p w14:paraId="5EA58FF3" w14:textId="77777777" w:rsidR="00A724ED" w:rsidRPr="00BF347E" w:rsidRDefault="00A724ED" w:rsidP="000B6100">
            <w:pPr>
              <w:tabs>
                <w:tab w:val="left" w:pos="294"/>
              </w:tabs>
              <w:jc w:val="left"/>
              <w:rPr>
                <w:rFonts w:ascii="Arial Narrow" w:eastAsia="Times New Roman" w:hAnsi="Arial Narrow"/>
                <w:i/>
                <w:iCs/>
                <w:sz w:val="16"/>
                <w:szCs w:val="14"/>
              </w:rPr>
            </w:pPr>
            <w:r w:rsidRPr="00BF347E">
              <w:rPr>
                <w:rFonts w:ascii="Arial Narrow" w:hAnsi="Arial Narrow"/>
                <w:i/>
                <w:sz w:val="16"/>
                <w:vertAlign w:val="superscript"/>
              </w:rPr>
              <w:t>1</w:t>
            </w:r>
            <w:r w:rsidRPr="00BF347E">
              <w:rPr>
                <w:rFonts w:ascii="Arial Narrow" w:hAnsi="Arial Narrow"/>
                <w:i/>
                <w:sz w:val="16"/>
              </w:rPr>
              <w:t>.</w:t>
            </w:r>
            <w:r w:rsidRPr="00BF347E">
              <w:rPr>
                <w:rFonts w:ascii="Arial Narrow" w:hAnsi="Arial Narrow"/>
                <w:i/>
                <w:sz w:val="16"/>
              </w:rPr>
              <w:tab/>
              <w:t>Les recettes accessoires concernent principalement les gains/(pertes) de change non réalisés résultant du processus de réévaluation des comptes de trésorerie et des autres actifs et passifs (devises autres que le franc suisse).</w:t>
            </w:r>
          </w:p>
        </w:tc>
      </w:tr>
    </w:tbl>
    <w:p w14:paraId="0503DC53" w14:textId="77777777" w:rsidR="00A724ED" w:rsidRPr="00BF347E" w:rsidRDefault="00A724ED" w:rsidP="00A724ED">
      <w:pPr>
        <w:rPr>
          <w:rFonts w:eastAsia="Times New Roman"/>
          <w:sz w:val="18"/>
          <w:szCs w:val="18"/>
          <w:lang w:eastAsia="en-US"/>
        </w:rPr>
      </w:pPr>
    </w:p>
    <w:p w14:paraId="00281C5F" w14:textId="77777777" w:rsidR="00A724ED" w:rsidRPr="00BF347E" w:rsidRDefault="00A724ED" w:rsidP="00A724ED">
      <w:pPr>
        <w:rPr>
          <w:rFonts w:eastAsia="Times New Roman"/>
          <w:sz w:val="18"/>
          <w:szCs w:val="18"/>
          <w:lang w:eastAsia="en-US"/>
        </w:rPr>
      </w:pPr>
    </w:p>
    <w:p w14:paraId="1DD50F2D" w14:textId="77777777" w:rsidR="00A724ED" w:rsidRPr="00BF347E" w:rsidRDefault="00A724ED" w:rsidP="00A724ED">
      <w:pPr>
        <w:autoSpaceDE w:val="0"/>
        <w:autoSpaceDN w:val="0"/>
        <w:adjustRightInd w:val="0"/>
        <w:jc w:val="center"/>
        <w:rPr>
          <w:b/>
          <w:color w:val="155F1A"/>
          <w:sz w:val="18"/>
          <w:szCs w:val="18"/>
        </w:rPr>
      </w:pPr>
    </w:p>
    <w:p w14:paraId="11B400B4" w14:textId="681698C0" w:rsidR="00A724ED" w:rsidRPr="00BF347E" w:rsidRDefault="00A724ED" w:rsidP="00A724ED">
      <w:pPr>
        <w:autoSpaceDE w:val="0"/>
        <w:autoSpaceDN w:val="0"/>
        <w:adjustRightInd w:val="0"/>
        <w:jc w:val="center"/>
        <w:rPr>
          <w:b/>
          <w:color w:val="155F1A"/>
          <w:sz w:val="18"/>
          <w:szCs w:val="18"/>
        </w:rPr>
      </w:pPr>
      <w:r w:rsidRPr="00BF347E">
        <w:rPr>
          <w:b/>
          <w:color w:val="155F1A"/>
          <w:sz w:val="18"/>
        </w:rPr>
        <w:t xml:space="preserve">Graphique 2. </w:t>
      </w:r>
      <w:r w:rsidR="002765B2" w:rsidRPr="00BF347E">
        <w:rPr>
          <w:b/>
          <w:color w:val="155F1A"/>
          <w:sz w:val="18"/>
        </w:rPr>
        <w:t xml:space="preserve"> </w:t>
      </w:r>
      <w:r w:rsidRPr="00BF347E">
        <w:rPr>
          <w:b/>
          <w:color w:val="155F1A"/>
          <w:sz w:val="18"/>
        </w:rPr>
        <w:t xml:space="preserve">Répartition des recettes par provenance </w:t>
      </w:r>
      <w:r w:rsidR="0086096B" w:rsidRPr="00BF347E">
        <w:rPr>
          <w:b/>
          <w:color w:val="155F1A"/>
          <w:sz w:val="18"/>
        </w:rPr>
        <w:t>en 2020</w:t>
      </w:r>
      <w:r w:rsidR="000B6100">
        <w:rPr>
          <w:b/>
          <w:color w:val="155F1A"/>
          <w:sz w:val="18"/>
        </w:rPr>
        <w:noBreakHyphen/>
      </w:r>
      <w:r w:rsidRPr="00BF347E">
        <w:rPr>
          <w:b/>
          <w:color w:val="155F1A"/>
          <w:sz w:val="18"/>
        </w:rPr>
        <w:t>2021</w:t>
      </w:r>
    </w:p>
    <w:p w14:paraId="418BA29A" w14:textId="77777777" w:rsidR="00A724ED" w:rsidRPr="00BF347E" w:rsidRDefault="00A724ED" w:rsidP="00A724ED">
      <w:pPr>
        <w:autoSpaceDE w:val="0"/>
        <w:autoSpaceDN w:val="0"/>
        <w:adjustRightInd w:val="0"/>
        <w:jc w:val="center"/>
        <w:rPr>
          <w:b/>
          <w:color w:val="155F1A"/>
          <w:sz w:val="18"/>
          <w:szCs w:val="18"/>
        </w:rPr>
      </w:pPr>
    </w:p>
    <w:p w14:paraId="24E9C40A" w14:textId="52A8BF19" w:rsidR="00A724ED" w:rsidRPr="00BF347E" w:rsidRDefault="00A724ED" w:rsidP="00A724ED">
      <w:pPr>
        <w:autoSpaceDE w:val="0"/>
        <w:autoSpaceDN w:val="0"/>
        <w:adjustRightInd w:val="0"/>
        <w:jc w:val="center"/>
        <w:rPr>
          <w:rFonts w:ascii="Arial Narrow" w:hAnsi="Arial Narrow"/>
          <w:i/>
          <w:sz w:val="18"/>
          <w:szCs w:val="18"/>
        </w:rPr>
      </w:pPr>
    </w:p>
    <w:p w14:paraId="37128229" w14:textId="7386159A" w:rsidR="00A724ED" w:rsidRPr="00BF347E" w:rsidRDefault="0042649C" w:rsidP="00A724ED">
      <w:pPr>
        <w:jc w:val="center"/>
        <w:rPr>
          <w:rFonts w:eastAsia="Times New Roman"/>
          <w:sz w:val="18"/>
          <w:szCs w:val="18"/>
        </w:rPr>
      </w:pPr>
      <w:r w:rsidRPr="0042649C">
        <w:rPr>
          <w:noProof/>
          <w:lang w:val="en-US" w:eastAsia="en-US"/>
        </w:rPr>
        <w:drawing>
          <wp:inline distT="0" distB="0" distL="0" distR="0" wp14:anchorId="7B2A587D" wp14:editId="3CBC6EC5">
            <wp:extent cx="3780000" cy="2764158"/>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80000" cy="2764158"/>
                    </a:xfrm>
                    <a:prstGeom prst="rect">
                      <a:avLst/>
                    </a:prstGeom>
                    <a:noFill/>
                    <a:ln>
                      <a:noFill/>
                    </a:ln>
                  </pic:spPr>
                </pic:pic>
              </a:graphicData>
            </a:graphic>
          </wp:inline>
        </w:drawing>
      </w:r>
    </w:p>
    <w:p w14:paraId="24968064" w14:textId="77777777" w:rsidR="00A724ED" w:rsidRPr="00BF347E" w:rsidRDefault="00A724ED" w:rsidP="00A724ED">
      <w:pPr>
        <w:rPr>
          <w:lang w:eastAsia="en-US"/>
        </w:rPr>
      </w:pPr>
    </w:p>
    <w:p w14:paraId="3CC83859" w14:textId="77777777" w:rsidR="00A724ED" w:rsidRPr="00BF347E" w:rsidRDefault="00A724ED" w:rsidP="00A724ED">
      <w:pPr>
        <w:rPr>
          <w:lang w:eastAsia="en-US"/>
        </w:rPr>
      </w:pPr>
    </w:p>
    <w:p w14:paraId="3FED35E8" w14:textId="77777777" w:rsidR="0042649C" w:rsidRDefault="0042649C">
      <w:pPr>
        <w:jc w:val="left"/>
        <w:rPr>
          <w:b/>
          <w:color w:val="26724C" w:themeColor="accent1" w:themeShade="BF"/>
          <w:sz w:val="22"/>
        </w:rPr>
      </w:pPr>
      <w:r>
        <w:rPr>
          <w:b/>
          <w:color w:val="26724C" w:themeColor="accent1" w:themeShade="BF"/>
          <w:sz w:val="22"/>
        </w:rPr>
        <w:br w:type="page"/>
      </w:r>
    </w:p>
    <w:p w14:paraId="7234D1BC" w14:textId="3C7A6E7B" w:rsidR="00A724ED" w:rsidRPr="00BF347E" w:rsidRDefault="00A724ED" w:rsidP="00A724ED">
      <w:pPr>
        <w:rPr>
          <w:b/>
          <w:color w:val="26724C" w:themeColor="accent1" w:themeShade="BF"/>
          <w:sz w:val="22"/>
        </w:rPr>
      </w:pPr>
      <w:r w:rsidRPr="00BF347E">
        <w:rPr>
          <w:b/>
          <w:color w:val="26724C" w:themeColor="accent1" w:themeShade="BF"/>
          <w:sz w:val="22"/>
        </w:rPr>
        <w:lastRenderedPageBreak/>
        <w:t>Dépenses</w:t>
      </w:r>
    </w:p>
    <w:p w14:paraId="6F5F1FF1" w14:textId="77777777" w:rsidR="00A724ED" w:rsidRPr="00BF347E" w:rsidRDefault="00A724ED" w:rsidP="00A724ED"/>
    <w:p w14:paraId="2F594A20" w14:textId="0B9A81EA" w:rsidR="00A724ED" w:rsidRPr="00BF347E" w:rsidRDefault="00A724ED" w:rsidP="00A724ED">
      <w:pPr>
        <w:pStyle w:val="annexiparanumbered"/>
        <w:numPr>
          <w:ilvl w:val="0"/>
          <w:numId w:val="0"/>
        </w:numPr>
      </w:pPr>
      <w:r w:rsidRPr="00BF347E">
        <w:t xml:space="preserve">Les dépenses effectives se sont élevées à 7,1 millions de francs suisses </w:t>
      </w:r>
      <w:r w:rsidR="0086096B" w:rsidRPr="00BF347E">
        <w:t>en 2020</w:t>
      </w:r>
      <w:r w:rsidR="000B6100">
        <w:noBreakHyphen/>
      </w:r>
      <w:r w:rsidRPr="00BF347E">
        <w:t>2021, soit 0,3 million de francs suisses ou 4% de moins que le programme et budget de l</w:t>
      </w:r>
      <w:r w:rsidR="0086096B" w:rsidRPr="00BF347E">
        <w:t>’</w:t>
      </w:r>
      <w:r w:rsidRPr="00BF347E">
        <w:t>exercice biennal 2020</w:t>
      </w:r>
      <w:r w:rsidR="000B6100">
        <w:noBreakHyphen/>
      </w:r>
      <w:r w:rsidRPr="00BF347E">
        <w:t>2021.  Elles sont présentées dans le tableau 3 et par sous</w:t>
      </w:r>
      <w:r w:rsidR="000B6100">
        <w:noBreakHyphen/>
      </w:r>
      <w:r w:rsidRPr="00BF347E">
        <w:t>programme dans le tableau 4 et le tableau 5.</w:t>
      </w:r>
    </w:p>
    <w:p w14:paraId="0F7D84EB" w14:textId="77777777" w:rsidR="00A724ED" w:rsidRPr="00BF347E" w:rsidRDefault="00A724ED" w:rsidP="00A724ED">
      <w:pPr>
        <w:pStyle w:val="annexiparanumbered"/>
        <w:numPr>
          <w:ilvl w:val="0"/>
          <w:numId w:val="0"/>
        </w:numPr>
      </w:pPr>
    </w:p>
    <w:p w14:paraId="5D60F64C" w14:textId="77777777" w:rsidR="00A724ED" w:rsidRPr="00BF347E" w:rsidRDefault="00A724ED" w:rsidP="00A724ED">
      <w:pPr>
        <w:jc w:val="left"/>
      </w:pPr>
    </w:p>
    <w:p w14:paraId="6BD5B406" w14:textId="01D2A48E" w:rsidR="00A724ED" w:rsidRPr="00BF347E" w:rsidRDefault="00A724ED" w:rsidP="00A724ED">
      <w:pPr>
        <w:jc w:val="center"/>
        <w:rPr>
          <w:rFonts w:eastAsia="Times New Roman"/>
          <w:b/>
          <w:bCs/>
          <w:color w:val="155F1A"/>
          <w:sz w:val="18"/>
          <w:szCs w:val="18"/>
        </w:rPr>
      </w:pPr>
      <w:r w:rsidRPr="00BF347E">
        <w:rPr>
          <w:b/>
          <w:color w:val="155F1A"/>
          <w:sz w:val="18"/>
        </w:rPr>
        <w:t xml:space="preserve">Tableau 3. </w:t>
      </w:r>
      <w:r w:rsidR="00D66784" w:rsidRPr="00BF347E">
        <w:rPr>
          <w:b/>
          <w:color w:val="155F1A"/>
          <w:sz w:val="18"/>
        </w:rPr>
        <w:t xml:space="preserve"> </w:t>
      </w:r>
      <w:r w:rsidRPr="00BF347E">
        <w:rPr>
          <w:b/>
          <w:color w:val="155F1A"/>
          <w:sz w:val="18"/>
        </w:rPr>
        <w:t xml:space="preserve">Budget par rapport aux dépenses par objet de dépense </w:t>
      </w:r>
      <w:r w:rsidR="0086096B" w:rsidRPr="00BF347E">
        <w:rPr>
          <w:b/>
          <w:color w:val="155F1A"/>
          <w:sz w:val="18"/>
        </w:rPr>
        <w:t>en 2020</w:t>
      </w:r>
      <w:r w:rsidR="000B6100">
        <w:rPr>
          <w:b/>
          <w:color w:val="155F1A"/>
          <w:sz w:val="18"/>
        </w:rPr>
        <w:noBreakHyphen/>
      </w:r>
      <w:r w:rsidRPr="00BF347E">
        <w:rPr>
          <w:b/>
          <w:color w:val="155F1A"/>
          <w:sz w:val="18"/>
        </w:rPr>
        <w:t>2021</w:t>
      </w:r>
    </w:p>
    <w:p w14:paraId="00683209" w14:textId="77777777" w:rsidR="00A724ED" w:rsidRPr="00BF347E" w:rsidRDefault="00A724ED" w:rsidP="00A724ED">
      <w:pPr>
        <w:jc w:val="center"/>
        <w:rPr>
          <w:rFonts w:eastAsia="Times New Roman"/>
          <w:bCs/>
          <w:i/>
          <w:sz w:val="14"/>
          <w:szCs w:val="16"/>
        </w:rPr>
      </w:pPr>
      <w:r w:rsidRPr="00BF347E">
        <w:rPr>
          <w:i/>
          <w:sz w:val="14"/>
        </w:rPr>
        <w:t>(en milliers de francs suisses)</w:t>
      </w:r>
    </w:p>
    <w:p w14:paraId="38542D74" w14:textId="77777777" w:rsidR="00A724ED" w:rsidRPr="00BF347E" w:rsidRDefault="00A724ED" w:rsidP="00A724ED">
      <w:pPr>
        <w:autoSpaceDE w:val="0"/>
        <w:autoSpaceDN w:val="0"/>
        <w:adjustRightInd w:val="0"/>
        <w:rPr>
          <w:sz w:val="18"/>
          <w:szCs w:val="18"/>
        </w:rPr>
      </w:pPr>
    </w:p>
    <w:p w14:paraId="10609F1A" w14:textId="77777777" w:rsidR="00A724ED" w:rsidRPr="00BF347E" w:rsidRDefault="00A724ED" w:rsidP="00A724ED">
      <w:pPr>
        <w:autoSpaceDE w:val="0"/>
        <w:autoSpaceDN w:val="0"/>
        <w:adjustRightInd w:val="0"/>
        <w:jc w:val="center"/>
        <w:rPr>
          <w:sz w:val="18"/>
          <w:szCs w:val="18"/>
        </w:rPr>
      </w:pPr>
    </w:p>
    <w:tbl>
      <w:tblPr>
        <w:tblW w:w="8364" w:type="dxa"/>
        <w:jc w:val="center"/>
        <w:tblLook w:val="04A0" w:firstRow="1" w:lastRow="0" w:firstColumn="1" w:lastColumn="0" w:noHBand="0" w:noVBand="1"/>
      </w:tblPr>
      <w:tblGrid>
        <w:gridCol w:w="400"/>
        <w:gridCol w:w="3002"/>
        <w:gridCol w:w="1701"/>
        <w:gridCol w:w="1417"/>
        <w:gridCol w:w="1844"/>
      </w:tblGrid>
      <w:tr w:rsidR="00A724ED" w:rsidRPr="00BF347E" w14:paraId="5D5807B8" w14:textId="77777777" w:rsidTr="009537B2">
        <w:trPr>
          <w:trHeight w:val="375"/>
          <w:jc w:val="center"/>
        </w:trPr>
        <w:tc>
          <w:tcPr>
            <w:tcW w:w="400" w:type="dxa"/>
            <w:tcBorders>
              <w:top w:val="nil"/>
              <w:left w:val="nil"/>
              <w:bottom w:val="nil"/>
              <w:right w:val="nil"/>
            </w:tcBorders>
            <w:shd w:val="clear" w:color="000000" w:fill="C7CFD8"/>
            <w:noWrap/>
            <w:vAlign w:val="bottom"/>
            <w:hideMark/>
          </w:tcPr>
          <w:p w14:paraId="65C44FC8" w14:textId="77777777" w:rsidR="00A724ED" w:rsidRPr="00BF347E" w:rsidRDefault="00A724ED" w:rsidP="00504017">
            <w:pPr>
              <w:jc w:val="left"/>
              <w:rPr>
                <w:rFonts w:ascii="Arial Narrow" w:eastAsia="Times New Roman" w:hAnsi="Arial Narrow"/>
                <w:b/>
                <w:bCs/>
                <w:sz w:val="16"/>
              </w:rPr>
            </w:pPr>
            <w:r w:rsidRPr="00BF347E">
              <w:rPr>
                <w:rFonts w:ascii="Arial Narrow" w:hAnsi="Arial Narrow"/>
                <w:b/>
                <w:sz w:val="16"/>
              </w:rPr>
              <w:t> </w:t>
            </w:r>
          </w:p>
        </w:tc>
        <w:tc>
          <w:tcPr>
            <w:tcW w:w="3002" w:type="dxa"/>
            <w:vMerge w:val="restart"/>
            <w:tcBorders>
              <w:top w:val="nil"/>
              <w:left w:val="nil"/>
              <w:bottom w:val="nil"/>
              <w:right w:val="nil"/>
            </w:tcBorders>
            <w:shd w:val="clear" w:color="000000" w:fill="C7CFD8"/>
            <w:noWrap/>
            <w:vAlign w:val="center"/>
            <w:hideMark/>
          </w:tcPr>
          <w:p w14:paraId="3735935C" w14:textId="77777777" w:rsidR="00A724ED" w:rsidRPr="00BF347E" w:rsidRDefault="00A724ED" w:rsidP="00504017">
            <w:pPr>
              <w:jc w:val="left"/>
              <w:rPr>
                <w:rFonts w:ascii="Arial Narrow" w:eastAsia="Times New Roman" w:hAnsi="Arial Narrow"/>
                <w:b/>
                <w:bCs/>
                <w:sz w:val="16"/>
              </w:rPr>
            </w:pPr>
            <w:r w:rsidRPr="00BF347E">
              <w:rPr>
                <w:rFonts w:ascii="Arial Narrow" w:hAnsi="Arial Narrow"/>
                <w:b/>
                <w:sz w:val="16"/>
              </w:rPr>
              <w:t>Objet de dépense</w:t>
            </w:r>
          </w:p>
        </w:tc>
        <w:tc>
          <w:tcPr>
            <w:tcW w:w="1701" w:type="dxa"/>
            <w:vMerge w:val="restart"/>
            <w:tcBorders>
              <w:top w:val="nil"/>
              <w:left w:val="nil"/>
              <w:bottom w:val="nil"/>
              <w:right w:val="nil"/>
            </w:tcBorders>
            <w:shd w:val="clear" w:color="000000" w:fill="C7CFD8"/>
            <w:vAlign w:val="center"/>
            <w:hideMark/>
          </w:tcPr>
          <w:p w14:paraId="04606AE1" w14:textId="77777777" w:rsidR="00EF670F" w:rsidRDefault="00A724ED" w:rsidP="00504017">
            <w:pPr>
              <w:jc w:val="center"/>
              <w:rPr>
                <w:rFonts w:ascii="Arial Narrow" w:hAnsi="Arial Narrow"/>
                <w:b/>
                <w:color w:val="000000"/>
                <w:sz w:val="16"/>
              </w:rPr>
            </w:pPr>
            <w:r w:rsidRPr="00BF347E">
              <w:rPr>
                <w:rFonts w:ascii="Arial Narrow" w:hAnsi="Arial Narrow"/>
                <w:b/>
                <w:color w:val="000000"/>
                <w:sz w:val="16"/>
              </w:rPr>
              <w:t xml:space="preserve">Programme et budget </w:t>
            </w:r>
          </w:p>
          <w:p w14:paraId="1D62F2E3" w14:textId="411CAE88" w:rsidR="00A724ED" w:rsidRPr="00BF347E" w:rsidRDefault="00A724ED" w:rsidP="00504017">
            <w:pPr>
              <w:jc w:val="center"/>
              <w:rPr>
                <w:rFonts w:ascii="Arial Narrow" w:eastAsia="Times New Roman" w:hAnsi="Arial Narrow"/>
                <w:b/>
                <w:bCs/>
                <w:color w:val="000000"/>
                <w:sz w:val="16"/>
              </w:rPr>
            </w:pPr>
            <w:r w:rsidRPr="00BF347E">
              <w:rPr>
                <w:rFonts w:ascii="Arial Narrow" w:hAnsi="Arial Narrow"/>
                <w:b/>
                <w:color w:val="000000"/>
                <w:sz w:val="16"/>
              </w:rPr>
              <w:t>2020</w:t>
            </w:r>
            <w:r w:rsidR="000B6100">
              <w:rPr>
                <w:rFonts w:ascii="Arial Narrow" w:hAnsi="Arial Narrow"/>
                <w:b/>
                <w:color w:val="000000"/>
                <w:sz w:val="16"/>
              </w:rPr>
              <w:noBreakHyphen/>
            </w:r>
            <w:r w:rsidRPr="00BF347E">
              <w:rPr>
                <w:rFonts w:ascii="Arial Narrow" w:hAnsi="Arial Narrow"/>
                <w:b/>
                <w:color w:val="000000"/>
                <w:sz w:val="16"/>
              </w:rPr>
              <w:t>2021</w:t>
            </w:r>
          </w:p>
        </w:tc>
        <w:tc>
          <w:tcPr>
            <w:tcW w:w="1417" w:type="dxa"/>
            <w:vMerge w:val="restart"/>
            <w:tcBorders>
              <w:top w:val="nil"/>
              <w:left w:val="nil"/>
              <w:bottom w:val="nil"/>
              <w:right w:val="nil"/>
            </w:tcBorders>
            <w:shd w:val="clear" w:color="000000" w:fill="C7CFD8"/>
            <w:vAlign w:val="center"/>
            <w:hideMark/>
          </w:tcPr>
          <w:p w14:paraId="780CA65C" w14:textId="00C59D8B" w:rsidR="00A724ED" w:rsidRPr="00BF347E" w:rsidRDefault="00A724ED" w:rsidP="00504017">
            <w:pPr>
              <w:jc w:val="center"/>
              <w:rPr>
                <w:rFonts w:ascii="Arial Narrow" w:eastAsia="Times New Roman" w:hAnsi="Arial Narrow"/>
                <w:b/>
                <w:bCs/>
                <w:color w:val="000000"/>
                <w:sz w:val="16"/>
              </w:rPr>
            </w:pPr>
            <w:r w:rsidRPr="00BF347E">
              <w:rPr>
                <w:rFonts w:ascii="Arial Narrow" w:hAnsi="Arial Narrow"/>
                <w:b/>
                <w:color w:val="000000"/>
                <w:sz w:val="16"/>
              </w:rPr>
              <w:t>Montants effectifs 2020</w:t>
            </w:r>
            <w:r w:rsidR="000B6100">
              <w:rPr>
                <w:rFonts w:ascii="Arial Narrow" w:hAnsi="Arial Narrow"/>
                <w:b/>
                <w:color w:val="000000"/>
                <w:sz w:val="16"/>
              </w:rPr>
              <w:noBreakHyphen/>
            </w:r>
            <w:r w:rsidRPr="00BF347E">
              <w:rPr>
                <w:rFonts w:ascii="Arial Narrow" w:hAnsi="Arial Narrow"/>
                <w:b/>
                <w:color w:val="000000"/>
                <w:sz w:val="16"/>
              </w:rPr>
              <w:t>2021</w:t>
            </w:r>
          </w:p>
        </w:tc>
        <w:tc>
          <w:tcPr>
            <w:tcW w:w="1844" w:type="dxa"/>
            <w:vMerge w:val="restart"/>
            <w:tcBorders>
              <w:top w:val="nil"/>
              <w:left w:val="nil"/>
              <w:bottom w:val="nil"/>
              <w:right w:val="nil"/>
            </w:tcBorders>
            <w:shd w:val="clear" w:color="000000" w:fill="C7CFD8"/>
            <w:vAlign w:val="center"/>
            <w:hideMark/>
          </w:tcPr>
          <w:p w14:paraId="18570498" w14:textId="1302B791" w:rsidR="00A724ED" w:rsidRPr="00BF347E" w:rsidRDefault="00A724ED" w:rsidP="00504017">
            <w:pPr>
              <w:jc w:val="center"/>
              <w:rPr>
                <w:rFonts w:ascii="Arial Narrow" w:eastAsia="Times New Roman" w:hAnsi="Arial Narrow"/>
                <w:b/>
                <w:bCs/>
                <w:color w:val="000000"/>
                <w:sz w:val="16"/>
              </w:rPr>
            </w:pPr>
            <w:r w:rsidRPr="00BF347E">
              <w:rPr>
                <w:rFonts w:ascii="Arial Narrow" w:hAnsi="Arial Narrow"/>
                <w:b/>
                <w:color w:val="000000"/>
                <w:sz w:val="16"/>
              </w:rPr>
              <w:t>Montants effectifs 2020</w:t>
            </w:r>
            <w:r w:rsidR="000B6100">
              <w:rPr>
                <w:rFonts w:ascii="Arial Narrow" w:hAnsi="Arial Narrow"/>
                <w:b/>
                <w:color w:val="000000"/>
                <w:sz w:val="16"/>
              </w:rPr>
              <w:noBreakHyphen/>
            </w:r>
            <w:r w:rsidRPr="00BF347E">
              <w:rPr>
                <w:rFonts w:ascii="Arial Narrow" w:hAnsi="Arial Narrow"/>
                <w:b/>
                <w:color w:val="000000"/>
                <w:sz w:val="16"/>
              </w:rPr>
              <w:t>2021 par rapport au programme et budget</w:t>
            </w:r>
          </w:p>
        </w:tc>
      </w:tr>
      <w:tr w:rsidR="00A724ED" w:rsidRPr="00BF347E" w14:paraId="07737F01" w14:textId="77777777" w:rsidTr="009537B2">
        <w:trPr>
          <w:trHeight w:val="405"/>
          <w:jc w:val="center"/>
        </w:trPr>
        <w:tc>
          <w:tcPr>
            <w:tcW w:w="400" w:type="dxa"/>
            <w:tcBorders>
              <w:top w:val="nil"/>
              <w:left w:val="nil"/>
              <w:bottom w:val="nil"/>
              <w:right w:val="nil"/>
            </w:tcBorders>
            <w:shd w:val="clear" w:color="000000" w:fill="C7CFD8"/>
            <w:noWrap/>
            <w:vAlign w:val="bottom"/>
            <w:hideMark/>
          </w:tcPr>
          <w:p w14:paraId="152D0925" w14:textId="77777777" w:rsidR="00A724ED" w:rsidRPr="00BF347E" w:rsidRDefault="00A724ED" w:rsidP="00504017">
            <w:pPr>
              <w:jc w:val="left"/>
              <w:rPr>
                <w:rFonts w:ascii="Arial Narrow" w:eastAsia="Times New Roman" w:hAnsi="Arial Narrow"/>
                <w:b/>
                <w:bCs/>
                <w:sz w:val="16"/>
              </w:rPr>
            </w:pPr>
            <w:r w:rsidRPr="00BF347E">
              <w:rPr>
                <w:rFonts w:ascii="Arial Narrow" w:hAnsi="Arial Narrow"/>
                <w:b/>
                <w:sz w:val="16"/>
              </w:rPr>
              <w:t> </w:t>
            </w:r>
          </w:p>
        </w:tc>
        <w:tc>
          <w:tcPr>
            <w:tcW w:w="3002" w:type="dxa"/>
            <w:vMerge/>
            <w:tcBorders>
              <w:top w:val="nil"/>
              <w:left w:val="nil"/>
              <w:bottom w:val="nil"/>
              <w:right w:val="nil"/>
            </w:tcBorders>
            <w:vAlign w:val="center"/>
            <w:hideMark/>
          </w:tcPr>
          <w:p w14:paraId="7BC4881C" w14:textId="77777777" w:rsidR="00A724ED" w:rsidRPr="00BF347E" w:rsidRDefault="00A724ED" w:rsidP="00504017">
            <w:pPr>
              <w:jc w:val="left"/>
              <w:rPr>
                <w:rFonts w:ascii="Arial Narrow" w:eastAsia="Times New Roman" w:hAnsi="Arial Narrow"/>
                <w:b/>
                <w:bCs/>
                <w:sz w:val="16"/>
                <w:lang w:eastAsia="en-US"/>
              </w:rPr>
            </w:pPr>
          </w:p>
        </w:tc>
        <w:tc>
          <w:tcPr>
            <w:tcW w:w="1701" w:type="dxa"/>
            <w:vMerge/>
            <w:tcBorders>
              <w:top w:val="nil"/>
              <w:left w:val="nil"/>
              <w:bottom w:val="nil"/>
              <w:right w:val="nil"/>
            </w:tcBorders>
            <w:vAlign w:val="center"/>
            <w:hideMark/>
          </w:tcPr>
          <w:p w14:paraId="3DA698CD" w14:textId="77777777" w:rsidR="00A724ED" w:rsidRPr="00BF347E" w:rsidRDefault="00A724ED" w:rsidP="00504017">
            <w:pPr>
              <w:jc w:val="left"/>
              <w:rPr>
                <w:rFonts w:ascii="Arial Narrow" w:eastAsia="Times New Roman" w:hAnsi="Arial Narrow"/>
                <w:b/>
                <w:bCs/>
                <w:color w:val="000000"/>
                <w:sz w:val="16"/>
                <w:lang w:eastAsia="en-US"/>
              </w:rPr>
            </w:pPr>
          </w:p>
        </w:tc>
        <w:tc>
          <w:tcPr>
            <w:tcW w:w="1417" w:type="dxa"/>
            <w:vMerge/>
            <w:tcBorders>
              <w:top w:val="nil"/>
              <w:left w:val="nil"/>
              <w:bottom w:val="nil"/>
              <w:right w:val="nil"/>
            </w:tcBorders>
            <w:vAlign w:val="center"/>
            <w:hideMark/>
          </w:tcPr>
          <w:p w14:paraId="3B40C96A" w14:textId="77777777" w:rsidR="00A724ED" w:rsidRPr="00BF347E" w:rsidRDefault="00A724ED" w:rsidP="00504017">
            <w:pPr>
              <w:jc w:val="left"/>
              <w:rPr>
                <w:rFonts w:ascii="Arial Narrow" w:eastAsia="Times New Roman" w:hAnsi="Arial Narrow"/>
                <w:b/>
                <w:bCs/>
                <w:color w:val="000000"/>
                <w:sz w:val="16"/>
                <w:lang w:eastAsia="en-US"/>
              </w:rPr>
            </w:pPr>
          </w:p>
        </w:tc>
        <w:tc>
          <w:tcPr>
            <w:tcW w:w="1844" w:type="dxa"/>
            <w:vMerge/>
            <w:tcBorders>
              <w:top w:val="nil"/>
              <w:left w:val="nil"/>
              <w:bottom w:val="nil"/>
              <w:right w:val="nil"/>
            </w:tcBorders>
            <w:vAlign w:val="center"/>
            <w:hideMark/>
          </w:tcPr>
          <w:p w14:paraId="3F7BB249" w14:textId="77777777" w:rsidR="00A724ED" w:rsidRPr="00BF347E" w:rsidRDefault="00A724ED" w:rsidP="00504017">
            <w:pPr>
              <w:jc w:val="left"/>
              <w:rPr>
                <w:rFonts w:ascii="Arial Narrow" w:eastAsia="Times New Roman" w:hAnsi="Arial Narrow"/>
                <w:b/>
                <w:bCs/>
                <w:color w:val="000000"/>
                <w:sz w:val="16"/>
                <w:lang w:eastAsia="en-US"/>
              </w:rPr>
            </w:pPr>
          </w:p>
        </w:tc>
      </w:tr>
      <w:tr w:rsidR="00A724ED" w:rsidRPr="00BF347E" w14:paraId="1639C4C9" w14:textId="77777777" w:rsidTr="009537B2">
        <w:trPr>
          <w:trHeight w:val="510"/>
          <w:jc w:val="center"/>
        </w:trPr>
        <w:tc>
          <w:tcPr>
            <w:tcW w:w="3402" w:type="dxa"/>
            <w:gridSpan w:val="2"/>
            <w:tcBorders>
              <w:top w:val="nil"/>
              <w:left w:val="nil"/>
              <w:bottom w:val="nil"/>
              <w:right w:val="nil"/>
            </w:tcBorders>
            <w:shd w:val="clear" w:color="auto" w:fill="auto"/>
            <w:noWrap/>
            <w:vAlign w:val="bottom"/>
            <w:hideMark/>
          </w:tcPr>
          <w:p w14:paraId="74DBECBA" w14:textId="77777777" w:rsidR="00A724ED" w:rsidRPr="00BF347E" w:rsidRDefault="00A724ED" w:rsidP="00504017">
            <w:pPr>
              <w:jc w:val="left"/>
              <w:rPr>
                <w:rFonts w:ascii="Arial Narrow" w:eastAsia="Times New Roman" w:hAnsi="Arial Narrow"/>
                <w:b/>
                <w:bCs/>
                <w:sz w:val="16"/>
              </w:rPr>
            </w:pPr>
            <w:r w:rsidRPr="00BF347E">
              <w:rPr>
                <w:rFonts w:ascii="Arial Narrow" w:hAnsi="Arial Narrow"/>
                <w:b/>
                <w:sz w:val="16"/>
              </w:rPr>
              <w:t>Ressources en personnel</w:t>
            </w:r>
          </w:p>
        </w:tc>
        <w:tc>
          <w:tcPr>
            <w:tcW w:w="1701" w:type="dxa"/>
            <w:tcBorders>
              <w:top w:val="nil"/>
              <w:left w:val="nil"/>
              <w:bottom w:val="nil"/>
              <w:right w:val="nil"/>
            </w:tcBorders>
            <w:shd w:val="clear" w:color="auto" w:fill="auto"/>
            <w:noWrap/>
            <w:vAlign w:val="bottom"/>
            <w:hideMark/>
          </w:tcPr>
          <w:p w14:paraId="34159195" w14:textId="77777777" w:rsidR="00A724ED" w:rsidRPr="00BF347E" w:rsidRDefault="00A724ED" w:rsidP="00504017">
            <w:pPr>
              <w:jc w:val="left"/>
              <w:rPr>
                <w:rFonts w:ascii="Arial Narrow" w:eastAsia="Times New Roman" w:hAnsi="Arial Narrow"/>
                <w:b/>
                <w:bCs/>
                <w:sz w:val="16"/>
                <w:lang w:eastAsia="en-US"/>
              </w:rPr>
            </w:pPr>
          </w:p>
        </w:tc>
        <w:tc>
          <w:tcPr>
            <w:tcW w:w="1417" w:type="dxa"/>
            <w:tcBorders>
              <w:top w:val="nil"/>
              <w:left w:val="nil"/>
              <w:bottom w:val="nil"/>
              <w:right w:val="nil"/>
            </w:tcBorders>
            <w:shd w:val="clear" w:color="auto" w:fill="auto"/>
            <w:noWrap/>
            <w:vAlign w:val="bottom"/>
            <w:hideMark/>
          </w:tcPr>
          <w:p w14:paraId="3A7EDE44" w14:textId="77777777" w:rsidR="00A724ED" w:rsidRPr="00BF347E" w:rsidRDefault="00A724ED" w:rsidP="00504017">
            <w:pPr>
              <w:jc w:val="right"/>
              <w:rPr>
                <w:rFonts w:ascii="Times New Roman" w:eastAsia="Times New Roman" w:hAnsi="Times New Roman" w:cs="Times New Roman"/>
                <w:sz w:val="16"/>
                <w:lang w:eastAsia="en-US"/>
              </w:rPr>
            </w:pPr>
          </w:p>
        </w:tc>
        <w:tc>
          <w:tcPr>
            <w:tcW w:w="1844" w:type="dxa"/>
            <w:tcBorders>
              <w:top w:val="nil"/>
              <w:left w:val="nil"/>
              <w:bottom w:val="nil"/>
              <w:right w:val="nil"/>
            </w:tcBorders>
            <w:shd w:val="clear" w:color="auto" w:fill="auto"/>
            <w:noWrap/>
            <w:vAlign w:val="bottom"/>
            <w:hideMark/>
          </w:tcPr>
          <w:p w14:paraId="3021A814" w14:textId="77777777" w:rsidR="00A724ED" w:rsidRPr="00BF347E" w:rsidRDefault="00A724ED" w:rsidP="00504017">
            <w:pPr>
              <w:jc w:val="left"/>
              <w:rPr>
                <w:rFonts w:ascii="Times New Roman" w:eastAsia="Times New Roman" w:hAnsi="Times New Roman" w:cs="Times New Roman"/>
                <w:sz w:val="16"/>
                <w:lang w:eastAsia="en-US"/>
              </w:rPr>
            </w:pPr>
          </w:p>
        </w:tc>
      </w:tr>
      <w:tr w:rsidR="00A724ED" w:rsidRPr="00BF347E" w14:paraId="18C61972" w14:textId="77777777" w:rsidTr="009537B2">
        <w:trPr>
          <w:trHeight w:val="255"/>
          <w:jc w:val="center"/>
        </w:trPr>
        <w:tc>
          <w:tcPr>
            <w:tcW w:w="400" w:type="dxa"/>
            <w:tcBorders>
              <w:top w:val="nil"/>
              <w:left w:val="nil"/>
              <w:bottom w:val="nil"/>
              <w:right w:val="nil"/>
            </w:tcBorders>
            <w:shd w:val="clear" w:color="auto" w:fill="auto"/>
            <w:noWrap/>
            <w:vAlign w:val="bottom"/>
            <w:hideMark/>
          </w:tcPr>
          <w:p w14:paraId="413F0B5E" w14:textId="77777777" w:rsidR="00A724ED" w:rsidRPr="00BF347E" w:rsidRDefault="00A724ED" w:rsidP="00504017">
            <w:pPr>
              <w:jc w:val="left"/>
              <w:rPr>
                <w:rFonts w:ascii="Times New Roman" w:eastAsia="Times New Roman" w:hAnsi="Times New Roman" w:cs="Times New Roman"/>
                <w:sz w:val="16"/>
                <w:lang w:eastAsia="en-US"/>
              </w:rPr>
            </w:pPr>
          </w:p>
        </w:tc>
        <w:tc>
          <w:tcPr>
            <w:tcW w:w="3002" w:type="dxa"/>
            <w:tcBorders>
              <w:top w:val="nil"/>
              <w:left w:val="nil"/>
              <w:bottom w:val="nil"/>
              <w:right w:val="nil"/>
            </w:tcBorders>
            <w:shd w:val="clear" w:color="auto" w:fill="auto"/>
            <w:noWrap/>
            <w:vAlign w:val="bottom"/>
            <w:hideMark/>
          </w:tcPr>
          <w:p w14:paraId="2AA3DF67"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Postes</w:t>
            </w:r>
          </w:p>
        </w:tc>
        <w:tc>
          <w:tcPr>
            <w:tcW w:w="1701" w:type="dxa"/>
            <w:tcBorders>
              <w:top w:val="nil"/>
              <w:left w:val="nil"/>
              <w:bottom w:val="nil"/>
              <w:right w:val="nil"/>
            </w:tcBorders>
            <w:shd w:val="clear" w:color="auto" w:fill="auto"/>
            <w:noWrap/>
            <w:vAlign w:val="center"/>
            <w:hideMark/>
          </w:tcPr>
          <w:p w14:paraId="6BBE4C7B"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4 688</w:t>
            </w:r>
          </w:p>
        </w:tc>
        <w:tc>
          <w:tcPr>
            <w:tcW w:w="1417" w:type="dxa"/>
            <w:tcBorders>
              <w:top w:val="nil"/>
              <w:left w:val="nil"/>
              <w:bottom w:val="nil"/>
              <w:right w:val="nil"/>
            </w:tcBorders>
            <w:shd w:val="clear" w:color="auto" w:fill="auto"/>
            <w:noWrap/>
            <w:vAlign w:val="center"/>
            <w:hideMark/>
          </w:tcPr>
          <w:p w14:paraId="7E88F142"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4 363</w:t>
            </w:r>
          </w:p>
        </w:tc>
        <w:tc>
          <w:tcPr>
            <w:tcW w:w="1844" w:type="dxa"/>
            <w:tcBorders>
              <w:top w:val="nil"/>
              <w:left w:val="nil"/>
              <w:bottom w:val="nil"/>
              <w:right w:val="nil"/>
            </w:tcBorders>
            <w:shd w:val="clear" w:color="auto" w:fill="auto"/>
            <w:noWrap/>
            <w:vAlign w:val="center"/>
            <w:hideMark/>
          </w:tcPr>
          <w:p w14:paraId="669C6470" w14:textId="5FDE03CD" w:rsidR="00A724ED" w:rsidRPr="00BF347E" w:rsidRDefault="00A724ED" w:rsidP="00504017">
            <w:pPr>
              <w:jc w:val="right"/>
              <w:rPr>
                <w:rFonts w:ascii="Arial Narrow" w:eastAsia="Times New Roman" w:hAnsi="Arial Narrow"/>
                <w:sz w:val="16"/>
              </w:rPr>
            </w:pPr>
            <w:r w:rsidRPr="00BF347E">
              <w:rPr>
                <w:rFonts w:ascii="Arial Narrow" w:hAnsi="Arial Narrow"/>
                <w:sz w:val="16"/>
              </w:rPr>
              <w:t>93%</w:t>
            </w:r>
          </w:p>
        </w:tc>
      </w:tr>
      <w:tr w:rsidR="00A724ED" w:rsidRPr="00BF347E" w14:paraId="61CF9B4D" w14:textId="77777777" w:rsidTr="009537B2">
        <w:trPr>
          <w:trHeight w:val="255"/>
          <w:jc w:val="center"/>
        </w:trPr>
        <w:tc>
          <w:tcPr>
            <w:tcW w:w="400" w:type="dxa"/>
            <w:tcBorders>
              <w:top w:val="nil"/>
              <w:left w:val="nil"/>
              <w:bottom w:val="nil"/>
              <w:right w:val="nil"/>
            </w:tcBorders>
            <w:shd w:val="clear" w:color="auto" w:fill="auto"/>
            <w:noWrap/>
            <w:vAlign w:val="bottom"/>
            <w:hideMark/>
          </w:tcPr>
          <w:p w14:paraId="02CAEE74" w14:textId="77777777" w:rsidR="00A724ED" w:rsidRPr="00BF347E" w:rsidRDefault="00A724ED" w:rsidP="00504017">
            <w:pPr>
              <w:jc w:val="righ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3E2A88EB"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Temporaires</w:t>
            </w:r>
          </w:p>
        </w:tc>
        <w:tc>
          <w:tcPr>
            <w:tcW w:w="1701" w:type="dxa"/>
            <w:tcBorders>
              <w:top w:val="nil"/>
              <w:left w:val="nil"/>
              <w:bottom w:val="nil"/>
              <w:right w:val="nil"/>
            </w:tcBorders>
            <w:shd w:val="clear" w:color="auto" w:fill="auto"/>
            <w:noWrap/>
            <w:vAlign w:val="center"/>
            <w:hideMark/>
          </w:tcPr>
          <w:p w14:paraId="00D382BC"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251</w:t>
            </w:r>
          </w:p>
        </w:tc>
        <w:tc>
          <w:tcPr>
            <w:tcW w:w="1417" w:type="dxa"/>
            <w:tcBorders>
              <w:top w:val="nil"/>
              <w:left w:val="nil"/>
              <w:bottom w:val="nil"/>
              <w:right w:val="nil"/>
            </w:tcBorders>
            <w:shd w:val="clear" w:color="auto" w:fill="auto"/>
            <w:noWrap/>
            <w:vAlign w:val="center"/>
            <w:hideMark/>
          </w:tcPr>
          <w:p w14:paraId="4D4B04DE"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188</w:t>
            </w:r>
          </w:p>
        </w:tc>
        <w:tc>
          <w:tcPr>
            <w:tcW w:w="1844" w:type="dxa"/>
            <w:tcBorders>
              <w:top w:val="nil"/>
              <w:left w:val="nil"/>
              <w:bottom w:val="nil"/>
              <w:right w:val="nil"/>
            </w:tcBorders>
            <w:shd w:val="clear" w:color="auto" w:fill="auto"/>
            <w:noWrap/>
            <w:vAlign w:val="center"/>
            <w:hideMark/>
          </w:tcPr>
          <w:p w14:paraId="520696AF" w14:textId="6344BD8A" w:rsidR="00A724ED" w:rsidRPr="00BF347E" w:rsidRDefault="00A724ED" w:rsidP="00504017">
            <w:pPr>
              <w:jc w:val="right"/>
              <w:rPr>
                <w:rFonts w:ascii="Arial Narrow" w:eastAsia="Times New Roman" w:hAnsi="Arial Narrow"/>
                <w:sz w:val="16"/>
              </w:rPr>
            </w:pPr>
            <w:r w:rsidRPr="00BF347E">
              <w:rPr>
                <w:rFonts w:ascii="Arial Narrow" w:hAnsi="Arial Narrow"/>
                <w:sz w:val="16"/>
              </w:rPr>
              <w:t>75%</w:t>
            </w:r>
          </w:p>
        </w:tc>
      </w:tr>
      <w:tr w:rsidR="00A724ED" w:rsidRPr="00BF347E" w14:paraId="5D4FC030" w14:textId="77777777" w:rsidTr="009537B2">
        <w:trPr>
          <w:trHeight w:val="255"/>
          <w:jc w:val="center"/>
        </w:trPr>
        <w:tc>
          <w:tcPr>
            <w:tcW w:w="400" w:type="dxa"/>
            <w:tcBorders>
              <w:top w:val="nil"/>
              <w:left w:val="nil"/>
              <w:bottom w:val="nil"/>
              <w:right w:val="nil"/>
            </w:tcBorders>
            <w:shd w:val="clear" w:color="auto" w:fill="auto"/>
            <w:noWrap/>
            <w:vAlign w:val="bottom"/>
            <w:hideMark/>
          </w:tcPr>
          <w:p w14:paraId="7485D01B" w14:textId="77777777" w:rsidR="00A724ED" w:rsidRPr="00BF347E" w:rsidRDefault="00A724ED" w:rsidP="00504017">
            <w:pPr>
              <w:jc w:val="righ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4C8D94AB"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Autres dépenses de personnel</w:t>
            </w:r>
          </w:p>
        </w:tc>
        <w:tc>
          <w:tcPr>
            <w:tcW w:w="1701" w:type="dxa"/>
            <w:tcBorders>
              <w:top w:val="nil"/>
              <w:left w:val="nil"/>
              <w:bottom w:val="nil"/>
              <w:right w:val="nil"/>
            </w:tcBorders>
            <w:shd w:val="clear" w:color="auto" w:fill="auto"/>
            <w:noWrap/>
            <w:vAlign w:val="center"/>
            <w:hideMark/>
          </w:tcPr>
          <w:p w14:paraId="6E8D3D82" w14:textId="08FD3C2A"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c>
          <w:tcPr>
            <w:tcW w:w="1417" w:type="dxa"/>
            <w:tcBorders>
              <w:top w:val="nil"/>
              <w:left w:val="nil"/>
              <w:bottom w:val="nil"/>
              <w:right w:val="nil"/>
            </w:tcBorders>
            <w:shd w:val="clear" w:color="auto" w:fill="auto"/>
            <w:noWrap/>
            <w:vAlign w:val="center"/>
            <w:hideMark/>
          </w:tcPr>
          <w:p w14:paraId="3B7D98D1"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1</w:t>
            </w:r>
          </w:p>
        </w:tc>
        <w:tc>
          <w:tcPr>
            <w:tcW w:w="1844" w:type="dxa"/>
            <w:tcBorders>
              <w:top w:val="nil"/>
              <w:left w:val="nil"/>
              <w:bottom w:val="nil"/>
              <w:right w:val="nil"/>
            </w:tcBorders>
            <w:shd w:val="clear" w:color="auto" w:fill="auto"/>
            <w:noWrap/>
            <w:vAlign w:val="center"/>
            <w:hideMark/>
          </w:tcPr>
          <w:p w14:paraId="5C5C55AD"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n.d.</w:t>
            </w:r>
          </w:p>
        </w:tc>
      </w:tr>
      <w:tr w:rsidR="00A724ED" w:rsidRPr="00BF347E" w14:paraId="16CADAF2" w14:textId="77777777" w:rsidTr="009537B2">
        <w:trPr>
          <w:trHeight w:val="270"/>
          <w:jc w:val="center"/>
        </w:trPr>
        <w:tc>
          <w:tcPr>
            <w:tcW w:w="400" w:type="dxa"/>
            <w:tcBorders>
              <w:top w:val="nil"/>
              <w:left w:val="nil"/>
              <w:bottom w:val="nil"/>
              <w:right w:val="nil"/>
            </w:tcBorders>
            <w:shd w:val="clear" w:color="auto" w:fill="auto"/>
            <w:noWrap/>
            <w:vAlign w:val="bottom"/>
            <w:hideMark/>
          </w:tcPr>
          <w:p w14:paraId="578CD252" w14:textId="77777777" w:rsidR="00A724ED" w:rsidRPr="00BF347E" w:rsidRDefault="00A724ED" w:rsidP="00504017">
            <w:pPr>
              <w:jc w:val="right"/>
              <w:rPr>
                <w:rFonts w:ascii="Arial Narrow" w:eastAsia="Times New Roman" w:hAnsi="Arial Narrow"/>
                <w:sz w:val="16"/>
                <w:lang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506D684F" w14:textId="77777777" w:rsidR="00A724ED" w:rsidRPr="00BF347E" w:rsidRDefault="00A724ED" w:rsidP="00504017">
            <w:pPr>
              <w:jc w:val="left"/>
              <w:rPr>
                <w:rFonts w:ascii="Arial Narrow" w:eastAsia="Times New Roman" w:hAnsi="Arial Narrow"/>
                <w:b/>
                <w:bCs/>
                <w:sz w:val="16"/>
              </w:rPr>
            </w:pPr>
            <w:r w:rsidRPr="00BF347E">
              <w:rPr>
                <w:rFonts w:ascii="Arial Narrow" w:hAnsi="Arial Narrow"/>
                <w:b/>
                <w:sz w:val="16"/>
              </w:rPr>
              <w:t>Total, Ressources en personnel</w:t>
            </w:r>
          </w:p>
        </w:tc>
        <w:tc>
          <w:tcPr>
            <w:tcW w:w="1701" w:type="dxa"/>
            <w:tcBorders>
              <w:top w:val="single" w:sz="4" w:space="0" w:color="C7CFD8"/>
              <w:left w:val="nil"/>
              <w:bottom w:val="single" w:sz="12" w:space="0" w:color="C7CFD8"/>
              <w:right w:val="nil"/>
            </w:tcBorders>
            <w:shd w:val="clear" w:color="auto" w:fill="auto"/>
            <w:noWrap/>
            <w:vAlign w:val="center"/>
            <w:hideMark/>
          </w:tcPr>
          <w:p w14:paraId="10477458"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4 939</w:t>
            </w:r>
          </w:p>
        </w:tc>
        <w:tc>
          <w:tcPr>
            <w:tcW w:w="1417" w:type="dxa"/>
            <w:tcBorders>
              <w:top w:val="single" w:sz="4" w:space="0" w:color="C7CFD8"/>
              <w:left w:val="nil"/>
              <w:bottom w:val="single" w:sz="12" w:space="0" w:color="C7CFD8"/>
              <w:right w:val="nil"/>
            </w:tcBorders>
            <w:shd w:val="clear" w:color="auto" w:fill="auto"/>
            <w:noWrap/>
            <w:vAlign w:val="center"/>
            <w:hideMark/>
          </w:tcPr>
          <w:p w14:paraId="20471F0D" w14:textId="77777777" w:rsidR="00A724ED" w:rsidRPr="00BF347E" w:rsidRDefault="00A724ED" w:rsidP="00504017">
            <w:pPr>
              <w:ind w:firstLineChars="100" w:firstLine="161"/>
              <w:jc w:val="right"/>
              <w:rPr>
                <w:rFonts w:ascii="Arial Narrow" w:eastAsia="Times New Roman" w:hAnsi="Arial Narrow"/>
                <w:b/>
                <w:bCs/>
                <w:sz w:val="16"/>
              </w:rPr>
            </w:pPr>
            <w:r w:rsidRPr="00BF347E">
              <w:rPr>
                <w:rFonts w:ascii="Arial Narrow" w:hAnsi="Arial Narrow"/>
                <w:b/>
                <w:sz w:val="16"/>
              </w:rPr>
              <w:t>4 552</w:t>
            </w:r>
          </w:p>
        </w:tc>
        <w:tc>
          <w:tcPr>
            <w:tcW w:w="1844" w:type="dxa"/>
            <w:tcBorders>
              <w:top w:val="single" w:sz="4" w:space="0" w:color="C7CFD8"/>
              <w:left w:val="nil"/>
              <w:bottom w:val="single" w:sz="12" w:space="0" w:color="C7CFD8"/>
              <w:right w:val="nil"/>
            </w:tcBorders>
            <w:shd w:val="clear" w:color="auto" w:fill="auto"/>
            <w:noWrap/>
            <w:vAlign w:val="center"/>
            <w:hideMark/>
          </w:tcPr>
          <w:p w14:paraId="637EE959" w14:textId="5F2850D1"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92%</w:t>
            </w:r>
          </w:p>
        </w:tc>
      </w:tr>
      <w:tr w:rsidR="00A724ED" w:rsidRPr="00BF347E" w14:paraId="0E8DC596" w14:textId="77777777" w:rsidTr="009537B2">
        <w:trPr>
          <w:trHeight w:val="180"/>
          <w:jc w:val="center"/>
        </w:trPr>
        <w:tc>
          <w:tcPr>
            <w:tcW w:w="400" w:type="dxa"/>
            <w:tcBorders>
              <w:top w:val="nil"/>
              <w:left w:val="nil"/>
              <w:bottom w:val="nil"/>
              <w:right w:val="nil"/>
            </w:tcBorders>
            <w:shd w:val="clear" w:color="auto" w:fill="auto"/>
            <w:noWrap/>
            <w:vAlign w:val="bottom"/>
            <w:hideMark/>
          </w:tcPr>
          <w:p w14:paraId="7F3E20B2" w14:textId="77777777" w:rsidR="00A724ED" w:rsidRPr="00BF347E" w:rsidRDefault="00A724ED" w:rsidP="00504017">
            <w:pPr>
              <w:jc w:val="right"/>
              <w:rPr>
                <w:rFonts w:ascii="Arial Narrow" w:eastAsia="Times New Roman" w:hAnsi="Arial Narrow"/>
                <w:b/>
                <w:bCs/>
                <w:sz w:val="16"/>
                <w:lang w:eastAsia="en-US"/>
              </w:rPr>
            </w:pPr>
          </w:p>
        </w:tc>
        <w:tc>
          <w:tcPr>
            <w:tcW w:w="3002" w:type="dxa"/>
            <w:tcBorders>
              <w:top w:val="nil"/>
              <w:left w:val="nil"/>
              <w:bottom w:val="nil"/>
              <w:right w:val="nil"/>
            </w:tcBorders>
            <w:shd w:val="clear" w:color="auto" w:fill="auto"/>
            <w:noWrap/>
            <w:vAlign w:val="bottom"/>
            <w:hideMark/>
          </w:tcPr>
          <w:p w14:paraId="0D794201" w14:textId="77777777" w:rsidR="00A724ED" w:rsidRPr="00BF347E" w:rsidRDefault="00A724ED" w:rsidP="00504017">
            <w:pPr>
              <w:jc w:val="left"/>
              <w:rPr>
                <w:rFonts w:ascii="Times New Roman" w:eastAsia="Times New Roman" w:hAnsi="Times New Roman" w:cs="Times New Roman"/>
                <w:sz w:val="16"/>
                <w:lang w:eastAsia="en-US"/>
              </w:rPr>
            </w:pPr>
          </w:p>
        </w:tc>
        <w:tc>
          <w:tcPr>
            <w:tcW w:w="1701" w:type="dxa"/>
            <w:tcBorders>
              <w:top w:val="nil"/>
              <w:left w:val="nil"/>
              <w:bottom w:val="nil"/>
              <w:right w:val="nil"/>
            </w:tcBorders>
            <w:shd w:val="clear" w:color="auto" w:fill="auto"/>
            <w:noWrap/>
            <w:vAlign w:val="center"/>
            <w:hideMark/>
          </w:tcPr>
          <w:p w14:paraId="7FE5E538" w14:textId="77777777" w:rsidR="00A724ED" w:rsidRPr="00BF347E" w:rsidRDefault="00A724ED" w:rsidP="00504017">
            <w:pPr>
              <w:jc w:val="right"/>
              <w:rPr>
                <w:rFonts w:ascii="Times New Roman" w:eastAsia="Times New Roman" w:hAnsi="Times New Roman" w:cs="Times New Roman"/>
                <w:sz w:val="16"/>
                <w:lang w:eastAsia="en-US"/>
              </w:rPr>
            </w:pPr>
          </w:p>
        </w:tc>
        <w:tc>
          <w:tcPr>
            <w:tcW w:w="1417" w:type="dxa"/>
            <w:tcBorders>
              <w:top w:val="nil"/>
              <w:left w:val="nil"/>
              <w:bottom w:val="nil"/>
              <w:right w:val="nil"/>
            </w:tcBorders>
            <w:shd w:val="clear" w:color="auto" w:fill="auto"/>
            <w:noWrap/>
            <w:vAlign w:val="center"/>
            <w:hideMark/>
          </w:tcPr>
          <w:p w14:paraId="319792C6" w14:textId="77777777" w:rsidR="00A724ED" w:rsidRPr="00BF347E" w:rsidRDefault="00A724ED" w:rsidP="00504017">
            <w:pPr>
              <w:jc w:val="right"/>
              <w:rPr>
                <w:rFonts w:ascii="Times New Roman" w:eastAsia="Times New Roman" w:hAnsi="Times New Roman" w:cs="Times New Roman"/>
                <w:sz w:val="16"/>
                <w:lang w:eastAsia="en-US"/>
              </w:rPr>
            </w:pPr>
          </w:p>
        </w:tc>
        <w:tc>
          <w:tcPr>
            <w:tcW w:w="1844" w:type="dxa"/>
            <w:tcBorders>
              <w:top w:val="nil"/>
              <w:left w:val="nil"/>
              <w:bottom w:val="nil"/>
              <w:right w:val="nil"/>
            </w:tcBorders>
            <w:shd w:val="clear" w:color="auto" w:fill="auto"/>
            <w:noWrap/>
            <w:vAlign w:val="center"/>
            <w:hideMark/>
          </w:tcPr>
          <w:p w14:paraId="1EE69278" w14:textId="77777777" w:rsidR="00A724ED" w:rsidRPr="00BF347E" w:rsidRDefault="00A724ED" w:rsidP="00504017">
            <w:pPr>
              <w:jc w:val="right"/>
              <w:rPr>
                <w:rFonts w:ascii="Times New Roman" w:eastAsia="Times New Roman" w:hAnsi="Times New Roman" w:cs="Times New Roman"/>
                <w:sz w:val="16"/>
                <w:lang w:eastAsia="en-US"/>
              </w:rPr>
            </w:pPr>
          </w:p>
        </w:tc>
      </w:tr>
      <w:tr w:rsidR="00A724ED" w:rsidRPr="00BF347E" w14:paraId="016B280C" w14:textId="77777777" w:rsidTr="009537B2">
        <w:trPr>
          <w:trHeight w:val="255"/>
          <w:jc w:val="center"/>
        </w:trPr>
        <w:tc>
          <w:tcPr>
            <w:tcW w:w="3402" w:type="dxa"/>
            <w:gridSpan w:val="2"/>
            <w:tcBorders>
              <w:top w:val="nil"/>
              <w:left w:val="nil"/>
              <w:bottom w:val="nil"/>
              <w:right w:val="nil"/>
            </w:tcBorders>
            <w:shd w:val="clear" w:color="auto" w:fill="auto"/>
            <w:noWrap/>
            <w:vAlign w:val="bottom"/>
            <w:hideMark/>
          </w:tcPr>
          <w:p w14:paraId="6FE1C39C" w14:textId="77777777" w:rsidR="00A724ED" w:rsidRPr="00BF347E" w:rsidRDefault="00A724ED" w:rsidP="00504017">
            <w:pPr>
              <w:jc w:val="left"/>
              <w:rPr>
                <w:rFonts w:ascii="Arial Narrow" w:eastAsia="Times New Roman" w:hAnsi="Arial Narrow"/>
                <w:b/>
                <w:bCs/>
                <w:sz w:val="16"/>
              </w:rPr>
            </w:pPr>
            <w:r w:rsidRPr="00BF347E">
              <w:rPr>
                <w:rFonts w:ascii="Arial Narrow" w:hAnsi="Arial Narrow"/>
                <w:b/>
                <w:sz w:val="16"/>
              </w:rPr>
              <w:t>Autres ressources</w:t>
            </w:r>
          </w:p>
        </w:tc>
        <w:tc>
          <w:tcPr>
            <w:tcW w:w="1701" w:type="dxa"/>
            <w:tcBorders>
              <w:top w:val="nil"/>
              <w:left w:val="nil"/>
              <w:bottom w:val="nil"/>
              <w:right w:val="nil"/>
            </w:tcBorders>
            <w:shd w:val="clear" w:color="auto" w:fill="auto"/>
            <w:noWrap/>
            <w:vAlign w:val="center"/>
            <w:hideMark/>
          </w:tcPr>
          <w:p w14:paraId="431A39BF" w14:textId="77777777" w:rsidR="00A724ED" w:rsidRPr="00BF347E" w:rsidRDefault="00A724ED" w:rsidP="00504017">
            <w:pPr>
              <w:jc w:val="right"/>
              <w:rPr>
                <w:rFonts w:ascii="Arial Narrow" w:eastAsia="Times New Roman" w:hAnsi="Arial Narrow"/>
                <w:b/>
                <w:bCs/>
                <w:sz w:val="16"/>
                <w:lang w:eastAsia="en-US"/>
              </w:rPr>
            </w:pPr>
          </w:p>
        </w:tc>
        <w:tc>
          <w:tcPr>
            <w:tcW w:w="1417" w:type="dxa"/>
            <w:tcBorders>
              <w:top w:val="nil"/>
              <w:left w:val="nil"/>
              <w:bottom w:val="nil"/>
              <w:right w:val="nil"/>
            </w:tcBorders>
            <w:shd w:val="clear" w:color="auto" w:fill="auto"/>
            <w:noWrap/>
            <w:vAlign w:val="center"/>
            <w:hideMark/>
          </w:tcPr>
          <w:p w14:paraId="60263AD0" w14:textId="77777777" w:rsidR="00A724ED" w:rsidRPr="00BF347E" w:rsidRDefault="00A724ED" w:rsidP="00504017">
            <w:pPr>
              <w:jc w:val="right"/>
              <w:rPr>
                <w:rFonts w:ascii="Times New Roman" w:eastAsia="Times New Roman" w:hAnsi="Times New Roman" w:cs="Times New Roman"/>
                <w:sz w:val="16"/>
                <w:lang w:eastAsia="en-US"/>
              </w:rPr>
            </w:pPr>
          </w:p>
        </w:tc>
        <w:tc>
          <w:tcPr>
            <w:tcW w:w="1844" w:type="dxa"/>
            <w:tcBorders>
              <w:top w:val="nil"/>
              <w:left w:val="nil"/>
              <w:bottom w:val="nil"/>
              <w:right w:val="nil"/>
            </w:tcBorders>
            <w:shd w:val="clear" w:color="auto" w:fill="auto"/>
            <w:noWrap/>
            <w:vAlign w:val="center"/>
            <w:hideMark/>
          </w:tcPr>
          <w:p w14:paraId="35AB2304" w14:textId="77777777" w:rsidR="00A724ED" w:rsidRPr="00BF347E" w:rsidRDefault="00A724ED" w:rsidP="00504017">
            <w:pPr>
              <w:jc w:val="right"/>
              <w:rPr>
                <w:rFonts w:ascii="Times New Roman" w:eastAsia="Times New Roman" w:hAnsi="Times New Roman" w:cs="Times New Roman"/>
                <w:sz w:val="16"/>
                <w:lang w:eastAsia="en-US"/>
              </w:rPr>
            </w:pPr>
          </w:p>
        </w:tc>
      </w:tr>
      <w:tr w:rsidR="00A724ED" w:rsidRPr="00BF347E" w14:paraId="6C71AC0F" w14:textId="77777777" w:rsidTr="009537B2">
        <w:trPr>
          <w:trHeight w:val="60"/>
          <w:jc w:val="center"/>
        </w:trPr>
        <w:tc>
          <w:tcPr>
            <w:tcW w:w="400" w:type="dxa"/>
            <w:tcBorders>
              <w:top w:val="nil"/>
              <w:left w:val="nil"/>
              <w:bottom w:val="nil"/>
              <w:right w:val="nil"/>
            </w:tcBorders>
            <w:shd w:val="clear" w:color="auto" w:fill="auto"/>
            <w:noWrap/>
            <w:vAlign w:val="bottom"/>
            <w:hideMark/>
          </w:tcPr>
          <w:p w14:paraId="06EC14CD" w14:textId="77777777" w:rsidR="00A724ED" w:rsidRPr="00BF347E" w:rsidRDefault="00A724ED" w:rsidP="00504017">
            <w:pPr>
              <w:jc w:val="right"/>
              <w:rPr>
                <w:rFonts w:ascii="Times New Roman" w:eastAsia="Times New Roman" w:hAnsi="Times New Roman" w:cs="Times New Roman"/>
                <w:sz w:val="16"/>
                <w:lang w:eastAsia="en-US"/>
              </w:rPr>
            </w:pPr>
          </w:p>
        </w:tc>
        <w:tc>
          <w:tcPr>
            <w:tcW w:w="3002" w:type="dxa"/>
            <w:tcBorders>
              <w:top w:val="nil"/>
              <w:left w:val="nil"/>
              <w:bottom w:val="nil"/>
              <w:right w:val="nil"/>
            </w:tcBorders>
            <w:shd w:val="clear" w:color="auto" w:fill="auto"/>
            <w:noWrap/>
            <w:vAlign w:val="bottom"/>
            <w:hideMark/>
          </w:tcPr>
          <w:p w14:paraId="29E6B80B" w14:textId="77777777" w:rsidR="00A724ED" w:rsidRPr="00BF347E" w:rsidRDefault="00A724ED" w:rsidP="00504017">
            <w:pPr>
              <w:jc w:val="left"/>
              <w:rPr>
                <w:rFonts w:ascii="Times New Roman" w:eastAsia="Times New Roman" w:hAnsi="Times New Roman" w:cs="Times New Roman"/>
                <w:sz w:val="16"/>
                <w:lang w:eastAsia="en-US"/>
              </w:rPr>
            </w:pPr>
          </w:p>
        </w:tc>
        <w:tc>
          <w:tcPr>
            <w:tcW w:w="1701" w:type="dxa"/>
            <w:tcBorders>
              <w:top w:val="nil"/>
              <w:left w:val="nil"/>
              <w:bottom w:val="nil"/>
              <w:right w:val="nil"/>
            </w:tcBorders>
            <w:shd w:val="clear" w:color="auto" w:fill="auto"/>
            <w:noWrap/>
            <w:vAlign w:val="center"/>
            <w:hideMark/>
          </w:tcPr>
          <w:p w14:paraId="132F4C7D" w14:textId="77777777" w:rsidR="00A724ED" w:rsidRPr="00BF347E" w:rsidRDefault="00A724ED" w:rsidP="00504017">
            <w:pPr>
              <w:jc w:val="right"/>
              <w:rPr>
                <w:rFonts w:ascii="Times New Roman" w:eastAsia="Times New Roman" w:hAnsi="Times New Roman" w:cs="Times New Roman"/>
                <w:sz w:val="16"/>
                <w:lang w:eastAsia="en-US"/>
              </w:rPr>
            </w:pPr>
          </w:p>
        </w:tc>
        <w:tc>
          <w:tcPr>
            <w:tcW w:w="1417" w:type="dxa"/>
            <w:tcBorders>
              <w:top w:val="nil"/>
              <w:left w:val="nil"/>
              <w:bottom w:val="nil"/>
              <w:right w:val="nil"/>
            </w:tcBorders>
            <w:shd w:val="clear" w:color="auto" w:fill="auto"/>
            <w:noWrap/>
            <w:vAlign w:val="center"/>
            <w:hideMark/>
          </w:tcPr>
          <w:p w14:paraId="18960202" w14:textId="77777777" w:rsidR="00A724ED" w:rsidRPr="00BF347E" w:rsidRDefault="00A724ED" w:rsidP="00504017">
            <w:pPr>
              <w:jc w:val="right"/>
              <w:rPr>
                <w:rFonts w:ascii="Times New Roman" w:eastAsia="Times New Roman" w:hAnsi="Times New Roman" w:cs="Times New Roman"/>
                <w:sz w:val="16"/>
                <w:lang w:eastAsia="en-US"/>
              </w:rPr>
            </w:pPr>
          </w:p>
        </w:tc>
        <w:tc>
          <w:tcPr>
            <w:tcW w:w="1844" w:type="dxa"/>
            <w:tcBorders>
              <w:top w:val="nil"/>
              <w:left w:val="nil"/>
              <w:bottom w:val="nil"/>
              <w:right w:val="nil"/>
            </w:tcBorders>
            <w:shd w:val="clear" w:color="auto" w:fill="auto"/>
            <w:noWrap/>
            <w:vAlign w:val="center"/>
            <w:hideMark/>
          </w:tcPr>
          <w:p w14:paraId="4DD7D776" w14:textId="77777777" w:rsidR="00A724ED" w:rsidRPr="00BF347E" w:rsidRDefault="00A724ED" w:rsidP="00504017">
            <w:pPr>
              <w:jc w:val="right"/>
              <w:rPr>
                <w:rFonts w:ascii="Times New Roman" w:eastAsia="Times New Roman" w:hAnsi="Times New Roman" w:cs="Times New Roman"/>
                <w:sz w:val="16"/>
                <w:lang w:eastAsia="en-US"/>
              </w:rPr>
            </w:pPr>
          </w:p>
        </w:tc>
      </w:tr>
      <w:tr w:rsidR="00A724ED" w:rsidRPr="00BF347E" w14:paraId="7CA9FF52" w14:textId="77777777" w:rsidTr="009537B2">
        <w:trPr>
          <w:trHeight w:val="255"/>
          <w:jc w:val="center"/>
        </w:trPr>
        <w:tc>
          <w:tcPr>
            <w:tcW w:w="3402" w:type="dxa"/>
            <w:gridSpan w:val="2"/>
            <w:tcBorders>
              <w:top w:val="nil"/>
              <w:left w:val="nil"/>
              <w:bottom w:val="nil"/>
              <w:right w:val="nil"/>
            </w:tcBorders>
            <w:shd w:val="clear" w:color="auto" w:fill="auto"/>
            <w:noWrap/>
            <w:vAlign w:val="bottom"/>
            <w:hideMark/>
          </w:tcPr>
          <w:p w14:paraId="5FE2AA0B" w14:textId="77777777" w:rsidR="00A724ED" w:rsidRPr="00BF347E" w:rsidRDefault="00A724ED" w:rsidP="00504017">
            <w:pPr>
              <w:jc w:val="left"/>
              <w:rPr>
                <w:rFonts w:ascii="Arial Narrow" w:eastAsia="Times New Roman" w:hAnsi="Arial Narrow"/>
                <w:b/>
                <w:bCs/>
                <w:i/>
                <w:iCs/>
                <w:sz w:val="16"/>
              </w:rPr>
            </w:pPr>
            <w:r w:rsidRPr="00BF347E">
              <w:rPr>
                <w:rFonts w:ascii="Arial Narrow" w:hAnsi="Arial Narrow"/>
                <w:b/>
                <w:i/>
                <w:sz w:val="16"/>
              </w:rPr>
              <w:t>Stages et bourses</w:t>
            </w:r>
          </w:p>
        </w:tc>
        <w:tc>
          <w:tcPr>
            <w:tcW w:w="1701" w:type="dxa"/>
            <w:tcBorders>
              <w:top w:val="nil"/>
              <w:left w:val="nil"/>
              <w:bottom w:val="nil"/>
              <w:right w:val="nil"/>
            </w:tcBorders>
            <w:shd w:val="clear" w:color="auto" w:fill="auto"/>
            <w:noWrap/>
            <w:vAlign w:val="center"/>
            <w:hideMark/>
          </w:tcPr>
          <w:p w14:paraId="15A245BC" w14:textId="77777777" w:rsidR="00A724ED" w:rsidRPr="00BF347E" w:rsidRDefault="00A724ED" w:rsidP="00504017">
            <w:pPr>
              <w:jc w:val="right"/>
              <w:rPr>
                <w:rFonts w:ascii="Arial Narrow" w:eastAsia="Times New Roman" w:hAnsi="Arial Narrow"/>
                <w:b/>
                <w:bCs/>
                <w:i/>
                <w:iCs/>
                <w:sz w:val="16"/>
                <w:lang w:eastAsia="en-US"/>
              </w:rPr>
            </w:pPr>
          </w:p>
        </w:tc>
        <w:tc>
          <w:tcPr>
            <w:tcW w:w="1417" w:type="dxa"/>
            <w:tcBorders>
              <w:top w:val="nil"/>
              <w:left w:val="nil"/>
              <w:bottom w:val="nil"/>
              <w:right w:val="nil"/>
            </w:tcBorders>
            <w:shd w:val="clear" w:color="auto" w:fill="auto"/>
            <w:noWrap/>
            <w:vAlign w:val="center"/>
            <w:hideMark/>
          </w:tcPr>
          <w:p w14:paraId="0D59F9B1" w14:textId="77777777" w:rsidR="00A724ED" w:rsidRPr="00BF347E" w:rsidRDefault="00A724ED" w:rsidP="00504017">
            <w:pPr>
              <w:jc w:val="right"/>
              <w:rPr>
                <w:rFonts w:ascii="Times New Roman" w:eastAsia="Times New Roman" w:hAnsi="Times New Roman" w:cs="Times New Roman"/>
                <w:sz w:val="16"/>
                <w:lang w:eastAsia="en-US"/>
              </w:rPr>
            </w:pPr>
          </w:p>
        </w:tc>
        <w:tc>
          <w:tcPr>
            <w:tcW w:w="1844" w:type="dxa"/>
            <w:tcBorders>
              <w:top w:val="nil"/>
              <w:left w:val="nil"/>
              <w:bottom w:val="nil"/>
              <w:right w:val="nil"/>
            </w:tcBorders>
            <w:shd w:val="clear" w:color="auto" w:fill="auto"/>
            <w:noWrap/>
            <w:vAlign w:val="center"/>
            <w:hideMark/>
          </w:tcPr>
          <w:p w14:paraId="4FCCBE36" w14:textId="77777777" w:rsidR="00A724ED" w:rsidRPr="00BF347E" w:rsidRDefault="00A724ED" w:rsidP="00504017">
            <w:pPr>
              <w:jc w:val="right"/>
              <w:rPr>
                <w:rFonts w:ascii="Times New Roman" w:eastAsia="Times New Roman" w:hAnsi="Times New Roman" w:cs="Times New Roman"/>
                <w:sz w:val="16"/>
                <w:lang w:eastAsia="en-US"/>
              </w:rPr>
            </w:pPr>
          </w:p>
        </w:tc>
      </w:tr>
      <w:tr w:rsidR="00A724ED" w:rsidRPr="00BF347E" w14:paraId="3F67EA42" w14:textId="77777777" w:rsidTr="009537B2">
        <w:trPr>
          <w:trHeight w:val="330"/>
          <w:jc w:val="center"/>
        </w:trPr>
        <w:tc>
          <w:tcPr>
            <w:tcW w:w="400" w:type="dxa"/>
            <w:tcBorders>
              <w:top w:val="nil"/>
              <w:left w:val="nil"/>
              <w:bottom w:val="nil"/>
              <w:right w:val="nil"/>
            </w:tcBorders>
            <w:shd w:val="clear" w:color="auto" w:fill="auto"/>
            <w:noWrap/>
            <w:vAlign w:val="bottom"/>
            <w:hideMark/>
          </w:tcPr>
          <w:p w14:paraId="20B4E799" w14:textId="77777777" w:rsidR="00A724ED" w:rsidRPr="00BF347E" w:rsidRDefault="00A724ED" w:rsidP="00504017">
            <w:pPr>
              <w:jc w:val="right"/>
              <w:rPr>
                <w:rFonts w:ascii="Times New Roman" w:eastAsia="Times New Roman" w:hAnsi="Times New Roman" w:cs="Times New Roman"/>
                <w:sz w:val="16"/>
                <w:lang w:eastAsia="en-US"/>
              </w:rPr>
            </w:pPr>
          </w:p>
        </w:tc>
        <w:tc>
          <w:tcPr>
            <w:tcW w:w="3002" w:type="dxa"/>
            <w:tcBorders>
              <w:top w:val="nil"/>
              <w:left w:val="nil"/>
              <w:bottom w:val="nil"/>
              <w:right w:val="nil"/>
            </w:tcBorders>
            <w:shd w:val="clear" w:color="auto" w:fill="auto"/>
            <w:noWrap/>
            <w:vAlign w:val="bottom"/>
            <w:hideMark/>
          </w:tcPr>
          <w:p w14:paraId="5725A755"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Stages</w:t>
            </w:r>
          </w:p>
        </w:tc>
        <w:tc>
          <w:tcPr>
            <w:tcW w:w="1701" w:type="dxa"/>
            <w:tcBorders>
              <w:top w:val="nil"/>
              <w:left w:val="nil"/>
              <w:bottom w:val="nil"/>
              <w:right w:val="nil"/>
            </w:tcBorders>
            <w:shd w:val="clear" w:color="auto" w:fill="auto"/>
            <w:noWrap/>
            <w:vAlign w:val="center"/>
            <w:hideMark/>
          </w:tcPr>
          <w:p w14:paraId="5A913E0C"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5</w:t>
            </w:r>
          </w:p>
        </w:tc>
        <w:tc>
          <w:tcPr>
            <w:tcW w:w="1417" w:type="dxa"/>
            <w:tcBorders>
              <w:top w:val="nil"/>
              <w:left w:val="nil"/>
              <w:bottom w:val="nil"/>
              <w:right w:val="nil"/>
            </w:tcBorders>
            <w:shd w:val="clear" w:color="auto" w:fill="auto"/>
            <w:noWrap/>
            <w:vAlign w:val="center"/>
            <w:hideMark/>
          </w:tcPr>
          <w:p w14:paraId="110627DB" w14:textId="0B30FC7B"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c>
          <w:tcPr>
            <w:tcW w:w="1844" w:type="dxa"/>
            <w:tcBorders>
              <w:top w:val="nil"/>
              <w:left w:val="nil"/>
              <w:bottom w:val="nil"/>
              <w:right w:val="nil"/>
            </w:tcBorders>
            <w:shd w:val="clear" w:color="auto" w:fill="auto"/>
            <w:noWrap/>
            <w:vAlign w:val="center"/>
            <w:hideMark/>
          </w:tcPr>
          <w:p w14:paraId="3433B9B3" w14:textId="0C74669F"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r>
      <w:tr w:rsidR="00A724ED" w:rsidRPr="00BF347E" w14:paraId="5DE68839" w14:textId="77777777" w:rsidTr="009537B2">
        <w:trPr>
          <w:trHeight w:val="270"/>
          <w:jc w:val="center"/>
        </w:trPr>
        <w:tc>
          <w:tcPr>
            <w:tcW w:w="400" w:type="dxa"/>
            <w:tcBorders>
              <w:top w:val="nil"/>
              <w:left w:val="nil"/>
              <w:bottom w:val="nil"/>
              <w:right w:val="nil"/>
            </w:tcBorders>
            <w:shd w:val="clear" w:color="auto" w:fill="auto"/>
            <w:noWrap/>
            <w:vAlign w:val="bottom"/>
            <w:hideMark/>
          </w:tcPr>
          <w:p w14:paraId="1092C4D7" w14:textId="77777777" w:rsidR="00A724ED" w:rsidRPr="00BF347E" w:rsidRDefault="00A724ED" w:rsidP="00504017">
            <w:pPr>
              <w:jc w:val="righ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69961DEE"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Bourses</w:t>
            </w:r>
          </w:p>
        </w:tc>
        <w:tc>
          <w:tcPr>
            <w:tcW w:w="1701" w:type="dxa"/>
            <w:tcBorders>
              <w:top w:val="nil"/>
              <w:left w:val="nil"/>
              <w:bottom w:val="nil"/>
              <w:right w:val="nil"/>
            </w:tcBorders>
            <w:shd w:val="clear" w:color="auto" w:fill="auto"/>
            <w:noWrap/>
            <w:vAlign w:val="center"/>
            <w:hideMark/>
          </w:tcPr>
          <w:p w14:paraId="3F072BA5"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65</w:t>
            </w:r>
          </w:p>
        </w:tc>
        <w:tc>
          <w:tcPr>
            <w:tcW w:w="1417" w:type="dxa"/>
            <w:tcBorders>
              <w:top w:val="nil"/>
              <w:left w:val="nil"/>
              <w:bottom w:val="nil"/>
              <w:right w:val="nil"/>
            </w:tcBorders>
            <w:shd w:val="clear" w:color="auto" w:fill="auto"/>
            <w:noWrap/>
            <w:vAlign w:val="center"/>
            <w:hideMark/>
          </w:tcPr>
          <w:p w14:paraId="11224045"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24</w:t>
            </w:r>
          </w:p>
        </w:tc>
        <w:tc>
          <w:tcPr>
            <w:tcW w:w="1844" w:type="dxa"/>
            <w:tcBorders>
              <w:top w:val="nil"/>
              <w:left w:val="nil"/>
              <w:bottom w:val="nil"/>
              <w:right w:val="nil"/>
            </w:tcBorders>
            <w:shd w:val="clear" w:color="auto" w:fill="auto"/>
            <w:noWrap/>
            <w:vAlign w:val="center"/>
            <w:hideMark/>
          </w:tcPr>
          <w:p w14:paraId="6A085D0C" w14:textId="28B13B2B" w:rsidR="00A724ED" w:rsidRPr="00BF347E" w:rsidRDefault="00A724ED" w:rsidP="00504017">
            <w:pPr>
              <w:jc w:val="right"/>
              <w:rPr>
                <w:rFonts w:ascii="Arial Narrow" w:eastAsia="Times New Roman" w:hAnsi="Arial Narrow"/>
                <w:sz w:val="16"/>
              </w:rPr>
            </w:pPr>
            <w:r w:rsidRPr="00BF347E">
              <w:rPr>
                <w:rFonts w:ascii="Arial Narrow" w:hAnsi="Arial Narrow"/>
                <w:sz w:val="16"/>
              </w:rPr>
              <w:t>38%</w:t>
            </w:r>
          </w:p>
        </w:tc>
      </w:tr>
      <w:tr w:rsidR="00A724ED" w:rsidRPr="00BF347E" w14:paraId="138B5818" w14:textId="77777777" w:rsidTr="009537B2">
        <w:trPr>
          <w:trHeight w:val="270"/>
          <w:jc w:val="center"/>
        </w:trPr>
        <w:tc>
          <w:tcPr>
            <w:tcW w:w="400" w:type="dxa"/>
            <w:tcBorders>
              <w:top w:val="nil"/>
              <w:left w:val="nil"/>
              <w:bottom w:val="nil"/>
              <w:right w:val="nil"/>
            </w:tcBorders>
            <w:shd w:val="clear" w:color="auto" w:fill="auto"/>
            <w:noWrap/>
            <w:vAlign w:val="bottom"/>
            <w:hideMark/>
          </w:tcPr>
          <w:p w14:paraId="7004DE00" w14:textId="77777777" w:rsidR="00A724ED" w:rsidRPr="00BF347E" w:rsidRDefault="00A724ED" w:rsidP="00504017">
            <w:pPr>
              <w:jc w:val="right"/>
              <w:rPr>
                <w:rFonts w:ascii="Arial Narrow" w:eastAsia="Times New Roman" w:hAnsi="Arial Narrow"/>
                <w:sz w:val="16"/>
                <w:lang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05C5AA67" w14:textId="345C13BB" w:rsidR="00A724ED" w:rsidRPr="00BF347E" w:rsidRDefault="00A724ED" w:rsidP="00504017">
            <w:pPr>
              <w:jc w:val="left"/>
              <w:rPr>
                <w:rFonts w:ascii="Arial Narrow" w:eastAsia="Times New Roman" w:hAnsi="Arial Narrow"/>
                <w:i/>
                <w:iCs/>
                <w:sz w:val="16"/>
              </w:rPr>
            </w:pPr>
            <w:r w:rsidRPr="00BF347E">
              <w:rPr>
                <w:rFonts w:ascii="Arial Narrow" w:hAnsi="Arial Narrow"/>
                <w:i/>
                <w:sz w:val="16"/>
              </w:rPr>
              <w:t>Sous</w:t>
            </w:r>
            <w:r w:rsidR="000B6100">
              <w:rPr>
                <w:rFonts w:ascii="Arial Narrow" w:hAnsi="Arial Narrow"/>
                <w:i/>
                <w:sz w:val="16"/>
              </w:rPr>
              <w:noBreakHyphen/>
            </w:r>
            <w:r w:rsidRPr="00BF347E">
              <w:rPr>
                <w:rFonts w:ascii="Arial Narrow" w:hAnsi="Arial Narrow"/>
                <w:i/>
                <w:sz w:val="16"/>
              </w:rPr>
              <w:t>total stages et bourses</w:t>
            </w:r>
          </w:p>
        </w:tc>
        <w:tc>
          <w:tcPr>
            <w:tcW w:w="1701" w:type="dxa"/>
            <w:tcBorders>
              <w:top w:val="single" w:sz="4" w:space="0" w:color="C7CFD8"/>
              <w:left w:val="nil"/>
              <w:bottom w:val="single" w:sz="12" w:space="0" w:color="C7CFD8"/>
              <w:right w:val="nil"/>
            </w:tcBorders>
            <w:shd w:val="clear" w:color="auto" w:fill="auto"/>
            <w:noWrap/>
            <w:vAlign w:val="center"/>
            <w:hideMark/>
          </w:tcPr>
          <w:p w14:paraId="0B26E366"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69</w:t>
            </w:r>
          </w:p>
        </w:tc>
        <w:tc>
          <w:tcPr>
            <w:tcW w:w="1417" w:type="dxa"/>
            <w:tcBorders>
              <w:top w:val="single" w:sz="4" w:space="0" w:color="C7CFD8"/>
              <w:left w:val="nil"/>
              <w:bottom w:val="single" w:sz="12" w:space="0" w:color="C7CFD8"/>
              <w:right w:val="nil"/>
            </w:tcBorders>
            <w:shd w:val="clear" w:color="auto" w:fill="auto"/>
            <w:noWrap/>
            <w:vAlign w:val="center"/>
            <w:hideMark/>
          </w:tcPr>
          <w:p w14:paraId="6DEE7973"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24</w:t>
            </w:r>
          </w:p>
        </w:tc>
        <w:tc>
          <w:tcPr>
            <w:tcW w:w="1844" w:type="dxa"/>
            <w:tcBorders>
              <w:top w:val="single" w:sz="4" w:space="0" w:color="C7CFD8"/>
              <w:left w:val="nil"/>
              <w:bottom w:val="single" w:sz="12" w:space="0" w:color="C7CFD8"/>
              <w:right w:val="nil"/>
            </w:tcBorders>
            <w:shd w:val="clear" w:color="auto" w:fill="auto"/>
            <w:noWrap/>
            <w:vAlign w:val="center"/>
            <w:hideMark/>
          </w:tcPr>
          <w:p w14:paraId="70B60FDC" w14:textId="3237A0E9"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35%</w:t>
            </w:r>
          </w:p>
        </w:tc>
      </w:tr>
      <w:tr w:rsidR="00A724ED" w:rsidRPr="00BF347E" w14:paraId="790416C2" w14:textId="77777777" w:rsidTr="009537B2">
        <w:trPr>
          <w:trHeight w:val="345"/>
          <w:jc w:val="center"/>
        </w:trPr>
        <w:tc>
          <w:tcPr>
            <w:tcW w:w="3402" w:type="dxa"/>
            <w:gridSpan w:val="2"/>
            <w:tcBorders>
              <w:top w:val="nil"/>
              <w:left w:val="nil"/>
              <w:bottom w:val="nil"/>
              <w:right w:val="nil"/>
            </w:tcBorders>
            <w:shd w:val="clear" w:color="auto" w:fill="auto"/>
            <w:noWrap/>
            <w:vAlign w:val="bottom"/>
            <w:hideMark/>
          </w:tcPr>
          <w:p w14:paraId="63BF5D38" w14:textId="77777777" w:rsidR="00A724ED" w:rsidRPr="00BF347E" w:rsidRDefault="00A724ED" w:rsidP="00504017">
            <w:pPr>
              <w:jc w:val="left"/>
              <w:rPr>
                <w:rFonts w:ascii="Arial Narrow" w:eastAsia="Times New Roman" w:hAnsi="Arial Narrow"/>
                <w:b/>
                <w:bCs/>
                <w:i/>
                <w:iCs/>
                <w:sz w:val="16"/>
              </w:rPr>
            </w:pPr>
            <w:r w:rsidRPr="00BF347E">
              <w:rPr>
                <w:rFonts w:ascii="Arial Narrow" w:hAnsi="Arial Narrow"/>
                <w:b/>
                <w:i/>
                <w:sz w:val="16"/>
              </w:rPr>
              <w:t>Voyages</w:t>
            </w:r>
          </w:p>
        </w:tc>
        <w:tc>
          <w:tcPr>
            <w:tcW w:w="1701" w:type="dxa"/>
            <w:tcBorders>
              <w:top w:val="nil"/>
              <w:left w:val="nil"/>
              <w:bottom w:val="nil"/>
              <w:right w:val="nil"/>
            </w:tcBorders>
            <w:shd w:val="clear" w:color="auto" w:fill="auto"/>
            <w:noWrap/>
            <w:vAlign w:val="center"/>
            <w:hideMark/>
          </w:tcPr>
          <w:p w14:paraId="3F6818A4" w14:textId="77777777" w:rsidR="00A724ED" w:rsidRPr="00BF347E" w:rsidRDefault="00A724ED" w:rsidP="00504017">
            <w:pPr>
              <w:jc w:val="right"/>
              <w:rPr>
                <w:rFonts w:ascii="Arial Narrow" w:eastAsia="Times New Roman" w:hAnsi="Arial Narrow"/>
                <w:b/>
                <w:bCs/>
                <w:i/>
                <w:iCs/>
                <w:sz w:val="16"/>
                <w:lang w:eastAsia="en-US"/>
              </w:rPr>
            </w:pPr>
          </w:p>
        </w:tc>
        <w:tc>
          <w:tcPr>
            <w:tcW w:w="1417" w:type="dxa"/>
            <w:tcBorders>
              <w:top w:val="nil"/>
              <w:left w:val="nil"/>
              <w:bottom w:val="nil"/>
              <w:right w:val="nil"/>
            </w:tcBorders>
            <w:shd w:val="clear" w:color="auto" w:fill="auto"/>
            <w:noWrap/>
            <w:vAlign w:val="center"/>
            <w:hideMark/>
          </w:tcPr>
          <w:p w14:paraId="1786299E" w14:textId="77777777" w:rsidR="00A724ED" w:rsidRPr="00BF347E" w:rsidRDefault="00A724ED" w:rsidP="00504017">
            <w:pPr>
              <w:jc w:val="right"/>
              <w:rPr>
                <w:rFonts w:ascii="Times New Roman" w:eastAsia="Times New Roman" w:hAnsi="Times New Roman" w:cs="Times New Roman"/>
                <w:sz w:val="16"/>
                <w:lang w:eastAsia="en-US"/>
              </w:rPr>
            </w:pPr>
          </w:p>
        </w:tc>
        <w:tc>
          <w:tcPr>
            <w:tcW w:w="1844" w:type="dxa"/>
            <w:tcBorders>
              <w:top w:val="nil"/>
              <w:left w:val="nil"/>
              <w:bottom w:val="nil"/>
              <w:right w:val="nil"/>
            </w:tcBorders>
            <w:shd w:val="clear" w:color="auto" w:fill="auto"/>
            <w:noWrap/>
            <w:vAlign w:val="center"/>
            <w:hideMark/>
          </w:tcPr>
          <w:p w14:paraId="10F7444E" w14:textId="77777777" w:rsidR="00A724ED" w:rsidRPr="00BF347E" w:rsidRDefault="00A724ED" w:rsidP="00504017">
            <w:pPr>
              <w:jc w:val="right"/>
              <w:rPr>
                <w:rFonts w:ascii="Times New Roman" w:eastAsia="Times New Roman" w:hAnsi="Times New Roman" w:cs="Times New Roman"/>
                <w:sz w:val="16"/>
                <w:lang w:eastAsia="en-US"/>
              </w:rPr>
            </w:pPr>
          </w:p>
        </w:tc>
      </w:tr>
      <w:tr w:rsidR="00A724ED" w:rsidRPr="00BF347E" w14:paraId="347FD966" w14:textId="77777777" w:rsidTr="009537B2">
        <w:trPr>
          <w:trHeight w:val="255"/>
          <w:jc w:val="center"/>
        </w:trPr>
        <w:tc>
          <w:tcPr>
            <w:tcW w:w="400" w:type="dxa"/>
            <w:tcBorders>
              <w:top w:val="nil"/>
              <w:left w:val="nil"/>
              <w:bottom w:val="nil"/>
              <w:right w:val="nil"/>
            </w:tcBorders>
            <w:shd w:val="clear" w:color="auto" w:fill="auto"/>
            <w:noWrap/>
            <w:vAlign w:val="bottom"/>
            <w:hideMark/>
          </w:tcPr>
          <w:p w14:paraId="2CEA1A0C" w14:textId="77777777" w:rsidR="00A724ED" w:rsidRPr="00BF347E" w:rsidRDefault="00A724ED" w:rsidP="00504017">
            <w:pPr>
              <w:jc w:val="right"/>
              <w:rPr>
                <w:rFonts w:ascii="Times New Roman" w:eastAsia="Times New Roman" w:hAnsi="Times New Roman" w:cs="Times New Roman"/>
                <w:sz w:val="16"/>
                <w:lang w:eastAsia="en-US"/>
              </w:rPr>
            </w:pPr>
          </w:p>
        </w:tc>
        <w:tc>
          <w:tcPr>
            <w:tcW w:w="3002" w:type="dxa"/>
            <w:tcBorders>
              <w:top w:val="nil"/>
              <w:left w:val="nil"/>
              <w:bottom w:val="nil"/>
              <w:right w:val="nil"/>
            </w:tcBorders>
            <w:shd w:val="clear" w:color="auto" w:fill="auto"/>
            <w:noWrap/>
            <w:vAlign w:val="bottom"/>
            <w:hideMark/>
          </w:tcPr>
          <w:p w14:paraId="2BF604B8"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Missions de fonctionnaires</w:t>
            </w:r>
          </w:p>
        </w:tc>
        <w:tc>
          <w:tcPr>
            <w:tcW w:w="1701" w:type="dxa"/>
            <w:tcBorders>
              <w:top w:val="nil"/>
              <w:left w:val="nil"/>
              <w:bottom w:val="nil"/>
              <w:right w:val="nil"/>
            </w:tcBorders>
            <w:shd w:val="clear" w:color="auto" w:fill="auto"/>
            <w:noWrap/>
            <w:vAlign w:val="center"/>
            <w:hideMark/>
          </w:tcPr>
          <w:p w14:paraId="181FCFD4"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500</w:t>
            </w:r>
          </w:p>
        </w:tc>
        <w:tc>
          <w:tcPr>
            <w:tcW w:w="1417" w:type="dxa"/>
            <w:tcBorders>
              <w:top w:val="nil"/>
              <w:left w:val="nil"/>
              <w:bottom w:val="nil"/>
              <w:right w:val="nil"/>
            </w:tcBorders>
            <w:shd w:val="clear" w:color="auto" w:fill="auto"/>
            <w:noWrap/>
            <w:vAlign w:val="center"/>
            <w:hideMark/>
          </w:tcPr>
          <w:p w14:paraId="1774A859"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29</w:t>
            </w:r>
          </w:p>
        </w:tc>
        <w:tc>
          <w:tcPr>
            <w:tcW w:w="1844" w:type="dxa"/>
            <w:tcBorders>
              <w:top w:val="nil"/>
              <w:left w:val="nil"/>
              <w:bottom w:val="nil"/>
              <w:right w:val="nil"/>
            </w:tcBorders>
            <w:shd w:val="clear" w:color="auto" w:fill="auto"/>
            <w:noWrap/>
            <w:vAlign w:val="center"/>
            <w:hideMark/>
          </w:tcPr>
          <w:p w14:paraId="716B17E0" w14:textId="1B24DEA4" w:rsidR="00A724ED" w:rsidRPr="00BF347E" w:rsidRDefault="00A724ED" w:rsidP="00504017">
            <w:pPr>
              <w:jc w:val="right"/>
              <w:rPr>
                <w:rFonts w:ascii="Arial Narrow" w:eastAsia="Times New Roman" w:hAnsi="Arial Narrow"/>
                <w:sz w:val="16"/>
              </w:rPr>
            </w:pPr>
            <w:r w:rsidRPr="00BF347E">
              <w:rPr>
                <w:rFonts w:ascii="Arial Narrow" w:hAnsi="Arial Narrow"/>
                <w:sz w:val="16"/>
              </w:rPr>
              <w:t>6%</w:t>
            </w:r>
          </w:p>
        </w:tc>
      </w:tr>
      <w:tr w:rsidR="00A724ED" w:rsidRPr="00BF347E" w14:paraId="49137E10" w14:textId="77777777" w:rsidTr="009537B2">
        <w:trPr>
          <w:trHeight w:val="255"/>
          <w:jc w:val="center"/>
        </w:trPr>
        <w:tc>
          <w:tcPr>
            <w:tcW w:w="400" w:type="dxa"/>
            <w:tcBorders>
              <w:top w:val="nil"/>
              <w:left w:val="nil"/>
              <w:bottom w:val="nil"/>
              <w:right w:val="nil"/>
            </w:tcBorders>
            <w:shd w:val="clear" w:color="auto" w:fill="auto"/>
            <w:noWrap/>
            <w:vAlign w:val="bottom"/>
            <w:hideMark/>
          </w:tcPr>
          <w:p w14:paraId="27C3DC9F" w14:textId="77777777" w:rsidR="00A724ED" w:rsidRPr="00BF347E" w:rsidRDefault="00A724ED" w:rsidP="00504017">
            <w:pPr>
              <w:jc w:val="righ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1FF38CF1"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Voyages de tiers</w:t>
            </w:r>
          </w:p>
        </w:tc>
        <w:tc>
          <w:tcPr>
            <w:tcW w:w="1701" w:type="dxa"/>
            <w:tcBorders>
              <w:top w:val="nil"/>
              <w:left w:val="nil"/>
              <w:bottom w:val="nil"/>
              <w:right w:val="nil"/>
            </w:tcBorders>
            <w:shd w:val="clear" w:color="auto" w:fill="auto"/>
            <w:noWrap/>
            <w:vAlign w:val="center"/>
            <w:hideMark/>
          </w:tcPr>
          <w:p w14:paraId="5D72B079"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25</w:t>
            </w:r>
          </w:p>
        </w:tc>
        <w:tc>
          <w:tcPr>
            <w:tcW w:w="1417" w:type="dxa"/>
            <w:tcBorders>
              <w:top w:val="nil"/>
              <w:left w:val="nil"/>
              <w:bottom w:val="nil"/>
              <w:right w:val="nil"/>
            </w:tcBorders>
            <w:shd w:val="clear" w:color="auto" w:fill="auto"/>
            <w:noWrap/>
            <w:vAlign w:val="center"/>
            <w:hideMark/>
          </w:tcPr>
          <w:p w14:paraId="13E8F145"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2</w:t>
            </w:r>
          </w:p>
        </w:tc>
        <w:tc>
          <w:tcPr>
            <w:tcW w:w="1844" w:type="dxa"/>
            <w:tcBorders>
              <w:top w:val="nil"/>
              <w:left w:val="nil"/>
              <w:bottom w:val="nil"/>
              <w:right w:val="nil"/>
            </w:tcBorders>
            <w:shd w:val="clear" w:color="auto" w:fill="auto"/>
            <w:noWrap/>
            <w:vAlign w:val="center"/>
            <w:hideMark/>
          </w:tcPr>
          <w:p w14:paraId="6A7C9957"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9%</w:t>
            </w:r>
          </w:p>
        </w:tc>
      </w:tr>
      <w:tr w:rsidR="00A724ED" w:rsidRPr="00BF347E" w14:paraId="092B20DB" w14:textId="77777777" w:rsidTr="009537B2">
        <w:trPr>
          <w:trHeight w:val="270"/>
          <w:jc w:val="center"/>
        </w:trPr>
        <w:tc>
          <w:tcPr>
            <w:tcW w:w="400" w:type="dxa"/>
            <w:tcBorders>
              <w:top w:val="nil"/>
              <w:left w:val="nil"/>
              <w:bottom w:val="nil"/>
              <w:right w:val="nil"/>
            </w:tcBorders>
            <w:shd w:val="clear" w:color="auto" w:fill="auto"/>
            <w:noWrap/>
            <w:vAlign w:val="bottom"/>
            <w:hideMark/>
          </w:tcPr>
          <w:p w14:paraId="0BD81564" w14:textId="77777777" w:rsidR="00A724ED" w:rsidRPr="00BF347E" w:rsidRDefault="00A724ED" w:rsidP="00504017">
            <w:pPr>
              <w:jc w:val="right"/>
              <w:rPr>
                <w:rFonts w:ascii="Arial Narrow" w:eastAsia="Times New Roman" w:hAnsi="Arial Narrow"/>
                <w:sz w:val="16"/>
                <w:lang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7BB94E2E" w14:textId="4A0B52A8" w:rsidR="00A724ED" w:rsidRPr="00BF347E" w:rsidRDefault="00A724ED" w:rsidP="00504017">
            <w:pPr>
              <w:jc w:val="left"/>
              <w:rPr>
                <w:rFonts w:ascii="Arial Narrow" w:eastAsia="Times New Roman" w:hAnsi="Arial Narrow"/>
                <w:i/>
                <w:iCs/>
                <w:sz w:val="16"/>
              </w:rPr>
            </w:pPr>
            <w:r w:rsidRPr="00BF347E">
              <w:rPr>
                <w:rFonts w:ascii="Arial Narrow" w:hAnsi="Arial Narrow"/>
                <w:i/>
                <w:sz w:val="16"/>
              </w:rPr>
              <w:t>Sous</w:t>
            </w:r>
            <w:r w:rsidR="000B6100">
              <w:rPr>
                <w:rFonts w:ascii="Arial Narrow" w:hAnsi="Arial Narrow"/>
                <w:i/>
                <w:sz w:val="16"/>
              </w:rPr>
              <w:noBreakHyphen/>
            </w:r>
            <w:r w:rsidRPr="00BF347E">
              <w:rPr>
                <w:rFonts w:ascii="Arial Narrow" w:hAnsi="Arial Narrow"/>
                <w:i/>
                <w:sz w:val="16"/>
              </w:rPr>
              <w:t>total voyages</w:t>
            </w:r>
          </w:p>
        </w:tc>
        <w:tc>
          <w:tcPr>
            <w:tcW w:w="1701" w:type="dxa"/>
            <w:tcBorders>
              <w:top w:val="single" w:sz="4" w:space="0" w:color="C7CFD8"/>
              <w:left w:val="nil"/>
              <w:bottom w:val="single" w:sz="12" w:space="0" w:color="C7CFD8"/>
              <w:right w:val="nil"/>
            </w:tcBorders>
            <w:shd w:val="clear" w:color="auto" w:fill="auto"/>
            <w:noWrap/>
            <w:vAlign w:val="center"/>
            <w:hideMark/>
          </w:tcPr>
          <w:p w14:paraId="0EF9250A"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525</w:t>
            </w:r>
          </w:p>
        </w:tc>
        <w:tc>
          <w:tcPr>
            <w:tcW w:w="1417" w:type="dxa"/>
            <w:tcBorders>
              <w:top w:val="single" w:sz="4" w:space="0" w:color="C7CFD8"/>
              <w:left w:val="nil"/>
              <w:bottom w:val="single" w:sz="12" w:space="0" w:color="C7CFD8"/>
              <w:right w:val="nil"/>
            </w:tcBorders>
            <w:shd w:val="clear" w:color="auto" w:fill="auto"/>
            <w:noWrap/>
            <w:vAlign w:val="center"/>
            <w:hideMark/>
          </w:tcPr>
          <w:p w14:paraId="070E9A86"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31</w:t>
            </w:r>
          </w:p>
        </w:tc>
        <w:tc>
          <w:tcPr>
            <w:tcW w:w="1844" w:type="dxa"/>
            <w:tcBorders>
              <w:top w:val="single" w:sz="4" w:space="0" w:color="C7CFD8"/>
              <w:left w:val="nil"/>
              <w:bottom w:val="single" w:sz="12" w:space="0" w:color="C7CFD8"/>
              <w:right w:val="nil"/>
            </w:tcBorders>
            <w:shd w:val="clear" w:color="auto" w:fill="auto"/>
            <w:noWrap/>
            <w:vAlign w:val="center"/>
            <w:hideMark/>
          </w:tcPr>
          <w:p w14:paraId="564AA865"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6%</w:t>
            </w:r>
          </w:p>
        </w:tc>
      </w:tr>
      <w:tr w:rsidR="00A724ED" w:rsidRPr="00BF347E" w14:paraId="74F1D18B" w14:textId="77777777" w:rsidTr="009537B2">
        <w:trPr>
          <w:trHeight w:val="330"/>
          <w:jc w:val="center"/>
        </w:trPr>
        <w:tc>
          <w:tcPr>
            <w:tcW w:w="3402" w:type="dxa"/>
            <w:gridSpan w:val="2"/>
            <w:tcBorders>
              <w:top w:val="nil"/>
              <w:left w:val="nil"/>
              <w:bottom w:val="nil"/>
              <w:right w:val="nil"/>
            </w:tcBorders>
            <w:shd w:val="clear" w:color="auto" w:fill="auto"/>
            <w:noWrap/>
            <w:vAlign w:val="bottom"/>
            <w:hideMark/>
          </w:tcPr>
          <w:p w14:paraId="56983631" w14:textId="77777777" w:rsidR="00A724ED" w:rsidRPr="00BF347E" w:rsidRDefault="00A724ED" w:rsidP="00504017">
            <w:pPr>
              <w:jc w:val="left"/>
              <w:rPr>
                <w:rFonts w:ascii="Arial Narrow" w:eastAsia="Times New Roman" w:hAnsi="Arial Narrow"/>
                <w:b/>
                <w:bCs/>
                <w:i/>
                <w:iCs/>
                <w:sz w:val="16"/>
              </w:rPr>
            </w:pPr>
            <w:r w:rsidRPr="00BF347E">
              <w:rPr>
                <w:rFonts w:ascii="Arial Narrow" w:hAnsi="Arial Narrow"/>
                <w:b/>
                <w:i/>
                <w:sz w:val="16"/>
              </w:rPr>
              <w:t>Services contractuels</w:t>
            </w:r>
          </w:p>
        </w:tc>
        <w:tc>
          <w:tcPr>
            <w:tcW w:w="1701" w:type="dxa"/>
            <w:tcBorders>
              <w:top w:val="nil"/>
              <w:left w:val="nil"/>
              <w:bottom w:val="nil"/>
              <w:right w:val="nil"/>
            </w:tcBorders>
            <w:shd w:val="clear" w:color="auto" w:fill="auto"/>
            <w:noWrap/>
            <w:vAlign w:val="center"/>
            <w:hideMark/>
          </w:tcPr>
          <w:p w14:paraId="2863DE54" w14:textId="77777777" w:rsidR="00A724ED" w:rsidRPr="00BF347E" w:rsidRDefault="00A724ED" w:rsidP="00504017">
            <w:pPr>
              <w:jc w:val="right"/>
              <w:rPr>
                <w:rFonts w:ascii="Arial Narrow" w:eastAsia="Times New Roman" w:hAnsi="Arial Narrow"/>
                <w:b/>
                <w:bCs/>
                <w:i/>
                <w:iCs/>
                <w:sz w:val="16"/>
                <w:lang w:eastAsia="en-US"/>
              </w:rPr>
            </w:pPr>
          </w:p>
        </w:tc>
        <w:tc>
          <w:tcPr>
            <w:tcW w:w="1417" w:type="dxa"/>
            <w:tcBorders>
              <w:top w:val="nil"/>
              <w:left w:val="nil"/>
              <w:bottom w:val="nil"/>
              <w:right w:val="nil"/>
            </w:tcBorders>
            <w:shd w:val="clear" w:color="auto" w:fill="auto"/>
            <w:noWrap/>
            <w:vAlign w:val="center"/>
            <w:hideMark/>
          </w:tcPr>
          <w:p w14:paraId="1A54FEE8" w14:textId="77777777" w:rsidR="00A724ED" w:rsidRPr="00BF347E" w:rsidRDefault="00A724ED" w:rsidP="00504017">
            <w:pPr>
              <w:jc w:val="right"/>
              <w:rPr>
                <w:rFonts w:ascii="Times New Roman" w:eastAsia="Times New Roman" w:hAnsi="Times New Roman" w:cs="Times New Roman"/>
                <w:sz w:val="16"/>
                <w:lang w:eastAsia="en-US"/>
              </w:rPr>
            </w:pPr>
          </w:p>
        </w:tc>
        <w:tc>
          <w:tcPr>
            <w:tcW w:w="1844" w:type="dxa"/>
            <w:tcBorders>
              <w:top w:val="nil"/>
              <w:left w:val="nil"/>
              <w:bottom w:val="nil"/>
              <w:right w:val="nil"/>
            </w:tcBorders>
            <w:shd w:val="clear" w:color="auto" w:fill="auto"/>
            <w:noWrap/>
            <w:vAlign w:val="center"/>
            <w:hideMark/>
          </w:tcPr>
          <w:p w14:paraId="49C3BB36" w14:textId="77777777" w:rsidR="00A724ED" w:rsidRPr="00BF347E" w:rsidRDefault="00A724ED" w:rsidP="00504017">
            <w:pPr>
              <w:jc w:val="right"/>
              <w:rPr>
                <w:rFonts w:ascii="Times New Roman" w:eastAsia="Times New Roman" w:hAnsi="Times New Roman" w:cs="Times New Roman"/>
                <w:sz w:val="16"/>
                <w:lang w:eastAsia="en-US"/>
              </w:rPr>
            </w:pPr>
          </w:p>
        </w:tc>
      </w:tr>
      <w:tr w:rsidR="00A724ED" w:rsidRPr="00BF347E" w14:paraId="5365E382" w14:textId="77777777" w:rsidTr="009537B2">
        <w:trPr>
          <w:trHeight w:val="255"/>
          <w:jc w:val="center"/>
        </w:trPr>
        <w:tc>
          <w:tcPr>
            <w:tcW w:w="400" w:type="dxa"/>
            <w:tcBorders>
              <w:top w:val="nil"/>
              <w:left w:val="nil"/>
              <w:bottom w:val="nil"/>
              <w:right w:val="nil"/>
            </w:tcBorders>
            <w:shd w:val="clear" w:color="auto" w:fill="auto"/>
            <w:noWrap/>
            <w:vAlign w:val="bottom"/>
            <w:hideMark/>
          </w:tcPr>
          <w:p w14:paraId="7C00B3E9" w14:textId="77777777" w:rsidR="00A724ED" w:rsidRPr="00BF347E" w:rsidRDefault="00A724ED" w:rsidP="00504017">
            <w:pPr>
              <w:jc w:val="right"/>
              <w:rPr>
                <w:rFonts w:ascii="Times New Roman" w:eastAsia="Times New Roman" w:hAnsi="Times New Roman" w:cs="Times New Roman"/>
                <w:sz w:val="16"/>
                <w:lang w:eastAsia="en-US"/>
              </w:rPr>
            </w:pPr>
          </w:p>
        </w:tc>
        <w:tc>
          <w:tcPr>
            <w:tcW w:w="3002" w:type="dxa"/>
            <w:tcBorders>
              <w:top w:val="nil"/>
              <w:left w:val="nil"/>
              <w:bottom w:val="nil"/>
              <w:right w:val="nil"/>
            </w:tcBorders>
            <w:shd w:val="clear" w:color="auto" w:fill="auto"/>
            <w:noWrap/>
            <w:vAlign w:val="bottom"/>
            <w:hideMark/>
          </w:tcPr>
          <w:p w14:paraId="4202D992"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Conférences</w:t>
            </w:r>
          </w:p>
        </w:tc>
        <w:tc>
          <w:tcPr>
            <w:tcW w:w="1701" w:type="dxa"/>
            <w:tcBorders>
              <w:top w:val="nil"/>
              <w:left w:val="nil"/>
              <w:bottom w:val="nil"/>
              <w:right w:val="nil"/>
            </w:tcBorders>
            <w:shd w:val="clear" w:color="auto" w:fill="auto"/>
            <w:noWrap/>
            <w:vAlign w:val="center"/>
            <w:hideMark/>
          </w:tcPr>
          <w:p w14:paraId="02618D7C"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160</w:t>
            </w:r>
          </w:p>
        </w:tc>
        <w:tc>
          <w:tcPr>
            <w:tcW w:w="1417" w:type="dxa"/>
            <w:tcBorders>
              <w:top w:val="nil"/>
              <w:left w:val="nil"/>
              <w:bottom w:val="nil"/>
              <w:right w:val="nil"/>
            </w:tcBorders>
            <w:shd w:val="clear" w:color="auto" w:fill="auto"/>
            <w:noWrap/>
            <w:vAlign w:val="center"/>
            <w:hideMark/>
          </w:tcPr>
          <w:p w14:paraId="737D808C"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158</w:t>
            </w:r>
          </w:p>
        </w:tc>
        <w:tc>
          <w:tcPr>
            <w:tcW w:w="1844" w:type="dxa"/>
            <w:tcBorders>
              <w:top w:val="nil"/>
              <w:left w:val="nil"/>
              <w:bottom w:val="nil"/>
              <w:right w:val="nil"/>
            </w:tcBorders>
            <w:shd w:val="clear" w:color="auto" w:fill="auto"/>
            <w:noWrap/>
            <w:vAlign w:val="center"/>
            <w:hideMark/>
          </w:tcPr>
          <w:p w14:paraId="30B96509"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99%</w:t>
            </w:r>
          </w:p>
        </w:tc>
      </w:tr>
      <w:tr w:rsidR="00A724ED" w:rsidRPr="00BF347E" w14:paraId="14030DBF" w14:textId="77777777" w:rsidTr="009537B2">
        <w:trPr>
          <w:trHeight w:val="255"/>
          <w:jc w:val="center"/>
        </w:trPr>
        <w:tc>
          <w:tcPr>
            <w:tcW w:w="400" w:type="dxa"/>
            <w:tcBorders>
              <w:top w:val="nil"/>
              <w:left w:val="nil"/>
              <w:bottom w:val="nil"/>
              <w:right w:val="nil"/>
            </w:tcBorders>
            <w:shd w:val="clear" w:color="auto" w:fill="auto"/>
            <w:noWrap/>
            <w:vAlign w:val="bottom"/>
            <w:hideMark/>
          </w:tcPr>
          <w:p w14:paraId="06D5D8E2" w14:textId="77777777" w:rsidR="00A724ED" w:rsidRPr="00BF347E" w:rsidRDefault="00A724ED" w:rsidP="00504017">
            <w:pPr>
              <w:jc w:val="righ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54EE03BB"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Publications</w:t>
            </w:r>
          </w:p>
        </w:tc>
        <w:tc>
          <w:tcPr>
            <w:tcW w:w="1701" w:type="dxa"/>
            <w:tcBorders>
              <w:top w:val="nil"/>
              <w:left w:val="nil"/>
              <w:bottom w:val="nil"/>
              <w:right w:val="nil"/>
            </w:tcBorders>
            <w:shd w:val="clear" w:color="auto" w:fill="auto"/>
            <w:noWrap/>
            <w:vAlign w:val="center"/>
            <w:hideMark/>
          </w:tcPr>
          <w:p w14:paraId="4A120E86" w14:textId="4BC8303B"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c>
          <w:tcPr>
            <w:tcW w:w="1417" w:type="dxa"/>
            <w:tcBorders>
              <w:top w:val="nil"/>
              <w:left w:val="nil"/>
              <w:bottom w:val="nil"/>
              <w:right w:val="nil"/>
            </w:tcBorders>
            <w:shd w:val="clear" w:color="auto" w:fill="auto"/>
            <w:noWrap/>
            <w:vAlign w:val="center"/>
            <w:hideMark/>
          </w:tcPr>
          <w:p w14:paraId="31C4129B" w14:textId="47E77490"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c>
          <w:tcPr>
            <w:tcW w:w="1844" w:type="dxa"/>
            <w:tcBorders>
              <w:top w:val="nil"/>
              <w:left w:val="nil"/>
              <w:bottom w:val="nil"/>
              <w:right w:val="nil"/>
            </w:tcBorders>
            <w:shd w:val="clear" w:color="auto" w:fill="auto"/>
            <w:noWrap/>
            <w:vAlign w:val="center"/>
            <w:hideMark/>
          </w:tcPr>
          <w:p w14:paraId="4A0A9BAD"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n.d.</w:t>
            </w:r>
          </w:p>
        </w:tc>
      </w:tr>
      <w:tr w:rsidR="00A724ED" w:rsidRPr="00BF347E" w14:paraId="2F979610" w14:textId="77777777" w:rsidTr="009537B2">
        <w:trPr>
          <w:trHeight w:val="255"/>
          <w:jc w:val="center"/>
        </w:trPr>
        <w:tc>
          <w:tcPr>
            <w:tcW w:w="400" w:type="dxa"/>
            <w:tcBorders>
              <w:top w:val="nil"/>
              <w:left w:val="nil"/>
              <w:bottom w:val="nil"/>
              <w:right w:val="nil"/>
            </w:tcBorders>
            <w:shd w:val="clear" w:color="auto" w:fill="auto"/>
            <w:noWrap/>
            <w:vAlign w:val="bottom"/>
            <w:hideMark/>
          </w:tcPr>
          <w:p w14:paraId="54332051" w14:textId="77777777" w:rsidR="00A724ED" w:rsidRPr="00BF347E" w:rsidRDefault="00A724ED" w:rsidP="00504017">
            <w:pPr>
              <w:jc w:val="righ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486BABA7"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Services contractuels de personnes</w:t>
            </w:r>
          </w:p>
        </w:tc>
        <w:tc>
          <w:tcPr>
            <w:tcW w:w="1701" w:type="dxa"/>
            <w:tcBorders>
              <w:top w:val="nil"/>
              <w:left w:val="nil"/>
              <w:bottom w:val="nil"/>
              <w:right w:val="nil"/>
            </w:tcBorders>
            <w:shd w:val="clear" w:color="auto" w:fill="auto"/>
            <w:noWrap/>
            <w:vAlign w:val="center"/>
            <w:hideMark/>
          </w:tcPr>
          <w:p w14:paraId="65A4F28B"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20</w:t>
            </w:r>
          </w:p>
        </w:tc>
        <w:tc>
          <w:tcPr>
            <w:tcW w:w="1417" w:type="dxa"/>
            <w:tcBorders>
              <w:top w:val="nil"/>
              <w:left w:val="nil"/>
              <w:bottom w:val="nil"/>
              <w:right w:val="nil"/>
            </w:tcBorders>
            <w:shd w:val="clear" w:color="auto" w:fill="auto"/>
            <w:noWrap/>
            <w:vAlign w:val="center"/>
            <w:hideMark/>
          </w:tcPr>
          <w:p w14:paraId="03F9A647"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32</w:t>
            </w:r>
          </w:p>
        </w:tc>
        <w:tc>
          <w:tcPr>
            <w:tcW w:w="1844" w:type="dxa"/>
            <w:tcBorders>
              <w:top w:val="nil"/>
              <w:left w:val="nil"/>
              <w:bottom w:val="nil"/>
              <w:right w:val="nil"/>
            </w:tcBorders>
            <w:shd w:val="clear" w:color="auto" w:fill="auto"/>
            <w:noWrap/>
            <w:vAlign w:val="center"/>
            <w:hideMark/>
          </w:tcPr>
          <w:p w14:paraId="1B6C94DD"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159%</w:t>
            </w:r>
          </w:p>
        </w:tc>
      </w:tr>
      <w:tr w:rsidR="00A724ED" w:rsidRPr="00BF347E" w14:paraId="19F1190F" w14:textId="77777777" w:rsidTr="009537B2">
        <w:trPr>
          <w:trHeight w:val="255"/>
          <w:jc w:val="center"/>
        </w:trPr>
        <w:tc>
          <w:tcPr>
            <w:tcW w:w="400" w:type="dxa"/>
            <w:tcBorders>
              <w:top w:val="nil"/>
              <w:left w:val="nil"/>
              <w:bottom w:val="nil"/>
              <w:right w:val="nil"/>
            </w:tcBorders>
            <w:shd w:val="clear" w:color="auto" w:fill="auto"/>
            <w:noWrap/>
            <w:vAlign w:val="bottom"/>
            <w:hideMark/>
          </w:tcPr>
          <w:p w14:paraId="6564AAFE" w14:textId="77777777" w:rsidR="00A724ED" w:rsidRPr="00BF347E" w:rsidRDefault="00A724ED" w:rsidP="00504017">
            <w:pPr>
              <w:jc w:val="righ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6200C18A"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Autres services contractuels</w:t>
            </w:r>
          </w:p>
        </w:tc>
        <w:tc>
          <w:tcPr>
            <w:tcW w:w="1701" w:type="dxa"/>
            <w:tcBorders>
              <w:top w:val="nil"/>
              <w:left w:val="nil"/>
              <w:bottom w:val="nil"/>
              <w:right w:val="nil"/>
            </w:tcBorders>
            <w:shd w:val="clear" w:color="auto" w:fill="auto"/>
            <w:noWrap/>
            <w:vAlign w:val="center"/>
            <w:hideMark/>
          </w:tcPr>
          <w:p w14:paraId="520DC138"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385</w:t>
            </w:r>
          </w:p>
        </w:tc>
        <w:tc>
          <w:tcPr>
            <w:tcW w:w="1417" w:type="dxa"/>
            <w:tcBorders>
              <w:top w:val="nil"/>
              <w:left w:val="nil"/>
              <w:bottom w:val="nil"/>
              <w:right w:val="nil"/>
            </w:tcBorders>
            <w:shd w:val="clear" w:color="auto" w:fill="auto"/>
            <w:noWrap/>
            <w:vAlign w:val="center"/>
            <w:hideMark/>
          </w:tcPr>
          <w:p w14:paraId="74BA655F"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997</w:t>
            </w:r>
          </w:p>
        </w:tc>
        <w:tc>
          <w:tcPr>
            <w:tcW w:w="1844" w:type="dxa"/>
            <w:tcBorders>
              <w:top w:val="nil"/>
              <w:left w:val="nil"/>
              <w:bottom w:val="nil"/>
              <w:right w:val="nil"/>
            </w:tcBorders>
            <w:shd w:val="clear" w:color="auto" w:fill="auto"/>
            <w:noWrap/>
            <w:vAlign w:val="center"/>
            <w:hideMark/>
          </w:tcPr>
          <w:p w14:paraId="2DCFDA29"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259%</w:t>
            </w:r>
          </w:p>
        </w:tc>
      </w:tr>
      <w:tr w:rsidR="00A724ED" w:rsidRPr="00BF347E" w14:paraId="600859CB" w14:textId="77777777" w:rsidTr="009537B2">
        <w:trPr>
          <w:trHeight w:val="300"/>
          <w:jc w:val="center"/>
        </w:trPr>
        <w:tc>
          <w:tcPr>
            <w:tcW w:w="400" w:type="dxa"/>
            <w:tcBorders>
              <w:top w:val="nil"/>
              <w:left w:val="nil"/>
              <w:bottom w:val="nil"/>
              <w:right w:val="nil"/>
            </w:tcBorders>
            <w:shd w:val="clear" w:color="auto" w:fill="auto"/>
            <w:noWrap/>
            <w:vAlign w:val="bottom"/>
            <w:hideMark/>
          </w:tcPr>
          <w:p w14:paraId="515B16D6" w14:textId="77777777" w:rsidR="00A724ED" w:rsidRPr="00BF347E" w:rsidRDefault="00A724ED" w:rsidP="00504017">
            <w:pPr>
              <w:jc w:val="right"/>
              <w:rPr>
                <w:rFonts w:ascii="Arial Narrow" w:eastAsia="Times New Roman" w:hAnsi="Arial Narrow"/>
                <w:sz w:val="16"/>
                <w:lang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2E87E709" w14:textId="76CA96DE" w:rsidR="00A724ED" w:rsidRPr="00BF347E" w:rsidRDefault="00A724ED" w:rsidP="00504017">
            <w:pPr>
              <w:jc w:val="left"/>
              <w:rPr>
                <w:rFonts w:ascii="Arial Narrow" w:eastAsia="Times New Roman" w:hAnsi="Arial Narrow"/>
                <w:i/>
                <w:iCs/>
                <w:sz w:val="16"/>
              </w:rPr>
            </w:pPr>
            <w:r w:rsidRPr="00BF347E">
              <w:rPr>
                <w:rFonts w:ascii="Arial Narrow" w:hAnsi="Arial Narrow"/>
                <w:i/>
                <w:sz w:val="16"/>
              </w:rPr>
              <w:t>Sous</w:t>
            </w:r>
            <w:r w:rsidR="000B6100">
              <w:rPr>
                <w:rFonts w:ascii="Arial Narrow" w:hAnsi="Arial Narrow"/>
                <w:i/>
                <w:sz w:val="16"/>
              </w:rPr>
              <w:noBreakHyphen/>
            </w:r>
            <w:r w:rsidRPr="00BF347E">
              <w:rPr>
                <w:rFonts w:ascii="Arial Narrow" w:hAnsi="Arial Narrow"/>
                <w:i/>
                <w:sz w:val="16"/>
              </w:rPr>
              <w:t>total services contractuels</w:t>
            </w:r>
          </w:p>
        </w:tc>
        <w:tc>
          <w:tcPr>
            <w:tcW w:w="1701" w:type="dxa"/>
            <w:tcBorders>
              <w:top w:val="single" w:sz="4" w:space="0" w:color="C7CFD8"/>
              <w:left w:val="nil"/>
              <w:bottom w:val="single" w:sz="12" w:space="0" w:color="C7CFD8"/>
              <w:right w:val="nil"/>
            </w:tcBorders>
            <w:shd w:val="clear" w:color="auto" w:fill="auto"/>
            <w:noWrap/>
            <w:vAlign w:val="center"/>
            <w:hideMark/>
          </w:tcPr>
          <w:p w14:paraId="2EB70F33"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565</w:t>
            </w:r>
          </w:p>
        </w:tc>
        <w:tc>
          <w:tcPr>
            <w:tcW w:w="1417" w:type="dxa"/>
            <w:tcBorders>
              <w:top w:val="single" w:sz="4" w:space="0" w:color="C7CFD8"/>
              <w:left w:val="nil"/>
              <w:bottom w:val="single" w:sz="12" w:space="0" w:color="C7CFD8"/>
              <w:right w:val="nil"/>
            </w:tcBorders>
            <w:shd w:val="clear" w:color="auto" w:fill="auto"/>
            <w:noWrap/>
            <w:vAlign w:val="center"/>
            <w:hideMark/>
          </w:tcPr>
          <w:p w14:paraId="3FCEE394"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1 187</w:t>
            </w:r>
          </w:p>
        </w:tc>
        <w:tc>
          <w:tcPr>
            <w:tcW w:w="1844" w:type="dxa"/>
            <w:tcBorders>
              <w:top w:val="single" w:sz="4" w:space="0" w:color="C7CFD8"/>
              <w:left w:val="nil"/>
              <w:bottom w:val="single" w:sz="12" w:space="0" w:color="C7CFD8"/>
              <w:right w:val="nil"/>
            </w:tcBorders>
            <w:shd w:val="clear" w:color="auto" w:fill="auto"/>
            <w:noWrap/>
            <w:vAlign w:val="center"/>
            <w:hideMark/>
          </w:tcPr>
          <w:p w14:paraId="7EFD8C9D"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210%</w:t>
            </w:r>
          </w:p>
        </w:tc>
      </w:tr>
      <w:tr w:rsidR="00A724ED" w:rsidRPr="00BF347E" w14:paraId="42C289A3" w14:textId="77777777" w:rsidTr="009537B2">
        <w:trPr>
          <w:trHeight w:val="330"/>
          <w:jc w:val="center"/>
        </w:trPr>
        <w:tc>
          <w:tcPr>
            <w:tcW w:w="3402" w:type="dxa"/>
            <w:gridSpan w:val="2"/>
            <w:tcBorders>
              <w:top w:val="nil"/>
              <w:left w:val="nil"/>
              <w:bottom w:val="nil"/>
              <w:right w:val="nil"/>
            </w:tcBorders>
            <w:shd w:val="clear" w:color="auto" w:fill="auto"/>
            <w:noWrap/>
            <w:vAlign w:val="bottom"/>
            <w:hideMark/>
          </w:tcPr>
          <w:p w14:paraId="3B69BD34" w14:textId="77777777" w:rsidR="00A724ED" w:rsidRPr="00BF347E" w:rsidRDefault="00A724ED" w:rsidP="00504017">
            <w:pPr>
              <w:jc w:val="left"/>
              <w:rPr>
                <w:rFonts w:ascii="Arial Narrow" w:eastAsia="Times New Roman" w:hAnsi="Arial Narrow"/>
                <w:b/>
                <w:bCs/>
                <w:i/>
                <w:iCs/>
                <w:sz w:val="16"/>
              </w:rPr>
            </w:pPr>
            <w:r w:rsidRPr="00BF347E">
              <w:rPr>
                <w:rFonts w:ascii="Arial Narrow" w:hAnsi="Arial Narrow"/>
                <w:b/>
                <w:i/>
                <w:sz w:val="16"/>
              </w:rPr>
              <w:t>Dépenses de fonctionnement</w:t>
            </w:r>
          </w:p>
        </w:tc>
        <w:tc>
          <w:tcPr>
            <w:tcW w:w="1701" w:type="dxa"/>
            <w:tcBorders>
              <w:top w:val="nil"/>
              <w:left w:val="nil"/>
              <w:bottom w:val="nil"/>
              <w:right w:val="nil"/>
            </w:tcBorders>
            <w:shd w:val="clear" w:color="auto" w:fill="auto"/>
            <w:noWrap/>
            <w:vAlign w:val="center"/>
            <w:hideMark/>
          </w:tcPr>
          <w:p w14:paraId="628C426A" w14:textId="77777777" w:rsidR="00A724ED" w:rsidRPr="00BF347E" w:rsidRDefault="00A724ED" w:rsidP="00504017">
            <w:pPr>
              <w:jc w:val="right"/>
              <w:rPr>
                <w:rFonts w:ascii="Arial Narrow" w:eastAsia="Times New Roman" w:hAnsi="Arial Narrow"/>
                <w:b/>
                <w:bCs/>
                <w:i/>
                <w:iCs/>
                <w:sz w:val="16"/>
                <w:lang w:eastAsia="en-US"/>
              </w:rPr>
            </w:pPr>
          </w:p>
        </w:tc>
        <w:tc>
          <w:tcPr>
            <w:tcW w:w="1417" w:type="dxa"/>
            <w:tcBorders>
              <w:top w:val="nil"/>
              <w:left w:val="nil"/>
              <w:bottom w:val="nil"/>
              <w:right w:val="nil"/>
            </w:tcBorders>
            <w:shd w:val="clear" w:color="auto" w:fill="auto"/>
            <w:noWrap/>
            <w:vAlign w:val="center"/>
            <w:hideMark/>
          </w:tcPr>
          <w:p w14:paraId="39DCC422" w14:textId="77777777" w:rsidR="00A724ED" w:rsidRPr="00BF347E" w:rsidRDefault="00A724ED" w:rsidP="00504017">
            <w:pPr>
              <w:jc w:val="right"/>
              <w:rPr>
                <w:rFonts w:ascii="Times New Roman" w:eastAsia="Times New Roman" w:hAnsi="Times New Roman" w:cs="Times New Roman"/>
                <w:sz w:val="16"/>
                <w:lang w:eastAsia="en-US"/>
              </w:rPr>
            </w:pPr>
          </w:p>
        </w:tc>
        <w:tc>
          <w:tcPr>
            <w:tcW w:w="1844" w:type="dxa"/>
            <w:tcBorders>
              <w:top w:val="nil"/>
              <w:left w:val="nil"/>
              <w:bottom w:val="nil"/>
              <w:right w:val="nil"/>
            </w:tcBorders>
            <w:shd w:val="clear" w:color="auto" w:fill="auto"/>
            <w:noWrap/>
            <w:vAlign w:val="center"/>
            <w:hideMark/>
          </w:tcPr>
          <w:p w14:paraId="655D2E35" w14:textId="77777777" w:rsidR="00A724ED" w:rsidRPr="00BF347E" w:rsidRDefault="00A724ED" w:rsidP="00504017">
            <w:pPr>
              <w:jc w:val="right"/>
              <w:rPr>
                <w:rFonts w:ascii="Times New Roman" w:eastAsia="Times New Roman" w:hAnsi="Times New Roman" w:cs="Times New Roman"/>
                <w:sz w:val="16"/>
                <w:lang w:eastAsia="en-US"/>
              </w:rPr>
            </w:pPr>
          </w:p>
        </w:tc>
      </w:tr>
      <w:tr w:rsidR="00A724ED" w:rsidRPr="00BF347E" w14:paraId="3A6AB533" w14:textId="77777777" w:rsidTr="009537B2">
        <w:trPr>
          <w:trHeight w:val="270"/>
          <w:jc w:val="center"/>
        </w:trPr>
        <w:tc>
          <w:tcPr>
            <w:tcW w:w="400" w:type="dxa"/>
            <w:tcBorders>
              <w:top w:val="nil"/>
              <w:left w:val="nil"/>
              <w:bottom w:val="nil"/>
              <w:right w:val="nil"/>
            </w:tcBorders>
            <w:shd w:val="clear" w:color="auto" w:fill="auto"/>
            <w:noWrap/>
            <w:vAlign w:val="bottom"/>
            <w:hideMark/>
          </w:tcPr>
          <w:p w14:paraId="3C26F8A6" w14:textId="77777777" w:rsidR="00A724ED" w:rsidRPr="00BF347E" w:rsidRDefault="00A724ED" w:rsidP="00504017">
            <w:pPr>
              <w:jc w:val="right"/>
              <w:rPr>
                <w:rFonts w:ascii="Times New Roman" w:eastAsia="Times New Roman" w:hAnsi="Times New Roman" w:cs="Times New Roman"/>
                <w:sz w:val="16"/>
                <w:lang w:eastAsia="en-US"/>
              </w:rPr>
            </w:pPr>
          </w:p>
        </w:tc>
        <w:tc>
          <w:tcPr>
            <w:tcW w:w="3002" w:type="dxa"/>
            <w:tcBorders>
              <w:top w:val="nil"/>
              <w:left w:val="nil"/>
              <w:bottom w:val="single" w:sz="8" w:space="0" w:color="BFBFBF"/>
              <w:right w:val="nil"/>
            </w:tcBorders>
            <w:shd w:val="clear" w:color="auto" w:fill="auto"/>
            <w:noWrap/>
            <w:vAlign w:val="center"/>
            <w:hideMark/>
          </w:tcPr>
          <w:p w14:paraId="3E1DC841" w14:textId="1874BBDC" w:rsidR="00A724ED" w:rsidRPr="00BF347E" w:rsidRDefault="00A724ED" w:rsidP="00504017">
            <w:pPr>
              <w:jc w:val="left"/>
              <w:rPr>
                <w:rFonts w:ascii="Arial Narrow" w:eastAsia="Times New Roman" w:hAnsi="Arial Narrow"/>
                <w:i/>
                <w:iCs/>
                <w:sz w:val="16"/>
              </w:rPr>
            </w:pPr>
            <w:r w:rsidRPr="00BF347E">
              <w:rPr>
                <w:rFonts w:ascii="Arial Narrow" w:hAnsi="Arial Narrow"/>
                <w:i/>
                <w:sz w:val="16"/>
              </w:rPr>
              <w:t>Sous</w:t>
            </w:r>
            <w:r w:rsidR="000B6100">
              <w:rPr>
                <w:rFonts w:ascii="Arial Narrow" w:hAnsi="Arial Narrow"/>
                <w:i/>
                <w:sz w:val="16"/>
              </w:rPr>
              <w:noBreakHyphen/>
            </w:r>
            <w:r w:rsidRPr="00BF347E">
              <w:rPr>
                <w:rFonts w:ascii="Arial Narrow" w:hAnsi="Arial Narrow"/>
                <w:i/>
                <w:sz w:val="16"/>
              </w:rPr>
              <w:t>total dépenses de fonctionnement</w:t>
            </w:r>
          </w:p>
        </w:tc>
        <w:tc>
          <w:tcPr>
            <w:tcW w:w="1701" w:type="dxa"/>
            <w:tcBorders>
              <w:top w:val="nil"/>
              <w:left w:val="nil"/>
              <w:bottom w:val="single" w:sz="8" w:space="0" w:color="BFBFBF"/>
              <w:right w:val="nil"/>
            </w:tcBorders>
            <w:shd w:val="clear" w:color="auto" w:fill="auto"/>
            <w:noWrap/>
            <w:vAlign w:val="center"/>
            <w:hideMark/>
          </w:tcPr>
          <w:p w14:paraId="17983830"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1 239</w:t>
            </w:r>
          </w:p>
        </w:tc>
        <w:tc>
          <w:tcPr>
            <w:tcW w:w="1417" w:type="dxa"/>
            <w:tcBorders>
              <w:top w:val="nil"/>
              <w:left w:val="nil"/>
              <w:bottom w:val="single" w:sz="8" w:space="0" w:color="BFBFBF"/>
              <w:right w:val="nil"/>
            </w:tcBorders>
            <w:shd w:val="clear" w:color="auto" w:fill="auto"/>
            <w:noWrap/>
            <w:vAlign w:val="center"/>
            <w:hideMark/>
          </w:tcPr>
          <w:p w14:paraId="45B0435B"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1 272</w:t>
            </w:r>
          </w:p>
        </w:tc>
        <w:tc>
          <w:tcPr>
            <w:tcW w:w="1844" w:type="dxa"/>
            <w:tcBorders>
              <w:top w:val="nil"/>
              <w:left w:val="nil"/>
              <w:bottom w:val="single" w:sz="8" w:space="0" w:color="BFBFBF"/>
              <w:right w:val="nil"/>
            </w:tcBorders>
            <w:shd w:val="clear" w:color="auto" w:fill="auto"/>
            <w:noWrap/>
            <w:vAlign w:val="center"/>
            <w:hideMark/>
          </w:tcPr>
          <w:p w14:paraId="1614E38F"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103%</w:t>
            </w:r>
          </w:p>
        </w:tc>
      </w:tr>
      <w:tr w:rsidR="00A724ED" w:rsidRPr="00BF347E" w14:paraId="1A757A11" w14:textId="77777777" w:rsidTr="009537B2">
        <w:trPr>
          <w:trHeight w:val="345"/>
          <w:jc w:val="center"/>
        </w:trPr>
        <w:tc>
          <w:tcPr>
            <w:tcW w:w="3402" w:type="dxa"/>
            <w:gridSpan w:val="2"/>
            <w:tcBorders>
              <w:top w:val="nil"/>
              <w:left w:val="nil"/>
              <w:bottom w:val="nil"/>
              <w:right w:val="nil"/>
            </w:tcBorders>
            <w:shd w:val="clear" w:color="auto" w:fill="auto"/>
            <w:noWrap/>
            <w:vAlign w:val="bottom"/>
            <w:hideMark/>
          </w:tcPr>
          <w:p w14:paraId="2AB62D9C" w14:textId="77777777" w:rsidR="00A724ED" w:rsidRPr="00BF347E" w:rsidRDefault="00A724ED" w:rsidP="00504017">
            <w:pPr>
              <w:jc w:val="left"/>
              <w:rPr>
                <w:rFonts w:ascii="Arial Narrow" w:eastAsia="Times New Roman" w:hAnsi="Arial Narrow"/>
                <w:b/>
                <w:bCs/>
                <w:i/>
                <w:iCs/>
                <w:sz w:val="16"/>
              </w:rPr>
            </w:pPr>
            <w:r w:rsidRPr="00BF347E">
              <w:rPr>
                <w:rFonts w:ascii="Arial Narrow" w:hAnsi="Arial Narrow"/>
                <w:b/>
                <w:i/>
                <w:sz w:val="16"/>
              </w:rPr>
              <w:t>Matériel et fournitures</w:t>
            </w:r>
          </w:p>
        </w:tc>
        <w:tc>
          <w:tcPr>
            <w:tcW w:w="1701" w:type="dxa"/>
            <w:tcBorders>
              <w:top w:val="nil"/>
              <w:left w:val="nil"/>
              <w:bottom w:val="nil"/>
              <w:right w:val="nil"/>
            </w:tcBorders>
            <w:shd w:val="clear" w:color="auto" w:fill="auto"/>
            <w:noWrap/>
            <w:vAlign w:val="center"/>
            <w:hideMark/>
          </w:tcPr>
          <w:p w14:paraId="2A008979" w14:textId="77777777" w:rsidR="00A724ED" w:rsidRPr="00BF347E" w:rsidRDefault="00A724ED" w:rsidP="00504017">
            <w:pPr>
              <w:jc w:val="right"/>
              <w:rPr>
                <w:rFonts w:ascii="Arial Narrow" w:eastAsia="Times New Roman" w:hAnsi="Arial Narrow"/>
                <w:b/>
                <w:bCs/>
                <w:i/>
                <w:iCs/>
                <w:sz w:val="16"/>
                <w:lang w:eastAsia="en-US"/>
              </w:rPr>
            </w:pPr>
          </w:p>
        </w:tc>
        <w:tc>
          <w:tcPr>
            <w:tcW w:w="1417" w:type="dxa"/>
            <w:tcBorders>
              <w:top w:val="nil"/>
              <w:left w:val="nil"/>
              <w:bottom w:val="nil"/>
              <w:right w:val="nil"/>
            </w:tcBorders>
            <w:shd w:val="clear" w:color="auto" w:fill="auto"/>
            <w:noWrap/>
            <w:vAlign w:val="center"/>
            <w:hideMark/>
          </w:tcPr>
          <w:p w14:paraId="71A6AB97" w14:textId="77777777" w:rsidR="00A724ED" w:rsidRPr="00BF347E" w:rsidRDefault="00A724ED" w:rsidP="00504017">
            <w:pPr>
              <w:jc w:val="right"/>
              <w:rPr>
                <w:rFonts w:ascii="Times New Roman" w:eastAsia="Times New Roman" w:hAnsi="Times New Roman" w:cs="Times New Roman"/>
                <w:sz w:val="16"/>
                <w:lang w:eastAsia="en-US"/>
              </w:rPr>
            </w:pPr>
          </w:p>
        </w:tc>
        <w:tc>
          <w:tcPr>
            <w:tcW w:w="1844" w:type="dxa"/>
            <w:tcBorders>
              <w:top w:val="nil"/>
              <w:left w:val="nil"/>
              <w:bottom w:val="nil"/>
              <w:right w:val="nil"/>
            </w:tcBorders>
            <w:shd w:val="clear" w:color="auto" w:fill="auto"/>
            <w:noWrap/>
            <w:vAlign w:val="center"/>
            <w:hideMark/>
          </w:tcPr>
          <w:p w14:paraId="2211A862" w14:textId="77777777" w:rsidR="00A724ED" w:rsidRPr="00BF347E" w:rsidRDefault="00A724ED" w:rsidP="00504017">
            <w:pPr>
              <w:jc w:val="right"/>
              <w:rPr>
                <w:rFonts w:ascii="Times New Roman" w:eastAsia="Times New Roman" w:hAnsi="Times New Roman" w:cs="Times New Roman"/>
                <w:sz w:val="16"/>
                <w:lang w:eastAsia="en-US"/>
              </w:rPr>
            </w:pPr>
          </w:p>
        </w:tc>
      </w:tr>
      <w:tr w:rsidR="00A724ED" w:rsidRPr="00BF347E" w14:paraId="61E4DC3D" w14:textId="77777777" w:rsidTr="009537B2">
        <w:trPr>
          <w:trHeight w:val="255"/>
          <w:jc w:val="center"/>
        </w:trPr>
        <w:tc>
          <w:tcPr>
            <w:tcW w:w="400" w:type="dxa"/>
            <w:tcBorders>
              <w:top w:val="nil"/>
              <w:left w:val="nil"/>
              <w:bottom w:val="nil"/>
              <w:right w:val="nil"/>
            </w:tcBorders>
            <w:shd w:val="clear" w:color="auto" w:fill="auto"/>
            <w:noWrap/>
            <w:vAlign w:val="bottom"/>
            <w:hideMark/>
          </w:tcPr>
          <w:p w14:paraId="27D89613" w14:textId="77777777" w:rsidR="00A724ED" w:rsidRPr="00BF347E" w:rsidRDefault="00A724ED" w:rsidP="00504017">
            <w:pPr>
              <w:jc w:val="right"/>
              <w:rPr>
                <w:rFonts w:ascii="Times New Roman" w:eastAsia="Times New Roman" w:hAnsi="Times New Roman" w:cs="Times New Roman"/>
                <w:sz w:val="16"/>
                <w:lang w:eastAsia="en-US"/>
              </w:rPr>
            </w:pPr>
          </w:p>
        </w:tc>
        <w:tc>
          <w:tcPr>
            <w:tcW w:w="3002" w:type="dxa"/>
            <w:tcBorders>
              <w:top w:val="nil"/>
              <w:left w:val="nil"/>
              <w:bottom w:val="nil"/>
              <w:right w:val="nil"/>
            </w:tcBorders>
            <w:shd w:val="clear" w:color="auto" w:fill="auto"/>
            <w:noWrap/>
            <w:vAlign w:val="bottom"/>
            <w:hideMark/>
          </w:tcPr>
          <w:p w14:paraId="3B021DB6"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Mobilier et matériel</w:t>
            </w:r>
          </w:p>
        </w:tc>
        <w:tc>
          <w:tcPr>
            <w:tcW w:w="1701" w:type="dxa"/>
            <w:tcBorders>
              <w:top w:val="nil"/>
              <w:left w:val="nil"/>
              <w:bottom w:val="nil"/>
              <w:right w:val="nil"/>
            </w:tcBorders>
            <w:shd w:val="clear" w:color="auto" w:fill="auto"/>
            <w:noWrap/>
            <w:vAlign w:val="center"/>
            <w:hideMark/>
          </w:tcPr>
          <w:p w14:paraId="5B3A9B8B"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5</w:t>
            </w:r>
          </w:p>
        </w:tc>
        <w:tc>
          <w:tcPr>
            <w:tcW w:w="1417" w:type="dxa"/>
            <w:tcBorders>
              <w:top w:val="nil"/>
              <w:left w:val="nil"/>
              <w:bottom w:val="nil"/>
              <w:right w:val="nil"/>
            </w:tcBorders>
            <w:shd w:val="clear" w:color="auto" w:fill="auto"/>
            <w:noWrap/>
            <w:vAlign w:val="center"/>
            <w:hideMark/>
          </w:tcPr>
          <w:p w14:paraId="726E07D3" w14:textId="2A3DDC0C"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c>
          <w:tcPr>
            <w:tcW w:w="1844" w:type="dxa"/>
            <w:tcBorders>
              <w:top w:val="nil"/>
              <w:left w:val="nil"/>
              <w:bottom w:val="nil"/>
              <w:right w:val="nil"/>
            </w:tcBorders>
            <w:shd w:val="clear" w:color="auto" w:fill="auto"/>
            <w:noWrap/>
            <w:vAlign w:val="center"/>
            <w:hideMark/>
          </w:tcPr>
          <w:p w14:paraId="022F0BD0" w14:textId="110959C1"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r>
      <w:tr w:rsidR="00A724ED" w:rsidRPr="00BF347E" w14:paraId="6BB719DF" w14:textId="77777777" w:rsidTr="009537B2">
        <w:trPr>
          <w:trHeight w:val="255"/>
          <w:jc w:val="center"/>
        </w:trPr>
        <w:tc>
          <w:tcPr>
            <w:tcW w:w="400" w:type="dxa"/>
            <w:tcBorders>
              <w:top w:val="nil"/>
              <w:left w:val="nil"/>
              <w:bottom w:val="nil"/>
              <w:right w:val="nil"/>
            </w:tcBorders>
            <w:shd w:val="clear" w:color="auto" w:fill="auto"/>
            <w:noWrap/>
            <w:vAlign w:val="bottom"/>
            <w:hideMark/>
          </w:tcPr>
          <w:p w14:paraId="23E1FA6A" w14:textId="77777777" w:rsidR="00A724ED" w:rsidRPr="00BF347E" w:rsidRDefault="00A724ED" w:rsidP="00504017">
            <w:pPr>
              <w:jc w:val="righ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2F506E5B"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Fournitures</w:t>
            </w:r>
          </w:p>
        </w:tc>
        <w:tc>
          <w:tcPr>
            <w:tcW w:w="1701" w:type="dxa"/>
            <w:tcBorders>
              <w:top w:val="nil"/>
              <w:left w:val="nil"/>
              <w:bottom w:val="nil"/>
              <w:right w:val="nil"/>
            </w:tcBorders>
            <w:shd w:val="clear" w:color="auto" w:fill="auto"/>
            <w:noWrap/>
            <w:vAlign w:val="center"/>
            <w:hideMark/>
          </w:tcPr>
          <w:p w14:paraId="3BA6553A"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5</w:t>
            </w:r>
          </w:p>
        </w:tc>
        <w:tc>
          <w:tcPr>
            <w:tcW w:w="1417" w:type="dxa"/>
            <w:tcBorders>
              <w:top w:val="nil"/>
              <w:left w:val="nil"/>
              <w:bottom w:val="nil"/>
              <w:right w:val="nil"/>
            </w:tcBorders>
            <w:shd w:val="clear" w:color="auto" w:fill="auto"/>
            <w:noWrap/>
            <w:vAlign w:val="center"/>
            <w:hideMark/>
          </w:tcPr>
          <w:p w14:paraId="77206670"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4</w:t>
            </w:r>
          </w:p>
        </w:tc>
        <w:tc>
          <w:tcPr>
            <w:tcW w:w="1844" w:type="dxa"/>
            <w:tcBorders>
              <w:top w:val="nil"/>
              <w:left w:val="nil"/>
              <w:bottom w:val="nil"/>
              <w:right w:val="nil"/>
            </w:tcBorders>
            <w:shd w:val="clear" w:color="auto" w:fill="auto"/>
            <w:noWrap/>
            <w:vAlign w:val="center"/>
            <w:hideMark/>
          </w:tcPr>
          <w:p w14:paraId="3106C4C2"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83%</w:t>
            </w:r>
          </w:p>
        </w:tc>
      </w:tr>
      <w:tr w:rsidR="00A724ED" w:rsidRPr="00BF347E" w14:paraId="781372DF" w14:textId="77777777" w:rsidTr="009537B2">
        <w:trPr>
          <w:trHeight w:val="285"/>
          <w:jc w:val="center"/>
        </w:trPr>
        <w:tc>
          <w:tcPr>
            <w:tcW w:w="400" w:type="dxa"/>
            <w:tcBorders>
              <w:top w:val="nil"/>
              <w:left w:val="nil"/>
              <w:bottom w:val="nil"/>
              <w:right w:val="nil"/>
            </w:tcBorders>
            <w:shd w:val="clear" w:color="auto" w:fill="auto"/>
            <w:noWrap/>
            <w:vAlign w:val="bottom"/>
            <w:hideMark/>
          </w:tcPr>
          <w:p w14:paraId="6A686038" w14:textId="77777777" w:rsidR="00A724ED" w:rsidRPr="00BF347E" w:rsidRDefault="00A724ED" w:rsidP="00504017">
            <w:pPr>
              <w:jc w:val="right"/>
              <w:rPr>
                <w:rFonts w:ascii="Arial Narrow" w:eastAsia="Times New Roman" w:hAnsi="Arial Narrow"/>
                <w:sz w:val="16"/>
                <w:lang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414026E0" w14:textId="53B4845D" w:rsidR="00A724ED" w:rsidRPr="00BF347E" w:rsidRDefault="00A724ED" w:rsidP="00504017">
            <w:pPr>
              <w:jc w:val="left"/>
              <w:rPr>
                <w:rFonts w:ascii="Arial Narrow" w:eastAsia="Times New Roman" w:hAnsi="Arial Narrow"/>
                <w:i/>
                <w:iCs/>
                <w:sz w:val="16"/>
              </w:rPr>
            </w:pPr>
            <w:r w:rsidRPr="00BF347E">
              <w:rPr>
                <w:rFonts w:ascii="Arial Narrow" w:hAnsi="Arial Narrow"/>
                <w:i/>
                <w:sz w:val="16"/>
              </w:rPr>
              <w:t>Sous</w:t>
            </w:r>
            <w:r w:rsidR="000B6100">
              <w:rPr>
                <w:rFonts w:ascii="Arial Narrow" w:hAnsi="Arial Narrow"/>
                <w:i/>
                <w:sz w:val="16"/>
              </w:rPr>
              <w:noBreakHyphen/>
            </w:r>
            <w:r w:rsidRPr="00BF347E">
              <w:rPr>
                <w:rFonts w:ascii="Arial Narrow" w:hAnsi="Arial Narrow"/>
                <w:i/>
                <w:sz w:val="16"/>
              </w:rPr>
              <w:t>total matériel et fournitures</w:t>
            </w:r>
          </w:p>
        </w:tc>
        <w:tc>
          <w:tcPr>
            <w:tcW w:w="1701" w:type="dxa"/>
            <w:tcBorders>
              <w:top w:val="single" w:sz="4" w:space="0" w:color="C7CFD8"/>
              <w:left w:val="nil"/>
              <w:bottom w:val="single" w:sz="12" w:space="0" w:color="C7CFD8"/>
              <w:right w:val="nil"/>
            </w:tcBorders>
            <w:shd w:val="clear" w:color="auto" w:fill="auto"/>
            <w:noWrap/>
            <w:vAlign w:val="center"/>
            <w:hideMark/>
          </w:tcPr>
          <w:p w14:paraId="552033BE"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10</w:t>
            </w:r>
          </w:p>
        </w:tc>
        <w:tc>
          <w:tcPr>
            <w:tcW w:w="1417" w:type="dxa"/>
            <w:tcBorders>
              <w:top w:val="single" w:sz="4" w:space="0" w:color="C7CFD8"/>
              <w:left w:val="nil"/>
              <w:bottom w:val="single" w:sz="12" w:space="0" w:color="C7CFD8"/>
              <w:right w:val="nil"/>
            </w:tcBorders>
            <w:shd w:val="clear" w:color="auto" w:fill="auto"/>
            <w:noWrap/>
            <w:vAlign w:val="center"/>
            <w:hideMark/>
          </w:tcPr>
          <w:p w14:paraId="4F6DEE18"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4</w:t>
            </w:r>
          </w:p>
        </w:tc>
        <w:tc>
          <w:tcPr>
            <w:tcW w:w="1844" w:type="dxa"/>
            <w:tcBorders>
              <w:top w:val="single" w:sz="4" w:space="0" w:color="C7CFD8"/>
              <w:left w:val="nil"/>
              <w:bottom w:val="single" w:sz="12" w:space="0" w:color="C7CFD8"/>
              <w:right w:val="nil"/>
            </w:tcBorders>
            <w:shd w:val="clear" w:color="auto" w:fill="auto"/>
            <w:noWrap/>
            <w:vAlign w:val="center"/>
            <w:hideMark/>
          </w:tcPr>
          <w:p w14:paraId="4753E20A"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42%</w:t>
            </w:r>
          </w:p>
        </w:tc>
      </w:tr>
      <w:tr w:rsidR="00A724ED" w:rsidRPr="00BF347E" w14:paraId="52044C90" w14:textId="77777777" w:rsidTr="009537B2">
        <w:trPr>
          <w:trHeight w:val="165"/>
          <w:jc w:val="center"/>
        </w:trPr>
        <w:tc>
          <w:tcPr>
            <w:tcW w:w="400" w:type="dxa"/>
            <w:tcBorders>
              <w:top w:val="nil"/>
              <w:left w:val="nil"/>
              <w:bottom w:val="nil"/>
              <w:right w:val="nil"/>
            </w:tcBorders>
            <w:shd w:val="clear" w:color="auto" w:fill="auto"/>
            <w:noWrap/>
            <w:vAlign w:val="bottom"/>
            <w:hideMark/>
          </w:tcPr>
          <w:p w14:paraId="1D2ABBAA" w14:textId="77777777" w:rsidR="00A724ED" w:rsidRPr="00BF347E" w:rsidRDefault="00A724ED" w:rsidP="00504017">
            <w:pPr>
              <w:jc w:val="right"/>
              <w:rPr>
                <w:rFonts w:ascii="Arial Narrow" w:eastAsia="Times New Roman" w:hAnsi="Arial Narrow"/>
                <w:b/>
                <w:bCs/>
                <w:sz w:val="16"/>
                <w:lang w:eastAsia="en-US"/>
              </w:rPr>
            </w:pPr>
          </w:p>
        </w:tc>
        <w:tc>
          <w:tcPr>
            <w:tcW w:w="3002" w:type="dxa"/>
            <w:tcBorders>
              <w:top w:val="nil"/>
              <w:left w:val="nil"/>
              <w:bottom w:val="nil"/>
              <w:right w:val="nil"/>
            </w:tcBorders>
            <w:shd w:val="clear" w:color="auto" w:fill="auto"/>
            <w:noWrap/>
            <w:vAlign w:val="center"/>
            <w:hideMark/>
          </w:tcPr>
          <w:p w14:paraId="0B6E3CE8" w14:textId="77777777" w:rsidR="00A724ED" w:rsidRPr="00BF347E" w:rsidRDefault="00A724ED" w:rsidP="00504017">
            <w:pPr>
              <w:jc w:val="left"/>
              <w:rPr>
                <w:rFonts w:ascii="Times New Roman" w:eastAsia="Times New Roman" w:hAnsi="Times New Roman" w:cs="Times New Roman"/>
                <w:sz w:val="16"/>
                <w:lang w:eastAsia="en-US"/>
              </w:rPr>
            </w:pPr>
          </w:p>
        </w:tc>
        <w:tc>
          <w:tcPr>
            <w:tcW w:w="1701" w:type="dxa"/>
            <w:tcBorders>
              <w:top w:val="nil"/>
              <w:left w:val="nil"/>
              <w:bottom w:val="nil"/>
              <w:right w:val="nil"/>
            </w:tcBorders>
            <w:shd w:val="clear" w:color="auto" w:fill="auto"/>
            <w:noWrap/>
            <w:vAlign w:val="center"/>
            <w:hideMark/>
          </w:tcPr>
          <w:p w14:paraId="1F234316" w14:textId="77777777" w:rsidR="00A724ED" w:rsidRPr="00BF347E" w:rsidRDefault="00A724ED" w:rsidP="00504017">
            <w:pPr>
              <w:jc w:val="right"/>
              <w:rPr>
                <w:rFonts w:ascii="Times New Roman" w:eastAsia="Times New Roman" w:hAnsi="Times New Roman" w:cs="Times New Roman"/>
                <w:sz w:val="16"/>
                <w:lang w:eastAsia="en-US"/>
              </w:rPr>
            </w:pPr>
          </w:p>
        </w:tc>
        <w:tc>
          <w:tcPr>
            <w:tcW w:w="1417" w:type="dxa"/>
            <w:tcBorders>
              <w:top w:val="nil"/>
              <w:left w:val="nil"/>
              <w:bottom w:val="nil"/>
              <w:right w:val="nil"/>
            </w:tcBorders>
            <w:shd w:val="clear" w:color="auto" w:fill="auto"/>
            <w:noWrap/>
            <w:vAlign w:val="center"/>
            <w:hideMark/>
          </w:tcPr>
          <w:p w14:paraId="26D15C50" w14:textId="77777777" w:rsidR="00A724ED" w:rsidRPr="00BF347E" w:rsidRDefault="00A724ED" w:rsidP="00504017">
            <w:pPr>
              <w:jc w:val="right"/>
              <w:rPr>
                <w:rFonts w:ascii="Times New Roman" w:eastAsia="Times New Roman" w:hAnsi="Times New Roman" w:cs="Times New Roman"/>
                <w:sz w:val="16"/>
                <w:lang w:eastAsia="en-US"/>
              </w:rPr>
            </w:pPr>
          </w:p>
        </w:tc>
        <w:tc>
          <w:tcPr>
            <w:tcW w:w="1844" w:type="dxa"/>
            <w:tcBorders>
              <w:top w:val="nil"/>
              <w:left w:val="nil"/>
              <w:bottom w:val="nil"/>
              <w:right w:val="nil"/>
            </w:tcBorders>
            <w:shd w:val="clear" w:color="auto" w:fill="auto"/>
            <w:noWrap/>
            <w:vAlign w:val="center"/>
            <w:hideMark/>
          </w:tcPr>
          <w:p w14:paraId="48CF412E" w14:textId="77777777" w:rsidR="00A724ED" w:rsidRPr="00BF347E" w:rsidRDefault="00A724ED" w:rsidP="00504017">
            <w:pPr>
              <w:ind w:firstLineChars="100" w:firstLine="160"/>
              <w:jc w:val="right"/>
              <w:rPr>
                <w:rFonts w:ascii="Times New Roman" w:eastAsia="Times New Roman" w:hAnsi="Times New Roman" w:cs="Times New Roman"/>
                <w:sz w:val="16"/>
                <w:lang w:eastAsia="en-US"/>
              </w:rPr>
            </w:pPr>
          </w:p>
        </w:tc>
      </w:tr>
      <w:tr w:rsidR="00A724ED" w:rsidRPr="00BF347E" w14:paraId="7CAD6A1F" w14:textId="77777777" w:rsidTr="009537B2">
        <w:trPr>
          <w:trHeight w:val="390"/>
          <w:jc w:val="center"/>
        </w:trPr>
        <w:tc>
          <w:tcPr>
            <w:tcW w:w="400" w:type="dxa"/>
            <w:tcBorders>
              <w:top w:val="nil"/>
              <w:left w:val="nil"/>
              <w:bottom w:val="nil"/>
              <w:right w:val="nil"/>
            </w:tcBorders>
            <w:shd w:val="clear" w:color="auto" w:fill="auto"/>
            <w:noWrap/>
            <w:vAlign w:val="bottom"/>
            <w:hideMark/>
          </w:tcPr>
          <w:p w14:paraId="09FA1BC3" w14:textId="77777777" w:rsidR="00A724ED" w:rsidRPr="00BF347E" w:rsidRDefault="00A724ED" w:rsidP="00504017">
            <w:pPr>
              <w:jc w:val="right"/>
              <w:rPr>
                <w:rFonts w:ascii="Times New Roman" w:eastAsia="Times New Roman" w:hAnsi="Times New Roman" w:cs="Times New Roman"/>
                <w:sz w:val="16"/>
                <w:lang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5B07CD72" w14:textId="77777777" w:rsidR="00A724ED" w:rsidRPr="00BF347E" w:rsidRDefault="00A724ED" w:rsidP="00504017">
            <w:pPr>
              <w:jc w:val="left"/>
              <w:rPr>
                <w:rFonts w:ascii="Arial Narrow" w:eastAsia="Times New Roman" w:hAnsi="Arial Narrow"/>
                <w:b/>
                <w:bCs/>
                <w:sz w:val="16"/>
              </w:rPr>
            </w:pPr>
            <w:r w:rsidRPr="00BF347E">
              <w:rPr>
                <w:rFonts w:ascii="Arial Narrow" w:hAnsi="Arial Narrow"/>
                <w:b/>
                <w:sz w:val="16"/>
              </w:rPr>
              <w:t>Total, Autres ressources</w:t>
            </w:r>
          </w:p>
        </w:tc>
        <w:tc>
          <w:tcPr>
            <w:tcW w:w="1701" w:type="dxa"/>
            <w:tcBorders>
              <w:top w:val="single" w:sz="4" w:space="0" w:color="C7CFD8"/>
              <w:left w:val="nil"/>
              <w:bottom w:val="single" w:sz="12" w:space="0" w:color="C7CFD8"/>
              <w:right w:val="nil"/>
            </w:tcBorders>
            <w:shd w:val="clear" w:color="auto" w:fill="auto"/>
            <w:noWrap/>
            <w:vAlign w:val="center"/>
            <w:hideMark/>
          </w:tcPr>
          <w:p w14:paraId="556184CD"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2 408</w:t>
            </w:r>
          </w:p>
        </w:tc>
        <w:tc>
          <w:tcPr>
            <w:tcW w:w="1417" w:type="dxa"/>
            <w:tcBorders>
              <w:top w:val="single" w:sz="4" w:space="0" w:color="C7CFD8"/>
              <w:left w:val="nil"/>
              <w:bottom w:val="single" w:sz="12" w:space="0" w:color="C7CFD8"/>
              <w:right w:val="nil"/>
            </w:tcBorders>
            <w:shd w:val="clear" w:color="auto" w:fill="auto"/>
            <w:noWrap/>
            <w:vAlign w:val="center"/>
            <w:hideMark/>
          </w:tcPr>
          <w:p w14:paraId="19308604"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2 518</w:t>
            </w:r>
          </w:p>
        </w:tc>
        <w:tc>
          <w:tcPr>
            <w:tcW w:w="1844" w:type="dxa"/>
            <w:tcBorders>
              <w:top w:val="single" w:sz="4" w:space="0" w:color="C7CFD8"/>
              <w:left w:val="nil"/>
              <w:bottom w:val="single" w:sz="12" w:space="0" w:color="C7CFD8"/>
              <w:right w:val="nil"/>
            </w:tcBorders>
            <w:shd w:val="clear" w:color="auto" w:fill="auto"/>
            <w:noWrap/>
            <w:vAlign w:val="center"/>
            <w:hideMark/>
          </w:tcPr>
          <w:p w14:paraId="7591FD40"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105%</w:t>
            </w:r>
          </w:p>
        </w:tc>
      </w:tr>
      <w:tr w:rsidR="00A724ED" w:rsidRPr="00BF347E" w14:paraId="06463FD3" w14:textId="77777777" w:rsidTr="009537B2">
        <w:trPr>
          <w:trHeight w:val="135"/>
          <w:jc w:val="center"/>
        </w:trPr>
        <w:tc>
          <w:tcPr>
            <w:tcW w:w="400" w:type="dxa"/>
            <w:tcBorders>
              <w:top w:val="nil"/>
              <w:left w:val="nil"/>
              <w:bottom w:val="nil"/>
              <w:right w:val="nil"/>
            </w:tcBorders>
            <w:shd w:val="clear" w:color="auto" w:fill="auto"/>
            <w:noWrap/>
            <w:vAlign w:val="bottom"/>
            <w:hideMark/>
          </w:tcPr>
          <w:p w14:paraId="23CD1A6E" w14:textId="77777777" w:rsidR="00A724ED" w:rsidRPr="00BF347E" w:rsidRDefault="00A724ED" w:rsidP="00504017">
            <w:pPr>
              <w:jc w:val="right"/>
              <w:rPr>
                <w:rFonts w:ascii="Arial Narrow" w:eastAsia="Times New Roman" w:hAnsi="Arial Narrow"/>
                <w:b/>
                <w:bCs/>
                <w:sz w:val="16"/>
                <w:lang w:eastAsia="en-US"/>
              </w:rPr>
            </w:pPr>
          </w:p>
        </w:tc>
        <w:tc>
          <w:tcPr>
            <w:tcW w:w="3002" w:type="dxa"/>
            <w:tcBorders>
              <w:top w:val="nil"/>
              <w:left w:val="nil"/>
              <w:bottom w:val="nil"/>
              <w:right w:val="nil"/>
            </w:tcBorders>
            <w:shd w:val="clear" w:color="auto" w:fill="auto"/>
            <w:noWrap/>
            <w:vAlign w:val="bottom"/>
            <w:hideMark/>
          </w:tcPr>
          <w:p w14:paraId="0E7BA87C" w14:textId="77777777" w:rsidR="00A724ED" w:rsidRPr="00BF347E" w:rsidRDefault="00A724ED" w:rsidP="00504017">
            <w:pPr>
              <w:jc w:val="left"/>
              <w:rPr>
                <w:rFonts w:ascii="Times New Roman" w:eastAsia="Times New Roman" w:hAnsi="Times New Roman" w:cs="Times New Roman"/>
                <w:sz w:val="16"/>
                <w:lang w:eastAsia="en-US"/>
              </w:rPr>
            </w:pPr>
          </w:p>
        </w:tc>
        <w:tc>
          <w:tcPr>
            <w:tcW w:w="1701" w:type="dxa"/>
            <w:tcBorders>
              <w:top w:val="nil"/>
              <w:left w:val="nil"/>
              <w:bottom w:val="nil"/>
              <w:right w:val="nil"/>
            </w:tcBorders>
            <w:shd w:val="clear" w:color="auto" w:fill="auto"/>
            <w:noWrap/>
            <w:vAlign w:val="center"/>
            <w:hideMark/>
          </w:tcPr>
          <w:p w14:paraId="38FB4B34" w14:textId="77777777" w:rsidR="00A724ED" w:rsidRPr="00BF347E" w:rsidRDefault="00A724ED" w:rsidP="00504017">
            <w:pPr>
              <w:jc w:val="right"/>
              <w:rPr>
                <w:rFonts w:ascii="Times New Roman" w:eastAsia="Times New Roman" w:hAnsi="Times New Roman" w:cs="Times New Roman"/>
                <w:sz w:val="16"/>
                <w:lang w:eastAsia="en-US"/>
              </w:rPr>
            </w:pPr>
          </w:p>
        </w:tc>
        <w:tc>
          <w:tcPr>
            <w:tcW w:w="1417" w:type="dxa"/>
            <w:tcBorders>
              <w:top w:val="nil"/>
              <w:left w:val="nil"/>
              <w:bottom w:val="nil"/>
              <w:right w:val="nil"/>
            </w:tcBorders>
            <w:shd w:val="clear" w:color="auto" w:fill="auto"/>
            <w:noWrap/>
            <w:vAlign w:val="center"/>
            <w:hideMark/>
          </w:tcPr>
          <w:p w14:paraId="1B80DF89" w14:textId="77777777" w:rsidR="00A724ED" w:rsidRPr="00BF347E" w:rsidRDefault="00A724ED" w:rsidP="00504017">
            <w:pPr>
              <w:jc w:val="right"/>
              <w:rPr>
                <w:rFonts w:ascii="Times New Roman" w:eastAsia="Times New Roman" w:hAnsi="Times New Roman" w:cs="Times New Roman"/>
                <w:sz w:val="16"/>
                <w:lang w:eastAsia="en-US"/>
              </w:rPr>
            </w:pPr>
          </w:p>
        </w:tc>
        <w:tc>
          <w:tcPr>
            <w:tcW w:w="1844" w:type="dxa"/>
            <w:tcBorders>
              <w:top w:val="nil"/>
              <w:left w:val="nil"/>
              <w:bottom w:val="nil"/>
              <w:right w:val="nil"/>
            </w:tcBorders>
            <w:shd w:val="clear" w:color="auto" w:fill="auto"/>
            <w:noWrap/>
            <w:vAlign w:val="center"/>
            <w:hideMark/>
          </w:tcPr>
          <w:p w14:paraId="3A0C55D9" w14:textId="77777777" w:rsidR="00A724ED" w:rsidRPr="00BF347E" w:rsidRDefault="00A724ED" w:rsidP="00504017">
            <w:pPr>
              <w:jc w:val="right"/>
              <w:rPr>
                <w:rFonts w:ascii="Times New Roman" w:eastAsia="Times New Roman" w:hAnsi="Times New Roman" w:cs="Times New Roman"/>
                <w:sz w:val="16"/>
                <w:lang w:eastAsia="en-US"/>
              </w:rPr>
            </w:pPr>
          </w:p>
        </w:tc>
      </w:tr>
      <w:tr w:rsidR="00A724ED" w:rsidRPr="00BF347E" w14:paraId="76F08059" w14:textId="77777777" w:rsidTr="009537B2">
        <w:trPr>
          <w:trHeight w:val="270"/>
          <w:jc w:val="center"/>
        </w:trPr>
        <w:tc>
          <w:tcPr>
            <w:tcW w:w="400" w:type="dxa"/>
            <w:tcBorders>
              <w:top w:val="nil"/>
              <w:left w:val="nil"/>
              <w:bottom w:val="single" w:sz="12" w:space="0" w:color="C7CFD8"/>
              <w:right w:val="nil"/>
            </w:tcBorders>
            <w:shd w:val="clear" w:color="auto" w:fill="auto"/>
            <w:noWrap/>
            <w:vAlign w:val="center"/>
            <w:hideMark/>
          </w:tcPr>
          <w:p w14:paraId="500B3AE6" w14:textId="77777777" w:rsidR="00A724ED" w:rsidRPr="00BF347E" w:rsidRDefault="00A724ED" w:rsidP="00504017">
            <w:pPr>
              <w:jc w:val="left"/>
              <w:rPr>
                <w:rFonts w:ascii="Arial Narrow" w:eastAsia="Times New Roman" w:hAnsi="Arial Narrow"/>
                <w:b/>
                <w:bCs/>
                <w:sz w:val="16"/>
              </w:rPr>
            </w:pPr>
            <w:r w:rsidRPr="00BF347E">
              <w:rPr>
                <w:rFonts w:ascii="Arial Narrow" w:hAnsi="Arial Narrow"/>
                <w:b/>
                <w:sz w:val="16"/>
              </w:rPr>
              <w:t> </w:t>
            </w:r>
          </w:p>
        </w:tc>
        <w:tc>
          <w:tcPr>
            <w:tcW w:w="3002" w:type="dxa"/>
            <w:tcBorders>
              <w:top w:val="nil"/>
              <w:left w:val="nil"/>
              <w:bottom w:val="single" w:sz="12" w:space="0" w:color="C7CFD8"/>
              <w:right w:val="nil"/>
            </w:tcBorders>
            <w:shd w:val="clear" w:color="auto" w:fill="auto"/>
            <w:noWrap/>
            <w:vAlign w:val="center"/>
            <w:hideMark/>
          </w:tcPr>
          <w:p w14:paraId="59DF5AB3" w14:textId="2BEB6E4C" w:rsidR="00A724ED" w:rsidRPr="00BF347E" w:rsidRDefault="00A724ED" w:rsidP="00504017">
            <w:pPr>
              <w:jc w:val="left"/>
              <w:rPr>
                <w:rFonts w:ascii="Arial Narrow" w:eastAsia="Times New Roman" w:hAnsi="Arial Narrow"/>
                <w:b/>
                <w:bCs/>
                <w:sz w:val="16"/>
              </w:rPr>
            </w:pPr>
            <w:r w:rsidRPr="00BF347E">
              <w:rPr>
                <w:rFonts w:ascii="Arial Narrow" w:hAnsi="Arial Narrow"/>
                <w:b/>
                <w:sz w:val="16"/>
              </w:rPr>
              <w:t>TOTAL</w:t>
            </w:r>
          </w:p>
        </w:tc>
        <w:tc>
          <w:tcPr>
            <w:tcW w:w="1701" w:type="dxa"/>
            <w:tcBorders>
              <w:top w:val="nil"/>
              <w:left w:val="nil"/>
              <w:bottom w:val="single" w:sz="12" w:space="0" w:color="C7CFD8"/>
              <w:right w:val="nil"/>
            </w:tcBorders>
            <w:shd w:val="clear" w:color="auto" w:fill="auto"/>
            <w:noWrap/>
            <w:vAlign w:val="center"/>
            <w:hideMark/>
          </w:tcPr>
          <w:p w14:paraId="68A77A5D" w14:textId="77777777" w:rsidR="00A724ED" w:rsidRPr="00BF347E" w:rsidRDefault="00A724ED" w:rsidP="00504017">
            <w:pPr>
              <w:ind w:firstLineChars="100" w:firstLine="161"/>
              <w:jc w:val="right"/>
              <w:rPr>
                <w:rFonts w:ascii="Arial Narrow" w:eastAsia="Times New Roman" w:hAnsi="Arial Narrow"/>
                <w:b/>
                <w:bCs/>
                <w:sz w:val="16"/>
              </w:rPr>
            </w:pPr>
            <w:r w:rsidRPr="00BF347E">
              <w:rPr>
                <w:rFonts w:ascii="Arial Narrow" w:hAnsi="Arial Narrow"/>
                <w:b/>
                <w:sz w:val="16"/>
              </w:rPr>
              <w:t>7 347</w:t>
            </w:r>
          </w:p>
        </w:tc>
        <w:tc>
          <w:tcPr>
            <w:tcW w:w="1417" w:type="dxa"/>
            <w:tcBorders>
              <w:top w:val="nil"/>
              <w:left w:val="nil"/>
              <w:bottom w:val="single" w:sz="12" w:space="0" w:color="C7CFD8"/>
              <w:right w:val="nil"/>
            </w:tcBorders>
            <w:shd w:val="clear" w:color="auto" w:fill="auto"/>
            <w:noWrap/>
            <w:vAlign w:val="center"/>
            <w:hideMark/>
          </w:tcPr>
          <w:p w14:paraId="7C0E2CDB"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7 071</w:t>
            </w:r>
          </w:p>
        </w:tc>
        <w:tc>
          <w:tcPr>
            <w:tcW w:w="1844" w:type="dxa"/>
            <w:tcBorders>
              <w:top w:val="nil"/>
              <w:left w:val="nil"/>
              <w:bottom w:val="single" w:sz="12" w:space="0" w:color="C7CFD8"/>
              <w:right w:val="nil"/>
            </w:tcBorders>
            <w:shd w:val="clear" w:color="auto" w:fill="auto"/>
            <w:noWrap/>
            <w:vAlign w:val="center"/>
            <w:hideMark/>
          </w:tcPr>
          <w:p w14:paraId="46DBBD0D"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96%</w:t>
            </w:r>
          </w:p>
        </w:tc>
      </w:tr>
    </w:tbl>
    <w:p w14:paraId="0378D45E" w14:textId="77777777" w:rsidR="00A724ED" w:rsidRPr="00BF347E" w:rsidRDefault="00A724ED" w:rsidP="00A724ED">
      <w:pPr>
        <w:autoSpaceDE w:val="0"/>
        <w:autoSpaceDN w:val="0"/>
        <w:adjustRightInd w:val="0"/>
        <w:jc w:val="center"/>
        <w:rPr>
          <w:sz w:val="18"/>
          <w:szCs w:val="18"/>
        </w:rPr>
      </w:pPr>
    </w:p>
    <w:p w14:paraId="4D77BB57" w14:textId="77777777" w:rsidR="00A724ED" w:rsidRPr="00BF347E" w:rsidRDefault="00A724ED" w:rsidP="00A724ED">
      <w:pPr>
        <w:rPr>
          <w:b/>
          <w:color w:val="26724C" w:themeColor="accent1" w:themeShade="BF"/>
          <w:sz w:val="22"/>
        </w:rPr>
      </w:pPr>
    </w:p>
    <w:p w14:paraId="055AE45B" w14:textId="77777777" w:rsidR="00A724ED" w:rsidRPr="00BF347E" w:rsidRDefault="00A724ED" w:rsidP="00A724ED">
      <w:pPr>
        <w:rPr>
          <w:b/>
          <w:color w:val="26724C" w:themeColor="accent1" w:themeShade="BF"/>
          <w:sz w:val="22"/>
        </w:rPr>
      </w:pPr>
      <w:r w:rsidRPr="00BF347E">
        <w:rPr>
          <w:b/>
          <w:color w:val="26724C" w:themeColor="accent1" w:themeShade="BF"/>
          <w:sz w:val="22"/>
        </w:rPr>
        <w:t>Ressources en personnel</w:t>
      </w:r>
    </w:p>
    <w:p w14:paraId="0AF7322E" w14:textId="77777777" w:rsidR="00A724ED" w:rsidRPr="00BF347E" w:rsidRDefault="00A724ED" w:rsidP="00A724ED"/>
    <w:p w14:paraId="718F0CF5" w14:textId="203551D0" w:rsidR="00A724ED" w:rsidRPr="00BF347E" w:rsidRDefault="00A724ED" w:rsidP="00A724ED">
      <w:pPr>
        <w:pStyle w:val="annexiparanumbered"/>
        <w:numPr>
          <w:ilvl w:val="0"/>
          <w:numId w:val="0"/>
        </w:numPr>
      </w:pPr>
      <w:r w:rsidRPr="00BF347E">
        <w:t>Le montant total des dépenses de personnel s</w:t>
      </w:r>
      <w:r w:rsidR="0086096B" w:rsidRPr="00BF347E">
        <w:t>’</w:t>
      </w:r>
      <w:r w:rsidRPr="00BF347E">
        <w:t>est élevé à 4,6 millions de francs suisses, soit 0,4 million de francs suisses ou 8% de moins que le programme et budget de l</w:t>
      </w:r>
      <w:r w:rsidR="0086096B" w:rsidRPr="00BF347E">
        <w:t>’</w:t>
      </w:r>
      <w:r w:rsidRPr="00BF347E">
        <w:t>exercice biennal 2020</w:t>
      </w:r>
      <w:r w:rsidR="000B6100">
        <w:noBreakHyphen/>
      </w:r>
      <w:r w:rsidRPr="00BF347E">
        <w:t>2021.  La baisse des dépenses de personnel s</w:t>
      </w:r>
      <w:r w:rsidR="0086096B" w:rsidRPr="00BF347E">
        <w:t>’</w:t>
      </w:r>
      <w:r w:rsidRPr="00BF347E">
        <w:t>explique principalement par les économies réalisées sur les postes vacants et les postes temporaires (retard dans le processus de recrutement), ainsi que par la baisse des dépenses sur les postes occupés (baisse des allocations pour charges de famille, réduction des dépenses au titre de l</w:t>
      </w:r>
      <w:r w:rsidR="0086096B" w:rsidRPr="00BF347E">
        <w:t>’</w:t>
      </w:r>
      <w:r w:rsidRPr="00BF347E">
        <w:t>indemnité pour frais d</w:t>
      </w:r>
      <w:r w:rsidR="0086096B" w:rsidRPr="00BF347E">
        <w:t>’</w:t>
      </w:r>
      <w:r w:rsidRPr="00BF347E">
        <w:t>études, réduction des congés dans les foyers en raison de la pandémie de C</w:t>
      </w:r>
      <w:r w:rsidR="008B0474" w:rsidRPr="00BF347E">
        <w:t>ovid</w:t>
      </w:r>
      <w:r w:rsidR="000B6100">
        <w:noBreakHyphen/>
      </w:r>
      <w:r w:rsidRPr="00BF347E">
        <w:t>19 et réduction des heures supplémentaires).</w:t>
      </w:r>
    </w:p>
    <w:p w14:paraId="64DD5C5A" w14:textId="77777777" w:rsidR="008B0474" w:rsidRPr="00BF347E" w:rsidRDefault="008B0474" w:rsidP="00A724ED">
      <w:pPr>
        <w:pStyle w:val="annexiparanumbered"/>
        <w:numPr>
          <w:ilvl w:val="0"/>
          <w:numId w:val="0"/>
        </w:numPr>
      </w:pPr>
    </w:p>
    <w:p w14:paraId="5FF9EF40" w14:textId="77777777" w:rsidR="00A724ED" w:rsidRPr="00BF347E" w:rsidRDefault="00A724ED" w:rsidP="00A724ED">
      <w:pPr>
        <w:keepNext/>
        <w:jc w:val="left"/>
        <w:rPr>
          <w:b/>
          <w:color w:val="26724C" w:themeColor="accent1" w:themeShade="BF"/>
          <w:sz w:val="22"/>
        </w:rPr>
      </w:pPr>
      <w:r w:rsidRPr="00BF347E">
        <w:rPr>
          <w:b/>
          <w:color w:val="26724C" w:themeColor="accent1" w:themeShade="BF"/>
          <w:sz w:val="22"/>
        </w:rPr>
        <w:t>Autres ressources</w:t>
      </w:r>
    </w:p>
    <w:p w14:paraId="125C41B2" w14:textId="77777777" w:rsidR="00A724ED" w:rsidRPr="00BF347E" w:rsidRDefault="00A724ED" w:rsidP="00A724ED">
      <w:pPr>
        <w:keepNext/>
      </w:pPr>
    </w:p>
    <w:p w14:paraId="7850FC2A" w14:textId="12859006" w:rsidR="00A724ED" w:rsidRPr="00BF347E" w:rsidRDefault="00A724ED" w:rsidP="00A724ED">
      <w:pPr>
        <w:pStyle w:val="annexiparanumbered"/>
        <w:numPr>
          <w:ilvl w:val="0"/>
          <w:numId w:val="0"/>
        </w:numPr>
      </w:pPr>
      <w:r w:rsidRPr="00BF347E">
        <w:t>Les dépenses liées aux stages et aux bourses ont été inférieures aux prévisions (35% du budget biennal) car la pandémie de Covid</w:t>
      </w:r>
      <w:r w:rsidR="000B6100">
        <w:noBreakHyphen/>
      </w:r>
      <w:r w:rsidRPr="00BF347E">
        <w:t>19 a empêché le boursier de voyager et a rendu impossible le recrutement d</w:t>
      </w:r>
      <w:r w:rsidR="0086096B" w:rsidRPr="00BF347E">
        <w:t>’</w:t>
      </w:r>
      <w:r w:rsidRPr="00BF347E">
        <w:t>un autre boursier pour le remplacer.</w:t>
      </w:r>
    </w:p>
    <w:p w14:paraId="55E6C16E" w14:textId="77777777" w:rsidR="00A724ED" w:rsidRPr="00BF347E" w:rsidRDefault="00A724ED" w:rsidP="00A724ED">
      <w:pPr>
        <w:keepNext/>
        <w:rPr>
          <w:i/>
        </w:rPr>
      </w:pPr>
    </w:p>
    <w:p w14:paraId="109781A4" w14:textId="0B61F38A" w:rsidR="00A724ED" w:rsidRPr="00BF347E" w:rsidRDefault="00A724ED" w:rsidP="00A724ED">
      <w:pPr>
        <w:pStyle w:val="annexiparanumbered"/>
        <w:numPr>
          <w:ilvl w:val="0"/>
          <w:numId w:val="0"/>
        </w:numPr>
      </w:pPr>
      <w:r w:rsidRPr="00BF347E">
        <w:t>Les dépenses liées aux voyages, à la formation et aux indemnités en</w:t>
      </w:r>
      <w:r w:rsidR="008B0474" w:rsidRPr="00BF347E">
        <w:t> </w:t>
      </w:r>
      <w:r w:rsidRPr="00BF347E">
        <w:t>2020 et 2021 n</w:t>
      </w:r>
      <w:r w:rsidR="0086096B" w:rsidRPr="00BF347E">
        <w:t>’</w:t>
      </w:r>
      <w:r w:rsidRPr="00BF347E">
        <w:t>ont représenté que 6% du budget biennal en raison de la pandémie de Covid</w:t>
      </w:r>
      <w:r w:rsidR="000B6100">
        <w:noBreakHyphen/>
      </w:r>
      <w:r w:rsidRPr="00BF347E">
        <w:t>19.</w:t>
      </w:r>
    </w:p>
    <w:p w14:paraId="1F551A8A" w14:textId="77777777" w:rsidR="00A724ED" w:rsidRPr="00BF347E" w:rsidRDefault="00A724ED" w:rsidP="00A724ED">
      <w:pPr>
        <w:pStyle w:val="annexiparanumbered"/>
        <w:numPr>
          <w:ilvl w:val="0"/>
          <w:numId w:val="0"/>
        </w:numPr>
        <w:jc w:val="left"/>
      </w:pPr>
    </w:p>
    <w:p w14:paraId="1EE7EF2F" w14:textId="180DE976" w:rsidR="00A724ED" w:rsidRPr="00BF347E" w:rsidRDefault="00A724ED" w:rsidP="00A724ED">
      <w:r w:rsidRPr="00BF347E">
        <w:t>Services contractuels</w:t>
      </w:r>
      <w:r w:rsidR="0086096B" w:rsidRPr="00BF347E">
        <w:t> :</w:t>
      </w:r>
    </w:p>
    <w:p w14:paraId="42CFA9C0" w14:textId="77777777" w:rsidR="00A724ED" w:rsidRPr="00BF347E" w:rsidRDefault="00A724ED" w:rsidP="00A724ED">
      <w:pPr>
        <w:keepNext/>
        <w:rPr>
          <w:highlight w:val="yellow"/>
        </w:rPr>
      </w:pPr>
    </w:p>
    <w:p w14:paraId="33B01620" w14:textId="273FBA43" w:rsidR="00A724ED" w:rsidRPr="00BF347E" w:rsidRDefault="00A724ED" w:rsidP="00A724ED">
      <w:pPr>
        <w:pStyle w:val="annexiparanumbered"/>
        <w:numPr>
          <w:ilvl w:val="0"/>
          <w:numId w:val="0"/>
        </w:numPr>
        <w:ind w:left="567"/>
      </w:pPr>
      <w:r w:rsidRPr="00BF347E">
        <w:rPr>
          <w:i/>
        </w:rPr>
        <w:t>Conférences</w:t>
      </w:r>
      <w:r w:rsidR="0086096B" w:rsidRPr="00BF347E">
        <w:rPr>
          <w:i/>
        </w:rPr>
        <w:t> :</w:t>
      </w:r>
      <w:r w:rsidRPr="00BF347E">
        <w:t xml:space="preserve"> les dépenses relatives aux conférences ont été inférieures aux prévisions biennal</w:t>
      </w:r>
      <w:r w:rsidR="00B92924" w:rsidRPr="00BF347E">
        <w:t>es.  To</w:t>
      </w:r>
      <w:r w:rsidRPr="00BF347E">
        <w:t>utefois, si les coûts d</w:t>
      </w:r>
      <w:r w:rsidR="0086096B" w:rsidRPr="00BF347E">
        <w:t>’</w:t>
      </w:r>
      <w:r w:rsidRPr="00BF347E">
        <w:t>organisation d</w:t>
      </w:r>
      <w:r w:rsidR="0086096B" w:rsidRPr="00BF347E">
        <w:t>’</w:t>
      </w:r>
      <w:r w:rsidRPr="00BF347E">
        <w:t>événements à l</w:t>
      </w:r>
      <w:r w:rsidR="0086096B" w:rsidRPr="00BF347E">
        <w:t>’</w:t>
      </w:r>
      <w:r w:rsidRPr="00BF347E">
        <w:t>intention des participants ont pu être évités grâce à la tenue des réunions sous forme virtuelle, des coûts supplémentaires (59 579 francs suisses) ont été engagés pour la plateforme de réunion virtuelle, comme indiqué sous “Autres services contractuels”.</w:t>
      </w:r>
    </w:p>
    <w:p w14:paraId="054D8845" w14:textId="77777777" w:rsidR="00A724ED" w:rsidRPr="00BF347E" w:rsidRDefault="00A724ED" w:rsidP="00A724ED">
      <w:pPr>
        <w:ind w:left="567"/>
      </w:pPr>
    </w:p>
    <w:p w14:paraId="0A716CDA" w14:textId="52D96E03" w:rsidR="00A724ED" w:rsidRPr="00BF347E" w:rsidRDefault="00A724ED" w:rsidP="00A724ED">
      <w:pPr>
        <w:pStyle w:val="annexiparanumbered"/>
        <w:numPr>
          <w:ilvl w:val="0"/>
          <w:numId w:val="0"/>
        </w:numPr>
        <w:ind w:left="567"/>
      </w:pPr>
      <w:r w:rsidRPr="00BF347E">
        <w:rPr>
          <w:i/>
          <w:iCs/>
        </w:rPr>
        <w:t>Publications</w:t>
      </w:r>
      <w:r w:rsidR="0086096B" w:rsidRPr="00BF347E">
        <w:rPr>
          <w:i/>
          <w:iCs/>
        </w:rPr>
        <w:t> :</w:t>
      </w:r>
      <w:r w:rsidRPr="00BF347E">
        <w:t xml:space="preserve"> aucune dépense au titre des publications n</w:t>
      </w:r>
      <w:r w:rsidR="0086096B" w:rsidRPr="00BF347E">
        <w:t>’</w:t>
      </w:r>
      <w:r w:rsidRPr="00BF347E">
        <w:t>a été consentie en</w:t>
      </w:r>
      <w:r w:rsidR="008B0474" w:rsidRPr="00BF347E">
        <w:t> </w:t>
      </w:r>
      <w:r w:rsidRPr="00BF347E">
        <w:t>2020 et 2021.</w:t>
      </w:r>
    </w:p>
    <w:p w14:paraId="3C6999FF" w14:textId="77777777" w:rsidR="00A724ED" w:rsidRPr="00BF347E" w:rsidRDefault="00A724ED" w:rsidP="00A724ED">
      <w:pPr>
        <w:ind w:left="567"/>
        <w:rPr>
          <w:highlight w:val="yellow"/>
        </w:rPr>
      </w:pPr>
    </w:p>
    <w:p w14:paraId="3A45AB52" w14:textId="7E51CFDC" w:rsidR="00A724ED" w:rsidRPr="00BF347E" w:rsidRDefault="00A724ED" w:rsidP="00A724ED">
      <w:pPr>
        <w:pStyle w:val="annexiparanumbered"/>
        <w:numPr>
          <w:ilvl w:val="0"/>
          <w:numId w:val="0"/>
        </w:numPr>
        <w:ind w:left="567"/>
      </w:pPr>
      <w:r w:rsidRPr="00BF347E">
        <w:rPr>
          <w:i/>
          <w:iCs/>
          <w:snapToGrid w:val="0"/>
          <w:color w:val="000000"/>
        </w:rPr>
        <w:t>Services contractuels de personnes</w:t>
      </w:r>
      <w:r w:rsidR="0086096B" w:rsidRPr="00BF347E">
        <w:rPr>
          <w:i/>
          <w:iCs/>
          <w:snapToGrid w:val="0"/>
          <w:color w:val="000000"/>
        </w:rPr>
        <w:t> :</w:t>
      </w:r>
      <w:r w:rsidRPr="00BF347E">
        <w:rPr>
          <w:snapToGrid w:val="0"/>
          <w:color w:val="000000"/>
        </w:rPr>
        <w:t xml:space="preserve"> </w:t>
      </w:r>
      <w:r w:rsidR="008B0474" w:rsidRPr="00BF347E">
        <w:t>l</w:t>
      </w:r>
      <w:r w:rsidRPr="00BF347E">
        <w:t xml:space="preserve">es </w:t>
      </w:r>
      <w:r w:rsidRPr="00BF347E">
        <w:rPr>
          <w:snapToGrid w:val="0"/>
          <w:color w:val="000000"/>
        </w:rPr>
        <w:t>dépenses relatives</w:t>
      </w:r>
      <w:r w:rsidRPr="00BF347E">
        <w:t xml:space="preserve"> aux services contractuels de personnes ont été supérieures au budget biennal.</w:t>
      </w:r>
    </w:p>
    <w:p w14:paraId="1DCA40E8" w14:textId="77777777" w:rsidR="00A724ED" w:rsidRPr="00BF347E" w:rsidRDefault="00A724ED" w:rsidP="00A724ED">
      <w:pPr>
        <w:ind w:left="567"/>
      </w:pPr>
    </w:p>
    <w:p w14:paraId="7328CF22" w14:textId="012C5467" w:rsidR="00A724ED" w:rsidRPr="00BF347E" w:rsidRDefault="00A724ED" w:rsidP="00A724ED">
      <w:pPr>
        <w:pStyle w:val="annexiparanumbered"/>
        <w:numPr>
          <w:ilvl w:val="0"/>
          <w:numId w:val="0"/>
        </w:numPr>
        <w:ind w:left="567"/>
        <w:rPr>
          <w:highlight w:val="yellow"/>
        </w:rPr>
      </w:pPr>
      <w:r w:rsidRPr="00BF347E">
        <w:rPr>
          <w:i/>
          <w:iCs/>
        </w:rPr>
        <w:t>Autres services contractuels</w:t>
      </w:r>
      <w:r w:rsidR="0086096B" w:rsidRPr="00BF347E">
        <w:rPr>
          <w:i/>
          <w:iCs/>
        </w:rPr>
        <w:t> :</w:t>
      </w:r>
      <w:r w:rsidRPr="00BF347E">
        <w:t xml:space="preserve"> </w:t>
      </w:r>
      <w:r w:rsidR="008B0474" w:rsidRPr="00BF347E">
        <w:t>l</w:t>
      </w:r>
      <w:r w:rsidRPr="00BF347E">
        <w:t xml:space="preserve">es dépenses réelles pour les autres services contractuels ont été nettement </w:t>
      </w:r>
      <w:r w:rsidR="008B0474" w:rsidRPr="00BF347E">
        <w:t>supérieures au</w:t>
      </w:r>
      <w:r w:rsidRPr="00BF347E">
        <w:t xml:space="preserve"> budget bienn</w:t>
      </w:r>
      <w:r w:rsidR="00B92924" w:rsidRPr="00BF347E">
        <w:t>al.  Ce</w:t>
      </w:r>
      <w:r w:rsidRPr="00BF347E">
        <w:t>tte évolution s</w:t>
      </w:r>
      <w:r w:rsidR="0086096B" w:rsidRPr="00BF347E">
        <w:t>’</w:t>
      </w:r>
      <w:r w:rsidRPr="00BF347E">
        <w:t>explique principalement par l</w:t>
      </w:r>
      <w:r w:rsidR="0086096B" w:rsidRPr="00BF347E">
        <w:t>’</w:t>
      </w:r>
      <w:r w:rsidRPr="00BF347E">
        <w:t>augmentation des dépenses pour</w:t>
      </w:r>
      <w:r w:rsidR="0086096B" w:rsidRPr="00BF347E">
        <w:t> :</w:t>
      </w:r>
      <w:r w:rsidRPr="00BF347E">
        <w:t xml:space="preserve"> i)</w:t>
      </w:r>
      <w:r w:rsidR="004464E1" w:rsidRPr="00BF347E">
        <w:t> </w:t>
      </w:r>
      <w:r w:rsidRPr="00BF347E">
        <w:t>la mise au point et la tenue à jour de PLUTO, de ePVP (administration électronique de la protection des obtentions végétales) et du modèle de principes directeurs d</w:t>
      </w:r>
      <w:r w:rsidR="0086096B" w:rsidRPr="00BF347E">
        <w:t>’</w:t>
      </w:r>
      <w:r w:rsidRPr="00BF347E">
        <w:t>examen (un outil en ligne permettant aux experts d</w:t>
      </w:r>
      <w:r w:rsidR="0086096B" w:rsidRPr="00BF347E">
        <w:t>’</w:t>
      </w:r>
      <w:r w:rsidRPr="00BF347E">
        <w:t>élaborer des principes directeurs d</w:t>
      </w:r>
      <w:r w:rsidR="0086096B" w:rsidRPr="00BF347E">
        <w:t>’</w:t>
      </w:r>
      <w:r w:rsidRPr="00BF347E">
        <w:t>examen) et ii) l</w:t>
      </w:r>
      <w:r w:rsidR="0086096B" w:rsidRPr="00BF347E">
        <w:t>’</w:t>
      </w:r>
      <w:r w:rsidRPr="00BF347E">
        <w:t>appui administratif (projets informatiques et coordination des manifestations/réunions).</w:t>
      </w:r>
    </w:p>
    <w:p w14:paraId="7F9F36CC" w14:textId="77777777" w:rsidR="00A724ED" w:rsidRPr="00BF347E" w:rsidRDefault="00A724ED" w:rsidP="00A724ED">
      <w:pPr>
        <w:pStyle w:val="annexiparanumbered"/>
        <w:numPr>
          <w:ilvl w:val="0"/>
          <w:numId w:val="0"/>
        </w:numPr>
        <w:ind w:left="567"/>
        <w:rPr>
          <w:highlight w:val="yellow"/>
        </w:rPr>
      </w:pPr>
    </w:p>
    <w:p w14:paraId="1A061C3C" w14:textId="0D7F743B" w:rsidR="00A724ED" w:rsidRPr="00BF347E" w:rsidRDefault="00A724ED" w:rsidP="00A724ED">
      <w:pPr>
        <w:pStyle w:val="annexiparanumbered"/>
        <w:numPr>
          <w:ilvl w:val="0"/>
          <w:numId w:val="0"/>
        </w:numPr>
      </w:pPr>
      <w:r w:rsidRPr="00BF347E">
        <w:t>Les dépenses de fonctionnement pour</w:t>
      </w:r>
      <w:r w:rsidR="008B0474" w:rsidRPr="00BF347E">
        <w:t> </w:t>
      </w:r>
      <w:r w:rsidRPr="00BF347E">
        <w:t>2020 et 2021 ont été conformes aux prévisions budgétaires.</w:t>
      </w:r>
    </w:p>
    <w:p w14:paraId="7775E177" w14:textId="77777777" w:rsidR="00A724ED" w:rsidRPr="00BF347E" w:rsidRDefault="00A724ED" w:rsidP="00A724ED"/>
    <w:p w14:paraId="005790DD" w14:textId="4806DAFA" w:rsidR="00A724ED" w:rsidRPr="00BF347E" w:rsidRDefault="00A724ED" w:rsidP="00A724ED">
      <w:pPr>
        <w:autoSpaceDE w:val="0"/>
        <w:autoSpaceDN w:val="0"/>
        <w:adjustRightInd w:val="0"/>
        <w:rPr>
          <w:sz w:val="18"/>
          <w:szCs w:val="18"/>
        </w:rPr>
      </w:pPr>
      <w:r w:rsidRPr="00BF347E">
        <w:t>Les dépenses liées au matériel et aux fournitures ont été inférieures aux prévisions budgétaires.</w:t>
      </w:r>
    </w:p>
    <w:p w14:paraId="3A5D20DD" w14:textId="77777777" w:rsidR="00A724ED" w:rsidRPr="00BF347E" w:rsidRDefault="00A724ED" w:rsidP="00A724ED">
      <w:pPr>
        <w:autoSpaceDE w:val="0"/>
        <w:autoSpaceDN w:val="0"/>
        <w:adjustRightInd w:val="0"/>
        <w:rPr>
          <w:sz w:val="18"/>
          <w:szCs w:val="18"/>
        </w:rPr>
      </w:pPr>
    </w:p>
    <w:p w14:paraId="21C28911" w14:textId="77777777" w:rsidR="00A724ED" w:rsidRPr="00BF347E" w:rsidRDefault="00A724ED" w:rsidP="00A724ED">
      <w:pPr>
        <w:autoSpaceDE w:val="0"/>
        <w:autoSpaceDN w:val="0"/>
        <w:adjustRightInd w:val="0"/>
        <w:jc w:val="center"/>
        <w:rPr>
          <w:sz w:val="18"/>
          <w:szCs w:val="18"/>
        </w:rPr>
      </w:pPr>
    </w:p>
    <w:p w14:paraId="3F111DAE" w14:textId="77777777" w:rsidR="00A724ED" w:rsidRPr="00BF347E" w:rsidRDefault="00A724ED" w:rsidP="00A724ED">
      <w:pPr>
        <w:autoSpaceDE w:val="0"/>
        <w:autoSpaceDN w:val="0"/>
        <w:adjustRightInd w:val="0"/>
        <w:jc w:val="center"/>
        <w:rPr>
          <w:sz w:val="18"/>
          <w:szCs w:val="18"/>
        </w:rPr>
      </w:pPr>
    </w:p>
    <w:p w14:paraId="0617A67B" w14:textId="7BF450D6" w:rsidR="00A724ED" w:rsidRPr="00BF347E" w:rsidRDefault="00A724ED" w:rsidP="00A724ED">
      <w:pPr>
        <w:jc w:val="center"/>
        <w:rPr>
          <w:rFonts w:eastAsia="Times New Roman"/>
          <w:b/>
          <w:bCs/>
          <w:color w:val="155F1A"/>
          <w:sz w:val="18"/>
          <w:szCs w:val="18"/>
        </w:rPr>
      </w:pPr>
      <w:r w:rsidRPr="00BF347E">
        <w:rPr>
          <w:b/>
          <w:color w:val="155F1A"/>
          <w:sz w:val="18"/>
        </w:rPr>
        <w:t xml:space="preserve">Tableau 4. </w:t>
      </w:r>
      <w:r w:rsidR="008B0474" w:rsidRPr="00BF347E">
        <w:rPr>
          <w:b/>
          <w:color w:val="155F1A"/>
          <w:sz w:val="18"/>
        </w:rPr>
        <w:t xml:space="preserve"> </w:t>
      </w:r>
      <w:r w:rsidRPr="00BF347E">
        <w:rPr>
          <w:b/>
          <w:color w:val="155F1A"/>
          <w:sz w:val="18"/>
        </w:rPr>
        <w:t>Budget par rapport aux dépenses par sous</w:t>
      </w:r>
      <w:r w:rsidR="000B6100">
        <w:rPr>
          <w:b/>
          <w:color w:val="155F1A"/>
          <w:sz w:val="18"/>
        </w:rPr>
        <w:noBreakHyphen/>
      </w:r>
      <w:r w:rsidRPr="00BF347E">
        <w:rPr>
          <w:b/>
          <w:color w:val="155F1A"/>
          <w:sz w:val="18"/>
        </w:rPr>
        <w:t>programme en</w:t>
      </w:r>
      <w:r w:rsidR="008B0474" w:rsidRPr="00BF347E">
        <w:rPr>
          <w:b/>
          <w:color w:val="155F1A"/>
          <w:sz w:val="18"/>
        </w:rPr>
        <w:t> </w:t>
      </w:r>
      <w:r w:rsidRPr="00BF347E">
        <w:rPr>
          <w:b/>
          <w:color w:val="155F1A"/>
          <w:sz w:val="18"/>
        </w:rPr>
        <w:t>2020</w:t>
      </w:r>
      <w:r w:rsidR="000B6100">
        <w:rPr>
          <w:b/>
          <w:color w:val="155F1A"/>
          <w:sz w:val="18"/>
        </w:rPr>
        <w:noBreakHyphen/>
      </w:r>
      <w:r w:rsidRPr="00BF347E">
        <w:rPr>
          <w:b/>
          <w:color w:val="155F1A"/>
          <w:sz w:val="18"/>
        </w:rPr>
        <w:t>2021</w:t>
      </w:r>
    </w:p>
    <w:p w14:paraId="545A6E96" w14:textId="77777777" w:rsidR="00A724ED" w:rsidRPr="00BF347E" w:rsidRDefault="00A724ED" w:rsidP="00A724ED">
      <w:pPr>
        <w:jc w:val="center"/>
        <w:rPr>
          <w:rFonts w:eastAsia="Times New Roman"/>
          <w:bCs/>
          <w:i/>
          <w:sz w:val="14"/>
          <w:szCs w:val="16"/>
        </w:rPr>
      </w:pPr>
      <w:r w:rsidRPr="00BF347E">
        <w:rPr>
          <w:i/>
          <w:sz w:val="14"/>
        </w:rPr>
        <w:t>(en milliers de francs suisses)</w:t>
      </w:r>
    </w:p>
    <w:p w14:paraId="2C514949" w14:textId="77777777" w:rsidR="00A724ED" w:rsidRPr="00BF347E" w:rsidRDefault="00A724ED" w:rsidP="00A724ED">
      <w:pPr>
        <w:jc w:val="center"/>
        <w:rPr>
          <w:sz w:val="18"/>
          <w:szCs w:val="18"/>
        </w:rPr>
      </w:pPr>
    </w:p>
    <w:p w14:paraId="1CF0B441" w14:textId="77777777" w:rsidR="00A724ED" w:rsidRPr="00BF347E" w:rsidRDefault="00A724ED" w:rsidP="00A724ED">
      <w:pPr>
        <w:jc w:val="center"/>
        <w:rPr>
          <w:rFonts w:ascii="Arial Bold" w:eastAsia="Times New Roman" w:hAnsi="Arial Bold"/>
          <w:b/>
          <w:bCs/>
          <w:sz w:val="18"/>
          <w:szCs w:val="18"/>
        </w:rPr>
      </w:pPr>
    </w:p>
    <w:tbl>
      <w:tblPr>
        <w:tblW w:w="9072" w:type="dxa"/>
        <w:jc w:val="center"/>
        <w:tblLook w:val="04A0" w:firstRow="1" w:lastRow="0" w:firstColumn="1" w:lastColumn="0" w:noHBand="0" w:noVBand="1"/>
      </w:tblPr>
      <w:tblGrid>
        <w:gridCol w:w="3969"/>
        <w:gridCol w:w="1755"/>
        <w:gridCol w:w="1521"/>
        <w:gridCol w:w="1827"/>
      </w:tblGrid>
      <w:tr w:rsidR="00A724ED" w:rsidRPr="00BF347E" w14:paraId="7FBFF8B4" w14:textId="77777777" w:rsidTr="009537B2">
        <w:trPr>
          <w:trHeight w:val="375"/>
          <w:jc w:val="center"/>
        </w:trPr>
        <w:tc>
          <w:tcPr>
            <w:tcW w:w="3969" w:type="dxa"/>
            <w:tcBorders>
              <w:top w:val="nil"/>
              <w:left w:val="nil"/>
              <w:bottom w:val="nil"/>
              <w:right w:val="nil"/>
            </w:tcBorders>
            <w:shd w:val="clear" w:color="000000" w:fill="C7CFD8"/>
            <w:noWrap/>
            <w:vAlign w:val="center"/>
            <w:hideMark/>
          </w:tcPr>
          <w:p w14:paraId="593FE4F9" w14:textId="77777777" w:rsidR="00A724ED" w:rsidRPr="00BF347E" w:rsidRDefault="00A724ED" w:rsidP="00504017">
            <w:pPr>
              <w:jc w:val="left"/>
              <w:rPr>
                <w:rFonts w:ascii="Arial Narrow" w:eastAsia="Times New Roman" w:hAnsi="Arial Narrow"/>
                <w:b/>
                <w:bCs/>
                <w:sz w:val="16"/>
              </w:rPr>
            </w:pPr>
            <w:r w:rsidRPr="00BF347E">
              <w:rPr>
                <w:rFonts w:ascii="Arial Narrow" w:hAnsi="Arial Narrow"/>
                <w:b/>
                <w:sz w:val="16"/>
              </w:rPr>
              <w:t> </w:t>
            </w:r>
          </w:p>
        </w:tc>
        <w:tc>
          <w:tcPr>
            <w:tcW w:w="1755" w:type="dxa"/>
            <w:vMerge w:val="restart"/>
            <w:tcBorders>
              <w:top w:val="nil"/>
              <w:left w:val="nil"/>
              <w:bottom w:val="nil"/>
              <w:right w:val="nil"/>
            </w:tcBorders>
            <w:shd w:val="clear" w:color="000000" w:fill="C7CFD8"/>
            <w:vAlign w:val="center"/>
            <w:hideMark/>
          </w:tcPr>
          <w:p w14:paraId="0340099D" w14:textId="0E9F9FBA" w:rsidR="00A724ED" w:rsidRPr="00BF347E" w:rsidRDefault="00A724ED" w:rsidP="00504017">
            <w:pPr>
              <w:jc w:val="center"/>
              <w:rPr>
                <w:rFonts w:ascii="Arial Narrow" w:eastAsia="Times New Roman" w:hAnsi="Arial Narrow"/>
                <w:b/>
                <w:bCs/>
                <w:color w:val="000000"/>
                <w:sz w:val="16"/>
              </w:rPr>
            </w:pPr>
            <w:r w:rsidRPr="00BF347E">
              <w:rPr>
                <w:rFonts w:ascii="Arial Narrow" w:hAnsi="Arial Narrow"/>
                <w:b/>
                <w:color w:val="000000"/>
                <w:sz w:val="16"/>
              </w:rPr>
              <w:t xml:space="preserve">Programme et budget </w:t>
            </w:r>
            <w:r w:rsidR="000B6100">
              <w:rPr>
                <w:rFonts w:ascii="Arial Narrow" w:hAnsi="Arial Narrow"/>
                <w:b/>
                <w:color w:val="000000"/>
                <w:sz w:val="16"/>
              </w:rPr>
              <w:br/>
            </w:r>
            <w:r w:rsidRPr="00BF347E">
              <w:rPr>
                <w:rFonts w:ascii="Arial Narrow" w:hAnsi="Arial Narrow"/>
                <w:b/>
                <w:color w:val="000000"/>
                <w:sz w:val="16"/>
              </w:rPr>
              <w:t>2020</w:t>
            </w:r>
            <w:r w:rsidR="000B6100">
              <w:rPr>
                <w:b/>
                <w:color w:val="155F1A"/>
                <w:sz w:val="18"/>
              </w:rPr>
              <w:noBreakHyphen/>
            </w:r>
            <w:r w:rsidRPr="00BF347E">
              <w:rPr>
                <w:rFonts w:ascii="Arial Narrow" w:hAnsi="Arial Narrow"/>
                <w:b/>
                <w:color w:val="000000"/>
                <w:sz w:val="16"/>
              </w:rPr>
              <w:t>2021</w:t>
            </w:r>
          </w:p>
        </w:tc>
        <w:tc>
          <w:tcPr>
            <w:tcW w:w="1521" w:type="dxa"/>
            <w:vMerge w:val="restart"/>
            <w:tcBorders>
              <w:top w:val="nil"/>
              <w:left w:val="nil"/>
              <w:bottom w:val="nil"/>
              <w:right w:val="nil"/>
            </w:tcBorders>
            <w:shd w:val="clear" w:color="000000" w:fill="C7CFD8"/>
            <w:vAlign w:val="center"/>
            <w:hideMark/>
          </w:tcPr>
          <w:p w14:paraId="4ABD87C1" w14:textId="1214A209" w:rsidR="00A724ED" w:rsidRPr="00BF347E" w:rsidRDefault="00A724ED" w:rsidP="00504017">
            <w:pPr>
              <w:jc w:val="center"/>
              <w:rPr>
                <w:rFonts w:ascii="Arial Narrow" w:eastAsia="Times New Roman" w:hAnsi="Arial Narrow"/>
                <w:b/>
                <w:bCs/>
                <w:color w:val="000000"/>
                <w:sz w:val="16"/>
              </w:rPr>
            </w:pPr>
            <w:r w:rsidRPr="00BF347E">
              <w:rPr>
                <w:rFonts w:ascii="Arial Narrow" w:hAnsi="Arial Narrow"/>
                <w:b/>
                <w:color w:val="000000"/>
                <w:sz w:val="16"/>
              </w:rPr>
              <w:t xml:space="preserve">Montants effectifs </w:t>
            </w:r>
            <w:r w:rsidR="000B6100">
              <w:rPr>
                <w:rFonts w:ascii="Arial Narrow" w:hAnsi="Arial Narrow"/>
                <w:b/>
                <w:color w:val="000000"/>
                <w:sz w:val="16"/>
              </w:rPr>
              <w:br/>
            </w:r>
            <w:r w:rsidRPr="00BF347E">
              <w:rPr>
                <w:rFonts w:ascii="Arial Narrow" w:hAnsi="Arial Narrow"/>
                <w:b/>
                <w:color w:val="000000"/>
                <w:sz w:val="16"/>
              </w:rPr>
              <w:t>2020</w:t>
            </w:r>
            <w:r w:rsidR="000B6100">
              <w:rPr>
                <w:b/>
                <w:color w:val="155F1A"/>
                <w:sz w:val="18"/>
              </w:rPr>
              <w:noBreakHyphen/>
            </w:r>
            <w:r w:rsidRPr="00BF347E">
              <w:rPr>
                <w:rFonts w:ascii="Arial Narrow" w:hAnsi="Arial Narrow"/>
                <w:b/>
                <w:color w:val="000000"/>
                <w:sz w:val="16"/>
              </w:rPr>
              <w:t>2021</w:t>
            </w:r>
          </w:p>
        </w:tc>
        <w:tc>
          <w:tcPr>
            <w:tcW w:w="1827" w:type="dxa"/>
            <w:vMerge w:val="restart"/>
            <w:tcBorders>
              <w:top w:val="nil"/>
              <w:left w:val="nil"/>
              <w:bottom w:val="nil"/>
              <w:right w:val="nil"/>
            </w:tcBorders>
            <w:shd w:val="clear" w:color="000000" w:fill="C7CFD8"/>
            <w:vAlign w:val="center"/>
            <w:hideMark/>
          </w:tcPr>
          <w:p w14:paraId="640DC809" w14:textId="509CA1C6" w:rsidR="00A724ED" w:rsidRPr="00BF347E" w:rsidRDefault="00A724ED" w:rsidP="00504017">
            <w:pPr>
              <w:jc w:val="center"/>
              <w:rPr>
                <w:rFonts w:ascii="Arial Narrow" w:eastAsia="Times New Roman" w:hAnsi="Arial Narrow"/>
                <w:b/>
                <w:bCs/>
                <w:color w:val="000000"/>
                <w:sz w:val="16"/>
              </w:rPr>
            </w:pPr>
            <w:r w:rsidRPr="00BF347E">
              <w:rPr>
                <w:rFonts w:ascii="Arial Narrow" w:hAnsi="Arial Narrow"/>
                <w:b/>
                <w:color w:val="000000"/>
                <w:sz w:val="16"/>
              </w:rPr>
              <w:t>Montants effectifs 2020</w:t>
            </w:r>
            <w:r w:rsidR="000B6100">
              <w:rPr>
                <w:b/>
                <w:color w:val="155F1A"/>
                <w:sz w:val="18"/>
              </w:rPr>
              <w:noBreakHyphen/>
            </w:r>
            <w:r w:rsidRPr="00BF347E">
              <w:rPr>
                <w:rFonts w:ascii="Arial Narrow" w:hAnsi="Arial Narrow"/>
                <w:b/>
                <w:color w:val="000000"/>
                <w:sz w:val="16"/>
              </w:rPr>
              <w:t>2021 par rapport au programme et budget</w:t>
            </w:r>
          </w:p>
        </w:tc>
      </w:tr>
      <w:tr w:rsidR="00A724ED" w:rsidRPr="00BF347E" w14:paraId="4C754257" w14:textId="77777777" w:rsidTr="009537B2">
        <w:trPr>
          <w:trHeight w:val="375"/>
          <w:jc w:val="center"/>
        </w:trPr>
        <w:tc>
          <w:tcPr>
            <w:tcW w:w="3969" w:type="dxa"/>
            <w:tcBorders>
              <w:top w:val="nil"/>
              <w:left w:val="nil"/>
              <w:bottom w:val="nil"/>
              <w:right w:val="nil"/>
            </w:tcBorders>
            <w:shd w:val="clear" w:color="000000" w:fill="C7CFD8"/>
            <w:noWrap/>
            <w:vAlign w:val="center"/>
            <w:hideMark/>
          </w:tcPr>
          <w:p w14:paraId="02B4FFC4" w14:textId="77777777" w:rsidR="00A724ED" w:rsidRPr="00BF347E" w:rsidRDefault="00A724ED" w:rsidP="00504017">
            <w:pPr>
              <w:jc w:val="left"/>
              <w:rPr>
                <w:rFonts w:ascii="Arial Narrow" w:eastAsia="Times New Roman" w:hAnsi="Arial Narrow"/>
                <w:b/>
                <w:bCs/>
                <w:sz w:val="16"/>
              </w:rPr>
            </w:pPr>
            <w:r w:rsidRPr="00BF347E">
              <w:rPr>
                <w:rFonts w:ascii="Arial Narrow" w:hAnsi="Arial Narrow"/>
                <w:b/>
                <w:sz w:val="16"/>
              </w:rPr>
              <w:t> </w:t>
            </w:r>
          </w:p>
        </w:tc>
        <w:tc>
          <w:tcPr>
            <w:tcW w:w="1755" w:type="dxa"/>
            <w:vMerge/>
            <w:tcBorders>
              <w:top w:val="nil"/>
              <w:left w:val="nil"/>
              <w:bottom w:val="nil"/>
              <w:right w:val="nil"/>
            </w:tcBorders>
            <w:vAlign w:val="center"/>
            <w:hideMark/>
          </w:tcPr>
          <w:p w14:paraId="74C4A4BE" w14:textId="77777777" w:rsidR="00A724ED" w:rsidRPr="00BF347E" w:rsidRDefault="00A724ED" w:rsidP="00504017">
            <w:pPr>
              <w:jc w:val="left"/>
              <w:rPr>
                <w:rFonts w:ascii="Arial Narrow" w:eastAsia="Times New Roman" w:hAnsi="Arial Narrow"/>
                <w:b/>
                <w:bCs/>
                <w:color w:val="000000"/>
                <w:sz w:val="16"/>
                <w:lang w:eastAsia="en-US"/>
              </w:rPr>
            </w:pPr>
          </w:p>
        </w:tc>
        <w:tc>
          <w:tcPr>
            <w:tcW w:w="1521" w:type="dxa"/>
            <w:vMerge/>
            <w:tcBorders>
              <w:top w:val="nil"/>
              <w:left w:val="nil"/>
              <w:bottom w:val="nil"/>
              <w:right w:val="nil"/>
            </w:tcBorders>
            <w:vAlign w:val="center"/>
            <w:hideMark/>
          </w:tcPr>
          <w:p w14:paraId="36F1031D" w14:textId="77777777" w:rsidR="00A724ED" w:rsidRPr="00BF347E" w:rsidRDefault="00A724ED" w:rsidP="00504017">
            <w:pPr>
              <w:jc w:val="left"/>
              <w:rPr>
                <w:rFonts w:ascii="Arial Narrow" w:eastAsia="Times New Roman" w:hAnsi="Arial Narrow"/>
                <w:b/>
                <w:bCs/>
                <w:color w:val="000000"/>
                <w:sz w:val="16"/>
                <w:lang w:eastAsia="en-US"/>
              </w:rPr>
            </w:pPr>
          </w:p>
        </w:tc>
        <w:tc>
          <w:tcPr>
            <w:tcW w:w="1827" w:type="dxa"/>
            <w:vMerge/>
            <w:tcBorders>
              <w:top w:val="nil"/>
              <w:left w:val="nil"/>
              <w:bottom w:val="nil"/>
              <w:right w:val="nil"/>
            </w:tcBorders>
            <w:vAlign w:val="center"/>
            <w:hideMark/>
          </w:tcPr>
          <w:p w14:paraId="57114447" w14:textId="77777777" w:rsidR="00A724ED" w:rsidRPr="00BF347E" w:rsidRDefault="00A724ED" w:rsidP="00504017">
            <w:pPr>
              <w:jc w:val="left"/>
              <w:rPr>
                <w:rFonts w:ascii="Arial Narrow" w:eastAsia="Times New Roman" w:hAnsi="Arial Narrow"/>
                <w:b/>
                <w:bCs/>
                <w:color w:val="000000"/>
                <w:sz w:val="16"/>
                <w:lang w:eastAsia="en-US"/>
              </w:rPr>
            </w:pPr>
          </w:p>
        </w:tc>
      </w:tr>
      <w:tr w:rsidR="00A724ED" w:rsidRPr="00BF347E" w14:paraId="257E281F" w14:textId="77777777" w:rsidTr="009537B2">
        <w:trPr>
          <w:trHeight w:val="180"/>
          <w:jc w:val="center"/>
        </w:trPr>
        <w:tc>
          <w:tcPr>
            <w:tcW w:w="3969" w:type="dxa"/>
            <w:tcBorders>
              <w:top w:val="nil"/>
              <w:left w:val="nil"/>
              <w:bottom w:val="nil"/>
              <w:right w:val="nil"/>
            </w:tcBorders>
            <w:shd w:val="clear" w:color="auto" w:fill="auto"/>
            <w:noWrap/>
            <w:vAlign w:val="center"/>
            <w:hideMark/>
          </w:tcPr>
          <w:p w14:paraId="497EE8AF" w14:textId="77777777" w:rsidR="00A724ED" w:rsidRPr="00BF347E" w:rsidRDefault="00A724ED" w:rsidP="00504017">
            <w:pPr>
              <w:jc w:val="left"/>
              <w:rPr>
                <w:rFonts w:ascii="Arial Narrow" w:eastAsia="Times New Roman" w:hAnsi="Arial Narrow"/>
                <w:b/>
                <w:bCs/>
                <w:sz w:val="16"/>
                <w:lang w:eastAsia="en-US"/>
              </w:rPr>
            </w:pPr>
          </w:p>
        </w:tc>
        <w:tc>
          <w:tcPr>
            <w:tcW w:w="1755" w:type="dxa"/>
            <w:tcBorders>
              <w:top w:val="nil"/>
              <w:left w:val="nil"/>
              <w:bottom w:val="nil"/>
              <w:right w:val="nil"/>
            </w:tcBorders>
            <w:shd w:val="clear" w:color="auto" w:fill="auto"/>
            <w:noWrap/>
            <w:vAlign w:val="center"/>
            <w:hideMark/>
          </w:tcPr>
          <w:p w14:paraId="24B15CB0" w14:textId="77777777" w:rsidR="00A724ED" w:rsidRPr="00BF347E" w:rsidRDefault="00A724ED" w:rsidP="00504017">
            <w:pPr>
              <w:jc w:val="left"/>
              <w:rPr>
                <w:rFonts w:ascii="Times New Roman" w:eastAsia="Times New Roman" w:hAnsi="Times New Roman" w:cs="Times New Roman"/>
                <w:sz w:val="16"/>
                <w:lang w:eastAsia="en-US"/>
              </w:rPr>
            </w:pPr>
          </w:p>
        </w:tc>
        <w:tc>
          <w:tcPr>
            <w:tcW w:w="1521" w:type="dxa"/>
            <w:tcBorders>
              <w:top w:val="nil"/>
              <w:left w:val="nil"/>
              <w:bottom w:val="nil"/>
              <w:right w:val="nil"/>
            </w:tcBorders>
            <w:shd w:val="clear" w:color="auto" w:fill="auto"/>
            <w:noWrap/>
            <w:vAlign w:val="center"/>
            <w:hideMark/>
          </w:tcPr>
          <w:p w14:paraId="433DA0FB" w14:textId="77777777" w:rsidR="00A724ED" w:rsidRPr="00BF347E" w:rsidRDefault="00A724ED" w:rsidP="00504017">
            <w:pPr>
              <w:jc w:val="right"/>
              <w:rPr>
                <w:rFonts w:ascii="Times New Roman" w:eastAsia="Times New Roman" w:hAnsi="Times New Roman" w:cs="Times New Roman"/>
                <w:sz w:val="16"/>
                <w:lang w:eastAsia="en-US"/>
              </w:rPr>
            </w:pPr>
          </w:p>
        </w:tc>
        <w:tc>
          <w:tcPr>
            <w:tcW w:w="1827" w:type="dxa"/>
            <w:tcBorders>
              <w:top w:val="nil"/>
              <w:left w:val="nil"/>
              <w:bottom w:val="nil"/>
              <w:right w:val="nil"/>
            </w:tcBorders>
            <w:shd w:val="clear" w:color="auto" w:fill="auto"/>
            <w:noWrap/>
            <w:vAlign w:val="center"/>
            <w:hideMark/>
          </w:tcPr>
          <w:p w14:paraId="2E559D3E" w14:textId="77777777" w:rsidR="00A724ED" w:rsidRPr="00BF347E" w:rsidRDefault="00A724ED" w:rsidP="00504017">
            <w:pPr>
              <w:jc w:val="left"/>
              <w:rPr>
                <w:rFonts w:ascii="Times New Roman" w:eastAsia="Times New Roman" w:hAnsi="Times New Roman" w:cs="Times New Roman"/>
                <w:sz w:val="16"/>
                <w:lang w:eastAsia="en-US"/>
              </w:rPr>
            </w:pPr>
          </w:p>
        </w:tc>
      </w:tr>
      <w:tr w:rsidR="00A724ED" w:rsidRPr="00BF347E" w14:paraId="51053E7D" w14:textId="77777777" w:rsidTr="009537B2">
        <w:trPr>
          <w:trHeight w:val="255"/>
          <w:jc w:val="center"/>
        </w:trPr>
        <w:tc>
          <w:tcPr>
            <w:tcW w:w="3969" w:type="dxa"/>
            <w:tcBorders>
              <w:top w:val="nil"/>
              <w:left w:val="nil"/>
              <w:bottom w:val="nil"/>
              <w:right w:val="nil"/>
            </w:tcBorders>
            <w:shd w:val="clear" w:color="auto" w:fill="auto"/>
            <w:vAlign w:val="center"/>
            <w:hideMark/>
          </w:tcPr>
          <w:p w14:paraId="73D5E382" w14:textId="55DC217D" w:rsidR="00A724ED" w:rsidRPr="00BF347E" w:rsidRDefault="00A724ED" w:rsidP="00504017">
            <w:pPr>
              <w:jc w:val="left"/>
              <w:rPr>
                <w:rFonts w:ascii="Arial Narrow" w:eastAsia="Times New Roman" w:hAnsi="Arial Narrow"/>
                <w:sz w:val="16"/>
              </w:rPr>
            </w:pPr>
            <w:r w:rsidRPr="00BF347E">
              <w:rPr>
                <w:rFonts w:ascii="Arial Narrow" w:hAnsi="Arial Narrow"/>
                <w:sz w:val="16"/>
              </w:rPr>
              <w:t>UV.1</w:t>
            </w:r>
            <w:r w:rsidR="0086096B" w:rsidRPr="00BF347E">
              <w:rPr>
                <w:rFonts w:ascii="Arial Narrow" w:hAnsi="Arial Narrow"/>
                <w:sz w:val="16"/>
              </w:rPr>
              <w:t> :</w:t>
            </w:r>
            <w:r w:rsidRPr="00BF347E">
              <w:rPr>
                <w:rFonts w:ascii="Arial Narrow" w:hAnsi="Arial Narrow"/>
                <w:sz w:val="16"/>
              </w:rPr>
              <w:t xml:space="preserve"> Politique générale en matière de protection des obtentions végétales</w:t>
            </w:r>
          </w:p>
        </w:tc>
        <w:tc>
          <w:tcPr>
            <w:tcW w:w="1755" w:type="dxa"/>
            <w:tcBorders>
              <w:top w:val="nil"/>
              <w:left w:val="nil"/>
              <w:bottom w:val="nil"/>
              <w:right w:val="nil"/>
            </w:tcBorders>
            <w:shd w:val="clear" w:color="auto" w:fill="auto"/>
            <w:noWrap/>
            <w:vAlign w:val="center"/>
            <w:hideMark/>
          </w:tcPr>
          <w:p w14:paraId="6F85DF8B"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798</w:t>
            </w:r>
          </w:p>
        </w:tc>
        <w:tc>
          <w:tcPr>
            <w:tcW w:w="1521" w:type="dxa"/>
            <w:tcBorders>
              <w:top w:val="nil"/>
              <w:left w:val="nil"/>
              <w:bottom w:val="nil"/>
              <w:right w:val="nil"/>
            </w:tcBorders>
            <w:shd w:val="clear" w:color="auto" w:fill="auto"/>
            <w:noWrap/>
            <w:vAlign w:val="center"/>
            <w:hideMark/>
          </w:tcPr>
          <w:p w14:paraId="7DDDD84B"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833</w:t>
            </w:r>
          </w:p>
        </w:tc>
        <w:tc>
          <w:tcPr>
            <w:tcW w:w="1827" w:type="dxa"/>
            <w:tcBorders>
              <w:top w:val="nil"/>
              <w:left w:val="nil"/>
              <w:bottom w:val="nil"/>
              <w:right w:val="nil"/>
            </w:tcBorders>
            <w:shd w:val="clear" w:color="auto" w:fill="auto"/>
            <w:noWrap/>
            <w:vAlign w:val="center"/>
            <w:hideMark/>
          </w:tcPr>
          <w:p w14:paraId="42BFBEBD"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104%</w:t>
            </w:r>
          </w:p>
        </w:tc>
      </w:tr>
      <w:tr w:rsidR="00A724ED" w:rsidRPr="00BF347E" w14:paraId="432B8689" w14:textId="77777777" w:rsidTr="009537B2">
        <w:trPr>
          <w:trHeight w:val="660"/>
          <w:jc w:val="center"/>
        </w:trPr>
        <w:tc>
          <w:tcPr>
            <w:tcW w:w="3969" w:type="dxa"/>
            <w:tcBorders>
              <w:top w:val="nil"/>
              <w:left w:val="nil"/>
              <w:bottom w:val="nil"/>
              <w:right w:val="nil"/>
            </w:tcBorders>
            <w:shd w:val="clear" w:color="auto" w:fill="auto"/>
            <w:vAlign w:val="center"/>
            <w:hideMark/>
          </w:tcPr>
          <w:p w14:paraId="513B157B" w14:textId="1CAE9909" w:rsidR="00A724ED" w:rsidRPr="00BF347E" w:rsidRDefault="00A724ED" w:rsidP="00504017">
            <w:pPr>
              <w:jc w:val="left"/>
              <w:rPr>
                <w:rFonts w:ascii="Arial Narrow" w:eastAsia="Times New Roman" w:hAnsi="Arial Narrow"/>
                <w:sz w:val="16"/>
              </w:rPr>
            </w:pPr>
            <w:r w:rsidRPr="00BF347E">
              <w:rPr>
                <w:rFonts w:ascii="Arial Narrow" w:hAnsi="Arial Narrow"/>
                <w:sz w:val="16"/>
              </w:rPr>
              <w:t>UV.2</w:t>
            </w:r>
            <w:r w:rsidR="0086096B" w:rsidRPr="00BF347E">
              <w:rPr>
                <w:rFonts w:ascii="Arial Narrow" w:hAnsi="Arial Narrow"/>
                <w:sz w:val="16"/>
              </w:rPr>
              <w:t> :</w:t>
            </w:r>
            <w:r w:rsidRPr="00BF347E">
              <w:rPr>
                <w:rFonts w:ascii="Arial Narrow" w:hAnsi="Arial Narrow"/>
                <w:sz w:val="16"/>
              </w:rPr>
              <w:t xml:space="preserve"> Services fournis à l</w:t>
            </w:r>
            <w:r w:rsidR="0086096B" w:rsidRPr="00BF347E">
              <w:rPr>
                <w:rFonts w:ascii="Arial Narrow" w:hAnsi="Arial Narrow"/>
                <w:sz w:val="16"/>
              </w:rPr>
              <w:t>’</w:t>
            </w:r>
            <w:r w:rsidRPr="00BF347E">
              <w:rPr>
                <w:rFonts w:ascii="Arial Narrow" w:hAnsi="Arial Narrow"/>
                <w:sz w:val="16"/>
              </w:rPr>
              <w:t>Union en vue d</w:t>
            </w:r>
            <w:r w:rsidR="0086096B" w:rsidRPr="00BF347E">
              <w:rPr>
                <w:rFonts w:ascii="Arial Narrow" w:hAnsi="Arial Narrow"/>
                <w:sz w:val="16"/>
              </w:rPr>
              <w:t>’</w:t>
            </w:r>
            <w:r w:rsidRPr="00BF347E">
              <w:rPr>
                <w:rFonts w:ascii="Arial Narrow" w:hAnsi="Arial Narrow"/>
                <w:sz w:val="16"/>
              </w:rPr>
              <w:t>augmenter l</w:t>
            </w:r>
            <w:r w:rsidR="0086096B" w:rsidRPr="00BF347E">
              <w:rPr>
                <w:rFonts w:ascii="Arial Narrow" w:hAnsi="Arial Narrow"/>
                <w:sz w:val="16"/>
              </w:rPr>
              <w:t>’</w:t>
            </w:r>
            <w:r w:rsidRPr="00BF347E">
              <w:rPr>
                <w:rFonts w:ascii="Arial Narrow" w:hAnsi="Arial Narrow"/>
                <w:sz w:val="16"/>
              </w:rPr>
              <w:t>efficacité du système de l</w:t>
            </w:r>
            <w:r w:rsidR="0086096B" w:rsidRPr="00BF347E">
              <w:rPr>
                <w:rFonts w:ascii="Arial Narrow" w:hAnsi="Arial Narrow"/>
                <w:sz w:val="16"/>
              </w:rPr>
              <w:t>’</w:t>
            </w:r>
            <w:r w:rsidRPr="00BF347E">
              <w:rPr>
                <w:rFonts w:ascii="Arial Narrow" w:hAnsi="Arial Narrow"/>
                <w:sz w:val="16"/>
              </w:rPr>
              <w:t>UPOV</w:t>
            </w:r>
          </w:p>
        </w:tc>
        <w:tc>
          <w:tcPr>
            <w:tcW w:w="1755" w:type="dxa"/>
            <w:tcBorders>
              <w:top w:val="nil"/>
              <w:left w:val="nil"/>
              <w:bottom w:val="nil"/>
              <w:right w:val="nil"/>
            </w:tcBorders>
            <w:shd w:val="clear" w:color="auto" w:fill="auto"/>
            <w:noWrap/>
            <w:vAlign w:val="center"/>
            <w:hideMark/>
          </w:tcPr>
          <w:p w14:paraId="62B3E1E1"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4 268</w:t>
            </w:r>
          </w:p>
        </w:tc>
        <w:tc>
          <w:tcPr>
            <w:tcW w:w="1521" w:type="dxa"/>
            <w:tcBorders>
              <w:top w:val="nil"/>
              <w:left w:val="nil"/>
              <w:bottom w:val="nil"/>
              <w:right w:val="nil"/>
            </w:tcBorders>
            <w:shd w:val="clear" w:color="auto" w:fill="auto"/>
            <w:noWrap/>
            <w:vAlign w:val="center"/>
            <w:hideMark/>
          </w:tcPr>
          <w:p w14:paraId="29ED588B"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4 501</w:t>
            </w:r>
          </w:p>
        </w:tc>
        <w:tc>
          <w:tcPr>
            <w:tcW w:w="1827" w:type="dxa"/>
            <w:tcBorders>
              <w:top w:val="nil"/>
              <w:left w:val="nil"/>
              <w:bottom w:val="nil"/>
              <w:right w:val="nil"/>
            </w:tcBorders>
            <w:shd w:val="clear" w:color="auto" w:fill="auto"/>
            <w:noWrap/>
            <w:vAlign w:val="center"/>
            <w:hideMark/>
          </w:tcPr>
          <w:p w14:paraId="116AA43E"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105%</w:t>
            </w:r>
          </w:p>
        </w:tc>
      </w:tr>
      <w:tr w:rsidR="00A724ED" w:rsidRPr="00BF347E" w14:paraId="02CC2253" w14:textId="77777777" w:rsidTr="009537B2">
        <w:trPr>
          <w:trHeight w:val="570"/>
          <w:jc w:val="center"/>
        </w:trPr>
        <w:tc>
          <w:tcPr>
            <w:tcW w:w="3969" w:type="dxa"/>
            <w:tcBorders>
              <w:top w:val="nil"/>
              <w:left w:val="nil"/>
              <w:bottom w:val="nil"/>
              <w:right w:val="nil"/>
            </w:tcBorders>
            <w:shd w:val="clear" w:color="auto" w:fill="auto"/>
            <w:vAlign w:val="center"/>
            <w:hideMark/>
          </w:tcPr>
          <w:p w14:paraId="77D50F75" w14:textId="54B72BB5" w:rsidR="00A724ED" w:rsidRPr="00BF347E" w:rsidRDefault="00A724ED" w:rsidP="00504017">
            <w:pPr>
              <w:jc w:val="left"/>
              <w:rPr>
                <w:rFonts w:ascii="Arial Narrow" w:eastAsia="Times New Roman" w:hAnsi="Arial Narrow"/>
                <w:sz w:val="16"/>
              </w:rPr>
            </w:pPr>
            <w:r w:rsidRPr="00BF347E">
              <w:rPr>
                <w:rFonts w:ascii="Arial Narrow" w:hAnsi="Arial Narrow"/>
                <w:sz w:val="16"/>
              </w:rPr>
              <w:t>UV.3</w:t>
            </w:r>
            <w:r w:rsidR="0086096B" w:rsidRPr="00BF347E">
              <w:rPr>
                <w:rFonts w:ascii="Arial Narrow" w:hAnsi="Arial Narrow"/>
                <w:sz w:val="16"/>
              </w:rPr>
              <w:t> :</w:t>
            </w:r>
            <w:r w:rsidRPr="00BF347E">
              <w:rPr>
                <w:rFonts w:ascii="Arial Narrow" w:hAnsi="Arial Narrow"/>
                <w:sz w:val="16"/>
              </w:rPr>
              <w:t xml:space="preserve"> Aide à la mise en place et à l</w:t>
            </w:r>
            <w:r w:rsidR="0086096B" w:rsidRPr="00BF347E">
              <w:rPr>
                <w:rFonts w:ascii="Arial Narrow" w:hAnsi="Arial Narrow"/>
                <w:sz w:val="16"/>
              </w:rPr>
              <w:t>’</w:t>
            </w:r>
            <w:r w:rsidRPr="00BF347E">
              <w:rPr>
                <w:rFonts w:ascii="Arial Narrow" w:hAnsi="Arial Narrow"/>
                <w:sz w:val="16"/>
              </w:rPr>
              <w:t>application du système de l</w:t>
            </w:r>
            <w:r w:rsidR="0086096B" w:rsidRPr="00BF347E">
              <w:rPr>
                <w:rFonts w:ascii="Arial Narrow" w:hAnsi="Arial Narrow"/>
                <w:sz w:val="16"/>
              </w:rPr>
              <w:t>’</w:t>
            </w:r>
            <w:r w:rsidRPr="00BF347E">
              <w:rPr>
                <w:rFonts w:ascii="Arial Narrow" w:hAnsi="Arial Narrow"/>
                <w:sz w:val="16"/>
              </w:rPr>
              <w:t>UPOV</w:t>
            </w:r>
          </w:p>
        </w:tc>
        <w:tc>
          <w:tcPr>
            <w:tcW w:w="1755" w:type="dxa"/>
            <w:tcBorders>
              <w:top w:val="nil"/>
              <w:left w:val="nil"/>
              <w:bottom w:val="nil"/>
              <w:right w:val="nil"/>
            </w:tcBorders>
            <w:shd w:val="clear" w:color="auto" w:fill="auto"/>
            <w:noWrap/>
            <w:vAlign w:val="center"/>
            <w:hideMark/>
          </w:tcPr>
          <w:p w14:paraId="43BEE59A"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1 633</w:t>
            </w:r>
          </w:p>
        </w:tc>
        <w:tc>
          <w:tcPr>
            <w:tcW w:w="1521" w:type="dxa"/>
            <w:tcBorders>
              <w:top w:val="nil"/>
              <w:left w:val="nil"/>
              <w:bottom w:val="nil"/>
              <w:right w:val="nil"/>
            </w:tcBorders>
            <w:shd w:val="clear" w:color="auto" w:fill="auto"/>
            <w:noWrap/>
            <w:vAlign w:val="center"/>
            <w:hideMark/>
          </w:tcPr>
          <w:p w14:paraId="0D7B2695"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1 286</w:t>
            </w:r>
          </w:p>
        </w:tc>
        <w:tc>
          <w:tcPr>
            <w:tcW w:w="1827" w:type="dxa"/>
            <w:tcBorders>
              <w:top w:val="nil"/>
              <w:left w:val="nil"/>
              <w:bottom w:val="nil"/>
              <w:right w:val="nil"/>
            </w:tcBorders>
            <w:shd w:val="clear" w:color="auto" w:fill="auto"/>
            <w:noWrap/>
            <w:vAlign w:val="center"/>
            <w:hideMark/>
          </w:tcPr>
          <w:p w14:paraId="4883C93E"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79%</w:t>
            </w:r>
          </w:p>
        </w:tc>
      </w:tr>
      <w:tr w:rsidR="00A724ED" w:rsidRPr="00BF347E" w14:paraId="45DBD733" w14:textId="77777777" w:rsidTr="009537B2">
        <w:trPr>
          <w:trHeight w:val="390"/>
          <w:jc w:val="center"/>
        </w:trPr>
        <w:tc>
          <w:tcPr>
            <w:tcW w:w="3969" w:type="dxa"/>
            <w:tcBorders>
              <w:top w:val="nil"/>
              <w:left w:val="nil"/>
              <w:bottom w:val="nil"/>
              <w:right w:val="nil"/>
            </w:tcBorders>
            <w:shd w:val="clear" w:color="auto" w:fill="auto"/>
            <w:vAlign w:val="center"/>
            <w:hideMark/>
          </w:tcPr>
          <w:p w14:paraId="6C4D729C" w14:textId="7D7D7A13" w:rsidR="00A724ED" w:rsidRPr="00BF347E" w:rsidRDefault="00A724ED" w:rsidP="00504017">
            <w:pPr>
              <w:jc w:val="left"/>
              <w:rPr>
                <w:rFonts w:ascii="Arial Narrow" w:eastAsia="Times New Roman" w:hAnsi="Arial Narrow"/>
                <w:sz w:val="16"/>
              </w:rPr>
            </w:pPr>
            <w:r w:rsidRPr="00BF347E">
              <w:rPr>
                <w:rFonts w:ascii="Arial Narrow" w:hAnsi="Arial Narrow"/>
                <w:sz w:val="16"/>
              </w:rPr>
              <w:t>UV.4</w:t>
            </w:r>
            <w:r w:rsidR="0086096B" w:rsidRPr="00BF347E">
              <w:rPr>
                <w:rFonts w:ascii="Arial Narrow" w:hAnsi="Arial Narrow"/>
                <w:sz w:val="16"/>
              </w:rPr>
              <w:t> :</w:t>
            </w:r>
            <w:r w:rsidRPr="00BF347E">
              <w:rPr>
                <w:rFonts w:ascii="Arial Narrow" w:hAnsi="Arial Narrow"/>
                <w:sz w:val="16"/>
              </w:rPr>
              <w:t xml:space="preserve"> Relations extérieures</w:t>
            </w:r>
          </w:p>
        </w:tc>
        <w:tc>
          <w:tcPr>
            <w:tcW w:w="1755" w:type="dxa"/>
            <w:tcBorders>
              <w:top w:val="nil"/>
              <w:left w:val="nil"/>
              <w:bottom w:val="nil"/>
              <w:right w:val="nil"/>
            </w:tcBorders>
            <w:shd w:val="clear" w:color="auto" w:fill="auto"/>
            <w:noWrap/>
            <w:vAlign w:val="center"/>
            <w:hideMark/>
          </w:tcPr>
          <w:p w14:paraId="7232CE2C"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648</w:t>
            </w:r>
          </w:p>
        </w:tc>
        <w:tc>
          <w:tcPr>
            <w:tcW w:w="1521" w:type="dxa"/>
            <w:tcBorders>
              <w:top w:val="nil"/>
              <w:left w:val="nil"/>
              <w:bottom w:val="nil"/>
              <w:right w:val="nil"/>
            </w:tcBorders>
            <w:shd w:val="clear" w:color="auto" w:fill="auto"/>
            <w:noWrap/>
            <w:vAlign w:val="center"/>
            <w:hideMark/>
          </w:tcPr>
          <w:p w14:paraId="221C565D"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449</w:t>
            </w:r>
          </w:p>
        </w:tc>
        <w:tc>
          <w:tcPr>
            <w:tcW w:w="1827" w:type="dxa"/>
            <w:tcBorders>
              <w:top w:val="nil"/>
              <w:left w:val="nil"/>
              <w:bottom w:val="nil"/>
              <w:right w:val="nil"/>
            </w:tcBorders>
            <w:shd w:val="clear" w:color="auto" w:fill="auto"/>
            <w:noWrap/>
            <w:vAlign w:val="center"/>
            <w:hideMark/>
          </w:tcPr>
          <w:p w14:paraId="3429E250"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69%</w:t>
            </w:r>
          </w:p>
        </w:tc>
      </w:tr>
      <w:tr w:rsidR="00A724ED" w:rsidRPr="00BF347E" w14:paraId="71E1F9F3" w14:textId="77777777" w:rsidTr="009537B2">
        <w:trPr>
          <w:trHeight w:val="150"/>
          <w:jc w:val="center"/>
        </w:trPr>
        <w:tc>
          <w:tcPr>
            <w:tcW w:w="3969" w:type="dxa"/>
            <w:tcBorders>
              <w:top w:val="nil"/>
              <w:left w:val="nil"/>
              <w:bottom w:val="nil"/>
              <w:right w:val="nil"/>
            </w:tcBorders>
            <w:shd w:val="clear" w:color="auto" w:fill="auto"/>
            <w:noWrap/>
            <w:vAlign w:val="center"/>
            <w:hideMark/>
          </w:tcPr>
          <w:p w14:paraId="1DDBABF3" w14:textId="77777777" w:rsidR="00A724ED" w:rsidRPr="00BF347E" w:rsidRDefault="00A724ED" w:rsidP="00504017">
            <w:pPr>
              <w:jc w:val="right"/>
              <w:rPr>
                <w:rFonts w:ascii="Arial Narrow" w:eastAsia="Times New Roman" w:hAnsi="Arial Narrow"/>
                <w:sz w:val="16"/>
                <w:lang w:eastAsia="en-US"/>
              </w:rPr>
            </w:pPr>
          </w:p>
        </w:tc>
        <w:tc>
          <w:tcPr>
            <w:tcW w:w="1755" w:type="dxa"/>
            <w:tcBorders>
              <w:top w:val="nil"/>
              <w:left w:val="nil"/>
              <w:bottom w:val="nil"/>
              <w:right w:val="nil"/>
            </w:tcBorders>
            <w:shd w:val="clear" w:color="auto" w:fill="auto"/>
            <w:noWrap/>
            <w:vAlign w:val="center"/>
            <w:hideMark/>
          </w:tcPr>
          <w:p w14:paraId="0F605CC0" w14:textId="77777777" w:rsidR="00A724ED" w:rsidRPr="00BF347E" w:rsidRDefault="00A724ED" w:rsidP="00504017">
            <w:pPr>
              <w:jc w:val="right"/>
              <w:rPr>
                <w:rFonts w:ascii="Times New Roman" w:eastAsia="Times New Roman" w:hAnsi="Times New Roman" w:cs="Times New Roman"/>
                <w:sz w:val="16"/>
                <w:lang w:eastAsia="en-US"/>
              </w:rPr>
            </w:pPr>
          </w:p>
        </w:tc>
        <w:tc>
          <w:tcPr>
            <w:tcW w:w="1521" w:type="dxa"/>
            <w:tcBorders>
              <w:top w:val="nil"/>
              <w:left w:val="nil"/>
              <w:bottom w:val="nil"/>
              <w:right w:val="nil"/>
            </w:tcBorders>
            <w:shd w:val="clear" w:color="auto" w:fill="auto"/>
            <w:noWrap/>
            <w:vAlign w:val="center"/>
            <w:hideMark/>
          </w:tcPr>
          <w:p w14:paraId="7ED2F28F" w14:textId="77777777" w:rsidR="00A724ED" w:rsidRPr="00BF347E" w:rsidRDefault="00A724ED" w:rsidP="00504017">
            <w:pPr>
              <w:jc w:val="right"/>
              <w:rPr>
                <w:rFonts w:ascii="Times New Roman" w:eastAsia="Times New Roman" w:hAnsi="Times New Roman" w:cs="Times New Roman"/>
                <w:sz w:val="16"/>
                <w:lang w:eastAsia="en-US"/>
              </w:rPr>
            </w:pPr>
          </w:p>
        </w:tc>
        <w:tc>
          <w:tcPr>
            <w:tcW w:w="1827" w:type="dxa"/>
            <w:tcBorders>
              <w:top w:val="nil"/>
              <w:left w:val="nil"/>
              <w:bottom w:val="nil"/>
              <w:right w:val="nil"/>
            </w:tcBorders>
            <w:shd w:val="clear" w:color="auto" w:fill="auto"/>
            <w:noWrap/>
            <w:vAlign w:val="center"/>
            <w:hideMark/>
          </w:tcPr>
          <w:p w14:paraId="7DB05CB8" w14:textId="77777777" w:rsidR="00A724ED" w:rsidRPr="00BF347E" w:rsidRDefault="00A724ED" w:rsidP="00504017">
            <w:pPr>
              <w:jc w:val="right"/>
              <w:rPr>
                <w:rFonts w:ascii="Times New Roman" w:eastAsia="Times New Roman" w:hAnsi="Times New Roman" w:cs="Times New Roman"/>
                <w:sz w:val="16"/>
                <w:lang w:eastAsia="en-US"/>
              </w:rPr>
            </w:pPr>
          </w:p>
        </w:tc>
      </w:tr>
      <w:tr w:rsidR="00A724ED" w:rsidRPr="00BF347E" w14:paraId="77CD451F" w14:textId="77777777" w:rsidTr="009537B2">
        <w:trPr>
          <w:trHeight w:val="270"/>
          <w:jc w:val="center"/>
        </w:trPr>
        <w:tc>
          <w:tcPr>
            <w:tcW w:w="3969" w:type="dxa"/>
            <w:tcBorders>
              <w:top w:val="single" w:sz="4" w:space="0" w:color="C7CFD8"/>
              <w:left w:val="nil"/>
              <w:bottom w:val="single" w:sz="12" w:space="0" w:color="C7CFD8"/>
              <w:right w:val="nil"/>
            </w:tcBorders>
            <w:shd w:val="clear" w:color="auto" w:fill="auto"/>
            <w:noWrap/>
            <w:vAlign w:val="center"/>
            <w:hideMark/>
          </w:tcPr>
          <w:p w14:paraId="053EC9E7" w14:textId="77777777" w:rsidR="00A724ED" w:rsidRPr="00BF347E" w:rsidRDefault="00A724ED" w:rsidP="00504017">
            <w:pPr>
              <w:jc w:val="left"/>
              <w:rPr>
                <w:rFonts w:ascii="Arial Narrow" w:eastAsia="Times New Roman" w:hAnsi="Arial Narrow"/>
                <w:b/>
                <w:bCs/>
                <w:sz w:val="16"/>
              </w:rPr>
            </w:pPr>
            <w:r w:rsidRPr="00BF347E">
              <w:rPr>
                <w:rFonts w:ascii="Arial Narrow" w:hAnsi="Arial Narrow"/>
                <w:b/>
                <w:sz w:val="16"/>
              </w:rPr>
              <w:t>TOTAL</w:t>
            </w:r>
          </w:p>
        </w:tc>
        <w:tc>
          <w:tcPr>
            <w:tcW w:w="1755" w:type="dxa"/>
            <w:tcBorders>
              <w:top w:val="single" w:sz="4" w:space="0" w:color="C7CFD8"/>
              <w:left w:val="nil"/>
              <w:bottom w:val="single" w:sz="12" w:space="0" w:color="C7CFD8"/>
              <w:right w:val="nil"/>
            </w:tcBorders>
            <w:shd w:val="clear" w:color="auto" w:fill="auto"/>
            <w:noWrap/>
            <w:vAlign w:val="center"/>
            <w:hideMark/>
          </w:tcPr>
          <w:p w14:paraId="54D468AD"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7 347</w:t>
            </w:r>
          </w:p>
        </w:tc>
        <w:tc>
          <w:tcPr>
            <w:tcW w:w="1521" w:type="dxa"/>
            <w:tcBorders>
              <w:top w:val="single" w:sz="4" w:space="0" w:color="C7CFD8"/>
              <w:left w:val="nil"/>
              <w:bottom w:val="single" w:sz="12" w:space="0" w:color="C7CFD8"/>
              <w:right w:val="nil"/>
            </w:tcBorders>
            <w:shd w:val="clear" w:color="auto" w:fill="auto"/>
            <w:noWrap/>
            <w:vAlign w:val="center"/>
            <w:hideMark/>
          </w:tcPr>
          <w:p w14:paraId="73C092CE"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7 071</w:t>
            </w:r>
          </w:p>
        </w:tc>
        <w:tc>
          <w:tcPr>
            <w:tcW w:w="1827" w:type="dxa"/>
            <w:tcBorders>
              <w:top w:val="single" w:sz="4" w:space="0" w:color="C7CFD8"/>
              <w:left w:val="nil"/>
              <w:bottom w:val="single" w:sz="12" w:space="0" w:color="C7CFD8"/>
              <w:right w:val="nil"/>
            </w:tcBorders>
            <w:shd w:val="clear" w:color="auto" w:fill="auto"/>
            <w:noWrap/>
            <w:vAlign w:val="center"/>
            <w:hideMark/>
          </w:tcPr>
          <w:p w14:paraId="3DCCE07F"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96%</w:t>
            </w:r>
          </w:p>
        </w:tc>
      </w:tr>
    </w:tbl>
    <w:p w14:paraId="18E1A010" w14:textId="77777777" w:rsidR="00A724ED" w:rsidRPr="00BF347E" w:rsidRDefault="00A724ED" w:rsidP="00A724ED">
      <w:pPr>
        <w:jc w:val="center"/>
        <w:rPr>
          <w:rFonts w:ascii="Arial Bold" w:eastAsia="Times New Roman" w:hAnsi="Arial Bold"/>
          <w:b/>
          <w:bCs/>
          <w:sz w:val="18"/>
          <w:szCs w:val="18"/>
        </w:rPr>
      </w:pPr>
    </w:p>
    <w:p w14:paraId="22C64B93" w14:textId="77777777" w:rsidR="00A724ED" w:rsidRPr="00BF347E" w:rsidRDefault="00A724ED" w:rsidP="00A724ED">
      <w:pPr>
        <w:jc w:val="center"/>
        <w:rPr>
          <w:rFonts w:ascii="Arial Bold" w:eastAsia="Times New Roman" w:hAnsi="Arial Bold"/>
          <w:b/>
          <w:bCs/>
          <w:sz w:val="18"/>
          <w:szCs w:val="18"/>
        </w:rPr>
      </w:pPr>
    </w:p>
    <w:p w14:paraId="2C4DFE00" w14:textId="77777777" w:rsidR="00A724ED" w:rsidRPr="00BF347E" w:rsidRDefault="00A724ED" w:rsidP="00A724ED"/>
    <w:p w14:paraId="4716174C" w14:textId="77777777" w:rsidR="00A724ED" w:rsidRPr="00BF347E" w:rsidRDefault="00A724ED" w:rsidP="00A724ED">
      <w:pPr>
        <w:jc w:val="left"/>
        <w:rPr>
          <w:rFonts w:eastAsia="Times New Roman"/>
          <w:b/>
          <w:bCs/>
          <w:color w:val="155F1A"/>
          <w:sz w:val="18"/>
          <w:szCs w:val="18"/>
        </w:rPr>
      </w:pPr>
      <w:r w:rsidRPr="00BF347E">
        <w:br w:type="page"/>
      </w:r>
    </w:p>
    <w:p w14:paraId="35889B85" w14:textId="57996112" w:rsidR="00A724ED" w:rsidRPr="00BF347E" w:rsidRDefault="00A724ED" w:rsidP="00A724ED">
      <w:pPr>
        <w:jc w:val="center"/>
        <w:rPr>
          <w:rFonts w:eastAsia="Times New Roman"/>
          <w:b/>
          <w:bCs/>
          <w:color w:val="155F1A"/>
          <w:sz w:val="18"/>
          <w:szCs w:val="18"/>
        </w:rPr>
      </w:pPr>
      <w:r w:rsidRPr="00BF347E">
        <w:rPr>
          <w:b/>
          <w:color w:val="155F1A"/>
          <w:sz w:val="18"/>
        </w:rPr>
        <w:t xml:space="preserve">Tableau 5. </w:t>
      </w:r>
      <w:r w:rsidR="00621AF3" w:rsidRPr="00BF347E">
        <w:rPr>
          <w:b/>
          <w:color w:val="155F1A"/>
          <w:sz w:val="18"/>
        </w:rPr>
        <w:t xml:space="preserve"> </w:t>
      </w:r>
      <w:r w:rsidRPr="00BF347E">
        <w:rPr>
          <w:b/>
          <w:color w:val="155F1A"/>
          <w:sz w:val="18"/>
        </w:rPr>
        <w:t>Détails des dépenses par sous</w:t>
      </w:r>
      <w:r w:rsidR="000B6100">
        <w:rPr>
          <w:b/>
          <w:color w:val="155F1A"/>
          <w:sz w:val="18"/>
        </w:rPr>
        <w:noBreakHyphen/>
      </w:r>
      <w:r w:rsidRPr="00BF347E">
        <w:rPr>
          <w:b/>
          <w:color w:val="155F1A"/>
          <w:sz w:val="18"/>
        </w:rPr>
        <w:t>programme en</w:t>
      </w:r>
      <w:r w:rsidR="00621AF3" w:rsidRPr="00BF347E">
        <w:rPr>
          <w:b/>
          <w:color w:val="155F1A"/>
          <w:sz w:val="18"/>
        </w:rPr>
        <w:t> </w:t>
      </w:r>
      <w:r w:rsidRPr="00BF347E">
        <w:rPr>
          <w:b/>
          <w:color w:val="155F1A"/>
          <w:sz w:val="18"/>
        </w:rPr>
        <w:t>2020 et 2021</w:t>
      </w:r>
    </w:p>
    <w:p w14:paraId="54C32025" w14:textId="77777777" w:rsidR="00A724ED" w:rsidRPr="00BF347E" w:rsidRDefault="00A724ED" w:rsidP="00A724ED">
      <w:pPr>
        <w:jc w:val="center"/>
        <w:rPr>
          <w:rFonts w:eastAsia="Times New Roman"/>
          <w:bCs/>
          <w:i/>
          <w:sz w:val="14"/>
          <w:szCs w:val="16"/>
        </w:rPr>
      </w:pPr>
      <w:r w:rsidRPr="00BF347E">
        <w:rPr>
          <w:i/>
          <w:sz w:val="14"/>
        </w:rPr>
        <w:t>(en milliers de francs suisses)</w:t>
      </w:r>
    </w:p>
    <w:p w14:paraId="5CB51BAF" w14:textId="77777777" w:rsidR="00A724ED" w:rsidRPr="00BF347E" w:rsidRDefault="00A724ED" w:rsidP="00A724ED">
      <w:pPr>
        <w:rPr>
          <w:rFonts w:eastAsiaTheme="minorHAnsi"/>
        </w:rPr>
      </w:pPr>
    </w:p>
    <w:p w14:paraId="2AF3E629" w14:textId="77777777" w:rsidR="00A724ED" w:rsidRPr="00BF347E" w:rsidRDefault="00A724ED" w:rsidP="00A724ED">
      <w:pPr>
        <w:jc w:val="center"/>
        <w:rPr>
          <w:rFonts w:eastAsiaTheme="minorHAnsi"/>
        </w:rPr>
      </w:pPr>
    </w:p>
    <w:p w14:paraId="69D187B6" w14:textId="77777777" w:rsidR="00A724ED" w:rsidRPr="00BF347E" w:rsidRDefault="00A724ED" w:rsidP="00A724ED">
      <w:pPr>
        <w:jc w:val="center"/>
        <w:rPr>
          <w:rFonts w:eastAsiaTheme="minorHAnsi"/>
        </w:rPr>
      </w:pPr>
    </w:p>
    <w:tbl>
      <w:tblPr>
        <w:tblW w:w="8364" w:type="dxa"/>
        <w:jc w:val="center"/>
        <w:tblLook w:val="04A0" w:firstRow="1" w:lastRow="0" w:firstColumn="1" w:lastColumn="0" w:noHBand="0" w:noVBand="1"/>
      </w:tblPr>
      <w:tblGrid>
        <w:gridCol w:w="400"/>
        <w:gridCol w:w="3002"/>
        <w:gridCol w:w="1051"/>
        <w:gridCol w:w="992"/>
        <w:gridCol w:w="992"/>
        <w:gridCol w:w="993"/>
        <w:gridCol w:w="934"/>
      </w:tblGrid>
      <w:tr w:rsidR="00A724ED" w:rsidRPr="00BF347E" w14:paraId="28BCAC31" w14:textId="77777777" w:rsidTr="00504017">
        <w:trPr>
          <w:trHeight w:val="360"/>
          <w:jc w:val="center"/>
        </w:trPr>
        <w:tc>
          <w:tcPr>
            <w:tcW w:w="400" w:type="dxa"/>
            <w:tcBorders>
              <w:top w:val="nil"/>
              <w:left w:val="nil"/>
              <w:bottom w:val="nil"/>
              <w:right w:val="nil"/>
            </w:tcBorders>
            <w:shd w:val="clear" w:color="000000" w:fill="C7CFD8"/>
            <w:noWrap/>
            <w:vAlign w:val="bottom"/>
            <w:hideMark/>
          </w:tcPr>
          <w:p w14:paraId="265042A3" w14:textId="77777777" w:rsidR="00A724ED" w:rsidRPr="00BF347E" w:rsidRDefault="00A724ED" w:rsidP="00504017">
            <w:pPr>
              <w:jc w:val="left"/>
              <w:rPr>
                <w:rFonts w:ascii="Arial Narrow" w:eastAsia="Times New Roman" w:hAnsi="Arial Narrow"/>
                <w:b/>
                <w:bCs/>
                <w:sz w:val="16"/>
              </w:rPr>
            </w:pPr>
            <w:r w:rsidRPr="00BF347E">
              <w:rPr>
                <w:rFonts w:ascii="Arial Narrow" w:hAnsi="Arial Narrow"/>
                <w:b/>
                <w:sz w:val="16"/>
              </w:rPr>
              <w:t> </w:t>
            </w:r>
          </w:p>
        </w:tc>
        <w:tc>
          <w:tcPr>
            <w:tcW w:w="3002" w:type="dxa"/>
            <w:vMerge w:val="restart"/>
            <w:tcBorders>
              <w:top w:val="nil"/>
              <w:left w:val="nil"/>
              <w:bottom w:val="nil"/>
              <w:right w:val="nil"/>
            </w:tcBorders>
            <w:shd w:val="clear" w:color="000000" w:fill="C7CFD8"/>
            <w:noWrap/>
            <w:vAlign w:val="center"/>
            <w:hideMark/>
          </w:tcPr>
          <w:p w14:paraId="701921CE" w14:textId="77777777" w:rsidR="00A724ED" w:rsidRPr="00BF347E" w:rsidRDefault="00A724ED" w:rsidP="00504017">
            <w:pPr>
              <w:jc w:val="left"/>
              <w:rPr>
                <w:rFonts w:ascii="Arial Narrow" w:eastAsia="Times New Roman" w:hAnsi="Arial Narrow"/>
                <w:b/>
                <w:bCs/>
                <w:sz w:val="16"/>
              </w:rPr>
            </w:pPr>
            <w:r w:rsidRPr="00BF347E">
              <w:rPr>
                <w:rFonts w:ascii="Arial Narrow" w:hAnsi="Arial Narrow"/>
                <w:b/>
                <w:sz w:val="16"/>
              </w:rPr>
              <w:t>Objet de dépense</w:t>
            </w:r>
          </w:p>
        </w:tc>
        <w:tc>
          <w:tcPr>
            <w:tcW w:w="4028" w:type="dxa"/>
            <w:gridSpan w:val="4"/>
            <w:tcBorders>
              <w:top w:val="nil"/>
              <w:left w:val="nil"/>
              <w:bottom w:val="single" w:sz="4" w:space="0" w:color="BFBFBF"/>
              <w:right w:val="nil"/>
            </w:tcBorders>
            <w:shd w:val="clear" w:color="000000" w:fill="C7CFD8"/>
            <w:noWrap/>
            <w:vAlign w:val="center"/>
            <w:hideMark/>
          </w:tcPr>
          <w:p w14:paraId="0F32DDB1" w14:textId="24CC5ACC" w:rsidR="00A724ED" w:rsidRPr="00BF347E" w:rsidRDefault="00A724ED" w:rsidP="00504017">
            <w:pPr>
              <w:jc w:val="center"/>
              <w:rPr>
                <w:rFonts w:ascii="Arial Narrow" w:eastAsia="Times New Roman" w:hAnsi="Arial Narrow"/>
                <w:b/>
                <w:bCs/>
                <w:color w:val="000000"/>
                <w:sz w:val="16"/>
              </w:rPr>
            </w:pPr>
            <w:r w:rsidRPr="00BF347E">
              <w:rPr>
                <w:rFonts w:ascii="Arial Narrow" w:hAnsi="Arial Narrow"/>
                <w:b/>
                <w:color w:val="000000"/>
                <w:sz w:val="16"/>
              </w:rPr>
              <w:t>Sous</w:t>
            </w:r>
            <w:r w:rsidR="000B6100">
              <w:rPr>
                <w:rFonts w:ascii="Arial Narrow" w:hAnsi="Arial Narrow"/>
                <w:b/>
                <w:color w:val="000000"/>
                <w:sz w:val="16"/>
              </w:rPr>
              <w:noBreakHyphen/>
            </w:r>
            <w:r w:rsidRPr="00BF347E">
              <w:rPr>
                <w:rFonts w:ascii="Arial Narrow" w:hAnsi="Arial Narrow"/>
                <w:b/>
                <w:color w:val="000000"/>
                <w:sz w:val="16"/>
              </w:rPr>
              <w:t>programmes</w:t>
            </w:r>
          </w:p>
        </w:tc>
        <w:tc>
          <w:tcPr>
            <w:tcW w:w="934" w:type="dxa"/>
            <w:tcBorders>
              <w:top w:val="nil"/>
              <w:left w:val="nil"/>
              <w:bottom w:val="nil"/>
              <w:right w:val="nil"/>
            </w:tcBorders>
            <w:shd w:val="clear" w:color="000000" w:fill="C7CFD8"/>
            <w:noWrap/>
            <w:vAlign w:val="center"/>
            <w:hideMark/>
          </w:tcPr>
          <w:p w14:paraId="2D6F7A89" w14:textId="77777777" w:rsidR="00A724ED" w:rsidRPr="00BF347E" w:rsidRDefault="00A724ED" w:rsidP="00504017">
            <w:pPr>
              <w:jc w:val="center"/>
              <w:rPr>
                <w:rFonts w:ascii="Arial Narrow" w:eastAsia="Times New Roman" w:hAnsi="Arial Narrow"/>
                <w:b/>
                <w:bCs/>
                <w:color w:val="000000"/>
                <w:sz w:val="16"/>
              </w:rPr>
            </w:pPr>
            <w:r w:rsidRPr="00BF347E">
              <w:rPr>
                <w:rFonts w:ascii="Arial Narrow" w:hAnsi="Arial Narrow"/>
                <w:b/>
                <w:color w:val="000000"/>
                <w:sz w:val="16"/>
              </w:rPr>
              <w:t> </w:t>
            </w:r>
          </w:p>
        </w:tc>
      </w:tr>
      <w:tr w:rsidR="00A724ED" w:rsidRPr="00BF347E" w14:paraId="2D927BA0" w14:textId="77777777" w:rsidTr="00504017">
        <w:trPr>
          <w:trHeight w:val="360"/>
          <w:jc w:val="center"/>
        </w:trPr>
        <w:tc>
          <w:tcPr>
            <w:tcW w:w="400" w:type="dxa"/>
            <w:tcBorders>
              <w:top w:val="nil"/>
              <w:left w:val="nil"/>
              <w:bottom w:val="nil"/>
              <w:right w:val="nil"/>
            </w:tcBorders>
            <w:shd w:val="clear" w:color="000000" w:fill="C7CFD8"/>
            <w:noWrap/>
            <w:vAlign w:val="bottom"/>
            <w:hideMark/>
          </w:tcPr>
          <w:p w14:paraId="6926A625" w14:textId="77777777" w:rsidR="00A724ED" w:rsidRPr="00BF347E" w:rsidRDefault="00A724ED" w:rsidP="00504017">
            <w:pPr>
              <w:jc w:val="left"/>
              <w:rPr>
                <w:rFonts w:ascii="Arial Narrow" w:eastAsia="Times New Roman" w:hAnsi="Arial Narrow"/>
                <w:b/>
                <w:bCs/>
                <w:sz w:val="16"/>
              </w:rPr>
            </w:pPr>
            <w:r w:rsidRPr="00BF347E">
              <w:rPr>
                <w:rFonts w:ascii="Arial Narrow" w:hAnsi="Arial Narrow"/>
                <w:b/>
                <w:sz w:val="16"/>
              </w:rPr>
              <w:t> </w:t>
            </w:r>
          </w:p>
        </w:tc>
        <w:tc>
          <w:tcPr>
            <w:tcW w:w="3002" w:type="dxa"/>
            <w:vMerge/>
            <w:tcBorders>
              <w:top w:val="nil"/>
              <w:left w:val="nil"/>
              <w:bottom w:val="nil"/>
              <w:right w:val="nil"/>
            </w:tcBorders>
            <w:vAlign w:val="center"/>
            <w:hideMark/>
          </w:tcPr>
          <w:p w14:paraId="0AC0CB30" w14:textId="77777777" w:rsidR="00A724ED" w:rsidRPr="00BF347E" w:rsidRDefault="00A724ED" w:rsidP="00504017">
            <w:pPr>
              <w:jc w:val="left"/>
              <w:rPr>
                <w:rFonts w:ascii="Arial Narrow" w:eastAsia="Times New Roman" w:hAnsi="Arial Narrow"/>
                <w:b/>
                <w:bCs/>
                <w:sz w:val="16"/>
                <w:lang w:eastAsia="en-US"/>
              </w:rPr>
            </w:pPr>
          </w:p>
        </w:tc>
        <w:tc>
          <w:tcPr>
            <w:tcW w:w="1051" w:type="dxa"/>
            <w:tcBorders>
              <w:top w:val="nil"/>
              <w:left w:val="nil"/>
              <w:bottom w:val="nil"/>
              <w:right w:val="nil"/>
            </w:tcBorders>
            <w:shd w:val="clear" w:color="000000" w:fill="C7CFD8"/>
            <w:noWrap/>
            <w:vAlign w:val="center"/>
            <w:hideMark/>
          </w:tcPr>
          <w:p w14:paraId="213F9993" w14:textId="77777777" w:rsidR="00A724ED" w:rsidRPr="00BF347E" w:rsidRDefault="00A724ED" w:rsidP="00504017">
            <w:pPr>
              <w:jc w:val="center"/>
              <w:rPr>
                <w:rFonts w:ascii="Arial Narrow" w:eastAsia="Times New Roman" w:hAnsi="Arial Narrow"/>
                <w:b/>
                <w:bCs/>
                <w:color w:val="000000"/>
                <w:sz w:val="16"/>
              </w:rPr>
            </w:pPr>
            <w:r w:rsidRPr="00BF347E">
              <w:rPr>
                <w:rFonts w:ascii="Arial Narrow" w:hAnsi="Arial Narrow"/>
                <w:b/>
                <w:color w:val="000000"/>
                <w:sz w:val="16"/>
              </w:rPr>
              <w:t>UV.1</w:t>
            </w:r>
          </w:p>
        </w:tc>
        <w:tc>
          <w:tcPr>
            <w:tcW w:w="992" w:type="dxa"/>
            <w:tcBorders>
              <w:top w:val="nil"/>
              <w:left w:val="nil"/>
              <w:bottom w:val="nil"/>
              <w:right w:val="nil"/>
            </w:tcBorders>
            <w:shd w:val="clear" w:color="000000" w:fill="C7CFD8"/>
            <w:noWrap/>
            <w:vAlign w:val="center"/>
            <w:hideMark/>
          </w:tcPr>
          <w:p w14:paraId="1FF36B87" w14:textId="77777777" w:rsidR="00A724ED" w:rsidRPr="00BF347E" w:rsidRDefault="00A724ED" w:rsidP="00504017">
            <w:pPr>
              <w:jc w:val="center"/>
              <w:rPr>
                <w:rFonts w:ascii="Arial Narrow" w:eastAsia="Times New Roman" w:hAnsi="Arial Narrow"/>
                <w:b/>
                <w:bCs/>
                <w:color w:val="000000"/>
                <w:sz w:val="16"/>
              </w:rPr>
            </w:pPr>
            <w:r w:rsidRPr="00BF347E">
              <w:rPr>
                <w:rFonts w:ascii="Arial Narrow" w:hAnsi="Arial Narrow"/>
                <w:b/>
                <w:color w:val="000000"/>
                <w:sz w:val="16"/>
              </w:rPr>
              <w:t>UV.2</w:t>
            </w:r>
          </w:p>
        </w:tc>
        <w:tc>
          <w:tcPr>
            <w:tcW w:w="992" w:type="dxa"/>
            <w:tcBorders>
              <w:top w:val="nil"/>
              <w:left w:val="nil"/>
              <w:bottom w:val="nil"/>
              <w:right w:val="nil"/>
            </w:tcBorders>
            <w:shd w:val="clear" w:color="000000" w:fill="C7CFD8"/>
            <w:noWrap/>
            <w:vAlign w:val="center"/>
            <w:hideMark/>
          </w:tcPr>
          <w:p w14:paraId="5870ECB0" w14:textId="77777777" w:rsidR="00A724ED" w:rsidRPr="00BF347E" w:rsidRDefault="00A724ED" w:rsidP="00504017">
            <w:pPr>
              <w:jc w:val="center"/>
              <w:rPr>
                <w:rFonts w:ascii="Arial Narrow" w:eastAsia="Times New Roman" w:hAnsi="Arial Narrow"/>
                <w:b/>
                <w:bCs/>
                <w:color w:val="000000"/>
                <w:sz w:val="16"/>
              </w:rPr>
            </w:pPr>
            <w:r w:rsidRPr="00BF347E">
              <w:rPr>
                <w:rFonts w:ascii="Arial Narrow" w:hAnsi="Arial Narrow"/>
                <w:b/>
                <w:color w:val="000000"/>
                <w:sz w:val="16"/>
              </w:rPr>
              <w:t>UV.3</w:t>
            </w:r>
          </w:p>
        </w:tc>
        <w:tc>
          <w:tcPr>
            <w:tcW w:w="993" w:type="dxa"/>
            <w:tcBorders>
              <w:top w:val="nil"/>
              <w:left w:val="nil"/>
              <w:bottom w:val="nil"/>
              <w:right w:val="nil"/>
            </w:tcBorders>
            <w:shd w:val="clear" w:color="000000" w:fill="C7CFD8"/>
            <w:noWrap/>
            <w:vAlign w:val="center"/>
            <w:hideMark/>
          </w:tcPr>
          <w:p w14:paraId="7F35032F" w14:textId="77777777" w:rsidR="00A724ED" w:rsidRPr="00BF347E" w:rsidRDefault="00A724ED" w:rsidP="00504017">
            <w:pPr>
              <w:jc w:val="center"/>
              <w:rPr>
                <w:rFonts w:ascii="Arial Narrow" w:eastAsia="Times New Roman" w:hAnsi="Arial Narrow"/>
                <w:b/>
                <w:bCs/>
                <w:color w:val="000000"/>
                <w:sz w:val="16"/>
              </w:rPr>
            </w:pPr>
            <w:r w:rsidRPr="00BF347E">
              <w:rPr>
                <w:rFonts w:ascii="Arial Narrow" w:hAnsi="Arial Narrow"/>
                <w:b/>
                <w:color w:val="000000"/>
                <w:sz w:val="16"/>
              </w:rPr>
              <w:t>UV.4</w:t>
            </w:r>
          </w:p>
        </w:tc>
        <w:tc>
          <w:tcPr>
            <w:tcW w:w="934" w:type="dxa"/>
            <w:tcBorders>
              <w:top w:val="nil"/>
              <w:left w:val="nil"/>
              <w:bottom w:val="nil"/>
              <w:right w:val="nil"/>
            </w:tcBorders>
            <w:shd w:val="clear" w:color="000000" w:fill="C7CFD8"/>
            <w:noWrap/>
            <w:vAlign w:val="center"/>
            <w:hideMark/>
          </w:tcPr>
          <w:p w14:paraId="2FC82DD1" w14:textId="77777777" w:rsidR="00A724ED" w:rsidRPr="00BF347E" w:rsidRDefault="00A724ED" w:rsidP="00504017">
            <w:pPr>
              <w:jc w:val="center"/>
              <w:rPr>
                <w:rFonts w:ascii="Arial Narrow" w:eastAsia="Times New Roman" w:hAnsi="Arial Narrow"/>
                <w:b/>
                <w:bCs/>
                <w:color w:val="000000"/>
                <w:sz w:val="16"/>
              </w:rPr>
            </w:pPr>
            <w:r w:rsidRPr="00BF347E">
              <w:rPr>
                <w:rFonts w:ascii="Arial Narrow" w:hAnsi="Arial Narrow"/>
                <w:b/>
                <w:color w:val="000000"/>
                <w:sz w:val="16"/>
              </w:rPr>
              <w:t>Total</w:t>
            </w:r>
          </w:p>
        </w:tc>
      </w:tr>
      <w:tr w:rsidR="00A724ED" w:rsidRPr="00BF347E" w14:paraId="4E7524DD" w14:textId="77777777" w:rsidTr="00504017">
        <w:trPr>
          <w:trHeight w:val="510"/>
          <w:jc w:val="center"/>
        </w:trPr>
        <w:tc>
          <w:tcPr>
            <w:tcW w:w="3402" w:type="dxa"/>
            <w:gridSpan w:val="2"/>
            <w:tcBorders>
              <w:top w:val="nil"/>
              <w:left w:val="nil"/>
              <w:bottom w:val="nil"/>
              <w:right w:val="nil"/>
            </w:tcBorders>
            <w:shd w:val="clear" w:color="auto" w:fill="auto"/>
            <w:noWrap/>
            <w:vAlign w:val="bottom"/>
            <w:hideMark/>
          </w:tcPr>
          <w:p w14:paraId="679D74A7" w14:textId="77777777" w:rsidR="00A724ED" w:rsidRPr="00BF347E" w:rsidRDefault="00A724ED" w:rsidP="00504017">
            <w:pPr>
              <w:jc w:val="left"/>
              <w:rPr>
                <w:rFonts w:ascii="Arial Narrow" w:eastAsia="Times New Roman" w:hAnsi="Arial Narrow"/>
                <w:b/>
                <w:bCs/>
                <w:sz w:val="16"/>
              </w:rPr>
            </w:pPr>
            <w:r w:rsidRPr="00BF347E">
              <w:rPr>
                <w:rFonts w:ascii="Arial Narrow" w:hAnsi="Arial Narrow"/>
                <w:b/>
                <w:sz w:val="16"/>
              </w:rPr>
              <w:t>Ressources en personnel</w:t>
            </w:r>
          </w:p>
        </w:tc>
        <w:tc>
          <w:tcPr>
            <w:tcW w:w="1051" w:type="dxa"/>
            <w:tcBorders>
              <w:top w:val="nil"/>
              <w:left w:val="nil"/>
              <w:bottom w:val="nil"/>
              <w:right w:val="nil"/>
            </w:tcBorders>
            <w:shd w:val="clear" w:color="auto" w:fill="auto"/>
            <w:noWrap/>
            <w:vAlign w:val="bottom"/>
            <w:hideMark/>
          </w:tcPr>
          <w:p w14:paraId="1E91081B" w14:textId="77777777" w:rsidR="00A724ED" w:rsidRPr="00BF347E" w:rsidRDefault="00A724ED" w:rsidP="00504017">
            <w:pPr>
              <w:jc w:val="left"/>
              <w:rPr>
                <w:rFonts w:ascii="Arial Narrow" w:eastAsia="Times New Roman" w:hAnsi="Arial Narrow"/>
                <w:b/>
                <w:bCs/>
                <w:sz w:val="16"/>
                <w:lang w:eastAsia="en-US"/>
              </w:rPr>
            </w:pPr>
          </w:p>
        </w:tc>
        <w:tc>
          <w:tcPr>
            <w:tcW w:w="992" w:type="dxa"/>
            <w:tcBorders>
              <w:top w:val="nil"/>
              <w:left w:val="nil"/>
              <w:bottom w:val="nil"/>
              <w:right w:val="nil"/>
            </w:tcBorders>
            <w:shd w:val="clear" w:color="auto" w:fill="auto"/>
            <w:noWrap/>
            <w:vAlign w:val="bottom"/>
            <w:hideMark/>
          </w:tcPr>
          <w:p w14:paraId="3CF0BAB1" w14:textId="77777777" w:rsidR="00A724ED" w:rsidRPr="00BF347E"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bottom"/>
            <w:hideMark/>
          </w:tcPr>
          <w:p w14:paraId="7A36EBB1" w14:textId="77777777" w:rsidR="00A724ED" w:rsidRPr="00BF347E" w:rsidRDefault="00A724ED" w:rsidP="00504017">
            <w:pPr>
              <w:jc w:val="lef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bottom"/>
            <w:hideMark/>
          </w:tcPr>
          <w:p w14:paraId="27FCEBE0" w14:textId="77777777" w:rsidR="00A724ED" w:rsidRPr="00BF347E" w:rsidRDefault="00A724ED" w:rsidP="00504017">
            <w:pPr>
              <w:jc w:val="lef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bottom"/>
            <w:hideMark/>
          </w:tcPr>
          <w:p w14:paraId="2CF1AC8B" w14:textId="77777777" w:rsidR="00A724ED" w:rsidRPr="00BF347E" w:rsidRDefault="00A724ED" w:rsidP="00504017">
            <w:pPr>
              <w:jc w:val="left"/>
              <w:rPr>
                <w:rFonts w:ascii="Times New Roman" w:eastAsia="Times New Roman" w:hAnsi="Times New Roman" w:cs="Times New Roman"/>
                <w:sz w:val="16"/>
                <w:lang w:eastAsia="en-US"/>
              </w:rPr>
            </w:pPr>
          </w:p>
        </w:tc>
      </w:tr>
      <w:tr w:rsidR="00A724ED" w:rsidRPr="00BF347E" w14:paraId="3F21EE3D"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7F14205A" w14:textId="77777777" w:rsidR="00A724ED" w:rsidRPr="00BF347E" w:rsidRDefault="00A724ED" w:rsidP="00504017">
            <w:pPr>
              <w:jc w:val="left"/>
              <w:rPr>
                <w:rFonts w:ascii="Times New Roman" w:eastAsia="Times New Roman" w:hAnsi="Times New Roman" w:cs="Times New Roman"/>
                <w:sz w:val="16"/>
                <w:lang w:eastAsia="en-US"/>
              </w:rPr>
            </w:pPr>
          </w:p>
        </w:tc>
        <w:tc>
          <w:tcPr>
            <w:tcW w:w="3002" w:type="dxa"/>
            <w:tcBorders>
              <w:top w:val="nil"/>
              <w:left w:val="nil"/>
              <w:bottom w:val="nil"/>
              <w:right w:val="nil"/>
            </w:tcBorders>
            <w:shd w:val="clear" w:color="auto" w:fill="auto"/>
            <w:noWrap/>
            <w:vAlign w:val="bottom"/>
            <w:hideMark/>
          </w:tcPr>
          <w:p w14:paraId="422A1661"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Postes</w:t>
            </w:r>
          </w:p>
        </w:tc>
        <w:tc>
          <w:tcPr>
            <w:tcW w:w="1051" w:type="dxa"/>
            <w:tcBorders>
              <w:top w:val="nil"/>
              <w:left w:val="nil"/>
              <w:bottom w:val="nil"/>
              <w:right w:val="nil"/>
            </w:tcBorders>
            <w:shd w:val="clear" w:color="auto" w:fill="auto"/>
            <w:noWrap/>
            <w:vAlign w:val="center"/>
            <w:hideMark/>
          </w:tcPr>
          <w:p w14:paraId="63A9607A"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748</w:t>
            </w:r>
          </w:p>
        </w:tc>
        <w:tc>
          <w:tcPr>
            <w:tcW w:w="992" w:type="dxa"/>
            <w:tcBorders>
              <w:top w:val="nil"/>
              <w:left w:val="nil"/>
              <w:bottom w:val="nil"/>
              <w:right w:val="nil"/>
            </w:tcBorders>
            <w:shd w:val="clear" w:color="auto" w:fill="auto"/>
            <w:noWrap/>
            <w:vAlign w:val="center"/>
            <w:hideMark/>
          </w:tcPr>
          <w:p w14:paraId="73E70EF8"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2 053</w:t>
            </w:r>
          </w:p>
        </w:tc>
        <w:tc>
          <w:tcPr>
            <w:tcW w:w="992" w:type="dxa"/>
            <w:tcBorders>
              <w:top w:val="nil"/>
              <w:left w:val="nil"/>
              <w:bottom w:val="nil"/>
              <w:right w:val="nil"/>
            </w:tcBorders>
            <w:shd w:val="clear" w:color="auto" w:fill="auto"/>
            <w:noWrap/>
            <w:vAlign w:val="center"/>
            <w:hideMark/>
          </w:tcPr>
          <w:p w14:paraId="02363A75"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1 153</w:t>
            </w:r>
          </w:p>
        </w:tc>
        <w:tc>
          <w:tcPr>
            <w:tcW w:w="993" w:type="dxa"/>
            <w:tcBorders>
              <w:top w:val="nil"/>
              <w:left w:val="nil"/>
              <w:bottom w:val="nil"/>
              <w:right w:val="nil"/>
            </w:tcBorders>
            <w:shd w:val="clear" w:color="auto" w:fill="auto"/>
            <w:noWrap/>
            <w:vAlign w:val="center"/>
            <w:hideMark/>
          </w:tcPr>
          <w:p w14:paraId="756D3F71"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409</w:t>
            </w:r>
          </w:p>
        </w:tc>
        <w:tc>
          <w:tcPr>
            <w:tcW w:w="934" w:type="dxa"/>
            <w:tcBorders>
              <w:top w:val="nil"/>
              <w:left w:val="nil"/>
              <w:bottom w:val="nil"/>
              <w:right w:val="nil"/>
            </w:tcBorders>
            <w:shd w:val="clear" w:color="auto" w:fill="auto"/>
            <w:noWrap/>
            <w:vAlign w:val="center"/>
            <w:hideMark/>
          </w:tcPr>
          <w:p w14:paraId="7B27C0F2"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4 363</w:t>
            </w:r>
          </w:p>
        </w:tc>
      </w:tr>
      <w:tr w:rsidR="00A724ED" w:rsidRPr="00BF347E" w14:paraId="67703B3F"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13BD6A69" w14:textId="77777777" w:rsidR="00A724ED" w:rsidRPr="00BF347E" w:rsidRDefault="00A724ED" w:rsidP="00504017">
            <w:pPr>
              <w:jc w:val="lef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64A80639"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Temporaires</w:t>
            </w:r>
          </w:p>
        </w:tc>
        <w:tc>
          <w:tcPr>
            <w:tcW w:w="1051" w:type="dxa"/>
            <w:tcBorders>
              <w:top w:val="nil"/>
              <w:left w:val="nil"/>
              <w:bottom w:val="nil"/>
              <w:right w:val="nil"/>
            </w:tcBorders>
            <w:shd w:val="clear" w:color="auto" w:fill="auto"/>
            <w:noWrap/>
            <w:vAlign w:val="center"/>
            <w:hideMark/>
          </w:tcPr>
          <w:p w14:paraId="1D03AEDF"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38</w:t>
            </w:r>
          </w:p>
        </w:tc>
        <w:tc>
          <w:tcPr>
            <w:tcW w:w="992" w:type="dxa"/>
            <w:tcBorders>
              <w:top w:val="nil"/>
              <w:left w:val="nil"/>
              <w:bottom w:val="nil"/>
              <w:right w:val="nil"/>
            </w:tcBorders>
            <w:shd w:val="clear" w:color="auto" w:fill="auto"/>
            <w:noWrap/>
            <w:vAlign w:val="center"/>
            <w:hideMark/>
          </w:tcPr>
          <w:p w14:paraId="315865A6"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19</w:t>
            </w:r>
          </w:p>
        </w:tc>
        <w:tc>
          <w:tcPr>
            <w:tcW w:w="992" w:type="dxa"/>
            <w:tcBorders>
              <w:top w:val="nil"/>
              <w:left w:val="nil"/>
              <w:bottom w:val="nil"/>
              <w:right w:val="nil"/>
            </w:tcBorders>
            <w:shd w:val="clear" w:color="auto" w:fill="auto"/>
            <w:noWrap/>
            <w:vAlign w:val="center"/>
            <w:hideMark/>
          </w:tcPr>
          <w:p w14:paraId="27405378"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103</w:t>
            </w:r>
          </w:p>
        </w:tc>
        <w:tc>
          <w:tcPr>
            <w:tcW w:w="993" w:type="dxa"/>
            <w:tcBorders>
              <w:top w:val="nil"/>
              <w:left w:val="nil"/>
              <w:bottom w:val="nil"/>
              <w:right w:val="nil"/>
            </w:tcBorders>
            <w:shd w:val="clear" w:color="auto" w:fill="auto"/>
            <w:noWrap/>
            <w:vAlign w:val="center"/>
            <w:hideMark/>
          </w:tcPr>
          <w:p w14:paraId="69CEE4FA"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28</w:t>
            </w:r>
          </w:p>
        </w:tc>
        <w:tc>
          <w:tcPr>
            <w:tcW w:w="934" w:type="dxa"/>
            <w:tcBorders>
              <w:top w:val="nil"/>
              <w:left w:val="nil"/>
              <w:bottom w:val="nil"/>
              <w:right w:val="nil"/>
            </w:tcBorders>
            <w:shd w:val="clear" w:color="auto" w:fill="auto"/>
            <w:noWrap/>
            <w:vAlign w:val="center"/>
            <w:hideMark/>
          </w:tcPr>
          <w:p w14:paraId="4133487A"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188</w:t>
            </w:r>
          </w:p>
        </w:tc>
      </w:tr>
      <w:tr w:rsidR="00A724ED" w:rsidRPr="00BF347E" w14:paraId="09465E72"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579DD24D" w14:textId="77777777" w:rsidR="00A724ED" w:rsidRPr="00BF347E" w:rsidRDefault="00A724ED" w:rsidP="00504017">
            <w:pPr>
              <w:jc w:val="lef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5C99BBD2"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Autres dépenses de personnel</w:t>
            </w:r>
          </w:p>
        </w:tc>
        <w:tc>
          <w:tcPr>
            <w:tcW w:w="1051" w:type="dxa"/>
            <w:tcBorders>
              <w:top w:val="nil"/>
              <w:left w:val="nil"/>
              <w:bottom w:val="nil"/>
              <w:right w:val="nil"/>
            </w:tcBorders>
            <w:shd w:val="clear" w:color="auto" w:fill="auto"/>
            <w:noWrap/>
            <w:vAlign w:val="center"/>
            <w:hideMark/>
          </w:tcPr>
          <w:p w14:paraId="10C75E0E"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0</w:t>
            </w:r>
          </w:p>
        </w:tc>
        <w:tc>
          <w:tcPr>
            <w:tcW w:w="992" w:type="dxa"/>
            <w:tcBorders>
              <w:top w:val="nil"/>
              <w:left w:val="nil"/>
              <w:bottom w:val="nil"/>
              <w:right w:val="nil"/>
            </w:tcBorders>
            <w:shd w:val="clear" w:color="auto" w:fill="auto"/>
            <w:noWrap/>
            <w:vAlign w:val="center"/>
            <w:hideMark/>
          </w:tcPr>
          <w:p w14:paraId="4B6FEEBD"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1</w:t>
            </w:r>
          </w:p>
        </w:tc>
        <w:tc>
          <w:tcPr>
            <w:tcW w:w="992" w:type="dxa"/>
            <w:tcBorders>
              <w:top w:val="nil"/>
              <w:left w:val="nil"/>
              <w:bottom w:val="nil"/>
              <w:right w:val="nil"/>
            </w:tcBorders>
            <w:shd w:val="clear" w:color="auto" w:fill="auto"/>
            <w:noWrap/>
            <w:vAlign w:val="center"/>
            <w:hideMark/>
          </w:tcPr>
          <w:p w14:paraId="2026B695"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0</w:t>
            </w:r>
          </w:p>
        </w:tc>
        <w:tc>
          <w:tcPr>
            <w:tcW w:w="993" w:type="dxa"/>
            <w:tcBorders>
              <w:top w:val="nil"/>
              <w:left w:val="nil"/>
              <w:bottom w:val="nil"/>
              <w:right w:val="nil"/>
            </w:tcBorders>
            <w:shd w:val="clear" w:color="auto" w:fill="auto"/>
            <w:noWrap/>
            <w:vAlign w:val="center"/>
            <w:hideMark/>
          </w:tcPr>
          <w:p w14:paraId="08373784"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0</w:t>
            </w:r>
          </w:p>
        </w:tc>
        <w:tc>
          <w:tcPr>
            <w:tcW w:w="934" w:type="dxa"/>
            <w:tcBorders>
              <w:top w:val="nil"/>
              <w:left w:val="nil"/>
              <w:bottom w:val="nil"/>
              <w:right w:val="nil"/>
            </w:tcBorders>
            <w:shd w:val="clear" w:color="auto" w:fill="auto"/>
            <w:noWrap/>
            <w:vAlign w:val="center"/>
            <w:hideMark/>
          </w:tcPr>
          <w:p w14:paraId="49597E12"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1</w:t>
            </w:r>
          </w:p>
        </w:tc>
      </w:tr>
      <w:tr w:rsidR="00A724ED" w:rsidRPr="00BF347E" w14:paraId="65511718" w14:textId="77777777" w:rsidTr="00504017">
        <w:trPr>
          <w:trHeight w:val="270"/>
          <w:jc w:val="center"/>
        </w:trPr>
        <w:tc>
          <w:tcPr>
            <w:tcW w:w="400" w:type="dxa"/>
            <w:tcBorders>
              <w:top w:val="nil"/>
              <w:left w:val="nil"/>
              <w:bottom w:val="nil"/>
              <w:right w:val="nil"/>
            </w:tcBorders>
            <w:shd w:val="clear" w:color="auto" w:fill="auto"/>
            <w:noWrap/>
            <w:vAlign w:val="bottom"/>
            <w:hideMark/>
          </w:tcPr>
          <w:p w14:paraId="6BA1F016" w14:textId="77777777" w:rsidR="00A724ED" w:rsidRPr="00BF347E" w:rsidRDefault="00A724ED" w:rsidP="00504017">
            <w:pPr>
              <w:jc w:val="left"/>
              <w:rPr>
                <w:rFonts w:ascii="Arial Narrow" w:eastAsia="Times New Roman" w:hAnsi="Arial Narrow"/>
                <w:sz w:val="16"/>
                <w:lang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3E84706E" w14:textId="44B316DE" w:rsidR="00A724ED" w:rsidRPr="00BF347E" w:rsidRDefault="00A724ED" w:rsidP="00504017">
            <w:pPr>
              <w:jc w:val="left"/>
              <w:rPr>
                <w:rFonts w:ascii="Arial Narrow" w:eastAsia="Times New Roman" w:hAnsi="Arial Narrow"/>
                <w:b/>
                <w:bCs/>
                <w:sz w:val="16"/>
              </w:rPr>
            </w:pPr>
            <w:r w:rsidRPr="00BF347E">
              <w:rPr>
                <w:rFonts w:ascii="Arial Narrow" w:hAnsi="Arial Narrow"/>
                <w:b/>
                <w:sz w:val="16"/>
              </w:rPr>
              <w:t>Total, Ressources en personnel</w:t>
            </w:r>
          </w:p>
        </w:tc>
        <w:tc>
          <w:tcPr>
            <w:tcW w:w="1051" w:type="dxa"/>
            <w:tcBorders>
              <w:top w:val="single" w:sz="4" w:space="0" w:color="C7CFD8"/>
              <w:left w:val="nil"/>
              <w:bottom w:val="single" w:sz="12" w:space="0" w:color="C7CFD8"/>
              <w:right w:val="nil"/>
            </w:tcBorders>
            <w:shd w:val="clear" w:color="auto" w:fill="auto"/>
            <w:noWrap/>
            <w:vAlign w:val="center"/>
            <w:hideMark/>
          </w:tcPr>
          <w:p w14:paraId="79DA1049"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786</w:t>
            </w:r>
          </w:p>
        </w:tc>
        <w:tc>
          <w:tcPr>
            <w:tcW w:w="992" w:type="dxa"/>
            <w:tcBorders>
              <w:top w:val="single" w:sz="4" w:space="0" w:color="C7CFD8"/>
              <w:left w:val="nil"/>
              <w:bottom w:val="single" w:sz="12" w:space="0" w:color="C7CFD8"/>
              <w:right w:val="nil"/>
            </w:tcBorders>
            <w:shd w:val="clear" w:color="auto" w:fill="auto"/>
            <w:noWrap/>
            <w:vAlign w:val="center"/>
            <w:hideMark/>
          </w:tcPr>
          <w:p w14:paraId="3DAFC90A"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2 072</w:t>
            </w:r>
          </w:p>
        </w:tc>
        <w:tc>
          <w:tcPr>
            <w:tcW w:w="992" w:type="dxa"/>
            <w:tcBorders>
              <w:top w:val="single" w:sz="4" w:space="0" w:color="C7CFD8"/>
              <w:left w:val="nil"/>
              <w:bottom w:val="single" w:sz="12" w:space="0" w:color="C7CFD8"/>
              <w:right w:val="nil"/>
            </w:tcBorders>
            <w:shd w:val="clear" w:color="auto" w:fill="auto"/>
            <w:noWrap/>
            <w:vAlign w:val="center"/>
            <w:hideMark/>
          </w:tcPr>
          <w:p w14:paraId="1BC05CAD"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1 256</w:t>
            </w:r>
          </w:p>
        </w:tc>
        <w:tc>
          <w:tcPr>
            <w:tcW w:w="993" w:type="dxa"/>
            <w:tcBorders>
              <w:top w:val="single" w:sz="4" w:space="0" w:color="C7CFD8"/>
              <w:left w:val="nil"/>
              <w:bottom w:val="single" w:sz="12" w:space="0" w:color="C7CFD8"/>
              <w:right w:val="nil"/>
            </w:tcBorders>
            <w:shd w:val="clear" w:color="auto" w:fill="auto"/>
            <w:noWrap/>
            <w:vAlign w:val="center"/>
            <w:hideMark/>
          </w:tcPr>
          <w:p w14:paraId="3DB01CBC"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437</w:t>
            </w:r>
          </w:p>
        </w:tc>
        <w:tc>
          <w:tcPr>
            <w:tcW w:w="934" w:type="dxa"/>
            <w:tcBorders>
              <w:top w:val="single" w:sz="4" w:space="0" w:color="C7CFD8"/>
              <w:left w:val="nil"/>
              <w:bottom w:val="single" w:sz="12" w:space="0" w:color="C7CFD8"/>
              <w:right w:val="nil"/>
            </w:tcBorders>
            <w:shd w:val="clear" w:color="auto" w:fill="auto"/>
            <w:noWrap/>
            <w:vAlign w:val="center"/>
            <w:hideMark/>
          </w:tcPr>
          <w:p w14:paraId="284B2181"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4 552</w:t>
            </w:r>
          </w:p>
        </w:tc>
      </w:tr>
      <w:tr w:rsidR="00A724ED" w:rsidRPr="00BF347E" w14:paraId="0C2DA369" w14:textId="77777777" w:rsidTr="00504017">
        <w:trPr>
          <w:trHeight w:val="270"/>
          <w:jc w:val="center"/>
        </w:trPr>
        <w:tc>
          <w:tcPr>
            <w:tcW w:w="400" w:type="dxa"/>
            <w:tcBorders>
              <w:top w:val="nil"/>
              <w:left w:val="nil"/>
              <w:bottom w:val="nil"/>
              <w:right w:val="nil"/>
            </w:tcBorders>
            <w:shd w:val="clear" w:color="auto" w:fill="auto"/>
            <w:noWrap/>
            <w:vAlign w:val="bottom"/>
            <w:hideMark/>
          </w:tcPr>
          <w:p w14:paraId="72EFEDA0" w14:textId="77777777" w:rsidR="00A724ED" w:rsidRPr="00BF347E" w:rsidRDefault="00A724ED" w:rsidP="00504017">
            <w:pPr>
              <w:jc w:val="right"/>
              <w:rPr>
                <w:rFonts w:ascii="Arial Narrow" w:eastAsia="Times New Roman" w:hAnsi="Arial Narrow"/>
                <w:b/>
                <w:bCs/>
                <w:sz w:val="16"/>
                <w:lang w:eastAsia="en-US"/>
              </w:rPr>
            </w:pPr>
          </w:p>
        </w:tc>
        <w:tc>
          <w:tcPr>
            <w:tcW w:w="3002" w:type="dxa"/>
            <w:tcBorders>
              <w:top w:val="nil"/>
              <w:left w:val="nil"/>
              <w:bottom w:val="nil"/>
              <w:right w:val="nil"/>
            </w:tcBorders>
            <w:shd w:val="clear" w:color="auto" w:fill="auto"/>
            <w:noWrap/>
            <w:vAlign w:val="bottom"/>
            <w:hideMark/>
          </w:tcPr>
          <w:p w14:paraId="797C0144" w14:textId="77777777" w:rsidR="00A724ED" w:rsidRPr="00BF347E" w:rsidRDefault="00A724ED" w:rsidP="00504017">
            <w:pPr>
              <w:jc w:val="left"/>
              <w:rPr>
                <w:rFonts w:ascii="Times New Roman" w:eastAsia="Times New Roman" w:hAnsi="Times New Roman" w:cs="Times New Roman"/>
                <w:sz w:val="16"/>
                <w:lang w:eastAsia="en-US"/>
              </w:rPr>
            </w:pPr>
          </w:p>
        </w:tc>
        <w:tc>
          <w:tcPr>
            <w:tcW w:w="1051" w:type="dxa"/>
            <w:tcBorders>
              <w:top w:val="nil"/>
              <w:left w:val="nil"/>
              <w:bottom w:val="nil"/>
              <w:right w:val="nil"/>
            </w:tcBorders>
            <w:shd w:val="clear" w:color="auto" w:fill="auto"/>
            <w:noWrap/>
            <w:vAlign w:val="center"/>
            <w:hideMark/>
          </w:tcPr>
          <w:p w14:paraId="25498E82" w14:textId="77777777" w:rsidR="00A724ED" w:rsidRPr="00BF347E"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11ECCDFF" w14:textId="77777777" w:rsidR="00A724ED" w:rsidRPr="00BF347E"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44A76F07" w14:textId="77777777" w:rsidR="00A724ED" w:rsidRPr="00BF347E" w:rsidRDefault="00A724ED" w:rsidP="00504017">
            <w:pPr>
              <w:jc w:val="righ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center"/>
            <w:hideMark/>
          </w:tcPr>
          <w:p w14:paraId="665B2CA4" w14:textId="77777777" w:rsidR="00A724ED" w:rsidRPr="00BF347E" w:rsidRDefault="00A724ED" w:rsidP="00504017">
            <w:pPr>
              <w:jc w:val="righ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center"/>
            <w:hideMark/>
          </w:tcPr>
          <w:p w14:paraId="52CC8C42" w14:textId="77777777" w:rsidR="00A724ED" w:rsidRPr="00BF347E" w:rsidRDefault="00A724ED" w:rsidP="00504017">
            <w:pPr>
              <w:jc w:val="right"/>
              <w:rPr>
                <w:rFonts w:ascii="Times New Roman" w:eastAsia="Times New Roman" w:hAnsi="Times New Roman" w:cs="Times New Roman"/>
                <w:sz w:val="16"/>
                <w:lang w:eastAsia="en-US"/>
              </w:rPr>
            </w:pPr>
          </w:p>
        </w:tc>
      </w:tr>
      <w:tr w:rsidR="00A724ED" w:rsidRPr="00BF347E" w14:paraId="43C50A8B" w14:textId="77777777" w:rsidTr="00504017">
        <w:trPr>
          <w:trHeight w:val="255"/>
          <w:jc w:val="center"/>
        </w:trPr>
        <w:tc>
          <w:tcPr>
            <w:tcW w:w="3402" w:type="dxa"/>
            <w:gridSpan w:val="2"/>
            <w:tcBorders>
              <w:top w:val="nil"/>
              <w:left w:val="nil"/>
              <w:bottom w:val="nil"/>
              <w:right w:val="nil"/>
            </w:tcBorders>
            <w:shd w:val="clear" w:color="auto" w:fill="auto"/>
            <w:noWrap/>
            <w:vAlign w:val="bottom"/>
            <w:hideMark/>
          </w:tcPr>
          <w:p w14:paraId="4DE2A80B" w14:textId="77777777" w:rsidR="00A724ED" w:rsidRPr="00BF347E" w:rsidRDefault="00A724ED" w:rsidP="00504017">
            <w:pPr>
              <w:jc w:val="left"/>
              <w:rPr>
                <w:rFonts w:ascii="Arial Narrow" w:eastAsia="Times New Roman" w:hAnsi="Arial Narrow"/>
                <w:b/>
                <w:bCs/>
                <w:sz w:val="16"/>
              </w:rPr>
            </w:pPr>
            <w:r w:rsidRPr="00BF347E">
              <w:rPr>
                <w:rFonts w:ascii="Arial Narrow" w:hAnsi="Arial Narrow"/>
                <w:b/>
                <w:sz w:val="16"/>
              </w:rPr>
              <w:t>Autres ressources</w:t>
            </w:r>
          </w:p>
        </w:tc>
        <w:tc>
          <w:tcPr>
            <w:tcW w:w="1051" w:type="dxa"/>
            <w:tcBorders>
              <w:top w:val="nil"/>
              <w:left w:val="nil"/>
              <w:bottom w:val="nil"/>
              <w:right w:val="nil"/>
            </w:tcBorders>
            <w:shd w:val="clear" w:color="auto" w:fill="auto"/>
            <w:noWrap/>
            <w:vAlign w:val="center"/>
            <w:hideMark/>
          </w:tcPr>
          <w:p w14:paraId="0B5590FB" w14:textId="77777777" w:rsidR="00A724ED" w:rsidRPr="00BF347E" w:rsidRDefault="00A724ED" w:rsidP="00504017">
            <w:pPr>
              <w:jc w:val="right"/>
              <w:rPr>
                <w:rFonts w:ascii="Arial Narrow" w:eastAsia="Times New Roman" w:hAnsi="Arial Narrow"/>
                <w:b/>
                <w:bCs/>
                <w:sz w:val="16"/>
                <w:lang w:eastAsia="en-US"/>
              </w:rPr>
            </w:pPr>
          </w:p>
        </w:tc>
        <w:tc>
          <w:tcPr>
            <w:tcW w:w="992" w:type="dxa"/>
            <w:tcBorders>
              <w:top w:val="nil"/>
              <w:left w:val="nil"/>
              <w:bottom w:val="nil"/>
              <w:right w:val="nil"/>
            </w:tcBorders>
            <w:shd w:val="clear" w:color="auto" w:fill="auto"/>
            <w:noWrap/>
            <w:vAlign w:val="center"/>
            <w:hideMark/>
          </w:tcPr>
          <w:p w14:paraId="6CA79EA2" w14:textId="77777777" w:rsidR="00A724ED" w:rsidRPr="00BF347E"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757DA88E" w14:textId="77777777" w:rsidR="00A724ED" w:rsidRPr="00BF347E" w:rsidRDefault="00A724ED" w:rsidP="00504017">
            <w:pPr>
              <w:jc w:val="righ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center"/>
            <w:hideMark/>
          </w:tcPr>
          <w:p w14:paraId="70B84B97" w14:textId="77777777" w:rsidR="00A724ED" w:rsidRPr="00BF347E" w:rsidRDefault="00A724ED" w:rsidP="00504017">
            <w:pPr>
              <w:jc w:val="righ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center"/>
            <w:hideMark/>
          </w:tcPr>
          <w:p w14:paraId="6938D15F" w14:textId="77777777" w:rsidR="00A724ED" w:rsidRPr="00BF347E" w:rsidRDefault="00A724ED" w:rsidP="00504017">
            <w:pPr>
              <w:jc w:val="right"/>
              <w:rPr>
                <w:rFonts w:ascii="Times New Roman" w:eastAsia="Times New Roman" w:hAnsi="Times New Roman" w:cs="Times New Roman"/>
                <w:sz w:val="16"/>
                <w:lang w:eastAsia="en-US"/>
              </w:rPr>
            </w:pPr>
          </w:p>
        </w:tc>
      </w:tr>
      <w:tr w:rsidR="00A724ED" w:rsidRPr="00BF347E" w14:paraId="4351FF57" w14:textId="77777777" w:rsidTr="00504017">
        <w:trPr>
          <w:trHeight w:val="75"/>
          <w:jc w:val="center"/>
        </w:trPr>
        <w:tc>
          <w:tcPr>
            <w:tcW w:w="400" w:type="dxa"/>
            <w:tcBorders>
              <w:top w:val="nil"/>
              <w:left w:val="nil"/>
              <w:bottom w:val="nil"/>
              <w:right w:val="nil"/>
            </w:tcBorders>
            <w:shd w:val="clear" w:color="auto" w:fill="auto"/>
            <w:noWrap/>
            <w:vAlign w:val="bottom"/>
            <w:hideMark/>
          </w:tcPr>
          <w:p w14:paraId="793258F3" w14:textId="77777777" w:rsidR="00A724ED" w:rsidRPr="00BF347E" w:rsidRDefault="00A724ED" w:rsidP="00504017">
            <w:pPr>
              <w:jc w:val="left"/>
              <w:rPr>
                <w:rFonts w:ascii="Times New Roman" w:eastAsia="Times New Roman" w:hAnsi="Times New Roman" w:cs="Times New Roman"/>
                <w:sz w:val="16"/>
                <w:lang w:eastAsia="en-US"/>
              </w:rPr>
            </w:pPr>
          </w:p>
        </w:tc>
        <w:tc>
          <w:tcPr>
            <w:tcW w:w="3002" w:type="dxa"/>
            <w:tcBorders>
              <w:top w:val="nil"/>
              <w:left w:val="nil"/>
              <w:bottom w:val="nil"/>
              <w:right w:val="nil"/>
            </w:tcBorders>
            <w:shd w:val="clear" w:color="auto" w:fill="auto"/>
            <w:noWrap/>
            <w:vAlign w:val="bottom"/>
            <w:hideMark/>
          </w:tcPr>
          <w:p w14:paraId="1B8B560B" w14:textId="77777777" w:rsidR="00A724ED" w:rsidRPr="00BF347E" w:rsidRDefault="00A724ED" w:rsidP="00504017">
            <w:pPr>
              <w:jc w:val="left"/>
              <w:rPr>
                <w:rFonts w:ascii="Times New Roman" w:eastAsia="Times New Roman" w:hAnsi="Times New Roman" w:cs="Times New Roman"/>
                <w:sz w:val="16"/>
                <w:lang w:eastAsia="en-US"/>
              </w:rPr>
            </w:pPr>
          </w:p>
        </w:tc>
        <w:tc>
          <w:tcPr>
            <w:tcW w:w="1051" w:type="dxa"/>
            <w:tcBorders>
              <w:top w:val="nil"/>
              <w:left w:val="nil"/>
              <w:bottom w:val="nil"/>
              <w:right w:val="nil"/>
            </w:tcBorders>
            <w:shd w:val="clear" w:color="auto" w:fill="auto"/>
            <w:noWrap/>
            <w:vAlign w:val="center"/>
            <w:hideMark/>
          </w:tcPr>
          <w:p w14:paraId="4B70AFE6" w14:textId="77777777" w:rsidR="00A724ED" w:rsidRPr="00BF347E"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3D18E478" w14:textId="77777777" w:rsidR="00A724ED" w:rsidRPr="00BF347E"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7F01A83B" w14:textId="77777777" w:rsidR="00A724ED" w:rsidRPr="00BF347E" w:rsidRDefault="00A724ED" w:rsidP="00504017">
            <w:pPr>
              <w:jc w:val="righ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center"/>
            <w:hideMark/>
          </w:tcPr>
          <w:p w14:paraId="7D9FDB10" w14:textId="77777777" w:rsidR="00A724ED" w:rsidRPr="00BF347E" w:rsidRDefault="00A724ED" w:rsidP="00504017">
            <w:pPr>
              <w:jc w:val="righ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center"/>
            <w:hideMark/>
          </w:tcPr>
          <w:p w14:paraId="78A3E9EC" w14:textId="77777777" w:rsidR="00A724ED" w:rsidRPr="00BF347E" w:rsidRDefault="00A724ED" w:rsidP="00504017">
            <w:pPr>
              <w:jc w:val="right"/>
              <w:rPr>
                <w:rFonts w:ascii="Times New Roman" w:eastAsia="Times New Roman" w:hAnsi="Times New Roman" w:cs="Times New Roman"/>
                <w:sz w:val="16"/>
                <w:lang w:eastAsia="en-US"/>
              </w:rPr>
            </w:pPr>
          </w:p>
        </w:tc>
      </w:tr>
      <w:tr w:rsidR="00A724ED" w:rsidRPr="00BF347E" w14:paraId="02031F25" w14:textId="77777777" w:rsidTr="00504017">
        <w:trPr>
          <w:trHeight w:val="255"/>
          <w:jc w:val="center"/>
        </w:trPr>
        <w:tc>
          <w:tcPr>
            <w:tcW w:w="3402" w:type="dxa"/>
            <w:gridSpan w:val="2"/>
            <w:tcBorders>
              <w:top w:val="nil"/>
              <w:left w:val="nil"/>
              <w:bottom w:val="nil"/>
              <w:right w:val="nil"/>
            </w:tcBorders>
            <w:shd w:val="clear" w:color="auto" w:fill="auto"/>
            <w:noWrap/>
            <w:vAlign w:val="bottom"/>
            <w:hideMark/>
          </w:tcPr>
          <w:p w14:paraId="3BBD8924" w14:textId="77777777" w:rsidR="00A724ED" w:rsidRPr="00BF347E" w:rsidRDefault="00A724ED" w:rsidP="00504017">
            <w:pPr>
              <w:jc w:val="left"/>
              <w:rPr>
                <w:rFonts w:ascii="Arial Narrow" w:eastAsia="Times New Roman" w:hAnsi="Arial Narrow"/>
                <w:b/>
                <w:bCs/>
                <w:i/>
                <w:iCs/>
                <w:sz w:val="16"/>
              </w:rPr>
            </w:pPr>
            <w:r w:rsidRPr="00BF347E">
              <w:rPr>
                <w:rFonts w:ascii="Arial Narrow" w:hAnsi="Arial Narrow"/>
                <w:b/>
                <w:i/>
                <w:sz w:val="16"/>
              </w:rPr>
              <w:t>Stages et bourses</w:t>
            </w:r>
          </w:p>
        </w:tc>
        <w:tc>
          <w:tcPr>
            <w:tcW w:w="1051" w:type="dxa"/>
            <w:tcBorders>
              <w:top w:val="nil"/>
              <w:left w:val="nil"/>
              <w:bottom w:val="nil"/>
              <w:right w:val="nil"/>
            </w:tcBorders>
            <w:shd w:val="clear" w:color="auto" w:fill="auto"/>
            <w:noWrap/>
            <w:vAlign w:val="center"/>
            <w:hideMark/>
          </w:tcPr>
          <w:p w14:paraId="7143106D" w14:textId="77777777" w:rsidR="00A724ED" w:rsidRPr="00BF347E" w:rsidRDefault="00A724ED" w:rsidP="00504017">
            <w:pPr>
              <w:jc w:val="right"/>
              <w:rPr>
                <w:rFonts w:ascii="Arial Narrow" w:eastAsia="Times New Roman" w:hAnsi="Arial Narrow"/>
                <w:b/>
                <w:bCs/>
                <w:i/>
                <w:iCs/>
                <w:sz w:val="16"/>
                <w:lang w:eastAsia="en-US"/>
              </w:rPr>
            </w:pPr>
          </w:p>
        </w:tc>
        <w:tc>
          <w:tcPr>
            <w:tcW w:w="992" w:type="dxa"/>
            <w:tcBorders>
              <w:top w:val="nil"/>
              <w:left w:val="nil"/>
              <w:bottom w:val="nil"/>
              <w:right w:val="nil"/>
            </w:tcBorders>
            <w:shd w:val="clear" w:color="auto" w:fill="auto"/>
            <w:noWrap/>
            <w:vAlign w:val="center"/>
            <w:hideMark/>
          </w:tcPr>
          <w:p w14:paraId="34DA2A72" w14:textId="77777777" w:rsidR="00A724ED" w:rsidRPr="00BF347E"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309B3334" w14:textId="77777777" w:rsidR="00A724ED" w:rsidRPr="00BF347E" w:rsidRDefault="00A724ED" w:rsidP="00504017">
            <w:pPr>
              <w:jc w:val="righ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center"/>
            <w:hideMark/>
          </w:tcPr>
          <w:p w14:paraId="4D0818EC" w14:textId="77777777" w:rsidR="00A724ED" w:rsidRPr="00BF347E" w:rsidRDefault="00A724ED" w:rsidP="00504017">
            <w:pPr>
              <w:jc w:val="righ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center"/>
            <w:hideMark/>
          </w:tcPr>
          <w:p w14:paraId="4AB0F711" w14:textId="77777777" w:rsidR="00A724ED" w:rsidRPr="00BF347E" w:rsidRDefault="00A724ED" w:rsidP="00504017">
            <w:pPr>
              <w:jc w:val="right"/>
              <w:rPr>
                <w:rFonts w:ascii="Times New Roman" w:eastAsia="Times New Roman" w:hAnsi="Times New Roman" w:cs="Times New Roman"/>
                <w:sz w:val="16"/>
                <w:lang w:eastAsia="en-US"/>
              </w:rPr>
            </w:pPr>
          </w:p>
        </w:tc>
      </w:tr>
      <w:tr w:rsidR="00A724ED" w:rsidRPr="00BF347E" w14:paraId="3DD1B346"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4CCE8B5C" w14:textId="77777777" w:rsidR="00A724ED" w:rsidRPr="00BF347E" w:rsidRDefault="00A724ED" w:rsidP="00504017">
            <w:pPr>
              <w:jc w:val="left"/>
              <w:rPr>
                <w:rFonts w:ascii="Times New Roman" w:eastAsia="Times New Roman" w:hAnsi="Times New Roman" w:cs="Times New Roman"/>
                <w:sz w:val="16"/>
                <w:lang w:eastAsia="en-US"/>
              </w:rPr>
            </w:pPr>
          </w:p>
        </w:tc>
        <w:tc>
          <w:tcPr>
            <w:tcW w:w="3002" w:type="dxa"/>
            <w:tcBorders>
              <w:top w:val="nil"/>
              <w:left w:val="nil"/>
              <w:bottom w:val="nil"/>
              <w:right w:val="nil"/>
            </w:tcBorders>
            <w:shd w:val="clear" w:color="auto" w:fill="auto"/>
            <w:noWrap/>
            <w:vAlign w:val="bottom"/>
            <w:hideMark/>
          </w:tcPr>
          <w:p w14:paraId="2AC515C0"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Stagiaires</w:t>
            </w:r>
          </w:p>
        </w:tc>
        <w:tc>
          <w:tcPr>
            <w:tcW w:w="1051" w:type="dxa"/>
            <w:tcBorders>
              <w:top w:val="nil"/>
              <w:left w:val="nil"/>
              <w:bottom w:val="nil"/>
              <w:right w:val="nil"/>
            </w:tcBorders>
            <w:shd w:val="clear" w:color="auto" w:fill="auto"/>
            <w:noWrap/>
            <w:vAlign w:val="center"/>
            <w:hideMark/>
          </w:tcPr>
          <w:p w14:paraId="65E0429C" w14:textId="4FE6DCB0" w:rsidR="00A724ED" w:rsidRPr="00BF347E" w:rsidRDefault="000B6100" w:rsidP="00504017">
            <w:pPr>
              <w:jc w:val="right"/>
              <w:rPr>
                <w:rFonts w:ascii="Arial Narrow" w:eastAsia="Times New Roman" w:hAnsi="Arial Narrow"/>
                <w:b/>
                <w:bCs/>
                <w:sz w:val="16"/>
              </w:rPr>
            </w:pPr>
            <w:r>
              <w:rPr>
                <w:rFonts w:ascii="Arial Narrow" w:hAnsi="Arial Narrow"/>
                <w:b/>
                <w:sz w:val="16"/>
              </w:rPr>
              <w:noBreakHyphen/>
            </w:r>
          </w:p>
        </w:tc>
        <w:tc>
          <w:tcPr>
            <w:tcW w:w="992" w:type="dxa"/>
            <w:tcBorders>
              <w:top w:val="nil"/>
              <w:left w:val="nil"/>
              <w:bottom w:val="nil"/>
              <w:right w:val="nil"/>
            </w:tcBorders>
            <w:shd w:val="clear" w:color="auto" w:fill="auto"/>
            <w:noWrap/>
            <w:vAlign w:val="center"/>
            <w:hideMark/>
          </w:tcPr>
          <w:p w14:paraId="67684F09" w14:textId="1D35A1F5"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c>
          <w:tcPr>
            <w:tcW w:w="992" w:type="dxa"/>
            <w:tcBorders>
              <w:top w:val="nil"/>
              <w:left w:val="nil"/>
              <w:bottom w:val="nil"/>
              <w:right w:val="nil"/>
            </w:tcBorders>
            <w:shd w:val="clear" w:color="auto" w:fill="auto"/>
            <w:noWrap/>
            <w:vAlign w:val="center"/>
            <w:hideMark/>
          </w:tcPr>
          <w:p w14:paraId="27ACE97B" w14:textId="78E97E4A"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c>
          <w:tcPr>
            <w:tcW w:w="993" w:type="dxa"/>
            <w:tcBorders>
              <w:top w:val="nil"/>
              <w:left w:val="nil"/>
              <w:bottom w:val="nil"/>
              <w:right w:val="nil"/>
            </w:tcBorders>
            <w:shd w:val="clear" w:color="auto" w:fill="auto"/>
            <w:noWrap/>
            <w:vAlign w:val="center"/>
            <w:hideMark/>
          </w:tcPr>
          <w:p w14:paraId="2F85EC06" w14:textId="5A607DA1"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c>
          <w:tcPr>
            <w:tcW w:w="934" w:type="dxa"/>
            <w:tcBorders>
              <w:top w:val="nil"/>
              <w:left w:val="nil"/>
              <w:bottom w:val="nil"/>
              <w:right w:val="nil"/>
            </w:tcBorders>
            <w:shd w:val="clear" w:color="auto" w:fill="auto"/>
            <w:noWrap/>
            <w:vAlign w:val="center"/>
            <w:hideMark/>
          </w:tcPr>
          <w:p w14:paraId="3FBC81F0" w14:textId="6DD9CF35"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r>
      <w:tr w:rsidR="00A724ED" w:rsidRPr="00BF347E" w14:paraId="3C97D48C"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30D74B2A" w14:textId="77777777" w:rsidR="00A724ED" w:rsidRPr="00BF347E" w:rsidRDefault="00A724ED" w:rsidP="00504017">
            <w:pPr>
              <w:jc w:val="righ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4E6B4FB7"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Bourses</w:t>
            </w:r>
          </w:p>
        </w:tc>
        <w:tc>
          <w:tcPr>
            <w:tcW w:w="1051" w:type="dxa"/>
            <w:tcBorders>
              <w:top w:val="nil"/>
              <w:left w:val="nil"/>
              <w:bottom w:val="nil"/>
              <w:right w:val="nil"/>
            </w:tcBorders>
            <w:shd w:val="clear" w:color="auto" w:fill="auto"/>
            <w:noWrap/>
            <w:vAlign w:val="center"/>
            <w:hideMark/>
          </w:tcPr>
          <w:p w14:paraId="05DE07EF" w14:textId="075D0779" w:rsidR="00A724ED" w:rsidRPr="00BF347E" w:rsidRDefault="000B6100" w:rsidP="00504017">
            <w:pPr>
              <w:jc w:val="right"/>
              <w:rPr>
                <w:rFonts w:ascii="Arial Narrow" w:eastAsia="Times New Roman" w:hAnsi="Arial Narrow"/>
                <w:b/>
                <w:bCs/>
                <w:sz w:val="16"/>
              </w:rPr>
            </w:pPr>
            <w:r>
              <w:rPr>
                <w:rFonts w:ascii="Arial Narrow" w:hAnsi="Arial Narrow"/>
                <w:b/>
                <w:sz w:val="16"/>
              </w:rPr>
              <w:noBreakHyphen/>
            </w:r>
          </w:p>
        </w:tc>
        <w:tc>
          <w:tcPr>
            <w:tcW w:w="992" w:type="dxa"/>
            <w:tcBorders>
              <w:top w:val="nil"/>
              <w:left w:val="nil"/>
              <w:bottom w:val="nil"/>
              <w:right w:val="nil"/>
            </w:tcBorders>
            <w:shd w:val="clear" w:color="auto" w:fill="auto"/>
            <w:noWrap/>
            <w:vAlign w:val="center"/>
            <w:hideMark/>
          </w:tcPr>
          <w:p w14:paraId="31E3173E"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24</w:t>
            </w:r>
          </w:p>
        </w:tc>
        <w:tc>
          <w:tcPr>
            <w:tcW w:w="992" w:type="dxa"/>
            <w:tcBorders>
              <w:top w:val="nil"/>
              <w:left w:val="nil"/>
              <w:bottom w:val="nil"/>
              <w:right w:val="nil"/>
            </w:tcBorders>
            <w:shd w:val="clear" w:color="auto" w:fill="auto"/>
            <w:noWrap/>
            <w:vAlign w:val="center"/>
            <w:hideMark/>
          </w:tcPr>
          <w:p w14:paraId="6FFF80EF" w14:textId="35B49010"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c>
          <w:tcPr>
            <w:tcW w:w="993" w:type="dxa"/>
            <w:tcBorders>
              <w:top w:val="nil"/>
              <w:left w:val="nil"/>
              <w:bottom w:val="nil"/>
              <w:right w:val="nil"/>
            </w:tcBorders>
            <w:shd w:val="clear" w:color="auto" w:fill="auto"/>
            <w:noWrap/>
            <w:vAlign w:val="center"/>
            <w:hideMark/>
          </w:tcPr>
          <w:p w14:paraId="380241BE" w14:textId="1816D9C5"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c>
          <w:tcPr>
            <w:tcW w:w="934" w:type="dxa"/>
            <w:tcBorders>
              <w:top w:val="nil"/>
              <w:left w:val="nil"/>
              <w:bottom w:val="nil"/>
              <w:right w:val="nil"/>
            </w:tcBorders>
            <w:shd w:val="clear" w:color="auto" w:fill="auto"/>
            <w:noWrap/>
            <w:vAlign w:val="center"/>
            <w:hideMark/>
          </w:tcPr>
          <w:p w14:paraId="49A0E5AC"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24</w:t>
            </w:r>
          </w:p>
        </w:tc>
      </w:tr>
      <w:tr w:rsidR="00A724ED" w:rsidRPr="00BF347E" w14:paraId="0C990AEF" w14:textId="77777777" w:rsidTr="00504017">
        <w:trPr>
          <w:trHeight w:val="270"/>
          <w:jc w:val="center"/>
        </w:trPr>
        <w:tc>
          <w:tcPr>
            <w:tcW w:w="400" w:type="dxa"/>
            <w:tcBorders>
              <w:top w:val="nil"/>
              <w:left w:val="nil"/>
              <w:bottom w:val="nil"/>
              <w:right w:val="nil"/>
            </w:tcBorders>
            <w:shd w:val="clear" w:color="auto" w:fill="auto"/>
            <w:noWrap/>
            <w:vAlign w:val="bottom"/>
            <w:hideMark/>
          </w:tcPr>
          <w:p w14:paraId="27C1C944" w14:textId="77777777" w:rsidR="00A724ED" w:rsidRPr="00BF347E" w:rsidRDefault="00A724ED" w:rsidP="00504017">
            <w:pPr>
              <w:jc w:val="right"/>
              <w:rPr>
                <w:rFonts w:ascii="Arial Narrow" w:eastAsia="Times New Roman" w:hAnsi="Arial Narrow"/>
                <w:sz w:val="16"/>
                <w:lang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5052F757" w14:textId="7030E8F0" w:rsidR="00A724ED" w:rsidRPr="00BF347E" w:rsidRDefault="00A724ED" w:rsidP="00504017">
            <w:pPr>
              <w:jc w:val="left"/>
              <w:rPr>
                <w:rFonts w:ascii="Arial Narrow" w:eastAsia="Times New Roman" w:hAnsi="Arial Narrow"/>
                <w:i/>
                <w:iCs/>
                <w:sz w:val="16"/>
              </w:rPr>
            </w:pPr>
            <w:r w:rsidRPr="00BF347E">
              <w:rPr>
                <w:rFonts w:ascii="Arial Narrow" w:hAnsi="Arial Narrow"/>
                <w:i/>
                <w:sz w:val="16"/>
              </w:rPr>
              <w:t>Sous</w:t>
            </w:r>
            <w:r w:rsidR="000B6100">
              <w:rPr>
                <w:rFonts w:ascii="Arial Narrow" w:hAnsi="Arial Narrow"/>
                <w:i/>
                <w:sz w:val="16"/>
              </w:rPr>
              <w:noBreakHyphen/>
            </w:r>
            <w:r w:rsidRPr="00BF347E">
              <w:rPr>
                <w:rFonts w:ascii="Arial Narrow" w:hAnsi="Arial Narrow"/>
                <w:i/>
                <w:sz w:val="16"/>
              </w:rPr>
              <w:t>total stages et bourses</w:t>
            </w:r>
          </w:p>
        </w:tc>
        <w:tc>
          <w:tcPr>
            <w:tcW w:w="1051" w:type="dxa"/>
            <w:tcBorders>
              <w:top w:val="single" w:sz="4" w:space="0" w:color="C7CFD8"/>
              <w:left w:val="nil"/>
              <w:bottom w:val="single" w:sz="12" w:space="0" w:color="C7CFD8"/>
              <w:right w:val="nil"/>
            </w:tcBorders>
            <w:shd w:val="clear" w:color="auto" w:fill="auto"/>
            <w:noWrap/>
            <w:vAlign w:val="center"/>
            <w:hideMark/>
          </w:tcPr>
          <w:p w14:paraId="19E7A2F1" w14:textId="0741137B" w:rsidR="00A724ED" w:rsidRPr="00BF347E" w:rsidRDefault="000B6100" w:rsidP="00504017">
            <w:pPr>
              <w:jc w:val="right"/>
              <w:rPr>
                <w:rFonts w:ascii="Arial Narrow" w:eastAsia="Times New Roman" w:hAnsi="Arial Narrow"/>
                <w:b/>
                <w:bCs/>
                <w:sz w:val="16"/>
              </w:rPr>
            </w:pPr>
            <w:r>
              <w:rPr>
                <w:rFonts w:ascii="Arial Narrow" w:hAnsi="Arial Narrow"/>
                <w:b/>
                <w:sz w:val="16"/>
              </w:rPr>
              <w:noBreakHyphen/>
            </w:r>
          </w:p>
        </w:tc>
        <w:tc>
          <w:tcPr>
            <w:tcW w:w="992" w:type="dxa"/>
            <w:tcBorders>
              <w:top w:val="single" w:sz="4" w:space="0" w:color="C7CFD8"/>
              <w:left w:val="nil"/>
              <w:bottom w:val="single" w:sz="12" w:space="0" w:color="C7CFD8"/>
              <w:right w:val="nil"/>
            </w:tcBorders>
            <w:shd w:val="clear" w:color="auto" w:fill="auto"/>
            <w:noWrap/>
            <w:vAlign w:val="center"/>
            <w:hideMark/>
          </w:tcPr>
          <w:p w14:paraId="6662C553"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24</w:t>
            </w:r>
          </w:p>
        </w:tc>
        <w:tc>
          <w:tcPr>
            <w:tcW w:w="992" w:type="dxa"/>
            <w:tcBorders>
              <w:top w:val="single" w:sz="4" w:space="0" w:color="C7CFD8"/>
              <w:left w:val="nil"/>
              <w:bottom w:val="single" w:sz="12" w:space="0" w:color="C7CFD8"/>
              <w:right w:val="nil"/>
            </w:tcBorders>
            <w:shd w:val="clear" w:color="auto" w:fill="auto"/>
            <w:noWrap/>
            <w:vAlign w:val="center"/>
            <w:hideMark/>
          </w:tcPr>
          <w:p w14:paraId="7638EFD2" w14:textId="7D14AC81" w:rsidR="00A724ED" w:rsidRPr="00BF347E" w:rsidRDefault="000B6100" w:rsidP="00504017">
            <w:pPr>
              <w:jc w:val="right"/>
              <w:rPr>
                <w:rFonts w:ascii="Arial Narrow" w:eastAsia="Times New Roman" w:hAnsi="Arial Narrow"/>
                <w:b/>
                <w:bCs/>
                <w:sz w:val="16"/>
              </w:rPr>
            </w:pPr>
            <w:r>
              <w:rPr>
                <w:rFonts w:ascii="Arial Narrow" w:hAnsi="Arial Narrow"/>
                <w:b/>
                <w:sz w:val="16"/>
              </w:rPr>
              <w:noBreakHyphen/>
            </w:r>
          </w:p>
        </w:tc>
        <w:tc>
          <w:tcPr>
            <w:tcW w:w="993" w:type="dxa"/>
            <w:tcBorders>
              <w:top w:val="single" w:sz="4" w:space="0" w:color="C7CFD8"/>
              <w:left w:val="nil"/>
              <w:bottom w:val="single" w:sz="12" w:space="0" w:color="C7CFD8"/>
              <w:right w:val="nil"/>
            </w:tcBorders>
            <w:shd w:val="clear" w:color="auto" w:fill="auto"/>
            <w:noWrap/>
            <w:vAlign w:val="center"/>
            <w:hideMark/>
          </w:tcPr>
          <w:p w14:paraId="01552FFF" w14:textId="0EFC66FE" w:rsidR="00A724ED" w:rsidRPr="00BF347E" w:rsidRDefault="000B6100" w:rsidP="00504017">
            <w:pPr>
              <w:jc w:val="right"/>
              <w:rPr>
                <w:rFonts w:ascii="Arial Narrow" w:eastAsia="Times New Roman" w:hAnsi="Arial Narrow"/>
                <w:b/>
                <w:bCs/>
                <w:sz w:val="16"/>
              </w:rPr>
            </w:pPr>
            <w:r>
              <w:rPr>
                <w:rFonts w:ascii="Arial Narrow" w:hAnsi="Arial Narrow"/>
                <w:b/>
                <w:sz w:val="16"/>
              </w:rPr>
              <w:noBreakHyphen/>
            </w:r>
          </w:p>
        </w:tc>
        <w:tc>
          <w:tcPr>
            <w:tcW w:w="934" w:type="dxa"/>
            <w:tcBorders>
              <w:top w:val="single" w:sz="4" w:space="0" w:color="C7CFD8"/>
              <w:left w:val="nil"/>
              <w:bottom w:val="single" w:sz="12" w:space="0" w:color="C7CFD8"/>
              <w:right w:val="nil"/>
            </w:tcBorders>
            <w:shd w:val="clear" w:color="auto" w:fill="auto"/>
            <w:noWrap/>
            <w:vAlign w:val="center"/>
            <w:hideMark/>
          </w:tcPr>
          <w:p w14:paraId="3C1F01E9"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24</w:t>
            </w:r>
          </w:p>
        </w:tc>
      </w:tr>
      <w:tr w:rsidR="00A724ED" w:rsidRPr="00BF347E" w14:paraId="0BCDB65C" w14:textId="77777777" w:rsidTr="00504017">
        <w:trPr>
          <w:trHeight w:val="315"/>
          <w:jc w:val="center"/>
        </w:trPr>
        <w:tc>
          <w:tcPr>
            <w:tcW w:w="3402" w:type="dxa"/>
            <w:gridSpan w:val="2"/>
            <w:tcBorders>
              <w:top w:val="nil"/>
              <w:left w:val="nil"/>
              <w:bottom w:val="nil"/>
              <w:right w:val="nil"/>
            </w:tcBorders>
            <w:shd w:val="clear" w:color="auto" w:fill="auto"/>
            <w:noWrap/>
            <w:vAlign w:val="bottom"/>
            <w:hideMark/>
          </w:tcPr>
          <w:p w14:paraId="6645361C" w14:textId="77777777" w:rsidR="00A724ED" w:rsidRPr="00BF347E" w:rsidRDefault="00A724ED" w:rsidP="00504017">
            <w:pPr>
              <w:jc w:val="left"/>
              <w:rPr>
                <w:rFonts w:ascii="Arial Narrow" w:eastAsia="Times New Roman" w:hAnsi="Arial Narrow"/>
                <w:b/>
                <w:bCs/>
                <w:i/>
                <w:iCs/>
                <w:sz w:val="16"/>
              </w:rPr>
            </w:pPr>
            <w:r w:rsidRPr="00BF347E">
              <w:rPr>
                <w:rFonts w:ascii="Arial Narrow" w:hAnsi="Arial Narrow"/>
                <w:b/>
                <w:i/>
                <w:sz w:val="16"/>
              </w:rPr>
              <w:t>Voyages</w:t>
            </w:r>
          </w:p>
        </w:tc>
        <w:tc>
          <w:tcPr>
            <w:tcW w:w="1051" w:type="dxa"/>
            <w:tcBorders>
              <w:top w:val="nil"/>
              <w:left w:val="nil"/>
              <w:bottom w:val="nil"/>
              <w:right w:val="nil"/>
            </w:tcBorders>
            <w:shd w:val="clear" w:color="auto" w:fill="auto"/>
            <w:noWrap/>
            <w:vAlign w:val="center"/>
            <w:hideMark/>
          </w:tcPr>
          <w:p w14:paraId="0839AE5C" w14:textId="77777777" w:rsidR="00A724ED" w:rsidRPr="00BF347E" w:rsidRDefault="00A724ED" w:rsidP="00504017">
            <w:pPr>
              <w:jc w:val="right"/>
              <w:rPr>
                <w:rFonts w:ascii="Arial Narrow" w:eastAsia="Times New Roman" w:hAnsi="Arial Narrow"/>
                <w:b/>
                <w:bCs/>
                <w:i/>
                <w:iCs/>
                <w:sz w:val="16"/>
                <w:lang w:eastAsia="en-US"/>
              </w:rPr>
            </w:pPr>
          </w:p>
        </w:tc>
        <w:tc>
          <w:tcPr>
            <w:tcW w:w="992" w:type="dxa"/>
            <w:tcBorders>
              <w:top w:val="nil"/>
              <w:left w:val="nil"/>
              <w:bottom w:val="nil"/>
              <w:right w:val="nil"/>
            </w:tcBorders>
            <w:shd w:val="clear" w:color="auto" w:fill="auto"/>
            <w:noWrap/>
            <w:vAlign w:val="center"/>
            <w:hideMark/>
          </w:tcPr>
          <w:p w14:paraId="27E2BF43" w14:textId="77777777" w:rsidR="00A724ED" w:rsidRPr="00BF347E"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40D03DE3" w14:textId="77777777" w:rsidR="00A724ED" w:rsidRPr="00BF347E" w:rsidRDefault="00A724ED" w:rsidP="00504017">
            <w:pPr>
              <w:jc w:val="righ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center"/>
            <w:hideMark/>
          </w:tcPr>
          <w:p w14:paraId="0FE3116C" w14:textId="77777777" w:rsidR="00A724ED" w:rsidRPr="00BF347E" w:rsidRDefault="00A724ED" w:rsidP="00504017">
            <w:pPr>
              <w:jc w:val="righ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center"/>
            <w:hideMark/>
          </w:tcPr>
          <w:p w14:paraId="15201B8D" w14:textId="77777777" w:rsidR="00A724ED" w:rsidRPr="00BF347E" w:rsidRDefault="00A724ED" w:rsidP="00504017">
            <w:pPr>
              <w:jc w:val="right"/>
              <w:rPr>
                <w:rFonts w:ascii="Times New Roman" w:eastAsia="Times New Roman" w:hAnsi="Times New Roman" w:cs="Times New Roman"/>
                <w:sz w:val="16"/>
                <w:lang w:eastAsia="en-US"/>
              </w:rPr>
            </w:pPr>
          </w:p>
        </w:tc>
      </w:tr>
      <w:tr w:rsidR="00A724ED" w:rsidRPr="00BF347E" w14:paraId="35E0C979"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6DD99B7F" w14:textId="77777777" w:rsidR="00A724ED" w:rsidRPr="00BF347E" w:rsidRDefault="00A724ED" w:rsidP="00504017">
            <w:pPr>
              <w:jc w:val="left"/>
              <w:rPr>
                <w:rFonts w:ascii="Times New Roman" w:eastAsia="Times New Roman" w:hAnsi="Times New Roman" w:cs="Times New Roman"/>
                <w:sz w:val="16"/>
                <w:lang w:eastAsia="en-US"/>
              </w:rPr>
            </w:pPr>
          </w:p>
        </w:tc>
        <w:tc>
          <w:tcPr>
            <w:tcW w:w="3002" w:type="dxa"/>
            <w:tcBorders>
              <w:top w:val="nil"/>
              <w:left w:val="nil"/>
              <w:bottom w:val="nil"/>
              <w:right w:val="nil"/>
            </w:tcBorders>
            <w:shd w:val="clear" w:color="auto" w:fill="auto"/>
            <w:noWrap/>
            <w:vAlign w:val="bottom"/>
            <w:hideMark/>
          </w:tcPr>
          <w:p w14:paraId="502F3A31"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Missions de fonctionnaires</w:t>
            </w:r>
          </w:p>
        </w:tc>
        <w:tc>
          <w:tcPr>
            <w:tcW w:w="1051" w:type="dxa"/>
            <w:tcBorders>
              <w:top w:val="nil"/>
              <w:left w:val="nil"/>
              <w:bottom w:val="nil"/>
              <w:right w:val="nil"/>
            </w:tcBorders>
            <w:shd w:val="clear" w:color="auto" w:fill="auto"/>
            <w:noWrap/>
            <w:vAlign w:val="center"/>
            <w:hideMark/>
          </w:tcPr>
          <w:p w14:paraId="3ED848BC" w14:textId="3B262300"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c>
          <w:tcPr>
            <w:tcW w:w="992" w:type="dxa"/>
            <w:tcBorders>
              <w:top w:val="nil"/>
              <w:left w:val="nil"/>
              <w:bottom w:val="nil"/>
              <w:right w:val="nil"/>
            </w:tcBorders>
            <w:shd w:val="clear" w:color="auto" w:fill="auto"/>
            <w:noWrap/>
            <w:vAlign w:val="center"/>
            <w:hideMark/>
          </w:tcPr>
          <w:p w14:paraId="0A6B3376"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0</w:t>
            </w:r>
          </w:p>
        </w:tc>
        <w:tc>
          <w:tcPr>
            <w:tcW w:w="992" w:type="dxa"/>
            <w:tcBorders>
              <w:top w:val="nil"/>
              <w:left w:val="nil"/>
              <w:bottom w:val="nil"/>
              <w:right w:val="nil"/>
            </w:tcBorders>
            <w:shd w:val="clear" w:color="auto" w:fill="auto"/>
            <w:noWrap/>
            <w:vAlign w:val="center"/>
            <w:hideMark/>
          </w:tcPr>
          <w:p w14:paraId="4DA1DD34"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16</w:t>
            </w:r>
          </w:p>
        </w:tc>
        <w:tc>
          <w:tcPr>
            <w:tcW w:w="993" w:type="dxa"/>
            <w:tcBorders>
              <w:top w:val="nil"/>
              <w:left w:val="nil"/>
              <w:bottom w:val="nil"/>
              <w:right w:val="nil"/>
            </w:tcBorders>
            <w:shd w:val="clear" w:color="auto" w:fill="auto"/>
            <w:noWrap/>
            <w:vAlign w:val="center"/>
            <w:hideMark/>
          </w:tcPr>
          <w:p w14:paraId="55AFFB97"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12</w:t>
            </w:r>
          </w:p>
        </w:tc>
        <w:tc>
          <w:tcPr>
            <w:tcW w:w="934" w:type="dxa"/>
            <w:tcBorders>
              <w:top w:val="nil"/>
              <w:left w:val="nil"/>
              <w:bottom w:val="nil"/>
              <w:right w:val="nil"/>
            </w:tcBorders>
            <w:shd w:val="clear" w:color="auto" w:fill="auto"/>
            <w:noWrap/>
            <w:vAlign w:val="center"/>
            <w:hideMark/>
          </w:tcPr>
          <w:p w14:paraId="5B53B8AE"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29</w:t>
            </w:r>
          </w:p>
        </w:tc>
      </w:tr>
      <w:tr w:rsidR="00A724ED" w:rsidRPr="00BF347E" w14:paraId="16DE0991"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0B9DEDC5" w14:textId="77777777" w:rsidR="00A724ED" w:rsidRPr="00BF347E" w:rsidRDefault="00A724ED" w:rsidP="00504017">
            <w:pPr>
              <w:jc w:val="righ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44B744A1"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Voyages de tiers</w:t>
            </w:r>
          </w:p>
        </w:tc>
        <w:tc>
          <w:tcPr>
            <w:tcW w:w="1051" w:type="dxa"/>
            <w:tcBorders>
              <w:top w:val="nil"/>
              <w:left w:val="nil"/>
              <w:bottom w:val="nil"/>
              <w:right w:val="nil"/>
            </w:tcBorders>
            <w:shd w:val="clear" w:color="auto" w:fill="auto"/>
            <w:noWrap/>
            <w:vAlign w:val="center"/>
            <w:hideMark/>
          </w:tcPr>
          <w:p w14:paraId="45D0B8D1" w14:textId="0BB9C696"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c>
          <w:tcPr>
            <w:tcW w:w="992" w:type="dxa"/>
            <w:tcBorders>
              <w:top w:val="nil"/>
              <w:left w:val="nil"/>
              <w:bottom w:val="nil"/>
              <w:right w:val="nil"/>
            </w:tcBorders>
            <w:shd w:val="clear" w:color="auto" w:fill="auto"/>
            <w:noWrap/>
            <w:vAlign w:val="center"/>
            <w:hideMark/>
          </w:tcPr>
          <w:p w14:paraId="734F0C14"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0</w:t>
            </w:r>
          </w:p>
        </w:tc>
        <w:tc>
          <w:tcPr>
            <w:tcW w:w="992" w:type="dxa"/>
            <w:tcBorders>
              <w:top w:val="nil"/>
              <w:left w:val="nil"/>
              <w:bottom w:val="nil"/>
              <w:right w:val="nil"/>
            </w:tcBorders>
            <w:shd w:val="clear" w:color="auto" w:fill="auto"/>
            <w:noWrap/>
            <w:vAlign w:val="center"/>
            <w:hideMark/>
          </w:tcPr>
          <w:p w14:paraId="3A8F5985"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2</w:t>
            </w:r>
          </w:p>
        </w:tc>
        <w:tc>
          <w:tcPr>
            <w:tcW w:w="993" w:type="dxa"/>
            <w:tcBorders>
              <w:top w:val="nil"/>
              <w:left w:val="nil"/>
              <w:bottom w:val="nil"/>
              <w:right w:val="nil"/>
            </w:tcBorders>
            <w:shd w:val="clear" w:color="auto" w:fill="auto"/>
            <w:noWrap/>
            <w:vAlign w:val="center"/>
            <w:hideMark/>
          </w:tcPr>
          <w:p w14:paraId="286A1FB4" w14:textId="438703BA"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c>
          <w:tcPr>
            <w:tcW w:w="934" w:type="dxa"/>
            <w:tcBorders>
              <w:top w:val="nil"/>
              <w:left w:val="nil"/>
              <w:bottom w:val="nil"/>
              <w:right w:val="nil"/>
            </w:tcBorders>
            <w:shd w:val="clear" w:color="auto" w:fill="auto"/>
            <w:noWrap/>
            <w:vAlign w:val="center"/>
            <w:hideMark/>
          </w:tcPr>
          <w:p w14:paraId="0A4F14CF"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2</w:t>
            </w:r>
          </w:p>
        </w:tc>
      </w:tr>
      <w:tr w:rsidR="00A724ED" w:rsidRPr="00BF347E" w14:paraId="46680A74" w14:textId="77777777" w:rsidTr="00504017">
        <w:trPr>
          <w:trHeight w:val="270"/>
          <w:jc w:val="center"/>
        </w:trPr>
        <w:tc>
          <w:tcPr>
            <w:tcW w:w="400" w:type="dxa"/>
            <w:tcBorders>
              <w:top w:val="nil"/>
              <w:left w:val="nil"/>
              <w:bottom w:val="nil"/>
              <w:right w:val="nil"/>
            </w:tcBorders>
            <w:shd w:val="clear" w:color="auto" w:fill="auto"/>
            <w:noWrap/>
            <w:vAlign w:val="bottom"/>
            <w:hideMark/>
          </w:tcPr>
          <w:p w14:paraId="5F21B446" w14:textId="77777777" w:rsidR="00A724ED" w:rsidRPr="00BF347E" w:rsidRDefault="00A724ED" w:rsidP="00504017">
            <w:pPr>
              <w:jc w:val="right"/>
              <w:rPr>
                <w:rFonts w:ascii="Arial Narrow" w:eastAsia="Times New Roman" w:hAnsi="Arial Narrow"/>
                <w:sz w:val="16"/>
                <w:lang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2B0DCEE7" w14:textId="71FDF02E" w:rsidR="00A724ED" w:rsidRPr="00BF347E" w:rsidRDefault="00A724ED" w:rsidP="00504017">
            <w:pPr>
              <w:jc w:val="left"/>
              <w:rPr>
                <w:rFonts w:ascii="Arial Narrow" w:eastAsia="Times New Roman" w:hAnsi="Arial Narrow"/>
                <w:i/>
                <w:iCs/>
                <w:sz w:val="16"/>
              </w:rPr>
            </w:pPr>
            <w:r w:rsidRPr="00BF347E">
              <w:rPr>
                <w:rFonts w:ascii="Arial Narrow" w:hAnsi="Arial Narrow"/>
                <w:i/>
                <w:sz w:val="16"/>
              </w:rPr>
              <w:t>Sous</w:t>
            </w:r>
            <w:r w:rsidR="000B6100">
              <w:rPr>
                <w:rFonts w:ascii="Arial Narrow" w:hAnsi="Arial Narrow"/>
                <w:i/>
                <w:sz w:val="16"/>
              </w:rPr>
              <w:noBreakHyphen/>
            </w:r>
            <w:r w:rsidRPr="00BF347E">
              <w:rPr>
                <w:rFonts w:ascii="Arial Narrow" w:hAnsi="Arial Narrow"/>
                <w:i/>
                <w:sz w:val="16"/>
              </w:rPr>
              <w:t>total voyages</w:t>
            </w:r>
          </w:p>
        </w:tc>
        <w:tc>
          <w:tcPr>
            <w:tcW w:w="1051" w:type="dxa"/>
            <w:tcBorders>
              <w:top w:val="single" w:sz="4" w:space="0" w:color="C7CFD8"/>
              <w:left w:val="nil"/>
              <w:bottom w:val="single" w:sz="12" w:space="0" w:color="C7CFD8"/>
              <w:right w:val="nil"/>
            </w:tcBorders>
            <w:shd w:val="clear" w:color="auto" w:fill="auto"/>
            <w:noWrap/>
            <w:vAlign w:val="center"/>
            <w:hideMark/>
          </w:tcPr>
          <w:p w14:paraId="4BC735DB" w14:textId="6B77D8EE" w:rsidR="00A724ED" w:rsidRPr="00BF347E" w:rsidRDefault="000B6100" w:rsidP="00504017">
            <w:pPr>
              <w:jc w:val="right"/>
              <w:rPr>
                <w:rFonts w:ascii="Arial Narrow" w:eastAsia="Times New Roman" w:hAnsi="Arial Narrow"/>
                <w:b/>
                <w:bCs/>
                <w:sz w:val="16"/>
              </w:rPr>
            </w:pPr>
            <w:r>
              <w:rPr>
                <w:rFonts w:ascii="Arial Narrow" w:hAnsi="Arial Narrow"/>
                <w:b/>
                <w:sz w:val="16"/>
              </w:rPr>
              <w:noBreakHyphen/>
            </w:r>
          </w:p>
        </w:tc>
        <w:tc>
          <w:tcPr>
            <w:tcW w:w="992" w:type="dxa"/>
            <w:tcBorders>
              <w:top w:val="single" w:sz="4" w:space="0" w:color="C7CFD8"/>
              <w:left w:val="nil"/>
              <w:bottom w:val="single" w:sz="12" w:space="0" w:color="C7CFD8"/>
              <w:right w:val="nil"/>
            </w:tcBorders>
            <w:shd w:val="clear" w:color="auto" w:fill="auto"/>
            <w:noWrap/>
            <w:vAlign w:val="center"/>
            <w:hideMark/>
          </w:tcPr>
          <w:p w14:paraId="3469E668"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0</w:t>
            </w:r>
          </w:p>
        </w:tc>
        <w:tc>
          <w:tcPr>
            <w:tcW w:w="992" w:type="dxa"/>
            <w:tcBorders>
              <w:top w:val="single" w:sz="4" w:space="0" w:color="C7CFD8"/>
              <w:left w:val="nil"/>
              <w:bottom w:val="single" w:sz="12" w:space="0" w:color="C7CFD8"/>
              <w:right w:val="nil"/>
            </w:tcBorders>
            <w:shd w:val="clear" w:color="auto" w:fill="auto"/>
            <w:noWrap/>
            <w:vAlign w:val="center"/>
            <w:hideMark/>
          </w:tcPr>
          <w:p w14:paraId="5DB8E112"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18</w:t>
            </w:r>
          </w:p>
        </w:tc>
        <w:tc>
          <w:tcPr>
            <w:tcW w:w="993" w:type="dxa"/>
            <w:tcBorders>
              <w:top w:val="single" w:sz="4" w:space="0" w:color="C7CFD8"/>
              <w:left w:val="nil"/>
              <w:bottom w:val="single" w:sz="12" w:space="0" w:color="C7CFD8"/>
              <w:right w:val="nil"/>
            </w:tcBorders>
            <w:shd w:val="clear" w:color="auto" w:fill="auto"/>
            <w:noWrap/>
            <w:vAlign w:val="center"/>
            <w:hideMark/>
          </w:tcPr>
          <w:p w14:paraId="189F5FB6"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12</w:t>
            </w:r>
          </w:p>
        </w:tc>
        <w:tc>
          <w:tcPr>
            <w:tcW w:w="934" w:type="dxa"/>
            <w:tcBorders>
              <w:top w:val="single" w:sz="4" w:space="0" w:color="C7CFD8"/>
              <w:left w:val="nil"/>
              <w:bottom w:val="single" w:sz="12" w:space="0" w:color="C7CFD8"/>
              <w:right w:val="nil"/>
            </w:tcBorders>
            <w:shd w:val="clear" w:color="auto" w:fill="auto"/>
            <w:noWrap/>
            <w:vAlign w:val="center"/>
            <w:hideMark/>
          </w:tcPr>
          <w:p w14:paraId="3527795F"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31</w:t>
            </w:r>
          </w:p>
        </w:tc>
      </w:tr>
      <w:tr w:rsidR="00A724ED" w:rsidRPr="00BF347E" w14:paraId="4E3DC6B6" w14:textId="77777777" w:rsidTr="00504017">
        <w:trPr>
          <w:trHeight w:val="330"/>
          <w:jc w:val="center"/>
        </w:trPr>
        <w:tc>
          <w:tcPr>
            <w:tcW w:w="3402" w:type="dxa"/>
            <w:gridSpan w:val="2"/>
            <w:tcBorders>
              <w:top w:val="nil"/>
              <w:left w:val="nil"/>
              <w:bottom w:val="nil"/>
              <w:right w:val="nil"/>
            </w:tcBorders>
            <w:shd w:val="clear" w:color="auto" w:fill="auto"/>
            <w:noWrap/>
            <w:vAlign w:val="bottom"/>
            <w:hideMark/>
          </w:tcPr>
          <w:p w14:paraId="2065CEEC" w14:textId="77777777" w:rsidR="00A724ED" w:rsidRPr="00BF347E" w:rsidRDefault="00A724ED" w:rsidP="00504017">
            <w:pPr>
              <w:jc w:val="left"/>
              <w:rPr>
                <w:rFonts w:ascii="Arial Narrow" w:eastAsia="Times New Roman" w:hAnsi="Arial Narrow"/>
                <w:b/>
                <w:bCs/>
                <w:i/>
                <w:iCs/>
                <w:sz w:val="16"/>
              </w:rPr>
            </w:pPr>
            <w:r w:rsidRPr="00BF347E">
              <w:rPr>
                <w:rFonts w:ascii="Arial Narrow" w:hAnsi="Arial Narrow"/>
                <w:b/>
                <w:i/>
                <w:sz w:val="16"/>
              </w:rPr>
              <w:t>Services contractuels</w:t>
            </w:r>
          </w:p>
        </w:tc>
        <w:tc>
          <w:tcPr>
            <w:tcW w:w="1051" w:type="dxa"/>
            <w:tcBorders>
              <w:top w:val="nil"/>
              <w:left w:val="nil"/>
              <w:bottom w:val="nil"/>
              <w:right w:val="nil"/>
            </w:tcBorders>
            <w:shd w:val="clear" w:color="auto" w:fill="auto"/>
            <w:noWrap/>
            <w:vAlign w:val="center"/>
            <w:hideMark/>
          </w:tcPr>
          <w:p w14:paraId="7CBFF1D9" w14:textId="77777777" w:rsidR="00A724ED" w:rsidRPr="00BF347E" w:rsidRDefault="00A724ED" w:rsidP="00504017">
            <w:pPr>
              <w:jc w:val="right"/>
              <w:rPr>
                <w:rFonts w:ascii="Arial Narrow" w:eastAsia="Times New Roman" w:hAnsi="Arial Narrow"/>
                <w:b/>
                <w:bCs/>
                <w:i/>
                <w:iCs/>
                <w:sz w:val="16"/>
                <w:lang w:eastAsia="en-US"/>
              </w:rPr>
            </w:pPr>
          </w:p>
        </w:tc>
        <w:tc>
          <w:tcPr>
            <w:tcW w:w="992" w:type="dxa"/>
            <w:tcBorders>
              <w:top w:val="nil"/>
              <w:left w:val="nil"/>
              <w:bottom w:val="nil"/>
              <w:right w:val="nil"/>
            </w:tcBorders>
            <w:shd w:val="clear" w:color="auto" w:fill="auto"/>
            <w:noWrap/>
            <w:vAlign w:val="center"/>
            <w:hideMark/>
          </w:tcPr>
          <w:p w14:paraId="6AAE01EC" w14:textId="77777777" w:rsidR="00A724ED" w:rsidRPr="00BF347E"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308CB0BF" w14:textId="77777777" w:rsidR="00A724ED" w:rsidRPr="00BF347E" w:rsidRDefault="00A724ED" w:rsidP="00504017">
            <w:pPr>
              <w:jc w:val="righ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center"/>
            <w:hideMark/>
          </w:tcPr>
          <w:p w14:paraId="20656C73" w14:textId="77777777" w:rsidR="00A724ED" w:rsidRPr="00BF347E" w:rsidRDefault="00A724ED" w:rsidP="00504017">
            <w:pPr>
              <w:jc w:val="righ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center"/>
            <w:hideMark/>
          </w:tcPr>
          <w:p w14:paraId="6DFE422E" w14:textId="77777777" w:rsidR="00A724ED" w:rsidRPr="00BF347E" w:rsidRDefault="00A724ED" w:rsidP="00504017">
            <w:pPr>
              <w:jc w:val="right"/>
              <w:rPr>
                <w:rFonts w:ascii="Times New Roman" w:eastAsia="Times New Roman" w:hAnsi="Times New Roman" w:cs="Times New Roman"/>
                <w:sz w:val="16"/>
                <w:lang w:eastAsia="en-US"/>
              </w:rPr>
            </w:pPr>
          </w:p>
        </w:tc>
      </w:tr>
      <w:tr w:rsidR="00A724ED" w:rsidRPr="00BF347E" w14:paraId="6F2D74E3"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32FD1274" w14:textId="77777777" w:rsidR="00A724ED" w:rsidRPr="00BF347E" w:rsidRDefault="00A724ED" w:rsidP="00504017">
            <w:pPr>
              <w:jc w:val="left"/>
              <w:rPr>
                <w:rFonts w:ascii="Times New Roman" w:eastAsia="Times New Roman" w:hAnsi="Times New Roman" w:cs="Times New Roman"/>
                <w:sz w:val="16"/>
                <w:lang w:eastAsia="en-US"/>
              </w:rPr>
            </w:pPr>
          </w:p>
        </w:tc>
        <w:tc>
          <w:tcPr>
            <w:tcW w:w="3002" w:type="dxa"/>
            <w:tcBorders>
              <w:top w:val="nil"/>
              <w:left w:val="nil"/>
              <w:bottom w:val="nil"/>
              <w:right w:val="nil"/>
            </w:tcBorders>
            <w:shd w:val="clear" w:color="auto" w:fill="auto"/>
            <w:noWrap/>
            <w:vAlign w:val="bottom"/>
            <w:hideMark/>
          </w:tcPr>
          <w:p w14:paraId="31B9B9EB"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Conférences</w:t>
            </w:r>
          </w:p>
        </w:tc>
        <w:tc>
          <w:tcPr>
            <w:tcW w:w="1051" w:type="dxa"/>
            <w:tcBorders>
              <w:top w:val="nil"/>
              <w:left w:val="nil"/>
              <w:bottom w:val="nil"/>
              <w:right w:val="nil"/>
            </w:tcBorders>
            <w:shd w:val="clear" w:color="auto" w:fill="auto"/>
            <w:noWrap/>
            <w:vAlign w:val="center"/>
            <w:hideMark/>
          </w:tcPr>
          <w:p w14:paraId="3D1E34AD"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35</w:t>
            </w:r>
          </w:p>
        </w:tc>
        <w:tc>
          <w:tcPr>
            <w:tcW w:w="992" w:type="dxa"/>
            <w:tcBorders>
              <w:top w:val="nil"/>
              <w:left w:val="nil"/>
              <w:bottom w:val="nil"/>
              <w:right w:val="nil"/>
            </w:tcBorders>
            <w:shd w:val="clear" w:color="auto" w:fill="auto"/>
            <w:noWrap/>
            <w:vAlign w:val="center"/>
            <w:hideMark/>
          </w:tcPr>
          <w:p w14:paraId="4AD7B58D"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116</w:t>
            </w:r>
          </w:p>
        </w:tc>
        <w:tc>
          <w:tcPr>
            <w:tcW w:w="992" w:type="dxa"/>
            <w:tcBorders>
              <w:top w:val="nil"/>
              <w:left w:val="nil"/>
              <w:bottom w:val="nil"/>
              <w:right w:val="nil"/>
            </w:tcBorders>
            <w:shd w:val="clear" w:color="auto" w:fill="auto"/>
            <w:noWrap/>
            <w:vAlign w:val="center"/>
            <w:hideMark/>
          </w:tcPr>
          <w:p w14:paraId="505CC0DB"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7</w:t>
            </w:r>
          </w:p>
        </w:tc>
        <w:tc>
          <w:tcPr>
            <w:tcW w:w="993" w:type="dxa"/>
            <w:tcBorders>
              <w:top w:val="nil"/>
              <w:left w:val="nil"/>
              <w:bottom w:val="nil"/>
              <w:right w:val="nil"/>
            </w:tcBorders>
            <w:shd w:val="clear" w:color="auto" w:fill="auto"/>
            <w:noWrap/>
            <w:vAlign w:val="center"/>
            <w:hideMark/>
          </w:tcPr>
          <w:p w14:paraId="115F7B36" w14:textId="37C34F8A"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c>
          <w:tcPr>
            <w:tcW w:w="934" w:type="dxa"/>
            <w:tcBorders>
              <w:top w:val="nil"/>
              <w:left w:val="nil"/>
              <w:bottom w:val="nil"/>
              <w:right w:val="nil"/>
            </w:tcBorders>
            <w:shd w:val="clear" w:color="auto" w:fill="auto"/>
            <w:noWrap/>
            <w:vAlign w:val="center"/>
            <w:hideMark/>
          </w:tcPr>
          <w:p w14:paraId="17067E71"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158</w:t>
            </w:r>
          </w:p>
        </w:tc>
      </w:tr>
      <w:tr w:rsidR="00A724ED" w:rsidRPr="00BF347E" w14:paraId="08AF4620"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3DEA1F60" w14:textId="77777777" w:rsidR="00A724ED" w:rsidRPr="00BF347E" w:rsidRDefault="00A724ED" w:rsidP="00504017">
            <w:pPr>
              <w:jc w:val="lef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59C289E7"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Publications</w:t>
            </w:r>
          </w:p>
        </w:tc>
        <w:tc>
          <w:tcPr>
            <w:tcW w:w="1051" w:type="dxa"/>
            <w:tcBorders>
              <w:top w:val="nil"/>
              <w:left w:val="nil"/>
              <w:bottom w:val="nil"/>
              <w:right w:val="nil"/>
            </w:tcBorders>
            <w:shd w:val="clear" w:color="auto" w:fill="auto"/>
            <w:noWrap/>
            <w:vAlign w:val="center"/>
            <w:hideMark/>
          </w:tcPr>
          <w:p w14:paraId="17314F91" w14:textId="58EE4CF5"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c>
          <w:tcPr>
            <w:tcW w:w="992" w:type="dxa"/>
            <w:tcBorders>
              <w:top w:val="nil"/>
              <w:left w:val="nil"/>
              <w:bottom w:val="nil"/>
              <w:right w:val="nil"/>
            </w:tcBorders>
            <w:shd w:val="clear" w:color="auto" w:fill="auto"/>
            <w:noWrap/>
            <w:vAlign w:val="center"/>
            <w:hideMark/>
          </w:tcPr>
          <w:p w14:paraId="59C62FB0" w14:textId="504AC388"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c>
          <w:tcPr>
            <w:tcW w:w="992" w:type="dxa"/>
            <w:tcBorders>
              <w:top w:val="nil"/>
              <w:left w:val="nil"/>
              <w:bottom w:val="nil"/>
              <w:right w:val="nil"/>
            </w:tcBorders>
            <w:shd w:val="clear" w:color="auto" w:fill="auto"/>
            <w:noWrap/>
            <w:vAlign w:val="center"/>
            <w:hideMark/>
          </w:tcPr>
          <w:p w14:paraId="23204DC1" w14:textId="20103B7D"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c>
          <w:tcPr>
            <w:tcW w:w="993" w:type="dxa"/>
            <w:tcBorders>
              <w:top w:val="nil"/>
              <w:left w:val="nil"/>
              <w:bottom w:val="nil"/>
              <w:right w:val="nil"/>
            </w:tcBorders>
            <w:shd w:val="clear" w:color="auto" w:fill="auto"/>
            <w:noWrap/>
            <w:vAlign w:val="center"/>
            <w:hideMark/>
          </w:tcPr>
          <w:p w14:paraId="29539E49" w14:textId="51E12998"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c>
          <w:tcPr>
            <w:tcW w:w="934" w:type="dxa"/>
            <w:tcBorders>
              <w:top w:val="nil"/>
              <w:left w:val="nil"/>
              <w:bottom w:val="nil"/>
              <w:right w:val="nil"/>
            </w:tcBorders>
            <w:shd w:val="clear" w:color="auto" w:fill="auto"/>
            <w:noWrap/>
            <w:vAlign w:val="center"/>
            <w:hideMark/>
          </w:tcPr>
          <w:p w14:paraId="07EC20B4" w14:textId="5FEB9CFA"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r>
      <w:tr w:rsidR="00A724ED" w:rsidRPr="00BF347E" w14:paraId="64EC50F9"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4721FDF6" w14:textId="77777777" w:rsidR="00A724ED" w:rsidRPr="00BF347E" w:rsidRDefault="00A724ED" w:rsidP="00504017">
            <w:pPr>
              <w:jc w:val="righ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7E189304"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Services contractuels de personnes</w:t>
            </w:r>
          </w:p>
        </w:tc>
        <w:tc>
          <w:tcPr>
            <w:tcW w:w="1051" w:type="dxa"/>
            <w:tcBorders>
              <w:top w:val="nil"/>
              <w:left w:val="nil"/>
              <w:bottom w:val="nil"/>
              <w:right w:val="nil"/>
            </w:tcBorders>
            <w:shd w:val="clear" w:color="auto" w:fill="auto"/>
            <w:noWrap/>
            <w:vAlign w:val="center"/>
            <w:hideMark/>
          </w:tcPr>
          <w:p w14:paraId="0FCCF9B1" w14:textId="1E14476D"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c>
          <w:tcPr>
            <w:tcW w:w="992" w:type="dxa"/>
            <w:tcBorders>
              <w:top w:val="nil"/>
              <w:left w:val="nil"/>
              <w:bottom w:val="nil"/>
              <w:right w:val="nil"/>
            </w:tcBorders>
            <w:shd w:val="clear" w:color="auto" w:fill="auto"/>
            <w:noWrap/>
            <w:vAlign w:val="center"/>
            <w:hideMark/>
          </w:tcPr>
          <w:p w14:paraId="4593AAE1"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32</w:t>
            </w:r>
          </w:p>
        </w:tc>
        <w:tc>
          <w:tcPr>
            <w:tcW w:w="992" w:type="dxa"/>
            <w:tcBorders>
              <w:top w:val="nil"/>
              <w:left w:val="nil"/>
              <w:bottom w:val="nil"/>
              <w:right w:val="nil"/>
            </w:tcBorders>
            <w:shd w:val="clear" w:color="auto" w:fill="auto"/>
            <w:noWrap/>
            <w:vAlign w:val="center"/>
            <w:hideMark/>
          </w:tcPr>
          <w:p w14:paraId="4D0F60B0"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0</w:t>
            </w:r>
          </w:p>
        </w:tc>
        <w:tc>
          <w:tcPr>
            <w:tcW w:w="993" w:type="dxa"/>
            <w:tcBorders>
              <w:top w:val="nil"/>
              <w:left w:val="nil"/>
              <w:bottom w:val="nil"/>
              <w:right w:val="nil"/>
            </w:tcBorders>
            <w:shd w:val="clear" w:color="auto" w:fill="auto"/>
            <w:noWrap/>
            <w:vAlign w:val="center"/>
            <w:hideMark/>
          </w:tcPr>
          <w:p w14:paraId="61FD2FCE" w14:textId="55931431"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c>
          <w:tcPr>
            <w:tcW w:w="934" w:type="dxa"/>
            <w:tcBorders>
              <w:top w:val="nil"/>
              <w:left w:val="nil"/>
              <w:bottom w:val="nil"/>
              <w:right w:val="nil"/>
            </w:tcBorders>
            <w:shd w:val="clear" w:color="auto" w:fill="auto"/>
            <w:noWrap/>
            <w:vAlign w:val="center"/>
            <w:hideMark/>
          </w:tcPr>
          <w:p w14:paraId="491FD2F1"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32</w:t>
            </w:r>
          </w:p>
        </w:tc>
      </w:tr>
      <w:tr w:rsidR="00A724ED" w:rsidRPr="00BF347E" w14:paraId="610DDA22"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58EB5019" w14:textId="77777777" w:rsidR="00A724ED" w:rsidRPr="00BF347E" w:rsidRDefault="00A724ED" w:rsidP="00504017">
            <w:pPr>
              <w:jc w:val="righ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566CC1A5"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Autres services contractuels</w:t>
            </w:r>
          </w:p>
        </w:tc>
        <w:tc>
          <w:tcPr>
            <w:tcW w:w="1051" w:type="dxa"/>
            <w:tcBorders>
              <w:top w:val="nil"/>
              <w:left w:val="nil"/>
              <w:bottom w:val="nil"/>
              <w:right w:val="nil"/>
            </w:tcBorders>
            <w:shd w:val="clear" w:color="auto" w:fill="auto"/>
            <w:noWrap/>
            <w:vAlign w:val="center"/>
            <w:hideMark/>
          </w:tcPr>
          <w:p w14:paraId="254DCCBB"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7</w:t>
            </w:r>
          </w:p>
        </w:tc>
        <w:tc>
          <w:tcPr>
            <w:tcW w:w="992" w:type="dxa"/>
            <w:tcBorders>
              <w:top w:val="nil"/>
              <w:left w:val="nil"/>
              <w:bottom w:val="nil"/>
              <w:right w:val="nil"/>
            </w:tcBorders>
            <w:shd w:val="clear" w:color="auto" w:fill="auto"/>
            <w:noWrap/>
            <w:vAlign w:val="center"/>
            <w:hideMark/>
          </w:tcPr>
          <w:p w14:paraId="34B3EA17"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985</w:t>
            </w:r>
          </w:p>
        </w:tc>
        <w:tc>
          <w:tcPr>
            <w:tcW w:w="992" w:type="dxa"/>
            <w:tcBorders>
              <w:top w:val="nil"/>
              <w:left w:val="nil"/>
              <w:bottom w:val="nil"/>
              <w:right w:val="nil"/>
            </w:tcBorders>
            <w:shd w:val="clear" w:color="auto" w:fill="auto"/>
            <w:noWrap/>
            <w:vAlign w:val="center"/>
            <w:hideMark/>
          </w:tcPr>
          <w:p w14:paraId="75284B1F"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5</w:t>
            </w:r>
          </w:p>
        </w:tc>
        <w:tc>
          <w:tcPr>
            <w:tcW w:w="993" w:type="dxa"/>
            <w:tcBorders>
              <w:top w:val="nil"/>
              <w:left w:val="nil"/>
              <w:bottom w:val="nil"/>
              <w:right w:val="nil"/>
            </w:tcBorders>
            <w:shd w:val="clear" w:color="auto" w:fill="auto"/>
            <w:noWrap/>
            <w:vAlign w:val="center"/>
            <w:hideMark/>
          </w:tcPr>
          <w:p w14:paraId="25D6CB24" w14:textId="236D2156"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c>
          <w:tcPr>
            <w:tcW w:w="934" w:type="dxa"/>
            <w:tcBorders>
              <w:top w:val="nil"/>
              <w:left w:val="nil"/>
              <w:bottom w:val="nil"/>
              <w:right w:val="nil"/>
            </w:tcBorders>
            <w:shd w:val="clear" w:color="auto" w:fill="auto"/>
            <w:noWrap/>
            <w:vAlign w:val="center"/>
            <w:hideMark/>
          </w:tcPr>
          <w:p w14:paraId="3C3BE6B1"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997</w:t>
            </w:r>
          </w:p>
        </w:tc>
      </w:tr>
      <w:tr w:rsidR="00A724ED" w:rsidRPr="00BF347E" w14:paraId="0728C2DD" w14:textId="77777777" w:rsidTr="00504017">
        <w:trPr>
          <w:trHeight w:val="300"/>
          <w:jc w:val="center"/>
        </w:trPr>
        <w:tc>
          <w:tcPr>
            <w:tcW w:w="400" w:type="dxa"/>
            <w:tcBorders>
              <w:top w:val="nil"/>
              <w:left w:val="nil"/>
              <w:bottom w:val="nil"/>
              <w:right w:val="nil"/>
            </w:tcBorders>
            <w:shd w:val="clear" w:color="auto" w:fill="auto"/>
            <w:noWrap/>
            <w:vAlign w:val="bottom"/>
            <w:hideMark/>
          </w:tcPr>
          <w:p w14:paraId="6B762F47" w14:textId="77777777" w:rsidR="00A724ED" w:rsidRPr="00BF347E" w:rsidRDefault="00A724ED" w:rsidP="00504017">
            <w:pPr>
              <w:jc w:val="right"/>
              <w:rPr>
                <w:rFonts w:ascii="Arial Narrow" w:eastAsia="Times New Roman" w:hAnsi="Arial Narrow"/>
                <w:sz w:val="16"/>
                <w:lang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3000AA55" w14:textId="45F98F82" w:rsidR="00A724ED" w:rsidRPr="00BF347E" w:rsidRDefault="00A724ED" w:rsidP="00504017">
            <w:pPr>
              <w:jc w:val="left"/>
              <w:rPr>
                <w:rFonts w:ascii="Arial Narrow" w:eastAsia="Times New Roman" w:hAnsi="Arial Narrow"/>
                <w:i/>
                <w:iCs/>
                <w:sz w:val="16"/>
              </w:rPr>
            </w:pPr>
            <w:r w:rsidRPr="00BF347E">
              <w:rPr>
                <w:rFonts w:ascii="Arial Narrow" w:hAnsi="Arial Narrow"/>
                <w:i/>
                <w:sz w:val="16"/>
              </w:rPr>
              <w:t>Sous</w:t>
            </w:r>
            <w:r w:rsidR="000B6100">
              <w:rPr>
                <w:rFonts w:ascii="Arial Narrow" w:hAnsi="Arial Narrow"/>
                <w:i/>
                <w:sz w:val="16"/>
              </w:rPr>
              <w:noBreakHyphen/>
            </w:r>
            <w:r w:rsidRPr="00BF347E">
              <w:rPr>
                <w:rFonts w:ascii="Arial Narrow" w:hAnsi="Arial Narrow"/>
                <w:i/>
                <w:sz w:val="16"/>
              </w:rPr>
              <w:t>total services contractuels</w:t>
            </w:r>
          </w:p>
        </w:tc>
        <w:tc>
          <w:tcPr>
            <w:tcW w:w="1051" w:type="dxa"/>
            <w:tcBorders>
              <w:top w:val="single" w:sz="4" w:space="0" w:color="C7CFD8"/>
              <w:left w:val="nil"/>
              <w:bottom w:val="single" w:sz="12" w:space="0" w:color="C7CFD8"/>
              <w:right w:val="nil"/>
            </w:tcBorders>
            <w:shd w:val="clear" w:color="auto" w:fill="auto"/>
            <w:noWrap/>
            <w:vAlign w:val="center"/>
            <w:hideMark/>
          </w:tcPr>
          <w:p w14:paraId="24935C51"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43</w:t>
            </w:r>
          </w:p>
        </w:tc>
        <w:tc>
          <w:tcPr>
            <w:tcW w:w="992" w:type="dxa"/>
            <w:tcBorders>
              <w:top w:val="single" w:sz="4" w:space="0" w:color="C7CFD8"/>
              <w:left w:val="nil"/>
              <w:bottom w:val="single" w:sz="12" w:space="0" w:color="C7CFD8"/>
              <w:right w:val="nil"/>
            </w:tcBorders>
            <w:shd w:val="clear" w:color="auto" w:fill="auto"/>
            <w:noWrap/>
            <w:vAlign w:val="center"/>
            <w:hideMark/>
          </w:tcPr>
          <w:p w14:paraId="4449564F"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1 133</w:t>
            </w:r>
          </w:p>
        </w:tc>
        <w:tc>
          <w:tcPr>
            <w:tcW w:w="992" w:type="dxa"/>
            <w:tcBorders>
              <w:top w:val="single" w:sz="4" w:space="0" w:color="C7CFD8"/>
              <w:left w:val="nil"/>
              <w:bottom w:val="single" w:sz="12" w:space="0" w:color="C7CFD8"/>
              <w:right w:val="nil"/>
            </w:tcBorders>
            <w:shd w:val="clear" w:color="auto" w:fill="auto"/>
            <w:noWrap/>
            <w:vAlign w:val="center"/>
            <w:hideMark/>
          </w:tcPr>
          <w:p w14:paraId="4C80E818"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12</w:t>
            </w:r>
          </w:p>
        </w:tc>
        <w:tc>
          <w:tcPr>
            <w:tcW w:w="993" w:type="dxa"/>
            <w:tcBorders>
              <w:top w:val="single" w:sz="4" w:space="0" w:color="C7CFD8"/>
              <w:left w:val="nil"/>
              <w:bottom w:val="single" w:sz="12" w:space="0" w:color="C7CFD8"/>
              <w:right w:val="nil"/>
            </w:tcBorders>
            <w:shd w:val="clear" w:color="auto" w:fill="auto"/>
            <w:noWrap/>
            <w:vAlign w:val="center"/>
            <w:hideMark/>
          </w:tcPr>
          <w:p w14:paraId="0854C0EE" w14:textId="23C53C48" w:rsidR="00A724ED" w:rsidRPr="00BF347E" w:rsidRDefault="000B6100" w:rsidP="00504017">
            <w:pPr>
              <w:jc w:val="right"/>
              <w:rPr>
                <w:rFonts w:ascii="Arial Narrow" w:eastAsia="Times New Roman" w:hAnsi="Arial Narrow"/>
                <w:b/>
                <w:bCs/>
                <w:sz w:val="16"/>
              </w:rPr>
            </w:pPr>
            <w:r>
              <w:rPr>
                <w:rFonts w:ascii="Arial Narrow" w:hAnsi="Arial Narrow"/>
                <w:b/>
                <w:sz w:val="16"/>
              </w:rPr>
              <w:noBreakHyphen/>
            </w:r>
          </w:p>
        </w:tc>
        <w:tc>
          <w:tcPr>
            <w:tcW w:w="934" w:type="dxa"/>
            <w:tcBorders>
              <w:top w:val="single" w:sz="4" w:space="0" w:color="C7CFD8"/>
              <w:left w:val="nil"/>
              <w:bottom w:val="single" w:sz="12" w:space="0" w:color="C7CFD8"/>
              <w:right w:val="nil"/>
            </w:tcBorders>
            <w:shd w:val="clear" w:color="auto" w:fill="auto"/>
            <w:noWrap/>
            <w:vAlign w:val="center"/>
            <w:hideMark/>
          </w:tcPr>
          <w:p w14:paraId="367A26A1"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1 187</w:t>
            </w:r>
          </w:p>
        </w:tc>
      </w:tr>
      <w:tr w:rsidR="00A724ED" w:rsidRPr="00BF347E" w14:paraId="192F0CB2" w14:textId="77777777" w:rsidTr="00504017">
        <w:trPr>
          <w:trHeight w:val="360"/>
          <w:jc w:val="center"/>
        </w:trPr>
        <w:tc>
          <w:tcPr>
            <w:tcW w:w="3402" w:type="dxa"/>
            <w:gridSpan w:val="2"/>
            <w:tcBorders>
              <w:top w:val="nil"/>
              <w:left w:val="nil"/>
              <w:bottom w:val="nil"/>
              <w:right w:val="nil"/>
            </w:tcBorders>
            <w:shd w:val="clear" w:color="auto" w:fill="auto"/>
            <w:noWrap/>
            <w:vAlign w:val="bottom"/>
            <w:hideMark/>
          </w:tcPr>
          <w:p w14:paraId="41C839A1" w14:textId="77777777" w:rsidR="00A724ED" w:rsidRPr="00BF347E" w:rsidRDefault="00A724ED" w:rsidP="00504017">
            <w:pPr>
              <w:jc w:val="left"/>
              <w:rPr>
                <w:rFonts w:ascii="Arial Narrow" w:eastAsia="Times New Roman" w:hAnsi="Arial Narrow"/>
                <w:b/>
                <w:bCs/>
                <w:i/>
                <w:iCs/>
                <w:sz w:val="16"/>
              </w:rPr>
            </w:pPr>
            <w:r w:rsidRPr="00BF347E">
              <w:rPr>
                <w:rFonts w:ascii="Arial Narrow" w:hAnsi="Arial Narrow"/>
                <w:b/>
                <w:i/>
                <w:sz w:val="16"/>
              </w:rPr>
              <w:t>Dépenses de fonctionnement</w:t>
            </w:r>
          </w:p>
        </w:tc>
        <w:tc>
          <w:tcPr>
            <w:tcW w:w="1051" w:type="dxa"/>
            <w:tcBorders>
              <w:top w:val="nil"/>
              <w:left w:val="nil"/>
              <w:bottom w:val="nil"/>
              <w:right w:val="nil"/>
            </w:tcBorders>
            <w:shd w:val="clear" w:color="auto" w:fill="auto"/>
            <w:noWrap/>
            <w:vAlign w:val="center"/>
            <w:hideMark/>
          </w:tcPr>
          <w:p w14:paraId="3957A8CF" w14:textId="77777777" w:rsidR="00A724ED" w:rsidRPr="00BF347E" w:rsidRDefault="00A724ED" w:rsidP="00504017">
            <w:pPr>
              <w:jc w:val="right"/>
              <w:rPr>
                <w:rFonts w:ascii="Arial Narrow" w:eastAsia="Times New Roman" w:hAnsi="Arial Narrow"/>
                <w:b/>
                <w:bCs/>
                <w:i/>
                <w:iCs/>
                <w:sz w:val="16"/>
                <w:lang w:eastAsia="en-US"/>
              </w:rPr>
            </w:pPr>
          </w:p>
        </w:tc>
        <w:tc>
          <w:tcPr>
            <w:tcW w:w="992" w:type="dxa"/>
            <w:tcBorders>
              <w:top w:val="nil"/>
              <w:left w:val="nil"/>
              <w:bottom w:val="nil"/>
              <w:right w:val="nil"/>
            </w:tcBorders>
            <w:shd w:val="clear" w:color="auto" w:fill="auto"/>
            <w:noWrap/>
            <w:vAlign w:val="center"/>
            <w:hideMark/>
          </w:tcPr>
          <w:p w14:paraId="72F3E670" w14:textId="77777777" w:rsidR="00A724ED" w:rsidRPr="00BF347E"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11DC3D58" w14:textId="77777777" w:rsidR="00A724ED" w:rsidRPr="00BF347E" w:rsidRDefault="00A724ED" w:rsidP="00504017">
            <w:pPr>
              <w:jc w:val="righ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center"/>
            <w:hideMark/>
          </w:tcPr>
          <w:p w14:paraId="492A06C0" w14:textId="77777777" w:rsidR="00A724ED" w:rsidRPr="00BF347E" w:rsidRDefault="00A724ED" w:rsidP="00504017">
            <w:pPr>
              <w:jc w:val="righ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center"/>
            <w:hideMark/>
          </w:tcPr>
          <w:p w14:paraId="6C51CCEA" w14:textId="77777777" w:rsidR="00A724ED" w:rsidRPr="00BF347E" w:rsidRDefault="00A724ED" w:rsidP="00504017">
            <w:pPr>
              <w:jc w:val="right"/>
              <w:rPr>
                <w:rFonts w:ascii="Times New Roman" w:eastAsia="Times New Roman" w:hAnsi="Times New Roman" w:cs="Times New Roman"/>
                <w:sz w:val="16"/>
                <w:lang w:eastAsia="en-US"/>
              </w:rPr>
            </w:pPr>
          </w:p>
        </w:tc>
      </w:tr>
      <w:tr w:rsidR="00A724ED" w:rsidRPr="00BF347E" w14:paraId="5233DC0D" w14:textId="77777777" w:rsidTr="00504017">
        <w:trPr>
          <w:trHeight w:val="315"/>
          <w:jc w:val="center"/>
        </w:trPr>
        <w:tc>
          <w:tcPr>
            <w:tcW w:w="400" w:type="dxa"/>
            <w:tcBorders>
              <w:top w:val="nil"/>
              <w:left w:val="nil"/>
              <w:bottom w:val="nil"/>
              <w:right w:val="nil"/>
            </w:tcBorders>
            <w:shd w:val="clear" w:color="auto" w:fill="auto"/>
            <w:noWrap/>
            <w:vAlign w:val="bottom"/>
            <w:hideMark/>
          </w:tcPr>
          <w:p w14:paraId="3D06BA7E" w14:textId="77777777" w:rsidR="00A724ED" w:rsidRPr="00BF347E" w:rsidRDefault="00A724ED" w:rsidP="00504017">
            <w:pPr>
              <w:jc w:val="left"/>
              <w:rPr>
                <w:rFonts w:ascii="Times New Roman" w:eastAsia="Times New Roman" w:hAnsi="Times New Roman" w:cs="Times New Roman"/>
                <w:sz w:val="16"/>
                <w:lang w:eastAsia="en-US"/>
              </w:rPr>
            </w:pPr>
          </w:p>
        </w:tc>
        <w:tc>
          <w:tcPr>
            <w:tcW w:w="3002" w:type="dxa"/>
            <w:tcBorders>
              <w:top w:val="nil"/>
              <w:left w:val="nil"/>
              <w:bottom w:val="single" w:sz="8" w:space="0" w:color="BFBFBF"/>
              <w:right w:val="nil"/>
            </w:tcBorders>
            <w:shd w:val="clear" w:color="auto" w:fill="auto"/>
            <w:noWrap/>
            <w:vAlign w:val="center"/>
            <w:hideMark/>
          </w:tcPr>
          <w:p w14:paraId="462D4598" w14:textId="669D1AEF" w:rsidR="00A724ED" w:rsidRPr="00BF347E" w:rsidRDefault="00A724ED" w:rsidP="00504017">
            <w:pPr>
              <w:jc w:val="left"/>
              <w:rPr>
                <w:rFonts w:ascii="Arial Narrow" w:eastAsia="Times New Roman" w:hAnsi="Arial Narrow"/>
                <w:i/>
                <w:iCs/>
                <w:sz w:val="16"/>
              </w:rPr>
            </w:pPr>
            <w:r w:rsidRPr="00BF347E">
              <w:rPr>
                <w:rFonts w:ascii="Arial Narrow" w:hAnsi="Arial Narrow"/>
                <w:i/>
                <w:sz w:val="16"/>
              </w:rPr>
              <w:t>Sous</w:t>
            </w:r>
            <w:r w:rsidR="000B6100">
              <w:rPr>
                <w:rFonts w:ascii="Arial Narrow" w:hAnsi="Arial Narrow"/>
                <w:i/>
                <w:sz w:val="16"/>
              </w:rPr>
              <w:noBreakHyphen/>
            </w:r>
            <w:r w:rsidRPr="00BF347E">
              <w:rPr>
                <w:rFonts w:ascii="Arial Narrow" w:hAnsi="Arial Narrow"/>
                <w:i/>
                <w:sz w:val="16"/>
              </w:rPr>
              <w:t>total dépenses de fonctionnement</w:t>
            </w:r>
          </w:p>
        </w:tc>
        <w:tc>
          <w:tcPr>
            <w:tcW w:w="1051" w:type="dxa"/>
            <w:tcBorders>
              <w:top w:val="nil"/>
              <w:left w:val="nil"/>
              <w:bottom w:val="single" w:sz="8" w:space="0" w:color="BFBFBF"/>
              <w:right w:val="nil"/>
            </w:tcBorders>
            <w:shd w:val="clear" w:color="auto" w:fill="auto"/>
            <w:noWrap/>
            <w:vAlign w:val="center"/>
            <w:hideMark/>
          </w:tcPr>
          <w:p w14:paraId="51D3BF8B"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0</w:t>
            </w:r>
          </w:p>
        </w:tc>
        <w:tc>
          <w:tcPr>
            <w:tcW w:w="992" w:type="dxa"/>
            <w:tcBorders>
              <w:top w:val="nil"/>
              <w:left w:val="nil"/>
              <w:bottom w:val="single" w:sz="8" w:space="0" w:color="BFBFBF"/>
              <w:right w:val="nil"/>
            </w:tcBorders>
            <w:shd w:val="clear" w:color="auto" w:fill="auto"/>
            <w:noWrap/>
            <w:vAlign w:val="center"/>
            <w:hideMark/>
          </w:tcPr>
          <w:p w14:paraId="436823D8"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1 272</w:t>
            </w:r>
          </w:p>
        </w:tc>
        <w:tc>
          <w:tcPr>
            <w:tcW w:w="992" w:type="dxa"/>
            <w:tcBorders>
              <w:top w:val="nil"/>
              <w:left w:val="nil"/>
              <w:bottom w:val="single" w:sz="8" w:space="0" w:color="BFBFBF"/>
              <w:right w:val="nil"/>
            </w:tcBorders>
            <w:shd w:val="clear" w:color="auto" w:fill="auto"/>
            <w:noWrap/>
            <w:vAlign w:val="center"/>
            <w:hideMark/>
          </w:tcPr>
          <w:p w14:paraId="0D33E1F9" w14:textId="2D6F7FD2" w:rsidR="00A724ED" w:rsidRPr="00BF347E" w:rsidRDefault="000B6100" w:rsidP="00504017">
            <w:pPr>
              <w:jc w:val="right"/>
              <w:rPr>
                <w:rFonts w:ascii="Arial Narrow" w:eastAsia="Times New Roman" w:hAnsi="Arial Narrow"/>
                <w:b/>
                <w:bCs/>
                <w:sz w:val="16"/>
              </w:rPr>
            </w:pPr>
            <w:r>
              <w:rPr>
                <w:rFonts w:ascii="Arial Narrow" w:hAnsi="Arial Narrow"/>
                <w:b/>
                <w:sz w:val="16"/>
              </w:rPr>
              <w:noBreakHyphen/>
            </w:r>
          </w:p>
        </w:tc>
        <w:tc>
          <w:tcPr>
            <w:tcW w:w="993" w:type="dxa"/>
            <w:tcBorders>
              <w:top w:val="nil"/>
              <w:left w:val="nil"/>
              <w:bottom w:val="single" w:sz="8" w:space="0" w:color="BFBFBF"/>
              <w:right w:val="nil"/>
            </w:tcBorders>
            <w:shd w:val="clear" w:color="auto" w:fill="auto"/>
            <w:noWrap/>
            <w:vAlign w:val="center"/>
            <w:hideMark/>
          </w:tcPr>
          <w:p w14:paraId="1A70D265" w14:textId="4B7A521C" w:rsidR="00A724ED" w:rsidRPr="00BF347E" w:rsidRDefault="000B6100" w:rsidP="00504017">
            <w:pPr>
              <w:jc w:val="right"/>
              <w:rPr>
                <w:rFonts w:ascii="Arial Narrow" w:eastAsia="Times New Roman" w:hAnsi="Arial Narrow"/>
                <w:b/>
                <w:bCs/>
                <w:sz w:val="16"/>
              </w:rPr>
            </w:pPr>
            <w:r>
              <w:rPr>
                <w:rFonts w:ascii="Arial Narrow" w:hAnsi="Arial Narrow"/>
                <w:b/>
                <w:sz w:val="16"/>
              </w:rPr>
              <w:noBreakHyphen/>
            </w:r>
          </w:p>
        </w:tc>
        <w:tc>
          <w:tcPr>
            <w:tcW w:w="934" w:type="dxa"/>
            <w:tcBorders>
              <w:top w:val="nil"/>
              <w:left w:val="nil"/>
              <w:bottom w:val="single" w:sz="8" w:space="0" w:color="BFBFBF"/>
              <w:right w:val="nil"/>
            </w:tcBorders>
            <w:shd w:val="clear" w:color="auto" w:fill="auto"/>
            <w:noWrap/>
            <w:vAlign w:val="center"/>
            <w:hideMark/>
          </w:tcPr>
          <w:p w14:paraId="7544245C"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1 272</w:t>
            </w:r>
          </w:p>
        </w:tc>
      </w:tr>
      <w:tr w:rsidR="00A724ED" w:rsidRPr="00BF347E" w14:paraId="57760C9A" w14:textId="77777777" w:rsidTr="00504017">
        <w:trPr>
          <w:trHeight w:val="390"/>
          <w:jc w:val="center"/>
        </w:trPr>
        <w:tc>
          <w:tcPr>
            <w:tcW w:w="3402" w:type="dxa"/>
            <w:gridSpan w:val="2"/>
            <w:tcBorders>
              <w:top w:val="nil"/>
              <w:left w:val="nil"/>
              <w:bottom w:val="nil"/>
              <w:right w:val="nil"/>
            </w:tcBorders>
            <w:shd w:val="clear" w:color="auto" w:fill="auto"/>
            <w:noWrap/>
            <w:vAlign w:val="bottom"/>
            <w:hideMark/>
          </w:tcPr>
          <w:p w14:paraId="2A8DB7AA" w14:textId="77777777" w:rsidR="00A724ED" w:rsidRPr="00BF347E" w:rsidRDefault="00A724ED" w:rsidP="00504017">
            <w:pPr>
              <w:jc w:val="left"/>
              <w:rPr>
                <w:rFonts w:ascii="Arial Narrow" w:eastAsia="Times New Roman" w:hAnsi="Arial Narrow"/>
                <w:b/>
                <w:bCs/>
                <w:i/>
                <w:iCs/>
                <w:sz w:val="16"/>
              </w:rPr>
            </w:pPr>
            <w:r w:rsidRPr="00BF347E">
              <w:rPr>
                <w:rFonts w:ascii="Arial Narrow" w:hAnsi="Arial Narrow"/>
                <w:b/>
                <w:i/>
                <w:sz w:val="16"/>
              </w:rPr>
              <w:t>Matériel et fournitures</w:t>
            </w:r>
          </w:p>
        </w:tc>
        <w:tc>
          <w:tcPr>
            <w:tcW w:w="1051" w:type="dxa"/>
            <w:tcBorders>
              <w:top w:val="nil"/>
              <w:left w:val="nil"/>
              <w:bottom w:val="nil"/>
              <w:right w:val="nil"/>
            </w:tcBorders>
            <w:shd w:val="clear" w:color="auto" w:fill="auto"/>
            <w:noWrap/>
            <w:vAlign w:val="center"/>
            <w:hideMark/>
          </w:tcPr>
          <w:p w14:paraId="19CBBF8A" w14:textId="77777777" w:rsidR="00A724ED" w:rsidRPr="00BF347E" w:rsidRDefault="00A724ED" w:rsidP="00504017">
            <w:pPr>
              <w:jc w:val="right"/>
              <w:rPr>
                <w:rFonts w:ascii="Arial Narrow" w:eastAsia="Times New Roman" w:hAnsi="Arial Narrow"/>
                <w:b/>
                <w:bCs/>
                <w:i/>
                <w:iCs/>
                <w:sz w:val="16"/>
                <w:lang w:eastAsia="en-US"/>
              </w:rPr>
            </w:pPr>
          </w:p>
        </w:tc>
        <w:tc>
          <w:tcPr>
            <w:tcW w:w="992" w:type="dxa"/>
            <w:tcBorders>
              <w:top w:val="nil"/>
              <w:left w:val="nil"/>
              <w:bottom w:val="nil"/>
              <w:right w:val="nil"/>
            </w:tcBorders>
            <w:shd w:val="clear" w:color="auto" w:fill="auto"/>
            <w:noWrap/>
            <w:vAlign w:val="center"/>
            <w:hideMark/>
          </w:tcPr>
          <w:p w14:paraId="387FCF40" w14:textId="77777777" w:rsidR="00A724ED" w:rsidRPr="00BF347E"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1A3E93FB" w14:textId="77777777" w:rsidR="00A724ED" w:rsidRPr="00BF347E" w:rsidRDefault="00A724ED" w:rsidP="00504017">
            <w:pPr>
              <w:jc w:val="righ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center"/>
            <w:hideMark/>
          </w:tcPr>
          <w:p w14:paraId="6DBFD3D4" w14:textId="77777777" w:rsidR="00A724ED" w:rsidRPr="00BF347E" w:rsidRDefault="00A724ED" w:rsidP="00504017">
            <w:pPr>
              <w:jc w:val="righ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center"/>
            <w:hideMark/>
          </w:tcPr>
          <w:p w14:paraId="732E6F70" w14:textId="77777777" w:rsidR="00A724ED" w:rsidRPr="00BF347E" w:rsidRDefault="00A724ED" w:rsidP="00504017">
            <w:pPr>
              <w:jc w:val="right"/>
              <w:rPr>
                <w:rFonts w:ascii="Times New Roman" w:eastAsia="Times New Roman" w:hAnsi="Times New Roman" w:cs="Times New Roman"/>
                <w:sz w:val="16"/>
                <w:lang w:eastAsia="en-US"/>
              </w:rPr>
            </w:pPr>
          </w:p>
        </w:tc>
      </w:tr>
      <w:tr w:rsidR="00A724ED" w:rsidRPr="00BF347E" w14:paraId="46273CFB"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66CE65F5" w14:textId="77777777" w:rsidR="00A724ED" w:rsidRPr="00BF347E" w:rsidRDefault="00A724ED" w:rsidP="00504017">
            <w:pPr>
              <w:jc w:val="left"/>
              <w:rPr>
                <w:rFonts w:ascii="Times New Roman" w:eastAsia="Times New Roman" w:hAnsi="Times New Roman" w:cs="Times New Roman"/>
                <w:sz w:val="16"/>
                <w:lang w:eastAsia="en-US"/>
              </w:rPr>
            </w:pPr>
          </w:p>
        </w:tc>
        <w:tc>
          <w:tcPr>
            <w:tcW w:w="3002" w:type="dxa"/>
            <w:tcBorders>
              <w:top w:val="nil"/>
              <w:left w:val="nil"/>
              <w:bottom w:val="nil"/>
              <w:right w:val="nil"/>
            </w:tcBorders>
            <w:shd w:val="clear" w:color="auto" w:fill="auto"/>
            <w:noWrap/>
            <w:vAlign w:val="bottom"/>
            <w:hideMark/>
          </w:tcPr>
          <w:p w14:paraId="172A4511"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Mobilier et matériel</w:t>
            </w:r>
          </w:p>
        </w:tc>
        <w:tc>
          <w:tcPr>
            <w:tcW w:w="1051" w:type="dxa"/>
            <w:tcBorders>
              <w:top w:val="nil"/>
              <w:left w:val="nil"/>
              <w:bottom w:val="nil"/>
              <w:right w:val="nil"/>
            </w:tcBorders>
            <w:shd w:val="clear" w:color="auto" w:fill="auto"/>
            <w:noWrap/>
            <w:vAlign w:val="center"/>
            <w:hideMark/>
          </w:tcPr>
          <w:p w14:paraId="4BA86794" w14:textId="3886B828"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c>
          <w:tcPr>
            <w:tcW w:w="992" w:type="dxa"/>
            <w:tcBorders>
              <w:top w:val="nil"/>
              <w:left w:val="nil"/>
              <w:bottom w:val="nil"/>
              <w:right w:val="nil"/>
            </w:tcBorders>
            <w:shd w:val="clear" w:color="auto" w:fill="auto"/>
            <w:noWrap/>
            <w:vAlign w:val="center"/>
            <w:hideMark/>
          </w:tcPr>
          <w:p w14:paraId="169A80C5" w14:textId="5DAA7249"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c>
          <w:tcPr>
            <w:tcW w:w="992" w:type="dxa"/>
            <w:tcBorders>
              <w:top w:val="nil"/>
              <w:left w:val="nil"/>
              <w:bottom w:val="nil"/>
              <w:right w:val="nil"/>
            </w:tcBorders>
            <w:shd w:val="clear" w:color="auto" w:fill="auto"/>
            <w:noWrap/>
            <w:vAlign w:val="center"/>
            <w:hideMark/>
          </w:tcPr>
          <w:p w14:paraId="404ABD8A" w14:textId="6A53B81C"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c>
          <w:tcPr>
            <w:tcW w:w="993" w:type="dxa"/>
            <w:tcBorders>
              <w:top w:val="nil"/>
              <w:left w:val="nil"/>
              <w:bottom w:val="nil"/>
              <w:right w:val="nil"/>
            </w:tcBorders>
            <w:shd w:val="clear" w:color="auto" w:fill="auto"/>
            <w:noWrap/>
            <w:vAlign w:val="center"/>
            <w:hideMark/>
          </w:tcPr>
          <w:p w14:paraId="0E5624E9" w14:textId="0BAE0C5A"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c>
          <w:tcPr>
            <w:tcW w:w="934" w:type="dxa"/>
            <w:tcBorders>
              <w:top w:val="nil"/>
              <w:left w:val="nil"/>
              <w:bottom w:val="nil"/>
              <w:right w:val="nil"/>
            </w:tcBorders>
            <w:shd w:val="clear" w:color="auto" w:fill="auto"/>
            <w:noWrap/>
            <w:vAlign w:val="center"/>
            <w:hideMark/>
          </w:tcPr>
          <w:p w14:paraId="19D2C6F4" w14:textId="735D1B1F"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r>
      <w:tr w:rsidR="00A724ED" w:rsidRPr="00BF347E" w14:paraId="7A06C1F9"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6A5B47D1" w14:textId="77777777" w:rsidR="00A724ED" w:rsidRPr="00BF347E" w:rsidRDefault="00A724ED" w:rsidP="00504017">
            <w:pPr>
              <w:jc w:val="righ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4ADF0693" w14:textId="77777777" w:rsidR="00A724ED" w:rsidRPr="00BF347E" w:rsidRDefault="00A724ED" w:rsidP="00504017">
            <w:pPr>
              <w:jc w:val="left"/>
              <w:rPr>
                <w:rFonts w:ascii="Arial Narrow" w:eastAsia="Times New Roman" w:hAnsi="Arial Narrow"/>
                <w:sz w:val="16"/>
              </w:rPr>
            </w:pPr>
            <w:r w:rsidRPr="00BF347E">
              <w:rPr>
                <w:rFonts w:ascii="Arial Narrow" w:hAnsi="Arial Narrow"/>
                <w:sz w:val="16"/>
              </w:rPr>
              <w:t>Fournitures</w:t>
            </w:r>
          </w:p>
        </w:tc>
        <w:tc>
          <w:tcPr>
            <w:tcW w:w="1051" w:type="dxa"/>
            <w:tcBorders>
              <w:top w:val="nil"/>
              <w:left w:val="nil"/>
              <w:bottom w:val="nil"/>
              <w:right w:val="nil"/>
            </w:tcBorders>
            <w:shd w:val="clear" w:color="auto" w:fill="auto"/>
            <w:noWrap/>
            <w:vAlign w:val="center"/>
            <w:hideMark/>
          </w:tcPr>
          <w:p w14:paraId="690C1396"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4</w:t>
            </w:r>
          </w:p>
        </w:tc>
        <w:tc>
          <w:tcPr>
            <w:tcW w:w="992" w:type="dxa"/>
            <w:tcBorders>
              <w:top w:val="nil"/>
              <w:left w:val="nil"/>
              <w:bottom w:val="nil"/>
              <w:right w:val="nil"/>
            </w:tcBorders>
            <w:shd w:val="clear" w:color="auto" w:fill="auto"/>
            <w:noWrap/>
            <w:vAlign w:val="center"/>
            <w:hideMark/>
          </w:tcPr>
          <w:p w14:paraId="0F5847B3" w14:textId="040656E1"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c>
          <w:tcPr>
            <w:tcW w:w="992" w:type="dxa"/>
            <w:tcBorders>
              <w:top w:val="nil"/>
              <w:left w:val="nil"/>
              <w:bottom w:val="nil"/>
              <w:right w:val="nil"/>
            </w:tcBorders>
            <w:shd w:val="clear" w:color="auto" w:fill="auto"/>
            <w:noWrap/>
            <w:vAlign w:val="center"/>
            <w:hideMark/>
          </w:tcPr>
          <w:p w14:paraId="48C34836" w14:textId="5F991129"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c>
          <w:tcPr>
            <w:tcW w:w="993" w:type="dxa"/>
            <w:tcBorders>
              <w:top w:val="nil"/>
              <w:left w:val="nil"/>
              <w:bottom w:val="nil"/>
              <w:right w:val="nil"/>
            </w:tcBorders>
            <w:shd w:val="clear" w:color="auto" w:fill="auto"/>
            <w:noWrap/>
            <w:vAlign w:val="center"/>
            <w:hideMark/>
          </w:tcPr>
          <w:p w14:paraId="06B62393" w14:textId="03000E28" w:rsidR="00A724ED" w:rsidRPr="00BF347E" w:rsidRDefault="000B6100" w:rsidP="00504017">
            <w:pPr>
              <w:jc w:val="right"/>
              <w:rPr>
                <w:rFonts w:ascii="Arial Narrow" w:eastAsia="Times New Roman" w:hAnsi="Arial Narrow"/>
                <w:sz w:val="16"/>
              </w:rPr>
            </w:pPr>
            <w:r>
              <w:rPr>
                <w:rFonts w:ascii="Arial Narrow" w:hAnsi="Arial Narrow"/>
                <w:sz w:val="16"/>
              </w:rPr>
              <w:noBreakHyphen/>
            </w:r>
          </w:p>
        </w:tc>
        <w:tc>
          <w:tcPr>
            <w:tcW w:w="934" w:type="dxa"/>
            <w:tcBorders>
              <w:top w:val="nil"/>
              <w:left w:val="nil"/>
              <w:bottom w:val="nil"/>
              <w:right w:val="nil"/>
            </w:tcBorders>
            <w:shd w:val="clear" w:color="auto" w:fill="auto"/>
            <w:noWrap/>
            <w:vAlign w:val="center"/>
            <w:hideMark/>
          </w:tcPr>
          <w:p w14:paraId="147F7DB8"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4</w:t>
            </w:r>
          </w:p>
        </w:tc>
      </w:tr>
      <w:tr w:rsidR="00A724ED" w:rsidRPr="00BF347E" w14:paraId="2E1D5E1F" w14:textId="77777777" w:rsidTr="00504017">
        <w:trPr>
          <w:trHeight w:val="270"/>
          <w:jc w:val="center"/>
        </w:trPr>
        <w:tc>
          <w:tcPr>
            <w:tcW w:w="400" w:type="dxa"/>
            <w:tcBorders>
              <w:top w:val="nil"/>
              <w:left w:val="nil"/>
              <w:bottom w:val="nil"/>
              <w:right w:val="nil"/>
            </w:tcBorders>
            <w:shd w:val="clear" w:color="auto" w:fill="auto"/>
            <w:noWrap/>
            <w:vAlign w:val="bottom"/>
            <w:hideMark/>
          </w:tcPr>
          <w:p w14:paraId="704C6E42" w14:textId="77777777" w:rsidR="00A724ED" w:rsidRPr="00BF347E" w:rsidRDefault="00A724ED" w:rsidP="00504017">
            <w:pPr>
              <w:jc w:val="right"/>
              <w:rPr>
                <w:rFonts w:ascii="Arial Narrow" w:eastAsia="Times New Roman" w:hAnsi="Arial Narrow"/>
                <w:sz w:val="16"/>
                <w:lang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3F2EBD1B" w14:textId="0E2C0BD6" w:rsidR="00A724ED" w:rsidRPr="00BF347E" w:rsidRDefault="00A724ED" w:rsidP="00504017">
            <w:pPr>
              <w:jc w:val="left"/>
              <w:rPr>
                <w:rFonts w:ascii="Arial Narrow" w:eastAsia="Times New Roman" w:hAnsi="Arial Narrow"/>
                <w:i/>
                <w:iCs/>
                <w:sz w:val="16"/>
              </w:rPr>
            </w:pPr>
            <w:r w:rsidRPr="00BF347E">
              <w:rPr>
                <w:rFonts w:ascii="Arial Narrow" w:hAnsi="Arial Narrow"/>
                <w:i/>
                <w:sz w:val="16"/>
              </w:rPr>
              <w:t>Sous</w:t>
            </w:r>
            <w:r w:rsidR="000B6100">
              <w:rPr>
                <w:rFonts w:ascii="Arial Narrow" w:hAnsi="Arial Narrow"/>
                <w:i/>
                <w:sz w:val="16"/>
              </w:rPr>
              <w:noBreakHyphen/>
            </w:r>
            <w:r w:rsidRPr="00BF347E">
              <w:rPr>
                <w:rFonts w:ascii="Arial Narrow" w:hAnsi="Arial Narrow"/>
                <w:i/>
                <w:sz w:val="16"/>
              </w:rPr>
              <w:t>total matériel et fournitures</w:t>
            </w:r>
          </w:p>
        </w:tc>
        <w:tc>
          <w:tcPr>
            <w:tcW w:w="1051" w:type="dxa"/>
            <w:tcBorders>
              <w:top w:val="single" w:sz="4" w:space="0" w:color="C7CFD8"/>
              <w:left w:val="nil"/>
              <w:bottom w:val="single" w:sz="12" w:space="0" w:color="C7CFD8"/>
              <w:right w:val="nil"/>
            </w:tcBorders>
            <w:shd w:val="clear" w:color="auto" w:fill="auto"/>
            <w:noWrap/>
            <w:vAlign w:val="center"/>
            <w:hideMark/>
          </w:tcPr>
          <w:p w14:paraId="7F199AA2"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4</w:t>
            </w:r>
          </w:p>
        </w:tc>
        <w:tc>
          <w:tcPr>
            <w:tcW w:w="992" w:type="dxa"/>
            <w:tcBorders>
              <w:top w:val="single" w:sz="4" w:space="0" w:color="C7CFD8"/>
              <w:left w:val="nil"/>
              <w:bottom w:val="single" w:sz="12" w:space="0" w:color="C7CFD8"/>
              <w:right w:val="nil"/>
            </w:tcBorders>
            <w:shd w:val="clear" w:color="auto" w:fill="auto"/>
            <w:noWrap/>
            <w:vAlign w:val="center"/>
            <w:hideMark/>
          </w:tcPr>
          <w:p w14:paraId="144E334A" w14:textId="79DD036B" w:rsidR="00A724ED" w:rsidRPr="00BF347E" w:rsidRDefault="000B6100" w:rsidP="00504017">
            <w:pPr>
              <w:jc w:val="right"/>
              <w:rPr>
                <w:rFonts w:ascii="Arial Narrow" w:eastAsia="Times New Roman" w:hAnsi="Arial Narrow"/>
                <w:b/>
                <w:bCs/>
                <w:sz w:val="16"/>
              </w:rPr>
            </w:pPr>
            <w:r>
              <w:rPr>
                <w:rFonts w:ascii="Arial Narrow" w:hAnsi="Arial Narrow"/>
                <w:b/>
                <w:sz w:val="16"/>
              </w:rPr>
              <w:noBreakHyphen/>
            </w:r>
          </w:p>
        </w:tc>
        <w:tc>
          <w:tcPr>
            <w:tcW w:w="992" w:type="dxa"/>
            <w:tcBorders>
              <w:top w:val="single" w:sz="4" w:space="0" w:color="C7CFD8"/>
              <w:left w:val="nil"/>
              <w:bottom w:val="single" w:sz="12" w:space="0" w:color="C7CFD8"/>
              <w:right w:val="nil"/>
            </w:tcBorders>
            <w:shd w:val="clear" w:color="auto" w:fill="auto"/>
            <w:noWrap/>
            <w:vAlign w:val="center"/>
            <w:hideMark/>
          </w:tcPr>
          <w:p w14:paraId="171249DE" w14:textId="57DECB09" w:rsidR="00A724ED" w:rsidRPr="00BF347E" w:rsidRDefault="000B6100" w:rsidP="00504017">
            <w:pPr>
              <w:jc w:val="right"/>
              <w:rPr>
                <w:rFonts w:ascii="Arial Narrow" w:eastAsia="Times New Roman" w:hAnsi="Arial Narrow"/>
                <w:b/>
                <w:bCs/>
                <w:sz w:val="16"/>
              </w:rPr>
            </w:pPr>
            <w:r>
              <w:rPr>
                <w:rFonts w:ascii="Arial Narrow" w:hAnsi="Arial Narrow"/>
                <w:b/>
                <w:sz w:val="16"/>
              </w:rPr>
              <w:noBreakHyphen/>
            </w:r>
          </w:p>
        </w:tc>
        <w:tc>
          <w:tcPr>
            <w:tcW w:w="993" w:type="dxa"/>
            <w:tcBorders>
              <w:top w:val="single" w:sz="4" w:space="0" w:color="C7CFD8"/>
              <w:left w:val="nil"/>
              <w:bottom w:val="single" w:sz="12" w:space="0" w:color="C7CFD8"/>
              <w:right w:val="nil"/>
            </w:tcBorders>
            <w:shd w:val="clear" w:color="auto" w:fill="auto"/>
            <w:noWrap/>
            <w:vAlign w:val="center"/>
            <w:hideMark/>
          </w:tcPr>
          <w:p w14:paraId="33A89507" w14:textId="79501113" w:rsidR="00A724ED" w:rsidRPr="00BF347E" w:rsidRDefault="000B6100" w:rsidP="00504017">
            <w:pPr>
              <w:jc w:val="right"/>
              <w:rPr>
                <w:rFonts w:ascii="Arial Narrow" w:eastAsia="Times New Roman" w:hAnsi="Arial Narrow"/>
                <w:b/>
                <w:bCs/>
                <w:sz w:val="16"/>
              </w:rPr>
            </w:pPr>
            <w:r>
              <w:rPr>
                <w:rFonts w:ascii="Arial Narrow" w:hAnsi="Arial Narrow"/>
                <w:b/>
                <w:sz w:val="16"/>
              </w:rPr>
              <w:noBreakHyphen/>
            </w:r>
          </w:p>
        </w:tc>
        <w:tc>
          <w:tcPr>
            <w:tcW w:w="934" w:type="dxa"/>
            <w:tcBorders>
              <w:top w:val="single" w:sz="4" w:space="0" w:color="C7CFD8"/>
              <w:left w:val="nil"/>
              <w:bottom w:val="single" w:sz="12" w:space="0" w:color="C7CFD8"/>
              <w:right w:val="nil"/>
            </w:tcBorders>
            <w:shd w:val="clear" w:color="auto" w:fill="auto"/>
            <w:noWrap/>
            <w:vAlign w:val="center"/>
            <w:hideMark/>
          </w:tcPr>
          <w:p w14:paraId="6569FD0A"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4</w:t>
            </w:r>
          </w:p>
        </w:tc>
      </w:tr>
      <w:tr w:rsidR="00A724ED" w:rsidRPr="00BF347E" w14:paraId="6DC64FCF" w14:textId="77777777" w:rsidTr="00504017">
        <w:trPr>
          <w:trHeight w:val="135"/>
          <w:jc w:val="center"/>
        </w:trPr>
        <w:tc>
          <w:tcPr>
            <w:tcW w:w="400" w:type="dxa"/>
            <w:tcBorders>
              <w:top w:val="nil"/>
              <w:left w:val="nil"/>
              <w:bottom w:val="nil"/>
              <w:right w:val="nil"/>
            </w:tcBorders>
            <w:shd w:val="clear" w:color="auto" w:fill="auto"/>
            <w:noWrap/>
            <w:vAlign w:val="bottom"/>
            <w:hideMark/>
          </w:tcPr>
          <w:p w14:paraId="37B09DE9" w14:textId="77777777" w:rsidR="00A724ED" w:rsidRPr="00BF347E" w:rsidRDefault="00A724ED" w:rsidP="00504017">
            <w:pPr>
              <w:jc w:val="right"/>
              <w:rPr>
                <w:rFonts w:ascii="Arial Narrow" w:eastAsia="Times New Roman" w:hAnsi="Arial Narrow"/>
                <w:b/>
                <w:bCs/>
                <w:sz w:val="16"/>
                <w:lang w:eastAsia="en-US"/>
              </w:rPr>
            </w:pPr>
          </w:p>
        </w:tc>
        <w:tc>
          <w:tcPr>
            <w:tcW w:w="3002" w:type="dxa"/>
            <w:tcBorders>
              <w:top w:val="single" w:sz="4" w:space="0" w:color="C7CFD8"/>
              <w:left w:val="nil"/>
              <w:bottom w:val="nil"/>
              <w:right w:val="nil"/>
            </w:tcBorders>
            <w:shd w:val="clear" w:color="auto" w:fill="auto"/>
            <w:noWrap/>
            <w:vAlign w:val="center"/>
            <w:hideMark/>
          </w:tcPr>
          <w:p w14:paraId="0DA6B489" w14:textId="77777777" w:rsidR="00A724ED" w:rsidRPr="00BF347E" w:rsidRDefault="00A724ED" w:rsidP="00504017">
            <w:pPr>
              <w:jc w:val="left"/>
              <w:rPr>
                <w:rFonts w:ascii="Arial Narrow" w:eastAsia="Times New Roman" w:hAnsi="Arial Narrow"/>
                <w:i/>
                <w:iCs/>
                <w:sz w:val="16"/>
              </w:rPr>
            </w:pPr>
            <w:r w:rsidRPr="00BF347E">
              <w:rPr>
                <w:rFonts w:ascii="Arial Narrow" w:hAnsi="Arial Narrow"/>
                <w:i/>
                <w:sz w:val="16"/>
              </w:rPr>
              <w:t> </w:t>
            </w:r>
          </w:p>
        </w:tc>
        <w:tc>
          <w:tcPr>
            <w:tcW w:w="1051" w:type="dxa"/>
            <w:tcBorders>
              <w:top w:val="single" w:sz="4" w:space="0" w:color="C7CFD8"/>
              <w:left w:val="nil"/>
              <w:bottom w:val="nil"/>
              <w:right w:val="nil"/>
            </w:tcBorders>
            <w:shd w:val="clear" w:color="auto" w:fill="auto"/>
            <w:noWrap/>
            <w:vAlign w:val="center"/>
            <w:hideMark/>
          </w:tcPr>
          <w:p w14:paraId="4F68AAC9" w14:textId="77777777" w:rsidR="00A724ED" w:rsidRPr="00BF347E" w:rsidRDefault="00A724ED" w:rsidP="00504017">
            <w:pPr>
              <w:jc w:val="right"/>
              <w:rPr>
                <w:rFonts w:ascii="Arial Narrow" w:eastAsia="Times New Roman" w:hAnsi="Arial Narrow"/>
                <w:b/>
                <w:bCs/>
                <w:sz w:val="16"/>
                <w:lang w:eastAsia="en-US"/>
              </w:rPr>
            </w:pPr>
          </w:p>
        </w:tc>
        <w:tc>
          <w:tcPr>
            <w:tcW w:w="992" w:type="dxa"/>
            <w:tcBorders>
              <w:top w:val="single" w:sz="4" w:space="0" w:color="C7CFD8"/>
              <w:left w:val="nil"/>
              <w:bottom w:val="nil"/>
              <w:right w:val="nil"/>
            </w:tcBorders>
            <w:shd w:val="clear" w:color="auto" w:fill="auto"/>
            <w:noWrap/>
            <w:vAlign w:val="center"/>
            <w:hideMark/>
          </w:tcPr>
          <w:p w14:paraId="7D6CB1A4" w14:textId="77777777" w:rsidR="00A724ED" w:rsidRPr="00BF347E" w:rsidRDefault="00A724ED" w:rsidP="00504017">
            <w:pPr>
              <w:jc w:val="right"/>
              <w:rPr>
                <w:rFonts w:ascii="Arial Narrow" w:eastAsia="Times New Roman" w:hAnsi="Arial Narrow"/>
                <w:b/>
                <w:bCs/>
                <w:sz w:val="16"/>
                <w:lang w:eastAsia="en-US"/>
              </w:rPr>
            </w:pPr>
          </w:p>
        </w:tc>
        <w:tc>
          <w:tcPr>
            <w:tcW w:w="992" w:type="dxa"/>
            <w:tcBorders>
              <w:top w:val="single" w:sz="4" w:space="0" w:color="C7CFD8"/>
              <w:left w:val="nil"/>
              <w:bottom w:val="nil"/>
              <w:right w:val="nil"/>
            </w:tcBorders>
            <w:shd w:val="clear" w:color="auto" w:fill="auto"/>
            <w:noWrap/>
            <w:vAlign w:val="center"/>
            <w:hideMark/>
          </w:tcPr>
          <w:p w14:paraId="4DE7CB80" w14:textId="77777777" w:rsidR="00A724ED" w:rsidRPr="00BF347E" w:rsidRDefault="00A724ED" w:rsidP="00504017">
            <w:pPr>
              <w:jc w:val="right"/>
              <w:rPr>
                <w:rFonts w:ascii="Arial Narrow" w:eastAsia="Times New Roman" w:hAnsi="Arial Narrow"/>
                <w:b/>
                <w:bCs/>
                <w:sz w:val="16"/>
                <w:lang w:eastAsia="en-US"/>
              </w:rPr>
            </w:pPr>
          </w:p>
        </w:tc>
        <w:tc>
          <w:tcPr>
            <w:tcW w:w="993" w:type="dxa"/>
            <w:tcBorders>
              <w:top w:val="single" w:sz="4" w:space="0" w:color="C7CFD8"/>
              <w:left w:val="nil"/>
              <w:bottom w:val="nil"/>
              <w:right w:val="nil"/>
            </w:tcBorders>
            <w:shd w:val="clear" w:color="auto" w:fill="auto"/>
            <w:noWrap/>
            <w:vAlign w:val="center"/>
            <w:hideMark/>
          </w:tcPr>
          <w:p w14:paraId="5076CF22" w14:textId="77777777" w:rsidR="00A724ED" w:rsidRPr="00BF347E" w:rsidRDefault="00A724ED" w:rsidP="00504017">
            <w:pPr>
              <w:jc w:val="right"/>
              <w:rPr>
                <w:rFonts w:ascii="Arial Narrow" w:eastAsia="Times New Roman" w:hAnsi="Arial Narrow"/>
                <w:b/>
                <w:bCs/>
                <w:sz w:val="16"/>
                <w:lang w:eastAsia="en-US"/>
              </w:rPr>
            </w:pPr>
          </w:p>
        </w:tc>
        <w:tc>
          <w:tcPr>
            <w:tcW w:w="934" w:type="dxa"/>
            <w:tcBorders>
              <w:top w:val="single" w:sz="4" w:space="0" w:color="C7CFD8"/>
              <w:left w:val="nil"/>
              <w:bottom w:val="nil"/>
              <w:right w:val="nil"/>
            </w:tcBorders>
            <w:shd w:val="clear" w:color="auto" w:fill="auto"/>
            <w:noWrap/>
            <w:vAlign w:val="center"/>
            <w:hideMark/>
          </w:tcPr>
          <w:p w14:paraId="78F518D3" w14:textId="77777777" w:rsidR="00A724ED" w:rsidRPr="00BF347E" w:rsidRDefault="00A724ED" w:rsidP="00504017">
            <w:pPr>
              <w:jc w:val="right"/>
              <w:rPr>
                <w:rFonts w:ascii="Arial Narrow" w:eastAsia="Times New Roman" w:hAnsi="Arial Narrow"/>
                <w:b/>
                <w:bCs/>
                <w:sz w:val="16"/>
                <w:lang w:eastAsia="en-US"/>
              </w:rPr>
            </w:pPr>
          </w:p>
        </w:tc>
      </w:tr>
      <w:tr w:rsidR="00A724ED" w:rsidRPr="00BF347E" w14:paraId="63127793" w14:textId="77777777" w:rsidTr="00504017">
        <w:trPr>
          <w:trHeight w:val="375"/>
          <w:jc w:val="center"/>
        </w:trPr>
        <w:tc>
          <w:tcPr>
            <w:tcW w:w="400" w:type="dxa"/>
            <w:tcBorders>
              <w:top w:val="nil"/>
              <w:left w:val="nil"/>
              <w:bottom w:val="nil"/>
              <w:right w:val="nil"/>
            </w:tcBorders>
            <w:shd w:val="clear" w:color="auto" w:fill="auto"/>
            <w:noWrap/>
            <w:vAlign w:val="bottom"/>
            <w:hideMark/>
          </w:tcPr>
          <w:p w14:paraId="6BF0AD76" w14:textId="77777777" w:rsidR="00A724ED" w:rsidRPr="00BF347E" w:rsidRDefault="00A724ED" w:rsidP="00504017">
            <w:pPr>
              <w:jc w:val="left"/>
              <w:rPr>
                <w:rFonts w:ascii="Arial Narrow" w:eastAsia="Times New Roman" w:hAnsi="Arial Narrow"/>
                <w:b/>
                <w:bCs/>
                <w:sz w:val="16"/>
                <w:lang w:eastAsia="en-US"/>
              </w:rPr>
            </w:pPr>
          </w:p>
        </w:tc>
        <w:tc>
          <w:tcPr>
            <w:tcW w:w="3002" w:type="dxa"/>
            <w:tcBorders>
              <w:top w:val="single" w:sz="4" w:space="0" w:color="BFBFBF"/>
              <w:left w:val="nil"/>
              <w:bottom w:val="single" w:sz="8" w:space="0" w:color="BFBFBF"/>
              <w:right w:val="nil"/>
            </w:tcBorders>
            <w:shd w:val="clear" w:color="auto" w:fill="auto"/>
            <w:noWrap/>
            <w:vAlign w:val="center"/>
            <w:hideMark/>
          </w:tcPr>
          <w:p w14:paraId="0B3B6C0D" w14:textId="77777777" w:rsidR="00A724ED" w:rsidRPr="00BF347E" w:rsidRDefault="00A724ED" w:rsidP="00504017">
            <w:pPr>
              <w:jc w:val="left"/>
              <w:rPr>
                <w:rFonts w:ascii="Arial Narrow" w:eastAsia="Times New Roman" w:hAnsi="Arial Narrow"/>
                <w:b/>
                <w:bCs/>
                <w:sz w:val="16"/>
              </w:rPr>
            </w:pPr>
            <w:r w:rsidRPr="00BF347E">
              <w:rPr>
                <w:rFonts w:ascii="Arial Narrow" w:hAnsi="Arial Narrow"/>
                <w:b/>
                <w:sz w:val="16"/>
              </w:rPr>
              <w:t>Total, Autres ressources</w:t>
            </w:r>
          </w:p>
        </w:tc>
        <w:tc>
          <w:tcPr>
            <w:tcW w:w="1051" w:type="dxa"/>
            <w:tcBorders>
              <w:top w:val="single" w:sz="4" w:space="0" w:color="BFBFBF"/>
              <w:left w:val="nil"/>
              <w:bottom w:val="single" w:sz="8" w:space="0" w:color="BFBFBF"/>
              <w:right w:val="nil"/>
            </w:tcBorders>
            <w:shd w:val="clear" w:color="auto" w:fill="auto"/>
            <w:noWrap/>
            <w:vAlign w:val="center"/>
            <w:hideMark/>
          </w:tcPr>
          <w:p w14:paraId="01ACDCA8"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47</w:t>
            </w:r>
          </w:p>
        </w:tc>
        <w:tc>
          <w:tcPr>
            <w:tcW w:w="992" w:type="dxa"/>
            <w:tcBorders>
              <w:top w:val="single" w:sz="4" w:space="0" w:color="BFBFBF"/>
              <w:left w:val="nil"/>
              <w:bottom w:val="single" w:sz="8" w:space="0" w:color="BFBFBF"/>
              <w:right w:val="nil"/>
            </w:tcBorders>
            <w:shd w:val="clear" w:color="auto" w:fill="auto"/>
            <w:noWrap/>
            <w:vAlign w:val="center"/>
            <w:hideMark/>
          </w:tcPr>
          <w:p w14:paraId="5F99D9C5"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2 429</w:t>
            </w:r>
          </w:p>
        </w:tc>
        <w:tc>
          <w:tcPr>
            <w:tcW w:w="992" w:type="dxa"/>
            <w:tcBorders>
              <w:top w:val="single" w:sz="4" w:space="0" w:color="BFBFBF"/>
              <w:left w:val="nil"/>
              <w:bottom w:val="single" w:sz="8" w:space="0" w:color="BFBFBF"/>
              <w:right w:val="nil"/>
            </w:tcBorders>
            <w:shd w:val="clear" w:color="auto" w:fill="auto"/>
            <w:noWrap/>
            <w:vAlign w:val="center"/>
            <w:hideMark/>
          </w:tcPr>
          <w:p w14:paraId="2C443203"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30</w:t>
            </w:r>
          </w:p>
        </w:tc>
        <w:tc>
          <w:tcPr>
            <w:tcW w:w="993" w:type="dxa"/>
            <w:tcBorders>
              <w:top w:val="single" w:sz="4" w:space="0" w:color="BFBFBF"/>
              <w:left w:val="nil"/>
              <w:bottom w:val="single" w:sz="8" w:space="0" w:color="BFBFBF"/>
              <w:right w:val="nil"/>
            </w:tcBorders>
            <w:shd w:val="clear" w:color="auto" w:fill="auto"/>
            <w:noWrap/>
            <w:vAlign w:val="center"/>
            <w:hideMark/>
          </w:tcPr>
          <w:p w14:paraId="4F3F6698"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12</w:t>
            </w:r>
          </w:p>
        </w:tc>
        <w:tc>
          <w:tcPr>
            <w:tcW w:w="934" w:type="dxa"/>
            <w:tcBorders>
              <w:top w:val="single" w:sz="4" w:space="0" w:color="BFBFBF"/>
              <w:left w:val="nil"/>
              <w:bottom w:val="single" w:sz="8" w:space="0" w:color="BFBFBF"/>
              <w:right w:val="nil"/>
            </w:tcBorders>
            <w:shd w:val="clear" w:color="auto" w:fill="auto"/>
            <w:noWrap/>
            <w:vAlign w:val="center"/>
            <w:hideMark/>
          </w:tcPr>
          <w:p w14:paraId="4E4FB653"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2 518</w:t>
            </w:r>
          </w:p>
        </w:tc>
      </w:tr>
      <w:tr w:rsidR="00A724ED" w:rsidRPr="00BF347E" w14:paraId="7C718150"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5682320B" w14:textId="77777777" w:rsidR="00A724ED" w:rsidRPr="00BF347E" w:rsidRDefault="00A724ED" w:rsidP="00504017">
            <w:pPr>
              <w:jc w:val="right"/>
              <w:rPr>
                <w:rFonts w:ascii="Arial Narrow" w:eastAsia="Times New Roman" w:hAnsi="Arial Narrow"/>
                <w:b/>
                <w:bCs/>
                <w:sz w:val="16"/>
                <w:lang w:eastAsia="en-US"/>
              </w:rPr>
            </w:pPr>
          </w:p>
        </w:tc>
        <w:tc>
          <w:tcPr>
            <w:tcW w:w="3002" w:type="dxa"/>
            <w:tcBorders>
              <w:top w:val="nil"/>
              <w:left w:val="nil"/>
              <w:bottom w:val="nil"/>
              <w:right w:val="nil"/>
            </w:tcBorders>
            <w:shd w:val="clear" w:color="auto" w:fill="auto"/>
            <w:noWrap/>
            <w:vAlign w:val="bottom"/>
            <w:hideMark/>
          </w:tcPr>
          <w:p w14:paraId="5BC6C28F" w14:textId="77777777" w:rsidR="00A724ED" w:rsidRPr="00BF347E" w:rsidRDefault="00A724ED" w:rsidP="00504017">
            <w:pPr>
              <w:jc w:val="left"/>
              <w:rPr>
                <w:rFonts w:ascii="Times New Roman" w:eastAsia="Times New Roman" w:hAnsi="Times New Roman" w:cs="Times New Roman"/>
                <w:sz w:val="16"/>
                <w:lang w:eastAsia="en-US"/>
              </w:rPr>
            </w:pPr>
          </w:p>
        </w:tc>
        <w:tc>
          <w:tcPr>
            <w:tcW w:w="1051" w:type="dxa"/>
            <w:tcBorders>
              <w:top w:val="nil"/>
              <w:left w:val="nil"/>
              <w:bottom w:val="nil"/>
              <w:right w:val="nil"/>
            </w:tcBorders>
            <w:shd w:val="clear" w:color="auto" w:fill="auto"/>
            <w:noWrap/>
            <w:vAlign w:val="center"/>
            <w:hideMark/>
          </w:tcPr>
          <w:p w14:paraId="7322DDBC" w14:textId="77777777" w:rsidR="00A724ED" w:rsidRPr="00BF347E"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1BA163D2" w14:textId="77777777" w:rsidR="00A724ED" w:rsidRPr="00BF347E"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197F1FC5" w14:textId="77777777" w:rsidR="00A724ED" w:rsidRPr="00BF347E" w:rsidRDefault="00A724ED" w:rsidP="00504017">
            <w:pPr>
              <w:jc w:val="righ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center"/>
            <w:hideMark/>
          </w:tcPr>
          <w:p w14:paraId="3CF2900C" w14:textId="77777777" w:rsidR="00A724ED" w:rsidRPr="00BF347E" w:rsidRDefault="00A724ED" w:rsidP="00504017">
            <w:pPr>
              <w:jc w:val="righ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center"/>
            <w:hideMark/>
          </w:tcPr>
          <w:p w14:paraId="408D0123" w14:textId="77777777" w:rsidR="00A724ED" w:rsidRPr="00BF347E" w:rsidRDefault="00A724ED" w:rsidP="00504017">
            <w:pPr>
              <w:jc w:val="right"/>
              <w:rPr>
                <w:rFonts w:ascii="Times New Roman" w:eastAsia="Times New Roman" w:hAnsi="Times New Roman" w:cs="Times New Roman"/>
                <w:sz w:val="16"/>
                <w:lang w:eastAsia="en-US"/>
              </w:rPr>
            </w:pPr>
          </w:p>
        </w:tc>
      </w:tr>
      <w:tr w:rsidR="00A724ED" w:rsidRPr="00BF347E" w14:paraId="798F3015" w14:textId="77777777" w:rsidTr="00504017">
        <w:trPr>
          <w:trHeight w:val="270"/>
          <w:jc w:val="center"/>
        </w:trPr>
        <w:tc>
          <w:tcPr>
            <w:tcW w:w="400" w:type="dxa"/>
            <w:tcBorders>
              <w:top w:val="nil"/>
              <w:left w:val="nil"/>
              <w:bottom w:val="single" w:sz="8" w:space="0" w:color="BFBFBF"/>
              <w:right w:val="nil"/>
            </w:tcBorders>
            <w:shd w:val="clear" w:color="auto" w:fill="auto"/>
            <w:noWrap/>
            <w:vAlign w:val="bottom"/>
            <w:hideMark/>
          </w:tcPr>
          <w:p w14:paraId="297AE5F5" w14:textId="77777777" w:rsidR="00A724ED" w:rsidRPr="00BF347E" w:rsidRDefault="00A724ED" w:rsidP="00504017">
            <w:pPr>
              <w:jc w:val="left"/>
              <w:rPr>
                <w:rFonts w:ascii="Arial Narrow" w:eastAsia="Times New Roman" w:hAnsi="Arial Narrow"/>
                <w:b/>
                <w:bCs/>
                <w:sz w:val="16"/>
              </w:rPr>
            </w:pPr>
            <w:r w:rsidRPr="00BF347E">
              <w:rPr>
                <w:rFonts w:ascii="Arial Narrow" w:hAnsi="Arial Narrow"/>
                <w:b/>
                <w:sz w:val="16"/>
              </w:rPr>
              <w:t> </w:t>
            </w:r>
          </w:p>
        </w:tc>
        <w:tc>
          <w:tcPr>
            <w:tcW w:w="3002" w:type="dxa"/>
            <w:tcBorders>
              <w:top w:val="nil"/>
              <w:left w:val="nil"/>
              <w:bottom w:val="single" w:sz="8" w:space="0" w:color="BFBFBF"/>
              <w:right w:val="nil"/>
            </w:tcBorders>
            <w:shd w:val="clear" w:color="auto" w:fill="auto"/>
            <w:noWrap/>
            <w:vAlign w:val="bottom"/>
            <w:hideMark/>
          </w:tcPr>
          <w:p w14:paraId="6AD4A046" w14:textId="77777777" w:rsidR="00A724ED" w:rsidRPr="00BF347E" w:rsidRDefault="00A724ED" w:rsidP="00504017">
            <w:pPr>
              <w:jc w:val="left"/>
              <w:rPr>
                <w:rFonts w:ascii="Arial Narrow" w:eastAsia="Times New Roman" w:hAnsi="Arial Narrow"/>
                <w:b/>
                <w:bCs/>
                <w:sz w:val="16"/>
              </w:rPr>
            </w:pPr>
            <w:r w:rsidRPr="00BF347E">
              <w:rPr>
                <w:rFonts w:ascii="Arial Narrow" w:hAnsi="Arial Narrow"/>
                <w:b/>
                <w:sz w:val="16"/>
              </w:rPr>
              <w:t>TOTAL</w:t>
            </w:r>
          </w:p>
        </w:tc>
        <w:tc>
          <w:tcPr>
            <w:tcW w:w="1051" w:type="dxa"/>
            <w:tcBorders>
              <w:top w:val="nil"/>
              <w:left w:val="nil"/>
              <w:bottom w:val="single" w:sz="8" w:space="0" w:color="BFBFBF"/>
              <w:right w:val="nil"/>
            </w:tcBorders>
            <w:shd w:val="clear" w:color="auto" w:fill="auto"/>
            <w:noWrap/>
            <w:vAlign w:val="center"/>
            <w:hideMark/>
          </w:tcPr>
          <w:p w14:paraId="7A158713"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833</w:t>
            </w:r>
          </w:p>
        </w:tc>
        <w:tc>
          <w:tcPr>
            <w:tcW w:w="992" w:type="dxa"/>
            <w:tcBorders>
              <w:top w:val="nil"/>
              <w:left w:val="nil"/>
              <w:bottom w:val="single" w:sz="8" w:space="0" w:color="BFBFBF"/>
              <w:right w:val="nil"/>
            </w:tcBorders>
            <w:shd w:val="clear" w:color="auto" w:fill="auto"/>
            <w:noWrap/>
            <w:vAlign w:val="center"/>
            <w:hideMark/>
          </w:tcPr>
          <w:p w14:paraId="26EBE89A"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4 501</w:t>
            </w:r>
          </w:p>
        </w:tc>
        <w:tc>
          <w:tcPr>
            <w:tcW w:w="992" w:type="dxa"/>
            <w:tcBorders>
              <w:top w:val="nil"/>
              <w:left w:val="nil"/>
              <w:bottom w:val="single" w:sz="8" w:space="0" w:color="BFBFBF"/>
              <w:right w:val="nil"/>
            </w:tcBorders>
            <w:shd w:val="clear" w:color="auto" w:fill="auto"/>
            <w:noWrap/>
            <w:vAlign w:val="center"/>
            <w:hideMark/>
          </w:tcPr>
          <w:p w14:paraId="434729CC"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1 286</w:t>
            </w:r>
          </w:p>
        </w:tc>
        <w:tc>
          <w:tcPr>
            <w:tcW w:w="993" w:type="dxa"/>
            <w:tcBorders>
              <w:top w:val="nil"/>
              <w:left w:val="nil"/>
              <w:bottom w:val="single" w:sz="8" w:space="0" w:color="BFBFBF"/>
              <w:right w:val="nil"/>
            </w:tcBorders>
            <w:shd w:val="clear" w:color="auto" w:fill="auto"/>
            <w:noWrap/>
            <w:vAlign w:val="center"/>
            <w:hideMark/>
          </w:tcPr>
          <w:p w14:paraId="1C1B4663"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449</w:t>
            </w:r>
          </w:p>
        </w:tc>
        <w:tc>
          <w:tcPr>
            <w:tcW w:w="934" w:type="dxa"/>
            <w:tcBorders>
              <w:top w:val="nil"/>
              <w:left w:val="nil"/>
              <w:bottom w:val="single" w:sz="8" w:space="0" w:color="BFBFBF"/>
              <w:right w:val="nil"/>
            </w:tcBorders>
            <w:shd w:val="clear" w:color="auto" w:fill="auto"/>
            <w:noWrap/>
            <w:vAlign w:val="center"/>
            <w:hideMark/>
          </w:tcPr>
          <w:p w14:paraId="5D67FE2F"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7 071</w:t>
            </w:r>
          </w:p>
        </w:tc>
      </w:tr>
      <w:tr w:rsidR="00A724ED" w:rsidRPr="00BF347E" w14:paraId="7AC2E1CA" w14:textId="77777777" w:rsidTr="00504017">
        <w:trPr>
          <w:trHeight w:val="105"/>
          <w:jc w:val="center"/>
        </w:trPr>
        <w:tc>
          <w:tcPr>
            <w:tcW w:w="400" w:type="dxa"/>
            <w:tcBorders>
              <w:top w:val="nil"/>
              <w:left w:val="nil"/>
              <w:bottom w:val="nil"/>
              <w:right w:val="nil"/>
            </w:tcBorders>
            <w:shd w:val="clear" w:color="auto" w:fill="auto"/>
            <w:noWrap/>
            <w:vAlign w:val="bottom"/>
            <w:hideMark/>
          </w:tcPr>
          <w:p w14:paraId="05347BC3" w14:textId="77777777" w:rsidR="00A724ED" w:rsidRPr="00BF347E" w:rsidRDefault="00A724ED" w:rsidP="00504017">
            <w:pPr>
              <w:jc w:val="right"/>
              <w:rPr>
                <w:rFonts w:ascii="Arial Narrow" w:eastAsia="Times New Roman" w:hAnsi="Arial Narrow"/>
                <w:b/>
                <w:bCs/>
                <w:sz w:val="16"/>
                <w:lang w:eastAsia="en-US"/>
              </w:rPr>
            </w:pPr>
          </w:p>
        </w:tc>
        <w:tc>
          <w:tcPr>
            <w:tcW w:w="3002" w:type="dxa"/>
            <w:tcBorders>
              <w:top w:val="nil"/>
              <w:left w:val="nil"/>
              <w:bottom w:val="nil"/>
              <w:right w:val="nil"/>
            </w:tcBorders>
            <w:shd w:val="clear" w:color="auto" w:fill="auto"/>
            <w:noWrap/>
            <w:vAlign w:val="bottom"/>
            <w:hideMark/>
          </w:tcPr>
          <w:p w14:paraId="497C8B21" w14:textId="77777777" w:rsidR="00A724ED" w:rsidRPr="00BF347E" w:rsidRDefault="00A724ED" w:rsidP="00504017">
            <w:pPr>
              <w:jc w:val="left"/>
              <w:rPr>
                <w:rFonts w:ascii="Times New Roman" w:eastAsia="Times New Roman" w:hAnsi="Times New Roman" w:cs="Times New Roman"/>
                <w:sz w:val="16"/>
                <w:lang w:eastAsia="en-US"/>
              </w:rPr>
            </w:pPr>
          </w:p>
        </w:tc>
        <w:tc>
          <w:tcPr>
            <w:tcW w:w="1051" w:type="dxa"/>
            <w:tcBorders>
              <w:top w:val="nil"/>
              <w:left w:val="nil"/>
              <w:bottom w:val="nil"/>
              <w:right w:val="nil"/>
            </w:tcBorders>
            <w:shd w:val="clear" w:color="auto" w:fill="auto"/>
            <w:noWrap/>
            <w:vAlign w:val="center"/>
            <w:hideMark/>
          </w:tcPr>
          <w:p w14:paraId="49F26008" w14:textId="77777777" w:rsidR="00A724ED" w:rsidRPr="00BF347E"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725AF416" w14:textId="77777777" w:rsidR="00A724ED" w:rsidRPr="00BF347E"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2652E063" w14:textId="77777777" w:rsidR="00A724ED" w:rsidRPr="00BF347E" w:rsidRDefault="00A724ED" w:rsidP="00504017">
            <w:pPr>
              <w:jc w:val="righ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center"/>
            <w:hideMark/>
          </w:tcPr>
          <w:p w14:paraId="5476FB1F" w14:textId="77777777" w:rsidR="00A724ED" w:rsidRPr="00BF347E" w:rsidRDefault="00A724ED" w:rsidP="00504017">
            <w:pPr>
              <w:jc w:val="righ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center"/>
            <w:hideMark/>
          </w:tcPr>
          <w:p w14:paraId="738CC733" w14:textId="77777777" w:rsidR="00A724ED" w:rsidRPr="00BF347E" w:rsidRDefault="00A724ED" w:rsidP="00504017">
            <w:pPr>
              <w:jc w:val="right"/>
              <w:rPr>
                <w:rFonts w:ascii="Times New Roman" w:eastAsia="Times New Roman" w:hAnsi="Times New Roman" w:cs="Times New Roman"/>
                <w:sz w:val="16"/>
                <w:lang w:eastAsia="en-US"/>
              </w:rPr>
            </w:pPr>
          </w:p>
        </w:tc>
      </w:tr>
      <w:tr w:rsidR="00A724ED" w:rsidRPr="00BF347E" w14:paraId="083EC5FC" w14:textId="77777777" w:rsidTr="00504017">
        <w:trPr>
          <w:trHeight w:val="659"/>
          <w:jc w:val="center"/>
        </w:trPr>
        <w:tc>
          <w:tcPr>
            <w:tcW w:w="8364" w:type="dxa"/>
            <w:gridSpan w:val="7"/>
            <w:tcBorders>
              <w:top w:val="nil"/>
              <w:left w:val="nil"/>
              <w:bottom w:val="nil"/>
              <w:right w:val="nil"/>
            </w:tcBorders>
            <w:shd w:val="clear" w:color="auto" w:fill="auto"/>
            <w:vAlign w:val="bottom"/>
            <w:hideMark/>
          </w:tcPr>
          <w:p w14:paraId="215D02BD" w14:textId="6DB483AD" w:rsidR="00A724ED" w:rsidRPr="00BF347E" w:rsidRDefault="00A724ED" w:rsidP="00504017">
            <w:pPr>
              <w:jc w:val="left"/>
              <w:rPr>
                <w:rFonts w:ascii="Arial Narrow" w:eastAsia="Times New Roman" w:hAnsi="Arial Narrow"/>
                <w:i/>
                <w:iCs/>
                <w:sz w:val="16"/>
                <w:szCs w:val="18"/>
              </w:rPr>
            </w:pPr>
            <w:r w:rsidRPr="00BF347E">
              <w:rPr>
                <w:rFonts w:ascii="Arial Narrow" w:hAnsi="Arial Narrow"/>
                <w:i/>
                <w:sz w:val="16"/>
              </w:rPr>
              <w:t>Note</w:t>
            </w:r>
            <w:r w:rsidR="0086096B" w:rsidRPr="00BF347E">
              <w:rPr>
                <w:rFonts w:ascii="Arial Narrow" w:hAnsi="Arial Narrow"/>
                <w:i/>
                <w:sz w:val="16"/>
              </w:rPr>
              <w:t> :</w:t>
            </w:r>
            <w:r w:rsidRPr="00BF347E">
              <w:rPr>
                <w:rFonts w:ascii="Arial Narrow" w:hAnsi="Arial Narrow"/>
                <w:i/>
                <w:sz w:val="16"/>
              </w:rPr>
              <w:t xml:space="preserve"> </w:t>
            </w:r>
            <w:r w:rsidR="00DC2388" w:rsidRPr="00BF347E">
              <w:rPr>
                <w:rFonts w:ascii="Arial Narrow" w:hAnsi="Arial Narrow"/>
                <w:i/>
                <w:sz w:val="16"/>
              </w:rPr>
              <w:t>l</w:t>
            </w:r>
            <w:r w:rsidRPr="00BF347E">
              <w:rPr>
                <w:rFonts w:ascii="Arial Narrow" w:hAnsi="Arial Narrow"/>
                <w:i/>
                <w:sz w:val="16"/>
              </w:rPr>
              <w:t>es dépenses de personnel au titre des autres dépenses de personnel pour UV.1,</w:t>
            </w:r>
            <w:r w:rsidR="000434C0">
              <w:rPr>
                <w:rFonts w:ascii="Arial Narrow" w:hAnsi="Arial Narrow"/>
                <w:i/>
                <w:sz w:val="16"/>
              </w:rPr>
              <w:t> </w:t>
            </w:r>
            <w:r w:rsidRPr="00BF347E">
              <w:rPr>
                <w:rFonts w:ascii="Arial Narrow" w:hAnsi="Arial Narrow"/>
                <w:i/>
                <w:sz w:val="16"/>
              </w:rPr>
              <w:t>UV.3 et UV.4 s</w:t>
            </w:r>
            <w:r w:rsidR="0086096B" w:rsidRPr="00BF347E">
              <w:rPr>
                <w:rFonts w:ascii="Arial Narrow" w:hAnsi="Arial Narrow"/>
                <w:i/>
                <w:sz w:val="16"/>
              </w:rPr>
              <w:t>’</w:t>
            </w:r>
            <w:r w:rsidRPr="00BF347E">
              <w:rPr>
                <w:rFonts w:ascii="Arial Narrow" w:hAnsi="Arial Narrow"/>
                <w:i/>
                <w:sz w:val="16"/>
              </w:rPr>
              <w:t>élèvent respectivement à 193 francs suisses, 309 francs suisses et 108 francs suiss</w:t>
            </w:r>
            <w:r w:rsidR="00B92924" w:rsidRPr="00BF347E">
              <w:rPr>
                <w:rFonts w:ascii="Arial Narrow" w:hAnsi="Arial Narrow"/>
                <w:i/>
                <w:sz w:val="16"/>
              </w:rPr>
              <w:t>es.  Le</w:t>
            </w:r>
            <w:r w:rsidRPr="00BF347E">
              <w:rPr>
                <w:rFonts w:ascii="Arial Narrow" w:hAnsi="Arial Narrow"/>
                <w:i/>
                <w:sz w:val="16"/>
              </w:rPr>
              <w:t>s autres dépenses au titre des missions de fonctionnaires pour UV.2 s</w:t>
            </w:r>
            <w:r w:rsidR="0086096B" w:rsidRPr="00BF347E">
              <w:rPr>
                <w:rFonts w:ascii="Arial Narrow" w:hAnsi="Arial Narrow"/>
                <w:i/>
                <w:sz w:val="16"/>
              </w:rPr>
              <w:t>’</w:t>
            </w:r>
            <w:r w:rsidRPr="00BF347E">
              <w:rPr>
                <w:rFonts w:ascii="Arial Narrow" w:hAnsi="Arial Narrow"/>
                <w:i/>
                <w:sz w:val="16"/>
              </w:rPr>
              <w:t>élèvent à 251 francs suiss</w:t>
            </w:r>
            <w:r w:rsidR="00B92924" w:rsidRPr="00BF347E">
              <w:rPr>
                <w:rFonts w:ascii="Arial Narrow" w:hAnsi="Arial Narrow"/>
                <w:i/>
                <w:sz w:val="16"/>
              </w:rPr>
              <w:t>es.  Le</w:t>
            </w:r>
            <w:r w:rsidRPr="00BF347E">
              <w:rPr>
                <w:rFonts w:ascii="Arial Narrow" w:hAnsi="Arial Narrow"/>
                <w:i/>
                <w:sz w:val="16"/>
              </w:rPr>
              <w:t>s autres dépenses au titre des voyages de tiers pour UV.2 s</w:t>
            </w:r>
            <w:r w:rsidR="0086096B" w:rsidRPr="00BF347E">
              <w:rPr>
                <w:rFonts w:ascii="Arial Narrow" w:hAnsi="Arial Narrow"/>
                <w:i/>
                <w:sz w:val="16"/>
              </w:rPr>
              <w:t>’</w:t>
            </w:r>
            <w:r w:rsidRPr="00BF347E">
              <w:rPr>
                <w:rFonts w:ascii="Arial Narrow" w:hAnsi="Arial Narrow"/>
                <w:i/>
                <w:sz w:val="16"/>
              </w:rPr>
              <w:t>élèvent à 77 francs suiss</w:t>
            </w:r>
            <w:r w:rsidR="00B92924" w:rsidRPr="00BF347E">
              <w:rPr>
                <w:rFonts w:ascii="Arial Narrow" w:hAnsi="Arial Narrow"/>
                <w:i/>
                <w:sz w:val="16"/>
              </w:rPr>
              <w:t>es.  Le</w:t>
            </w:r>
            <w:r w:rsidRPr="00BF347E">
              <w:rPr>
                <w:rFonts w:ascii="Arial Narrow" w:hAnsi="Arial Narrow"/>
                <w:i/>
                <w:sz w:val="16"/>
              </w:rPr>
              <w:t>s autres dépenses au titre des services contractuels de personnes pour UV.3 s</w:t>
            </w:r>
            <w:r w:rsidR="0086096B" w:rsidRPr="00BF347E">
              <w:rPr>
                <w:rFonts w:ascii="Arial Narrow" w:hAnsi="Arial Narrow"/>
                <w:i/>
                <w:sz w:val="16"/>
              </w:rPr>
              <w:t>’</w:t>
            </w:r>
            <w:r w:rsidRPr="00BF347E">
              <w:rPr>
                <w:rFonts w:ascii="Arial Narrow" w:hAnsi="Arial Narrow"/>
                <w:i/>
                <w:sz w:val="16"/>
              </w:rPr>
              <w:t>élèvent à 200 francs suiss</w:t>
            </w:r>
            <w:r w:rsidR="00B92924" w:rsidRPr="00BF347E">
              <w:rPr>
                <w:rFonts w:ascii="Arial Narrow" w:hAnsi="Arial Narrow"/>
                <w:i/>
                <w:sz w:val="16"/>
              </w:rPr>
              <w:t>es.  Le</w:t>
            </w:r>
            <w:r w:rsidRPr="00BF347E">
              <w:rPr>
                <w:rFonts w:ascii="Arial Narrow" w:hAnsi="Arial Narrow"/>
                <w:i/>
                <w:sz w:val="16"/>
              </w:rPr>
              <w:t>s autres dépenses au titre des dépenses de fonctionnement pour UV.1 s</w:t>
            </w:r>
            <w:r w:rsidR="0086096B" w:rsidRPr="00BF347E">
              <w:rPr>
                <w:rFonts w:ascii="Arial Narrow" w:hAnsi="Arial Narrow"/>
                <w:i/>
                <w:sz w:val="16"/>
              </w:rPr>
              <w:t>’</w:t>
            </w:r>
            <w:r w:rsidRPr="00BF347E">
              <w:rPr>
                <w:rFonts w:ascii="Arial Narrow" w:hAnsi="Arial Narrow"/>
                <w:i/>
                <w:sz w:val="16"/>
              </w:rPr>
              <w:t>élèvent à 326 francs suisses.</w:t>
            </w:r>
          </w:p>
        </w:tc>
      </w:tr>
    </w:tbl>
    <w:p w14:paraId="6B3E064C" w14:textId="77777777" w:rsidR="00A724ED" w:rsidRPr="00BF347E" w:rsidRDefault="00A724ED" w:rsidP="00A724ED">
      <w:pPr>
        <w:jc w:val="center"/>
        <w:rPr>
          <w:rFonts w:eastAsiaTheme="minorHAnsi"/>
        </w:rPr>
      </w:pPr>
    </w:p>
    <w:p w14:paraId="458482D3" w14:textId="77777777" w:rsidR="00A724ED" w:rsidRPr="00BF347E" w:rsidRDefault="00A724ED" w:rsidP="00A724ED">
      <w:pPr>
        <w:jc w:val="center"/>
        <w:rPr>
          <w:rFonts w:eastAsiaTheme="minorHAnsi"/>
        </w:rPr>
      </w:pPr>
    </w:p>
    <w:p w14:paraId="7DC1BEEC" w14:textId="77777777" w:rsidR="00A724ED" w:rsidRPr="00EF670F" w:rsidRDefault="00A724ED" w:rsidP="00EF670F">
      <w:r w:rsidRPr="00EF670F">
        <w:br w:type="page"/>
      </w:r>
    </w:p>
    <w:p w14:paraId="0CC65601" w14:textId="05C1095B" w:rsidR="00A724ED" w:rsidRPr="00BF347E" w:rsidRDefault="00A724ED" w:rsidP="00A724ED">
      <w:pPr>
        <w:keepNext/>
        <w:rPr>
          <w:rFonts w:eastAsiaTheme="minorHAnsi"/>
        </w:rPr>
      </w:pPr>
      <w:r w:rsidRPr="00BF347E">
        <w:rPr>
          <w:b/>
          <w:color w:val="26724C" w:themeColor="accent1" w:themeShade="BF"/>
          <w:sz w:val="22"/>
        </w:rPr>
        <w:t>Ressources</w:t>
      </w:r>
    </w:p>
    <w:p w14:paraId="2FDE17FD" w14:textId="77777777" w:rsidR="00A724ED" w:rsidRPr="00BF347E" w:rsidRDefault="00A724ED" w:rsidP="00A724ED">
      <w:pPr>
        <w:keepNext/>
        <w:rPr>
          <w:rFonts w:eastAsiaTheme="minorHAnsi"/>
        </w:rPr>
      </w:pPr>
    </w:p>
    <w:p w14:paraId="764B2484" w14:textId="2EC72044" w:rsidR="00A724ED" w:rsidRPr="00BF347E" w:rsidRDefault="00A724ED" w:rsidP="00A724ED">
      <w:pPr>
        <w:rPr>
          <w:rFonts w:eastAsiaTheme="minorHAnsi"/>
        </w:rPr>
      </w:pPr>
      <w:r w:rsidRPr="00BF347E">
        <w:t>Le nombre de postes par catégorie est présenté dans le tableau 6 ci</w:t>
      </w:r>
      <w:r w:rsidR="000B6100">
        <w:noBreakHyphen/>
      </w:r>
      <w:r w:rsidRPr="00BF347E">
        <w:t>desso</w:t>
      </w:r>
      <w:r w:rsidR="00B92924" w:rsidRPr="00BF347E">
        <w:t>us.  Il</w:t>
      </w:r>
      <w:r w:rsidRPr="00BF347E">
        <w:t xml:space="preserve"> n</w:t>
      </w:r>
      <w:r w:rsidR="0086096B" w:rsidRPr="00BF347E">
        <w:t>’</w:t>
      </w:r>
      <w:r w:rsidRPr="00BF347E">
        <w:t>y a pas eu de changement dans le nombre total de postes lors de l</w:t>
      </w:r>
      <w:r w:rsidR="0086096B" w:rsidRPr="00BF347E">
        <w:t>’</w:t>
      </w:r>
      <w:r w:rsidRPr="00BF347E">
        <w:t>exercice biennal 2020</w:t>
      </w:r>
      <w:r w:rsidR="000B6100">
        <w:noBreakHyphen/>
      </w:r>
      <w:r w:rsidRPr="00BF347E">
        <w:t>2021.</w:t>
      </w:r>
      <w:r w:rsidR="0015543E" w:rsidRPr="00BF347E">
        <w:t xml:space="preserve"> </w:t>
      </w:r>
      <w:r w:rsidRPr="00BF347E">
        <w:t xml:space="preserve"> Le poste de secrétaire général est compris dans le décompte des postes, mais n</w:t>
      </w:r>
      <w:r w:rsidR="0086096B" w:rsidRPr="00BF347E">
        <w:t>’</w:t>
      </w:r>
      <w:r w:rsidRPr="00BF347E">
        <w:t>entraîne aucun coût, étant donné que le Directeur général actuel de l</w:t>
      </w:r>
      <w:r w:rsidR="0086096B" w:rsidRPr="00BF347E">
        <w:t>’</w:t>
      </w:r>
      <w:r w:rsidRPr="00BF347E">
        <w:t>OMPI a refusé de percevoir tout traitement ou indemnité pour ses fonctions de secrétaire général de l</w:t>
      </w:r>
      <w:r w:rsidR="0086096B" w:rsidRPr="00BF347E">
        <w:t>’</w:t>
      </w:r>
      <w:r w:rsidRPr="00BF347E">
        <w:t>UPOV.</w:t>
      </w:r>
    </w:p>
    <w:p w14:paraId="3BC4D377" w14:textId="77777777" w:rsidR="00A724ED" w:rsidRPr="00BF347E" w:rsidRDefault="00A724ED" w:rsidP="00A724ED">
      <w:pPr>
        <w:rPr>
          <w:rFonts w:eastAsiaTheme="minorHAnsi"/>
        </w:rPr>
      </w:pPr>
    </w:p>
    <w:p w14:paraId="08F14B49" w14:textId="7ABDCA9F" w:rsidR="00A724ED" w:rsidRPr="00BF347E" w:rsidRDefault="00A724ED" w:rsidP="00A724ED">
      <w:pPr>
        <w:jc w:val="center"/>
        <w:rPr>
          <w:rFonts w:eastAsia="Times New Roman"/>
          <w:b/>
          <w:bCs/>
          <w:color w:val="155F1A"/>
          <w:sz w:val="18"/>
          <w:szCs w:val="18"/>
        </w:rPr>
      </w:pPr>
      <w:r w:rsidRPr="00BF347E">
        <w:rPr>
          <w:b/>
          <w:color w:val="155F1A"/>
          <w:sz w:val="18"/>
        </w:rPr>
        <w:t xml:space="preserve">Tableau 6. </w:t>
      </w:r>
      <w:r w:rsidR="0015543E" w:rsidRPr="00BF347E">
        <w:rPr>
          <w:b/>
          <w:color w:val="155F1A"/>
          <w:sz w:val="18"/>
        </w:rPr>
        <w:t xml:space="preserve"> </w:t>
      </w:r>
      <w:r w:rsidRPr="00BF347E">
        <w:rPr>
          <w:b/>
          <w:color w:val="155F1A"/>
          <w:sz w:val="18"/>
        </w:rPr>
        <w:t>Postes inscrits au budget et postes effectifs en</w:t>
      </w:r>
      <w:r w:rsidR="0015543E" w:rsidRPr="00BF347E">
        <w:rPr>
          <w:b/>
          <w:color w:val="155F1A"/>
          <w:sz w:val="18"/>
        </w:rPr>
        <w:t> </w:t>
      </w:r>
      <w:r w:rsidRPr="00BF347E">
        <w:rPr>
          <w:b/>
          <w:color w:val="155F1A"/>
          <w:sz w:val="18"/>
        </w:rPr>
        <w:t>2020</w:t>
      </w:r>
      <w:r w:rsidR="000B6100">
        <w:rPr>
          <w:b/>
          <w:color w:val="155F1A"/>
          <w:sz w:val="18"/>
        </w:rPr>
        <w:noBreakHyphen/>
      </w:r>
      <w:r w:rsidRPr="00BF347E">
        <w:rPr>
          <w:b/>
          <w:color w:val="155F1A"/>
          <w:sz w:val="18"/>
        </w:rPr>
        <w:t>2021</w:t>
      </w:r>
    </w:p>
    <w:p w14:paraId="2BE1D4D6" w14:textId="77777777" w:rsidR="00A724ED" w:rsidRPr="00BF347E" w:rsidRDefault="00A724ED" w:rsidP="00A724ED">
      <w:pPr>
        <w:jc w:val="center"/>
        <w:rPr>
          <w:rFonts w:eastAsia="Times New Roman"/>
          <w:b/>
          <w:bCs/>
          <w:color w:val="155F1A"/>
          <w:sz w:val="18"/>
          <w:szCs w:val="18"/>
        </w:rPr>
      </w:pPr>
    </w:p>
    <w:tbl>
      <w:tblPr>
        <w:tblW w:w="5380" w:type="dxa"/>
        <w:jc w:val="center"/>
        <w:tblLook w:val="04A0" w:firstRow="1" w:lastRow="0" w:firstColumn="1" w:lastColumn="0" w:noHBand="0" w:noVBand="1"/>
      </w:tblPr>
      <w:tblGrid>
        <w:gridCol w:w="1720"/>
        <w:gridCol w:w="1220"/>
        <w:gridCol w:w="1220"/>
        <w:gridCol w:w="1220"/>
      </w:tblGrid>
      <w:tr w:rsidR="00A724ED" w:rsidRPr="00BF347E" w14:paraId="7503D9A1" w14:textId="77777777" w:rsidTr="00504017">
        <w:trPr>
          <w:trHeight w:val="285"/>
          <w:jc w:val="center"/>
        </w:trPr>
        <w:tc>
          <w:tcPr>
            <w:tcW w:w="1720" w:type="dxa"/>
            <w:vMerge w:val="restart"/>
            <w:tcBorders>
              <w:top w:val="nil"/>
              <w:left w:val="nil"/>
              <w:bottom w:val="nil"/>
              <w:right w:val="nil"/>
            </w:tcBorders>
            <w:shd w:val="clear" w:color="000000" w:fill="C7CFD8"/>
            <w:noWrap/>
            <w:vAlign w:val="center"/>
            <w:hideMark/>
          </w:tcPr>
          <w:p w14:paraId="11AEDAC1" w14:textId="77777777" w:rsidR="00A724ED" w:rsidRPr="00BF347E" w:rsidRDefault="00A724ED" w:rsidP="00504017">
            <w:pPr>
              <w:jc w:val="left"/>
              <w:rPr>
                <w:rFonts w:ascii="Arial Narrow" w:eastAsia="Times New Roman" w:hAnsi="Arial Narrow"/>
                <w:b/>
                <w:bCs/>
                <w:sz w:val="16"/>
                <w:szCs w:val="16"/>
              </w:rPr>
            </w:pPr>
            <w:r w:rsidRPr="00BF347E">
              <w:rPr>
                <w:rFonts w:ascii="Arial Narrow" w:hAnsi="Arial Narrow"/>
                <w:b/>
                <w:sz w:val="16"/>
              </w:rPr>
              <w:t>Catégorie de postes</w:t>
            </w:r>
          </w:p>
        </w:tc>
        <w:tc>
          <w:tcPr>
            <w:tcW w:w="1220" w:type="dxa"/>
            <w:vMerge w:val="restart"/>
            <w:tcBorders>
              <w:top w:val="nil"/>
              <w:left w:val="nil"/>
              <w:bottom w:val="nil"/>
              <w:right w:val="nil"/>
            </w:tcBorders>
            <w:shd w:val="clear" w:color="000000" w:fill="C7CFD8"/>
            <w:vAlign w:val="center"/>
            <w:hideMark/>
          </w:tcPr>
          <w:p w14:paraId="7C0ADCC0" w14:textId="2235349D" w:rsidR="00A724ED" w:rsidRPr="00BF347E" w:rsidRDefault="00A724ED" w:rsidP="00504017">
            <w:pPr>
              <w:jc w:val="center"/>
              <w:rPr>
                <w:rFonts w:ascii="Arial Narrow" w:eastAsia="Times New Roman" w:hAnsi="Arial Narrow"/>
                <w:b/>
                <w:bCs/>
                <w:color w:val="000000"/>
                <w:sz w:val="16"/>
                <w:szCs w:val="16"/>
              </w:rPr>
            </w:pPr>
            <w:r w:rsidRPr="00BF347E">
              <w:rPr>
                <w:rFonts w:ascii="Arial Narrow" w:hAnsi="Arial Narrow"/>
                <w:b/>
                <w:color w:val="000000"/>
                <w:sz w:val="16"/>
              </w:rPr>
              <w:t xml:space="preserve">Postes inscrits au budget </w:t>
            </w:r>
            <w:r w:rsidR="0086096B" w:rsidRPr="00BF347E">
              <w:rPr>
                <w:rFonts w:ascii="Arial Narrow" w:hAnsi="Arial Narrow"/>
                <w:b/>
                <w:color w:val="000000"/>
                <w:sz w:val="16"/>
              </w:rPr>
              <w:t>pour 2020</w:t>
            </w:r>
            <w:r w:rsidR="000B6100">
              <w:rPr>
                <w:rFonts w:ascii="Arial Narrow" w:hAnsi="Arial Narrow"/>
                <w:b/>
                <w:color w:val="000000"/>
                <w:sz w:val="16"/>
              </w:rPr>
              <w:noBreakHyphen/>
            </w:r>
            <w:r w:rsidRPr="00BF347E">
              <w:rPr>
                <w:rFonts w:ascii="Arial Narrow" w:hAnsi="Arial Narrow"/>
                <w:b/>
                <w:color w:val="000000"/>
                <w:sz w:val="16"/>
              </w:rPr>
              <w:t>2021</w:t>
            </w:r>
          </w:p>
        </w:tc>
        <w:tc>
          <w:tcPr>
            <w:tcW w:w="1220" w:type="dxa"/>
            <w:vMerge w:val="restart"/>
            <w:tcBorders>
              <w:top w:val="nil"/>
              <w:left w:val="nil"/>
              <w:bottom w:val="nil"/>
              <w:right w:val="nil"/>
            </w:tcBorders>
            <w:shd w:val="clear" w:color="000000" w:fill="C7CFD8"/>
            <w:vAlign w:val="center"/>
            <w:hideMark/>
          </w:tcPr>
          <w:p w14:paraId="47C3AC42" w14:textId="4B50C83F" w:rsidR="00A724ED" w:rsidRPr="00BF347E" w:rsidRDefault="00A724ED" w:rsidP="00504017">
            <w:pPr>
              <w:jc w:val="center"/>
              <w:rPr>
                <w:rFonts w:ascii="Arial Narrow" w:eastAsia="Times New Roman" w:hAnsi="Arial Narrow"/>
                <w:b/>
                <w:bCs/>
                <w:color w:val="000000"/>
                <w:sz w:val="16"/>
                <w:szCs w:val="16"/>
              </w:rPr>
            </w:pPr>
            <w:r w:rsidRPr="00BF347E">
              <w:rPr>
                <w:rFonts w:ascii="Arial Narrow" w:hAnsi="Arial Narrow"/>
                <w:b/>
                <w:color w:val="000000"/>
                <w:sz w:val="16"/>
              </w:rPr>
              <w:t>Postes effectifs 2020</w:t>
            </w:r>
            <w:r w:rsidR="000B6100">
              <w:rPr>
                <w:rFonts w:ascii="Arial Narrow" w:hAnsi="Arial Narrow"/>
                <w:b/>
                <w:color w:val="000000"/>
                <w:sz w:val="16"/>
              </w:rPr>
              <w:noBreakHyphen/>
            </w:r>
            <w:r w:rsidRPr="00BF347E">
              <w:rPr>
                <w:rFonts w:ascii="Arial Narrow" w:hAnsi="Arial Narrow"/>
                <w:b/>
                <w:color w:val="000000"/>
                <w:sz w:val="16"/>
              </w:rPr>
              <w:t>2021</w:t>
            </w:r>
          </w:p>
        </w:tc>
        <w:tc>
          <w:tcPr>
            <w:tcW w:w="1220" w:type="dxa"/>
            <w:vMerge w:val="restart"/>
            <w:tcBorders>
              <w:top w:val="nil"/>
              <w:left w:val="nil"/>
              <w:bottom w:val="nil"/>
              <w:right w:val="nil"/>
            </w:tcBorders>
            <w:shd w:val="clear" w:color="000000" w:fill="C7CFD8"/>
            <w:vAlign w:val="center"/>
            <w:hideMark/>
          </w:tcPr>
          <w:p w14:paraId="38B43938" w14:textId="77777777" w:rsidR="00A724ED" w:rsidRPr="00BF347E" w:rsidRDefault="00A724ED" w:rsidP="00504017">
            <w:pPr>
              <w:jc w:val="center"/>
              <w:rPr>
                <w:rFonts w:ascii="Arial Narrow" w:eastAsia="Times New Roman" w:hAnsi="Arial Narrow"/>
                <w:b/>
                <w:bCs/>
                <w:color w:val="000000"/>
                <w:sz w:val="16"/>
                <w:szCs w:val="16"/>
              </w:rPr>
            </w:pPr>
            <w:r w:rsidRPr="00BF347E">
              <w:rPr>
                <w:rFonts w:ascii="Arial Narrow" w:hAnsi="Arial Narrow"/>
                <w:b/>
                <w:color w:val="000000"/>
                <w:sz w:val="16"/>
              </w:rPr>
              <w:t>Différence</w:t>
            </w:r>
          </w:p>
        </w:tc>
      </w:tr>
      <w:tr w:rsidR="00A724ED" w:rsidRPr="00BF347E" w14:paraId="64A1CCB2" w14:textId="77777777" w:rsidTr="00504017">
        <w:trPr>
          <w:trHeight w:val="300"/>
          <w:jc w:val="center"/>
        </w:trPr>
        <w:tc>
          <w:tcPr>
            <w:tcW w:w="1720" w:type="dxa"/>
            <w:vMerge/>
            <w:tcBorders>
              <w:top w:val="nil"/>
              <w:left w:val="nil"/>
              <w:bottom w:val="nil"/>
              <w:right w:val="nil"/>
            </w:tcBorders>
            <w:vAlign w:val="center"/>
            <w:hideMark/>
          </w:tcPr>
          <w:p w14:paraId="2FC0EFD9" w14:textId="77777777" w:rsidR="00A724ED" w:rsidRPr="00BF347E" w:rsidRDefault="00A724ED" w:rsidP="00504017">
            <w:pPr>
              <w:jc w:val="left"/>
              <w:rPr>
                <w:rFonts w:ascii="Arial Narrow" w:eastAsia="Times New Roman" w:hAnsi="Arial Narrow"/>
                <w:b/>
                <w:bCs/>
                <w:sz w:val="16"/>
                <w:szCs w:val="16"/>
                <w:lang w:eastAsia="en-US"/>
              </w:rPr>
            </w:pPr>
          </w:p>
        </w:tc>
        <w:tc>
          <w:tcPr>
            <w:tcW w:w="1220" w:type="dxa"/>
            <w:vMerge/>
            <w:tcBorders>
              <w:top w:val="nil"/>
              <w:left w:val="nil"/>
              <w:bottom w:val="nil"/>
              <w:right w:val="nil"/>
            </w:tcBorders>
            <w:vAlign w:val="center"/>
            <w:hideMark/>
          </w:tcPr>
          <w:p w14:paraId="17BE2323" w14:textId="77777777" w:rsidR="00A724ED" w:rsidRPr="00BF347E" w:rsidRDefault="00A724ED" w:rsidP="00504017">
            <w:pPr>
              <w:jc w:val="left"/>
              <w:rPr>
                <w:rFonts w:ascii="Arial Narrow" w:eastAsia="Times New Roman" w:hAnsi="Arial Narrow"/>
                <w:b/>
                <w:bCs/>
                <w:color w:val="000000"/>
                <w:sz w:val="16"/>
                <w:szCs w:val="16"/>
                <w:lang w:eastAsia="en-US"/>
              </w:rPr>
            </w:pPr>
          </w:p>
        </w:tc>
        <w:tc>
          <w:tcPr>
            <w:tcW w:w="1220" w:type="dxa"/>
            <w:vMerge/>
            <w:tcBorders>
              <w:top w:val="nil"/>
              <w:left w:val="nil"/>
              <w:bottom w:val="nil"/>
              <w:right w:val="nil"/>
            </w:tcBorders>
            <w:vAlign w:val="center"/>
            <w:hideMark/>
          </w:tcPr>
          <w:p w14:paraId="7456BE3E" w14:textId="77777777" w:rsidR="00A724ED" w:rsidRPr="00BF347E" w:rsidRDefault="00A724ED" w:rsidP="00504017">
            <w:pPr>
              <w:jc w:val="left"/>
              <w:rPr>
                <w:rFonts w:ascii="Arial Narrow" w:eastAsia="Times New Roman" w:hAnsi="Arial Narrow"/>
                <w:b/>
                <w:bCs/>
                <w:color w:val="000000"/>
                <w:sz w:val="16"/>
                <w:szCs w:val="16"/>
                <w:lang w:eastAsia="en-US"/>
              </w:rPr>
            </w:pPr>
          </w:p>
        </w:tc>
        <w:tc>
          <w:tcPr>
            <w:tcW w:w="1220" w:type="dxa"/>
            <w:vMerge/>
            <w:tcBorders>
              <w:top w:val="nil"/>
              <w:left w:val="nil"/>
              <w:bottom w:val="nil"/>
              <w:right w:val="nil"/>
            </w:tcBorders>
            <w:vAlign w:val="center"/>
            <w:hideMark/>
          </w:tcPr>
          <w:p w14:paraId="3ECD4A22" w14:textId="77777777" w:rsidR="00A724ED" w:rsidRPr="00BF347E" w:rsidRDefault="00A724ED" w:rsidP="00504017">
            <w:pPr>
              <w:jc w:val="left"/>
              <w:rPr>
                <w:rFonts w:ascii="Arial Narrow" w:eastAsia="Times New Roman" w:hAnsi="Arial Narrow"/>
                <w:b/>
                <w:bCs/>
                <w:color w:val="000000"/>
                <w:sz w:val="16"/>
                <w:szCs w:val="16"/>
                <w:lang w:eastAsia="en-US"/>
              </w:rPr>
            </w:pPr>
          </w:p>
        </w:tc>
      </w:tr>
      <w:tr w:rsidR="00A724ED" w:rsidRPr="00BF347E" w14:paraId="415D3FB9" w14:textId="77777777" w:rsidTr="00504017">
        <w:trPr>
          <w:trHeight w:val="90"/>
          <w:jc w:val="center"/>
        </w:trPr>
        <w:tc>
          <w:tcPr>
            <w:tcW w:w="1720" w:type="dxa"/>
            <w:tcBorders>
              <w:top w:val="nil"/>
              <w:left w:val="nil"/>
              <w:bottom w:val="nil"/>
              <w:right w:val="nil"/>
            </w:tcBorders>
            <w:shd w:val="clear" w:color="auto" w:fill="auto"/>
            <w:noWrap/>
            <w:vAlign w:val="center"/>
            <w:hideMark/>
          </w:tcPr>
          <w:p w14:paraId="2E36BA68" w14:textId="77777777" w:rsidR="00A724ED" w:rsidRPr="00BF347E" w:rsidRDefault="00A724ED" w:rsidP="00504017">
            <w:pPr>
              <w:jc w:val="center"/>
              <w:rPr>
                <w:rFonts w:ascii="Arial Narrow" w:eastAsia="Times New Roman" w:hAnsi="Arial Narrow"/>
                <w:b/>
                <w:bCs/>
                <w:color w:val="000000"/>
                <w:sz w:val="16"/>
                <w:szCs w:val="16"/>
                <w:lang w:eastAsia="en-US"/>
              </w:rPr>
            </w:pPr>
          </w:p>
        </w:tc>
        <w:tc>
          <w:tcPr>
            <w:tcW w:w="1220" w:type="dxa"/>
            <w:tcBorders>
              <w:top w:val="nil"/>
              <w:left w:val="nil"/>
              <w:bottom w:val="nil"/>
              <w:right w:val="nil"/>
            </w:tcBorders>
            <w:shd w:val="clear" w:color="auto" w:fill="auto"/>
            <w:noWrap/>
            <w:vAlign w:val="center"/>
            <w:hideMark/>
          </w:tcPr>
          <w:p w14:paraId="0499F749" w14:textId="77777777" w:rsidR="00A724ED" w:rsidRPr="00BF347E" w:rsidRDefault="00A724ED" w:rsidP="00504017">
            <w:pPr>
              <w:jc w:val="left"/>
              <w:rPr>
                <w:rFonts w:ascii="Times New Roman" w:eastAsia="Times New Roman" w:hAnsi="Times New Roman" w:cs="Times New Roman"/>
                <w:lang w:eastAsia="en-US"/>
              </w:rPr>
            </w:pPr>
          </w:p>
        </w:tc>
        <w:tc>
          <w:tcPr>
            <w:tcW w:w="1220" w:type="dxa"/>
            <w:tcBorders>
              <w:top w:val="nil"/>
              <w:left w:val="nil"/>
              <w:bottom w:val="nil"/>
              <w:right w:val="nil"/>
            </w:tcBorders>
            <w:shd w:val="clear" w:color="auto" w:fill="auto"/>
            <w:noWrap/>
            <w:vAlign w:val="center"/>
            <w:hideMark/>
          </w:tcPr>
          <w:p w14:paraId="21B05448" w14:textId="77777777" w:rsidR="00A724ED" w:rsidRPr="00BF347E" w:rsidRDefault="00A724ED" w:rsidP="00504017">
            <w:pPr>
              <w:jc w:val="right"/>
              <w:rPr>
                <w:rFonts w:ascii="Times New Roman" w:eastAsia="Times New Roman" w:hAnsi="Times New Roman" w:cs="Times New Roman"/>
                <w:lang w:eastAsia="en-US"/>
              </w:rPr>
            </w:pPr>
          </w:p>
        </w:tc>
        <w:tc>
          <w:tcPr>
            <w:tcW w:w="1220" w:type="dxa"/>
            <w:tcBorders>
              <w:top w:val="nil"/>
              <w:left w:val="nil"/>
              <w:bottom w:val="nil"/>
              <w:right w:val="nil"/>
            </w:tcBorders>
            <w:shd w:val="clear" w:color="auto" w:fill="auto"/>
            <w:noWrap/>
            <w:vAlign w:val="center"/>
            <w:hideMark/>
          </w:tcPr>
          <w:p w14:paraId="049E20CE" w14:textId="77777777" w:rsidR="00A724ED" w:rsidRPr="00BF347E" w:rsidRDefault="00A724ED" w:rsidP="00504017">
            <w:pPr>
              <w:jc w:val="left"/>
              <w:rPr>
                <w:rFonts w:ascii="Times New Roman" w:eastAsia="Times New Roman" w:hAnsi="Times New Roman" w:cs="Times New Roman"/>
                <w:lang w:eastAsia="en-US"/>
              </w:rPr>
            </w:pPr>
          </w:p>
        </w:tc>
      </w:tr>
      <w:tr w:rsidR="00A724ED" w:rsidRPr="00BF347E" w14:paraId="73771178" w14:textId="77777777" w:rsidTr="00504017">
        <w:trPr>
          <w:trHeight w:val="255"/>
          <w:jc w:val="center"/>
        </w:trPr>
        <w:tc>
          <w:tcPr>
            <w:tcW w:w="1720" w:type="dxa"/>
            <w:tcBorders>
              <w:top w:val="nil"/>
              <w:left w:val="nil"/>
              <w:bottom w:val="nil"/>
              <w:right w:val="nil"/>
            </w:tcBorders>
            <w:shd w:val="clear" w:color="auto" w:fill="auto"/>
            <w:vAlign w:val="center"/>
            <w:hideMark/>
          </w:tcPr>
          <w:p w14:paraId="31628196" w14:textId="77777777" w:rsidR="00A724ED" w:rsidRPr="00BF347E" w:rsidRDefault="00A724ED" w:rsidP="00504017">
            <w:pPr>
              <w:jc w:val="left"/>
              <w:rPr>
                <w:rFonts w:ascii="Arial Narrow" w:eastAsia="Times New Roman" w:hAnsi="Arial Narrow"/>
                <w:sz w:val="16"/>
                <w:szCs w:val="16"/>
              </w:rPr>
            </w:pPr>
            <w:r w:rsidRPr="00BF347E">
              <w:rPr>
                <w:rFonts w:ascii="Arial Narrow" w:hAnsi="Arial Narrow"/>
                <w:sz w:val="16"/>
              </w:rPr>
              <w:t>Directeurs</w:t>
            </w:r>
          </w:p>
        </w:tc>
        <w:tc>
          <w:tcPr>
            <w:tcW w:w="1220" w:type="dxa"/>
            <w:tcBorders>
              <w:top w:val="nil"/>
              <w:left w:val="nil"/>
              <w:bottom w:val="nil"/>
              <w:right w:val="nil"/>
            </w:tcBorders>
            <w:shd w:val="clear" w:color="auto" w:fill="auto"/>
            <w:noWrap/>
            <w:vAlign w:val="center"/>
            <w:hideMark/>
          </w:tcPr>
          <w:p w14:paraId="2B12281E" w14:textId="77777777" w:rsidR="00A724ED" w:rsidRPr="00BF347E" w:rsidRDefault="00A724ED" w:rsidP="00504017">
            <w:pPr>
              <w:jc w:val="right"/>
              <w:rPr>
                <w:rFonts w:ascii="Arial Narrow" w:eastAsia="Times New Roman" w:hAnsi="Arial Narrow"/>
                <w:sz w:val="16"/>
                <w:szCs w:val="16"/>
              </w:rPr>
            </w:pPr>
            <w:r w:rsidRPr="00BF347E">
              <w:rPr>
                <w:rFonts w:ascii="Arial Narrow" w:hAnsi="Arial Narrow"/>
                <w:sz w:val="16"/>
              </w:rPr>
              <w:t xml:space="preserve">3 </w:t>
            </w:r>
          </w:p>
        </w:tc>
        <w:tc>
          <w:tcPr>
            <w:tcW w:w="1220" w:type="dxa"/>
            <w:tcBorders>
              <w:top w:val="nil"/>
              <w:left w:val="nil"/>
              <w:bottom w:val="nil"/>
              <w:right w:val="nil"/>
            </w:tcBorders>
            <w:shd w:val="clear" w:color="auto" w:fill="auto"/>
            <w:noWrap/>
            <w:vAlign w:val="center"/>
            <w:hideMark/>
          </w:tcPr>
          <w:p w14:paraId="7299CB74" w14:textId="77777777" w:rsidR="00A724ED" w:rsidRPr="00BF347E" w:rsidRDefault="00A724ED" w:rsidP="00504017">
            <w:pPr>
              <w:jc w:val="right"/>
              <w:rPr>
                <w:rFonts w:ascii="Arial Narrow" w:eastAsia="Times New Roman" w:hAnsi="Arial Narrow"/>
                <w:sz w:val="16"/>
                <w:szCs w:val="16"/>
              </w:rPr>
            </w:pPr>
            <w:r w:rsidRPr="00BF347E">
              <w:rPr>
                <w:rFonts w:ascii="Arial Narrow" w:hAnsi="Arial Narrow"/>
                <w:sz w:val="16"/>
              </w:rPr>
              <w:t xml:space="preserve">3 </w:t>
            </w:r>
          </w:p>
        </w:tc>
        <w:tc>
          <w:tcPr>
            <w:tcW w:w="1220" w:type="dxa"/>
            <w:tcBorders>
              <w:top w:val="nil"/>
              <w:left w:val="nil"/>
              <w:bottom w:val="nil"/>
              <w:right w:val="nil"/>
            </w:tcBorders>
            <w:shd w:val="clear" w:color="auto" w:fill="auto"/>
            <w:noWrap/>
            <w:vAlign w:val="center"/>
            <w:hideMark/>
          </w:tcPr>
          <w:p w14:paraId="111F2910" w14:textId="40EAC8E1" w:rsidR="00A724ED" w:rsidRPr="00BF347E" w:rsidRDefault="000B6100" w:rsidP="00504017">
            <w:pPr>
              <w:jc w:val="right"/>
              <w:rPr>
                <w:rFonts w:ascii="Arial Narrow" w:eastAsia="Times New Roman" w:hAnsi="Arial Narrow"/>
                <w:sz w:val="16"/>
                <w:szCs w:val="16"/>
              </w:rPr>
            </w:pPr>
            <w:r>
              <w:rPr>
                <w:rFonts w:ascii="Arial Narrow" w:hAnsi="Arial Narrow"/>
                <w:sz w:val="16"/>
              </w:rPr>
              <w:noBreakHyphen/>
            </w:r>
            <w:r w:rsidR="00A724ED" w:rsidRPr="00BF347E">
              <w:rPr>
                <w:rFonts w:ascii="Arial Narrow" w:hAnsi="Arial Narrow"/>
                <w:sz w:val="16"/>
              </w:rPr>
              <w:t xml:space="preserve"> </w:t>
            </w:r>
          </w:p>
        </w:tc>
      </w:tr>
      <w:tr w:rsidR="00A724ED" w:rsidRPr="00BF347E" w14:paraId="326B3FF8" w14:textId="77777777" w:rsidTr="00504017">
        <w:trPr>
          <w:trHeight w:val="255"/>
          <w:jc w:val="center"/>
        </w:trPr>
        <w:tc>
          <w:tcPr>
            <w:tcW w:w="1720" w:type="dxa"/>
            <w:tcBorders>
              <w:top w:val="nil"/>
              <w:left w:val="nil"/>
              <w:bottom w:val="nil"/>
              <w:right w:val="nil"/>
            </w:tcBorders>
            <w:shd w:val="clear" w:color="auto" w:fill="auto"/>
            <w:vAlign w:val="center"/>
            <w:hideMark/>
          </w:tcPr>
          <w:p w14:paraId="39E60D73" w14:textId="77777777" w:rsidR="00A724ED" w:rsidRPr="00BF347E" w:rsidRDefault="00A724ED" w:rsidP="00504017">
            <w:pPr>
              <w:jc w:val="left"/>
              <w:rPr>
                <w:rFonts w:ascii="Arial Narrow" w:eastAsia="Times New Roman" w:hAnsi="Arial Narrow"/>
                <w:sz w:val="16"/>
                <w:szCs w:val="16"/>
              </w:rPr>
            </w:pPr>
            <w:r w:rsidRPr="00BF347E">
              <w:rPr>
                <w:rFonts w:ascii="Arial Narrow" w:hAnsi="Arial Narrow"/>
                <w:sz w:val="16"/>
              </w:rPr>
              <w:t>Professionnels</w:t>
            </w:r>
          </w:p>
        </w:tc>
        <w:tc>
          <w:tcPr>
            <w:tcW w:w="1220" w:type="dxa"/>
            <w:tcBorders>
              <w:top w:val="nil"/>
              <w:left w:val="nil"/>
              <w:bottom w:val="nil"/>
              <w:right w:val="nil"/>
            </w:tcBorders>
            <w:shd w:val="clear" w:color="auto" w:fill="auto"/>
            <w:noWrap/>
            <w:vAlign w:val="center"/>
            <w:hideMark/>
          </w:tcPr>
          <w:p w14:paraId="499EBB22" w14:textId="77777777" w:rsidR="00A724ED" w:rsidRPr="00BF347E" w:rsidRDefault="00A724ED" w:rsidP="00504017">
            <w:pPr>
              <w:jc w:val="right"/>
              <w:rPr>
                <w:rFonts w:ascii="Arial Narrow" w:eastAsia="Times New Roman" w:hAnsi="Arial Narrow"/>
                <w:sz w:val="16"/>
                <w:szCs w:val="16"/>
              </w:rPr>
            </w:pPr>
            <w:r w:rsidRPr="00BF347E">
              <w:rPr>
                <w:rFonts w:ascii="Arial Narrow" w:hAnsi="Arial Narrow"/>
                <w:sz w:val="16"/>
              </w:rPr>
              <w:t xml:space="preserve">5 </w:t>
            </w:r>
          </w:p>
        </w:tc>
        <w:tc>
          <w:tcPr>
            <w:tcW w:w="1220" w:type="dxa"/>
            <w:tcBorders>
              <w:top w:val="nil"/>
              <w:left w:val="nil"/>
              <w:bottom w:val="nil"/>
              <w:right w:val="nil"/>
            </w:tcBorders>
            <w:shd w:val="clear" w:color="auto" w:fill="auto"/>
            <w:noWrap/>
            <w:vAlign w:val="center"/>
            <w:hideMark/>
          </w:tcPr>
          <w:p w14:paraId="697DF6B1" w14:textId="77777777" w:rsidR="00A724ED" w:rsidRPr="00BF347E" w:rsidRDefault="00A724ED" w:rsidP="00504017">
            <w:pPr>
              <w:jc w:val="right"/>
              <w:rPr>
                <w:rFonts w:ascii="Arial Narrow" w:eastAsia="Times New Roman" w:hAnsi="Arial Narrow"/>
                <w:sz w:val="16"/>
                <w:szCs w:val="16"/>
              </w:rPr>
            </w:pPr>
            <w:r w:rsidRPr="00BF347E">
              <w:rPr>
                <w:rFonts w:ascii="Arial Narrow" w:hAnsi="Arial Narrow"/>
                <w:sz w:val="16"/>
              </w:rPr>
              <w:t xml:space="preserve">5 </w:t>
            </w:r>
          </w:p>
        </w:tc>
        <w:tc>
          <w:tcPr>
            <w:tcW w:w="1220" w:type="dxa"/>
            <w:tcBorders>
              <w:top w:val="nil"/>
              <w:left w:val="nil"/>
              <w:bottom w:val="nil"/>
              <w:right w:val="nil"/>
            </w:tcBorders>
            <w:shd w:val="clear" w:color="auto" w:fill="auto"/>
            <w:noWrap/>
            <w:vAlign w:val="center"/>
            <w:hideMark/>
          </w:tcPr>
          <w:p w14:paraId="206DE15C" w14:textId="690BC606" w:rsidR="00A724ED" w:rsidRPr="00BF347E" w:rsidRDefault="000B6100" w:rsidP="00504017">
            <w:pPr>
              <w:jc w:val="right"/>
              <w:rPr>
                <w:rFonts w:ascii="Arial Narrow" w:eastAsia="Times New Roman" w:hAnsi="Arial Narrow"/>
                <w:sz w:val="16"/>
                <w:szCs w:val="16"/>
              </w:rPr>
            </w:pPr>
            <w:r>
              <w:rPr>
                <w:rFonts w:ascii="Arial Narrow" w:hAnsi="Arial Narrow"/>
                <w:sz w:val="16"/>
              </w:rPr>
              <w:noBreakHyphen/>
            </w:r>
            <w:r w:rsidR="00A724ED" w:rsidRPr="00BF347E">
              <w:rPr>
                <w:rFonts w:ascii="Arial Narrow" w:hAnsi="Arial Narrow"/>
                <w:sz w:val="16"/>
              </w:rPr>
              <w:t xml:space="preserve"> </w:t>
            </w:r>
          </w:p>
        </w:tc>
      </w:tr>
      <w:tr w:rsidR="00A724ED" w:rsidRPr="00BF347E" w14:paraId="71D4A25A" w14:textId="77777777" w:rsidTr="00504017">
        <w:trPr>
          <w:trHeight w:val="255"/>
          <w:jc w:val="center"/>
        </w:trPr>
        <w:tc>
          <w:tcPr>
            <w:tcW w:w="1720" w:type="dxa"/>
            <w:tcBorders>
              <w:top w:val="nil"/>
              <w:left w:val="nil"/>
              <w:bottom w:val="nil"/>
              <w:right w:val="nil"/>
            </w:tcBorders>
            <w:shd w:val="clear" w:color="auto" w:fill="auto"/>
            <w:vAlign w:val="center"/>
            <w:hideMark/>
          </w:tcPr>
          <w:p w14:paraId="5781D3C0" w14:textId="77777777" w:rsidR="00A724ED" w:rsidRPr="00BF347E" w:rsidRDefault="00A724ED" w:rsidP="00504017">
            <w:pPr>
              <w:jc w:val="left"/>
              <w:rPr>
                <w:rFonts w:ascii="Arial Narrow" w:eastAsia="Times New Roman" w:hAnsi="Arial Narrow"/>
                <w:sz w:val="16"/>
                <w:szCs w:val="16"/>
              </w:rPr>
            </w:pPr>
            <w:r w:rsidRPr="00BF347E">
              <w:rPr>
                <w:rFonts w:ascii="Arial Narrow" w:hAnsi="Arial Narrow"/>
                <w:sz w:val="16"/>
              </w:rPr>
              <w:t>Services généraux</w:t>
            </w:r>
          </w:p>
        </w:tc>
        <w:tc>
          <w:tcPr>
            <w:tcW w:w="1220" w:type="dxa"/>
            <w:tcBorders>
              <w:top w:val="nil"/>
              <w:left w:val="nil"/>
              <w:bottom w:val="nil"/>
              <w:right w:val="nil"/>
            </w:tcBorders>
            <w:shd w:val="clear" w:color="auto" w:fill="auto"/>
            <w:noWrap/>
            <w:vAlign w:val="center"/>
            <w:hideMark/>
          </w:tcPr>
          <w:p w14:paraId="2AA5519B" w14:textId="77777777" w:rsidR="00A724ED" w:rsidRPr="00BF347E" w:rsidRDefault="00A724ED" w:rsidP="00504017">
            <w:pPr>
              <w:jc w:val="right"/>
              <w:rPr>
                <w:rFonts w:ascii="Arial Narrow" w:eastAsia="Times New Roman" w:hAnsi="Arial Narrow"/>
                <w:sz w:val="16"/>
                <w:szCs w:val="16"/>
              </w:rPr>
            </w:pPr>
            <w:r w:rsidRPr="00BF347E">
              <w:rPr>
                <w:rFonts w:ascii="Arial Narrow" w:hAnsi="Arial Narrow"/>
                <w:sz w:val="16"/>
              </w:rPr>
              <w:t xml:space="preserve">4 </w:t>
            </w:r>
          </w:p>
        </w:tc>
        <w:tc>
          <w:tcPr>
            <w:tcW w:w="1220" w:type="dxa"/>
            <w:tcBorders>
              <w:top w:val="nil"/>
              <w:left w:val="nil"/>
              <w:bottom w:val="nil"/>
              <w:right w:val="nil"/>
            </w:tcBorders>
            <w:shd w:val="clear" w:color="auto" w:fill="auto"/>
            <w:noWrap/>
            <w:vAlign w:val="center"/>
            <w:hideMark/>
          </w:tcPr>
          <w:p w14:paraId="23386D85" w14:textId="77777777" w:rsidR="00A724ED" w:rsidRPr="00BF347E" w:rsidRDefault="00A724ED" w:rsidP="00504017">
            <w:pPr>
              <w:jc w:val="right"/>
              <w:rPr>
                <w:rFonts w:ascii="Arial Narrow" w:eastAsia="Times New Roman" w:hAnsi="Arial Narrow"/>
                <w:sz w:val="16"/>
                <w:szCs w:val="16"/>
              </w:rPr>
            </w:pPr>
            <w:r w:rsidRPr="00BF347E">
              <w:rPr>
                <w:rFonts w:ascii="Arial Narrow" w:hAnsi="Arial Narrow"/>
                <w:sz w:val="16"/>
              </w:rPr>
              <w:t xml:space="preserve">4 </w:t>
            </w:r>
          </w:p>
        </w:tc>
        <w:tc>
          <w:tcPr>
            <w:tcW w:w="1220" w:type="dxa"/>
            <w:tcBorders>
              <w:top w:val="nil"/>
              <w:left w:val="nil"/>
              <w:bottom w:val="nil"/>
              <w:right w:val="nil"/>
            </w:tcBorders>
            <w:shd w:val="clear" w:color="auto" w:fill="auto"/>
            <w:noWrap/>
            <w:vAlign w:val="center"/>
            <w:hideMark/>
          </w:tcPr>
          <w:p w14:paraId="46CE425C" w14:textId="62685FEA" w:rsidR="00A724ED" w:rsidRPr="00BF347E" w:rsidRDefault="000B6100" w:rsidP="00504017">
            <w:pPr>
              <w:jc w:val="right"/>
              <w:rPr>
                <w:rFonts w:ascii="Arial Narrow" w:eastAsia="Times New Roman" w:hAnsi="Arial Narrow"/>
                <w:sz w:val="16"/>
                <w:szCs w:val="16"/>
              </w:rPr>
            </w:pPr>
            <w:r>
              <w:rPr>
                <w:rFonts w:ascii="Arial Narrow" w:hAnsi="Arial Narrow"/>
                <w:sz w:val="16"/>
              </w:rPr>
              <w:noBreakHyphen/>
            </w:r>
            <w:r w:rsidR="00A724ED" w:rsidRPr="00BF347E">
              <w:rPr>
                <w:rFonts w:ascii="Arial Narrow" w:hAnsi="Arial Narrow"/>
                <w:sz w:val="16"/>
              </w:rPr>
              <w:t xml:space="preserve"> </w:t>
            </w:r>
          </w:p>
        </w:tc>
      </w:tr>
      <w:tr w:rsidR="00A724ED" w:rsidRPr="00BF347E" w14:paraId="0AFB2614" w14:textId="77777777" w:rsidTr="00504017">
        <w:trPr>
          <w:trHeight w:val="90"/>
          <w:jc w:val="center"/>
        </w:trPr>
        <w:tc>
          <w:tcPr>
            <w:tcW w:w="1720" w:type="dxa"/>
            <w:tcBorders>
              <w:top w:val="nil"/>
              <w:left w:val="nil"/>
              <w:bottom w:val="nil"/>
              <w:right w:val="nil"/>
            </w:tcBorders>
            <w:shd w:val="clear" w:color="auto" w:fill="auto"/>
            <w:noWrap/>
            <w:vAlign w:val="center"/>
            <w:hideMark/>
          </w:tcPr>
          <w:p w14:paraId="05655C39" w14:textId="77777777" w:rsidR="00A724ED" w:rsidRPr="00BF347E" w:rsidRDefault="00A724ED" w:rsidP="00504017">
            <w:pPr>
              <w:jc w:val="right"/>
              <w:rPr>
                <w:rFonts w:ascii="Arial Narrow" w:eastAsia="Times New Roman" w:hAnsi="Arial Narrow"/>
                <w:sz w:val="16"/>
                <w:szCs w:val="16"/>
                <w:lang w:eastAsia="en-US"/>
              </w:rPr>
            </w:pPr>
          </w:p>
        </w:tc>
        <w:tc>
          <w:tcPr>
            <w:tcW w:w="1220" w:type="dxa"/>
            <w:tcBorders>
              <w:top w:val="nil"/>
              <w:left w:val="nil"/>
              <w:bottom w:val="nil"/>
              <w:right w:val="nil"/>
            </w:tcBorders>
            <w:shd w:val="clear" w:color="auto" w:fill="auto"/>
            <w:noWrap/>
            <w:vAlign w:val="center"/>
            <w:hideMark/>
          </w:tcPr>
          <w:p w14:paraId="1C8F9E32" w14:textId="77777777" w:rsidR="00A724ED" w:rsidRPr="00BF347E" w:rsidRDefault="00A724ED" w:rsidP="00504017">
            <w:pPr>
              <w:jc w:val="left"/>
              <w:rPr>
                <w:rFonts w:ascii="Times New Roman" w:eastAsia="Times New Roman" w:hAnsi="Times New Roman" w:cs="Times New Roman"/>
                <w:lang w:eastAsia="en-US"/>
              </w:rPr>
            </w:pPr>
          </w:p>
        </w:tc>
        <w:tc>
          <w:tcPr>
            <w:tcW w:w="1220" w:type="dxa"/>
            <w:tcBorders>
              <w:top w:val="nil"/>
              <w:left w:val="nil"/>
              <w:bottom w:val="nil"/>
              <w:right w:val="nil"/>
            </w:tcBorders>
            <w:shd w:val="clear" w:color="auto" w:fill="auto"/>
            <w:noWrap/>
            <w:vAlign w:val="center"/>
            <w:hideMark/>
          </w:tcPr>
          <w:p w14:paraId="4CB4B370" w14:textId="77777777" w:rsidR="00A724ED" w:rsidRPr="00BF347E" w:rsidRDefault="00A724ED" w:rsidP="00504017">
            <w:pPr>
              <w:jc w:val="right"/>
              <w:rPr>
                <w:rFonts w:ascii="Times New Roman" w:eastAsia="Times New Roman" w:hAnsi="Times New Roman" w:cs="Times New Roman"/>
                <w:lang w:eastAsia="en-US"/>
              </w:rPr>
            </w:pPr>
          </w:p>
        </w:tc>
        <w:tc>
          <w:tcPr>
            <w:tcW w:w="1220" w:type="dxa"/>
            <w:tcBorders>
              <w:top w:val="nil"/>
              <w:left w:val="nil"/>
              <w:bottom w:val="nil"/>
              <w:right w:val="nil"/>
            </w:tcBorders>
            <w:shd w:val="clear" w:color="auto" w:fill="auto"/>
            <w:noWrap/>
            <w:vAlign w:val="center"/>
            <w:hideMark/>
          </w:tcPr>
          <w:p w14:paraId="4B54B045" w14:textId="77777777" w:rsidR="00A724ED" w:rsidRPr="00BF347E" w:rsidRDefault="00A724ED" w:rsidP="00504017">
            <w:pPr>
              <w:jc w:val="left"/>
              <w:rPr>
                <w:rFonts w:ascii="Times New Roman" w:eastAsia="Times New Roman" w:hAnsi="Times New Roman" w:cs="Times New Roman"/>
                <w:lang w:eastAsia="en-US"/>
              </w:rPr>
            </w:pPr>
          </w:p>
        </w:tc>
      </w:tr>
      <w:tr w:rsidR="00A724ED" w:rsidRPr="00BF347E" w14:paraId="3D43D455" w14:textId="77777777" w:rsidTr="00504017">
        <w:trPr>
          <w:trHeight w:val="270"/>
          <w:jc w:val="center"/>
        </w:trPr>
        <w:tc>
          <w:tcPr>
            <w:tcW w:w="1720" w:type="dxa"/>
            <w:tcBorders>
              <w:top w:val="single" w:sz="4" w:space="0" w:color="BFBFBF"/>
              <w:left w:val="nil"/>
              <w:bottom w:val="single" w:sz="8" w:space="0" w:color="BFBFBF"/>
              <w:right w:val="nil"/>
            </w:tcBorders>
            <w:shd w:val="clear" w:color="auto" w:fill="auto"/>
            <w:noWrap/>
            <w:vAlign w:val="center"/>
            <w:hideMark/>
          </w:tcPr>
          <w:p w14:paraId="5FF08D07" w14:textId="77777777" w:rsidR="00A724ED" w:rsidRPr="00BF347E" w:rsidRDefault="00A724ED" w:rsidP="00504017">
            <w:pPr>
              <w:jc w:val="left"/>
              <w:rPr>
                <w:rFonts w:ascii="Arial Narrow" w:eastAsia="Times New Roman" w:hAnsi="Arial Narrow"/>
                <w:b/>
                <w:bCs/>
                <w:sz w:val="16"/>
                <w:szCs w:val="16"/>
              </w:rPr>
            </w:pPr>
            <w:r w:rsidRPr="00BF347E">
              <w:rPr>
                <w:rFonts w:ascii="Arial Narrow" w:hAnsi="Arial Narrow"/>
                <w:b/>
                <w:sz w:val="16"/>
              </w:rPr>
              <w:t>TOTAL</w:t>
            </w:r>
          </w:p>
        </w:tc>
        <w:tc>
          <w:tcPr>
            <w:tcW w:w="1220" w:type="dxa"/>
            <w:tcBorders>
              <w:top w:val="single" w:sz="4" w:space="0" w:color="BFBFBF"/>
              <w:left w:val="nil"/>
              <w:bottom w:val="single" w:sz="8" w:space="0" w:color="BFBFBF"/>
              <w:right w:val="nil"/>
            </w:tcBorders>
            <w:shd w:val="clear" w:color="auto" w:fill="auto"/>
            <w:noWrap/>
            <w:vAlign w:val="center"/>
            <w:hideMark/>
          </w:tcPr>
          <w:p w14:paraId="2A5F357D" w14:textId="77777777" w:rsidR="00A724ED" w:rsidRPr="00BF347E" w:rsidRDefault="00A724ED" w:rsidP="00504017">
            <w:pPr>
              <w:jc w:val="right"/>
              <w:rPr>
                <w:rFonts w:ascii="Arial Narrow" w:eastAsia="Times New Roman" w:hAnsi="Arial Narrow"/>
                <w:b/>
                <w:bCs/>
                <w:sz w:val="16"/>
                <w:szCs w:val="16"/>
              </w:rPr>
            </w:pPr>
            <w:r w:rsidRPr="00BF347E">
              <w:rPr>
                <w:rFonts w:ascii="Arial Narrow" w:hAnsi="Arial Narrow"/>
                <w:b/>
                <w:sz w:val="16"/>
              </w:rPr>
              <w:t xml:space="preserve">12 </w:t>
            </w:r>
          </w:p>
        </w:tc>
        <w:tc>
          <w:tcPr>
            <w:tcW w:w="1220" w:type="dxa"/>
            <w:tcBorders>
              <w:top w:val="single" w:sz="4" w:space="0" w:color="BFBFBF"/>
              <w:left w:val="nil"/>
              <w:bottom w:val="single" w:sz="8" w:space="0" w:color="BFBFBF"/>
              <w:right w:val="nil"/>
            </w:tcBorders>
            <w:shd w:val="clear" w:color="auto" w:fill="auto"/>
            <w:noWrap/>
            <w:vAlign w:val="center"/>
            <w:hideMark/>
          </w:tcPr>
          <w:p w14:paraId="2193BE20" w14:textId="77777777" w:rsidR="00A724ED" w:rsidRPr="00BF347E" w:rsidRDefault="00A724ED" w:rsidP="00504017">
            <w:pPr>
              <w:jc w:val="right"/>
              <w:rPr>
                <w:rFonts w:ascii="Arial Narrow" w:eastAsia="Times New Roman" w:hAnsi="Arial Narrow"/>
                <w:b/>
                <w:bCs/>
                <w:sz w:val="16"/>
                <w:szCs w:val="16"/>
              </w:rPr>
            </w:pPr>
            <w:r w:rsidRPr="00BF347E">
              <w:rPr>
                <w:rFonts w:ascii="Arial Narrow" w:hAnsi="Arial Narrow"/>
                <w:b/>
                <w:sz w:val="16"/>
              </w:rPr>
              <w:t xml:space="preserve">12 </w:t>
            </w:r>
          </w:p>
        </w:tc>
        <w:tc>
          <w:tcPr>
            <w:tcW w:w="1220" w:type="dxa"/>
            <w:tcBorders>
              <w:top w:val="single" w:sz="4" w:space="0" w:color="BFBFBF"/>
              <w:left w:val="nil"/>
              <w:bottom w:val="single" w:sz="8" w:space="0" w:color="BFBFBF"/>
              <w:right w:val="nil"/>
            </w:tcBorders>
            <w:shd w:val="clear" w:color="auto" w:fill="auto"/>
            <w:noWrap/>
            <w:vAlign w:val="center"/>
            <w:hideMark/>
          </w:tcPr>
          <w:p w14:paraId="3BF19091" w14:textId="4C1367BE" w:rsidR="00A724ED" w:rsidRPr="00BF347E" w:rsidRDefault="000B6100" w:rsidP="00504017">
            <w:pPr>
              <w:jc w:val="right"/>
              <w:rPr>
                <w:rFonts w:ascii="Arial Narrow" w:eastAsia="Times New Roman" w:hAnsi="Arial Narrow"/>
                <w:b/>
                <w:bCs/>
                <w:sz w:val="16"/>
                <w:szCs w:val="16"/>
              </w:rPr>
            </w:pPr>
            <w:r>
              <w:rPr>
                <w:rFonts w:ascii="Arial Narrow" w:hAnsi="Arial Narrow"/>
                <w:b/>
                <w:sz w:val="16"/>
              </w:rPr>
              <w:noBreakHyphen/>
            </w:r>
            <w:r w:rsidR="00A724ED" w:rsidRPr="00BF347E">
              <w:rPr>
                <w:rFonts w:ascii="Arial Narrow" w:hAnsi="Arial Narrow"/>
                <w:b/>
                <w:sz w:val="16"/>
              </w:rPr>
              <w:t xml:space="preserve"> </w:t>
            </w:r>
          </w:p>
        </w:tc>
      </w:tr>
    </w:tbl>
    <w:p w14:paraId="6E35898F" w14:textId="77777777" w:rsidR="00A724ED" w:rsidRPr="00BF347E" w:rsidRDefault="00A724ED" w:rsidP="00A724ED"/>
    <w:p w14:paraId="16EB1422" w14:textId="77777777" w:rsidR="00A724ED" w:rsidRPr="00BF347E" w:rsidRDefault="00A724ED" w:rsidP="00A724ED"/>
    <w:p w14:paraId="53702674" w14:textId="220C434E" w:rsidR="00A724ED" w:rsidRPr="00BF347E" w:rsidRDefault="00A724ED" w:rsidP="00A724ED">
      <w:pPr>
        <w:keepNext/>
      </w:pPr>
      <w:r w:rsidRPr="00BF347E">
        <w:rPr>
          <w:b/>
          <w:color w:val="26724C" w:themeColor="accent1" w:themeShade="BF"/>
          <w:sz w:val="22"/>
        </w:rPr>
        <w:t>Évolution des recettes et des dépenses</w:t>
      </w:r>
    </w:p>
    <w:p w14:paraId="108022A2" w14:textId="77777777" w:rsidR="00A724ED" w:rsidRPr="00BF347E" w:rsidRDefault="00A724ED" w:rsidP="00A724ED">
      <w:pPr>
        <w:keepNext/>
      </w:pPr>
    </w:p>
    <w:p w14:paraId="1EBD694F" w14:textId="05C2B502" w:rsidR="00A724ED" w:rsidRPr="00BF347E" w:rsidRDefault="00A724ED" w:rsidP="00A724ED">
      <w:pPr>
        <w:rPr>
          <w:rFonts w:eastAsiaTheme="minorHAnsi"/>
        </w:rPr>
      </w:pPr>
      <w:r w:rsidRPr="00BF347E">
        <w:t>L</w:t>
      </w:r>
      <w:r w:rsidR="0086096B" w:rsidRPr="00BF347E">
        <w:t>’</w:t>
      </w:r>
      <w:r w:rsidRPr="00BF347E">
        <w:t>évolution globale des recettes et des dépenses effectives (avant ajustements</w:t>
      </w:r>
      <w:r w:rsidR="0015543E" w:rsidRPr="00BF347E">
        <w:t> </w:t>
      </w:r>
      <w:r w:rsidRPr="00BF347E">
        <w:t>IPSAS) est présentée ci</w:t>
      </w:r>
      <w:r w:rsidR="000B6100">
        <w:noBreakHyphen/>
      </w:r>
      <w:r w:rsidRPr="00BF347E">
        <w:t>dessous dans le tableau 7 pour la période allant de</w:t>
      </w:r>
      <w:r w:rsidR="0015543E" w:rsidRPr="00BF347E">
        <w:t> </w:t>
      </w:r>
      <w:r w:rsidRPr="00BF347E">
        <w:t>2011 à 2021.</w:t>
      </w:r>
    </w:p>
    <w:p w14:paraId="637DC7F9" w14:textId="77777777" w:rsidR="00A724ED" w:rsidRPr="00BF347E" w:rsidRDefault="00A724ED" w:rsidP="00A724ED"/>
    <w:p w14:paraId="6B6D9836" w14:textId="5593A47C" w:rsidR="00A724ED" w:rsidRPr="00BF347E" w:rsidRDefault="00A724ED" w:rsidP="00A724ED">
      <w:pPr>
        <w:jc w:val="center"/>
        <w:rPr>
          <w:rFonts w:eastAsia="Times New Roman"/>
          <w:b/>
          <w:bCs/>
          <w:color w:val="155F1A"/>
          <w:sz w:val="18"/>
          <w:szCs w:val="18"/>
        </w:rPr>
      </w:pPr>
      <w:r w:rsidRPr="00BF347E">
        <w:rPr>
          <w:b/>
          <w:color w:val="155F1A"/>
          <w:sz w:val="18"/>
        </w:rPr>
        <w:t xml:space="preserve">Tableau 7. </w:t>
      </w:r>
      <w:r w:rsidR="0015543E" w:rsidRPr="00BF347E">
        <w:rPr>
          <w:b/>
          <w:color w:val="155F1A"/>
          <w:sz w:val="18"/>
        </w:rPr>
        <w:t xml:space="preserve"> </w:t>
      </w:r>
      <w:r w:rsidRPr="00BF347E">
        <w:rPr>
          <w:b/>
          <w:color w:val="155F1A"/>
          <w:sz w:val="18"/>
        </w:rPr>
        <w:t>Évolution des recettes et des dépenses effectives de</w:t>
      </w:r>
      <w:r w:rsidR="0015543E" w:rsidRPr="00BF347E">
        <w:rPr>
          <w:b/>
          <w:color w:val="155F1A"/>
          <w:sz w:val="18"/>
        </w:rPr>
        <w:t> </w:t>
      </w:r>
      <w:r w:rsidRPr="00BF347E">
        <w:rPr>
          <w:b/>
          <w:color w:val="155F1A"/>
          <w:sz w:val="18"/>
        </w:rPr>
        <w:t>2011 à 2021</w:t>
      </w:r>
    </w:p>
    <w:p w14:paraId="66753A03" w14:textId="77777777" w:rsidR="00A724ED" w:rsidRPr="00BF347E" w:rsidRDefault="00A724ED" w:rsidP="00A724ED">
      <w:pPr>
        <w:jc w:val="center"/>
        <w:rPr>
          <w:rFonts w:eastAsia="Times New Roman"/>
          <w:bCs/>
          <w:i/>
          <w:sz w:val="14"/>
          <w:szCs w:val="16"/>
        </w:rPr>
      </w:pPr>
      <w:r w:rsidRPr="00BF347E">
        <w:rPr>
          <w:i/>
          <w:sz w:val="14"/>
        </w:rPr>
        <w:t>(en milliers de francs suisses)</w:t>
      </w:r>
    </w:p>
    <w:p w14:paraId="3A3F8298" w14:textId="77777777" w:rsidR="00A724ED" w:rsidRPr="00BF347E" w:rsidRDefault="00A724ED" w:rsidP="00A724ED">
      <w:pPr>
        <w:jc w:val="center"/>
        <w:rPr>
          <w:rFonts w:eastAsiaTheme="minorHAnsi"/>
        </w:rPr>
      </w:pPr>
    </w:p>
    <w:p w14:paraId="3181E493" w14:textId="77777777" w:rsidR="00A724ED" w:rsidRPr="00BF347E" w:rsidRDefault="00A724ED" w:rsidP="00A724ED">
      <w:pPr>
        <w:rPr>
          <w:rFonts w:eastAsiaTheme="minorHAnsi"/>
        </w:rPr>
      </w:pPr>
    </w:p>
    <w:tbl>
      <w:tblPr>
        <w:tblW w:w="9639" w:type="dxa"/>
        <w:tblLayout w:type="fixed"/>
        <w:tblLook w:val="04A0" w:firstRow="1" w:lastRow="0" w:firstColumn="1" w:lastColumn="0" w:noHBand="0" w:noVBand="1"/>
      </w:tblPr>
      <w:tblGrid>
        <w:gridCol w:w="1418"/>
        <w:gridCol w:w="747"/>
        <w:gridCol w:w="747"/>
        <w:gridCol w:w="748"/>
        <w:gridCol w:w="747"/>
        <w:gridCol w:w="747"/>
        <w:gridCol w:w="748"/>
        <w:gridCol w:w="747"/>
        <w:gridCol w:w="747"/>
        <w:gridCol w:w="748"/>
        <w:gridCol w:w="747"/>
        <w:gridCol w:w="748"/>
      </w:tblGrid>
      <w:tr w:rsidR="00A724ED" w:rsidRPr="00BF347E" w14:paraId="251304A5" w14:textId="77777777" w:rsidTr="00504017">
        <w:trPr>
          <w:trHeight w:val="300"/>
        </w:trPr>
        <w:tc>
          <w:tcPr>
            <w:tcW w:w="1418" w:type="dxa"/>
            <w:tcBorders>
              <w:top w:val="nil"/>
              <w:left w:val="nil"/>
              <w:bottom w:val="nil"/>
              <w:right w:val="nil"/>
            </w:tcBorders>
            <w:shd w:val="clear" w:color="000000" w:fill="C7CFD8"/>
            <w:vAlign w:val="center"/>
            <w:hideMark/>
          </w:tcPr>
          <w:p w14:paraId="5F2AAFB2" w14:textId="77777777" w:rsidR="00A724ED" w:rsidRPr="00BF347E" w:rsidRDefault="00A724ED" w:rsidP="00504017">
            <w:pPr>
              <w:jc w:val="center"/>
              <w:rPr>
                <w:rFonts w:ascii="Arial Narrow" w:eastAsia="Times New Roman" w:hAnsi="Arial Narrow"/>
                <w:b/>
                <w:bCs/>
                <w:color w:val="000000"/>
                <w:sz w:val="16"/>
              </w:rPr>
            </w:pPr>
            <w:r w:rsidRPr="00BF347E">
              <w:rPr>
                <w:rFonts w:ascii="Arial Narrow" w:hAnsi="Arial Narrow"/>
                <w:b/>
                <w:color w:val="000000"/>
                <w:sz w:val="16"/>
              </w:rPr>
              <w:t> </w:t>
            </w:r>
          </w:p>
        </w:tc>
        <w:tc>
          <w:tcPr>
            <w:tcW w:w="8221" w:type="dxa"/>
            <w:gridSpan w:val="11"/>
            <w:tcBorders>
              <w:top w:val="nil"/>
              <w:left w:val="nil"/>
              <w:bottom w:val="single" w:sz="4" w:space="0" w:color="748B9E"/>
              <w:right w:val="nil"/>
            </w:tcBorders>
            <w:shd w:val="clear" w:color="000000" w:fill="C7CFD8"/>
            <w:vAlign w:val="center"/>
            <w:hideMark/>
          </w:tcPr>
          <w:p w14:paraId="03A326C5" w14:textId="77777777" w:rsidR="00A724ED" w:rsidRPr="00BF347E" w:rsidRDefault="00A724ED" w:rsidP="00504017">
            <w:pPr>
              <w:jc w:val="center"/>
              <w:rPr>
                <w:rFonts w:ascii="Arial Narrow" w:eastAsia="Times New Roman" w:hAnsi="Arial Narrow"/>
                <w:b/>
                <w:bCs/>
                <w:color w:val="000000"/>
                <w:sz w:val="16"/>
              </w:rPr>
            </w:pPr>
            <w:r w:rsidRPr="00BF347E">
              <w:rPr>
                <w:rFonts w:ascii="Arial Narrow" w:hAnsi="Arial Narrow"/>
                <w:b/>
                <w:color w:val="000000"/>
                <w:sz w:val="16"/>
              </w:rPr>
              <w:t>Montants effectifs</w:t>
            </w:r>
          </w:p>
        </w:tc>
      </w:tr>
      <w:tr w:rsidR="00A724ED" w:rsidRPr="00BF347E" w14:paraId="1502F086" w14:textId="77777777" w:rsidTr="00504017">
        <w:trPr>
          <w:trHeight w:val="285"/>
        </w:trPr>
        <w:tc>
          <w:tcPr>
            <w:tcW w:w="1418" w:type="dxa"/>
            <w:tcBorders>
              <w:top w:val="nil"/>
              <w:left w:val="nil"/>
              <w:bottom w:val="nil"/>
              <w:right w:val="nil"/>
            </w:tcBorders>
            <w:shd w:val="clear" w:color="000000" w:fill="C7CFD8"/>
            <w:vAlign w:val="center"/>
            <w:hideMark/>
          </w:tcPr>
          <w:p w14:paraId="65A606CE" w14:textId="77777777" w:rsidR="00A724ED" w:rsidRPr="00BF347E" w:rsidRDefault="00A724ED" w:rsidP="00504017">
            <w:pPr>
              <w:jc w:val="right"/>
              <w:rPr>
                <w:rFonts w:ascii="Arial Narrow" w:eastAsia="Times New Roman" w:hAnsi="Arial Narrow"/>
                <w:b/>
                <w:bCs/>
                <w:color w:val="000000"/>
                <w:sz w:val="16"/>
              </w:rPr>
            </w:pPr>
            <w:r w:rsidRPr="00BF347E">
              <w:rPr>
                <w:rFonts w:ascii="Arial Narrow" w:hAnsi="Arial Narrow"/>
                <w:b/>
                <w:color w:val="000000"/>
                <w:sz w:val="16"/>
              </w:rPr>
              <w:t> </w:t>
            </w:r>
          </w:p>
        </w:tc>
        <w:tc>
          <w:tcPr>
            <w:tcW w:w="747" w:type="dxa"/>
            <w:tcBorders>
              <w:top w:val="nil"/>
              <w:left w:val="nil"/>
              <w:bottom w:val="nil"/>
              <w:right w:val="nil"/>
            </w:tcBorders>
            <w:shd w:val="clear" w:color="000000" w:fill="C7CFD8"/>
            <w:vAlign w:val="center"/>
            <w:hideMark/>
          </w:tcPr>
          <w:p w14:paraId="2D5FF703" w14:textId="77777777" w:rsidR="00A724ED" w:rsidRPr="00BF347E" w:rsidRDefault="00A724ED" w:rsidP="00504017">
            <w:pPr>
              <w:jc w:val="center"/>
              <w:rPr>
                <w:rFonts w:ascii="Arial Narrow" w:eastAsia="Times New Roman" w:hAnsi="Arial Narrow"/>
                <w:b/>
                <w:bCs/>
                <w:color w:val="000000"/>
                <w:sz w:val="16"/>
              </w:rPr>
            </w:pPr>
            <w:r w:rsidRPr="00BF347E">
              <w:rPr>
                <w:rFonts w:ascii="Arial Narrow" w:hAnsi="Arial Narrow"/>
                <w:b/>
                <w:color w:val="000000"/>
                <w:sz w:val="16"/>
              </w:rPr>
              <w:t>2011</w:t>
            </w:r>
          </w:p>
        </w:tc>
        <w:tc>
          <w:tcPr>
            <w:tcW w:w="747" w:type="dxa"/>
            <w:tcBorders>
              <w:top w:val="nil"/>
              <w:left w:val="nil"/>
              <w:bottom w:val="nil"/>
              <w:right w:val="nil"/>
            </w:tcBorders>
            <w:shd w:val="clear" w:color="000000" w:fill="C7CFD8"/>
            <w:vAlign w:val="center"/>
            <w:hideMark/>
          </w:tcPr>
          <w:p w14:paraId="5593F053" w14:textId="77777777" w:rsidR="00A724ED" w:rsidRPr="00BF347E" w:rsidRDefault="00A724ED" w:rsidP="00504017">
            <w:pPr>
              <w:jc w:val="center"/>
              <w:rPr>
                <w:rFonts w:ascii="Arial Narrow" w:eastAsia="Times New Roman" w:hAnsi="Arial Narrow"/>
                <w:b/>
                <w:bCs/>
                <w:color w:val="000000"/>
                <w:sz w:val="16"/>
              </w:rPr>
            </w:pPr>
            <w:r w:rsidRPr="00BF347E">
              <w:rPr>
                <w:rFonts w:ascii="Arial Narrow" w:hAnsi="Arial Narrow"/>
                <w:b/>
                <w:color w:val="000000"/>
                <w:sz w:val="16"/>
              </w:rPr>
              <w:t>2012</w:t>
            </w:r>
          </w:p>
        </w:tc>
        <w:tc>
          <w:tcPr>
            <w:tcW w:w="748" w:type="dxa"/>
            <w:tcBorders>
              <w:top w:val="nil"/>
              <w:left w:val="nil"/>
              <w:bottom w:val="nil"/>
              <w:right w:val="nil"/>
            </w:tcBorders>
            <w:shd w:val="clear" w:color="000000" w:fill="C7CFD8"/>
            <w:vAlign w:val="center"/>
            <w:hideMark/>
          </w:tcPr>
          <w:p w14:paraId="27778FDF" w14:textId="77777777" w:rsidR="00A724ED" w:rsidRPr="00BF347E" w:rsidRDefault="00A724ED" w:rsidP="00504017">
            <w:pPr>
              <w:jc w:val="center"/>
              <w:rPr>
                <w:rFonts w:ascii="Arial Narrow" w:eastAsia="Times New Roman" w:hAnsi="Arial Narrow"/>
                <w:b/>
                <w:bCs/>
                <w:color w:val="000000"/>
                <w:sz w:val="16"/>
              </w:rPr>
            </w:pPr>
            <w:r w:rsidRPr="00BF347E">
              <w:rPr>
                <w:rFonts w:ascii="Arial Narrow" w:hAnsi="Arial Narrow"/>
                <w:b/>
                <w:color w:val="000000"/>
                <w:sz w:val="16"/>
              </w:rPr>
              <w:t>2013</w:t>
            </w:r>
          </w:p>
        </w:tc>
        <w:tc>
          <w:tcPr>
            <w:tcW w:w="747" w:type="dxa"/>
            <w:tcBorders>
              <w:top w:val="nil"/>
              <w:left w:val="nil"/>
              <w:bottom w:val="nil"/>
              <w:right w:val="nil"/>
            </w:tcBorders>
            <w:shd w:val="clear" w:color="000000" w:fill="C7CFD8"/>
            <w:vAlign w:val="center"/>
            <w:hideMark/>
          </w:tcPr>
          <w:p w14:paraId="30D7312F" w14:textId="77777777" w:rsidR="00A724ED" w:rsidRPr="00BF347E" w:rsidRDefault="00A724ED" w:rsidP="00504017">
            <w:pPr>
              <w:jc w:val="center"/>
              <w:rPr>
                <w:rFonts w:ascii="Arial Narrow" w:eastAsia="Times New Roman" w:hAnsi="Arial Narrow"/>
                <w:b/>
                <w:bCs/>
                <w:color w:val="000000"/>
                <w:sz w:val="16"/>
              </w:rPr>
            </w:pPr>
            <w:r w:rsidRPr="00BF347E">
              <w:rPr>
                <w:rFonts w:ascii="Arial Narrow" w:hAnsi="Arial Narrow"/>
                <w:b/>
                <w:color w:val="000000"/>
                <w:sz w:val="16"/>
              </w:rPr>
              <w:t>2014</w:t>
            </w:r>
          </w:p>
        </w:tc>
        <w:tc>
          <w:tcPr>
            <w:tcW w:w="747" w:type="dxa"/>
            <w:tcBorders>
              <w:top w:val="nil"/>
              <w:left w:val="nil"/>
              <w:bottom w:val="nil"/>
              <w:right w:val="nil"/>
            </w:tcBorders>
            <w:shd w:val="clear" w:color="000000" w:fill="C7CFD8"/>
            <w:vAlign w:val="center"/>
            <w:hideMark/>
          </w:tcPr>
          <w:p w14:paraId="4A86A360" w14:textId="77777777" w:rsidR="00A724ED" w:rsidRPr="00BF347E" w:rsidRDefault="00A724ED" w:rsidP="00504017">
            <w:pPr>
              <w:jc w:val="center"/>
              <w:rPr>
                <w:rFonts w:ascii="Arial Narrow" w:eastAsia="Times New Roman" w:hAnsi="Arial Narrow"/>
                <w:b/>
                <w:bCs/>
                <w:color w:val="000000"/>
                <w:sz w:val="16"/>
              </w:rPr>
            </w:pPr>
            <w:r w:rsidRPr="00BF347E">
              <w:rPr>
                <w:rFonts w:ascii="Arial Narrow" w:hAnsi="Arial Narrow"/>
                <w:b/>
                <w:color w:val="000000"/>
                <w:sz w:val="16"/>
              </w:rPr>
              <w:t>2015</w:t>
            </w:r>
          </w:p>
        </w:tc>
        <w:tc>
          <w:tcPr>
            <w:tcW w:w="748" w:type="dxa"/>
            <w:tcBorders>
              <w:top w:val="nil"/>
              <w:left w:val="nil"/>
              <w:bottom w:val="nil"/>
              <w:right w:val="nil"/>
            </w:tcBorders>
            <w:shd w:val="clear" w:color="000000" w:fill="C7CFD8"/>
            <w:vAlign w:val="center"/>
            <w:hideMark/>
          </w:tcPr>
          <w:p w14:paraId="2A3688C5" w14:textId="77777777" w:rsidR="00A724ED" w:rsidRPr="00BF347E" w:rsidRDefault="00A724ED" w:rsidP="00504017">
            <w:pPr>
              <w:jc w:val="center"/>
              <w:rPr>
                <w:rFonts w:ascii="Arial Narrow" w:eastAsia="Times New Roman" w:hAnsi="Arial Narrow"/>
                <w:b/>
                <w:bCs/>
                <w:color w:val="000000"/>
                <w:sz w:val="16"/>
              </w:rPr>
            </w:pPr>
            <w:r w:rsidRPr="00BF347E">
              <w:rPr>
                <w:rFonts w:ascii="Arial Narrow" w:hAnsi="Arial Narrow"/>
                <w:b/>
                <w:color w:val="000000"/>
                <w:sz w:val="16"/>
              </w:rPr>
              <w:t>2016</w:t>
            </w:r>
          </w:p>
        </w:tc>
        <w:tc>
          <w:tcPr>
            <w:tcW w:w="747" w:type="dxa"/>
            <w:tcBorders>
              <w:top w:val="nil"/>
              <w:left w:val="nil"/>
              <w:bottom w:val="nil"/>
              <w:right w:val="nil"/>
            </w:tcBorders>
            <w:shd w:val="clear" w:color="000000" w:fill="C7CFD8"/>
            <w:vAlign w:val="center"/>
            <w:hideMark/>
          </w:tcPr>
          <w:p w14:paraId="0929C0D1" w14:textId="77777777" w:rsidR="00A724ED" w:rsidRPr="00BF347E" w:rsidRDefault="00A724ED" w:rsidP="00504017">
            <w:pPr>
              <w:jc w:val="center"/>
              <w:rPr>
                <w:rFonts w:ascii="Arial Narrow" w:eastAsia="Times New Roman" w:hAnsi="Arial Narrow"/>
                <w:b/>
                <w:bCs/>
                <w:color w:val="000000"/>
                <w:sz w:val="16"/>
              </w:rPr>
            </w:pPr>
            <w:r w:rsidRPr="00BF347E">
              <w:rPr>
                <w:rFonts w:ascii="Arial Narrow" w:hAnsi="Arial Narrow"/>
                <w:b/>
                <w:color w:val="000000"/>
                <w:sz w:val="16"/>
              </w:rPr>
              <w:t>2017</w:t>
            </w:r>
          </w:p>
        </w:tc>
        <w:tc>
          <w:tcPr>
            <w:tcW w:w="747" w:type="dxa"/>
            <w:tcBorders>
              <w:top w:val="nil"/>
              <w:left w:val="nil"/>
              <w:bottom w:val="nil"/>
              <w:right w:val="nil"/>
            </w:tcBorders>
            <w:shd w:val="clear" w:color="000000" w:fill="C7CFD8"/>
            <w:vAlign w:val="center"/>
            <w:hideMark/>
          </w:tcPr>
          <w:p w14:paraId="21D6BDD6" w14:textId="77777777" w:rsidR="00A724ED" w:rsidRPr="00BF347E" w:rsidRDefault="00A724ED" w:rsidP="00504017">
            <w:pPr>
              <w:jc w:val="center"/>
              <w:rPr>
                <w:rFonts w:ascii="Arial Narrow" w:eastAsia="Times New Roman" w:hAnsi="Arial Narrow"/>
                <w:b/>
                <w:bCs/>
                <w:color w:val="000000"/>
                <w:sz w:val="16"/>
              </w:rPr>
            </w:pPr>
            <w:r w:rsidRPr="00BF347E">
              <w:rPr>
                <w:rFonts w:ascii="Arial Narrow" w:hAnsi="Arial Narrow"/>
                <w:b/>
                <w:color w:val="000000"/>
                <w:sz w:val="16"/>
              </w:rPr>
              <w:t>2018</w:t>
            </w:r>
          </w:p>
        </w:tc>
        <w:tc>
          <w:tcPr>
            <w:tcW w:w="748" w:type="dxa"/>
            <w:tcBorders>
              <w:top w:val="nil"/>
              <w:left w:val="nil"/>
              <w:bottom w:val="nil"/>
              <w:right w:val="nil"/>
            </w:tcBorders>
            <w:shd w:val="clear" w:color="000000" w:fill="C7CFD8"/>
            <w:vAlign w:val="center"/>
            <w:hideMark/>
          </w:tcPr>
          <w:p w14:paraId="463D7F27" w14:textId="77777777" w:rsidR="00A724ED" w:rsidRPr="00BF347E" w:rsidRDefault="00A724ED" w:rsidP="00504017">
            <w:pPr>
              <w:jc w:val="center"/>
              <w:rPr>
                <w:rFonts w:ascii="Arial Narrow" w:eastAsia="Times New Roman" w:hAnsi="Arial Narrow"/>
                <w:b/>
                <w:bCs/>
                <w:color w:val="000000"/>
                <w:sz w:val="16"/>
              </w:rPr>
            </w:pPr>
            <w:r w:rsidRPr="00BF347E">
              <w:rPr>
                <w:rFonts w:ascii="Arial Narrow" w:hAnsi="Arial Narrow"/>
                <w:b/>
                <w:color w:val="000000"/>
                <w:sz w:val="16"/>
              </w:rPr>
              <w:t>2019</w:t>
            </w:r>
          </w:p>
        </w:tc>
        <w:tc>
          <w:tcPr>
            <w:tcW w:w="747" w:type="dxa"/>
            <w:tcBorders>
              <w:top w:val="nil"/>
              <w:left w:val="nil"/>
              <w:bottom w:val="nil"/>
              <w:right w:val="nil"/>
            </w:tcBorders>
            <w:shd w:val="clear" w:color="000000" w:fill="C7CFD8"/>
            <w:vAlign w:val="center"/>
            <w:hideMark/>
          </w:tcPr>
          <w:p w14:paraId="4043CECA" w14:textId="77777777" w:rsidR="00A724ED" w:rsidRPr="00BF347E" w:rsidRDefault="00A724ED" w:rsidP="00504017">
            <w:pPr>
              <w:jc w:val="center"/>
              <w:rPr>
                <w:rFonts w:ascii="Arial Narrow" w:eastAsia="Times New Roman" w:hAnsi="Arial Narrow"/>
                <w:b/>
                <w:bCs/>
                <w:color w:val="000000"/>
                <w:sz w:val="16"/>
              </w:rPr>
            </w:pPr>
            <w:r w:rsidRPr="00BF347E">
              <w:rPr>
                <w:rFonts w:ascii="Arial Narrow" w:hAnsi="Arial Narrow"/>
                <w:b/>
                <w:color w:val="000000"/>
                <w:sz w:val="16"/>
              </w:rPr>
              <w:t>2020</w:t>
            </w:r>
          </w:p>
        </w:tc>
        <w:tc>
          <w:tcPr>
            <w:tcW w:w="748" w:type="dxa"/>
            <w:tcBorders>
              <w:top w:val="nil"/>
              <w:left w:val="nil"/>
              <w:bottom w:val="nil"/>
              <w:right w:val="nil"/>
            </w:tcBorders>
            <w:shd w:val="clear" w:color="000000" w:fill="C7CFD8"/>
            <w:vAlign w:val="center"/>
            <w:hideMark/>
          </w:tcPr>
          <w:p w14:paraId="0460EA23" w14:textId="77777777" w:rsidR="00A724ED" w:rsidRPr="00BF347E" w:rsidRDefault="00A724ED" w:rsidP="00504017">
            <w:pPr>
              <w:jc w:val="center"/>
              <w:rPr>
                <w:rFonts w:ascii="Arial Narrow" w:eastAsia="Times New Roman" w:hAnsi="Arial Narrow"/>
                <w:b/>
                <w:bCs/>
                <w:color w:val="000000"/>
                <w:sz w:val="16"/>
              </w:rPr>
            </w:pPr>
            <w:r w:rsidRPr="00BF347E">
              <w:rPr>
                <w:rFonts w:ascii="Arial Narrow" w:hAnsi="Arial Narrow"/>
                <w:b/>
                <w:color w:val="000000"/>
                <w:sz w:val="16"/>
              </w:rPr>
              <w:t>2021</w:t>
            </w:r>
          </w:p>
        </w:tc>
      </w:tr>
      <w:tr w:rsidR="00A724ED" w:rsidRPr="00BF347E" w14:paraId="373C9099" w14:textId="77777777" w:rsidTr="00504017">
        <w:trPr>
          <w:trHeight w:val="195"/>
        </w:trPr>
        <w:tc>
          <w:tcPr>
            <w:tcW w:w="1418" w:type="dxa"/>
            <w:tcBorders>
              <w:top w:val="nil"/>
              <w:left w:val="nil"/>
              <w:bottom w:val="nil"/>
              <w:right w:val="nil"/>
            </w:tcBorders>
            <w:shd w:val="clear" w:color="auto" w:fill="auto"/>
            <w:vAlign w:val="center"/>
            <w:hideMark/>
          </w:tcPr>
          <w:p w14:paraId="2CD1F3D0" w14:textId="77777777" w:rsidR="00A724ED" w:rsidRPr="00BF347E" w:rsidRDefault="00A724ED" w:rsidP="00504017">
            <w:pPr>
              <w:jc w:val="center"/>
              <w:rPr>
                <w:rFonts w:ascii="Arial Narrow" w:eastAsia="Times New Roman" w:hAnsi="Arial Narrow"/>
                <w:b/>
                <w:bCs/>
                <w:color w:val="000000"/>
                <w:sz w:val="16"/>
                <w:lang w:eastAsia="en-US"/>
              </w:rPr>
            </w:pPr>
          </w:p>
        </w:tc>
        <w:tc>
          <w:tcPr>
            <w:tcW w:w="747" w:type="dxa"/>
            <w:tcBorders>
              <w:top w:val="nil"/>
              <w:left w:val="nil"/>
              <w:bottom w:val="nil"/>
              <w:right w:val="nil"/>
            </w:tcBorders>
            <w:shd w:val="clear" w:color="auto" w:fill="auto"/>
            <w:vAlign w:val="center"/>
            <w:hideMark/>
          </w:tcPr>
          <w:p w14:paraId="0D832FB5" w14:textId="77777777" w:rsidR="00A724ED" w:rsidRPr="00BF347E" w:rsidRDefault="00A724ED" w:rsidP="00504017">
            <w:pPr>
              <w:jc w:val="right"/>
              <w:rPr>
                <w:rFonts w:ascii="Times New Roman" w:eastAsia="Times New Roman" w:hAnsi="Times New Roman" w:cs="Times New Roman"/>
                <w:sz w:val="16"/>
                <w:lang w:eastAsia="en-US"/>
              </w:rPr>
            </w:pPr>
          </w:p>
        </w:tc>
        <w:tc>
          <w:tcPr>
            <w:tcW w:w="747" w:type="dxa"/>
            <w:tcBorders>
              <w:top w:val="nil"/>
              <w:left w:val="nil"/>
              <w:bottom w:val="nil"/>
              <w:right w:val="nil"/>
            </w:tcBorders>
            <w:shd w:val="clear" w:color="auto" w:fill="auto"/>
            <w:vAlign w:val="center"/>
            <w:hideMark/>
          </w:tcPr>
          <w:p w14:paraId="7CC9EE9E" w14:textId="77777777" w:rsidR="00A724ED" w:rsidRPr="00BF347E" w:rsidRDefault="00A724ED" w:rsidP="00504017">
            <w:pPr>
              <w:jc w:val="right"/>
              <w:rPr>
                <w:rFonts w:ascii="Times New Roman" w:eastAsia="Times New Roman" w:hAnsi="Times New Roman" w:cs="Times New Roman"/>
                <w:sz w:val="16"/>
                <w:lang w:eastAsia="en-US"/>
              </w:rPr>
            </w:pPr>
          </w:p>
        </w:tc>
        <w:tc>
          <w:tcPr>
            <w:tcW w:w="748" w:type="dxa"/>
            <w:tcBorders>
              <w:top w:val="nil"/>
              <w:left w:val="nil"/>
              <w:bottom w:val="nil"/>
              <w:right w:val="nil"/>
            </w:tcBorders>
            <w:shd w:val="clear" w:color="auto" w:fill="auto"/>
            <w:vAlign w:val="center"/>
            <w:hideMark/>
          </w:tcPr>
          <w:p w14:paraId="69D4289E" w14:textId="77777777" w:rsidR="00A724ED" w:rsidRPr="00BF347E" w:rsidRDefault="00A724ED" w:rsidP="00504017">
            <w:pPr>
              <w:jc w:val="right"/>
              <w:rPr>
                <w:rFonts w:ascii="Times New Roman" w:eastAsia="Times New Roman" w:hAnsi="Times New Roman" w:cs="Times New Roman"/>
                <w:sz w:val="16"/>
                <w:lang w:eastAsia="en-US"/>
              </w:rPr>
            </w:pPr>
          </w:p>
        </w:tc>
        <w:tc>
          <w:tcPr>
            <w:tcW w:w="747" w:type="dxa"/>
            <w:tcBorders>
              <w:top w:val="nil"/>
              <w:left w:val="nil"/>
              <w:bottom w:val="nil"/>
              <w:right w:val="nil"/>
            </w:tcBorders>
            <w:shd w:val="clear" w:color="auto" w:fill="auto"/>
            <w:vAlign w:val="center"/>
            <w:hideMark/>
          </w:tcPr>
          <w:p w14:paraId="0B27341B" w14:textId="77777777" w:rsidR="00A724ED" w:rsidRPr="00BF347E" w:rsidRDefault="00A724ED" w:rsidP="00504017">
            <w:pPr>
              <w:jc w:val="right"/>
              <w:rPr>
                <w:rFonts w:ascii="Times New Roman" w:eastAsia="Times New Roman" w:hAnsi="Times New Roman" w:cs="Times New Roman"/>
                <w:sz w:val="16"/>
                <w:lang w:eastAsia="en-US"/>
              </w:rPr>
            </w:pPr>
          </w:p>
        </w:tc>
        <w:tc>
          <w:tcPr>
            <w:tcW w:w="747" w:type="dxa"/>
            <w:tcBorders>
              <w:top w:val="nil"/>
              <w:left w:val="nil"/>
              <w:bottom w:val="nil"/>
              <w:right w:val="nil"/>
            </w:tcBorders>
            <w:shd w:val="clear" w:color="auto" w:fill="auto"/>
            <w:vAlign w:val="center"/>
            <w:hideMark/>
          </w:tcPr>
          <w:p w14:paraId="7A06A933" w14:textId="77777777" w:rsidR="00A724ED" w:rsidRPr="00BF347E" w:rsidRDefault="00A724ED" w:rsidP="00504017">
            <w:pPr>
              <w:jc w:val="right"/>
              <w:rPr>
                <w:rFonts w:ascii="Times New Roman" w:eastAsia="Times New Roman" w:hAnsi="Times New Roman" w:cs="Times New Roman"/>
                <w:sz w:val="16"/>
                <w:lang w:eastAsia="en-US"/>
              </w:rPr>
            </w:pPr>
          </w:p>
        </w:tc>
        <w:tc>
          <w:tcPr>
            <w:tcW w:w="748" w:type="dxa"/>
            <w:tcBorders>
              <w:top w:val="nil"/>
              <w:left w:val="nil"/>
              <w:bottom w:val="nil"/>
              <w:right w:val="nil"/>
            </w:tcBorders>
            <w:shd w:val="clear" w:color="auto" w:fill="auto"/>
            <w:vAlign w:val="center"/>
            <w:hideMark/>
          </w:tcPr>
          <w:p w14:paraId="6C960EF9" w14:textId="77777777" w:rsidR="00A724ED" w:rsidRPr="00BF347E" w:rsidRDefault="00A724ED" w:rsidP="00504017">
            <w:pPr>
              <w:jc w:val="right"/>
              <w:rPr>
                <w:rFonts w:ascii="Times New Roman" w:eastAsia="Times New Roman" w:hAnsi="Times New Roman" w:cs="Times New Roman"/>
                <w:sz w:val="16"/>
                <w:lang w:eastAsia="en-US"/>
              </w:rPr>
            </w:pPr>
          </w:p>
        </w:tc>
        <w:tc>
          <w:tcPr>
            <w:tcW w:w="747" w:type="dxa"/>
            <w:tcBorders>
              <w:top w:val="nil"/>
              <w:left w:val="nil"/>
              <w:bottom w:val="nil"/>
              <w:right w:val="nil"/>
            </w:tcBorders>
            <w:shd w:val="clear" w:color="auto" w:fill="auto"/>
            <w:noWrap/>
            <w:vAlign w:val="center"/>
            <w:hideMark/>
          </w:tcPr>
          <w:p w14:paraId="53C953A0" w14:textId="77777777" w:rsidR="00A724ED" w:rsidRPr="00BF347E" w:rsidRDefault="00A724ED" w:rsidP="00504017">
            <w:pPr>
              <w:jc w:val="right"/>
              <w:rPr>
                <w:rFonts w:ascii="Times New Roman" w:eastAsia="Times New Roman" w:hAnsi="Times New Roman" w:cs="Times New Roman"/>
                <w:sz w:val="16"/>
                <w:lang w:eastAsia="en-US"/>
              </w:rPr>
            </w:pPr>
          </w:p>
        </w:tc>
        <w:tc>
          <w:tcPr>
            <w:tcW w:w="747" w:type="dxa"/>
            <w:tcBorders>
              <w:top w:val="nil"/>
              <w:left w:val="nil"/>
              <w:bottom w:val="nil"/>
              <w:right w:val="nil"/>
            </w:tcBorders>
            <w:shd w:val="clear" w:color="auto" w:fill="auto"/>
            <w:noWrap/>
            <w:vAlign w:val="center"/>
            <w:hideMark/>
          </w:tcPr>
          <w:p w14:paraId="6D9A13FD" w14:textId="77777777" w:rsidR="00A724ED" w:rsidRPr="00BF347E" w:rsidRDefault="00A724ED" w:rsidP="00504017">
            <w:pPr>
              <w:jc w:val="right"/>
              <w:rPr>
                <w:rFonts w:ascii="Times New Roman" w:eastAsia="Times New Roman" w:hAnsi="Times New Roman" w:cs="Times New Roman"/>
                <w:sz w:val="16"/>
                <w:lang w:eastAsia="en-US"/>
              </w:rPr>
            </w:pPr>
          </w:p>
        </w:tc>
        <w:tc>
          <w:tcPr>
            <w:tcW w:w="748" w:type="dxa"/>
            <w:tcBorders>
              <w:top w:val="nil"/>
              <w:left w:val="nil"/>
              <w:bottom w:val="nil"/>
              <w:right w:val="nil"/>
            </w:tcBorders>
            <w:shd w:val="clear" w:color="auto" w:fill="auto"/>
            <w:noWrap/>
            <w:vAlign w:val="center"/>
            <w:hideMark/>
          </w:tcPr>
          <w:p w14:paraId="4AFDBC35" w14:textId="77777777" w:rsidR="00A724ED" w:rsidRPr="00BF347E" w:rsidRDefault="00A724ED" w:rsidP="00504017">
            <w:pPr>
              <w:jc w:val="right"/>
              <w:rPr>
                <w:rFonts w:ascii="Times New Roman" w:eastAsia="Times New Roman" w:hAnsi="Times New Roman" w:cs="Times New Roman"/>
                <w:sz w:val="16"/>
                <w:lang w:eastAsia="en-US"/>
              </w:rPr>
            </w:pPr>
          </w:p>
        </w:tc>
        <w:tc>
          <w:tcPr>
            <w:tcW w:w="747" w:type="dxa"/>
            <w:tcBorders>
              <w:top w:val="nil"/>
              <w:left w:val="nil"/>
              <w:bottom w:val="nil"/>
              <w:right w:val="nil"/>
            </w:tcBorders>
            <w:shd w:val="clear" w:color="auto" w:fill="auto"/>
            <w:noWrap/>
            <w:vAlign w:val="center"/>
            <w:hideMark/>
          </w:tcPr>
          <w:p w14:paraId="032A1B4B" w14:textId="77777777" w:rsidR="00A724ED" w:rsidRPr="00BF347E" w:rsidRDefault="00A724ED" w:rsidP="00504017">
            <w:pPr>
              <w:jc w:val="right"/>
              <w:rPr>
                <w:rFonts w:ascii="Times New Roman" w:eastAsia="Times New Roman" w:hAnsi="Times New Roman" w:cs="Times New Roman"/>
                <w:sz w:val="16"/>
                <w:lang w:eastAsia="en-US"/>
              </w:rPr>
            </w:pPr>
          </w:p>
        </w:tc>
        <w:tc>
          <w:tcPr>
            <w:tcW w:w="748" w:type="dxa"/>
            <w:tcBorders>
              <w:top w:val="nil"/>
              <w:left w:val="nil"/>
              <w:bottom w:val="nil"/>
              <w:right w:val="nil"/>
            </w:tcBorders>
            <w:shd w:val="clear" w:color="auto" w:fill="auto"/>
            <w:noWrap/>
            <w:vAlign w:val="center"/>
            <w:hideMark/>
          </w:tcPr>
          <w:p w14:paraId="0165BE27" w14:textId="77777777" w:rsidR="00A724ED" w:rsidRPr="00BF347E" w:rsidRDefault="00A724ED" w:rsidP="00504017">
            <w:pPr>
              <w:jc w:val="right"/>
              <w:rPr>
                <w:rFonts w:ascii="Times New Roman" w:eastAsia="Times New Roman" w:hAnsi="Times New Roman" w:cs="Times New Roman"/>
                <w:sz w:val="16"/>
                <w:lang w:eastAsia="en-US"/>
              </w:rPr>
            </w:pPr>
          </w:p>
        </w:tc>
      </w:tr>
      <w:tr w:rsidR="00A724ED" w:rsidRPr="00BF347E" w14:paraId="4ACE39E9" w14:textId="77777777" w:rsidTr="00504017">
        <w:trPr>
          <w:trHeight w:val="255"/>
        </w:trPr>
        <w:tc>
          <w:tcPr>
            <w:tcW w:w="1418" w:type="dxa"/>
            <w:tcBorders>
              <w:top w:val="nil"/>
              <w:left w:val="nil"/>
              <w:bottom w:val="nil"/>
              <w:right w:val="nil"/>
            </w:tcBorders>
            <w:shd w:val="clear" w:color="auto" w:fill="auto"/>
            <w:vAlign w:val="center"/>
            <w:hideMark/>
          </w:tcPr>
          <w:p w14:paraId="2984116C" w14:textId="77777777" w:rsidR="00A724ED" w:rsidRPr="00BF347E" w:rsidRDefault="00A724ED" w:rsidP="00504017">
            <w:pPr>
              <w:jc w:val="left"/>
              <w:rPr>
                <w:rFonts w:ascii="Arial Narrow" w:eastAsia="Times New Roman" w:hAnsi="Arial Narrow"/>
                <w:color w:val="000000"/>
                <w:sz w:val="16"/>
              </w:rPr>
            </w:pPr>
            <w:bookmarkStart w:id="23" w:name="RANGE!A8"/>
            <w:r w:rsidRPr="00BF347E">
              <w:rPr>
                <w:rFonts w:ascii="Arial Narrow" w:hAnsi="Arial Narrow"/>
                <w:color w:val="000000"/>
                <w:sz w:val="16"/>
              </w:rPr>
              <w:t>Recettes</w:t>
            </w:r>
            <w:bookmarkEnd w:id="23"/>
          </w:p>
        </w:tc>
        <w:tc>
          <w:tcPr>
            <w:tcW w:w="747" w:type="dxa"/>
            <w:tcBorders>
              <w:top w:val="nil"/>
              <w:left w:val="nil"/>
              <w:bottom w:val="nil"/>
              <w:right w:val="nil"/>
            </w:tcBorders>
            <w:shd w:val="clear" w:color="auto" w:fill="auto"/>
            <w:vAlign w:val="center"/>
            <w:hideMark/>
          </w:tcPr>
          <w:p w14:paraId="4A9D2CC8" w14:textId="77777777" w:rsidR="00A724ED" w:rsidRPr="00BF347E" w:rsidRDefault="00A724ED" w:rsidP="00504017">
            <w:pPr>
              <w:jc w:val="right"/>
              <w:rPr>
                <w:rFonts w:ascii="Arial Narrow" w:eastAsia="Times New Roman" w:hAnsi="Arial Narrow"/>
                <w:color w:val="000000"/>
                <w:sz w:val="16"/>
              </w:rPr>
            </w:pPr>
            <w:r w:rsidRPr="00BF347E">
              <w:rPr>
                <w:rFonts w:ascii="Arial Narrow" w:hAnsi="Arial Narrow"/>
                <w:color w:val="000000"/>
                <w:sz w:val="16"/>
              </w:rPr>
              <w:t>3 489</w:t>
            </w:r>
          </w:p>
        </w:tc>
        <w:tc>
          <w:tcPr>
            <w:tcW w:w="747" w:type="dxa"/>
            <w:tcBorders>
              <w:top w:val="nil"/>
              <w:left w:val="nil"/>
              <w:bottom w:val="nil"/>
              <w:right w:val="nil"/>
            </w:tcBorders>
            <w:shd w:val="clear" w:color="auto" w:fill="auto"/>
            <w:noWrap/>
            <w:vAlign w:val="center"/>
            <w:hideMark/>
          </w:tcPr>
          <w:p w14:paraId="0ACBD89D"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3 388</w:t>
            </w:r>
          </w:p>
        </w:tc>
        <w:tc>
          <w:tcPr>
            <w:tcW w:w="748" w:type="dxa"/>
            <w:tcBorders>
              <w:top w:val="nil"/>
              <w:left w:val="nil"/>
              <w:bottom w:val="nil"/>
              <w:right w:val="nil"/>
            </w:tcBorders>
            <w:shd w:val="clear" w:color="auto" w:fill="auto"/>
            <w:noWrap/>
            <w:vAlign w:val="center"/>
            <w:hideMark/>
          </w:tcPr>
          <w:p w14:paraId="4941BE59"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3 403</w:t>
            </w:r>
          </w:p>
        </w:tc>
        <w:tc>
          <w:tcPr>
            <w:tcW w:w="747" w:type="dxa"/>
            <w:tcBorders>
              <w:top w:val="nil"/>
              <w:left w:val="nil"/>
              <w:bottom w:val="nil"/>
              <w:right w:val="nil"/>
            </w:tcBorders>
            <w:shd w:val="clear" w:color="auto" w:fill="auto"/>
            <w:noWrap/>
            <w:vAlign w:val="center"/>
            <w:hideMark/>
          </w:tcPr>
          <w:p w14:paraId="7A3048D3"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3 384</w:t>
            </w:r>
          </w:p>
        </w:tc>
        <w:tc>
          <w:tcPr>
            <w:tcW w:w="747" w:type="dxa"/>
            <w:tcBorders>
              <w:top w:val="nil"/>
              <w:left w:val="nil"/>
              <w:bottom w:val="nil"/>
              <w:right w:val="nil"/>
            </w:tcBorders>
            <w:shd w:val="clear" w:color="auto" w:fill="auto"/>
            <w:noWrap/>
            <w:vAlign w:val="center"/>
            <w:hideMark/>
          </w:tcPr>
          <w:p w14:paraId="2966C775"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3 409</w:t>
            </w:r>
          </w:p>
        </w:tc>
        <w:tc>
          <w:tcPr>
            <w:tcW w:w="748" w:type="dxa"/>
            <w:tcBorders>
              <w:top w:val="nil"/>
              <w:left w:val="nil"/>
              <w:bottom w:val="nil"/>
              <w:right w:val="nil"/>
            </w:tcBorders>
            <w:shd w:val="clear" w:color="auto" w:fill="auto"/>
            <w:noWrap/>
            <w:vAlign w:val="center"/>
            <w:hideMark/>
          </w:tcPr>
          <w:p w14:paraId="66FE9045"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3 431</w:t>
            </w:r>
          </w:p>
        </w:tc>
        <w:tc>
          <w:tcPr>
            <w:tcW w:w="747" w:type="dxa"/>
            <w:tcBorders>
              <w:top w:val="nil"/>
              <w:left w:val="nil"/>
              <w:bottom w:val="nil"/>
              <w:right w:val="nil"/>
            </w:tcBorders>
            <w:shd w:val="clear" w:color="auto" w:fill="auto"/>
            <w:noWrap/>
            <w:vAlign w:val="center"/>
            <w:hideMark/>
          </w:tcPr>
          <w:p w14:paraId="4EF18CD2"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3 420</w:t>
            </w:r>
          </w:p>
        </w:tc>
        <w:tc>
          <w:tcPr>
            <w:tcW w:w="747" w:type="dxa"/>
            <w:tcBorders>
              <w:top w:val="nil"/>
              <w:left w:val="nil"/>
              <w:bottom w:val="nil"/>
              <w:right w:val="nil"/>
            </w:tcBorders>
            <w:shd w:val="clear" w:color="auto" w:fill="auto"/>
            <w:noWrap/>
            <w:vAlign w:val="center"/>
            <w:hideMark/>
          </w:tcPr>
          <w:p w14:paraId="23B42164"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3 422</w:t>
            </w:r>
          </w:p>
        </w:tc>
        <w:tc>
          <w:tcPr>
            <w:tcW w:w="748" w:type="dxa"/>
            <w:tcBorders>
              <w:top w:val="nil"/>
              <w:left w:val="nil"/>
              <w:bottom w:val="nil"/>
              <w:right w:val="nil"/>
            </w:tcBorders>
            <w:shd w:val="clear" w:color="auto" w:fill="auto"/>
            <w:noWrap/>
            <w:vAlign w:val="center"/>
            <w:hideMark/>
          </w:tcPr>
          <w:p w14:paraId="5071CFA5"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3 509</w:t>
            </w:r>
          </w:p>
        </w:tc>
        <w:tc>
          <w:tcPr>
            <w:tcW w:w="747" w:type="dxa"/>
            <w:tcBorders>
              <w:top w:val="nil"/>
              <w:left w:val="nil"/>
              <w:bottom w:val="nil"/>
              <w:right w:val="nil"/>
            </w:tcBorders>
            <w:shd w:val="clear" w:color="auto" w:fill="auto"/>
            <w:noWrap/>
            <w:vAlign w:val="center"/>
            <w:hideMark/>
          </w:tcPr>
          <w:p w14:paraId="3937D05F"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3 598</w:t>
            </w:r>
          </w:p>
        </w:tc>
        <w:tc>
          <w:tcPr>
            <w:tcW w:w="748" w:type="dxa"/>
            <w:tcBorders>
              <w:top w:val="nil"/>
              <w:left w:val="nil"/>
              <w:bottom w:val="nil"/>
              <w:right w:val="nil"/>
            </w:tcBorders>
            <w:shd w:val="clear" w:color="auto" w:fill="auto"/>
            <w:noWrap/>
            <w:vAlign w:val="center"/>
            <w:hideMark/>
          </w:tcPr>
          <w:p w14:paraId="2D41A7C7"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3 806</w:t>
            </w:r>
          </w:p>
        </w:tc>
      </w:tr>
      <w:tr w:rsidR="00A724ED" w:rsidRPr="00BF347E" w14:paraId="5C49B249" w14:textId="77777777" w:rsidTr="00504017">
        <w:trPr>
          <w:trHeight w:val="255"/>
        </w:trPr>
        <w:tc>
          <w:tcPr>
            <w:tcW w:w="1418" w:type="dxa"/>
            <w:tcBorders>
              <w:top w:val="nil"/>
              <w:left w:val="nil"/>
              <w:bottom w:val="nil"/>
              <w:right w:val="nil"/>
            </w:tcBorders>
            <w:shd w:val="clear" w:color="auto" w:fill="auto"/>
            <w:vAlign w:val="center"/>
            <w:hideMark/>
          </w:tcPr>
          <w:p w14:paraId="64907775" w14:textId="77777777" w:rsidR="00A724ED" w:rsidRPr="00BF347E" w:rsidRDefault="00A724ED" w:rsidP="00504017">
            <w:pPr>
              <w:jc w:val="left"/>
              <w:rPr>
                <w:rFonts w:ascii="Arial Narrow" w:eastAsia="Times New Roman" w:hAnsi="Arial Narrow"/>
                <w:color w:val="000000"/>
                <w:sz w:val="16"/>
              </w:rPr>
            </w:pPr>
            <w:r w:rsidRPr="00BF347E">
              <w:rPr>
                <w:rFonts w:ascii="Arial Narrow" w:hAnsi="Arial Narrow"/>
                <w:color w:val="000000"/>
                <w:sz w:val="16"/>
              </w:rPr>
              <w:t>Dépenses</w:t>
            </w:r>
          </w:p>
        </w:tc>
        <w:tc>
          <w:tcPr>
            <w:tcW w:w="747" w:type="dxa"/>
            <w:tcBorders>
              <w:top w:val="nil"/>
              <w:left w:val="nil"/>
              <w:bottom w:val="nil"/>
              <w:right w:val="nil"/>
            </w:tcBorders>
            <w:shd w:val="clear" w:color="auto" w:fill="auto"/>
            <w:vAlign w:val="center"/>
            <w:hideMark/>
          </w:tcPr>
          <w:p w14:paraId="1543BF37" w14:textId="77777777" w:rsidR="00A724ED" w:rsidRPr="00BF347E" w:rsidRDefault="00A724ED" w:rsidP="00504017">
            <w:pPr>
              <w:jc w:val="right"/>
              <w:rPr>
                <w:rFonts w:ascii="Arial Narrow" w:eastAsia="Times New Roman" w:hAnsi="Arial Narrow"/>
                <w:color w:val="000000"/>
                <w:sz w:val="16"/>
              </w:rPr>
            </w:pPr>
            <w:r w:rsidRPr="00BF347E">
              <w:rPr>
                <w:rFonts w:ascii="Arial Narrow" w:hAnsi="Arial Narrow"/>
                <w:color w:val="000000"/>
                <w:sz w:val="16"/>
              </w:rPr>
              <w:t>2 978</w:t>
            </w:r>
          </w:p>
        </w:tc>
        <w:tc>
          <w:tcPr>
            <w:tcW w:w="747" w:type="dxa"/>
            <w:tcBorders>
              <w:top w:val="nil"/>
              <w:left w:val="nil"/>
              <w:bottom w:val="nil"/>
              <w:right w:val="nil"/>
            </w:tcBorders>
            <w:shd w:val="clear" w:color="auto" w:fill="auto"/>
            <w:noWrap/>
            <w:vAlign w:val="center"/>
            <w:hideMark/>
          </w:tcPr>
          <w:p w14:paraId="630B502F"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2 954</w:t>
            </w:r>
          </w:p>
        </w:tc>
        <w:tc>
          <w:tcPr>
            <w:tcW w:w="748" w:type="dxa"/>
            <w:tcBorders>
              <w:top w:val="nil"/>
              <w:left w:val="nil"/>
              <w:bottom w:val="nil"/>
              <w:right w:val="nil"/>
            </w:tcBorders>
            <w:shd w:val="clear" w:color="auto" w:fill="auto"/>
            <w:noWrap/>
            <w:vAlign w:val="center"/>
            <w:hideMark/>
          </w:tcPr>
          <w:p w14:paraId="4410058C"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3 331</w:t>
            </w:r>
          </w:p>
        </w:tc>
        <w:tc>
          <w:tcPr>
            <w:tcW w:w="747" w:type="dxa"/>
            <w:tcBorders>
              <w:top w:val="nil"/>
              <w:left w:val="nil"/>
              <w:bottom w:val="nil"/>
              <w:right w:val="nil"/>
            </w:tcBorders>
            <w:shd w:val="clear" w:color="auto" w:fill="auto"/>
            <w:noWrap/>
            <w:vAlign w:val="center"/>
            <w:hideMark/>
          </w:tcPr>
          <w:p w14:paraId="35B1A9F8"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3 275</w:t>
            </w:r>
          </w:p>
        </w:tc>
        <w:tc>
          <w:tcPr>
            <w:tcW w:w="747" w:type="dxa"/>
            <w:tcBorders>
              <w:top w:val="nil"/>
              <w:left w:val="nil"/>
              <w:bottom w:val="nil"/>
              <w:right w:val="nil"/>
            </w:tcBorders>
            <w:shd w:val="clear" w:color="auto" w:fill="auto"/>
            <w:noWrap/>
            <w:vAlign w:val="center"/>
            <w:hideMark/>
          </w:tcPr>
          <w:p w14:paraId="7BD26E53"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3 517</w:t>
            </w:r>
          </w:p>
        </w:tc>
        <w:tc>
          <w:tcPr>
            <w:tcW w:w="748" w:type="dxa"/>
            <w:tcBorders>
              <w:top w:val="nil"/>
              <w:left w:val="nil"/>
              <w:bottom w:val="nil"/>
              <w:right w:val="nil"/>
            </w:tcBorders>
            <w:shd w:val="clear" w:color="auto" w:fill="auto"/>
            <w:noWrap/>
            <w:vAlign w:val="center"/>
            <w:hideMark/>
          </w:tcPr>
          <w:p w14:paraId="52DF612F"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3 239</w:t>
            </w:r>
          </w:p>
        </w:tc>
        <w:tc>
          <w:tcPr>
            <w:tcW w:w="747" w:type="dxa"/>
            <w:tcBorders>
              <w:top w:val="nil"/>
              <w:left w:val="nil"/>
              <w:bottom w:val="nil"/>
              <w:right w:val="nil"/>
            </w:tcBorders>
            <w:shd w:val="clear" w:color="auto" w:fill="auto"/>
            <w:noWrap/>
            <w:vAlign w:val="center"/>
            <w:hideMark/>
          </w:tcPr>
          <w:p w14:paraId="5EA02BCD"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3 586</w:t>
            </w:r>
          </w:p>
        </w:tc>
        <w:tc>
          <w:tcPr>
            <w:tcW w:w="747" w:type="dxa"/>
            <w:tcBorders>
              <w:top w:val="nil"/>
              <w:left w:val="nil"/>
              <w:bottom w:val="nil"/>
              <w:right w:val="nil"/>
            </w:tcBorders>
            <w:shd w:val="clear" w:color="auto" w:fill="auto"/>
            <w:noWrap/>
            <w:vAlign w:val="center"/>
            <w:hideMark/>
          </w:tcPr>
          <w:p w14:paraId="41BD4E9C"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3 355</w:t>
            </w:r>
          </w:p>
        </w:tc>
        <w:tc>
          <w:tcPr>
            <w:tcW w:w="748" w:type="dxa"/>
            <w:tcBorders>
              <w:top w:val="nil"/>
              <w:left w:val="nil"/>
              <w:bottom w:val="nil"/>
              <w:right w:val="nil"/>
            </w:tcBorders>
            <w:shd w:val="clear" w:color="auto" w:fill="auto"/>
            <w:noWrap/>
            <w:vAlign w:val="center"/>
            <w:hideMark/>
          </w:tcPr>
          <w:p w14:paraId="167D892C"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3 500</w:t>
            </w:r>
          </w:p>
        </w:tc>
        <w:tc>
          <w:tcPr>
            <w:tcW w:w="747" w:type="dxa"/>
            <w:tcBorders>
              <w:top w:val="nil"/>
              <w:left w:val="nil"/>
              <w:bottom w:val="nil"/>
              <w:right w:val="nil"/>
            </w:tcBorders>
            <w:shd w:val="clear" w:color="auto" w:fill="auto"/>
            <w:noWrap/>
            <w:vAlign w:val="center"/>
            <w:hideMark/>
          </w:tcPr>
          <w:p w14:paraId="69040FEF"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3 267</w:t>
            </w:r>
          </w:p>
        </w:tc>
        <w:tc>
          <w:tcPr>
            <w:tcW w:w="748" w:type="dxa"/>
            <w:tcBorders>
              <w:top w:val="nil"/>
              <w:left w:val="nil"/>
              <w:bottom w:val="nil"/>
              <w:right w:val="nil"/>
            </w:tcBorders>
            <w:shd w:val="clear" w:color="auto" w:fill="auto"/>
            <w:noWrap/>
            <w:vAlign w:val="center"/>
            <w:hideMark/>
          </w:tcPr>
          <w:p w14:paraId="5BE43171" w14:textId="77777777" w:rsidR="00A724ED" w:rsidRPr="00BF347E" w:rsidRDefault="00A724ED" w:rsidP="00504017">
            <w:pPr>
              <w:jc w:val="right"/>
              <w:rPr>
                <w:rFonts w:ascii="Arial Narrow" w:eastAsia="Times New Roman" w:hAnsi="Arial Narrow"/>
                <w:sz w:val="16"/>
              </w:rPr>
            </w:pPr>
            <w:r w:rsidRPr="00BF347E">
              <w:rPr>
                <w:rFonts w:ascii="Arial Narrow" w:hAnsi="Arial Narrow"/>
                <w:sz w:val="16"/>
              </w:rPr>
              <w:t>3 804</w:t>
            </w:r>
          </w:p>
        </w:tc>
      </w:tr>
      <w:tr w:rsidR="00A724ED" w:rsidRPr="00BF347E" w14:paraId="7B5005D0" w14:textId="77777777" w:rsidTr="00504017">
        <w:trPr>
          <w:trHeight w:val="300"/>
        </w:trPr>
        <w:tc>
          <w:tcPr>
            <w:tcW w:w="1418" w:type="dxa"/>
            <w:tcBorders>
              <w:top w:val="single" w:sz="4" w:space="0" w:color="C7CFD8"/>
              <w:left w:val="nil"/>
              <w:bottom w:val="single" w:sz="12" w:space="0" w:color="C7CFD8"/>
              <w:right w:val="nil"/>
            </w:tcBorders>
            <w:shd w:val="clear" w:color="auto" w:fill="auto"/>
            <w:noWrap/>
            <w:vAlign w:val="center"/>
            <w:hideMark/>
          </w:tcPr>
          <w:p w14:paraId="12498C7D" w14:textId="77777777" w:rsidR="00A724ED" w:rsidRPr="00BF347E" w:rsidRDefault="00A724ED" w:rsidP="00504017">
            <w:pPr>
              <w:jc w:val="left"/>
              <w:rPr>
                <w:rFonts w:ascii="Arial Narrow" w:eastAsia="Times New Roman" w:hAnsi="Arial Narrow"/>
                <w:b/>
                <w:bCs/>
                <w:sz w:val="16"/>
              </w:rPr>
            </w:pPr>
            <w:r w:rsidRPr="00BF347E">
              <w:rPr>
                <w:rFonts w:ascii="Arial Narrow" w:hAnsi="Arial Narrow"/>
                <w:b/>
                <w:sz w:val="16"/>
              </w:rPr>
              <w:t>Résultat selon le budget</w:t>
            </w:r>
          </w:p>
        </w:tc>
        <w:tc>
          <w:tcPr>
            <w:tcW w:w="747" w:type="dxa"/>
            <w:tcBorders>
              <w:top w:val="single" w:sz="4" w:space="0" w:color="C7CFD8"/>
              <w:left w:val="nil"/>
              <w:bottom w:val="single" w:sz="12" w:space="0" w:color="C7CFD8"/>
              <w:right w:val="nil"/>
            </w:tcBorders>
            <w:shd w:val="clear" w:color="auto" w:fill="auto"/>
            <w:noWrap/>
            <w:vAlign w:val="center"/>
            <w:hideMark/>
          </w:tcPr>
          <w:p w14:paraId="2A9F5574"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511</w:t>
            </w:r>
          </w:p>
        </w:tc>
        <w:tc>
          <w:tcPr>
            <w:tcW w:w="747" w:type="dxa"/>
            <w:tcBorders>
              <w:top w:val="single" w:sz="4" w:space="0" w:color="C7CFD8"/>
              <w:left w:val="nil"/>
              <w:bottom w:val="single" w:sz="12" w:space="0" w:color="C7CFD8"/>
              <w:right w:val="nil"/>
            </w:tcBorders>
            <w:shd w:val="clear" w:color="auto" w:fill="auto"/>
            <w:noWrap/>
            <w:vAlign w:val="center"/>
            <w:hideMark/>
          </w:tcPr>
          <w:p w14:paraId="3D9E05E7"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434</w:t>
            </w:r>
          </w:p>
        </w:tc>
        <w:tc>
          <w:tcPr>
            <w:tcW w:w="748" w:type="dxa"/>
            <w:tcBorders>
              <w:top w:val="single" w:sz="4" w:space="0" w:color="C7CFD8"/>
              <w:left w:val="nil"/>
              <w:bottom w:val="single" w:sz="12" w:space="0" w:color="C7CFD8"/>
              <w:right w:val="nil"/>
            </w:tcBorders>
            <w:shd w:val="clear" w:color="auto" w:fill="auto"/>
            <w:noWrap/>
            <w:vAlign w:val="center"/>
            <w:hideMark/>
          </w:tcPr>
          <w:p w14:paraId="725542AF"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72</w:t>
            </w:r>
          </w:p>
        </w:tc>
        <w:tc>
          <w:tcPr>
            <w:tcW w:w="747" w:type="dxa"/>
            <w:tcBorders>
              <w:top w:val="single" w:sz="4" w:space="0" w:color="C7CFD8"/>
              <w:left w:val="nil"/>
              <w:bottom w:val="single" w:sz="12" w:space="0" w:color="C7CFD8"/>
              <w:right w:val="nil"/>
            </w:tcBorders>
            <w:shd w:val="clear" w:color="auto" w:fill="auto"/>
            <w:noWrap/>
            <w:vAlign w:val="center"/>
            <w:hideMark/>
          </w:tcPr>
          <w:p w14:paraId="4BEC36A0"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109</w:t>
            </w:r>
          </w:p>
        </w:tc>
        <w:tc>
          <w:tcPr>
            <w:tcW w:w="747" w:type="dxa"/>
            <w:tcBorders>
              <w:top w:val="single" w:sz="4" w:space="0" w:color="C7CFD8"/>
              <w:left w:val="nil"/>
              <w:bottom w:val="single" w:sz="12" w:space="0" w:color="C7CFD8"/>
              <w:right w:val="nil"/>
            </w:tcBorders>
            <w:shd w:val="clear" w:color="auto" w:fill="auto"/>
            <w:noWrap/>
            <w:vAlign w:val="center"/>
            <w:hideMark/>
          </w:tcPr>
          <w:p w14:paraId="3FF86620"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(109)</w:t>
            </w:r>
          </w:p>
        </w:tc>
        <w:tc>
          <w:tcPr>
            <w:tcW w:w="748" w:type="dxa"/>
            <w:tcBorders>
              <w:top w:val="single" w:sz="4" w:space="0" w:color="C7CFD8"/>
              <w:left w:val="nil"/>
              <w:bottom w:val="single" w:sz="12" w:space="0" w:color="C7CFD8"/>
              <w:right w:val="nil"/>
            </w:tcBorders>
            <w:shd w:val="clear" w:color="auto" w:fill="auto"/>
            <w:noWrap/>
            <w:vAlign w:val="center"/>
            <w:hideMark/>
          </w:tcPr>
          <w:p w14:paraId="3772B6D6"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192</w:t>
            </w:r>
          </w:p>
        </w:tc>
        <w:tc>
          <w:tcPr>
            <w:tcW w:w="747" w:type="dxa"/>
            <w:tcBorders>
              <w:top w:val="single" w:sz="4" w:space="0" w:color="C7CFD8"/>
              <w:left w:val="nil"/>
              <w:bottom w:val="single" w:sz="12" w:space="0" w:color="C7CFD8"/>
              <w:right w:val="nil"/>
            </w:tcBorders>
            <w:shd w:val="clear" w:color="auto" w:fill="auto"/>
            <w:noWrap/>
            <w:vAlign w:val="center"/>
            <w:hideMark/>
          </w:tcPr>
          <w:p w14:paraId="46DD0815"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(166)</w:t>
            </w:r>
          </w:p>
        </w:tc>
        <w:tc>
          <w:tcPr>
            <w:tcW w:w="747" w:type="dxa"/>
            <w:tcBorders>
              <w:top w:val="single" w:sz="4" w:space="0" w:color="C7CFD8"/>
              <w:left w:val="nil"/>
              <w:bottom w:val="single" w:sz="12" w:space="0" w:color="C7CFD8"/>
              <w:right w:val="nil"/>
            </w:tcBorders>
            <w:shd w:val="clear" w:color="auto" w:fill="auto"/>
            <w:noWrap/>
            <w:vAlign w:val="center"/>
            <w:hideMark/>
          </w:tcPr>
          <w:p w14:paraId="288BED64"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67</w:t>
            </w:r>
          </w:p>
        </w:tc>
        <w:tc>
          <w:tcPr>
            <w:tcW w:w="748" w:type="dxa"/>
            <w:tcBorders>
              <w:top w:val="single" w:sz="4" w:space="0" w:color="C7CFD8"/>
              <w:left w:val="nil"/>
              <w:bottom w:val="single" w:sz="12" w:space="0" w:color="C7CFD8"/>
              <w:right w:val="nil"/>
            </w:tcBorders>
            <w:shd w:val="clear" w:color="auto" w:fill="auto"/>
            <w:noWrap/>
            <w:vAlign w:val="center"/>
            <w:hideMark/>
          </w:tcPr>
          <w:p w14:paraId="1B1ECE0D"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9</w:t>
            </w:r>
          </w:p>
        </w:tc>
        <w:tc>
          <w:tcPr>
            <w:tcW w:w="747" w:type="dxa"/>
            <w:tcBorders>
              <w:top w:val="single" w:sz="4" w:space="0" w:color="C7CFD8"/>
              <w:left w:val="nil"/>
              <w:bottom w:val="single" w:sz="12" w:space="0" w:color="C7CFD8"/>
              <w:right w:val="nil"/>
            </w:tcBorders>
            <w:shd w:val="clear" w:color="auto" w:fill="auto"/>
            <w:noWrap/>
            <w:vAlign w:val="center"/>
            <w:hideMark/>
          </w:tcPr>
          <w:p w14:paraId="07D38F75"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332</w:t>
            </w:r>
          </w:p>
        </w:tc>
        <w:tc>
          <w:tcPr>
            <w:tcW w:w="748" w:type="dxa"/>
            <w:tcBorders>
              <w:top w:val="single" w:sz="4" w:space="0" w:color="C7CFD8"/>
              <w:left w:val="nil"/>
              <w:bottom w:val="single" w:sz="12" w:space="0" w:color="C7CFD8"/>
              <w:right w:val="nil"/>
            </w:tcBorders>
            <w:shd w:val="clear" w:color="auto" w:fill="auto"/>
            <w:noWrap/>
            <w:vAlign w:val="center"/>
            <w:hideMark/>
          </w:tcPr>
          <w:p w14:paraId="5A3340F6" w14:textId="77777777" w:rsidR="00A724ED" w:rsidRPr="00BF347E" w:rsidRDefault="00A724ED" w:rsidP="00504017">
            <w:pPr>
              <w:jc w:val="right"/>
              <w:rPr>
                <w:rFonts w:ascii="Arial Narrow" w:eastAsia="Times New Roman" w:hAnsi="Arial Narrow"/>
                <w:b/>
                <w:bCs/>
                <w:sz w:val="16"/>
              </w:rPr>
            </w:pPr>
            <w:r w:rsidRPr="00BF347E">
              <w:rPr>
                <w:rFonts w:ascii="Arial Narrow" w:hAnsi="Arial Narrow"/>
                <w:b/>
                <w:sz w:val="16"/>
              </w:rPr>
              <w:t>2</w:t>
            </w:r>
          </w:p>
        </w:tc>
      </w:tr>
    </w:tbl>
    <w:p w14:paraId="47FC04B5" w14:textId="77777777" w:rsidR="00A724ED" w:rsidRPr="00BF347E" w:rsidRDefault="00A724ED" w:rsidP="00A724ED">
      <w:pPr>
        <w:jc w:val="center"/>
        <w:rPr>
          <w:rFonts w:eastAsiaTheme="minorHAnsi"/>
        </w:rPr>
      </w:pPr>
    </w:p>
    <w:p w14:paraId="2A4D6F3E" w14:textId="77777777" w:rsidR="00A724ED" w:rsidRPr="00BF347E" w:rsidRDefault="00A724ED" w:rsidP="00A724ED">
      <w:pPr>
        <w:jc w:val="center"/>
        <w:rPr>
          <w:rFonts w:eastAsiaTheme="minorHAnsi"/>
        </w:rPr>
      </w:pPr>
    </w:p>
    <w:p w14:paraId="77B16F0B" w14:textId="77777777" w:rsidR="00A724ED" w:rsidRPr="00BF347E" w:rsidRDefault="00A724ED" w:rsidP="00A724ED">
      <w:pPr>
        <w:jc w:val="center"/>
        <w:rPr>
          <w:rFonts w:eastAsiaTheme="minorHAnsi"/>
        </w:rPr>
      </w:pPr>
    </w:p>
    <w:p w14:paraId="6CFDEACF" w14:textId="583E96AA" w:rsidR="00A724ED" w:rsidRPr="00BF347E" w:rsidRDefault="00A724ED" w:rsidP="00A724ED">
      <w:pPr>
        <w:autoSpaceDE w:val="0"/>
        <w:autoSpaceDN w:val="0"/>
        <w:adjustRightInd w:val="0"/>
        <w:jc w:val="center"/>
        <w:rPr>
          <w:b/>
          <w:color w:val="155F1A"/>
          <w:sz w:val="18"/>
          <w:szCs w:val="18"/>
        </w:rPr>
      </w:pPr>
      <w:r w:rsidRPr="00BF347E">
        <w:rPr>
          <w:b/>
          <w:color w:val="155F1A"/>
          <w:sz w:val="18"/>
        </w:rPr>
        <w:t xml:space="preserve">Graphique 3. </w:t>
      </w:r>
      <w:r w:rsidR="0015543E" w:rsidRPr="00BF347E">
        <w:rPr>
          <w:b/>
          <w:color w:val="155F1A"/>
          <w:sz w:val="18"/>
        </w:rPr>
        <w:t xml:space="preserve"> </w:t>
      </w:r>
      <w:r w:rsidRPr="00BF347E">
        <w:rPr>
          <w:b/>
          <w:color w:val="155F1A"/>
          <w:sz w:val="18"/>
        </w:rPr>
        <w:t>Évolution des recettes et des dépenses de 2011 à 2021</w:t>
      </w:r>
    </w:p>
    <w:p w14:paraId="217851DB" w14:textId="77777777" w:rsidR="00A724ED" w:rsidRPr="00BF347E" w:rsidRDefault="00A724ED" w:rsidP="00A724ED">
      <w:pPr>
        <w:jc w:val="center"/>
        <w:rPr>
          <w:rFonts w:eastAsiaTheme="minorHAnsi"/>
        </w:rPr>
      </w:pPr>
    </w:p>
    <w:p w14:paraId="1FE9146E" w14:textId="77777777" w:rsidR="00A724ED" w:rsidRPr="00BF347E" w:rsidRDefault="00A724ED" w:rsidP="00A724ED">
      <w:pPr>
        <w:jc w:val="center"/>
        <w:rPr>
          <w:rFonts w:eastAsiaTheme="minorHAnsi"/>
        </w:rPr>
      </w:pPr>
    </w:p>
    <w:p w14:paraId="4BC17995" w14:textId="5951973B" w:rsidR="00A724ED" w:rsidRPr="00BF347E" w:rsidRDefault="00EF670F" w:rsidP="00A724ED">
      <w:pPr>
        <w:jc w:val="center"/>
        <w:rPr>
          <w:rFonts w:eastAsiaTheme="minorHAnsi"/>
        </w:rPr>
      </w:pPr>
      <w:r w:rsidRPr="00EF670F">
        <w:rPr>
          <w:noProof/>
          <w:lang w:val="en-US" w:eastAsia="en-US"/>
        </w:rPr>
        <w:drawing>
          <wp:inline distT="0" distB="0" distL="0" distR="0" wp14:anchorId="79C35A87" wp14:editId="624BB9AF">
            <wp:extent cx="4320000" cy="2290773"/>
            <wp:effectExtent l="0" t="0" r="444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20000" cy="2290773"/>
                    </a:xfrm>
                    <a:prstGeom prst="rect">
                      <a:avLst/>
                    </a:prstGeom>
                    <a:noFill/>
                    <a:ln>
                      <a:noFill/>
                    </a:ln>
                  </pic:spPr>
                </pic:pic>
              </a:graphicData>
            </a:graphic>
          </wp:inline>
        </w:drawing>
      </w:r>
    </w:p>
    <w:p w14:paraId="586216C1" w14:textId="77777777" w:rsidR="00A724ED" w:rsidRPr="00EF670F" w:rsidRDefault="00A724ED" w:rsidP="00EF670F">
      <w:bookmarkStart w:id="24" w:name="_Toc40950694"/>
      <w:r w:rsidRPr="00EF670F">
        <w:br w:type="page"/>
      </w:r>
    </w:p>
    <w:p w14:paraId="460FCAD8" w14:textId="77777777" w:rsidR="00A724ED" w:rsidRPr="00BF347E" w:rsidRDefault="00A724ED" w:rsidP="00A724ED">
      <w:pPr>
        <w:pStyle w:val="Heading3"/>
        <w:rPr>
          <w:rFonts w:eastAsia="SimSun"/>
          <w:b/>
          <w:bCs w:val="0"/>
          <w:iCs w:val="0"/>
          <w:color w:val="26724C" w:themeColor="accent1" w:themeShade="BF"/>
          <w:sz w:val="22"/>
          <w:szCs w:val="20"/>
        </w:rPr>
      </w:pPr>
      <w:bookmarkStart w:id="25" w:name="_Toc112315259"/>
      <w:r w:rsidRPr="00BF347E">
        <w:rPr>
          <w:b/>
          <w:color w:val="26724C" w:themeColor="accent1" w:themeShade="BF"/>
          <w:sz w:val="22"/>
        </w:rPr>
        <w:t>Fonds fiduciaires (fonds extrabudgétaires</w:t>
      </w:r>
      <w:bookmarkEnd w:id="24"/>
      <w:r w:rsidRPr="00BF347E">
        <w:rPr>
          <w:b/>
          <w:color w:val="26724C" w:themeColor="accent1" w:themeShade="BF"/>
          <w:sz w:val="22"/>
        </w:rPr>
        <w:t>)</w:t>
      </w:r>
      <w:bookmarkEnd w:id="25"/>
    </w:p>
    <w:p w14:paraId="66E5AD6A" w14:textId="2E06B149" w:rsidR="00A724ED" w:rsidRPr="00BF347E" w:rsidRDefault="00A724ED" w:rsidP="00A724ED">
      <w:pPr>
        <w:rPr>
          <w:rFonts w:eastAsiaTheme="minorHAnsi"/>
        </w:rPr>
      </w:pPr>
      <w:r w:rsidRPr="00BF347E">
        <w:t>L</w:t>
      </w:r>
      <w:r w:rsidR="0086096B" w:rsidRPr="00BF347E">
        <w:t>’</w:t>
      </w:r>
      <w:r w:rsidRPr="00BF347E">
        <w:t>évolution globale des recettes effectives des fonds fiduciaires pour la période allant de</w:t>
      </w:r>
      <w:r w:rsidR="0015543E" w:rsidRPr="00BF347E">
        <w:t> </w:t>
      </w:r>
      <w:r w:rsidRPr="00BF347E">
        <w:t>2011 à 2021 est présentée dans le graphique 4 ci</w:t>
      </w:r>
      <w:r w:rsidR="000B6100">
        <w:noBreakHyphen/>
      </w:r>
      <w:r w:rsidRPr="00BF347E">
        <w:t>dessous.</w:t>
      </w:r>
    </w:p>
    <w:p w14:paraId="143A9965" w14:textId="77777777" w:rsidR="00A724ED" w:rsidRPr="00BF347E" w:rsidRDefault="00A724ED" w:rsidP="00A724ED">
      <w:pPr>
        <w:rPr>
          <w:lang w:eastAsia="en-US"/>
        </w:rPr>
      </w:pPr>
    </w:p>
    <w:p w14:paraId="271B8206" w14:textId="77777777" w:rsidR="00A724ED" w:rsidRPr="00BF347E" w:rsidRDefault="00A724ED" w:rsidP="00A724ED">
      <w:pPr>
        <w:rPr>
          <w:lang w:eastAsia="en-US"/>
        </w:rPr>
      </w:pPr>
    </w:p>
    <w:p w14:paraId="6557DAD9" w14:textId="2831597B" w:rsidR="00A724ED" w:rsidRPr="00BF347E" w:rsidRDefault="00A724ED" w:rsidP="00A724ED">
      <w:pPr>
        <w:jc w:val="center"/>
        <w:rPr>
          <w:rFonts w:eastAsia="Times New Roman"/>
          <w:b/>
          <w:bCs/>
          <w:color w:val="155F1A"/>
          <w:sz w:val="18"/>
          <w:szCs w:val="18"/>
        </w:rPr>
      </w:pPr>
      <w:r w:rsidRPr="00BF347E">
        <w:rPr>
          <w:b/>
          <w:color w:val="155F1A"/>
          <w:sz w:val="18"/>
        </w:rPr>
        <w:t xml:space="preserve">Graphique 4. </w:t>
      </w:r>
      <w:r w:rsidR="0015543E" w:rsidRPr="00BF347E">
        <w:rPr>
          <w:b/>
          <w:color w:val="155F1A"/>
          <w:sz w:val="18"/>
        </w:rPr>
        <w:t xml:space="preserve"> </w:t>
      </w:r>
      <w:r w:rsidRPr="00BF347E">
        <w:rPr>
          <w:b/>
          <w:color w:val="155F1A"/>
          <w:sz w:val="18"/>
        </w:rPr>
        <w:t>Évolution des fonds fiduciaires de</w:t>
      </w:r>
      <w:r w:rsidR="0015543E" w:rsidRPr="00BF347E">
        <w:rPr>
          <w:b/>
          <w:color w:val="155F1A"/>
          <w:sz w:val="18"/>
        </w:rPr>
        <w:t> </w:t>
      </w:r>
      <w:r w:rsidRPr="00BF347E">
        <w:rPr>
          <w:b/>
          <w:color w:val="155F1A"/>
          <w:sz w:val="18"/>
        </w:rPr>
        <w:t>2011 à 2021</w:t>
      </w:r>
    </w:p>
    <w:p w14:paraId="4BCC7949" w14:textId="77777777" w:rsidR="00A724ED" w:rsidRPr="00BF347E" w:rsidRDefault="00A724ED" w:rsidP="00A724ED">
      <w:pPr>
        <w:jc w:val="center"/>
        <w:rPr>
          <w:lang w:eastAsia="en-US"/>
        </w:rPr>
      </w:pPr>
    </w:p>
    <w:p w14:paraId="7E55B16B" w14:textId="77777777" w:rsidR="00A724ED" w:rsidRPr="00BF347E" w:rsidRDefault="00A724ED" w:rsidP="00A724ED">
      <w:pPr>
        <w:jc w:val="center"/>
        <w:rPr>
          <w:rFonts w:eastAsiaTheme="minorHAnsi"/>
        </w:rPr>
      </w:pPr>
    </w:p>
    <w:p w14:paraId="38845626" w14:textId="7B56D56A" w:rsidR="00A724ED" w:rsidRPr="00BF347E" w:rsidRDefault="00EF670F" w:rsidP="00A724ED">
      <w:pPr>
        <w:pStyle w:val="ListParagraph"/>
        <w:ind w:left="0"/>
        <w:jc w:val="center"/>
      </w:pPr>
      <w:r w:rsidRPr="00EF670F">
        <w:rPr>
          <w:noProof/>
          <w:lang w:val="en-US"/>
        </w:rPr>
        <w:drawing>
          <wp:inline distT="0" distB="0" distL="0" distR="0" wp14:anchorId="02C6E702" wp14:editId="6B09461C">
            <wp:extent cx="6120765" cy="3302571"/>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765" cy="3302571"/>
                    </a:xfrm>
                    <a:prstGeom prst="rect">
                      <a:avLst/>
                    </a:prstGeom>
                    <a:noFill/>
                    <a:ln>
                      <a:noFill/>
                    </a:ln>
                  </pic:spPr>
                </pic:pic>
              </a:graphicData>
            </a:graphic>
          </wp:inline>
        </w:drawing>
      </w:r>
    </w:p>
    <w:p w14:paraId="47E9C872" w14:textId="77777777" w:rsidR="00A724ED" w:rsidRPr="00BF347E" w:rsidRDefault="00A724ED" w:rsidP="00A724ED">
      <w:pPr>
        <w:pStyle w:val="ListParagraph"/>
        <w:ind w:left="0"/>
      </w:pPr>
    </w:p>
    <w:p w14:paraId="7AAAE2B0" w14:textId="77777777" w:rsidR="00031EAD" w:rsidRPr="00BF347E" w:rsidRDefault="00031EAD" w:rsidP="00BB5AE3">
      <w:pPr>
        <w:pStyle w:val="Heading1"/>
      </w:pPr>
      <w:bookmarkStart w:id="26" w:name="_Toc112315260"/>
      <w:bookmarkStart w:id="27" w:name="_Toc112742538"/>
      <w:r w:rsidRPr="00BF347E">
        <w:t>II.</w:t>
      </w:r>
      <w:r w:rsidRPr="00BF347E">
        <w:tab/>
        <w:t>Exécution du programme</w:t>
      </w:r>
      <w:bookmarkEnd w:id="19"/>
      <w:bookmarkEnd w:id="26"/>
      <w:bookmarkEnd w:id="27"/>
    </w:p>
    <w:p w14:paraId="08C76F5B" w14:textId="799F0146" w:rsidR="00031EAD" w:rsidRPr="00BF347E" w:rsidRDefault="000061FF" w:rsidP="000B6100">
      <w:pPr>
        <w:pStyle w:val="Heading2"/>
        <w:tabs>
          <w:tab w:val="left" w:pos="3969"/>
        </w:tabs>
        <w:ind w:left="3969" w:hanging="3969"/>
      </w:pPr>
      <w:bookmarkStart w:id="28" w:name="_Toc524595646"/>
      <w:bookmarkStart w:id="29" w:name="_Toc80365151"/>
      <w:bookmarkStart w:id="30" w:name="_Toc112315261"/>
      <w:bookmarkStart w:id="31" w:name="_Toc112742539"/>
      <w:r w:rsidRPr="00BF347E">
        <w:t>SOUS</w:t>
      </w:r>
      <w:r w:rsidR="000B6100">
        <w:noBreakHyphen/>
      </w:r>
      <w:r w:rsidRPr="00BF347E">
        <w:t>PROGRAMME</w:t>
      </w:r>
      <w:r w:rsidR="0015543E" w:rsidRPr="00BF347E">
        <w:t> </w:t>
      </w:r>
      <w:r w:rsidRPr="00BF347E">
        <w:t>UV.1</w:t>
      </w:r>
      <w:r w:rsidR="0086096B" w:rsidRPr="00BF347E">
        <w:t> :</w:t>
      </w:r>
      <w:r w:rsidR="00DC2DBC" w:rsidRPr="00DC2DBC">
        <w:rPr>
          <w:rFonts w:ascii="Arial Bold" w:hAnsi="Arial Bold"/>
          <w:spacing w:val="8"/>
        </w:rPr>
        <w:t>    </w:t>
      </w:r>
      <w:r w:rsidRPr="00BF347E">
        <w:t>Politique générale en matière de protection des obtentions végétales</w:t>
      </w:r>
      <w:bookmarkEnd w:id="28"/>
      <w:bookmarkEnd w:id="29"/>
      <w:bookmarkEnd w:id="30"/>
      <w:bookmarkEnd w:id="31"/>
    </w:p>
    <w:p w14:paraId="66079B72" w14:textId="1EA8BC60" w:rsidR="00031EAD" w:rsidRPr="00BF347E" w:rsidRDefault="00031EAD" w:rsidP="00031EAD">
      <w:pPr>
        <w:pStyle w:val="Heading3"/>
      </w:pPr>
      <w:bookmarkStart w:id="32" w:name="_Toc112315262"/>
      <w:r w:rsidRPr="00BF347E">
        <w:t>Objectifs</w:t>
      </w:r>
      <w:r w:rsidR="0086096B" w:rsidRPr="00BF347E">
        <w:t> :</w:t>
      </w:r>
      <w:bookmarkEnd w:id="32"/>
    </w:p>
    <w:p w14:paraId="4CE356C1" w14:textId="35A79A6A" w:rsidR="00031EAD" w:rsidRPr="00BF347E" w:rsidRDefault="00031EAD" w:rsidP="00031EAD">
      <w:pPr>
        <w:autoSpaceDE w:val="0"/>
        <w:autoSpaceDN w:val="0"/>
        <w:adjustRightInd w:val="0"/>
        <w:ind w:left="567" w:hanging="567"/>
        <w:jc w:val="left"/>
        <w:rPr>
          <w:rFonts w:ascii="ArialMT" w:eastAsia="Times New Roman" w:hAnsi="ArialMT" w:cs="ArialMT"/>
          <w:sz w:val="19"/>
          <w:szCs w:val="19"/>
        </w:rPr>
      </w:pPr>
      <w:r w:rsidRPr="00BF347E">
        <w:rPr>
          <w:rFonts w:ascii="ArialMT" w:hAnsi="ArialMT"/>
          <w:sz w:val="19"/>
        </w:rPr>
        <w:t>a)</w:t>
      </w:r>
      <w:r w:rsidRPr="00BF347E">
        <w:rPr>
          <w:rFonts w:ascii="ArialMT" w:hAnsi="ArialMT"/>
          <w:sz w:val="19"/>
        </w:rPr>
        <w:tab/>
        <w:t>Maintenir et améliorer l</w:t>
      </w:r>
      <w:r w:rsidR="0086096B" w:rsidRPr="00BF347E">
        <w:rPr>
          <w:rFonts w:ascii="ArialMT" w:hAnsi="ArialMT"/>
          <w:sz w:val="19"/>
        </w:rPr>
        <w:t>’</w:t>
      </w:r>
      <w:r w:rsidRPr="00BF347E">
        <w:rPr>
          <w:rFonts w:ascii="ArialMT" w:hAnsi="ArialMT"/>
          <w:sz w:val="19"/>
        </w:rPr>
        <w:t>efficacité du système de l</w:t>
      </w:r>
      <w:r w:rsidR="0086096B" w:rsidRPr="00BF347E">
        <w:rPr>
          <w:rFonts w:ascii="ArialMT" w:hAnsi="ArialMT"/>
          <w:sz w:val="19"/>
        </w:rPr>
        <w:t>’</w:t>
      </w:r>
      <w:r w:rsidRPr="00BF347E">
        <w:rPr>
          <w:rFonts w:ascii="ArialMT" w:hAnsi="ArialMT"/>
          <w:sz w:val="19"/>
        </w:rPr>
        <w:t>UPOV.</w:t>
      </w:r>
    </w:p>
    <w:p w14:paraId="48840AFF" w14:textId="12232B82" w:rsidR="00031EAD" w:rsidRPr="00BF347E" w:rsidRDefault="00031EAD" w:rsidP="00031EAD">
      <w:pPr>
        <w:autoSpaceDE w:val="0"/>
        <w:autoSpaceDN w:val="0"/>
        <w:adjustRightInd w:val="0"/>
        <w:ind w:left="567" w:hanging="567"/>
        <w:jc w:val="left"/>
        <w:rPr>
          <w:rFonts w:ascii="ArialMT" w:eastAsia="Times New Roman" w:hAnsi="ArialMT" w:cs="ArialMT"/>
          <w:sz w:val="19"/>
          <w:szCs w:val="19"/>
        </w:rPr>
      </w:pPr>
      <w:r w:rsidRPr="00BF347E">
        <w:rPr>
          <w:rFonts w:ascii="ArialMT" w:hAnsi="ArialMT"/>
          <w:sz w:val="19"/>
        </w:rPr>
        <w:t>b)</w:t>
      </w:r>
      <w:r w:rsidRPr="00BF347E">
        <w:rPr>
          <w:rFonts w:ascii="ArialMT" w:hAnsi="ArialMT"/>
          <w:sz w:val="19"/>
        </w:rPr>
        <w:tab/>
        <w:t xml:space="preserve">Jeter et développer les bases juridiques, administratives et techniques de la coopération internationale en matière de protection des obtentions végétales selon la </w:t>
      </w:r>
      <w:r w:rsidR="0086096B" w:rsidRPr="00BF347E">
        <w:rPr>
          <w:rFonts w:ascii="ArialMT" w:hAnsi="ArialMT"/>
          <w:sz w:val="19"/>
        </w:rPr>
        <w:t>Convention UPOV</w:t>
      </w:r>
      <w:r w:rsidRPr="00BF347E">
        <w:rPr>
          <w:rFonts w:ascii="ArialMT" w:hAnsi="ArialMT"/>
          <w:sz w:val="19"/>
        </w:rPr>
        <w:t>.</w:t>
      </w:r>
    </w:p>
    <w:p w14:paraId="0CA6AD29" w14:textId="77777777" w:rsidR="00031EAD" w:rsidRPr="00BF347E" w:rsidRDefault="00031EAD" w:rsidP="00031EAD"/>
    <w:p w14:paraId="714DAD2C" w14:textId="77777777" w:rsidR="00031EAD" w:rsidRPr="00BF347E" w:rsidRDefault="00031EAD" w:rsidP="00031EAD"/>
    <w:p w14:paraId="523CAF64" w14:textId="7CB0B302" w:rsidR="00792829" w:rsidRPr="00BF347E" w:rsidRDefault="00031EAD" w:rsidP="00D3409B">
      <w:pPr>
        <w:pStyle w:val="Heading3"/>
        <w:rPr>
          <w:sz w:val="26"/>
        </w:rPr>
      </w:pPr>
      <w:bookmarkStart w:id="33" w:name="_Toc524595648"/>
      <w:bookmarkStart w:id="34" w:name="_Toc112315263"/>
      <w:r w:rsidRPr="00BF347E">
        <w:t>Données relatives à l</w:t>
      </w:r>
      <w:r w:rsidR="0086096B" w:rsidRPr="00BF347E">
        <w:t>’</w:t>
      </w:r>
      <w:r w:rsidRPr="00BF347E">
        <w:t>exécution</w:t>
      </w:r>
      <w:r w:rsidR="0086096B" w:rsidRPr="00BF347E">
        <w:t> :</w:t>
      </w:r>
      <w:bookmarkEnd w:id="33"/>
      <w:bookmarkEnd w:id="34"/>
    </w:p>
    <w:tbl>
      <w:tblPr>
        <w:tblW w:w="9923"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5108"/>
      </w:tblGrid>
      <w:tr w:rsidR="00031EAD" w:rsidRPr="00BF347E" w14:paraId="2E56EB9A" w14:textId="77777777" w:rsidTr="00D54A41">
        <w:trPr>
          <w:trHeight w:val="530"/>
          <w:tblHeader/>
        </w:trPr>
        <w:tc>
          <w:tcPr>
            <w:tcW w:w="1838" w:type="dxa"/>
            <w:tcBorders>
              <w:top w:val="nil"/>
              <w:bottom w:val="nil"/>
            </w:tcBorders>
            <w:shd w:val="clear" w:color="auto" w:fill="E2E7EB" w:themeFill="accent3" w:themeFillTint="33"/>
            <w:vAlign w:val="center"/>
            <w:hideMark/>
          </w:tcPr>
          <w:p w14:paraId="3941C9BD" w14:textId="77777777"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Résultats attendus</w:t>
            </w:r>
          </w:p>
        </w:tc>
        <w:tc>
          <w:tcPr>
            <w:tcW w:w="2977" w:type="dxa"/>
            <w:tcBorders>
              <w:top w:val="nil"/>
              <w:bottom w:val="nil"/>
            </w:tcBorders>
            <w:shd w:val="clear" w:color="auto" w:fill="E2E7EB" w:themeFill="accent3" w:themeFillTint="33"/>
            <w:vAlign w:val="center"/>
            <w:hideMark/>
          </w:tcPr>
          <w:p w14:paraId="2BE51ED8" w14:textId="4F61AC85"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Indicateurs d</w:t>
            </w:r>
            <w:r w:rsidR="0086096B" w:rsidRPr="00BF347E">
              <w:rPr>
                <w:rFonts w:ascii="Arial Narrow" w:hAnsi="Arial Narrow"/>
                <w:b/>
                <w:sz w:val="18"/>
              </w:rPr>
              <w:t>’</w:t>
            </w:r>
            <w:r w:rsidRPr="00BF347E">
              <w:rPr>
                <w:rFonts w:ascii="Arial Narrow" w:hAnsi="Arial Narrow"/>
                <w:b/>
                <w:sz w:val="18"/>
              </w:rPr>
              <w:t>exécution</w:t>
            </w:r>
          </w:p>
        </w:tc>
        <w:tc>
          <w:tcPr>
            <w:tcW w:w="5108" w:type="dxa"/>
            <w:tcBorders>
              <w:top w:val="nil"/>
              <w:bottom w:val="nil"/>
            </w:tcBorders>
            <w:shd w:val="clear" w:color="auto" w:fill="E2E7EB" w:themeFill="accent3" w:themeFillTint="33"/>
            <w:vAlign w:val="center"/>
            <w:hideMark/>
          </w:tcPr>
          <w:p w14:paraId="0FDD0D61" w14:textId="16CAAA8B"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Données relatives à l</w:t>
            </w:r>
            <w:r w:rsidR="0086096B" w:rsidRPr="00BF347E">
              <w:rPr>
                <w:rFonts w:ascii="Arial Narrow" w:hAnsi="Arial Narrow"/>
                <w:b/>
                <w:sz w:val="18"/>
              </w:rPr>
              <w:t>’</w:t>
            </w:r>
            <w:r w:rsidRPr="00BF347E">
              <w:rPr>
                <w:rFonts w:ascii="Arial Narrow" w:hAnsi="Arial Narrow"/>
                <w:b/>
                <w:sz w:val="18"/>
              </w:rPr>
              <w:t>exécution</w:t>
            </w:r>
            <w:r w:rsidRPr="00BF347E">
              <w:rPr>
                <w:rStyle w:val="FootnoteReference"/>
              </w:rPr>
              <w:footnoteReference w:id="2"/>
            </w:r>
          </w:p>
        </w:tc>
      </w:tr>
      <w:tr w:rsidR="00031EAD" w:rsidRPr="00BF347E" w14:paraId="7B3CD680" w14:textId="77777777" w:rsidTr="00D54A41">
        <w:trPr>
          <w:trHeight w:val="1140"/>
        </w:trPr>
        <w:tc>
          <w:tcPr>
            <w:tcW w:w="1838" w:type="dxa"/>
            <w:tcBorders>
              <w:top w:val="nil"/>
            </w:tcBorders>
            <w:shd w:val="clear" w:color="auto" w:fill="auto"/>
            <w:hideMark/>
          </w:tcPr>
          <w:p w14:paraId="5799309C" w14:textId="19252D68"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1.</w:t>
            </w:r>
            <w:r w:rsidR="004464E1" w:rsidRPr="00BF347E">
              <w:rPr>
                <w:rFonts w:ascii="Arial Narrow" w:hAnsi="Arial Narrow"/>
                <w:sz w:val="18"/>
              </w:rPr>
              <w:t xml:space="preserve">  </w:t>
            </w:r>
            <w:r w:rsidRPr="00BF347E">
              <w:rPr>
                <w:rFonts w:ascii="Arial Narrow" w:hAnsi="Arial Narrow"/>
                <w:sz w:val="18"/>
              </w:rPr>
              <w:t>Identification et mise en œuvre des buts et objectifs stratégiques de l</w:t>
            </w:r>
            <w:r w:rsidR="0086096B" w:rsidRPr="00BF347E">
              <w:rPr>
                <w:rFonts w:ascii="Arial Narrow" w:hAnsi="Arial Narrow"/>
                <w:sz w:val="18"/>
              </w:rPr>
              <w:t>’</w:t>
            </w:r>
            <w:r w:rsidRPr="00BF347E">
              <w:rPr>
                <w:rFonts w:ascii="Arial Narrow" w:hAnsi="Arial Narrow"/>
                <w:sz w:val="18"/>
              </w:rPr>
              <w:t>UPOV</w:t>
            </w:r>
            <w:r w:rsidR="005136CF" w:rsidRPr="00BF347E">
              <w:rPr>
                <w:rFonts w:ascii="Arial Narrow" w:hAnsi="Arial Narrow"/>
                <w:sz w:val="18"/>
              </w:rPr>
              <w:t>.</w:t>
            </w:r>
          </w:p>
        </w:tc>
        <w:tc>
          <w:tcPr>
            <w:tcW w:w="2977" w:type="dxa"/>
            <w:tcBorders>
              <w:top w:val="nil"/>
            </w:tcBorders>
            <w:shd w:val="clear" w:color="auto" w:fill="auto"/>
            <w:hideMark/>
          </w:tcPr>
          <w:p w14:paraId="2AEABD52" w14:textId="5700E5D5"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a)</w:t>
            </w:r>
            <w:r w:rsidR="0015543E" w:rsidRPr="00BF347E">
              <w:rPr>
                <w:rFonts w:ascii="Arial Narrow" w:hAnsi="Arial Narrow"/>
                <w:sz w:val="18"/>
              </w:rPr>
              <w:t> </w:t>
            </w:r>
            <w:r w:rsidRPr="00BF347E">
              <w:rPr>
                <w:rFonts w:ascii="Arial Narrow" w:hAnsi="Arial Narrow"/>
                <w:sz w:val="18"/>
              </w:rPr>
              <w:t>Plan de développement stratégique qui recense les ressources financières et humaines nécessaires pour atteindre les orientations et objectifs stratégiques de l</w:t>
            </w:r>
            <w:r w:rsidR="0086096B" w:rsidRPr="00BF347E">
              <w:rPr>
                <w:rFonts w:ascii="Arial Narrow" w:hAnsi="Arial Narrow"/>
                <w:sz w:val="18"/>
              </w:rPr>
              <w:t>’</w:t>
            </w:r>
            <w:r w:rsidRPr="00BF347E">
              <w:rPr>
                <w:rFonts w:ascii="Arial Narrow" w:hAnsi="Arial Narrow"/>
                <w:sz w:val="18"/>
              </w:rPr>
              <w:t>Union et définit les étapes à long terme et les principaux jalons des activités de sensibilisation en vue d</w:t>
            </w:r>
            <w:r w:rsidR="0086096B" w:rsidRPr="00BF347E">
              <w:rPr>
                <w:rFonts w:ascii="Arial Narrow" w:hAnsi="Arial Narrow"/>
                <w:sz w:val="18"/>
              </w:rPr>
              <w:t>’</w:t>
            </w:r>
            <w:r w:rsidRPr="00BF347E">
              <w:rPr>
                <w:rFonts w:ascii="Arial Narrow" w:hAnsi="Arial Narrow"/>
                <w:sz w:val="18"/>
              </w:rPr>
              <w:t>améliorer la visibilité institutionnelle et d</w:t>
            </w:r>
            <w:r w:rsidR="0086096B" w:rsidRPr="00BF347E">
              <w:rPr>
                <w:rFonts w:ascii="Arial Narrow" w:hAnsi="Arial Narrow"/>
                <w:sz w:val="18"/>
              </w:rPr>
              <w:t>’</w:t>
            </w:r>
            <w:r w:rsidRPr="00BF347E">
              <w:rPr>
                <w:rFonts w:ascii="Arial Narrow" w:hAnsi="Arial Narrow"/>
                <w:sz w:val="18"/>
              </w:rPr>
              <w:t>accroître les efforts de production de recettes.</w:t>
            </w:r>
          </w:p>
        </w:tc>
        <w:tc>
          <w:tcPr>
            <w:tcW w:w="5108" w:type="dxa"/>
            <w:tcBorders>
              <w:top w:val="nil"/>
            </w:tcBorders>
            <w:shd w:val="clear" w:color="auto" w:fill="auto"/>
            <w:hideMark/>
          </w:tcPr>
          <w:p w14:paraId="1082B69E" w14:textId="1BAA531A" w:rsidR="00F26EE9" w:rsidRPr="00BF347E" w:rsidRDefault="00F26EE9" w:rsidP="00F26EE9">
            <w:pPr>
              <w:spacing w:after="60"/>
              <w:jc w:val="left"/>
              <w:rPr>
                <w:rFonts w:ascii="Arial Narrow" w:eastAsia="Times New Roman" w:hAnsi="Arial Narrow"/>
                <w:sz w:val="18"/>
                <w:szCs w:val="18"/>
              </w:rPr>
            </w:pPr>
            <w:r w:rsidRPr="00BF347E">
              <w:rPr>
                <w:rFonts w:ascii="Arial Narrow" w:hAnsi="Arial Narrow"/>
                <w:sz w:val="18"/>
              </w:rPr>
              <w:t>Le Comité consultatif</w:t>
            </w:r>
          </w:p>
          <w:p w14:paraId="01A48074" w14:textId="33F7C39C" w:rsidR="00F26EE9" w:rsidRPr="00BF347E" w:rsidRDefault="00F26EE9" w:rsidP="00F26EE9">
            <w:pPr>
              <w:numPr>
                <w:ilvl w:val="0"/>
                <w:numId w:val="1"/>
              </w:numPr>
              <w:ind w:left="168" w:hanging="168"/>
              <w:jc w:val="left"/>
              <w:rPr>
                <w:rFonts w:ascii="Arial Narrow" w:eastAsia="Times New Roman" w:hAnsi="Arial Narrow"/>
                <w:sz w:val="18"/>
                <w:szCs w:val="18"/>
              </w:rPr>
            </w:pPr>
            <w:r w:rsidRPr="00BF347E">
              <w:rPr>
                <w:rFonts w:ascii="Arial Narrow" w:hAnsi="Arial Narrow"/>
                <w:sz w:val="18"/>
              </w:rPr>
              <w:t>a pris note des informations sur la situation actuelle en ce qui concerne les 10 axes d</w:t>
            </w:r>
            <w:r w:rsidR="0086096B" w:rsidRPr="00BF347E">
              <w:rPr>
                <w:rFonts w:ascii="Arial Narrow" w:hAnsi="Arial Narrow"/>
                <w:sz w:val="18"/>
              </w:rPr>
              <w:t>’</w:t>
            </w:r>
            <w:r w:rsidRPr="00BF347E">
              <w:rPr>
                <w:rFonts w:ascii="Arial Narrow" w:hAnsi="Arial Narrow"/>
                <w:sz w:val="18"/>
              </w:rPr>
              <w:t>amélioration recensés dans le plan de développement stratégique pour</w:t>
            </w:r>
            <w:r w:rsidR="0015543E" w:rsidRPr="00BF347E">
              <w:rPr>
                <w:rFonts w:ascii="Arial Narrow" w:hAnsi="Arial Narrow"/>
                <w:sz w:val="18"/>
              </w:rPr>
              <w:t> </w:t>
            </w:r>
            <w:r w:rsidRPr="00BF347E">
              <w:rPr>
                <w:rFonts w:ascii="Arial Narrow" w:hAnsi="Arial Narrow"/>
                <w:sz w:val="18"/>
              </w:rPr>
              <w:t>2018</w:t>
            </w:r>
            <w:r w:rsidR="000B6100">
              <w:rPr>
                <w:rFonts w:ascii="Arial Narrow" w:hAnsi="Arial Narrow"/>
                <w:sz w:val="18"/>
              </w:rPr>
              <w:noBreakHyphen/>
            </w:r>
            <w:r w:rsidR="007E6A21">
              <w:rPr>
                <w:rFonts w:ascii="Arial Narrow" w:hAnsi="Arial Narrow"/>
                <w:sz w:val="18"/>
              </w:rPr>
              <w:t>2023,</w:t>
            </w:r>
          </w:p>
          <w:p w14:paraId="1EE08655" w14:textId="385843E5" w:rsidR="00F26EE9" w:rsidRPr="00BF347E" w:rsidRDefault="00F26EE9" w:rsidP="00F26EE9">
            <w:pPr>
              <w:numPr>
                <w:ilvl w:val="0"/>
                <w:numId w:val="1"/>
              </w:numPr>
              <w:ind w:left="168" w:hanging="168"/>
              <w:jc w:val="left"/>
              <w:rPr>
                <w:rFonts w:ascii="Arial Narrow" w:eastAsia="Times New Roman" w:hAnsi="Arial Narrow"/>
                <w:sz w:val="18"/>
                <w:szCs w:val="18"/>
              </w:rPr>
            </w:pPr>
            <w:r w:rsidRPr="00BF347E">
              <w:rPr>
                <w:rFonts w:ascii="Arial Narrow" w:hAnsi="Arial Narrow"/>
                <w:sz w:val="18"/>
              </w:rPr>
              <w:t>a approuvé le projet de plan de développement stratégique pour</w:t>
            </w:r>
            <w:r w:rsidR="0015543E" w:rsidRPr="00BF347E">
              <w:rPr>
                <w:rFonts w:ascii="Arial Narrow" w:hAnsi="Arial Narrow"/>
                <w:sz w:val="18"/>
              </w:rPr>
              <w:t> </w:t>
            </w:r>
            <w:r w:rsidRPr="00BF347E">
              <w:rPr>
                <w:rFonts w:ascii="Arial Narrow" w:hAnsi="Arial Narrow"/>
                <w:sz w:val="18"/>
              </w:rPr>
              <w:t>2021</w:t>
            </w:r>
            <w:r w:rsidR="000B6100">
              <w:rPr>
                <w:rFonts w:ascii="Arial Narrow" w:hAnsi="Arial Narrow"/>
                <w:sz w:val="18"/>
              </w:rPr>
              <w:noBreakHyphen/>
            </w:r>
            <w:r w:rsidRPr="00BF347E">
              <w:rPr>
                <w:rFonts w:ascii="Arial Narrow" w:hAnsi="Arial Narrow"/>
                <w:sz w:val="18"/>
              </w:rPr>
              <w:t>2025 et</w:t>
            </w:r>
          </w:p>
          <w:p w14:paraId="268E3A75" w14:textId="388369E1" w:rsidR="00F26EE9" w:rsidRPr="00BF347E" w:rsidRDefault="00F26EE9" w:rsidP="00F26EE9">
            <w:pPr>
              <w:numPr>
                <w:ilvl w:val="0"/>
                <w:numId w:val="1"/>
              </w:numPr>
              <w:ind w:left="168" w:hanging="168"/>
              <w:jc w:val="left"/>
              <w:rPr>
                <w:rFonts w:ascii="Arial Narrow" w:eastAsia="Times New Roman" w:hAnsi="Arial Narrow"/>
                <w:sz w:val="18"/>
                <w:szCs w:val="18"/>
              </w:rPr>
            </w:pPr>
            <w:r w:rsidRPr="00BF347E">
              <w:rPr>
                <w:rFonts w:ascii="Arial Narrow" w:hAnsi="Arial Narrow"/>
                <w:sz w:val="18"/>
              </w:rPr>
              <w:t>a demandé que le plan de développement stratégique soit actualisé tous les deux ans afin de définir les orientations pour les deux</w:t>
            </w:r>
            <w:r w:rsidR="0015543E" w:rsidRPr="00BF347E">
              <w:rPr>
                <w:rFonts w:ascii="Arial Narrow" w:hAnsi="Arial Narrow"/>
                <w:sz w:val="18"/>
              </w:rPr>
              <w:t> </w:t>
            </w:r>
            <w:r w:rsidRPr="00BF347E">
              <w:rPr>
                <w:rFonts w:ascii="Arial Narrow" w:hAnsi="Arial Narrow"/>
                <w:sz w:val="18"/>
              </w:rPr>
              <w:t>exercices biennaux suivants et de coïncider avec l</w:t>
            </w:r>
            <w:r w:rsidR="0086096B" w:rsidRPr="00BF347E">
              <w:rPr>
                <w:rFonts w:ascii="Arial Narrow" w:hAnsi="Arial Narrow"/>
                <w:sz w:val="18"/>
              </w:rPr>
              <w:t>’</w:t>
            </w:r>
            <w:r w:rsidRPr="00BF347E">
              <w:rPr>
                <w:rFonts w:ascii="Arial Narrow" w:hAnsi="Arial Narrow"/>
                <w:sz w:val="18"/>
              </w:rPr>
              <w:t>élaboration du projet de programme et budget pour l</w:t>
            </w:r>
            <w:r w:rsidR="0086096B" w:rsidRPr="00BF347E">
              <w:rPr>
                <w:rFonts w:ascii="Arial Narrow" w:hAnsi="Arial Narrow"/>
                <w:sz w:val="18"/>
              </w:rPr>
              <w:t>’</w:t>
            </w:r>
            <w:r w:rsidRPr="00BF347E">
              <w:rPr>
                <w:rFonts w:ascii="Arial Narrow" w:hAnsi="Arial Narrow"/>
                <w:sz w:val="18"/>
              </w:rPr>
              <w:t>exercice biennal suivant.</w:t>
            </w:r>
          </w:p>
          <w:p w14:paraId="2EB545A0" w14:textId="4A9FEEEC" w:rsidR="00031EAD" w:rsidRPr="00BF347E" w:rsidRDefault="00F26EE9" w:rsidP="00547FA9">
            <w:pPr>
              <w:spacing w:before="60" w:after="60"/>
              <w:jc w:val="left"/>
              <w:rPr>
                <w:rFonts w:ascii="Arial Narrow" w:eastAsia="Times New Roman" w:hAnsi="Arial Narrow"/>
                <w:sz w:val="18"/>
                <w:szCs w:val="18"/>
              </w:rPr>
            </w:pPr>
            <w:r w:rsidRPr="00BF347E">
              <w:rPr>
                <w:rFonts w:ascii="Arial Narrow" w:hAnsi="Arial Narrow"/>
                <w:sz w:val="18"/>
              </w:rPr>
              <w:t xml:space="preserve">Voir le </w:t>
            </w:r>
            <w:r w:rsidR="0086096B" w:rsidRPr="00BF347E">
              <w:rPr>
                <w:rFonts w:ascii="Arial Narrow" w:hAnsi="Arial Narrow"/>
                <w:sz w:val="18"/>
              </w:rPr>
              <w:t>document CC</w:t>
            </w:r>
            <w:r w:rsidRPr="00BF347E">
              <w:rPr>
                <w:rFonts w:ascii="Arial Narrow" w:hAnsi="Arial Narrow"/>
                <w:sz w:val="18"/>
              </w:rPr>
              <w:t>/97/3 “Plan de développement stratégique” [2020]</w:t>
            </w:r>
          </w:p>
        </w:tc>
      </w:tr>
      <w:tr w:rsidR="00031EAD" w:rsidRPr="00BF347E" w14:paraId="71F730EE" w14:textId="77777777" w:rsidTr="00D54A41">
        <w:trPr>
          <w:trHeight w:val="570"/>
        </w:trPr>
        <w:tc>
          <w:tcPr>
            <w:tcW w:w="1838" w:type="dxa"/>
            <w:vMerge w:val="restart"/>
            <w:shd w:val="clear" w:color="auto" w:fill="auto"/>
            <w:hideMark/>
          </w:tcPr>
          <w:p w14:paraId="67FDE25C" w14:textId="424BACBF"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2.</w:t>
            </w:r>
            <w:r w:rsidR="004464E1" w:rsidRPr="00BF347E">
              <w:rPr>
                <w:rFonts w:ascii="Arial Narrow" w:hAnsi="Arial Narrow"/>
                <w:sz w:val="18"/>
              </w:rPr>
              <w:t xml:space="preserve">  </w:t>
            </w:r>
            <w:r w:rsidRPr="00BF347E">
              <w:rPr>
                <w:rFonts w:ascii="Arial Narrow" w:hAnsi="Arial Narrow"/>
                <w:sz w:val="18"/>
              </w:rPr>
              <w:t>Révision de la stratégie de formation et d</w:t>
            </w:r>
            <w:r w:rsidR="0086096B" w:rsidRPr="00BF347E">
              <w:rPr>
                <w:rFonts w:ascii="Arial Narrow" w:hAnsi="Arial Narrow"/>
                <w:sz w:val="18"/>
              </w:rPr>
              <w:t>’</w:t>
            </w:r>
            <w:r w:rsidRPr="00BF347E">
              <w:rPr>
                <w:rFonts w:ascii="Arial Narrow" w:hAnsi="Arial Narrow"/>
                <w:sz w:val="18"/>
              </w:rPr>
              <w:t>assistance</w:t>
            </w:r>
            <w:r w:rsidR="005136CF" w:rsidRPr="00BF347E">
              <w:rPr>
                <w:rFonts w:ascii="Arial Narrow" w:hAnsi="Arial Narrow"/>
                <w:sz w:val="18"/>
              </w:rPr>
              <w:t>.</w:t>
            </w:r>
          </w:p>
        </w:tc>
        <w:tc>
          <w:tcPr>
            <w:tcW w:w="2977" w:type="dxa"/>
            <w:shd w:val="clear" w:color="auto" w:fill="auto"/>
            <w:hideMark/>
          </w:tcPr>
          <w:p w14:paraId="11E1D8FD" w14:textId="7E5F0396"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a)</w:t>
            </w:r>
            <w:r w:rsidR="0015543E" w:rsidRPr="00BF347E">
              <w:rPr>
                <w:rFonts w:ascii="Arial Narrow" w:hAnsi="Arial Narrow"/>
                <w:sz w:val="18"/>
              </w:rPr>
              <w:t> </w:t>
            </w:r>
            <w:r w:rsidRPr="00BF347E">
              <w:rPr>
                <w:rFonts w:ascii="Arial Narrow" w:hAnsi="Arial Narrow"/>
                <w:sz w:val="18"/>
              </w:rPr>
              <w:t>Évaluation des rapports annuels du Secrétaire général, des rapports d</w:t>
            </w:r>
            <w:r w:rsidR="0086096B" w:rsidRPr="00BF347E">
              <w:rPr>
                <w:rFonts w:ascii="Arial Narrow" w:hAnsi="Arial Narrow"/>
                <w:sz w:val="18"/>
              </w:rPr>
              <w:t>’</w:t>
            </w:r>
            <w:r w:rsidRPr="00BF347E">
              <w:rPr>
                <w:rFonts w:ascii="Arial Narrow" w:hAnsi="Arial Narrow"/>
                <w:sz w:val="18"/>
              </w:rPr>
              <w:t>exécution pour l</w:t>
            </w:r>
            <w:r w:rsidR="0086096B" w:rsidRPr="00BF347E">
              <w:rPr>
                <w:rFonts w:ascii="Arial Narrow" w:hAnsi="Arial Narrow"/>
                <w:sz w:val="18"/>
              </w:rPr>
              <w:t>’</w:t>
            </w:r>
            <w:r w:rsidRPr="00BF347E">
              <w:rPr>
                <w:rFonts w:ascii="Arial Narrow" w:hAnsi="Arial Narrow"/>
                <w:sz w:val="18"/>
              </w:rPr>
              <w:t>exercice biennal et d</w:t>
            </w:r>
            <w:r w:rsidR="0086096B" w:rsidRPr="00BF347E">
              <w:rPr>
                <w:rFonts w:ascii="Arial Narrow" w:hAnsi="Arial Narrow"/>
                <w:sz w:val="18"/>
              </w:rPr>
              <w:t>’</w:t>
            </w:r>
            <w:r w:rsidRPr="00BF347E">
              <w:rPr>
                <w:rFonts w:ascii="Arial Narrow" w:hAnsi="Arial Narrow"/>
                <w:sz w:val="18"/>
              </w:rPr>
              <w:t>autres documents d</w:t>
            </w:r>
            <w:r w:rsidR="0086096B" w:rsidRPr="00BF347E">
              <w:rPr>
                <w:rFonts w:ascii="Arial Narrow" w:hAnsi="Arial Narrow"/>
                <w:sz w:val="18"/>
              </w:rPr>
              <w:t>’</w:t>
            </w:r>
            <w:r w:rsidRPr="00BF347E">
              <w:rPr>
                <w:rFonts w:ascii="Arial Narrow" w:hAnsi="Arial Narrow"/>
                <w:sz w:val="18"/>
              </w:rPr>
              <w:t>information;  et</w:t>
            </w:r>
          </w:p>
        </w:tc>
        <w:tc>
          <w:tcPr>
            <w:tcW w:w="5108" w:type="dxa"/>
            <w:shd w:val="clear" w:color="auto" w:fill="auto"/>
            <w:hideMark/>
          </w:tcPr>
          <w:p w14:paraId="6E8EA906" w14:textId="6C2EFD8A" w:rsidR="00031EAD" w:rsidRPr="00BF347E" w:rsidRDefault="00031EAD">
            <w:pPr>
              <w:jc w:val="left"/>
              <w:rPr>
                <w:rFonts w:ascii="Arial Narrow" w:eastAsia="Times New Roman" w:hAnsi="Arial Narrow"/>
                <w:sz w:val="18"/>
                <w:szCs w:val="18"/>
              </w:rPr>
            </w:pPr>
            <w:r w:rsidRPr="00BF347E">
              <w:rPr>
                <w:rFonts w:ascii="Arial Narrow" w:hAnsi="Arial Narrow"/>
                <w:sz w:val="18"/>
              </w:rPr>
              <w:t xml:space="preserve">Voir les </w:t>
            </w:r>
            <w:r w:rsidR="0086096B" w:rsidRPr="00BF347E">
              <w:rPr>
                <w:rFonts w:ascii="Arial Narrow" w:hAnsi="Arial Narrow"/>
                <w:sz w:val="18"/>
              </w:rPr>
              <w:t>documents CC</w:t>
            </w:r>
            <w:r w:rsidRPr="00BF347E">
              <w:rPr>
                <w:rFonts w:ascii="Arial Narrow" w:hAnsi="Arial Narrow"/>
                <w:sz w:val="18"/>
              </w:rPr>
              <w:t>/98/6 et CC/98/6</w:t>
            </w:r>
            <w:r w:rsidR="004464E1" w:rsidRPr="00BF347E">
              <w:rPr>
                <w:rFonts w:ascii="Arial Narrow" w:hAnsi="Arial Narrow"/>
                <w:sz w:val="18"/>
              </w:rPr>
              <w:t> </w:t>
            </w:r>
            <w:r w:rsidRPr="00BF347E">
              <w:rPr>
                <w:rFonts w:ascii="Arial Narrow" w:hAnsi="Arial Narrow"/>
                <w:sz w:val="18"/>
              </w:rPr>
              <w:t>Add. “Stratégie en matière de formation et d</w:t>
            </w:r>
            <w:r w:rsidR="0086096B" w:rsidRPr="00BF347E">
              <w:rPr>
                <w:rFonts w:ascii="Arial Narrow" w:hAnsi="Arial Narrow"/>
                <w:sz w:val="18"/>
              </w:rPr>
              <w:t>’</w:t>
            </w:r>
            <w:r w:rsidRPr="00BF347E">
              <w:rPr>
                <w:rFonts w:ascii="Arial Narrow" w:hAnsi="Arial Narrow"/>
                <w:sz w:val="18"/>
              </w:rPr>
              <w:t>assistance”</w:t>
            </w:r>
          </w:p>
        </w:tc>
      </w:tr>
      <w:tr w:rsidR="00031EAD" w:rsidRPr="00BF347E" w14:paraId="54D63370" w14:textId="77777777" w:rsidTr="00D54A41">
        <w:trPr>
          <w:trHeight w:val="570"/>
        </w:trPr>
        <w:tc>
          <w:tcPr>
            <w:tcW w:w="1838" w:type="dxa"/>
            <w:vMerge/>
            <w:hideMark/>
          </w:tcPr>
          <w:p w14:paraId="331D0E14" w14:textId="77777777" w:rsidR="00031EAD" w:rsidRPr="00BF347E"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7CB1D33A" w14:textId="4E229FA3"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b)</w:t>
            </w:r>
            <w:r w:rsidR="0015543E" w:rsidRPr="00BF347E">
              <w:rPr>
                <w:rFonts w:ascii="Arial Narrow" w:hAnsi="Arial Narrow"/>
                <w:sz w:val="18"/>
              </w:rPr>
              <w:t> </w:t>
            </w:r>
            <w:r w:rsidRPr="00BF347E">
              <w:rPr>
                <w:rFonts w:ascii="Arial Narrow" w:hAnsi="Arial Narrow"/>
                <w:sz w:val="18"/>
              </w:rPr>
              <w:t>Mesures destinées à assurer formation et aide pour la mise en place et l</w:t>
            </w:r>
            <w:r w:rsidR="0086096B" w:rsidRPr="00BF347E">
              <w:rPr>
                <w:rFonts w:ascii="Arial Narrow" w:hAnsi="Arial Narrow"/>
                <w:sz w:val="18"/>
              </w:rPr>
              <w:t>’</w:t>
            </w:r>
            <w:r w:rsidRPr="00BF347E">
              <w:rPr>
                <w:rFonts w:ascii="Arial Narrow" w:hAnsi="Arial Narrow"/>
                <w:sz w:val="18"/>
              </w:rPr>
              <w:t>application du système de l</w:t>
            </w:r>
            <w:r w:rsidR="0086096B" w:rsidRPr="00BF347E">
              <w:rPr>
                <w:rFonts w:ascii="Arial Narrow" w:hAnsi="Arial Narrow"/>
                <w:sz w:val="18"/>
              </w:rPr>
              <w:t>’</w:t>
            </w:r>
            <w:r w:rsidRPr="00BF347E">
              <w:rPr>
                <w:rFonts w:ascii="Arial Narrow" w:hAnsi="Arial Narrow"/>
                <w:sz w:val="18"/>
              </w:rPr>
              <w:t>UPOV.</w:t>
            </w:r>
          </w:p>
        </w:tc>
        <w:tc>
          <w:tcPr>
            <w:tcW w:w="5108" w:type="dxa"/>
            <w:shd w:val="clear" w:color="auto" w:fill="auto"/>
            <w:hideMark/>
          </w:tcPr>
          <w:p w14:paraId="140544A9" w14:textId="61C19563" w:rsidR="00BE1C26" w:rsidRPr="00BF347E" w:rsidRDefault="00BE1C26" w:rsidP="00792829">
            <w:pPr>
              <w:jc w:val="left"/>
              <w:rPr>
                <w:rFonts w:ascii="Arial Narrow" w:eastAsia="Times New Roman" w:hAnsi="Arial Narrow"/>
                <w:sz w:val="18"/>
                <w:szCs w:val="18"/>
              </w:rPr>
            </w:pPr>
            <w:r w:rsidRPr="00BF347E">
              <w:rPr>
                <w:rFonts w:ascii="Arial Narrow" w:hAnsi="Arial Narrow"/>
                <w:sz w:val="18"/>
              </w:rPr>
              <w:t xml:space="preserve">Voir les </w:t>
            </w:r>
            <w:r w:rsidR="0086096B" w:rsidRPr="00BF347E">
              <w:rPr>
                <w:rFonts w:ascii="Arial Narrow" w:hAnsi="Arial Narrow"/>
                <w:sz w:val="18"/>
              </w:rPr>
              <w:t>documents CC</w:t>
            </w:r>
            <w:r w:rsidRPr="00BF347E">
              <w:rPr>
                <w:rFonts w:ascii="Arial Narrow" w:hAnsi="Arial Narrow"/>
                <w:sz w:val="18"/>
              </w:rPr>
              <w:t>/98/6 et CC/98/6</w:t>
            </w:r>
            <w:r w:rsidR="004464E1" w:rsidRPr="00BF347E">
              <w:rPr>
                <w:rFonts w:ascii="Arial Narrow" w:hAnsi="Arial Narrow"/>
                <w:sz w:val="18"/>
              </w:rPr>
              <w:t> </w:t>
            </w:r>
            <w:r w:rsidRPr="00BF347E">
              <w:rPr>
                <w:rFonts w:ascii="Arial Narrow" w:hAnsi="Arial Narrow"/>
                <w:sz w:val="18"/>
              </w:rPr>
              <w:t>Add. “Stratégie en matière de formation et d</w:t>
            </w:r>
            <w:r w:rsidR="0086096B" w:rsidRPr="00BF347E">
              <w:rPr>
                <w:rFonts w:ascii="Arial Narrow" w:hAnsi="Arial Narrow"/>
                <w:sz w:val="18"/>
              </w:rPr>
              <w:t>’</w:t>
            </w:r>
            <w:r w:rsidRPr="00BF347E">
              <w:rPr>
                <w:rFonts w:ascii="Arial Narrow" w:hAnsi="Arial Narrow"/>
                <w:sz w:val="18"/>
              </w:rPr>
              <w:t>assistance” [2021]</w:t>
            </w:r>
          </w:p>
          <w:p w14:paraId="175A9E5E" w14:textId="2DE29934" w:rsidR="00792829" w:rsidRPr="00BF347E" w:rsidRDefault="00792829" w:rsidP="00792829">
            <w:pPr>
              <w:jc w:val="left"/>
              <w:rPr>
                <w:rFonts w:ascii="Arial Narrow" w:hAnsi="Arial Narrow"/>
                <w:sz w:val="18"/>
                <w:szCs w:val="18"/>
              </w:rPr>
            </w:pPr>
            <w:r w:rsidRPr="00BF347E">
              <w:rPr>
                <w:rFonts w:ascii="Arial Narrow" w:hAnsi="Arial Narrow"/>
                <w:sz w:val="18"/>
              </w:rPr>
              <w:t>Le Comité consultatif</w:t>
            </w:r>
          </w:p>
          <w:p w14:paraId="6DFDDDAB" w14:textId="3D98E3B1" w:rsidR="00792829" w:rsidRPr="00BF347E" w:rsidRDefault="00792829" w:rsidP="00F26EE9">
            <w:pPr>
              <w:pStyle w:val="ListParagraph"/>
              <w:numPr>
                <w:ilvl w:val="0"/>
                <w:numId w:val="1"/>
              </w:numPr>
              <w:jc w:val="left"/>
              <w:rPr>
                <w:rFonts w:ascii="Arial Narrow" w:hAnsi="Arial Narrow"/>
                <w:sz w:val="18"/>
                <w:szCs w:val="18"/>
              </w:rPr>
            </w:pPr>
            <w:r w:rsidRPr="00BF347E">
              <w:rPr>
                <w:rFonts w:ascii="Arial Narrow" w:hAnsi="Arial Narrow"/>
                <w:sz w:val="18"/>
              </w:rPr>
              <w:t>convient d</w:t>
            </w:r>
            <w:r w:rsidR="0086096B" w:rsidRPr="00BF347E">
              <w:rPr>
                <w:rFonts w:ascii="Arial Narrow" w:hAnsi="Arial Narrow"/>
                <w:sz w:val="18"/>
              </w:rPr>
              <w:t>’</w:t>
            </w:r>
            <w:r w:rsidRPr="00BF347E">
              <w:rPr>
                <w:rFonts w:ascii="Arial Narrow" w:hAnsi="Arial Narrow"/>
                <w:sz w:val="18"/>
              </w:rPr>
              <w:t>effectuer la mise à jour du matériel d</w:t>
            </w:r>
            <w:r w:rsidR="0086096B" w:rsidRPr="00BF347E">
              <w:rPr>
                <w:rFonts w:ascii="Arial Narrow" w:hAnsi="Arial Narrow"/>
                <w:sz w:val="18"/>
              </w:rPr>
              <w:t>’</w:t>
            </w:r>
            <w:r w:rsidRPr="00BF347E">
              <w:rPr>
                <w:rFonts w:ascii="Arial Narrow" w:hAnsi="Arial Narrow"/>
                <w:sz w:val="18"/>
              </w:rPr>
              <w:t>enseignement à distance pour y inclure des informations sur les avantages découlant de l</w:t>
            </w:r>
            <w:r w:rsidR="0086096B" w:rsidRPr="00BF347E">
              <w:rPr>
                <w:rFonts w:ascii="Arial Narrow" w:hAnsi="Arial Narrow"/>
                <w:sz w:val="18"/>
              </w:rPr>
              <w:t>’</w:t>
            </w:r>
            <w:r w:rsidRPr="00BF347E">
              <w:rPr>
                <w:rFonts w:ascii="Arial Narrow" w:hAnsi="Arial Narrow"/>
                <w:sz w:val="18"/>
              </w:rPr>
              <w:t>adhésion à l</w:t>
            </w:r>
            <w:r w:rsidR="0086096B" w:rsidRPr="00BF347E">
              <w:rPr>
                <w:rFonts w:ascii="Arial Narrow" w:hAnsi="Arial Narrow"/>
                <w:sz w:val="18"/>
              </w:rPr>
              <w:t>’</w:t>
            </w:r>
            <w:r w:rsidRPr="00BF347E">
              <w:rPr>
                <w:rFonts w:ascii="Arial Narrow" w:hAnsi="Arial Narrow"/>
                <w:sz w:val="18"/>
              </w:rPr>
              <w:t>UPOV en même temps que les dernières évolutions concernant PLUTO</w:t>
            </w:r>
            <w:r w:rsidR="007E6A21">
              <w:rPr>
                <w:rFonts w:ascii="Arial Narrow" w:hAnsi="Arial Narrow"/>
                <w:sz w:val="18"/>
              </w:rPr>
              <w:t>,</w:t>
            </w:r>
          </w:p>
          <w:p w14:paraId="48E358E5" w14:textId="5F0FA393" w:rsidR="00031EAD" w:rsidRPr="00BF347E" w:rsidRDefault="00792829" w:rsidP="002F6FA7">
            <w:pPr>
              <w:pStyle w:val="ListParagraph"/>
              <w:numPr>
                <w:ilvl w:val="0"/>
                <w:numId w:val="1"/>
              </w:numPr>
              <w:jc w:val="left"/>
              <w:rPr>
                <w:rFonts w:ascii="Arial Narrow" w:hAnsi="Arial Narrow"/>
                <w:sz w:val="18"/>
                <w:szCs w:val="18"/>
              </w:rPr>
            </w:pPr>
            <w:r w:rsidRPr="00BF347E">
              <w:rPr>
                <w:rFonts w:ascii="Arial Narrow" w:hAnsi="Arial Narrow"/>
                <w:sz w:val="18"/>
              </w:rPr>
              <w:t>approuve les propositions relatives à l</w:t>
            </w:r>
            <w:r w:rsidR="0086096B" w:rsidRPr="00BF347E">
              <w:rPr>
                <w:rFonts w:ascii="Arial Narrow" w:hAnsi="Arial Narrow"/>
                <w:sz w:val="18"/>
              </w:rPr>
              <w:t>’</w:t>
            </w:r>
            <w:r w:rsidRPr="00BF347E">
              <w:rPr>
                <w:rFonts w:ascii="Arial Narrow" w:hAnsi="Arial Narrow"/>
                <w:sz w:val="18"/>
              </w:rPr>
              <w:t>élaboration d</w:t>
            </w:r>
            <w:r w:rsidR="0086096B" w:rsidRPr="00BF347E">
              <w:rPr>
                <w:rFonts w:ascii="Arial Narrow" w:hAnsi="Arial Narrow"/>
                <w:sz w:val="18"/>
              </w:rPr>
              <w:t>’</w:t>
            </w:r>
            <w:r w:rsidRPr="00BF347E">
              <w:rPr>
                <w:rFonts w:ascii="Arial Narrow" w:hAnsi="Arial Narrow"/>
                <w:sz w:val="18"/>
              </w:rPr>
              <w:t>un programme international de protection des obtentions végétales dans le but de disposer d</w:t>
            </w:r>
            <w:r w:rsidR="0086096B" w:rsidRPr="00BF347E">
              <w:rPr>
                <w:rFonts w:ascii="Arial Narrow" w:hAnsi="Arial Narrow"/>
                <w:sz w:val="18"/>
              </w:rPr>
              <w:t>’</w:t>
            </w:r>
            <w:r w:rsidRPr="00BF347E">
              <w:rPr>
                <w:rFonts w:ascii="Arial Narrow" w:hAnsi="Arial Narrow"/>
                <w:sz w:val="18"/>
              </w:rPr>
              <w:t>un certificat international de protection des obtentions végétales reconnu par l</w:t>
            </w:r>
            <w:r w:rsidR="0086096B" w:rsidRPr="00BF347E">
              <w:rPr>
                <w:rFonts w:ascii="Arial Narrow" w:hAnsi="Arial Narrow"/>
                <w:sz w:val="18"/>
              </w:rPr>
              <w:t>’</w:t>
            </w:r>
            <w:r w:rsidRPr="00BF347E">
              <w:rPr>
                <w:rFonts w:ascii="Arial Narrow" w:hAnsi="Arial Narrow"/>
                <w:sz w:val="18"/>
              </w:rPr>
              <w:t>UPOV</w:t>
            </w:r>
            <w:r w:rsidR="005136CF" w:rsidRPr="00BF347E">
              <w:rPr>
                <w:rFonts w:ascii="Arial Narrow" w:hAnsi="Arial Narrow"/>
                <w:sz w:val="18"/>
              </w:rPr>
              <w:t>.</w:t>
            </w:r>
          </w:p>
        </w:tc>
      </w:tr>
      <w:tr w:rsidR="00031EAD" w:rsidRPr="00BF347E" w14:paraId="703F7FEB" w14:textId="77777777" w:rsidTr="00D54A41">
        <w:trPr>
          <w:trHeight w:val="570"/>
        </w:trPr>
        <w:tc>
          <w:tcPr>
            <w:tcW w:w="1838" w:type="dxa"/>
            <w:vMerge w:val="restart"/>
            <w:shd w:val="clear" w:color="auto" w:fill="auto"/>
            <w:hideMark/>
          </w:tcPr>
          <w:p w14:paraId="38803F42" w14:textId="5A8CD35A"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3.</w:t>
            </w:r>
            <w:r w:rsidR="004464E1" w:rsidRPr="00BF347E">
              <w:rPr>
                <w:rFonts w:ascii="Arial Narrow" w:hAnsi="Arial Narrow"/>
                <w:sz w:val="18"/>
              </w:rPr>
              <w:t xml:space="preserve">  </w:t>
            </w:r>
            <w:r w:rsidRPr="00BF347E">
              <w:rPr>
                <w:rFonts w:ascii="Arial Narrow" w:hAnsi="Arial Narrow"/>
                <w:sz w:val="18"/>
              </w:rPr>
              <w:t>Révision de la stratégie de communication</w:t>
            </w:r>
            <w:r w:rsidR="005136CF" w:rsidRPr="00BF347E">
              <w:rPr>
                <w:rFonts w:ascii="Arial Narrow" w:hAnsi="Arial Narrow"/>
                <w:sz w:val="18"/>
              </w:rPr>
              <w:t>.</w:t>
            </w:r>
          </w:p>
        </w:tc>
        <w:tc>
          <w:tcPr>
            <w:tcW w:w="2977" w:type="dxa"/>
            <w:shd w:val="clear" w:color="auto" w:fill="auto"/>
            <w:hideMark/>
          </w:tcPr>
          <w:p w14:paraId="2B078C36" w14:textId="649A73BC"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a)</w:t>
            </w:r>
            <w:r w:rsidR="005136CF" w:rsidRPr="00BF347E">
              <w:rPr>
                <w:rFonts w:ascii="Arial Narrow" w:hAnsi="Arial Narrow"/>
                <w:sz w:val="18"/>
              </w:rPr>
              <w:t> </w:t>
            </w:r>
            <w:r w:rsidRPr="00BF347E">
              <w:rPr>
                <w:rFonts w:ascii="Arial Narrow" w:hAnsi="Arial Narrow"/>
                <w:sz w:val="18"/>
              </w:rPr>
              <w:t>Évaluation des rapports annuels du Secrétaire général, des rapports d</w:t>
            </w:r>
            <w:r w:rsidR="0086096B" w:rsidRPr="00BF347E">
              <w:rPr>
                <w:rFonts w:ascii="Arial Narrow" w:hAnsi="Arial Narrow"/>
                <w:sz w:val="18"/>
              </w:rPr>
              <w:t>’</w:t>
            </w:r>
            <w:r w:rsidRPr="00BF347E">
              <w:rPr>
                <w:rFonts w:ascii="Arial Narrow" w:hAnsi="Arial Narrow"/>
                <w:sz w:val="18"/>
              </w:rPr>
              <w:t>exécution pour l</w:t>
            </w:r>
            <w:r w:rsidR="0086096B" w:rsidRPr="00BF347E">
              <w:rPr>
                <w:rFonts w:ascii="Arial Narrow" w:hAnsi="Arial Narrow"/>
                <w:sz w:val="18"/>
              </w:rPr>
              <w:t>’</w:t>
            </w:r>
            <w:r w:rsidRPr="00BF347E">
              <w:rPr>
                <w:rFonts w:ascii="Arial Narrow" w:hAnsi="Arial Narrow"/>
                <w:sz w:val="18"/>
              </w:rPr>
              <w:t>exercice biennal et d</w:t>
            </w:r>
            <w:r w:rsidR="0086096B" w:rsidRPr="00BF347E">
              <w:rPr>
                <w:rFonts w:ascii="Arial Narrow" w:hAnsi="Arial Narrow"/>
                <w:sz w:val="18"/>
              </w:rPr>
              <w:t>’</w:t>
            </w:r>
            <w:r w:rsidRPr="00BF347E">
              <w:rPr>
                <w:rFonts w:ascii="Arial Narrow" w:hAnsi="Arial Narrow"/>
                <w:sz w:val="18"/>
              </w:rPr>
              <w:t>autres documents d</w:t>
            </w:r>
            <w:r w:rsidR="0086096B" w:rsidRPr="00BF347E">
              <w:rPr>
                <w:rFonts w:ascii="Arial Narrow" w:hAnsi="Arial Narrow"/>
                <w:sz w:val="18"/>
              </w:rPr>
              <w:t>’</w:t>
            </w:r>
            <w:r w:rsidRPr="00BF347E">
              <w:rPr>
                <w:rFonts w:ascii="Arial Narrow" w:hAnsi="Arial Narrow"/>
                <w:sz w:val="18"/>
              </w:rPr>
              <w:t>information;  et</w:t>
            </w:r>
          </w:p>
        </w:tc>
        <w:tc>
          <w:tcPr>
            <w:tcW w:w="5108" w:type="dxa"/>
            <w:shd w:val="clear" w:color="auto" w:fill="auto"/>
            <w:hideMark/>
          </w:tcPr>
          <w:p w14:paraId="5BD75E0A" w14:textId="0820840D" w:rsidR="00031EAD" w:rsidRPr="00BF347E" w:rsidRDefault="00031EAD" w:rsidP="00825EAE">
            <w:pPr>
              <w:jc w:val="left"/>
              <w:rPr>
                <w:rFonts w:ascii="Arial Narrow" w:eastAsia="Times New Roman" w:hAnsi="Arial Narrow"/>
                <w:sz w:val="18"/>
                <w:szCs w:val="18"/>
              </w:rPr>
            </w:pPr>
            <w:r w:rsidRPr="00BF347E">
              <w:rPr>
                <w:rFonts w:ascii="Arial Narrow" w:hAnsi="Arial Narrow"/>
                <w:sz w:val="18"/>
              </w:rPr>
              <w:t xml:space="preserve">Voir le </w:t>
            </w:r>
            <w:r w:rsidR="0086096B" w:rsidRPr="00BF347E">
              <w:rPr>
                <w:rFonts w:ascii="Arial Narrow" w:hAnsi="Arial Narrow"/>
                <w:sz w:val="18"/>
              </w:rPr>
              <w:t>document CC</w:t>
            </w:r>
            <w:r w:rsidRPr="00BF347E">
              <w:rPr>
                <w:rFonts w:ascii="Arial Narrow" w:hAnsi="Arial Narrow"/>
                <w:sz w:val="18"/>
              </w:rPr>
              <w:t>/98/5 “Stratégie de communication”</w:t>
            </w:r>
          </w:p>
        </w:tc>
      </w:tr>
      <w:tr w:rsidR="00031EAD" w:rsidRPr="00BF347E" w14:paraId="79656589" w14:textId="77777777" w:rsidTr="00D54A41">
        <w:trPr>
          <w:trHeight w:val="290"/>
        </w:trPr>
        <w:tc>
          <w:tcPr>
            <w:tcW w:w="1838" w:type="dxa"/>
            <w:vMerge/>
            <w:hideMark/>
          </w:tcPr>
          <w:p w14:paraId="4F1B55DA" w14:textId="77777777" w:rsidR="00031EAD" w:rsidRPr="00BF347E"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66B97338" w14:textId="3C1112C7"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b)</w:t>
            </w:r>
            <w:r w:rsidR="005136CF" w:rsidRPr="00BF347E">
              <w:rPr>
                <w:rFonts w:ascii="Arial Narrow" w:hAnsi="Arial Narrow"/>
                <w:sz w:val="18"/>
              </w:rPr>
              <w:t> </w:t>
            </w:r>
            <w:r w:rsidRPr="00BF347E">
              <w:rPr>
                <w:rFonts w:ascii="Arial Narrow" w:hAnsi="Arial Narrow"/>
                <w:sz w:val="18"/>
              </w:rPr>
              <w:t>Recommandations formulées par le Comité consultatif sur la stratégie de communication</w:t>
            </w:r>
            <w:r w:rsidR="005136CF" w:rsidRPr="00BF347E">
              <w:rPr>
                <w:rFonts w:ascii="Arial Narrow" w:hAnsi="Arial Narrow"/>
                <w:sz w:val="18"/>
              </w:rPr>
              <w:t>.</w:t>
            </w:r>
          </w:p>
        </w:tc>
        <w:tc>
          <w:tcPr>
            <w:tcW w:w="5108" w:type="dxa"/>
            <w:shd w:val="clear" w:color="auto" w:fill="auto"/>
            <w:hideMark/>
          </w:tcPr>
          <w:p w14:paraId="04A788C6" w14:textId="70018535" w:rsidR="00BC6EA0" w:rsidRPr="00BF347E" w:rsidRDefault="00BC6EA0" w:rsidP="00BC6EA0">
            <w:pPr>
              <w:jc w:val="left"/>
              <w:rPr>
                <w:rFonts w:ascii="Arial Narrow" w:eastAsia="Times New Roman" w:hAnsi="Arial Narrow"/>
                <w:sz w:val="18"/>
                <w:szCs w:val="18"/>
              </w:rPr>
            </w:pPr>
            <w:r w:rsidRPr="00BF347E">
              <w:rPr>
                <w:rFonts w:ascii="Arial Narrow" w:hAnsi="Arial Narrow"/>
                <w:sz w:val="18"/>
              </w:rPr>
              <w:t>Suivant la recommandation du Comité consultatif, le Conseil</w:t>
            </w:r>
          </w:p>
          <w:p w14:paraId="6F41DFAB" w14:textId="63FC6443" w:rsidR="00031EAD" w:rsidRPr="00BF347E" w:rsidRDefault="00031EAD" w:rsidP="007A60EE">
            <w:pPr>
              <w:pStyle w:val="ListParagraph"/>
              <w:numPr>
                <w:ilvl w:val="0"/>
                <w:numId w:val="1"/>
              </w:numPr>
              <w:jc w:val="left"/>
              <w:rPr>
                <w:rFonts w:ascii="Arial Narrow" w:hAnsi="Arial Narrow"/>
                <w:sz w:val="18"/>
                <w:szCs w:val="18"/>
              </w:rPr>
            </w:pPr>
            <w:r w:rsidRPr="00BF347E">
              <w:rPr>
                <w:rFonts w:ascii="Arial Narrow" w:hAnsi="Arial Narrow"/>
                <w:sz w:val="18"/>
              </w:rPr>
              <w:t>a adopté le texte de la question</w:t>
            </w:r>
            <w:r w:rsidR="000B6100">
              <w:rPr>
                <w:rFonts w:ascii="Arial Narrow" w:hAnsi="Arial Narrow"/>
                <w:sz w:val="18"/>
              </w:rPr>
              <w:noBreakHyphen/>
            </w:r>
            <w:r w:rsidRPr="00BF347E">
              <w:rPr>
                <w:rFonts w:ascii="Arial Narrow" w:hAnsi="Arial Narrow"/>
                <w:sz w:val="18"/>
              </w:rPr>
              <w:t>réponse “Comment le système de l</w:t>
            </w:r>
            <w:r w:rsidR="0086096B" w:rsidRPr="00BF347E">
              <w:rPr>
                <w:rFonts w:ascii="Arial Narrow" w:hAnsi="Arial Narrow"/>
                <w:sz w:val="18"/>
              </w:rPr>
              <w:t>’</w:t>
            </w:r>
            <w:r w:rsidRPr="00BF347E">
              <w:rPr>
                <w:rFonts w:ascii="Arial Narrow" w:hAnsi="Arial Narrow"/>
                <w:sz w:val="18"/>
              </w:rPr>
              <w:t>UPOV favorise</w:t>
            </w:r>
            <w:r w:rsidR="000B6100">
              <w:rPr>
                <w:rFonts w:ascii="Arial Narrow" w:hAnsi="Arial Narrow"/>
                <w:sz w:val="18"/>
              </w:rPr>
              <w:noBreakHyphen/>
            </w:r>
            <w:r w:rsidRPr="00BF347E">
              <w:rPr>
                <w:rFonts w:ascii="Arial Narrow" w:hAnsi="Arial Narrow"/>
                <w:sz w:val="18"/>
              </w:rPr>
              <w:t>t</w:t>
            </w:r>
            <w:r w:rsidR="000B6100">
              <w:rPr>
                <w:rFonts w:ascii="Arial Narrow" w:hAnsi="Arial Narrow"/>
                <w:sz w:val="18"/>
              </w:rPr>
              <w:noBreakHyphen/>
            </w:r>
            <w:r w:rsidRPr="00BF347E">
              <w:rPr>
                <w:rFonts w:ascii="Arial Narrow" w:hAnsi="Arial Narrow"/>
                <w:sz w:val="18"/>
              </w:rPr>
              <w:t>il le développement durable?” [2020]</w:t>
            </w:r>
          </w:p>
          <w:p w14:paraId="7BDA1BB2" w14:textId="499D8C74" w:rsidR="00BC6EA0" w:rsidRPr="00BF347E" w:rsidRDefault="00792829" w:rsidP="007A60EE">
            <w:pPr>
              <w:pStyle w:val="ListParagraph"/>
              <w:numPr>
                <w:ilvl w:val="0"/>
                <w:numId w:val="1"/>
              </w:numPr>
              <w:jc w:val="left"/>
              <w:rPr>
                <w:rFonts w:ascii="Arial Narrow" w:hAnsi="Arial Narrow"/>
                <w:sz w:val="18"/>
                <w:szCs w:val="18"/>
              </w:rPr>
            </w:pPr>
            <w:r w:rsidRPr="00BF347E">
              <w:rPr>
                <w:rFonts w:ascii="Arial Narrow" w:hAnsi="Arial Narrow"/>
                <w:sz w:val="18"/>
              </w:rPr>
              <w:t>a soutenu la proposition formulée par les Systèmes de semences de l</w:t>
            </w:r>
            <w:r w:rsidR="0086096B" w:rsidRPr="00BF347E">
              <w:rPr>
                <w:rFonts w:ascii="Arial Narrow" w:hAnsi="Arial Narrow"/>
                <w:sz w:val="18"/>
              </w:rPr>
              <w:t>’</w:t>
            </w:r>
            <w:r w:rsidRPr="00BF347E">
              <w:rPr>
                <w:rFonts w:ascii="Arial Narrow" w:hAnsi="Arial Narrow"/>
                <w:sz w:val="18"/>
              </w:rPr>
              <w:t>OCDE relative à une année internationale des semences [2021]</w:t>
            </w:r>
          </w:p>
        </w:tc>
      </w:tr>
      <w:tr w:rsidR="00031EAD" w:rsidRPr="00BF347E" w14:paraId="190DEEFC" w14:textId="77777777" w:rsidTr="00D54A41">
        <w:trPr>
          <w:trHeight w:val="420"/>
        </w:trPr>
        <w:tc>
          <w:tcPr>
            <w:tcW w:w="1838" w:type="dxa"/>
            <w:vMerge w:val="restart"/>
            <w:shd w:val="clear" w:color="auto" w:fill="auto"/>
            <w:hideMark/>
          </w:tcPr>
          <w:p w14:paraId="2FE1B71F" w14:textId="77777777" w:rsidR="00031EAD" w:rsidRDefault="00031EAD" w:rsidP="002E3474">
            <w:pPr>
              <w:jc w:val="left"/>
              <w:rPr>
                <w:rFonts w:ascii="Arial Narrow" w:hAnsi="Arial Narrow"/>
                <w:sz w:val="18"/>
              </w:rPr>
            </w:pPr>
            <w:r w:rsidRPr="00BF347E">
              <w:rPr>
                <w:rFonts w:ascii="Arial Narrow" w:hAnsi="Arial Narrow"/>
                <w:sz w:val="18"/>
              </w:rPr>
              <w:t>4.</w:t>
            </w:r>
            <w:r w:rsidR="004464E1" w:rsidRPr="00BF347E">
              <w:rPr>
                <w:rFonts w:ascii="Arial Narrow" w:hAnsi="Arial Narrow"/>
                <w:sz w:val="18"/>
              </w:rPr>
              <w:t xml:space="preserve">  </w:t>
            </w:r>
            <w:r w:rsidRPr="00BF347E">
              <w:rPr>
                <w:rFonts w:ascii="Arial Narrow" w:hAnsi="Arial Narrow"/>
                <w:sz w:val="18"/>
              </w:rPr>
              <w:t>Orientations politiques relatives aux interactions avec d</w:t>
            </w:r>
            <w:r w:rsidR="0086096B" w:rsidRPr="00BF347E">
              <w:rPr>
                <w:rFonts w:ascii="Arial Narrow" w:hAnsi="Arial Narrow"/>
                <w:sz w:val="18"/>
              </w:rPr>
              <w:t>’</w:t>
            </w:r>
            <w:r w:rsidRPr="00BF347E">
              <w:rPr>
                <w:rFonts w:ascii="Arial Narrow" w:hAnsi="Arial Narrow"/>
                <w:sz w:val="18"/>
              </w:rPr>
              <w:t>autres organisations</w:t>
            </w:r>
            <w:r w:rsidR="005136CF" w:rsidRPr="00BF347E">
              <w:rPr>
                <w:rFonts w:ascii="Arial Narrow" w:hAnsi="Arial Narrow"/>
                <w:sz w:val="18"/>
              </w:rPr>
              <w:t>.</w:t>
            </w:r>
          </w:p>
          <w:p w14:paraId="7BA515CE" w14:textId="77777777" w:rsidR="00106AAD" w:rsidRDefault="00106AAD" w:rsidP="002E3474">
            <w:pPr>
              <w:jc w:val="left"/>
              <w:rPr>
                <w:rFonts w:ascii="Arial Narrow" w:hAnsi="Arial Narrow"/>
                <w:sz w:val="18"/>
              </w:rPr>
            </w:pPr>
          </w:p>
          <w:p w14:paraId="41F52BEF" w14:textId="4BF84FD7" w:rsidR="00106AAD" w:rsidRPr="00BF347E" w:rsidRDefault="00106AAD" w:rsidP="002E3474">
            <w:pPr>
              <w:jc w:val="left"/>
              <w:rPr>
                <w:rFonts w:ascii="Arial Narrow" w:eastAsia="Times New Roman" w:hAnsi="Arial Narrow"/>
                <w:sz w:val="18"/>
                <w:szCs w:val="18"/>
              </w:rPr>
            </w:pPr>
            <w:r w:rsidRPr="00BF347E">
              <w:rPr>
                <w:rFonts w:ascii="Arial Narrow" w:hAnsi="Arial Narrow"/>
                <w:sz w:val="18"/>
              </w:rPr>
              <w:t>4.  Orientations politiques relatives aux interactions avec d’autres organisations</w:t>
            </w:r>
            <w:r>
              <w:rPr>
                <w:rFonts w:ascii="Arial Narrow" w:hAnsi="Arial Narrow"/>
                <w:sz w:val="18"/>
              </w:rPr>
              <w:t xml:space="preserve"> </w:t>
            </w:r>
            <w:r w:rsidRPr="00106AAD">
              <w:rPr>
                <w:rFonts w:ascii="Arial Narrow" w:hAnsi="Arial Narrow"/>
                <w:i/>
                <w:sz w:val="18"/>
              </w:rPr>
              <w:t>(suite)</w:t>
            </w:r>
            <w:r w:rsidRPr="00BF347E">
              <w:rPr>
                <w:rFonts w:ascii="Arial Narrow" w:hAnsi="Arial Narrow"/>
                <w:sz w:val="18"/>
              </w:rPr>
              <w:t>.</w:t>
            </w:r>
          </w:p>
        </w:tc>
        <w:tc>
          <w:tcPr>
            <w:tcW w:w="2977" w:type="dxa"/>
            <w:shd w:val="clear" w:color="auto" w:fill="auto"/>
            <w:hideMark/>
          </w:tcPr>
          <w:p w14:paraId="75A350B4" w14:textId="0CF27DB7"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a)</w:t>
            </w:r>
            <w:r w:rsidR="005136CF" w:rsidRPr="00BF347E">
              <w:rPr>
                <w:rFonts w:ascii="Arial Narrow" w:hAnsi="Arial Narrow"/>
                <w:sz w:val="18"/>
              </w:rPr>
              <w:t> </w:t>
            </w:r>
            <w:r w:rsidRPr="00BF347E">
              <w:rPr>
                <w:rFonts w:ascii="Arial Narrow" w:hAnsi="Arial Narrow"/>
                <w:sz w:val="18"/>
              </w:rPr>
              <w:t>Recommandations formulées par le Comité consultatif;  et</w:t>
            </w:r>
          </w:p>
        </w:tc>
        <w:tc>
          <w:tcPr>
            <w:tcW w:w="5108" w:type="dxa"/>
            <w:shd w:val="clear" w:color="auto" w:fill="auto"/>
            <w:hideMark/>
          </w:tcPr>
          <w:p w14:paraId="1D19F479" w14:textId="7552C803" w:rsidR="007A60EE" w:rsidRPr="00BF347E" w:rsidRDefault="00031EAD" w:rsidP="007A60EE">
            <w:pPr>
              <w:spacing w:after="60"/>
              <w:jc w:val="left"/>
              <w:rPr>
                <w:rFonts w:ascii="Arial Narrow" w:hAnsi="Arial Narrow"/>
                <w:sz w:val="18"/>
                <w:szCs w:val="18"/>
              </w:rPr>
            </w:pPr>
            <w:r w:rsidRPr="00BF347E">
              <w:rPr>
                <w:rFonts w:ascii="Arial Narrow" w:hAnsi="Arial Narrow"/>
                <w:sz w:val="18"/>
              </w:rPr>
              <w:t>Le Comité consultatif</w:t>
            </w:r>
          </w:p>
          <w:p w14:paraId="061CC714" w14:textId="19EBF0B0" w:rsidR="00EC4753" w:rsidRPr="00BF347E" w:rsidRDefault="00031EAD" w:rsidP="00D3409B">
            <w:pPr>
              <w:pStyle w:val="ListParagraph"/>
              <w:numPr>
                <w:ilvl w:val="0"/>
                <w:numId w:val="1"/>
              </w:numPr>
              <w:spacing w:after="60"/>
              <w:jc w:val="left"/>
              <w:rPr>
                <w:rFonts w:ascii="Arial Narrow" w:hAnsi="Arial Narrow"/>
                <w:sz w:val="18"/>
                <w:szCs w:val="18"/>
              </w:rPr>
            </w:pPr>
            <w:r w:rsidRPr="00BF347E">
              <w:rPr>
                <w:rFonts w:ascii="Arial Narrow" w:hAnsi="Arial Narrow"/>
                <w:sz w:val="18"/>
              </w:rPr>
              <w:t>a approuvé la participation du Bureau de l</w:t>
            </w:r>
            <w:r w:rsidR="0086096B" w:rsidRPr="00BF347E">
              <w:rPr>
                <w:rFonts w:ascii="Arial Narrow" w:hAnsi="Arial Narrow"/>
                <w:sz w:val="18"/>
              </w:rPr>
              <w:t>’</w:t>
            </w:r>
            <w:r w:rsidRPr="00BF347E">
              <w:rPr>
                <w:rFonts w:ascii="Arial Narrow" w:hAnsi="Arial Narrow"/>
                <w:sz w:val="18"/>
              </w:rPr>
              <w:t>Union au groupe de référence du projet de recherche intitulé “Vers la sécurité alimentaire, la réduction de la pauvreté et l</w:t>
            </w:r>
            <w:r w:rsidR="0086096B" w:rsidRPr="00BF347E">
              <w:rPr>
                <w:rFonts w:ascii="Arial Narrow" w:hAnsi="Arial Narrow"/>
                <w:sz w:val="18"/>
              </w:rPr>
              <w:t>’</w:t>
            </w:r>
            <w:r w:rsidRPr="00BF347E">
              <w:rPr>
                <w:rFonts w:ascii="Arial Narrow" w:hAnsi="Arial Narrow"/>
                <w:sz w:val="18"/>
              </w:rPr>
              <w:t xml:space="preserve">amélioration des moyens de subsistance grâce à la mise en œuvre des droits des agriculteurs à la diversité génétique des cultures (DIVERSIFARM)”. </w:t>
            </w:r>
            <w:r w:rsidR="004464E1" w:rsidRPr="00BF347E">
              <w:rPr>
                <w:rFonts w:ascii="Arial Narrow" w:hAnsi="Arial Narrow"/>
                <w:sz w:val="18"/>
              </w:rPr>
              <w:t xml:space="preserve"> </w:t>
            </w:r>
            <w:r w:rsidRPr="00BF347E">
              <w:rPr>
                <w:rFonts w:ascii="Arial Narrow" w:hAnsi="Arial Narrow"/>
                <w:sz w:val="18"/>
              </w:rPr>
              <w:t>[2020]</w:t>
            </w:r>
          </w:p>
        </w:tc>
      </w:tr>
      <w:tr w:rsidR="00031EAD" w:rsidRPr="00BF347E" w14:paraId="02D22D21" w14:textId="77777777" w:rsidTr="00D54A41">
        <w:trPr>
          <w:trHeight w:val="265"/>
        </w:trPr>
        <w:tc>
          <w:tcPr>
            <w:tcW w:w="1838" w:type="dxa"/>
            <w:vMerge/>
            <w:hideMark/>
          </w:tcPr>
          <w:p w14:paraId="4695ED2C" w14:textId="77777777" w:rsidR="00031EAD" w:rsidRPr="00BF347E"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00B89099" w14:textId="7AF8BE44"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b)</w:t>
            </w:r>
            <w:r w:rsidR="005136CF" w:rsidRPr="00BF347E">
              <w:rPr>
                <w:rFonts w:ascii="Arial Narrow" w:hAnsi="Arial Narrow"/>
                <w:sz w:val="18"/>
              </w:rPr>
              <w:t> </w:t>
            </w:r>
            <w:r w:rsidRPr="00BF347E">
              <w:rPr>
                <w:rFonts w:ascii="Arial Narrow" w:hAnsi="Arial Narrow"/>
                <w:sz w:val="18"/>
              </w:rPr>
              <w:t>Décisions adoptées par le Conseil.</w:t>
            </w:r>
          </w:p>
        </w:tc>
        <w:tc>
          <w:tcPr>
            <w:tcW w:w="5108" w:type="dxa"/>
            <w:shd w:val="clear" w:color="auto" w:fill="auto"/>
            <w:hideMark/>
          </w:tcPr>
          <w:p w14:paraId="438FE85E" w14:textId="4428A33A" w:rsidR="00031EAD" w:rsidRPr="00BF347E" w:rsidRDefault="00031EAD" w:rsidP="00EC4753">
            <w:pPr>
              <w:jc w:val="left"/>
              <w:rPr>
                <w:rFonts w:ascii="Arial Narrow" w:eastAsia="Times New Roman" w:hAnsi="Arial Narrow"/>
                <w:sz w:val="18"/>
                <w:szCs w:val="18"/>
              </w:rPr>
            </w:pPr>
            <w:r w:rsidRPr="00BF347E">
              <w:rPr>
                <w:rFonts w:ascii="Arial Narrow" w:hAnsi="Arial Narrow"/>
                <w:sz w:val="18"/>
              </w:rPr>
              <w:t>Néant</w:t>
            </w:r>
          </w:p>
        </w:tc>
      </w:tr>
      <w:tr w:rsidR="00031EAD" w:rsidRPr="00BF347E" w14:paraId="738F3A10" w14:textId="77777777" w:rsidTr="00D54A41">
        <w:trPr>
          <w:cantSplit/>
        </w:trPr>
        <w:tc>
          <w:tcPr>
            <w:tcW w:w="1838" w:type="dxa"/>
            <w:tcBorders>
              <w:bottom w:val="single" w:sz="8" w:space="0" w:color="D9D9D9" w:themeColor="background1" w:themeShade="D9"/>
            </w:tcBorders>
            <w:shd w:val="clear" w:color="auto" w:fill="auto"/>
            <w:hideMark/>
          </w:tcPr>
          <w:p w14:paraId="5419F4CC" w14:textId="5998A4E6"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5.</w:t>
            </w:r>
            <w:r w:rsidR="004464E1" w:rsidRPr="00BF347E">
              <w:rPr>
                <w:rFonts w:ascii="Arial Narrow" w:hAnsi="Arial Narrow"/>
                <w:sz w:val="18"/>
              </w:rPr>
              <w:t xml:space="preserve">  </w:t>
            </w:r>
            <w:r w:rsidRPr="00BF347E">
              <w:rPr>
                <w:rFonts w:ascii="Arial Narrow" w:hAnsi="Arial Narrow"/>
                <w:sz w:val="18"/>
              </w:rPr>
              <w:t>Politiques visant à diversifier le portefeuille de recettes de l</w:t>
            </w:r>
            <w:r w:rsidR="0086096B" w:rsidRPr="00BF347E">
              <w:rPr>
                <w:rFonts w:ascii="Arial Narrow" w:hAnsi="Arial Narrow"/>
                <w:sz w:val="18"/>
              </w:rPr>
              <w:t>’</w:t>
            </w:r>
            <w:r w:rsidRPr="00BF347E">
              <w:rPr>
                <w:rFonts w:ascii="Arial Narrow" w:hAnsi="Arial Narrow"/>
                <w:sz w:val="18"/>
              </w:rPr>
              <w:t>UPOV</w:t>
            </w:r>
            <w:r w:rsidR="005136CF" w:rsidRPr="00BF347E">
              <w:rPr>
                <w:rFonts w:ascii="Arial Narrow" w:hAnsi="Arial Narrow"/>
                <w:sz w:val="18"/>
              </w:rPr>
              <w:t>.</w:t>
            </w:r>
          </w:p>
        </w:tc>
        <w:tc>
          <w:tcPr>
            <w:tcW w:w="2977" w:type="dxa"/>
            <w:tcBorders>
              <w:bottom w:val="single" w:sz="8" w:space="0" w:color="D9D9D9" w:themeColor="background1" w:themeShade="D9"/>
            </w:tcBorders>
            <w:shd w:val="clear" w:color="auto" w:fill="auto"/>
            <w:hideMark/>
          </w:tcPr>
          <w:p w14:paraId="02D11D97" w14:textId="417FEAC0"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a)</w:t>
            </w:r>
            <w:r w:rsidR="005136CF" w:rsidRPr="00BF347E">
              <w:rPr>
                <w:rFonts w:ascii="Arial Narrow" w:hAnsi="Arial Narrow"/>
                <w:sz w:val="18"/>
              </w:rPr>
              <w:t> </w:t>
            </w:r>
            <w:r w:rsidRPr="00BF347E">
              <w:rPr>
                <w:rFonts w:ascii="Arial Narrow" w:hAnsi="Arial Narrow"/>
                <w:sz w:val="18"/>
              </w:rPr>
              <w:t>Recettes provenant de sources autres que les contributions des membres de l</w:t>
            </w:r>
            <w:r w:rsidR="0086096B" w:rsidRPr="00BF347E">
              <w:rPr>
                <w:rFonts w:ascii="Arial Narrow" w:hAnsi="Arial Narrow"/>
                <w:sz w:val="18"/>
              </w:rPr>
              <w:t>’</w:t>
            </w:r>
            <w:r w:rsidRPr="00BF347E">
              <w:rPr>
                <w:rFonts w:ascii="Arial Narrow" w:hAnsi="Arial Narrow"/>
                <w:sz w:val="18"/>
              </w:rPr>
              <w:t>UPOV</w:t>
            </w:r>
            <w:r w:rsidR="005136CF" w:rsidRPr="00BF347E">
              <w:rPr>
                <w:rFonts w:ascii="Arial Narrow" w:hAnsi="Arial Narrow"/>
                <w:sz w:val="18"/>
              </w:rPr>
              <w:t>.</w:t>
            </w:r>
          </w:p>
        </w:tc>
        <w:tc>
          <w:tcPr>
            <w:tcW w:w="5108" w:type="dxa"/>
            <w:tcBorders>
              <w:bottom w:val="single" w:sz="8" w:space="0" w:color="D9D9D9" w:themeColor="background1" w:themeShade="D9"/>
            </w:tcBorders>
            <w:shd w:val="clear" w:color="auto" w:fill="auto"/>
            <w:hideMark/>
          </w:tcPr>
          <w:p w14:paraId="2B68EE6B" w14:textId="4B5D8CD5" w:rsidR="004F7022" w:rsidRPr="00BF347E" w:rsidRDefault="00031EAD" w:rsidP="004F7022">
            <w:pPr>
              <w:spacing w:before="40" w:after="40"/>
              <w:jc w:val="left"/>
              <w:rPr>
                <w:rFonts w:ascii="Arial Narrow" w:eastAsia="Times New Roman" w:hAnsi="Arial Narrow"/>
                <w:sz w:val="18"/>
                <w:szCs w:val="18"/>
              </w:rPr>
            </w:pPr>
            <w:r w:rsidRPr="00BF347E">
              <w:rPr>
                <w:rFonts w:ascii="Arial Narrow" w:hAnsi="Arial Narrow"/>
                <w:sz w:val="18"/>
              </w:rPr>
              <w:t>Le plan de développement stratégique pour</w:t>
            </w:r>
            <w:r w:rsidR="005136CF" w:rsidRPr="00BF347E">
              <w:rPr>
                <w:rFonts w:ascii="Arial Narrow" w:hAnsi="Arial Narrow"/>
                <w:sz w:val="18"/>
              </w:rPr>
              <w:t> </w:t>
            </w:r>
            <w:r w:rsidRPr="00BF347E">
              <w:rPr>
                <w:rFonts w:ascii="Arial Narrow" w:hAnsi="Arial Narrow"/>
                <w:sz w:val="18"/>
              </w:rPr>
              <w:t>2021</w:t>
            </w:r>
            <w:r w:rsidR="000B6100">
              <w:rPr>
                <w:rFonts w:ascii="Arial Narrow" w:hAnsi="Arial Narrow"/>
                <w:sz w:val="18"/>
              </w:rPr>
              <w:noBreakHyphen/>
            </w:r>
            <w:r w:rsidRPr="00BF347E">
              <w:rPr>
                <w:rFonts w:ascii="Arial Narrow" w:hAnsi="Arial Narrow"/>
                <w:sz w:val="18"/>
              </w:rPr>
              <w:t>2025 stipule que les sources de revenus autres que les contributions des membres de l</w:t>
            </w:r>
            <w:r w:rsidR="0086096B" w:rsidRPr="00BF347E">
              <w:rPr>
                <w:rFonts w:ascii="Arial Narrow" w:hAnsi="Arial Narrow"/>
                <w:sz w:val="18"/>
              </w:rPr>
              <w:t>’</w:t>
            </w:r>
            <w:r w:rsidRPr="00BF347E">
              <w:rPr>
                <w:rFonts w:ascii="Arial Narrow" w:hAnsi="Arial Narrow"/>
                <w:sz w:val="18"/>
              </w:rPr>
              <w:t>Union devraient atteindre 7,5% des recettes de l</w:t>
            </w:r>
            <w:r w:rsidR="0086096B" w:rsidRPr="00BF347E">
              <w:rPr>
                <w:rFonts w:ascii="Arial Narrow" w:hAnsi="Arial Narrow"/>
                <w:sz w:val="18"/>
              </w:rPr>
              <w:t>’</w:t>
            </w:r>
            <w:r w:rsidRPr="00BF347E">
              <w:rPr>
                <w:rFonts w:ascii="Arial Narrow" w:hAnsi="Arial Narrow"/>
                <w:sz w:val="18"/>
              </w:rPr>
              <w:t>UPOV d</w:t>
            </w:r>
            <w:r w:rsidR="0086096B" w:rsidRPr="00BF347E">
              <w:rPr>
                <w:rFonts w:ascii="Arial Narrow" w:hAnsi="Arial Narrow"/>
                <w:sz w:val="18"/>
              </w:rPr>
              <w:t>’</w:t>
            </w:r>
            <w:r w:rsidRPr="00BF347E">
              <w:rPr>
                <w:rFonts w:ascii="Arial Narrow" w:hAnsi="Arial Narrow"/>
                <w:sz w:val="18"/>
              </w:rPr>
              <w:t>ici</w:t>
            </w:r>
            <w:r w:rsidR="005136CF" w:rsidRPr="00BF347E">
              <w:rPr>
                <w:rFonts w:ascii="Arial Narrow" w:hAnsi="Arial Narrow"/>
                <w:sz w:val="18"/>
              </w:rPr>
              <w:t> </w:t>
            </w:r>
            <w:r w:rsidRPr="00BF347E">
              <w:rPr>
                <w:rFonts w:ascii="Arial Narrow" w:hAnsi="Arial Narrow"/>
                <w:sz w:val="18"/>
              </w:rPr>
              <w:t>2025.  Les fonds extrabudgétaires, UPOV</w:t>
            </w:r>
            <w:r w:rsidR="005136CF" w:rsidRPr="00BF347E">
              <w:rPr>
                <w:rFonts w:ascii="Arial Narrow" w:hAnsi="Arial Narrow"/>
                <w:sz w:val="18"/>
              </w:rPr>
              <w:t> </w:t>
            </w:r>
            <w:r w:rsidRPr="00BF347E">
              <w:rPr>
                <w:rFonts w:ascii="Arial Narrow" w:hAnsi="Arial Narrow"/>
                <w:sz w:val="18"/>
              </w:rPr>
              <w:t>PRISMA et la base de données</w:t>
            </w:r>
            <w:r w:rsidR="005136CF" w:rsidRPr="00BF347E">
              <w:rPr>
                <w:rFonts w:ascii="Arial Narrow" w:hAnsi="Arial Narrow"/>
                <w:sz w:val="18"/>
              </w:rPr>
              <w:t> </w:t>
            </w:r>
            <w:r w:rsidRPr="00BF347E">
              <w:rPr>
                <w:rFonts w:ascii="Arial Narrow" w:hAnsi="Arial Narrow"/>
                <w:sz w:val="18"/>
              </w:rPr>
              <w:t xml:space="preserve">PLUTO sont recensés comme les principales autres sources de revenus. </w:t>
            </w:r>
            <w:r w:rsidR="004464E1" w:rsidRPr="00BF347E">
              <w:rPr>
                <w:rFonts w:ascii="Arial Narrow" w:hAnsi="Arial Narrow"/>
                <w:sz w:val="18"/>
              </w:rPr>
              <w:t xml:space="preserve"> </w:t>
            </w:r>
            <w:r w:rsidRPr="00BF347E">
              <w:rPr>
                <w:rFonts w:ascii="Arial Narrow" w:hAnsi="Arial Narrow"/>
                <w:sz w:val="18"/>
              </w:rPr>
              <w:t>[2020]</w:t>
            </w:r>
          </w:p>
        </w:tc>
      </w:tr>
      <w:tr w:rsidR="00031EAD" w:rsidRPr="00BF347E" w14:paraId="167CA2E8" w14:textId="77777777" w:rsidTr="00D54A41">
        <w:trPr>
          <w:trHeight w:val="600"/>
        </w:trPr>
        <w:tc>
          <w:tcPr>
            <w:tcW w:w="1838" w:type="dxa"/>
            <w:tcBorders>
              <w:bottom w:val="nil"/>
            </w:tcBorders>
            <w:shd w:val="clear" w:color="auto" w:fill="auto"/>
          </w:tcPr>
          <w:p w14:paraId="58B37BAF" w14:textId="4FFAE684"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6.</w:t>
            </w:r>
            <w:r w:rsidR="004464E1" w:rsidRPr="00BF347E">
              <w:rPr>
                <w:rFonts w:ascii="Arial Narrow" w:hAnsi="Arial Narrow"/>
                <w:sz w:val="18"/>
              </w:rPr>
              <w:t xml:space="preserve">  </w:t>
            </w:r>
            <w:r w:rsidRPr="00BF347E">
              <w:rPr>
                <w:rFonts w:ascii="Arial Narrow" w:hAnsi="Arial Narrow"/>
                <w:sz w:val="18"/>
              </w:rPr>
              <w:t>Organisation des sessions du Conseil et du Comité consultatif</w:t>
            </w:r>
            <w:r w:rsidR="005136CF" w:rsidRPr="00BF347E">
              <w:rPr>
                <w:rFonts w:ascii="Arial Narrow" w:hAnsi="Arial Narrow"/>
                <w:sz w:val="18"/>
              </w:rPr>
              <w:t>.</w:t>
            </w:r>
          </w:p>
        </w:tc>
        <w:tc>
          <w:tcPr>
            <w:tcW w:w="2977" w:type="dxa"/>
            <w:tcBorders>
              <w:bottom w:val="nil"/>
            </w:tcBorders>
            <w:shd w:val="clear" w:color="auto" w:fill="auto"/>
          </w:tcPr>
          <w:p w14:paraId="789CDCC9" w14:textId="21AF0F62"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a)</w:t>
            </w:r>
            <w:r w:rsidR="005136CF" w:rsidRPr="00BF347E">
              <w:rPr>
                <w:rFonts w:ascii="Arial Narrow" w:hAnsi="Arial Narrow"/>
                <w:sz w:val="18"/>
              </w:rPr>
              <w:t> </w:t>
            </w:r>
            <w:r w:rsidRPr="00BF347E">
              <w:rPr>
                <w:rFonts w:ascii="Arial Narrow" w:hAnsi="Arial Narrow"/>
                <w:sz w:val="18"/>
              </w:rPr>
              <w:t>Participation aux sessions du Conseil et du Comité consultatif</w:t>
            </w:r>
            <w:r w:rsidR="005136CF" w:rsidRPr="00BF347E">
              <w:rPr>
                <w:rFonts w:ascii="Arial Narrow" w:hAnsi="Arial Narrow"/>
                <w:sz w:val="18"/>
              </w:rPr>
              <w:t>.</w:t>
            </w:r>
          </w:p>
        </w:tc>
        <w:tc>
          <w:tcPr>
            <w:tcW w:w="5108" w:type="dxa"/>
            <w:tcBorders>
              <w:bottom w:val="nil"/>
            </w:tcBorders>
            <w:shd w:val="clear" w:color="auto" w:fill="auto"/>
          </w:tcPr>
          <w:p w14:paraId="34CF00A8" w14:textId="49B3E848"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Le Conseil a décidé que les sessions de l</w:t>
            </w:r>
            <w:r w:rsidR="0086096B" w:rsidRPr="00BF347E">
              <w:rPr>
                <w:rFonts w:ascii="Arial Narrow" w:hAnsi="Arial Narrow"/>
                <w:sz w:val="18"/>
              </w:rPr>
              <w:t>’</w:t>
            </w:r>
            <w:r w:rsidRPr="00BF347E">
              <w:rPr>
                <w:rFonts w:ascii="Arial Narrow" w:hAnsi="Arial Narrow"/>
                <w:sz w:val="18"/>
              </w:rPr>
              <w:t>UPOV d</w:t>
            </w:r>
            <w:r w:rsidR="0086096B" w:rsidRPr="00BF347E">
              <w:rPr>
                <w:rFonts w:ascii="Arial Narrow" w:hAnsi="Arial Narrow"/>
                <w:sz w:val="18"/>
              </w:rPr>
              <w:t>’</w:t>
            </w:r>
            <w:r w:rsidRPr="00BF347E">
              <w:rPr>
                <w:rFonts w:ascii="Arial Narrow" w:hAnsi="Arial Narrow"/>
                <w:sz w:val="18"/>
              </w:rPr>
              <w:t>octobre</w:t>
            </w:r>
            <w:r w:rsidR="0037042E" w:rsidRPr="00BF347E">
              <w:rPr>
                <w:rFonts w:ascii="Arial Narrow" w:hAnsi="Arial Narrow"/>
                <w:sz w:val="18"/>
              </w:rPr>
              <w:t> </w:t>
            </w:r>
            <w:r w:rsidRPr="00BF347E">
              <w:rPr>
                <w:rFonts w:ascii="Arial Narrow" w:hAnsi="Arial Narrow"/>
                <w:sz w:val="18"/>
              </w:rPr>
              <w:t>2020 et 2021 se tiendront sous la forme de réunions virtuelles, avec examen préalable des documents par correspondance.</w:t>
            </w:r>
          </w:p>
          <w:p w14:paraId="6771DEC9" w14:textId="7ECCD775" w:rsidR="00031EAD" w:rsidRPr="00BF347E" w:rsidRDefault="00031EAD" w:rsidP="00547FA9">
            <w:pPr>
              <w:spacing w:before="60"/>
              <w:jc w:val="left"/>
              <w:rPr>
                <w:rFonts w:ascii="Arial Narrow" w:eastAsia="Times New Roman" w:hAnsi="Arial Narrow"/>
                <w:sz w:val="18"/>
                <w:szCs w:val="18"/>
              </w:rPr>
            </w:pPr>
            <w:r w:rsidRPr="00BF347E">
              <w:rPr>
                <w:rFonts w:ascii="Arial Narrow" w:hAnsi="Arial Narrow"/>
                <w:sz w:val="18"/>
              </w:rPr>
              <w:t>Voir les figures 21 et 22.</w:t>
            </w:r>
          </w:p>
        </w:tc>
      </w:tr>
    </w:tbl>
    <w:p w14:paraId="7DD970CE" w14:textId="77777777" w:rsidR="00F615EB" w:rsidRPr="00BF347E" w:rsidRDefault="00F615EB" w:rsidP="00F615EB"/>
    <w:tbl>
      <w:tblPr>
        <w:tblW w:w="9923" w:type="dxa"/>
        <w:tblInd w:w="-142" w:type="dxa"/>
        <w:tblLayout w:type="fixed"/>
        <w:tblLook w:val="0000" w:firstRow="0" w:lastRow="0" w:firstColumn="0" w:lastColumn="0" w:noHBand="0" w:noVBand="0"/>
      </w:tblPr>
      <w:tblGrid>
        <w:gridCol w:w="4961"/>
        <w:gridCol w:w="4962"/>
      </w:tblGrid>
      <w:tr w:rsidR="00F615EB" w:rsidRPr="00BF347E" w14:paraId="182C2783" w14:textId="77777777" w:rsidTr="00F615EB">
        <w:tc>
          <w:tcPr>
            <w:tcW w:w="4961" w:type="dxa"/>
          </w:tcPr>
          <w:p w14:paraId="19C99915" w14:textId="3C53B505" w:rsidR="00F615EB" w:rsidRPr="00BF347E" w:rsidRDefault="00F615EB" w:rsidP="009C0BDD">
            <w:pPr>
              <w:pStyle w:val="Caption"/>
            </w:pPr>
            <w:bookmarkStart w:id="35" w:name="_Toc395864968"/>
            <w:bookmarkStart w:id="36" w:name="_Toc524595651"/>
            <w:r w:rsidRPr="00BF347E">
              <w:t>Figure 21.  Participation</w:t>
            </w:r>
            <w:r w:rsidRPr="00BF347E">
              <w:rPr>
                <w:rStyle w:val="FootnoteReference"/>
                <w:vertAlign w:val="baseline"/>
              </w:rPr>
              <w:footnoteReference w:customMarkFollows="1" w:id="3"/>
              <w:t>*</w:t>
            </w:r>
            <w:r w:rsidRPr="00BF347E">
              <w:t xml:space="preserve"> aux sessions ordinaires du Conseil (sessions d</w:t>
            </w:r>
            <w:r w:rsidR="0086096B" w:rsidRPr="00BF347E">
              <w:t>’</w:t>
            </w:r>
            <w:r w:rsidRPr="00BF347E">
              <w:t>octobre)</w:t>
            </w:r>
            <w:bookmarkEnd w:id="35"/>
            <w:bookmarkEnd w:id="36"/>
          </w:p>
          <w:p w14:paraId="6602730C" w14:textId="6F10008B" w:rsidR="00F615EB" w:rsidRPr="00BF347E" w:rsidRDefault="005F7437" w:rsidP="00F615EB">
            <w:pPr>
              <w:keepNext/>
              <w:keepLines/>
              <w:widowControl w:val="0"/>
              <w:jc w:val="center"/>
              <w:rPr>
                <w:color w:val="008080"/>
                <w:sz w:val="18"/>
                <w:szCs w:val="18"/>
              </w:rPr>
            </w:pPr>
            <w:r w:rsidRPr="005F7437">
              <w:rPr>
                <w:noProof/>
                <w:color w:val="008080"/>
                <w:sz w:val="18"/>
                <w:lang w:val="en-US" w:eastAsia="en-US"/>
              </w:rPr>
              <w:drawing>
                <wp:inline distT="0" distB="0" distL="0" distR="0" wp14:anchorId="15BCF70F" wp14:editId="476A4BF0">
                  <wp:extent cx="2880000" cy="2145585"/>
                  <wp:effectExtent l="0" t="0" r="0" b="762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45585"/>
                          </a:xfrm>
                          <a:prstGeom prst="rect">
                            <a:avLst/>
                          </a:prstGeom>
                          <a:noFill/>
                          <a:ln>
                            <a:noFill/>
                          </a:ln>
                        </pic:spPr>
                      </pic:pic>
                    </a:graphicData>
                  </a:graphic>
                </wp:inline>
              </w:drawing>
            </w:r>
          </w:p>
        </w:tc>
        <w:tc>
          <w:tcPr>
            <w:tcW w:w="4962" w:type="dxa"/>
          </w:tcPr>
          <w:p w14:paraId="08370DA3" w14:textId="5E851520" w:rsidR="004B0BA6" w:rsidRPr="00BF347E" w:rsidRDefault="00F615EB" w:rsidP="009C0BDD">
            <w:pPr>
              <w:pStyle w:val="Caption"/>
              <w:rPr>
                <w:szCs w:val="18"/>
              </w:rPr>
            </w:pPr>
            <w:r w:rsidRPr="00BF347E">
              <w:t>Figure 22.  Participation* aux sessions du Comité consultatif</w:t>
            </w:r>
          </w:p>
          <w:p w14:paraId="54533BDB" w14:textId="0BD95EFC" w:rsidR="00F615EB" w:rsidRPr="00BF347E" w:rsidRDefault="005F7437" w:rsidP="00F615EB">
            <w:pPr>
              <w:keepNext/>
              <w:keepLines/>
              <w:widowControl w:val="0"/>
              <w:spacing w:after="120"/>
              <w:jc w:val="center"/>
              <w:rPr>
                <w:color w:val="008080"/>
                <w:sz w:val="18"/>
                <w:szCs w:val="18"/>
              </w:rPr>
            </w:pPr>
            <w:r w:rsidRPr="005F7437">
              <w:rPr>
                <w:noProof/>
                <w:color w:val="008080"/>
                <w:sz w:val="18"/>
                <w:lang w:val="en-US" w:eastAsia="en-US"/>
              </w:rPr>
              <w:drawing>
                <wp:inline distT="0" distB="0" distL="0" distR="0" wp14:anchorId="3FE8C862" wp14:editId="37CBB183">
                  <wp:extent cx="3013075" cy="21336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3075" cy="2133600"/>
                          </a:xfrm>
                          <a:prstGeom prst="rect">
                            <a:avLst/>
                          </a:prstGeom>
                          <a:noFill/>
                          <a:ln>
                            <a:noFill/>
                          </a:ln>
                        </pic:spPr>
                      </pic:pic>
                    </a:graphicData>
                  </a:graphic>
                </wp:inline>
              </w:drawing>
            </w:r>
          </w:p>
        </w:tc>
      </w:tr>
    </w:tbl>
    <w:p w14:paraId="2C216783" w14:textId="77777777" w:rsidR="00031EAD" w:rsidRPr="00BF347E" w:rsidRDefault="00031EAD" w:rsidP="00031EAD"/>
    <w:tbl>
      <w:tblPr>
        <w:tblW w:w="9908"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5093"/>
      </w:tblGrid>
      <w:tr w:rsidR="00031EAD" w:rsidRPr="00BF347E" w14:paraId="12BFBDA2" w14:textId="77777777" w:rsidTr="00D54A41">
        <w:trPr>
          <w:trHeight w:val="530"/>
          <w:tblHeader/>
        </w:trPr>
        <w:tc>
          <w:tcPr>
            <w:tcW w:w="1838" w:type="dxa"/>
            <w:tcBorders>
              <w:top w:val="nil"/>
              <w:bottom w:val="nil"/>
            </w:tcBorders>
            <w:shd w:val="clear" w:color="auto" w:fill="E2E7EB" w:themeFill="accent3" w:themeFillTint="33"/>
            <w:vAlign w:val="center"/>
            <w:hideMark/>
          </w:tcPr>
          <w:p w14:paraId="188CE130" w14:textId="77777777"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Résultats attendus</w:t>
            </w:r>
          </w:p>
        </w:tc>
        <w:tc>
          <w:tcPr>
            <w:tcW w:w="2977" w:type="dxa"/>
            <w:tcBorders>
              <w:top w:val="nil"/>
              <w:bottom w:val="nil"/>
            </w:tcBorders>
            <w:shd w:val="clear" w:color="auto" w:fill="E2E7EB" w:themeFill="accent3" w:themeFillTint="33"/>
            <w:vAlign w:val="center"/>
            <w:hideMark/>
          </w:tcPr>
          <w:p w14:paraId="6FA7A4AF" w14:textId="258EDA17"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Indicateurs d</w:t>
            </w:r>
            <w:r w:rsidR="0086096B" w:rsidRPr="00BF347E">
              <w:rPr>
                <w:rFonts w:ascii="Arial Narrow" w:hAnsi="Arial Narrow"/>
                <w:b/>
                <w:sz w:val="18"/>
              </w:rPr>
              <w:t>’</w:t>
            </w:r>
            <w:r w:rsidRPr="00BF347E">
              <w:rPr>
                <w:rFonts w:ascii="Arial Narrow" w:hAnsi="Arial Narrow"/>
                <w:b/>
                <w:sz w:val="18"/>
              </w:rPr>
              <w:t>exécution</w:t>
            </w:r>
          </w:p>
        </w:tc>
        <w:tc>
          <w:tcPr>
            <w:tcW w:w="5093" w:type="dxa"/>
            <w:tcBorders>
              <w:top w:val="nil"/>
              <w:bottom w:val="nil"/>
            </w:tcBorders>
            <w:shd w:val="clear" w:color="auto" w:fill="E2E7EB" w:themeFill="accent3" w:themeFillTint="33"/>
            <w:vAlign w:val="center"/>
            <w:hideMark/>
          </w:tcPr>
          <w:p w14:paraId="0D65BAE6" w14:textId="71BFBFBC"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Données relatives à l</w:t>
            </w:r>
            <w:r w:rsidR="0086096B" w:rsidRPr="00BF347E">
              <w:rPr>
                <w:rFonts w:ascii="Arial Narrow" w:hAnsi="Arial Narrow"/>
                <w:b/>
                <w:sz w:val="18"/>
              </w:rPr>
              <w:t>’</w:t>
            </w:r>
            <w:r w:rsidRPr="00BF347E">
              <w:rPr>
                <w:rFonts w:ascii="Arial Narrow" w:hAnsi="Arial Narrow"/>
                <w:b/>
                <w:sz w:val="18"/>
              </w:rPr>
              <w:t>exécution</w:t>
            </w:r>
          </w:p>
        </w:tc>
      </w:tr>
      <w:tr w:rsidR="00031EAD" w:rsidRPr="00BF347E" w14:paraId="37F0FF43" w14:textId="77777777" w:rsidTr="00D54A41">
        <w:trPr>
          <w:trHeight w:val="570"/>
        </w:trPr>
        <w:tc>
          <w:tcPr>
            <w:tcW w:w="1838" w:type="dxa"/>
            <w:vMerge w:val="restart"/>
            <w:tcBorders>
              <w:top w:val="nil"/>
            </w:tcBorders>
            <w:shd w:val="clear" w:color="auto" w:fill="auto"/>
            <w:hideMark/>
          </w:tcPr>
          <w:p w14:paraId="707B7E58" w14:textId="77777777" w:rsidR="00031EAD" w:rsidRDefault="00031EAD" w:rsidP="00106AAD">
            <w:pPr>
              <w:jc w:val="left"/>
              <w:rPr>
                <w:rFonts w:ascii="Arial Narrow" w:hAnsi="Arial Narrow"/>
                <w:sz w:val="18"/>
              </w:rPr>
            </w:pPr>
            <w:r w:rsidRPr="00BF347E">
              <w:rPr>
                <w:rFonts w:ascii="Arial Narrow" w:hAnsi="Arial Narrow"/>
                <w:sz w:val="18"/>
              </w:rPr>
              <w:t>7.</w:t>
            </w:r>
            <w:r w:rsidR="004464E1" w:rsidRPr="00BF347E">
              <w:rPr>
                <w:rFonts w:ascii="Arial Narrow" w:hAnsi="Arial Narrow"/>
                <w:sz w:val="18"/>
              </w:rPr>
              <w:t xml:space="preserve">  </w:t>
            </w:r>
            <w:r w:rsidRPr="00BF347E">
              <w:rPr>
                <w:rFonts w:ascii="Arial Narrow" w:hAnsi="Arial Narrow"/>
                <w:sz w:val="18"/>
              </w:rPr>
              <w:t>Organisation et suivi des travaux des comités de l</w:t>
            </w:r>
            <w:r w:rsidR="0086096B" w:rsidRPr="00BF347E">
              <w:rPr>
                <w:rFonts w:ascii="Arial Narrow" w:hAnsi="Arial Narrow"/>
                <w:sz w:val="18"/>
              </w:rPr>
              <w:t>’</w:t>
            </w:r>
            <w:r w:rsidRPr="00BF347E">
              <w:rPr>
                <w:rFonts w:ascii="Arial Narrow" w:hAnsi="Arial Narrow"/>
                <w:sz w:val="18"/>
              </w:rPr>
              <w:t>UPOV</w:t>
            </w:r>
            <w:r w:rsidR="0037042E" w:rsidRPr="00BF347E">
              <w:rPr>
                <w:rFonts w:ascii="Arial Narrow" w:hAnsi="Arial Narrow"/>
                <w:sz w:val="18"/>
              </w:rPr>
              <w:t>.</w:t>
            </w:r>
          </w:p>
          <w:p w14:paraId="0AA648EE" w14:textId="77777777" w:rsidR="00106AAD" w:rsidRDefault="00106AAD" w:rsidP="00106AAD">
            <w:pPr>
              <w:jc w:val="left"/>
              <w:rPr>
                <w:rFonts w:ascii="Arial Narrow" w:hAnsi="Arial Narrow"/>
                <w:sz w:val="18"/>
              </w:rPr>
            </w:pPr>
          </w:p>
          <w:p w14:paraId="2E73C9DC" w14:textId="77777777" w:rsidR="00106AAD" w:rsidRDefault="00106AAD" w:rsidP="00106AAD">
            <w:pPr>
              <w:jc w:val="left"/>
              <w:rPr>
                <w:rFonts w:ascii="Arial Narrow" w:hAnsi="Arial Narrow"/>
                <w:sz w:val="18"/>
              </w:rPr>
            </w:pPr>
          </w:p>
          <w:p w14:paraId="5C9FB50A" w14:textId="77777777" w:rsidR="00106AAD" w:rsidRDefault="00106AAD" w:rsidP="00106AAD">
            <w:pPr>
              <w:jc w:val="left"/>
              <w:rPr>
                <w:rFonts w:ascii="Arial Narrow" w:hAnsi="Arial Narrow"/>
                <w:sz w:val="18"/>
              </w:rPr>
            </w:pPr>
          </w:p>
          <w:p w14:paraId="4762E2CC" w14:textId="77777777" w:rsidR="00106AAD" w:rsidRDefault="00106AAD" w:rsidP="00106AAD">
            <w:pPr>
              <w:jc w:val="left"/>
              <w:rPr>
                <w:rFonts w:ascii="Arial Narrow" w:hAnsi="Arial Narrow"/>
                <w:sz w:val="18"/>
              </w:rPr>
            </w:pPr>
          </w:p>
          <w:p w14:paraId="4A00D4E0" w14:textId="77777777" w:rsidR="00106AAD" w:rsidRDefault="00106AAD" w:rsidP="00106AAD">
            <w:pPr>
              <w:jc w:val="left"/>
              <w:rPr>
                <w:rFonts w:ascii="Arial Narrow" w:hAnsi="Arial Narrow"/>
                <w:sz w:val="18"/>
              </w:rPr>
            </w:pPr>
          </w:p>
          <w:p w14:paraId="0F4EC4BB" w14:textId="77777777" w:rsidR="00106AAD" w:rsidRDefault="00106AAD" w:rsidP="00106AAD">
            <w:pPr>
              <w:jc w:val="left"/>
              <w:rPr>
                <w:rFonts w:ascii="Arial Narrow" w:hAnsi="Arial Narrow"/>
                <w:sz w:val="18"/>
              </w:rPr>
            </w:pPr>
          </w:p>
          <w:p w14:paraId="21B1B720" w14:textId="77777777" w:rsidR="00106AAD" w:rsidRDefault="00106AAD" w:rsidP="00106AAD">
            <w:pPr>
              <w:jc w:val="left"/>
              <w:rPr>
                <w:rFonts w:ascii="Arial Narrow" w:hAnsi="Arial Narrow"/>
                <w:sz w:val="18"/>
              </w:rPr>
            </w:pPr>
          </w:p>
          <w:p w14:paraId="584D4B3D" w14:textId="77777777" w:rsidR="00106AAD" w:rsidRDefault="00106AAD" w:rsidP="00106AAD">
            <w:pPr>
              <w:jc w:val="left"/>
              <w:rPr>
                <w:rFonts w:ascii="Arial Narrow" w:hAnsi="Arial Narrow"/>
                <w:sz w:val="18"/>
              </w:rPr>
            </w:pPr>
          </w:p>
          <w:p w14:paraId="1865584F" w14:textId="77777777" w:rsidR="00106AAD" w:rsidRDefault="00106AAD" w:rsidP="00106AAD">
            <w:pPr>
              <w:jc w:val="left"/>
              <w:rPr>
                <w:rFonts w:ascii="Arial Narrow" w:hAnsi="Arial Narrow"/>
                <w:sz w:val="18"/>
              </w:rPr>
            </w:pPr>
          </w:p>
          <w:p w14:paraId="4D4464FE" w14:textId="77777777" w:rsidR="00106AAD" w:rsidRDefault="00106AAD" w:rsidP="00106AAD">
            <w:pPr>
              <w:jc w:val="left"/>
              <w:rPr>
                <w:rFonts w:ascii="Arial Narrow" w:hAnsi="Arial Narrow"/>
                <w:sz w:val="18"/>
              </w:rPr>
            </w:pPr>
          </w:p>
          <w:p w14:paraId="2D207655" w14:textId="77777777" w:rsidR="00106AAD" w:rsidRDefault="00106AAD" w:rsidP="00106AAD">
            <w:pPr>
              <w:jc w:val="left"/>
              <w:rPr>
                <w:rFonts w:ascii="Arial Narrow" w:hAnsi="Arial Narrow"/>
                <w:sz w:val="18"/>
              </w:rPr>
            </w:pPr>
          </w:p>
          <w:p w14:paraId="20BFD9A5" w14:textId="77777777" w:rsidR="00106AAD" w:rsidRDefault="00106AAD" w:rsidP="00106AAD">
            <w:pPr>
              <w:jc w:val="left"/>
              <w:rPr>
                <w:rFonts w:ascii="Arial Narrow" w:hAnsi="Arial Narrow"/>
                <w:sz w:val="18"/>
              </w:rPr>
            </w:pPr>
          </w:p>
          <w:p w14:paraId="7FFB752F" w14:textId="77777777" w:rsidR="00106AAD" w:rsidRDefault="00106AAD" w:rsidP="00106AAD">
            <w:pPr>
              <w:jc w:val="left"/>
              <w:rPr>
                <w:rFonts w:ascii="Arial Narrow" w:hAnsi="Arial Narrow"/>
                <w:sz w:val="18"/>
              </w:rPr>
            </w:pPr>
          </w:p>
          <w:p w14:paraId="43ADE65D" w14:textId="77777777" w:rsidR="00106AAD" w:rsidRDefault="00106AAD" w:rsidP="00106AAD">
            <w:pPr>
              <w:jc w:val="left"/>
              <w:rPr>
                <w:rFonts w:ascii="Arial Narrow" w:hAnsi="Arial Narrow"/>
                <w:sz w:val="18"/>
              </w:rPr>
            </w:pPr>
          </w:p>
          <w:p w14:paraId="67E23D96" w14:textId="77777777" w:rsidR="00106AAD" w:rsidRDefault="00106AAD" w:rsidP="00106AAD">
            <w:pPr>
              <w:jc w:val="left"/>
              <w:rPr>
                <w:rFonts w:ascii="Arial Narrow" w:hAnsi="Arial Narrow"/>
                <w:sz w:val="18"/>
              </w:rPr>
            </w:pPr>
          </w:p>
          <w:p w14:paraId="29DC4EE6" w14:textId="77777777" w:rsidR="00106AAD" w:rsidRDefault="00106AAD" w:rsidP="00106AAD">
            <w:pPr>
              <w:jc w:val="left"/>
              <w:rPr>
                <w:rFonts w:ascii="Arial Narrow" w:hAnsi="Arial Narrow"/>
                <w:sz w:val="18"/>
              </w:rPr>
            </w:pPr>
          </w:p>
          <w:p w14:paraId="75A3FC4C" w14:textId="77777777" w:rsidR="00106AAD" w:rsidRDefault="00106AAD" w:rsidP="00106AAD">
            <w:pPr>
              <w:jc w:val="left"/>
              <w:rPr>
                <w:rFonts w:ascii="Arial Narrow" w:hAnsi="Arial Narrow"/>
                <w:sz w:val="18"/>
              </w:rPr>
            </w:pPr>
          </w:p>
          <w:p w14:paraId="47F1A4B2" w14:textId="77777777" w:rsidR="00106AAD" w:rsidRDefault="00106AAD" w:rsidP="00106AAD">
            <w:pPr>
              <w:jc w:val="left"/>
              <w:rPr>
                <w:rFonts w:ascii="Arial Narrow" w:hAnsi="Arial Narrow"/>
                <w:sz w:val="18"/>
              </w:rPr>
            </w:pPr>
          </w:p>
          <w:p w14:paraId="3044C260" w14:textId="77777777" w:rsidR="00106AAD" w:rsidRDefault="00106AAD" w:rsidP="00106AAD">
            <w:pPr>
              <w:jc w:val="left"/>
              <w:rPr>
                <w:rFonts w:ascii="Arial Narrow" w:hAnsi="Arial Narrow"/>
                <w:sz w:val="18"/>
              </w:rPr>
            </w:pPr>
          </w:p>
          <w:p w14:paraId="397B47BA" w14:textId="77777777" w:rsidR="00106AAD" w:rsidRDefault="00106AAD" w:rsidP="00106AAD">
            <w:pPr>
              <w:jc w:val="left"/>
              <w:rPr>
                <w:rFonts w:ascii="Arial Narrow" w:hAnsi="Arial Narrow"/>
                <w:sz w:val="18"/>
              </w:rPr>
            </w:pPr>
          </w:p>
          <w:p w14:paraId="60DAAC8B" w14:textId="0B92C3EA" w:rsidR="00106AAD" w:rsidRPr="00BF347E" w:rsidRDefault="00106AAD" w:rsidP="00106AAD">
            <w:pPr>
              <w:jc w:val="left"/>
              <w:rPr>
                <w:rFonts w:ascii="Arial Narrow" w:eastAsia="Times New Roman" w:hAnsi="Arial Narrow"/>
                <w:sz w:val="18"/>
                <w:szCs w:val="18"/>
              </w:rPr>
            </w:pPr>
            <w:r w:rsidRPr="00BF347E">
              <w:rPr>
                <w:rFonts w:ascii="Arial Narrow" w:hAnsi="Arial Narrow"/>
                <w:sz w:val="18"/>
              </w:rPr>
              <w:t>7.  Organisation et suivi des travaux des comités de l’UPOV</w:t>
            </w:r>
            <w:r>
              <w:rPr>
                <w:rFonts w:ascii="Arial Narrow" w:hAnsi="Arial Narrow"/>
                <w:sz w:val="18"/>
              </w:rPr>
              <w:t xml:space="preserve"> </w:t>
            </w:r>
            <w:r w:rsidRPr="00106AAD">
              <w:rPr>
                <w:rFonts w:ascii="Arial Narrow" w:hAnsi="Arial Narrow"/>
                <w:i/>
                <w:sz w:val="18"/>
              </w:rPr>
              <w:t>(suite)</w:t>
            </w:r>
            <w:r w:rsidRPr="00106AAD">
              <w:rPr>
                <w:rFonts w:ascii="Arial Narrow" w:hAnsi="Arial Narrow"/>
                <w:sz w:val="18"/>
              </w:rPr>
              <w:t>.</w:t>
            </w:r>
          </w:p>
        </w:tc>
        <w:tc>
          <w:tcPr>
            <w:tcW w:w="2977" w:type="dxa"/>
            <w:tcBorders>
              <w:top w:val="nil"/>
            </w:tcBorders>
            <w:shd w:val="clear" w:color="auto" w:fill="auto"/>
            <w:hideMark/>
          </w:tcPr>
          <w:p w14:paraId="401A2F48" w14:textId="77E7FA3F" w:rsidR="00031EAD" w:rsidRPr="00BF347E" w:rsidRDefault="00031EAD" w:rsidP="00106AAD">
            <w:pPr>
              <w:jc w:val="left"/>
              <w:rPr>
                <w:rFonts w:ascii="Arial Narrow" w:eastAsia="Times New Roman" w:hAnsi="Arial Narrow"/>
                <w:sz w:val="18"/>
                <w:szCs w:val="18"/>
              </w:rPr>
            </w:pPr>
            <w:r w:rsidRPr="00BF347E">
              <w:rPr>
                <w:rFonts w:ascii="Arial Narrow" w:hAnsi="Arial Narrow"/>
                <w:sz w:val="18"/>
              </w:rPr>
              <w:t>a)</w:t>
            </w:r>
            <w:r w:rsidR="0037042E" w:rsidRPr="00BF347E">
              <w:rPr>
                <w:rFonts w:ascii="Arial Narrow" w:hAnsi="Arial Narrow"/>
                <w:sz w:val="18"/>
              </w:rPr>
              <w:t> </w:t>
            </w:r>
            <w:r w:rsidRPr="00BF347E">
              <w:rPr>
                <w:rFonts w:ascii="Arial Narrow" w:hAnsi="Arial Narrow"/>
                <w:sz w:val="18"/>
              </w:rPr>
              <w:t>Approbation et suivi des programmes de travail du</w:t>
            </w:r>
            <w:r w:rsidR="0037042E" w:rsidRPr="00BF347E">
              <w:rPr>
                <w:rFonts w:ascii="Arial Narrow" w:hAnsi="Arial Narrow"/>
                <w:sz w:val="18"/>
              </w:rPr>
              <w:t> </w:t>
            </w:r>
            <w:r w:rsidRPr="00BF347E">
              <w:rPr>
                <w:rFonts w:ascii="Arial Narrow" w:hAnsi="Arial Narrow"/>
                <w:sz w:val="18"/>
              </w:rPr>
              <w:t>CAJ, du</w:t>
            </w:r>
            <w:r w:rsidR="0086096B" w:rsidRPr="00BF347E">
              <w:rPr>
                <w:rFonts w:ascii="Arial Narrow" w:hAnsi="Arial Narrow"/>
                <w:sz w:val="18"/>
              </w:rPr>
              <w:t> TC</w:t>
            </w:r>
            <w:r w:rsidRPr="00BF347E">
              <w:rPr>
                <w:rFonts w:ascii="Arial Narrow" w:hAnsi="Arial Narrow"/>
                <w:sz w:val="18"/>
              </w:rPr>
              <w:t>, des</w:t>
            </w:r>
            <w:r w:rsidR="0037042E" w:rsidRPr="00BF347E">
              <w:rPr>
                <w:rFonts w:ascii="Arial Narrow" w:hAnsi="Arial Narrow"/>
                <w:sz w:val="18"/>
              </w:rPr>
              <w:t> </w:t>
            </w:r>
            <w:r w:rsidRPr="00BF347E">
              <w:rPr>
                <w:rFonts w:ascii="Arial Narrow" w:hAnsi="Arial Narrow"/>
                <w:sz w:val="18"/>
              </w:rPr>
              <w:t>TWP et des groupes de travail ad</w:t>
            </w:r>
            <w:r w:rsidR="0037042E" w:rsidRPr="00BF347E">
              <w:rPr>
                <w:rFonts w:ascii="Arial Narrow" w:hAnsi="Arial Narrow"/>
                <w:sz w:val="18"/>
              </w:rPr>
              <w:t> </w:t>
            </w:r>
            <w:r w:rsidRPr="00BF347E">
              <w:rPr>
                <w:rFonts w:ascii="Arial Narrow" w:hAnsi="Arial Narrow"/>
                <w:sz w:val="18"/>
              </w:rPr>
              <w:t xml:space="preserve">hoc; </w:t>
            </w:r>
            <w:r w:rsidR="004464E1" w:rsidRPr="00BF347E">
              <w:rPr>
                <w:rFonts w:ascii="Arial Narrow" w:hAnsi="Arial Narrow"/>
                <w:sz w:val="18"/>
              </w:rPr>
              <w:t xml:space="preserve"> </w:t>
            </w:r>
          </w:p>
        </w:tc>
        <w:tc>
          <w:tcPr>
            <w:tcW w:w="5093" w:type="dxa"/>
            <w:tcBorders>
              <w:top w:val="nil"/>
            </w:tcBorders>
            <w:shd w:val="clear" w:color="auto" w:fill="auto"/>
            <w:hideMark/>
          </w:tcPr>
          <w:p w14:paraId="4794AE61" w14:textId="37DE7C56" w:rsidR="00031EAD" w:rsidRPr="00BF347E" w:rsidRDefault="00031EAD" w:rsidP="00106AAD">
            <w:pPr>
              <w:spacing w:after="60"/>
              <w:jc w:val="left"/>
              <w:rPr>
                <w:rFonts w:ascii="Arial Narrow" w:eastAsia="Times New Roman" w:hAnsi="Arial Narrow"/>
                <w:sz w:val="18"/>
                <w:szCs w:val="18"/>
              </w:rPr>
            </w:pPr>
            <w:r w:rsidRPr="00BF347E">
              <w:rPr>
                <w:rFonts w:ascii="Arial Narrow" w:hAnsi="Arial Narrow"/>
                <w:sz w:val="18"/>
              </w:rPr>
              <w:t>Atteint – voir les paragraphes</w:t>
            </w:r>
            <w:r w:rsidR="0037042E" w:rsidRPr="00BF347E">
              <w:rPr>
                <w:rFonts w:ascii="Arial Narrow" w:hAnsi="Arial Narrow"/>
                <w:sz w:val="18"/>
              </w:rPr>
              <w:t> </w:t>
            </w:r>
            <w:r w:rsidRPr="00BF347E">
              <w:rPr>
                <w:rFonts w:ascii="Arial Narrow" w:hAnsi="Arial Narrow"/>
                <w:sz w:val="18"/>
              </w:rPr>
              <w:t>53 à</w:t>
            </w:r>
            <w:r w:rsidR="0037042E" w:rsidRPr="00BF347E">
              <w:rPr>
                <w:rFonts w:ascii="Arial Narrow" w:hAnsi="Arial Narrow"/>
                <w:sz w:val="18"/>
              </w:rPr>
              <w:t> </w:t>
            </w:r>
            <w:r w:rsidRPr="00BF347E">
              <w:rPr>
                <w:rFonts w:ascii="Arial Narrow" w:hAnsi="Arial Narrow"/>
                <w:sz w:val="18"/>
              </w:rPr>
              <w:t>57 du document</w:t>
            </w:r>
            <w:r w:rsidR="0037042E" w:rsidRPr="00BF347E">
              <w:rPr>
                <w:rFonts w:ascii="Arial Narrow" w:hAnsi="Arial Narrow"/>
                <w:sz w:val="18"/>
              </w:rPr>
              <w:t> </w:t>
            </w:r>
            <w:r w:rsidRPr="00BF347E">
              <w:rPr>
                <w:rFonts w:ascii="Arial Narrow" w:hAnsi="Arial Narrow"/>
                <w:sz w:val="18"/>
              </w:rPr>
              <w:t>C/54/21 “Compte rendu”</w:t>
            </w:r>
          </w:p>
          <w:p w14:paraId="2DF2952F" w14:textId="4EAB06EE" w:rsidR="00031EAD" w:rsidRPr="00BF347E" w:rsidRDefault="00031EAD" w:rsidP="00106AAD">
            <w:pPr>
              <w:numPr>
                <w:ilvl w:val="0"/>
                <w:numId w:val="1"/>
              </w:numPr>
              <w:ind w:left="310" w:hanging="310"/>
              <w:jc w:val="left"/>
              <w:rPr>
                <w:rFonts w:ascii="Arial Narrow" w:eastAsia="Times New Roman" w:hAnsi="Arial Narrow"/>
                <w:sz w:val="18"/>
                <w:szCs w:val="18"/>
              </w:rPr>
            </w:pPr>
            <w:r w:rsidRPr="00BF347E">
              <w:rPr>
                <w:rFonts w:ascii="Arial Narrow" w:hAnsi="Arial Narrow"/>
                <w:sz w:val="18"/>
              </w:rPr>
              <w:t>Le Conseil a approuvé la création et le mandat du Groupe de travail technique sur les méthodes et techniques d</w:t>
            </w:r>
            <w:r w:rsidR="0086096B" w:rsidRPr="00BF347E">
              <w:rPr>
                <w:rFonts w:ascii="Arial Narrow" w:hAnsi="Arial Narrow"/>
                <w:sz w:val="18"/>
              </w:rPr>
              <w:t>’</w:t>
            </w:r>
            <w:r w:rsidRPr="00BF347E">
              <w:rPr>
                <w:rFonts w:ascii="Arial Narrow" w:hAnsi="Arial Narrow"/>
                <w:sz w:val="18"/>
              </w:rPr>
              <w:t>essai</w:t>
            </w:r>
            <w:r w:rsidR="0037042E" w:rsidRPr="00BF347E">
              <w:rPr>
                <w:rFonts w:ascii="Arial Narrow" w:hAnsi="Arial Narrow"/>
                <w:sz w:val="18"/>
              </w:rPr>
              <w:t> </w:t>
            </w:r>
            <w:r w:rsidRPr="00BF347E">
              <w:rPr>
                <w:rFonts w:ascii="Arial Narrow" w:hAnsi="Arial Narrow"/>
                <w:sz w:val="18"/>
              </w:rPr>
              <w:t>(TWM) qui regroupera les travaux du</w:t>
            </w:r>
            <w:r w:rsidR="0037042E" w:rsidRPr="00BF347E">
              <w:rPr>
                <w:rFonts w:ascii="Arial Narrow" w:hAnsi="Arial Narrow"/>
                <w:sz w:val="18"/>
              </w:rPr>
              <w:t> </w:t>
            </w:r>
            <w:r w:rsidRPr="00BF347E">
              <w:rPr>
                <w:rFonts w:ascii="Arial Narrow" w:hAnsi="Arial Narrow"/>
                <w:sz w:val="18"/>
              </w:rPr>
              <w:t>TWC et du</w:t>
            </w:r>
            <w:r w:rsidR="0037042E" w:rsidRPr="00BF347E">
              <w:rPr>
                <w:rFonts w:ascii="Arial Narrow" w:hAnsi="Arial Narrow"/>
                <w:sz w:val="18"/>
              </w:rPr>
              <w:t> </w:t>
            </w:r>
            <w:r w:rsidRPr="00BF347E">
              <w:rPr>
                <w:rFonts w:ascii="Arial Narrow" w:hAnsi="Arial Narrow"/>
                <w:sz w:val="18"/>
              </w:rPr>
              <w:t>BMT, avec effet à compter de</w:t>
            </w:r>
            <w:r w:rsidR="0037042E" w:rsidRPr="00BF347E">
              <w:rPr>
                <w:rFonts w:ascii="Arial Narrow" w:hAnsi="Arial Narrow"/>
                <w:sz w:val="18"/>
              </w:rPr>
              <w:t> </w:t>
            </w:r>
            <w:r w:rsidRPr="00BF347E">
              <w:rPr>
                <w:rFonts w:ascii="Arial Narrow" w:hAnsi="Arial Narrow"/>
                <w:sz w:val="18"/>
              </w:rPr>
              <w:t>2022.  Le Conseil est convenu d</w:t>
            </w:r>
            <w:r w:rsidR="0086096B" w:rsidRPr="00BF347E">
              <w:rPr>
                <w:rFonts w:ascii="Arial Narrow" w:hAnsi="Arial Narrow"/>
                <w:sz w:val="18"/>
              </w:rPr>
              <w:t>’</w:t>
            </w:r>
            <w:r w:rsidRPr="00BF347E">
              <w:rPr>
                <w:rFonts w:ascii="Arial Narrow" w:hAnsi="Arial Narrow"/>
                <w:sz w:val="18"/>
              </w:rPr>
              <w:t>élire le président du</w:t>
            </w:r>
            <w:r w:rsidR="0037042E" w:rsidRPr="00BF347E">
              <w:rPr>
                <w:rFonts w:ascii="Arial Narrow" w:hAnsi="Arial Narrow"/>
                <w:sz w:val="18"/>
              </w:rPr>
              <w:t> </w:t>
            </w:r>
            <w:r w:rsidRPr="00BF347E">
              <w:rPr>
                <w:rFonts w:ascii="Arial Narrow" w:hAnsi="Arial Narrow"/>
                <w:sz w:val="18"/>
              </w:rPr>
              <w:t>BMT en qualité de président du</w:t>
            </w:r>
            <w:r w:rsidR="0037042E" w:rsidRPr="00BF347E">
              <w:rPr>
                <w:rFonts w:ascii="Arial Narrow" w:hAnsi="Arial Narrow"/>
                <w:sz w:val="18"/>
              </w:rPr>
              <w:t> </w:t>
            </w:r>
            <w:r w:rsidRPr="00BF347E">
              <w:rPr>
                <w:rFonts w:ascii="Arial Narrow" w:hAnsi="Arial Narrow"/>
                <w:sz w:val="18"/>
              </w:rPr>
              <w:t>TWM, pour un mandat prenant fin en même temps que la cinquante</w:t>
            </w:r>
            <w:r w:rsidR="000B6100">
              <w:rPr>
                <w:rFonts w:ascii="Arial Narrow" w:hAnsi="Arial Narrow"/>
                <w:sz w:val="18"/>
              </w:rPr>
              <w:noBreakHyphen/>
            </w:r>
            <w:r w:rsidRPr="00BF347E">
              <w:rPr>
                <w:rFonts w:ascii="Arial Narrow" w:hAnsi="Arial Narrow"/>
                <w:sz w:val="18"/>
              </w:rPr>
              <w:t>sept</w:t>
            </w:r>
            <w:r w:rsidR="0086096B" w:rsidRPr="00BF347E">
              <w:rPr>
                <w:rFonts w:ascii="Arial Narrow" w:hAnsi="Arial Narrow"/>
                <w:sz w:val="18"/>
              </w:rPr>
              <w:t>ième session</w:t>
            </w:r>
            <w:r w:rsidRPr="00BF347E">
              <w:rPr>
                <w:rFonts w:ascii="Arial Narrow" w:hAnsi="Arial Narrow"/>
                <w:sz w:val="18"/>
              </w:rPr>
              <w:t xml:space="preserve"> ordinaire du Conseil, en</w:t>
            </w:r>
            <w:r w:rsidR="0037042E" w:rsidRPr="00BF347E">
              <w:rPr>
                <w:rFonts w:ascii="Arial Narrow" w:hAnsi="Arial Narrow"/>
                <w:sz w:val="18"/>
              </w:rPr>
              <w:t> </w:t>
            </w:r>
            <w:r w:rsidRPr="00BF347E">
              <w:rPr>
                <w:rFonts w:ascii="Arial Narrow" w:hAnsi="Arial Narrow"/>
                <w:sz w:val="18"/>
              </w:rPr>
              <w:t>2023.</w:t>
            </w:r>
          </w:p>
          <w:p w14:paraId="32ED74B9" w14:textId="19782D5D" w:rsidR="00C50F18" w:rsidRPr="00BF347E" w:rsidRDefault="00646DDF" w:rsidP="00106AAD">
            <w:pPr>
              <w:numPr>
                <w:ilvl w:val="0"/>
                <w:numId w:val="1"/>
              </w:numPr>
              <w:ind w:hanging="310"/>
              <w:jc w:val="left"/>
              <w:rPr>
                <w:rFonts w:ascii="Arial Narrow" w:eastAsia="Times New Roman" w:hAnsi="Arial Narrow"/>
                <w:sz w:val="18"/>
                <w:szCs w:val="18"/>
              </w:rPr>
            </w:pPr>
            <w:r w:rsidRPr="00BF347E">
              <w:rPr>
                <w:rFonts w:ascii="Arial Narrow" w:hAnsi="Arial Narrow"/>
                <w:sz w:val="18"/>
              </w:rPr>
              <w:t>Se fondant sur la recommandation du</w:t>
            </w:r>
            <w:r w:rsidR="0037042E" w:rsidRPr="00BF347E">
              <w:rPr>
                <w:rFonts w:ascii="Arial Narrow" w:hAnsi="Arial Narrow"/>
                <w:sz w:val="18"/>
              </w:rPr>
              <w:t> </w:t>
            </w:r>
            <w:r w:rsidRPr="00BF347E">
              <w:rPr>
                <w:rFonts w:ascii="Arial Narrow" w:hAnsi="Arial Narrow"/>
                <w:sz w:val="18"/>
              </w:rPr>
              <w:t>CAJ, le Conseil a décidé d</w:t>
            </w:r>
            <w:r w:rsidR="0086096B" w:rsidRPr="00BF347E">
              <w:rPr>
                <w:rFonts w:ascii="Arial Narrow" w:hAnsi="Arial Narrow"/>
                <w:sz w:val="18"/>
              </w:rPr>
              <w:t>’</w:t>
            </w:r>
            <w:r w:rsidRPr="00BF347E">
              <w:rPr>
                <w:rFonts w:ascii="Arial Narrow" w:hAnsi="Arial Narrow"/>
                <w:sz w:val="18"/>
              </w:rPr>
              <w:t>organiser un séminaire pendant le premier</w:t>
            </w:r>
            <w:r w:rsidR="0037042E" w:rsidRPr="00BF347E">
              <w:rPr>
                <w:rFonts w:ascii="Arial Narrow" w:hAnsi="Arial Narrow"/>
                <w:sz w:val="18"/>
              </w:rPr>
              <w:t> </w:t>
            </w:r>
            <w:r w:rsidRPr="00BF347E">
              <w:rPr>
                <w:rFonts w:ascii="Arial Narrow" w:hAnsi="Arial Narrow"/>
                <w:sz w:val="18"/>
              </w:rPr>
              <w:t>semestre de</w:t>
            </w:r>
            <w:r w:rsidR="0037042E" w:rsidRPr="00BF347E">
              <w:rPr>
                <w:rFonts w:ascii="Arial Narrow" w:hAnsi="Arial Narrow"/>
                <w:sz w:val="18"/>
              </w:rPr>
              <w:t> </w:t>
            </w:r>
            <w:r w:rsidRPr="00BF347E">
              <w:rPr>
                <w:rFonts w:ascii="Arial Narrow" w:hAnsi="Arial Narrow"/>
                <w:sz w:val="18"/>
              </w:rPr>
              <w:t>2021, afin d</w:t>
            </w:r>
            <w:r w:rsidR="0086096B" w:rsidRPr="00BF347E">
              <w:rPr>
                <w:rFonts w:ascii="Arial Narrow" w:hAnsi="Arial Narrow"/>
                <w:sz w:val="18"/>
              </w:rPr>
              <w:t>’</w:t>
            </w:r>
            <w:r w:rsidRPr="00BF347E">
              <w:rPr>
                <w:rFonts w:ascii="Arial Narrow" w:hAnsi="Arial Narrow"/>
                <w:sz w:val="18"/>
              </w:rPr>
              <w:t>échanger des informations sur les questions relatives au produit de la récolte et à l</w:t>
            </w:r>
            <w:r w:rsidR="0086096B" w:rsidRPr="00BF347E">
              <w:rPr>
                <w:rFonts w:ascii="Arial Narrow" w:hAnsi="Arial Narrow"/>
                <w:sz w:val="18"/>
              </w:rPr>
              <w:t>’</w:t>
            </w:r>
            <w:r w:rsidRPr="00BF347E">
              <w:rPr>
                <w:rFonts w:ascii="Arial Narrow" w:hAnsi="Arial Narrow"/>
                <w:sz w:val="18"/>
              </w:rPr>
              <w:t xml:space="preserve">utilisation non autorisée de matériel de reproduction ou de multiplication. </w:t>
            </w:r>
            <w:r w:rsidR="004464E1" w:rsidRPr="00BF347E">
              <w:rPr>
                <w:rFonts w:ascii="Arial Narrow" w:hAnsi="Arial Narrow"/>
                <w:sz w:val="18"/>
              </w:rPr>
              <w:t xml:space="preserve"> </w:t>
            </w:r>
            <w:r w:rsidRPr="00BF347E">
              <w:rPr>
                <w:rFonts w:ascii="Arial Narrow" w:hAnsi="Arial Narrow"/>
                <w:sz w:val="18"/>
              </w:rPr>
              <w:t>[2020]</w:t>
            </w:r>
          </w:p>
          <w:p w14:paraId="4E51ECA9" w14:textId="2E2E88D3" w:rsidR="00EF386D" w:rsidRPr="00BF347E" w:rsidRDefault="00646DDF" w:rsidP="00106AAD">
            <w:pPr>
              <w:spacing w:before="60" w:after="60"/>
              <w:jc w:val="left"/>
              <w:rPr>
                <w:rFonts w:ascii="Arial Narrow" w:eastAsia="Times New Roman" w:hAnsi="Arial Narrow"/>
                <w:sz w:val="18"/>
                <w:szCs w:val="18"/>
              </w:rPr>
            </w:pPr>
            <w:r w:rsidRPr="00BF347E">
              <w:rPr>
                <w:rFonts w:ascii="Arial Narrow" w:hAnsi="Arial Narrow"/>
                <w:sz w:val="18"/>
              </w:rPr>
              <w:t>Atteint – voir les paragraphes</w:t>
            </w:r>
            <w:r w:rsidR="0037042E" w:rsidRPr="00BF347E">
              <w:rPr>
                <w:rFonts w:ascii="Arial Narrow" w:hAnsi="Arial Narrow"/>
                <w:sz w:val="18"/>
              </w:rPr>
              <w:t> </w:t>
            </w:r>
            <w:r w:rsidRPr="00BF347E">
              <w:rPr>
                <w:rFonts w:ascii="Arial Narrow" w:hAnsi="Arial Narrow"/>
                <w:sz w:val="18"/>
              </w:rPr>
              <w:t>45 à</w:t>
            </w:r>
            <w:r w:rsidR="0037042E" w:rsidRPr="00BF347E">
              <w:rPr>
                <w:rFonts w:ascii="Arial Narrow" w:hAnsi="Arial Narrow"/>
                <w:sz w:val="18"/>
              </w:rPr>
              <w:t> </w:t>
            </w:r>
            <w:r w:rsidRPr="00BF347E">
              <w:rPr>
                <w:rFonts w:ascii="Arial Narrow" w:hAnsi="Arial Narrow"/>
                <w:sz w:val="18"/>
              </w:rPr>
              <w:t>50 du document</w:t>
            </w:r>
            <w:r w:rsidR="0037042E" w:rsidRPr="00BF347E">
              <w:rPr>
                <w:rFonts w:ascii="Arial Narrow" w:hAnsi="Arial Narrow"/>
                <w:sz w:val="18"/>
              </w:rPr>
              <w:t> </w:t>
            </w:r>
            <w:r w:rsidRPr="00BF347E">
              <w:rPr>
                <w:rFonts w:ascii="Arial Narrow" w:hAnsi="Arial Narrow"/>
                <w:sz w:val="18"/>
              </w:rPr>
              <w:t>C/55/18 “Compte rendu”</w:t>
            </w:r>
          </w:p>
        </w:tc>
      </w:tr>
      <w:tr w:rsidR="00031EAD" w:rsidRPr="00BF347E" w14:paraId="3C113351" w14:textId="77777777" w:rsidTr="00D54A41">
        <w:tc>
          <w:tcPr>
            <w:tcW w:w="1838" w:type="dxa"/>
            <w:vMerge/>
            <w:hideMark/>
          </w:tcPr>
          <w:p w14:paraId="337D8E73" w14:textId="77777777" w:rsidR="00031EAD" w:rsidRPr="00BF347E"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72CE94D6" w14:textId="3413E278"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b)</w:t>
            </w:r>
            <w:r w:rsidR="0037042E" w:rsidRPr="00BF347E">
              <w:rPr>
                <w:rFonts w:ascii="Arial Narrow" w:hAnsi="Arial Narrow"/>
                <w:sz w:val="18"/>
              </w:rPr>
              <w:t> </w:t>
            </w:r>
            <w:r w:rsidRPr="00BF347E">
              <w:rPr>
                <w:rFonts w:ascii="Arial Narrow" w:hAnsi="Arial Narrow"/>
                <w:sz w:val="18"/>
              </w:rPr>
              <w:t>Élection des présidents du</w:t>
            </w:r>
            <w:r w:rsidR="0037042E" w:rsidRPr="00BF347E">
              <w:rPr>
                <w:rFonts w:ascii="Arial Narrow" w:hAnsi="Arial Narrow"/>
                <w:sz w:val="18"/>
              </w:rPr>
              <w:t> </w:t>
            </w:r>
            <w:r w:rsidRPr="00BF347E">
              <w:rPr>
                <w:rFonts w:ascii="Arial Narrow" w:hAnsi="Arial Narrow"/>
                <w:sz w:val="18"/>
              </w:rPr>
              <w:t>CAJ, du</w:t>
            </w:r>
            <w:r w:rsidR="0086096B" w:rsidRPr="00BF347E">
              <w:rPr>
                <w:rFonts w:ascii="Arial Narrow" w:hAnsi="Arial Narrow"/>
                <w:sz w:val="18"/>
              </w:rPr>
              <w:t> TC</w:t>
            </w:r>
            <w:r w:rsidRPr="00BF347E">
              <w:rPr>
                <w:rFonts w:ascii="Arial Narrow" w:hAnsi="Arial Narrow"/>
                <w:sz w:val="18"/>
              </w:rPr>
              <w:t>, des</w:t>
            </w:r>
            <w:r w:rsidR="0037042E" w:rsidRPr="00BF347E">
              <w:rPr>
                <w:rFonts w:ascii="Arial Narrow" w:hAnsi="Arial Narrow"/>
                <w:sz w:val="18"/>
              </w:rPr>
              <w:t> </w:t>
            </w:r>
            <w:r w:rsidRPr="00BF347E">
              <w:rPr>
                <w:rFonts w:ascii="Arial Narrow" w:hAnsi="Arial Narrow"/>
                <w:sz w:val="18"/>
              </w:rPr>
              <w:t>TWP et des groupes de travail ad</w:t>
            </w:r>
            <w:r w:rsidR="0037042E" w:rsidRPr="00BF347E">
              <w:rPr>
                <w:rFonts w:ascii="Arial Narrow" w:hAnsi="Arial Narrow"/>
                <w:sz w:val="18"/>
              </w:rPr>
              <w:t> </w:t>
            </w:r>
            <w:r w:rsidRPr="00BF347E">
              <w:rPr>
                <w:rFonts w:ascii="Arial Narrow" w:hAnsi="Arial Narrow"/>
                <w:sz w:val="18"/>
              </w:rPr>
              <w:t>hoc, ainsi que des vice</w:t>
            </w:r>
            <w:r w:rsidR="000B6100">
              <w:rPr>
                <w:rFonts w:ascii="Arial Narrow" w:hAnsi="Arial Narrow"/>
                <w:sz w:val="18"/>
              </w:rPr>
              <w:noBreakHyphen/>
            </w:r>
            <w:r w:rsidRPr="00BF347E">
              <w:rPr>
                <w:rFonts w:ascii="Arial Narrow" w:hAnsi="Arial Narrow"/>
                <w:sz w:val="18"/>
              </w:rPr>
              <w:t>présidents du</w:t>
            </w:r>
            <w:r w:rsidR="0037042E" w:rsidRPr="00BF347E">
              <w:rPr>
                <w:rFonts w:ascii="Arial Narrow" w:hAnsi="Arial Narrow"/>
                <w:sz w:val="18"/>
              </w:rPr>
              <w:t> </w:t>
            </w:r>
            <w:r w:rsidRPr="00BF347E">
              <w:rPr>
                <w:rFonts w:ascii="Arial Narrow" w:hAnsi="Arial Narrow"/>
                <w:sz w:val="18"/>
              </w:rPr>
              <w:t>CAJ et du</w:t>
            </w:r>
            <w:r w:rsidR="0086096B" w:rsidRPr="00BF347E">
              <w:rPr>
                <w:rFonts w:ascii="Arial Narrow" w:hAnsi="Arial Narrow"/>
                <w:sz w:val="18"/>
              </w:rPr>
              <w:t> TC</w:t>
            </w:r>
            <w:r w:rsidRPr="00BF347E">
              <w:rPr>
                <w:rFonts w:ascii="Arial Narrow" w:hAnsi="Arial Narrow"/>
                <w:sz w:val="18"/>
              </w:rPr>
              <w:t>;  et</w:t>
            </w:r>
          </w:p>
        </w:tc>
        <w:tc>
          <w:tcPr>
            <w:tcW w:w="5093" w:type="dxa"/>
            <w:shd w:val="clear" w:color="auto" w:fill="auto"/>
            <w:hideMark/>
          </w:tcPr>
          <w:p w14:paraId="7A30C562" w14:textId="15CC5D97" w:rsidR="00031EAD" w:rsidRPr="00BF347E" w:rsidRDefault="00031EAD" w:rsidP="00547FA9">
            <w:pPr>
              <w:spacing w:after="60"/>
              <w:jc w:val="left"/>
              <w:rPr>
                <w:rFonts w:ascii="Arial Narrow" w:eastAsia="Times New Roman" w:hAnsi="Arial Narrow"/>
                <w:sz w:val="18"/>
                <w:szCs w:val="18"/>
              </w:rPr>
            </w:pPr>
            <w:r w:rsidRPr="00BF347E">
              <w:rPr>
                <w:rFonts w:ascii="Arial Narrow" w:hAnsi="Arial Narrow"/>
                <w:sz w:val="18"/>
              </w:rPr>
              <w:t>Le Conseil a élu les présidents des groupes de travail techniques ci</w:t>
            </w:r>
            <w:r w:rsidR="000B6100">
              <w:rPr>
                <w:rFonts w:ascii="Arial Narrow" w:hAnsi="Arial Narrow"/>
                <w:sz w:val="18"/>
              </w:rPr>
              <w:noBreakHyphen/>
            </w:r>
            <w:r w:rsidRPr="00BF347E">
              <w:rPr>
                <w:rFonts w:ascii="Arial Narrow" w:hAnsi="Arial Narrow"/>
                <w:sz w:val="18"/>
              </w:rPr>
              <w:t>après pour un mandat de trois</w:t>
            </w:r>
            <w:r w:rsidR="0037042E" w:rsidRPr="00BF347E">
              <w:rPr>
                <w:rFonts w:ascii="Arial Narrow" w:hAnsi="Arial Narrow"/>
                <w:sz w:val="18"/>
              </w:rPr>
              <w:t> </w:t>
            </w:r>
            <w:r w:rsidRPr="00BF347E">
              <w:rPr>
                <w:rFonts w:ascii="Arial Narrow" w:hAnsi="Arial Narrow"/>
                <w:sz w:val="18"/>
              </w:rPr>
              <w:t>ans s</w:t>
            </w:r>
            <w:r w:rsidR="0086096B" w:rsidRPr="00BF347E">
              <w:rPr>
                <w:rFonts w:ascii="Arial Narrow" w:hAnsi="Arial Narrow"/>
                <w:sz w:val="18"/>
              </w:rPr>
              <w:t>’</w:t>
            </w:r>
            <w:r w:rsidRPr="00BF347E">
              <w:rPr>
                <w:rFonts w:ascii="Arial Narrow" w:hAnsi="Arial Narrow"/>
                <w:sz w:val="18"/>
              </w:rPr>
              <w:t>achevant en même temps que la cinquante</w:t>
            </w:r>
            <w:r w:rsidR="000B6100">
              <w:rPr>
                <w:rFonts w:ascii="Arial Narrow" w:hAnsi="Arial Narrow"/>
                <w:sz w:val="18"/>
              </w:rPr>
              <w:noBreakHyphen/>
            </w:r>
            <w:r w:rsidRPr="00BF347E">
              <w:rPr>
                <w:rFonts w:ascii="Arial Narrow" w:hAnsi="Arial Narrow"/>
                <w:sz w:val="18"/>
              </w:rPr>
              <w:t>sept</w:t>
            </w:r>
            <w:r w:rsidR="0086096B" w:rsidRPr="00BF347E">
              <w:rPr>
                <w:rFonts w:ascii="Arial Narrow" w:hAnsi="Arial Narrow"/>
                <w:sz w:val="18"/>
              </w:rPr>
              <w:t>ième session</w:t>
            </w:r>
            <w:r w:rsidRPr="00BF347E">
              <w:rPr>
                <w:rFonts w:ascii="Arial Narrow" w:hAnsi="Arial Narrow"/>
                <w:sz w:val="18"/>
              </w:rPr>
              <w:t xml:space="preserve"> ordinaire du Conseil, en</w:t>
            </w:r>
            <w:r w:rsidR="0037042E" w:rsidRPr="00BF347E">
              <w:rPr>
                <w:rFonts w:ascii="Arial Narrow" w:hAnsi="Arial Narrow"/>
                <w:sz w:val="18"/>
              </w:rPr>
              <w:t> </w:t>
            </w:r>
            <w:r w:rsidRPr="00BF347E">
              <w:rPr>
                <w:rFonts w:ascii="Arial Narrow" w:hAnsi="Arial Narrow"/>
                <w:sz w:val="18"/>
              </w:rPr>
              <w:t>2023, comme suit</w:t>
            </w:r>
            <w:r w:rsidR="0086096B" w:rsidRPr="00BF347E">
              <w:rPr>
                <w:rFonts w:ascii="Arial Narrow" w:hAnsi="Arial Narrow"/>
                <w:sz w:val="18"/>
              </w:rPr>
              <w:t> :</w:t>
            </w:r>
            <w:r w:rsidRPr="00BF347E">
              <w:rPr>
                <w:rFonts w:ascii="Arial Narrow" w:hAnsi="Arial Narrow"/>
                <w:sz w:val="18"/>
              </w:rPr>
              <w:br/>
              <w:t>a)</w:t>
            </w:r>
            <w:r w:rsidR="00B17B15" w:rsidRPr="00BF347E">
              <w:rPr>
                <w:rFonts w:ascii="Arial Narrow" w:hAnsi="Arial Narrow"/>
                <w:sz w:val="18"/>
              </w:rPr>
              <w:t> </w:t>
            </w:r>
            <w:r w:rsidRPr="00BF347E">
              <w:rPr>
                <w:rFonts w:ascii="Arial Narrow" w:hAnsi="Arial Narrow"/>
                <w:sz w:val="18"/>
              </w:rPr>
              <w:t>Mme</w:t>
            </w:r>
            <w:r w:rsidR="00B17B15" w:rsidRPr="00BF347E">
              <w:rPr>
                <w:rFonts w:ascii="Arial Narrow" w:hAnsi="Arial Narrow"/>
                <w:sz w:val="18"/>
              </w:rPr>
              <w:t> </w:t>
            </w:r>
            <w:r w:rsidRPr="00BF347E">
              <w:rPr>
                <w:rFonts w:ascii="Arial Narrow" w:hAnsi="Arial Narrow"/>
                <w:sz w:val="18"/>
              </w:rPr>
              <w:t>Renée</w:t>
            </w:r>
            <w:r w:rsidR="000434C0">
              <w:rPr>
                <w:rFonts w:ascii="Arial Narrow" w:hAnsi="Arial Narrow"/>
                <w:sz w:val="18"/>
              </w:rPr>
              <w:t> </w:t>
            </w:r>
            <w:r w:rsidRPr="00BF347E">
              <w:rPr>
                <w:rFonts w:ascii="Arial Narrow" w:hAnsi="Arial Narrow"/>
                <w:sz w:val="18"/>
              </w:rPr>
              <w:t>Cloutier (Canada), TWA;</w:t>
            </w:r>
            <w:r w:rsidRPr="00BF347E">
              <w:rPr>
                <w:rFonts w:ascii="Arial Narrow" w:hAnsi="Arial Narrow"/>
                <w:sz w:val="18"/>
              </w:rPr>
              <w:br/>
              <w:t>b)</w:t>
            </w:r>
            <w:r w:rsidR="004464E1" w:rsidRPr="00BF347E">
              <w:rPr>
                <w:rFonts w:ascii="Arial Narrow" w:hAnsi="Arial Narrow"/>
                <w:sz w:val="18"/>
              </w:rPr>
              <w:t xml:space="preserve"> </w:t>
            </w:r>
            <w:r w:rsidRPr="00BF347E">
              <w:rPr>
                <w:rFonts w:ascii="Arial Narrow" w:hAnsi="Arial Narrow"/>
                <w:sz w:val="18"/>
              </w:rPr>
              <w:t>M.</w:t>
            </w:r>
            <w:r w:rsidR="00B17B15" w:rsidRPr="00BF347E">
              <w:rPr>
                <w:rFonts w:ascii="Arial Narrow" w:hAnsi="Arial Narrow"/>
                <w:sz w:val="18"/>
              </w:rPr>
              <w:t> </w:t>
            </w:r>
            <w:r w:rsidRPr="00BF347E">
              <w:rPr>
                <w:rFonts w:ascii="Arial Narrow" w:hAnsi="Arial Narrow"/>
                <w:sz w:val="18"/>
              </w:rPr>
              <w:t>Christopher</w:t>
            </w:r>
            <w:r w:rsidR="000434C0">
              <w:rPr>
                <w:rFonts w:ascii="Arial Narrow" w:hAnsi="Arial Narrow"/>
                <w:sz w:val="18"/>
              </w:rPr>
              <w:t> </w:t>
            </w:r>
            <w:r w:rsidRPr="00BF347E">
              <w:rPr>
                <w:rFonts w:ascii="Arial Narrow" w:hAnsi="Arial Narrow"/>
                <w:sz w:val="18"/>
              </w:rPr>
              <w:t>Barnaby (Nouvelle</w:t>
            </w:r>
            <w:r w:rsidR="000B6100">
              <w:rPr>
                <w:rFonts w:ascii="Arial Narrow" w:hAnsi="Arial Narrow"/>
                <w:sz w:val="18"/>
              </w:rPr>
              <w:noBreakHyphen/>
            </w:r>
            <w:r w:rsidRPr="00BF347E">
              <w:rPr>
                <w:rFonts w:ascii="Arial Narrow" w:hAnsi="Arial Narrow"/>
                <w:sz w:val="18"/>
              </w:rPr>
              <w:t>Zélande), TWF;</w:t>
            </w:r>
            <w:r w:rsidRPr="00BF347E">
              <w:rPr>
                <w:rFonts w:ascii="Arial Narrow" w:hAnsi="Arial Narrow"/>
                <w:sz w:val="18"/>
              </w:rPr>
              <w:br/>
              <w:t>c)</w:t>
            </w:r>
            <w:r w:rsidR="00B17B15" w:rsidRPr="00BF347E">
              <w:rPr>
                <w:rFonts w:ascii="Arial Narrow" w:hAnsi="Arial Narrow"/>
                <w:sz w:val="18"/>
              </w:rPr>
              <w:t> </w:t>
            </w:r>
            <w:r w:rsidRPr="00BF347E">
              <w:rPr>
                <w:rFonts w:ascii="Arial Narrow" w:hAnsi="Arial Narrow"/>
                <w:sz w:val="18"/>
              </w:rPr>
              <w:t>Mme</w:t>
            </w:r>
            <w:r w:rsidR="00B17B15" w:rsidRPr="00BF347E">
              <w:rPr>
                <w:rFonts w:ascii="Arial Narrow" w:hAnsi="Arial Narrow"/>
                <w:sz w:val="18"/>
              </w:rPr>
              <w:t> </w:t>
            </w:r>
            <w:r w:rsidRPr="00BF347E">
              <w:rPr>
                <w:rFonts w:ascii="Arial Narrow" w:hAnsi="Arial Narrow"/>
                <w:sz w:val="18"/>
              </w:rPr>
              <w:t>Ashley Balchin (Canada), TWO;</w:t>
            </w:r>
            <w:r w:rsidRPr="00BF347E">
              <w:rPr>
                <w:rFonts w:ascii="Arial Narrow" w:hAnsi="Arial Narrow"/>
                <w:sz w:val="18"/>
              </w:rPr>
              <w:br/>
              <w:t>d)</w:t>
            </w:r>
            <w:r w:rsidR="00B17B15" w:rsidRPr="00BF347E">
              <w:rPr>
                <w:rFonts w:ascii="Arial Narrow" w:hAnsi="Arial Narrow"/>
                <w:sz w:val="18"/>
              </w:rPr>
              <w:t> </w:t>
            </w:r>
            <w:r w:rsidRPr="00BF347E">
              <w:rPr>
                <w:rFonts w:ascii="Arial Narrow" w:hAnsi="Arial Narrow"/>
                <w:sz w:val="18"/>
              </w:rPr>
              <w:t>Mme</w:t>
            </w:r>
            <w:r w:rsidR="00B17B15" w:rsidRPr="00BF347E">
              <w:rPr>
                <w:rFonts w:ascii="Arial Narrow" w:hAnsi="Arial Narrow"/>
                <w:sz w:val="18"/>
              </w:rPr>
              <w:t> </w:t>
            </w:r>
            <w:r w:rsidRPr="00BF347E">
              <w:rPr>
                <w:rFonts w:ascii="Arial Narrow" w:hAnsi="Arial Narrow"/>
                <w:sz w:val="18"/>
              </w:rPr>
              <w:t>Marian van Leeuwen (Pays</w:t>
            </w:r>
            <w:r w:rsidR="000B6100">
              <w:rPr>
                <w:rFonts w:ascii="Arial Narrow" w:hAnsi="Arial Narrow"/>
                <w:sz w:val="18"/>
              </w:rPr>
              <w:noBreakHyphen/>
            </w:r>
            <w:r w:rsidRPr="00BF347E">
              <w:rPr>
                <w:rFonts w:ascii="Arial Narrow" w:hAnsi="Arial Narrow"/>
                <w:sz w:val="18"/>
              </w:rPr>
              <w:t>Bas), TWV;  et</w:t>
            </w:r>
            <w:r w:rsidRPr="00BF347E">
              <w:rPr>
                <w:rFonts w:ascii="Arial Narrow" w:hAnsi="Arial Narrow"/>
                <w:sz w:val="18"/>
              </w:rPr>
              <w:br/>
              <w:t>e)</w:t>
            </w:r>
            <w:r w:rsidR="00B17B15" w:rsidRPr="00BF347E">
              <w:rPr>
                <w:rFonts w:ascii="Arial Narrow" w:hAnsi="Arial Narrow"/>
                <w:sz w:val="18"/>
              </w:rPr>
              <w:t> </w:t>
            </w:r>
            <w:r w:rsidRPr="00BF347E">
              <w:rPr>
                <w:rFonts w:ascii="Arial Narrow" w:hAnsi="Arial Narrow"/>
                <w:sz w:val="18"/>
              </w:rPr>
              <w:t>Mme</w:t>
            </w:r>
            <w:r w:rsidR="00B17B15" w:rsidRPr="00BF347E">
              <w:rPr>
                <w:rFonts w:ascii="Arial Narrow" w:hAnsi="Arial Narrow"/>
                <w:sz w:val="18"/>
              </w:rPr>
              <w:t> </w:t>
            </w:r>
            <w:r w:rsidRPr="00BF347E">
              <w:rPr>
                <w:rFonts w:ascii="Arial Narrow" w:hAnsi="Arial Narrow"/>
                <w:sz w:val="18"/>
              </w:rPr>
              <w:t xml:space="preserve">Beate Rücker (Allemagne), BMT. </w:t>
            </w:r>
            <w:r w:rsidR="004464E1" w:rsidRPr="00BF347E">
              <w:rPr>
                <w:rFonts w:ascii="Arial Narrow" w:hAnsi="Arial Narrow"/>
                <w:sz w:val="18"/>
              </w:rPr>
              <w:t xml:space="preserve"> </w:t>
            </w:r>
            <w:r w:rsidRPr="00BF347E">
              <w:rPr>
                <w:rFonts w:ascii="Arial Narrow" w:hAnsi="Arial Narrow"/>
                <w:sz w:val="18"/>
              </w:rPr>
              <w:t>[2020]</w:t>
            </w:r>
          </w:p>
        </w:tc>
      </w:tr>
      <w:tr w:rsidR="00031EAD" w:rsidRPr="00BF347E" w14:paraId="4677BA67" w14:textId="77777777" w:rsidTr="00D54A41">
        <w:trPr>
          <w:trHeight w:val="300"/>
        </w:trPr>
        <w:tc>
          <w:tcPr>
            <w:tcW w:w="1838" w:type="dxa"/>
            <w:vMerge/>
            <w:tcBorders>
              <w:bottom w:val="single" w:sz="8" w:space="0" w:color="D9D9D9" w:themeColor="background1" w:themeShade="D9"/>
            </w:tcBorders>
            <w:hideMark/>
          </w:tcPr>
          <w:p w14:paraId="7AEA87DC" w14:textId="77777777" w:rsidR="00031EAD" w:rsidRPr="00BF347E" w:rsidRDefault="00031EAD" w:rsidP="002E3474">
            <w:pPr>
              <w:jc w:val="left"/>
              <w:rPr>
                <w:rFonts w:ascii="Arial Narrow" w:eastAsia="Times New Roman" w:hAnsi="Arial Narrow"/>
                <w:sz w:val="18"/>
                <w:szCs w:val="18"/>
                <w:lang w:eastAsia="en-US"/>
              </w:rPr>
            </w:pPr>
          </w:p>
        </w:tc>
        <w:tc>
          <w:tcPr>
            <w:tcW w:w="2977" w:type="dxa"/>
            <w:tcBorders>
              <w:bottom w:val="single" w:sz="8" w:space="0" w:color="D9D9D9" w:themeColor="background1" w:themeShade="D9"/>
            </w:tcBorders>
            <w:shd w:val="clear" w:color="auto" w:fill="auto"/>
            <w:hideMark/>
          </w:tcPr>
          <w:p w14:paraId="126AF02C" w14:textId="1E3E84C5"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c)</w:t>
            </w:r>
            <w:r w:rsidR="0079016A" w:rsidRPr="00BF347E">
              <w:rPr>
                <w:rFonts w:ascii="Arial Narrow" w:hAnsi="Arial Narrow"/>
                <w:sz w:val="18"/>
              </w:rPr>
              <w:t> </w:t>
            </w:r>
            <w:r w:rsidRPr="00BF347E">
              <w:rPr>
                <w:rFonts w:ascii="Arial Narrow" w:hAnsi="Arial Narrow"/>
                <w:sz w:val="18"/>
              </w:rPr>
              <w:t>Approbation des calendriers annuels des réunions.</w:t>
            </w:r>
          </w:p>
        </w:tc>
        <w:tc>
          <w:tcPr>
            <w:tcW w:w="5093" w:type="dxa"/>
            <w:tcBorders>
              <w:bottom w:val="single" w:sz="8" w:space="0" w:color="D9D9D9" w:themeColor="background1" w:themeShade="D9"/>
            </w:tcBorders>
            <w:shd w:val="clear" w:color="auto" w:fill="auto"/>
            <w:hideMark/>
          </w:tcPr>
          <w:p w14:paraId="2B8C752B" w14:textId="693DDE3C" w:rsidR="00792829" w:rsidRPr="00BF347E" w:rsidRDefault="00031EAD" w:rsidP="00792829">
            <w:pPr>
              <w:jc w:val="left"/>
              <w:rPr>
                <w:rFonts w:ascii="Arial Narrow" w:eastAsia="Times New Roman" w:hAnsi="Arial Narrow"/>
                <w:sz w:val="18"/>
                <w:szCs w:val="18"/>
              </w:rPr>
            </w:pPr>
            <w:r w:rsidRPr="00BF347E">
              <w:rPr>
                <w:rFonts w:ascii="Arial Narrow" w:hAnsi="Arial Narrow"/>
                <w:sz w:val="18"/>
              </w:rPr>
              <w:t>Atteint – voir les documents</w:t>
            </w:r>
            <w:r w:rsidR="0079016A" w:rsidRPr="00BF347E">
              <w:rPr>
                <w:rFonts w:ascii="Arial Narrow" w:hAnsi="Arial Narrow"/>
                <w:sz w:val="18"/>
              </w:rPr>
              <w:t> </w:t>
            </w:r>
            <w:r w:rsidRPr="00BF347E">
              <w:rPr>
                <w:rFonts w:ascii="Arial Narrow" w:hAnsi="Arial Narrow"/>
                <w:sz w:val="18"/>
              </w:rPr>
              <w:t>C/54/8</w:t>
            </w:r>
            <w:r w:rsidR="0079016A" w:rsidRPr="00BF347E">
              <w:rPr>
                <w:rFonts w:ascii="Arial Narrow" w:hAnsi="Arial Narrow"/>
                <w:sz w:val="18"/>
              </w:rPr>
              <w:t> </w:t>
            </w:r>
            <w:r w:rsidRPr="00BF347E">
              <w:rPr>
                <w:rFonts w:ascii="Arial Narrow" w:hAnsi="Arial Narrow"/>
                <w:sz w:val="18"/>
              </w:rPr>
              <w:t>Rev. et C/55/8 Rev.</w:t>
            </w:r>
          </w:p>
        </w:tc>
      </w:tr>
      <w:tr w:rsidR="00031EAD" w:rsidRPr="00BF347E" w14:paraId="77BAF51A" w14:textId="77777777" w:rsidTr="00D54A41">
        <w:trPr>
          <w:trHeight w:val="290"/>
        </w:trPr>
        <w:tc>
          <w:tcPr>
            <w:tcW w:w="1838" w:type="dxa"/>
            <w:vMerge w:val="restart"/>
            <w:shd w:val="clear" w:color="auto" w:fill="auto"/>
            <w:hideMark/>
          </w:tcPr>
          <w:p w14:paraId="7A36DBB4" w14:textId="1548E5C8"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8.</w:t>
            </w:r>
            <w:r w:rsidR="004464E1" w:rsidRPr="00BF347E">
              <w:rPr>
                <w:rFonts w:ascii="Arial Narrow" w:hAnsi="Arial Narrow"/>
                <w:sz w:val="18"/>
              </w:rPr>
              <w:t xml:space="preserve">  </w:t>
            </w:r>
            <w:r w:rsidRPr="00BF347E">
              <w:rPr>
                <w:rFonts w:ascii="Arial Narrow" w:hAnsi="Arial Narrow"/>
                <w:sz w:val="18"/>
              </w:rPr>
              <w:t>Coordination, suivi et évaluation de l</w:t>
            </w:r>
            <w:r w:rsidR="0086096B" w:rsidRPr="00BF347E">
              <w:rPr>
                <w:rFonts w:ascii="Arial Narrow" w:hAnsi="Arial Narrow"/>
                <w:sz w:val="18"/>
              </w:rPr>
              <w:t>’</w:t>
            </w:r>
            <w:r w:rsidRPr="00BF347E">
              <w:rPr>
                <w:rFonts w:ascii="Arial Narrow" w:hAnsi="Arial Narrow"/>
                <w:sz w:val="18"/>
              </w:rPr>
              <w:t>exécution du programme et budget pour l</w:t>
            </w:r>
            <w:r w:rsidR="0086096B" w:rsidRPr="00BF347E">
              <w:rPr>
                <w:rFonts w:ascii="Arial Narrow" w:hAnsi="Arial Narrow"/>
                <w:sz w:val="18"/>
              </w:rPr>
              <w:t>’</w:t>
            </w:r>
            <w:r w:rsidRPr="00BF347E">
              <w:rPr>
                <w:rFonts w:ascii="Arial Narrow" w:hAnsi="Arial Narrow"/>
                <w:sz w:val="18"/>
              </w:rPr>
              <w:t xml:space="preserve">exercice </w:t>
            </w:r>
            <w:r w:rsidR="0086096B" w:rsidRPr="00BF347E">
              <w:rPr>
                <w:rFonts w:ascii="Arial Narrow" w:hAnsi="Arial Narrow"/>
                <w:sz w:val="18"/>
              </w:rPr>
              <w:t>biennal 2020</w:t>
            </w:r>
            <w:r w:rsidR="000B6100">
              <w:rPr>
                <w:rFonts w:ascii="Arial Narrow" w:hAnsi="Arial Narrow"/>
                <w:sz w:val="18"/>
              </w:rPr>
              <w:noBreakHyphen/>
            </w:r>
            <w:r w:rsidRPr="00BF347E">
              <w:rPr>
                <w:rFonts w:ascii="Arial Narrow" w:hAnsi="Arial Narrow"/>
                <w:sz w:val="18"/>
              </w:rPr>
              <w:t>2021</w:t>
            </w:r>
            <w:r w:rsidR="00EF3D07" w:rsidRPr="00BF347E">
              <w:rPr>
                <w:rFonts w:ascii="Arial Narrow" w:hAnsi="Arial Narrow"/>
                <w:sz w:val="18"/>
              </w:rPr>
              <w:t>.</w:t>
            </w:r>
          </w:p>
        </w:tc>
        <w:tc>
          <w:tcPr>
            <w:tcW w:w="2977" w:type="dxa"/>
            <w:shd w:val="clear" w:color="auto" w:fill="auto"/>
            <w:hideMark/>
          </w:tcPr>
          <w:p w14:paraId="259783E0" w14:textId="3047BFF5"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a)</w:t>
            </w:r>
            <w:r w:rsidR="0079016A" w:rsidRPr="00BF347E">
              <w:rPr>
                <w:rFonts w:ascii="Arial Narrow" w:hAnsi="Arial Narrow"/>
                <w:sz w:val="18"/>
              </w:rPr>
              <w:t> </w:t>
            </w:r>
            <w:r w:rsidRPr="00BF347E">
              <w:rPr>
                <w:rFonts w:ascii="Arial Narrow" w:hAnsi="Arial Narrow"/>
                <w:sz w:val="18"/>
              </w:rPr>
              <w:t>Mise en œuvre du programme dans les limites du budget pour l</w:t>
            </w:r>
            <w:r w:rsidR="0086096B" w:rsidRPr="00BF347E">
              <w:rPr>
                <w:rFonts w:ascii="Arial Narrow" w:hAnsi="Arial Narrow"/>
                <w:sz w:val="18"/>
              </w:rPr>
              <w:t>’</w:t>
            </w:r>
            <w:r w:rsidRPr="00BF347E">
              <w:rPr>
                <w:rFonts w:ascii="Arial Narrow" w:hAnsi="Arial Narrow"/>
                <w:sz w:val="18"/>
              </w:rPr>
              <w:t xml:space="preserve">exercice </w:t>
            </w:r>
            <w:r w:rsidR="0086096B" w:rsidRPr="00BF347E">
              <w:rPr>
                <w:rFonts w:ascii="Arial Narrow" w:hAnsi="Arial Narrow"/>
                <w:sz w:val="18"/>
              </w:rPr>
              <w:t>biennal 2020</w:t>
            </w:r>
            <w:r w:rsidR="000B6100">
              <w:rPr>
                <w:rFonts w:ascii="Arial Narrow" w:hAnsi="Arial Narrow"/>
                <w:sz w:val="18"/>
              </w:rPr>
              <w:noBreakHyphen/>
            </w:r>
            <w:r w:rsidRPr="00BF347E">
              <w:rPr>
                <w:rFonts w:ascii="Arial Narrow" w:hAnsi="Arial Narrow"/>
                <w:sz w:val="18"/>
              </w:rPr>
              <w:t>2021</w:t>
            </w:r>
            <w:r w:rsidR="0079016A" w:rsidRPr="00BF347E">
              <w:rPr>
                <w:rFonts w:ascii="Arial Narrow" w:hAnsi="Arial Narrow"/>
                <w:sz w:val="18"/>
              </w:rPr>
              <w:t>.</w:t>
            </w:r>
          </w:p>
        </w:tc>
        <w:tc>
          <w:tcPr>
            <w:tcW w:w="5093" w:type="dxa"/>
            <w:shd w:val="clear" w:color="auto" w:fill="auto"/>
            <w:hideMark/>
          </w:tcPr>
          <w:p w14:paraId="40AAE90A" w14:textId="3445545A" w:rsidR="00031EAD" w:rsidRPr="00BF347E" w:rsidRDefault="005072FD" w:rsidP="003F09E5">
            <w:pPr>
              <w:jc w:val="left"/>
              <w:rPr>
                <w:rFonts w:ascii="Arial Narrow" w:eastAsia="Times New Roman" w:hAnsi="Arial Narrow"/>
                <w:sz w:val="18"/>
                <w:szCs w:val="18"/>
              </w:rPr>
            </w:pPr>
            <w:r w:rsidRPr="00BF347E">
              <w:rPr>
                <w:rFonts w:ascii="Arial Narrow" w:hAnsi="Arial Narrow"/>
                <w:sz w:val="18"/>
              </w:rPr>
              <w:t>Voir la Section I “Présentation générale de la situation financière et des résultats”</w:t>
            </w:r>
          </w:p>
        </w:tc>
      </w:tr>
      <w:tr w:rsidR="00031EAD" w:rsidRPr="00BF347E" w14:paraId="31BDFF40" w14:textId="77777777" w:rsidTr="00D54A41">
        <w:trPr>
          <w:trHeight w:val="280"/>
        </w:trPr>
        <w:tc>
          <w:tcPr>
            <w:tcW w:w="1838" w:type="dxa"/>
            <w:vMerge/>
            <w:hideMark/>
          </w:tcPr>
          <w:p w14:paraId="5A59E9CB" w14:textId="77777777" w:rsidR="00031EAD" w:rsidRPr="00BF347E"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466AFA9F" w14:textId="021C5F2F"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b)</w:t>
            </w:r>
            <w:r w:rsidR="0079016A" w:rsidRPr="00BF347E">
              <w:rPr>
                <w:rFonts w:ascii="Arial Narrow" w:hAnsi="Arial Narrow"/>
                <w:sz w:val="18"/>
              </w:rPr>
              <w:t> </w:t>
            </w:r>
            <w:r w:rsidRPr="00BF347E">
              <w:rPr>
                <w:rFonts w:ascii="Arial Narrow" w:hAnsi="Arial Narrow"/>
                <w:sz w:val="18"/>
              </w:rPr>
              <w:t>Approbation des états financiers;  et</w:t>
            </w:r>
          </w:p>
        </w:tc>
        <w:tc>
          <w:tcPr>
            <w:tcW w:w="5093" w:type="dxa"/>
            <w:shd w:val="clear" w:color="auto" w:fill="auto"/>
            <w:hideMark/>
          </w:tcPr>
          <w:p w14:paraId="111D727E" w14:textId="498EAEAE" w:rsidR="00031EAD" w:rsidRPr="00BF347E" w:rsidRDefault="005072FD" w:rsidP="00764F5B">
            <w:pPr>
              <w:jc w:val="left"/>
              <w:rPr>
                <w:rFonts w:ascii="Arial Narrow" w:eastAsia="Times New Roman" w:hAnsi="Arial Narrow"/>
                <w:sz w:val="18"/>
                <w:szCs w:val="18"/>
              </w:rPr>
            </w:pPr>
            <w:r w:rsidRPr="00BF347E">
              <w:rPr>
                <w:rFonts w:ascii="Arial Narrow" w:hAnsi="Arial Narrow"/>
                <w:sz w:val="18"/>
              </w:rPr>
              <w:t>Voir les documents C/55/5 “États financiers pour 2020” et C/56/4 “États financiers pour 2021”</w:t>
            </w:r>
          </w:p>
        </w:tc>
      </w:tr>
      <w:tr w:rsidR="00704B89" w:rsidRPr="00BF347E" w14:paraId="4797E580" w14:textId="77777777" w:rsidTr="00D54A41">
        <w:trPr>
          <w:trHeight w:val="900"/>
        </w:trPr>
        <w:tc>
          <w:tcPr>
            <w:tcW w:w="1838" w:type="dxa"/>
            <w:tcBorders>
              <w:bottom w:val="nil"/>
            </w:tcBorders>
            <w:shd w:val="clear" w:color="auto" w:fill="auto"/>
          </w:tcPr>
          <w:p w14:paraId="4B0BC7E7" w14:textId="4EADED97" w:rsidR="00704B89" w:rsidRPr="00BF347E" w:rsidRDefault="00704B89" w:rsidP="002E3474">
            <w:pPr>
              <w:jc w:val="left"/>
              <w:rPr>
                <w:rFonts w:ascii="Arial Narrow" w:eastAsia="Times New Roman" w:hAnsi="Arial Narrow"/>
                <w:i/>
                <w:sz w:val="18"/>
                <w:szCs w:val="18"/>
              </w:rPr>
            </w:pPr>
          </w:p>
        </w:tc>
        <w:tc>
          <w:tcPr>
            <w:tcW w:w="2977" w:type="dxa"/>
            <w:tcBorders>
              <w:bottom w:val="nil"/>
            </w:tcBorders>
            <w:shd w:val="clear" w:color="auto" w:fill="auto"/>
          </w:tcPr>
          <w:p w14:paraId="1E00D45E" w14:textId="653322B2" w:rsidR="00704B89" w:rsidRPr="00BF347E" w:rsidRDefault="00704B89" w:rsidP="002E3474">
            <w:pPr>
              <w:jc w:val="left"/>
              <w:rPr>
                <w:rFonts w:ascii="Arial Narrow" w:eastAsia="Times New Roman" w:hAnsi="Arial Narrow"/>
                <w:sz w:val="18"/>
                <w:szCs w:val="18"/>
              </w:rPr>
            </w:pPr>
            <w:r w:rsidRPr="00BF347E">
              <w:rPr>
                <w:rFonts w:ascii="Arial Narrow" w:hAnsi="Arial Narrow"/>
                <w:sz w:val="18"/>
              </w:rPr>
              <w:t>c)</w:t>
            </w:r>
            <w:r w:rsidR="0079016A" w:rsidRPr="00BF347E">
              <w:rPr>
                <w:rFonts w:ascii="Arial Narrow" w:hAnsi="Arial Narrow"/>
                <w:sz w:val="18"/>
              </w:rPr>
              <w:t> </w:t>
            </w:r>
            <w:r w:rsidRPr="00BF347E">
              <w:rPr>
                <w:rFonts w:ascii="Arial Narrow" w:hAnsi="Arial Narrow"/>
                <w:sz w:val="18"/>
              </w:rPr>
              <w:t>Approbation du rapport de gestion financière.</w:t>
            </w:r>
          </w:p>
        </w:tc>
        <w:tc>
          <w:tcPr>
            <w:tcW w:w="5093" w:type="dxa"/>
            <w:tcBorders>
              <w:bottom w:val="nil"/>
            </w:tcBorders>
            <w:shd w:val="clear" w:color="auto" w:fill="auto"/>
          </w:tcPr>
          <w:p w14:paraId="35E3CAFD" w14:textId="7A9E82D5" w:rsidR="00704B89" w:rsidRPr="00BF347E" w:rsidRDefault="00704B89" w:rsidP="00704B89">
            <w:pPr>
              <w:spacing w:after="60"/>
              <w:jc w:val="left"/>
              <w:rPr>
                <w:rFonts w:ascii="Arial Narrow" w:eastAsia="Times New Roman" w:hAnsi="Arial Narrow"/>
                <w:sz w:val="18"/>
                <w:szCs w:val="18"/>
              </w:rPr>
            </w:pPr>
            <w:r w:rsidRPr="00BF347E">
              <w:rPr>
                <w:rFonts w:ascii="Arial Narrow" w:hAnsi="Arial Narrow"/>
                <w:sz w:val="18"/>
              </w:rPr>
              <w:t>Voir les documents C/55/2 “Rapport sur la performance de l</w:t>
            </w:r>
            <w:r w:rsidR="0086096B" w:rsidRPr="00BF347E">
              <w:rPr>
                <w:rFonts w:ascii="Arial Narrow" w:hAnsi="Arial Narrow"/>
                <w:sz w:val="18"/>
              </w:rPr>
              <w:t>’</w:t>
            </w:r>
            <w:r w:rsidRPr="00BF347E">
              <w:rPr>
                <w:rFonts w:ascii="Arial Narrow" w:hAnsi="Arial Narrow"/>
                <w:sz w:val="18"/>
              </w:rPr>
              <w:t>UPOV en 2020” et C/56/2 “Rapport sur la performance de l</w:t>
            </w:r>
            <w:r w:rsidR="0086096B" w:rsidRPr="00BF347E">
              <w:rPr>
                <w:rFonts w:ascii="Arial Narrow" w:hAnsi="Arial Narrow"/>
                <w:sz w:val="18"/>
              </w:rPr>
              <w:t>’</w:t>
            </w:r>
            <w:r w:rsidRPr="00BF347E">
              <w:rPr>
                <w:rFonts w:ascii="Arial Narrow" w:hAnsi="Arial Narrow"/>
                <w:sz w:val="18"/>
              </w:rPr>
              <w:t xml:space="preserve">UPOV </w:t>
            </w:r>
            <w:r w:rsidR="005F1B03" w:rsidRPr="00BF347E">
              <w:rPr>
                <w:rFonts w:ascii="Arial Narrow" w:hAnsi="Arial Narrow"/>
                <w:sz w:val="18"/>
              </w:rPr>
              <w:t>en </w:t>
            </w:r>
            <w:r w:rsidRPr="00BF347E">
              <w:rPr>
                <w:rFonts w:ascii="Arial Narrow" w:hAnsi="Arial Narrow"/>
                <w:sz w:val="18"/>
              </w:rPr>
              <w:t>2020</w:t>
            </w:r>
            <w:r w:rsidR="000B6100">
              <w:rPr>
                <w:rFonts w:ascii="Arial Narrow" w:hAnsi="Arial Narrow"/>
                <w:sz w:val="18"/>
              </w:rPr>
              <w:noBreakHyphen/>
            </w:r>
            <w:r w:rsidRPr="00BF347E">
              <w:rPr>
                <w:rFonts w:ascii="Arial Narrow" w:hAnsi="Arial Narrow"/>
                <w:sz w:val="18"/>
              </w:rPr>
              <w:t>2021” (le présent document)</w:t>
            </w:r>
          </w:p>
          <w:p w14:paraId="20DFDFC2" w14:textId="5C66EDBA" w:rsidR="00704B89" w:rsidRPr="00BF347E" w:rsidRDefault="00704B89" w:rsidP="00704B89">
            <w:pPr>
              <w:jc w:val="left"/>
              <w:rPr>
                <w:rFonts w:ascii="Arial Narrow" w:eastAsia="Times New Roman" w:hAnsi="Arial Narrow"/>
                <w:sz w:val="18"/>
                <w:szCs w:val="18"/>
              </w:rPr>
            </w:pPr>
            <w:r w:rsidRPr="00BF347E">
              <w:rPr>
                <w:rFonts w:ascii="Arial Narrow" w:hAnsi="Arial Narrow"/>
                <w:sz w:val="18"/>
              </w:rPr>
              <w:t>Le Conseil a approuvé le regroupement des rapports financiers et des rapports sur l</w:t>
            </w:r>
            <w:r w:rsidR="0086096B" w:rsidRPr="00BF347E">
              <w:rPr>
                <w:rFonts w:ascii="Arial Narrow" w:hAnsi="Arial Narrow"/>
                <w:sz w:val="18"/>
              </w:rPr>
              <w:t>’</w:t>
            </w:r>
            <w:r w:rsidRPr="00BF347E">
              <w:rPr>
                <w:rFonts w:ascii="Arial Narrow" w:hAnsi="Arial Narrow"/>
                <w:sz w:val="18"/>
              </w:rPr>
              <w:t>exécution du programme existants dans un “Rapport sur la performance de l</w:t>
            </w:r>
            <w:r w:rsidR="0086096B" w:rsidRPr="00BF347E">
              <w:rPr>
                <w:rFonts w:ascii="Arial Narrow" w:hAnsi="Arial Narrow"/>
                <w:sz w:val="18"/>
              </w:rPr>
              <w:t>’</w:t>
            </w:r>
            <w:r w:rsidRPr="00BF347E">
              <w:rPr>
                <w:rFonts w:ascii="Arial Narrow" w:hAnsi="Arial Narrow"/>
                <w:sz w:val="18"/>
              </w:rPr>
              <w:t>UPOV”.  Ce rapport serait présenté chaque année parallèlement aux états financiers, en commençant par les rapports pour</w:t>
            </w:r>
            <w:r w:rsidR="0079016A" w:rsidRPr="00BF347E">
              <w:rPr>
                <w:rFonts w:ascii="Arial Narrow" w:hAnsi="Arial Narrow"/>
                <w:sz w:val="18"/>
              </w:rPr>
              <w:t> </w:t>
            </w:r>
            <w:r w:rsidRPr="00BF347E">
              <w:rPr>
                <w:rFonts w:ascii="Arial Narrow" w:hAnsi="Arial Narrow"/>
                <w:sz w:val="18"/>
              </w:rPr>
              <w:t>2020.</w:t>
            </w:r>
          </w:p>
        </w:tc>
      </w:tr>
      <w:tr w:rsidR="00031EAD" w:rsidRPr="00BF347E" w14:paraId="6F320DED" w14:textId="77777777" w:rsidTr="00D54A41">
        <w:trPr>
          <w:trHeight w:val="900"/>
        </w:trPr>
        <w:tc>
          <w:tcPr>
            <w:tcW w:w="1838" w:type="dxa"/>
            <w:tcBorders>
              <w:bottom w:val="nil"/>
            </w:tcBorders>
            <w:shd w:val="clear" w:color="auto" w:fill="auto"/>
            <w:hideMark/>
          </w:tcPr>
          <w:p w14:paraId="0304F580" w14:textId="717F42F5"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9.</w:t>
            </w:r>
            <w:r w:rsidR="004464E1" w:rsidRPr="00BF347E">
              <w:rPr>
                <w:rFonts w:ascii="Arial Narrow" w:hAnsi="Arial Narrow"/>
                <w:sz w:val="18"/>
              </w:rPr>
              <w:t xml:space="preserve">  </w:t>
            </w:r>
            <w:r w:rsidRPr="00BF347E">
              <w:rPr>
                <w:rFonts w:ascii="Arial Narrow" w:hAnsi="Arial Narrow"/>
                <w:sz w:val="18"/>
              </w:rPr>
              <w:t>Élaboration et adoption du programme et budget pour l</w:t>
            </w:r>
            <w:r w:rsidR="0086096B" w:rsidRPr="00BF347E">
              <w:rPr>
                <w:rFonts w:ascii="Arial Narrow" w:hAnsi="Arial Narrow"/>
                <w:sz w:val="18"/>
              </w:rPr>
              <w:t>’</w:t>
            </w:r>
            <w:r w:rsidRPr="00BF347E">
              <w:rPr>
                <w:rFonts w:ascii="Arial Narrow" w:hAnsi="Arial Narrow"/>
                <w:sz w:val="18"/>
              </w:rPr>
              <w:t xml:space="preserve">exercice </w:t>
            </w:r>
            <w:r w:rsidR="0086096B" w:rsidRPr="00BF347E">
              <w:rPr>
                <w:rFonts w:ascii="Arial Narrow" w:hAnsi="Arial Narrow"/>
                <w:sz w:val="18"/>
              </w:rPr>
              <w:t>biennal 2022</w:t>
            </w:r>
            <w:r w:rsidR="000B6100">
              <w:rPr>
                <w:rFonts w:ascii="Arial Narrow" w:hAnsi="Arial Narrow"/>
                <w:sz w:val="18"/>
              </w:rPr>
              <w:noBreakHyphen/>
            </w:r>
            <w:r w:rsidRPr="00BF347E">
              <w:rPr>
                <w:rFonts w:ascii="Arial Narrow" w:hAnsi="Arial Narrow"/>
                <w:sz w:val="18"/>
              </w:rPr>
              <w:t>2023</w:t>
            </w:r>
            <w:r w:rsidR="00EF3D07" w:rsidRPr="00BF347E">
              <w:rPr>
                <w:rFonts w:ascii="Arial Narrow" w:hAnsi="Arial Narrow"/>
                <w:sz w:val="18"/>
              </w:rPr>
              <w:t>.</w:t>
            </w:r>
          </w:p>
        </w:tc>
        <w:tc>
          <w:tcPr>
            <w:tcW w:w="2977" w:type="dxa"/>
            <w:tcBorders>
              <w:bottom w:val="nil"/>
            </w:tcBorders>
            <w:shd w:val="clear" w:color="auto" w:fill="auto"/>
            <w:hideMark/>
          </w:tcPr>
          <w:p w14:paraId="704ADDA7" w14:textId="29CE08A1"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a)</w:t>
            </w:r>
            <w:r w:rsidR="00EF3D07" w:rsidRPr="00BF347E">
              <w:rPr>
                <w:rFonts w:ascii="Arial Narrow" w:hAnsi="Arial Narrow"/>
                <w:sz w:val="18"/>
              </w:rPr>
              <w:t> </w:t>
            </w:r>
            <w:r w:rsidRPr="00BF347E">
              <w:rPr>
                <w:rFonts w:ascii="Arial Narrow" w:hAnsi="Arial Narrow"/>
                <w:sz w:val="18"/>
              </w:rPr>
              <w:t>Élaboration et adoption du programme et budget pour l</w:t>
            </w:r>
            <w:r w:rsidR="0086096B" w:rsidRPr="00BF347E">
              <w:rPr>
                <w:rFonts w:ascii="Arial Narrow" w:hAnsi="Arial Narrow"/>
                <w:sz w:val="18"/>
              </w:rPr>
              <w:t>’</w:t>
            </w:r>
            <w:r w:rsidRPr="00BF347E">
              <w:rPr>
                <w:rFonts w:ascii="Arial Narrow" w:hAnsi="Arial Narrow"/>
                <w:sz w:val="18"/>
              </w:rPr>
              <w:t xml:space="preserve">exercice </w:t>
            </w:r>
            <w:r w:rsidR="0086096B" w:rsidRPr="00BF347E">
              <w:rPr>
                <w:rFonts w:ascii="Arial Narrow" w:hAnsi="Arial Narrow"/>
                <w:sz w:val="18"/>
              </w:rPr>
              <w:t>biennal 2022</w:t>
            </w:r>
            <w:r w:rsidR="000B6100">
              <w:rPr>
                <w:rFonts w:ascii="Arial Narrow" w:hAnsi="Arial Narrow"/>
                <w:sz w:val="18"/>
              </w:rPr>
              <w:noBreakHyphen/>
            </w:r>
            <w:r w:rsidRPr="00BF347E">
              <w:rPr>
                <w:rFonts w:ascii="Arial Narrow" w:hAnsi="Arial Narrow"/>
                <w:sz w:val="18"/>
              </w:rPr>
              <w:t>2023.</w:t>
            </w:r>
          </w:p>
        </w:tc>
        <w:tc>
          <w:tcPr>
            <w:tcW w:w="5093" w:type="dxa"/>
            <w:tcBorders>
              <w:bottom w:val="nil"/>
            </w:tcBorders>
            <w:shd w:val="clear" w:color="auto" w:fill="auto"/>
            <w:hideMark/>
          </w:tcPr>
          <w:p w14:paraId="03264BAE" w14:textId="587942E8" w:rsidR="00031EAD" w:rsidRPr="00BF347E" w:rsidRDefault="00031EAD" w:rsidP="00764F5B">
            <w:pPr>
              <w:jc w:val="left"/>
              <w:rPr>
                <w:rFonts w:ascii="Arial Narrow" w:eastAsia="Times New Roman" w:hAnsi="Arial Narrow"/>
                <w:sz w:val="18"/>
                <w:szCs w:val="18"/>
              </w:rPr>
            </w:pPr>
            <w:r w:rsidRPr="00BF347E">
              <w:rPr>
                <w:rFonts w:ascii="Arial Narrow" w:hAnsi="Arial Narrow"/>
                <w:sz w:val="18"/>
              </w:rPr>
              <w:t>Voir le document C/55/4 Rev. “Programme et budget pour l</w:t>
            </w:r>
            <w:r w:rsidR="0086096B" w:rsidRPr="00BF347E">
              <w:rPr>
                <w:rFonts w:ascii="Arial Narrow" w:hAnsi="Arial Narrow"/>
                <w:sz w:val="18"/>
              </w:rPr>
              <w:t>’</w:t>
            </w:r>
            <w:r w:rsidRPr="00BF347E">
              <w:rPr>
                <w:rFonts w:ascii="Arial Narrow" w:hAnsi="Arial Narrow"/>
                <w:sz w:val="18"/>
              </w:rPr>
              <w:t xml:space="preserve">exercice </w:t>
            </w:r>
            <w:r w:rsidR="0086096B" w:rsidRPr="00BF347E">
              <w:rPr>
                <w:rFonts w:ascii="Arial Narrow" w:hAnsi="Arial Narrow"/>
                <w:sz w:val="18"/>
              </w:rPr>
              <w:t>biennal 2022</w:t>
            </w:r>
            <w:r w:rsidR="000B6100">
              <w:rPr>
                <w:rFonts w:ascii="Arial Narrow" w:hAnsi="Arial Narrow"/>
                <w:sz w:val="18"/>
              </w:rPr>
              <w:noBreakHyphen/>
            </w:r>
            <w:r w:rsidRPr="00BF347E">
              <w:rPr>
                <w:rFonts w:ascii="Arial Narrow" w:hAnsi="Arial Narrow"/>
                <w:sz w:val="18"/>
              </w:rPr>
              <w:t>2023”</w:t>
            </w:r>
          </w:p>
        </w:tc>
      </w:tr>
      <w:tr w:rsidR="00031EAD" w:rsidRPr="00BF347E" w14:paraId="1C4B942C" w14:textId="77777777" w:rsidTr="00D54A41">
        <w:trPr>
          <w:trHeight w:val="290"/>
        </w:trPr>
        <w:tc>
          <w:tcPr>
            <w:tcW w:w="1838" w:type="dxa"/>
            <w:vMerge w:val="restart"/>
            <w:tcBorders>
              <w:top w:val="single" w:sz="8" w:space="0" w:color="D9D9D9" w:themeColor="background1" w:themeShade="D9"/>
            </w:tcBorders>
            <w:shd w:val="clear" w:color="auto" w:fill="auto"/>
            <w:hideMark/>
          </w:tcPr>
          <w:p w14:paraId="6E4D3462" w14:textId="1F069BD1" w:rsidR="00031EAD" w:rsidRPr="00BF347E" w:rsidRDefault="00031EAD" w:rsidP="002E3474">
            <w:pPr>
              <w:keepNext/>
              <w:jc w:val="left"/>
              <w:rPr>
                <w:rFonts w:ascii="Arial Narrow" w:eastAsia="Times New Roman" w:hAnsi="Arial Narrow"/>
                <w:sz w:val="18"/>
                <w:szCs w:val="18"/>
              </w:rPr>
            </w:pPr>
            <w:r w:rsidRPr="00BF347E">
              <w:rPr>
                <w:rFonts w:ascii="Arial Narrow" w:hAnsi="Arial Narrow"/>
                <w:sz w:val="18"/>
              </w:rPr>
              <w:t>10.</w:t>
            </w:r>
            <w:r w:rsidR="004464E1" w:rsidRPr="00BF347E">
              <w:rPr>
                <w:rFonts w:ascii="Arial Narrow" w:hAnsi="Arial Narrow"/>
                <w:sz w:val="18"/>
              </w:rPr>
              <w:t xml:space="preserve">  </w:t>
            </w:r>
            <w:r w:rsidRPr="00BF347E">
              <w:rPr>
                <w:rFonts w:ascii="Arial Narrow" w:hAnsi="Arial Narrow"/>
                <w:sz w:val="18"/>
              </w:rPr>
              <w:t>Examen de la conformité des lois ou projets de loi avec l</w:t>
            </w:r>
            <w:r w:rsidR="0086096B" w:rsidRPr="00BF347E">
              <w:rPr>
                <w:rFonts w:ascii="Arial Narrow" w:hAnsi="Arial Narrow"/>
                <w:sz w:val="18"/>
              </w:rPr>
              <w:t>’</w:t>
            </w:r>
            <w:r w:rsidRPr="00BF347E">
              <w:rPr>
                <w:rFonts w:ascii="Arial Narrow" w:hAnsi="Arial Narrow"/>
                <w:sz w:val="18"/>
              </w:rPr>
              <w:t>Acte de</w:t>
            </w:r>
            <w:r w:rsidR="00EF3D07" w:rsidRPr="00BF347E">
              <w:rPr>
                <w:rFonts w:ascii="Arial Narrow" w:hAnsi="Arial Narrow"/>
                <w:sz w:val="18"/>
              </w:rPr>
              <w:t> </w:t>
            </w:r>
            <w:r w:rsidRPr="00BF347E">
              <w:rPr>
                <w:rFonts w:ascii="Arial Narrow" w:hAnsi="Arial Narrow"/>
                <w:sz w:val="18"/>
              </w:rPr>
              <w:t xml:space="preserve">1991 de la </w:t>
            </w:r>
            <w:r w:rsidR="0086096B" w:rsidRPr="00BF347E">
              <w:rPr>
                <w:rFonts w:ascii="Arial Narrow" w:hAnsi="Arial Narrow"/>
                <w:sz w:val="18"/>
              </w:rPr>
              <w:t>Convention UPOV</w:t>
            </w:r>
            <w:r w:rsidR="00EF3D07" w:rsidRPr="00BF347E">
              <w:rPr>
                <w:rFonts w:ascii="Arial Narrow" w:hAnsi="Arial Narrow"/>
                <w:sz w:val="18"/>
              </w:rPr>
              <w:t>.</w:t>
            </w:r>
          </w:p>
        </w:tc>
        <w:tc>
          <w:tcPr>
            <w:tcW w:w="2977" w:type="dxa"/>
            <w:tcBorders>
              <w:top w:val="single" w:sz="8" w:space="0" w:color="D9D9D9" w:themeColor="background1" w:themeShade="D9"/>
            </w:tcBorders>
            <w:shd w:val="clear" w:color="auto" w:fill="auto"/>
            <w:hideMark/>
          </w:tcPr>
          <w:p w14:paraId="22DF8B1D" w14:textId="7F4A550E" w:rsidR="00031EAD" w:rsidRPr="00BF347E" w:rsidRDefault="00031EAD" w:rsidP="002E3474">
            <w:pPr>
              <w:keepNext/>
              <w:jc w:val="left"/>
              <w:rPr>
                <w:rFonts w:ascii="Arial Narrow" w:eastAsia="Times New Roman" w:hAnsi="Arial Narrow"/>
                <w:sz w:val="18"/>
                <w:szCs w:val="18"/>
              </w:rPr>
            </w:pPr>
            <w:r w:rsidRPr="00BF347E">
              <w:rPr>
                <w:rFonts w:ascii="Arial Narrow" w:hAnsi="Arial Narrow"/>
                <w:sz w:val="18"/>
              </w:rPr>
              <w:t>a)</w:t>
            </w:r>
            <w:r w:rsidR="00EF3D07" w:rsidRPr="00BF347E">
              <w:rPr>
                <w:rFonts w:ascii="Arial Narrow" w:hAnsi="Arial Narrow"/>
                <w:sz w:val="18"/>
              </w:rPr>
              <w:t> </w:t>
            </w:r>
            <w:r w:rsidRPr="00BF347E">
              <w:rPr>
                <w:rFonts w:ascii="Arial Narrow" w:hAnsi="Arial Narrow"/>
                <w:sz w:val="18"/>
              </w:rPr>
              <w:t>Recommandations formulées par le Comité consultatif;  et</w:t>
            </w:r>
          </w:p>
        </w:tc>
        <w:tc>
          <w:tcPr>
            <w:tcW w:w="5093" w:type="dxa"/>
            <w:tcBorders>
              <w:top w:val="single" w:sz="8" w:space="0" w:color="D9D9D9" w:themeColor="background1" w:themeShade="D9"/>
            </w:tcBorders>
            <w:shd w:val="clear" w:color="auto" w:fill="auto"/>
            <w:hideMark/>
          </w:tcPr>
          <w:p w14:paraId="74E8A695" w14:textId="6E513538" w:rsidR="00031EAD" w:rsidRPr="00BF347E" w:rsidRDefault="005072FD" w:rsidP="002E3474">
            <w:pPr>
              <w:keepNext/>
              <w:jc w:val="left"/>
              <w:rPr>
                <w:rFonts w:ascii="Arial Narrow" w:eastAsia="Times New Roman" w:hAnsi="Arial Narrow"/>
                <w:sz w:val="18"/>
                <w:szCs w:val="18"/>
              </w:rPr>
            </w:pPr>
            <w:r w:rsidRPr="00BF347E">
              <w:rPr>
                <w:rFonts w:ascii="Arial Narrow" w:hAnsi="Arial Narrow"/>
                <w:sz w:val="18"/>
              </w:rPr>
              <w:t>Voir le point</w:t>
            </w:r>
            <w:r w:rsidR="00EF3D07" w:rsidRPr="00BF347E">
              <w:rPr>
                <w:rFonts w:ascii="Arial Narrow" w:hAnsi="Arial Narrow"/>
                <w:sz w:val="18"/>
              </w:rPr>
              <w:t> </w:t>
            </w:r>
            <w:r w:rsidRPr="00BF347E">
              <w:rPr>
                <w:rFonts w:ascii="Arial Narrow" w:hAnsi="Arial Narrow"/>
                <w:sz w:val="18"/>
              </w:rPr>
              <w:t>b) ci</w:t>
            </w:r>
            <w:r w:rsidR="000B6100">
              <w:rPr>
                <w:rFonts w:ascii="Arial Narrow" w:hAnsi="Arial Narrow"/>
                <w:sz w:val="18"/>
              </w:rPr>
              <w:noBreakHyphen/>
            </w:r>
            <w:r w:rsidR="0079242C">
              <w:rPr>
                <w:rFonts w:ascii="Arial Narrow" w:hAnsi="Arial Narrow"/>
                <w:sz w:val="18"/>
              </w:rPr>
              <w:t>dessous</w:t>
            </w:r>
          </w:p>
        </w:tc>
      </w:tr>
      <w:tr w:rsidR="00031EAD" w:rsidRPr="00BF347E" w14:paraId="27BE9B2B" w14:textId="77777777" w:rsidTr="00D54A41">
        <w:trPr>
          <w:trHeight w:val="290"/>
        </w:trPr>
        <w:tc>
          <w:tcPr>
            <w:tcW w:w="1838" w:type="dxa"/>
            <w:vMerge/>
            <w:tcBorders>
              <w:bottom w:val="single" w:sz="8" w:space="0" w:color="D9D9D9" w:themeColor="background1" w:themeShade="D9"/>
            </w:tcBorders>
            <w:hideMark/>
          </w:tcPr>
          <w:p w14:paraId="1A802125" w14:textId="77777777" w:rsidR="00031EAD" w:rsidRPr="00BF347E" w:rsidRDefault="00031EAD" w:rsidP="002E3474">
            <w:pPr>
              <w:jc w:val="left"/>
              <w:rPr>
                <w:rFonts w:ascii="Arial Narrow" w:eastAsia="Times New Roman" w:hAnsi="Arial Narrow"/>
                <w:sz w:val="18"/>
                <w:szCs w:val="18"/>
                <w:lang w:eastAsia="en-US"/>
              </w:rPr>
            </w:pPr>
          </w:p>
        </w:tc>
        <w:tc>
          <w:tcPr>
            <w:tcW w:w="2977" w:type="dxa"/>
            <w:tcBorders>
              <w:bottom w:val="single" w:sz="8" w:space="0" w:color="D9D9D9" w:themeColor="background1" w:themeShade="D9"/>
            </w:tcBorders>
            <w:shd w:val="clear" w:color="auto" w:fill="auto"/>
            <w:hideMark/>
          </w:tcPr>
          <w:p w14:paraId="40845505" w14:textId="6CA3C0F7" w:rsidR="00031EAD" w:rsidRPr="00BF347E" w:rsidRDefault="00031EAD" w:rsidP="002E3474">
            <w:pPr>
              <w:keepNext/>
              <w:jc w:val="left"/>
              <w:rPr>
                <w:rFonts w:ascii="Arial Narrow" w:eastAsia="Times New Roman" w:hAnsi="Arial Narrow"/>
                <w:sz w:val="18"/>
                <w:szCs w:val="18"/>
              </w:rPr>
            </w:pPr>
            <w:r w:rsidRPr="00BF347E">
              <w:rPr>
                <w:rFonts w:ascii="Arial Narrow" w:hAnsi="Arial Narrow"/>
                <w:sz w:val="18"/>
              </w:rPr>
              <w:t>b)</w:t>
            </w:r>
            <w:r w:rsidR="00EF3D07" w:rsidRPr="00BF347E">
              <w:rPr>
                <w:rFonts w:ascii="Arial Narrow" w:hAnsi="Arial Narrow"/>
                <w:sz w:val="18"/>
              </w:rPr>
              <w:t> </w:t>
            </w:r>
            <w:r w:rsidRPr="00BF347E">
              <w:rPr>
                <w:rFonts w:ascii="Arial Narrow" w:hAnsi="Arial Narrow"/>
                <w:sz w:val="18"/>
              </w:rPr>
              <w:t>Décisions adoptées par le Conseil.</w:t>
            </w:r>
          </w:p>
        </w:tc>
        <w:tc>
          <w:tcPr>
            <w:tcW w:w="5093" w:type="dxa"/>
            <w:tcBorders>
              <w:bottom w:val="single" w:sz="8" w:space="0" w:color="D9D9D9" w:themeColor="background1" w:themeShade="D9"/>
            </w:tcBorders>
            <w:shd w:val="clear" w:color="auto" w:fill="auto"/>
            <w:hideMark/>
          </w:tcPr>
          <w:p w14:paraId="2FBE6CB8" w14:textId="653D5DB7" w:rsidR="00031EAD" w:rsidRPr="00BF347E" w:rsidRDefault="00031EAD" w:rsidP="002E3474">
            <w:pPr>
              <w:keepNext/>
              <w:jc w:val="left"/>
              <w:rPr>
                <w:rFonts w:ascii="Arial Narrow" w:eastAsia="Times New Roman" w:hAnsi="Arial Narrow"/>
                <w:sz w:val="18"/>
                <w:szCs w:val="18"/>
              </w:rPr>
            </w:pPr>
            <w:r w:rsidRPr="00BF347E">
              <w:rPr>
                <w:rFonts w:ascii="Arial Narrow" w:hAnsi="Arial Narrow"/>
                <w:sz w:val="18"/>
              </w:rPr>
              <w:t>Sur la base de la recommandation du Comité consultatif, le Conseil</w:t>
            </w:r>
          </w:p>
          <w:p w14:paraId="375DA8C2" w14:textId="5FF136EB" w:rsidR="00031EAD" w:rsidRPr="00BF347E" w:rsidRDefault="00031EAD" w:rsidP="00281A72">
            <w:pPr>
              <w:keepNext/>
              <w:numPr>
                <w:ilvl w:val="0"/>
                <w:numId w:val="23"/>
              </w:numPr>
              <w:jc w:val="left"/>
              <w:rPr>
                <w:rFonts w:ascii="Arial Narrow" w:eastAsia="Times New Roman" w:hAnsi="Arial Narrow"/>
                <w:sz w:val="18"/>
                <w:szCs w:val="18"/>
              </w:rPr>
            </w:pPr>
            <w:r w:rsidRPr="00BF347E">
              <w:rPr>
                <w:rFonts w:ascii="Arial Narrow" w:hAnsi="Arial Narrow"/>
                <w:sz w:val="18"/>
              </w:rPr>
              <w:t xml:space="preserve">a rendu une décision positive concernant la conformité du </w:t>
            </w:r>
            <w:r w:rsidR="00EF3D07" w:rsidRPr="00BF347E">
              <w:rPr>
                <w:rFonts w:ascii="Arial Narrow" w:hAnsi="Arial Narrow"/>
                <w:sz w:val="18"/>
              </w:rPr>
              <w:t>“</w:t>
            </w:r>
            <w:r w:rsidRPr="00BF347E">
              <w:rPr>
                <w:rFonts w:ascii="Arial Narrow" w:hAnsi="Arial Narrow"/>
                <w:sz w:val="18"/>
              </w:rPr>
              <w:t>projet de loi sur la protection des obtentions végétales des Émirats arabes unis” (par correspondance)</w:t>
            </w:r>
            <w:r w:rsidR="007E6A21">
              <w:rPr>
                <w:rFonts w:ascii="Arial Narrow" w:hAnsi="Arial Narrow"/>
                <w:sz w:val="18"/>
              </w:rPr>
              <w:t>,</w:t>
            </w:r>
          </w:p>
          <w:p w14:paraId="5450063C" w14:textId="40A4F347" w:rsidR="00031EAD" w:rsidRPr="00BF347E" w:rsidRDefault="00031EAD" w:rsidP="002E3474">
            <w:pPr>
              <w:keepNext/>
              <w:numPr>
                <w:ilvl w:val="0"/>
                <w:numId w:val="23"/>
              </w:numPr>
              <w:jc w:val="left"/>
              <w:rPr>
                <w:rFonts w:ascii="Arial Narrow" w:eastAsia="Times New Roman" w:hAnsi="Arial Narrow"/>
                <w:sz w:val="18"/>
                <w:szCs w:val="18"/>
              </w:rPr>
            </w:pPr>
            <w:r w:rsidRPr="00BF347E">
              <w:rPr>
                <w:rFonts w:ascii="Arial Narrow" w:hAnsi="Arial Narrow"/>
                <w:sz w:val="18"/>
              </w:rPr>
              <w:t>a rendu une décision positive quant à la conformité du “projet de loi relative aux droits d</w:t>
            </w:r>
            <w:r w:rsidR="0086096B" w:rsidRPr="00BF347E">
              <w:rPr>
                <w:rFonts w:ascii="Arial Narrow" w:hAnsi="Arial Narrow"/>
                <w:sz w:val="18"/>
              </w:rPr>
              <w:t>’</w:t>
            </w:r>
            <w:r w:rsidRPr="00BF347E">
              <w:rPr>
                <w:rFonts w:ascii="Arial Narrow" w:hAnsi="Arial Narrow"/>
                <w:sz w:val="18"/>
              </w:rPr>
              <w:t>obtenteur du Zimbabwe” (par correspondance)</w:t>
            </w:r>
            <w:r w:rsidR="007E6A21">
              <w:rPr>
                <w:rFonts w:ascii="Arial Narrow" w:hAnsi="Arial Narrow"/>
                <w:sz w:val="18"/>
              </w:rPr>
              <w:t>,</w:t>
            </w:r>
          </w:p>
          <w:p w14:paraId="1F1FF31E" w14:textId="0CADBF83" w:rsidR="00084D51" w:rsidRPr="00BF347E" w:rsidRDefault="00084D51" w:rsidP="00704B89">
            <w:pPr>
              <w:keepNext/>
              <w:numPr>
                <w:ilvl w:val="0"/>
                <w:numId w:val="23"/>
              </w:numPr>
              <w:spacing w:after="60"/>
              <w:jc w:val="left"/>
              <w:rPr>
                <w:rFonts w:ascii="Arial Narrow" w:eastAsia="Times New Roman" w:hAnsi="Arial Narrow"/>
                <w:sz w:val="18"/>
                <w:szCs w:val="18"/>
              </w:rPr>
            </w:pPr>
            <w:r w:rsidRPr="00BF347E">
              <w:rPr>
                <w:rFonts w:ascii="Arial Narrow" w:hAnsi="Arial Narrow"/>
                <w:sz w:val="18"/>
              </w:rPr>
              <w:t>a rendu une décision positive quant à la conformité du “projet de loi relative aux obtentions végétales (droits d</w:t>
            </w:r>
            <w:r w:rsidR="0086096B" w:rsidRPr="00BF347E">
              <w:rPr>
                <w:rFonts w:ascii="Arial Narrow" w:hAnsi="Arial Narrow"/>
                <w:sz w:val="18"/>
              </w:rPr>
              <w:t>’</w:t>
            </w:r>
            <w:r w:rsidRPr="00BF347E">
              <w:rPr>
                <w:rFonts w:ascii="Arial Narrow" w:hAnsi="Arial Narrow"/>
                <w:sz w:val="18"/>
              </w:rPr>
              <w:t>obtenteur) de la Jamaïque” (par correspondance).</w:t>
            </w:r>
          </w:p>
        </w:tc>
      </w:tr>
      <w:tr w:rsidR="00031EAD" w:rsidRPr="00BF347E" w14:paraId="3F06717E" w14:textId="77777777" w:rsidTr="00D54A41">
        <w:trPr>
          <w:trHeight w:val="290"/>
        </w:trPr>
        <w:tc>
          <w:tcPr>
            <w:tcW w:w="1838" w:type="dxa"/>
            <w:vMerge w:val="restart"/>
            <w:shd w:val="clear" w:color="auto" w:fill="auto"/>
            <w:hideMark/>
          </w:tcPr>
          <w:p w14:paraId="56538F38" w14:textId="5B946F26"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11.</w:t>
            </w:r>
            <w:r w:rsidR="004464E1" w:rsidRPr="00BF347E">
              <w:rPr>
                <w:rFonts w:ascii="Arial Narrow" w:hAnsi="Arial Narrow"/>
                <w:sz w:val="18"/>
              </w:rPr>
              <w:t xml:space="preserve">  </w:t>
            </w:r>
            <w:r w:rsidRPr="00BF347E">
              <w:rPr>
                <w:rFonts w:ascii="Arial Narrow" w:hAnsi="Arial Narrow"/>
                <w:sz w:val="18"/>
              </w:rPr>
              <w:t>Examen des faits nouveaux concernant les demandes de droits d</w:t>
            </w:r>
            <w:r w:rsidR="0086096B" w:rsidRPr="00BF347E">
              <w:rPr>
                <w:rFonts w:ascii="Arial Narrow" w:hAnsi="Arial Narrow"/>
                <w:sz w:val="18"/>
              </w:rPr>
              <w:t>’</w:t>
            </w:r>
            <w:r w:rsidRPr="00BF347E">
              <w:rPr>
                <w:rFonts w:ascii="Arial Narrow" w:hAnsi="Arial Narrow"/>
                <w:sz w:val="18"/>
              </w:rPr>
              <w:t>obtenteur et les droits d</w:t>
            </w:r>
            <w:r w:rsidR="0086096B" w:rsidRPr="00BF347E">
              <w:rPr>
                <w:rFonts w:ascii="Arial Narrow" w:hAnsi="Arial Narrow"/>
                <w:sz w:val="18"/>
              </w:rPr>
              <w:t>’</w:t>
            </w:r>
            <w:r w:rsidRPr="00BF347E">
              <w:rPr>
                <w:rFonts w:ascii="Arial Narrow" w:hAnsi="Arial Narrow"/>
                <w:sz w:val="18"/>
              </w:rPr>
              <w:t>obtenteurs délivrés</w:t>
            </w:r>
            <w:r w:rsidR="00EF3D07" w:rsidRPr="00BF347E">
              <w:rPr>
                <w:rFonts w:ascii="Arial Narrow" w:hAnsi="Arial Narrow"/>
                <w:sz w:val="18"/>
              </w:rPr>
              <w:t>.</w:t>
            </w:r>
          </w:p>
        </w:tc>
        <w:tc>
          <w:tcPr>
            <w:tcW w:w="2977" w:type="dxa"/>
            <w:shd w:val="clear" w:color="auto" w:fill="auto"/>
            <w:hideMark/>
          </w:tcPr>
          <w:p w14:paraId="5EAA45F0" w14:textId="31010D99"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a)</w:t>
            </w:r>
            <w:r w:rsidR="00EF3D07" w:rsidRPr="00BF347E">
              <w:rPr>
                <w:rFonts w:ascii="Arial Narrow" w:hAnsi="Arial Narrow"/>
                <w:sz w:val="18"/>
              </w:rPr>
              <w:t> </w:t>
            </w:r>
            <w:r w:rsidRPr="00BF347E">
              <w:rPr>
                <w:rFonts w:ascii="Arial Narrow" w:hAnsi="Arial Narrow"/>
                <w:sz w:val="18"/>
              </w:rPr>
              <w:t>Nombre de demandes déposées;</w:t>
            </w:r>
          </w:p>
        </w:tc>
        <w:tc>
          <w:tcPr>
            <w:tcW w:w="5093" w:type="dxa"/>
            <w:shd w:val="clear" w:color="auto" w:fill="auto"/>
            <w:hideMark/>
          </w:tcPr>
          <w:p w14:paraId="22EF8782" w14:textId="0465F764" w:rsidR="00C76BC4" w:rsidRPr="00BF347E" w:rsidRDefault="00261660" w:rsidP="00646DDF">
            <w:pPr>
              <w:jc w:val="left"/>
              <w:rPr>
                <w:rFonts w:ascii="Arial Narrow" w:eastAsia="Times New Roman" w:hAnsi="Arial Narrow"/>
                <w:sz w:val="18"/>
                <w:szCs w:val="18"/>
              </w:rPr>
            </w:pPr>
            <w:r w:rsidRPr="00BF347E">
              <w:rPr>
                <w:rFonts w:ascii="Arial Narrow" w:hAnsi="Arial Narrow"/>
                <w:sz w:val="18"/>
              </w:rPr>
              <w:t>Nombre de demandes de droits d</w:t>
            </w:r>
            <w:r w:rsidR="0086096B" w:rsidRPr="00BF347E">
              <w:rPr>
                <w:rFonts w:ascii="Arial Narrow" w:hAnsi="Arial Narrow"/>
                <w:sz w:val="18"/>
              </w:rPr>
              <w:t>’</w:t>
            </w:r>
            <w:r w:rsidRPr="00BF347E">
              <w:rPr>
                <w:rFonts w:ascii="Arial Narrow" w:hAnsi="Arial Narrow"/>
                <w:sz w:val="18"/>
              </w:rPr>
              <w:t>obtenteur</w:t>
            </w:r>
            <w:r w:rsidR="0086096B" w:rsidRPr="00BF347E">
              <w:rPr>
                <w:rFonts w:ascii="Arial Narrow" w:hAnsi="Arial Narrow"/>
                <w:sz w:val="18"/>
              </w:rPr>
              <w:t> :</w:t>
            </w:r>
          </w:p>
          <w:p w14:paraId="24298F56" w14:textId="391AB971" w:rsidR="00A41242" w:rsidRPr="00BF347E" w:rsidRDefault="00A41242" w:rsidP="00704B89">
            <w:pPr>
              <w:spacing w:before="60" w:after="60"/>
              <w:jc w:val="left"/>
              <w:rPr>
                <w:rFonts w:ascii="Arial Narrow" w:eastAsia="Times New Roman" w:hAnsi="Arial Narrow"/>
                <w:sz w:val="18"/>
                <w:szCs w:val="18"/>
              </w:rPr>
            </w:pPr>
            <w:r w:rsidRPr="00BF347E">
              <w:rPr>
                <w:rFonts w:ascii="Arial Narrow" w:hAnsi="Arial Narrow"/>
                <w:sz w:val="18"/>
              </w:rPr>
              <w:t>Total</w:t>
            </w:r>
            <w:r w:rsidR="0086096B" w:rsidRPr="00BF347E">
              <w:rPr>
                <w:rFonts w:ascii="Arial Narrow" w:hAnsi="Arial Narrow"/>
                <w:sz w:val="18"/>
              </w:rPr>
              <w:t> :</w:t>
            </w:r>
            <w:r w:rsidRPr="00BF347E">
              <w:rPr>
                <w:rFonts w:ascii="Arial Narrow" w:hAnsi="Arial Narrow"/>
                <w:sz w:val="18"/>
              </w:rPr>
              <w:t xml:space="preserve"> 21 265 (2019); </w:t>
            </w:r>
            <w:r w:rsidR="004464E1" w:rsidRPr="00BF347E">
              <w:rPr>
                <w:rFonts w:ascii="Arial Narrow" w:hAnsi="Arial Narrow"/>
                <w:sz w:val="18"/>
              </w:rPr>
              <w:t xml:space="preserve"> </w:t>
            </w:r>
            <w:r w:rsidRPr="00BF347E">
              <w:rPr>
                <w:rFonts w:ascii="Arial Narrow" w:hAnsi="Arial Narrow"/>
                <w:sz w:val="18"/>
              </w:rPr>
              <w:t>22 512 (2020)</w:t>
            </w:r>
          </w:p>
          <w:p w14:paraId="25A459A1" w14:textId="4B684581" w:rsidR="0048167F" w:rsidRPr="00BF347E" w:rsidRDefault="0048167F" w:rsidP="0048167F">
            <w:pPr>
              <w:pStyle w:val="ListParagraph"/>
              <w:numPr>
                <w:ilvl w:val="0"/>
                <w:numId w:val="49"/>
              </w:numPr>
              <w:jc w:val="left"/>
              <w:rPr>
                <w:rFonts w:ascii="Arial Narrow" w:hAnsi="Arial Narrow"/>
                <w:sz w:val="18"/>
                <w:szCs w:val="18"/>
              </w:rPr>
            </w:pPr>
            <w:r w:rsidRPr="00BF347E">
              <w:rPr>
                <w:rFonts w:ascii="Arial Narrow" w:hAnsi="Arial Narrow"/>
                <w:sz w:val="18"/>
              </w:rPr>
              <w:t>Déposées par des résidents</w:t>
            </w:r>
            <w:r w:rsidR="0086096B" w:rsidRPr="00BF347E">
              <w:rPr>
                <w:rFonts w:ascii="Arial Narrow" w:hAnsi="Arial Narrow"/>
                <w:sz w:val="18"/>
              </w:rPr>
              <w:t> :</w:t>
            </w:r>
            <w:r w:rsidR="000434C0">
              <w:rPr>
                <w:rFonts w:ascii="Arial Narrow" w:hAnsi="Arial Narrow"/>
                <w:sz w:val="18"/>
              </w:rPr>
              <w:t xml:space="preserve"> </w:t>
            </w:r>
            <w:r w:rsidRPr="00BF347E">
              <w:rPr>
                <w:rFonts w:ascii="Arial Narrow" w:hAnsi="Arial Narrow"/>
                <w:sz w:val="18"/>
              </w:rPr>
              <w:t>15 651 (2019)</w:t>
            </w:r>
            <w:r w:rsidR="00EF3D07" w:rsidRPr="00BF347E">
              <w:rPr>
                <w:rFonts w:ascii="Arial Narrow" w:hAnsi="Arial Narrow"/>
                <w:sz w:val="18"/>
              </w:rPr>
              <w:t>;</w:t>
            </w:r>
            <w:r w:rsidRPr="00BF347E">
              <w:rPr>
                <w:rFonts w:ascii="Arial Narrow" w:hAnsi="Arial Narrow"/>
                <w:sz w:val="18"/>
              </w:rPr>
              <w:t xml:space="preserve"> </w:t>
            </w:r>
            <w:r w:rsidR="004464E1" w:rsidRPr="00BF347E">
              <w:rPr>
                <w:rFonts w:ascii="Arial Narrow" w:hAnsi="Arial Narrow"/>
                <w:sz w:val="18"/>
              </w:rPr>
              <w:t xml:space="preserve"> </w:t>
            </w:r>
            <w:r w:rsidRPr="00BF347E">
              <w:rPr>
                <w:rFonts w:ascii="Arial Narrow" w:hAnsi="Arial Narrow"/>
                <w:sz w:val="18"/>
              </w:rPr>
              <w:t>16 549 (2020)</w:t>
            </w:r>
          </w:p>
          <w:p w14:paraId="416B887B" w14:textId="36140D71" w:rsidR="0048167F" w:rsidRPr="00BF347E" w:rsidRDefault="0048167F" w:rsidP="000710C2">
            <w:pPr>
              <w:pStyle w:val="ListParagraph"/>
              <w:numPr>
                <w:ilvl w:val="0"/>
                <w:numId w:val="49"/>
              </w:numPr>
              <w:jc w:val="left"/>
              <w:rPr>
                <w:rFonts w:ascii="Arial Narrow" w:hAnsi="Arial Narrow"/>
                <w:sz w:val="18"/>
                <w:szCs w:val="18"/>
              </w:rPr>
            </w:pPr>
            <w:r w:rsidRPr="00BF347E">
              <w:rPr>
                <w:rFonts w:ascii="Arial Narrow" w:hAnsi="Arial Narrow"/>
                <w:sz w:val="18"/>
              </w:rPr>
              <w:t>Déposées par des non</w:t>
            </w:r>
            <w:r w:rsidR="000B6100">
              <w:rPr>
                <w:rFonts w:ascii="Arial Narrow" w:hAnsi="Arial Narrow"/>
                <w:sz w:val="18"/>
              </w:rPr>
              <w:noBreakHyphen/>
            </w:r>
            <w:r w:rsidRPr="00BF347E">
              <w:rPr>
                <w:rFonts w:ascii="Arial Narrow" w:hAnsi="Arial Narrow"/>
                <w:sz w:val="18"/>
              </w:rPr>
              <w:t>résidents</w:t>
            </w:r>
            <w:r w:rsidR="0086096B" w:rsidRPr="00BF347E">
              <w:rPr>
                <w:rFonts w:ascii="Arial Narrow" w:hAnsi="Arial Narrow"/>
                <w:sz w:val="18"/>
              </w:rPr>
              <w:t> :</w:t>
            </w:r>
            <w:r w:rsidRPr="00BF347E">
              <w:rPr>
                <w:rFonts w:ascii="Arial Narrow" w:hAnsi="Arial Narrow"/>
                <w:sz w:val="18"/>
              </w:rPr>
              <w:t xml:space="preserve"> 5 614 (2019); 5 963 (2020)</w:t>
            </w:r>
          </w:p>
          <w:p w14:paraId="58264A84" w14:textId="77777777" w:rsidR="0048167F" w:rsidRPr="00BF347E" w:rsidRDefault="0048167F" w:rsidP="00646DDF">
            <w:pPr>
              <w:jc w:val="left"/>
              <w:rPr>
                <w:rFonts w:ascii="Arial Narrow" w:eastAsia="Times New Roman" w:hAnsi="Arial Narrow"/>
                <w:sz w:val="18"/>
                <w:szCs w:val="18"/>
                <w:lang w:eastAsia="en-US"/>
              </w:rPr>
            </w:pPr>
          </w:p>
          <w:p w14:paraId="321E7A7C" w14:textId="560DC4C0" w:rsidR="00261660" w:rsidRPr="00BF347E" w:rsidRDefault="00261660" w:rsidP="00643080">
            <w:pPr>
              <w:pStyle w:val="ListParagraph"/>
              <w:numPr>
                <w:ilvl w:val="0"/>
                <w:numId w:val="48"/>
              </w:numPr>
              <w:jc w:val="left"/>
              <w:rPr>
                <w:rFonts w:ascii="Arial Narrow" w:hAnsi="Arial Narrow"/>
                <w:sz w:val="18"/>
                <w:szCs w:val="18"/>
              </w:rPr>
            </w:pPr>
            <w:r w:rsidRPr="00BF347E">
              <w:rPr>
                <w:rFonts w:ascii="Arial Narrow" w:hAnsi="Arial Narrow"/>
                <w:sz w:val="18"/>
              </w:rPr>
              <w:t>Asie</w:t>
            </w:r>
            <w:r w:rsidR="000B6100">
              <w:rPr>
                <w:rFonts w:ascii="Arial Narrow" w:hAnsi="Arial Narrow"/>
                <w:sz w:val="18"/>
              </w:rPr>
              <w:noBreakHyphen/>
            </w:r>
            <w:r w:rsidRPr="00BF347E">
              <w:rPr>
                <w:rFonts w:ascii="Arial Narrow" w:hAnsi="Arial Narrow"/>
                <w:sz w:val="18"/>
              </w:rPr>
              <w:t>Pacifique</w:t>
            </w:r>
            <w:r w:rsidR="0086096B" w:rsidRPr="00BF347E">
              <w:rPr>
                <w:rFonts w:ascii="Arial Narrow" w:hAnsi="Arial Narrow"/>
                <w:sz w:val="18"/>
              </w:rPr>
              <w:t> :</w:t>
            </w:r>
            <w:r w:rsidRPr="00BF347E">
              <w:rPr>
                <w:rFonts w:ascii="Arial Narrow" w:hAnsi="Arial Narrow"/>
                <w:sz w:val="18"/>
              </w:rPr>
              <w:t xml:space="preserve"> 9 930 (2019); 11 075 (2020)</w:t>
            </w:r>
          </w:p>
          <w:p w14:paraId="486834D6" w14:textId="7760C872" w:rsidR="00261660" w:rsidRPr="00BF347E" w:rsidRDefault="00261660" w:rsidP="00643080">
            <w:pPr>
              <w:pStyle w:val="ListParagraph"/>
              <w:numPr>
                <w:ilvl w:val="0"/>
                <w:numId w:val="48"/>
              </w:numPr>
              <w:jc w:val="left"/>
              <w:rPr>
                <w:rFonts w:ascii="Arial Narrow" w:hAnsi="Arial Narrow"/>
                <w:sz w:val="18"/>
                <w:szCs w:val="18"/>
              </w:rPr>
            </w:pPr>
            <w:r w:rsidRPr="00BF347E">
              <w:rPr>
                <w:rFonts w:ascii="Arial Narrow" w:hAnsi="Arial Narrow"/>
                <w:sz w:val="18"/>
              </w:rPr>
              <w:t>Union européenne</w:t>
            </w:r>
            <w:r w:rsidR="0086096B" w:rsidRPr="00BF347E">
              <w:rPr>
                <w:rFonts w:ascii="Arial Narrow" w:hAnsi="Arial Narrow"/>
                <w:sz w:val="18"/>
              </w:rPr>
              <w:t> :</w:t>
            </w:r>
            <w:r w:rsidRPr="00BF347E">
              <w:rPr>
                <w:rFonts w:ascii="Arial Narrow" w:hAnsi="Arial Narrow"/>
                <w:sz w:val="18"/>
              </w:rPr>
              <w:t xml:space="preserve"> 5 069 (2019); 4 810 (2020)</w:t>
            </w:r>
          </w:p>
          <w:p w14:paraId="1076B4A0" w14:textId="15EE6847" w:rsidR="00261660" w:rsidRPr="00BF347E" w:rsidRDefault="00261660" w:rsidP="00643080">
            <w:pPr>
              <w:pStyle w:val="ListParagraph"/>
              <w:numPr>
                <w:ilvl w:val="0"/>
                <w:numId w:val="48"/>
              </w:numPr>
              <w:jc w:val="left"/>
              <w:rPr>
                <w:rFonts w:ascii="Arial Narrow" w:hAnsi="Arial Narrow"/>
                <w:sz w:val="18"/>
                <w:szCs w:val="18"/>
              </w:rPr>
            </w:pPr>
            <w:r w:rsidRPr="00BF347E">
              <w:rPr>
                <w:rFonts w:ascii="Arial Narrow" w:hAnsi="Arial Narrow"/>
                <w:sz w:val="18"/>
              </w:rPr>
              <w:t>Europe (hors Union européenne)</w:t>
            </w:r>
            <w:r w:rsidR="0086096B" w:rsidRPr="00BF347E">
              <w:rPr>
                <w:rFonts w:ascii="Arial Narrow" w:hAnsi="Arial Narrow"/>
                <w:sz w:val="18"/>
              </w:rPr>
              <w:t> :</w:t>
            </w:r>
            <w:r w:rsidRPr="00BF347E">
              <w:rPr>
                <w:rFonts w:ascii="Arial Narrow" w:hAnsi="Arial Narrow"/>
                <w:sz w:val="18"/>
              </w:rPr>
              <w:t xml:space="preserve"> 2 451 (2019); 2 849 (2020)</w:t>
            </w:r>
          </w:p>
          <w:p w14:paraId="1A04570F" w14:textId="155D2EAA" w:rsidR="00261660" w:rsidRPr="00BF347E" w:rsidRDefault="00261660" w:rsidP="00643080">
            <w:pPr>
              <w:pStyle w:val="ListParagraph"/>
              <w:numPr>
                <w:ilvl w:val="0"/>
                <w:numId w:val="48"/>
              </w:numPr>
              <w:jc w:val="left"/>
              <w:rPr>
                <w:rFonts w:ascii="Arial Narrow" w:hAnsi="Arial Narrow"/>
                <w:sz w:val="18"/>
                <w:szCs w:val="18"/>
              </w:rPr>
            </w:pPr>
            <w:r w:rsidRPr="00BF347E">
              <w:rPr>
                <w:rFonts w:ascii="Arial Narrow" w:hAnsi="Arial Narrow"/>
                <w:sz w:val="18"/>
              </w:rPr>
              <w:t>Amérique du Nord</w:t>
            </w:r>
            <w:r w:rsidR="0086096B" w:rsidRPr="00BF347E">
              <w:rPr>
                <w:rFonts w:ascii="Arial Narrow" w:hAnsi="Arial Narrow"/>
                <w:sz w:val="18"/>
              </w:rPr>
              <w:t> :</w:t>
            </w:r>
            <w:r w:rsidRPr="00BF347E">
              <w:rPr>
                <w:rFonts w:ascii="Arial Narrow" w:hAnsi="Arial Narrow"/>
                <w:sz w:val="18"/>
              </w:rPr>
              <w:t xml:space="preserve"> 1 956 (2019); 1 770 (2020)</w:t>
            </w:r>
          </w:p>
          <w:p w14:paraId="284509A5" w14:textId="477001F4" w:rsidR="00261660" w:rsidRPr="00BF347E" w:rsidRDefault="00261660" w:rsidP="00643080">
            <w:pPr>
              <w:pStyle w:val="ListParagraph"/>
              <w:numPr>
                <w:ilvl w:val="0"/>
                <w:numId w:val="48"/>
              </w:numPr>
              <w:jc w:val="left"/>
              <w:rPr>
                <w:rFonts w:ascii="Arial Narrow" w:hAnsi="Arial Narrow"/>
                <w:sz w:val="18"/>
                <w:szCs w:val="18"/>
              </w:rPr>
            </w:pPr>
            <w:r w:rsidRPr="00BF347E">
              <w:rPr>
                <w:rFonts w:ascii="Arial Narrow" w:hAnsi="Arial Narrow"/>
                <w:sz w:val="18"/>
              </w:rPr>
              <w:t>Amérique latine</w:t>
            </w:r>
            <w:r w:rsidR="0086096B" w:rsidRPr="00BF347E">
              <w:rPr>
                <w:rFonts w:ascii="Arial Narrow" w:hAnsi="Arial Narrow"/>
                <w:sz w:val="18"/>
              </w:rPr>
              <w:t> :</w:t>
            </w:r>
            <w:r w:rsidRPr="00BF347E">
              <w:rPr>
                <w:rFonts w:ascii="Arial Narrow" w:hAnsi="Arial Narrow"/>
                <w:sz w:val="18"/>
              </w:rPr>
              <w:t xml:space="preserve"> 1 273 (2019); 1 440 (2020)</w:t>
            </w:r>
          </w:p>
          <w:p w14:paraId="72701E7D" w14:textId="48193FF6" w:rsidR="00261660" w:rsidRPr="00BF347E" w:rsidRDefault="00261660" w:rsidP="00643080">
            <w:pPr>
              <w:pStyle w:val="ListParagraph"/>
              <w:numPr>
                <w:ilvl w:val="0"/>
                <w:numId w:val="48"/>
              </w:numPr>
              <w:jc w:val="left"/>
              <w:rPr>
                <w:rFonts w:ascii="Arial Narrow" w:hAnsi="Arial Narrow"/>
                <w:sz w:val="18"/>
                <w:szCs w:val="18"/>
              </w:rPr>
            </w:pPr>
            <w:r w:rsidRPr="00BF347E">
              <w:rPr>
                <w:rFonts w:ascii="Arial Narrow" w:hAnsi="Arial Narrow"/>
                <w:sz w:val="18"/>
              </w:rPr>
              <w:t>Afrique</w:t>
            </w:r>
            <w:r w:rsidR="0086096B" w:rsidRPr="00BF347E">
              <w:rPr>
                <w:rFonts w:ascii="Arial Narrow" w:hAnsi="Arial Narrow"/>
                <w:sz w:val="18"/>
              </w:rPr>
              <w:t> :</w:t>
            </w:r>
            <w:r w:rsidRPr="00BF347E">
              <w:rPr>
                <w:rFonts w:ascii="Arial Narrow" w:hAnsi="Arial Narrow"/>
                <w:sz w:val="18"/>
              </w:rPr>
              <w:t xml:space="preserve"> 459 (2019); </w:t>
            </w:r>
            <w:r w:rsidR="004464E1" w:rsidRPr="00BF347E">
              <w:rPr>
                <w:rFonts w:ascii="Arial Narrow" w:hAnsi="Arial Narrow"/>
                <w:sz w:val="18"/>
              </w:rPr>
              <w:t xml:space="preserve"> </w:t>
            </w:r>
            <w:r w:rsidRPr="00BF347E">
              <w:rPr>
                <w:rFonts w:ascii="Arial Narrow" w:hAnsi="Arial Narrow"/>
                <w:sz w:val="18"/>
              </w:rPr>
              <w:t>459 (2020)</w:t>
            </w:r>
          </w:p>
          <w:p w14:paraId="1114487A" w14:textId="7F32E838" w:rsidR="00261660" w:rsidRPr="00BF347E" w:rsidRDefault="00261660" w:rsidP="00643080">
            <w:pPr>
              <w:pStyle w:val="ListParagraph"/>
              <w:numPr>
                <w:ilvl w:val="0"/>
                <w:numId w:val="48"/>
              </w:numPr>
              <w:jc w:val="left"/>
              <w:rPr>
                <w:rFonts w:ascii="Arial Narrow" w:hAnsi="Arial Narrow"/>
                <w:sz w:val="18"/>
                <w:szCs w:val="18"/>
              </w:rPr>
            </w:pPr>
            <w:r w:rsidRPr="00BF347E">
              <w:rPr>
                <w:rFonts w:ascii="Arial Narrow" w:hAnsi="Arial Narrow"/>
                <w:sz w:val="18"/>
              </w:rPr>
              <w:t>Proche</w:t>
            </w:r>
            <w:r w:rsidR="000B6100">
              <w:rPr>
                <w:rFonts w:ascii="Arial Narrow" w:hAnsi="Arial Narrow"/>
                <w:sz w:val="18"/>
              </w:rPr>
              <w:noBreakHyphen/>
            </w:r>
            <w:r w:rsidRPr="00BF347E">
              <w:rPr>
                <w:rFonts w:ascii="Arial Narrow" w:hAnsi="Arial Narrow"/>
                <w:sz w:val="18"/>
              </w:rPr>
              <w:t>Orient/Moyen</w:t>
            </w:r>
            <w:r w:rsidR="000B6100">
              <w:rPr>
                <w:rFonts w:ascii="Arial Narrow" w:hAnsi="Arial Narrow"/>
                <w:sz w:val="18"/>
              </w:rPr>
              <w:noBreakHyphen/>
            </w:r>
            <w:r w:rsidRPr="00BF347E">
              <w:rPr>
                <w:rFonts w:ascii="Arial Narrow" w:hAnsi="Arial Narrow"/>
                <w:sz w:val="18"/>
              </w:rPr>
              <w:t>Orient</w:t>
            </w:r>
            <w:r w:rsidR="0086096B" w:rsidRPr="00BF347E">
              <w:rPr>
                <w:rFonts w:ascii="Arial Narrow" w:hAnsi="Arial Narrow"/>
                <w:sz w:val="18"/>
              </w:rPr>
              <w:t> :</w:t>
            </w:r>
            <w:r w:rsidRPr="00BF347E">
              <w:rPr>
                <w:rFonts w:ascii="Arial Narrow" w:hAnsi="Arial Narrow"/>
                <w:sz w:val="18"/>
              </w:rPr>
              <w:t xml:space="preserve"> 127 (2019); </w:t>
            </w:r>
            <w:r w:rsidR="004464E1" w:rsidRPr="00BF347E">
              <w:rPr>
                <w:rFonts w:ascii="Arial Narrow" w:hAnsi="Arial Narrow"/>
                <w:sz w:val="18"/>
              </w:rPr>
              <w:t xml:space="preserve"> </w:t>
            </w:r>
            <w:r w:rsidRPr="00BF347E">
              <w:rPr>
                <w:rFonts w:ascii="Arial Narrow" w:hAnsi="Arial Narrow"/>
                <w:sz w:val="18"/>
              </w:rPr>
              <w:t>109 (2020)</w:t>
            </w:r>
          </w:p>
          <w:p w14:paraId="4549E5EC" w14:textId="052C98B3" w:rsidR="00643080" w:rsidRPr="00BF347E" w:rsidRDefault="0079242C" w:rsidP="00704B89">
            <w:pPr>
              <w:spacing w:before="60" w:after="60"/>
              <w:jc w:val="left"/>
              <w:rPr>
                <w:rFonts w:ascii="Arial Narrow" w:eastAsia="Times New Roman" w:hAnsi="Arial Narrow"/>
                <w:bCs/>
                <w:sz w:val="18"/>
                <w:szCs w:val="18"/>
              </w:rPr>
            </w:pPr>
            <w:r>
              <w:rPr>
                <w:rFonts w:ascii="Arial Narrow" w:hAnsi="Arial Narrow"/>
                <w:sz w:val="18"/>
              </w:rPr>
              <w:t>Voir les figures 23, 24 et 25</w:t>
            </w:r>
          </w:p>
        </w:tc>
      </w:tr>
      <w:tr w:rsidR="00031EAD" w:rsidRPr="00BF347E" w14:paraId="6146F09E" w14:textId="77777777" w:rsidTr="00D54A41">
        <w:trPr>
          <w:trHeight w:val="280"/>
        </w:trPr>
        <w:tc>
          <w:tcPr>
            <w:tcW w:w="1838" w:type="dxa"/>
            <w:vMerge/>
            <w:hideMark/>
          </w:tcPr>
          <w:p w14:paraId="753CB1AE" w14:textId="77777777" w:rsidR="00031EAD" w:rsidRPr="00BF347E"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34796848" w14:textId="6478C74A"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b)</w:t>
            </w:r>
            <w:r w:rsidR="00EF3D07" w:rsidRPr="00BF347E">
              <w:rPr>
                <w:rFonts w:ascii="Arial Narrow" w:hAnsi="Arial Narrow"/>
                <w:sz w:val="18"/>
              </w:rPr>
              <w:t> </w:t>
            </w:r>
            <w:r w:rsidRPr="00BF347E">
              <w:rPr>
                <w:rFonts w:ascii="Arial Narrow" w:hAnsi="Arial Narrow"/>
                <w:sz w:val="18"/>
              </w:rPr>
              <w:t>Nombre de titres octroyés;</w:t>
            </w:r>
          </w:p>
        </w:tc>
        <w:tc>
          <w:tcPr>
            <w:tcW w:w="5093" w:type="dxa"/>
            <w:shd w:val="clear" w:color="auto" w:fill="auto"/>
            <w:hideMark/>
          </w:tcPr>
          <w:p w14:paraId="43FC37E6" w14:textId="4941557D" w:rsidR="000710C2" w:rsidRPr="00BF347E" w:rsidRDefault="004405D2" w:rsidP="002E3474">
            <w:pPr>
              <w:jc w:val="left"/>
              <w:rPr>
                <w:rFonts w:ascii="Arial Narrow" w:eastAsia="Times New Roman" w:hAnsi="Arial Narrow"/>
                <w:sz w:val="18"/>
                <w:szCs w:val="18"/>
              </w:rPr>
            </w:pPr>
            <w:r w:rsidRPr="00BF347E">
              <w:rPr>
                <w:rFonts w:ascii="Arial Narrow" w:hAnsi="Arial Narrow"/>
                <w:sz w:val="18"/>
              </w:rPr>
              <w:t>14 688 (2019)</w:t>
            </w:r>
          </w:p>
          <w:p w14:paraId="5A85F57D" w14:textId="165E8A7C" w:rsidR="004405D2" w:rsidRPr="00BF347E" w:rsidRDefault="004405D2" w:rsidP="002E3474">
            <w:pPr>
              <w:jc w:val="left"/>
              <w:rPr>
                <w:rFonts w:ascii="Arial Narrow" w:eastAsia="Times New Roman" w:hAnsi="Arial Narrow"/>
                <w:sz w:val="18"/>
                <w:szCs w:val="18"/>
              </w:rPr>
            </w:pPr>
            <w:r w:rsidRPr="00BF347E">
              <w:rPr>
                <w:rFonts w:ascii="Arial Narrow" w:hAnsi="Arial Narrow"/>
                <w:sz w:val="18"/>
              </w:rPr>
              <w:t>13 873 (2020)</w:t>
            </w:r>
          </w:p>
          <w:p w14:paraId="30A2669A" w14:textId="169E74B7" w:rsidR="00C76BC4" w:rsidRPr="00BF347E" w:rsidRDefault="0079242C" w:rsidP="00704B89">
            <w:pPr>
              <w:spacing w:before="60" w:after="60"/>
              <w:jc w:val="left"/>
              <w:rPr>
                <w:rFonts w:ascii="Arial Narrow" w:eastAsia="Times New Roman" w:hAnsi="Arial Narrow"/>
                <w:sz w:val="18"/>
                <w:szCs w:val="18"/>
              </w:rPr>
            </w:pPr>
            <w:r>
              <w:rPr>
                <w:rFonts w:ascii="Arial Narrow" w:hAnsi="Arial Narrow"/>
                <w:sz w:val="18"/>
              </w:rPr>
              <w:t>Voir les figures 24 et 27</w:t>
            </w:r>
          </w:p>
        </w:tc>
      </w:tr>
      <w:tr w:rsidR="00031EAD" w:rsidRPr="00BF347E" w14:paraId="749862D0" w14:textId="77777777" w:rsidTr="00D54A41">
        <w:trPr>
          <w:trHeight w:val="280"/>
        </w:trPr>
        <w:tc>
          <w:tcPr>
            <w:tcW w:w="1838" w:type="dxa"/>
            <w:vMerge/>
            <w:hideMark/>
          </w:tcPr>
          <w:p w14:paraId="7989D2F5" w14:textId="77777777" w:rsidR="00031EAD" w:rsidRPr="00BF347E"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376F00FB" w14:textId="1E70EACA"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c)</w:t>
            </w:r>
            <w:r w:rsidR="00EF3D07" w:rsidRPr="00BF347E">
              <w:rPr>
                <w:rFonts w:ascii="Arial Narrow" w:hAnsi="Arial Narrow"/>
                <w:sz w:val="18"/>
              </w:rPr>
              <w:t> </w:t>
            </w:r>
            <w:r w:rsidRPr="00BF347E">
              <w:rPr>
                <w:rFonts w:ascii="Arial Narrow" w:hAnsi="Arial Narrow"/>
                <w:sz w:val="18"/>
              </w:rPr>
              <w:t>Nombre de titres en vigueur;</w:t>
            </w:r>
          </w:p>
        </w:tc>
        <w:tc>
          <w:tcPr>
            <w:tcW w:w="5093" w:type="dxa"/>
            <w:shd w:val="clear" w:color="auto" w:fill="auto"/>
            <w:hideMark/>
          </w:tcPr>
          <w:p w14:paraId="303D1C82" w14:textId="77777777" w:rsidR="000710C2" w:rsidRPr="00BF347E" w:rsidRDefault="006F5B12" w:rsidP="002E3474">
            <w:pPr>
              <w:jc w:val="left"/>
              <w:rPr>
                <w:rFonts w:ascii="Arial Narrow" w:eastAsia="Times New Roman" w:hAnsi="Arial Narrow"/>
                <w:sz w:val="18"/>
                <w:szCs w:val="18"/>
              </w:rPr>
            </w:pPr>
            <w:r w:rsidRPr="00BF347E">
              <w:rPr>
                <w:rFonts w:ascii="Arial Narrow" w:hAnsi="Arial Narrow"/>
                <w:sz w:val="18"/>
              </w:rPr>
              <w:t>139 360 (2019)</w:t>
            </w:r>
          </w:p>
          <w:p w14:paraId="035B155F" w14:textId="6F26DCA2" w:rsidR="006F5B12" w:rsidRPr="00BF347E" w:rsidRDefault="006F5B12" w:rsidP="002E3474">
            <w:pPr>
              <w:jc w:val="left"/>
              <w:rPr>
                <w:rFonts w:ascii="Arial Narrow" w:eastAsia="Times New Roman" w:hAnsi="Arial Narrow"/>
                <w:sz w:val="18"/>
                <w:szCs w:val="18"/>
              </w:rPr>
            </w:pPr>
            <w:r w:rsidRPr="00BF347E">
              <w:rPr>
                <w:rFonts w:ascii="Arial Narrow" w:hAnsi="Arial Narrow"/>
                <w:sz w:val="18"/>
              </w:rPr>
              <w:t>141 034 (2020)</w:t>
            </w:r>
          </w:p>
          <w:p w14:paraId="38858051" w14:textId="5591627B" w:rsidR="00C76BC4" w:rsidRPr="00BF347E" w:rsidRDefault="0079242C" w:rsidP="00704B89">
            <w:pPr>
              <w:spacing w:before="60" w:after="60"/>
              <w:jc w:val="left"/>
              <w:rPr>
                <w:rFonts w:ascii="Arial Narrow" w:eastAsia="Times New Roman" w:hAnsi="Arial Narrow"/>
                <w:sz w:val="18"/>
                <w:szCs w:val="18"/>
              </w:rPr>
            </w:pPr>
            <w:r>
              <w:rPr>
                <w:rFonts w:ascii="Arial Narrow" w:hAnsi="Arial Narrow"/>
                <w:sz w:val="18"/>
              </w:rPr>
              <w:t>Voir la figure 26</w:t>
            </w:r>
          </w:p>
        </w:tc>
      </w:tr>
      <w:tr w:rsidR="00031EAD" w:rsidRPr="00BF347E" w14:paraId="20365FDA" w14:textId="77777777" w:rsidTr="00D54A41">
        <w:trPr>
          <w:trHeight w:val="280"/>
        </w:trPr>
        <w:tc>
          <w:tcPr>
            <w:tcW w:w="1838" w:type="dxa"/>
            <w:vMerge/>
            <w:hideMark/>
          </w:tcPr>
          <w:p w14:paraId="1513B908" w14:textId="77777777" w:rsidR="00031EAD" w:rsidRPr="00BF347E"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30AE17F0" w14:textId="1222EF18"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d)</w:t>
            </w:r>
            <w:r w:rsidR="00EF3D07" w:rsidRPr="00BF347E">
              <w:rPr>
                <w:rFonts w:ascii="Arial Narrow" w:hAnsi="Arial Narrow"/>
                <w:sz w:val="18"/>
              </w:rPr>
              <w:t> </w:t>
            </w:r>
            <w:r w:rsidRPr="00BF347E">
              <w:rPr>
                <w:rFonts w:ascii="Arial Narrow" w:hAnsi="Arial Narrow"/>
                <w:sz w:val="18"/>
              </w:rPr>
              <w:t>Nombre de genres ou espèces protégés par des membres de l</w:t>
            </w:r>
            <w:r w:rsidR="0086096B" w:rsidRPr="00BF347E">
              <w:rPr>
                <w:rFonts w:ascii="Arial Narrow" w:hAnsi="Arial Narrow"/>
                <w:sz w:val="18"/>
              </w:rPr>
              <w:t>’</w:t>
            </w:r>
            <w:r w:rsidRPr="00BF347E">
              <w:rPr>
                <w:rFonts w:ascii="Arial Narrow" w:hAnsi="Arial Narrow"/>
                <w:sz w:val="18"/>
              </w:rPr>
              <w:t>Union;</w:t>
            </w:r>
          </w:p>
        </w:tc>
        <w:tc>
          <w:tcPr>
            <w:tcW w:w="5093" w:type="dxa"/>
            <w:shd w:val="clear" w:color="auto" w:fill="auto"/>
            <w:hideMark/>
          </w:tcPr>
          <w:p w14:paraId="21D91639" w14:textId="10BAD6AE" w:rsidR="00C76BC4" w:rsidRPr="00BF347E" w:rsidRDefault="00031EAD" w:rsidP="00704B89">
            <w:pPr>
              <w:spacing w:after="60"/>
              <w:jc w:val="left"/>
              <w:rPr>
                <w:rFonts w:ascii="Arial Narrow" w:eastAsia="Times New Roman" w:hAnsi="Arial Narrow"/>
                <w:sz w:val="18"/>
                <w:szCs w:val="18"/>
              </w:rPr>
            </w:pPr>
            <w:r w:rsidRPr="00BF347E">
              <w:rPr>
                <w:rFonts w:ascii="Arial Narrow" w:hAnsi="Arial Narrow"/>
                <w:sz w:val="18"/>
              </w:rPr>
              <w:t xml:space="preserve">Voir les figures 28 et 29 concernant le nombre de membres </w:t>
            </w:r>
            <w:r w:rsidR="00EF3D07" w:rsidRPr="00BF347E">
              <w:rPr>
                <w:rFonts w:ascii="Arial Narrow" w:hAnsi="Arial Narrow"/>
                <w:sz w:val="18"/>
              </w:rPr>
              <w:t>offrant une protection</w:t>
            </w:r>
            <w:r w:rsidR="001F431D" w:rsidRPr="00BF347E">
              <w:rPr>
                <w:rFonts w:ascii="Arial Narrow" w:hAnsi="Arial Narrow"/>
                <w:sz w:val="18"/>
              </w:rPr>
              <w:t xml:space="preserve"> à </w:t>
            </w:r>
            <w:r w:rsidRPr="00BF347E">
              <w:rPr>
                <w:rFonts w:ascii="Arial Narrow" w:hAnsi="Arial Narrow"/>
                <w:sz w:val="18"/>
              </w:rPr>
              <w:t xml:space="preserve">tous les genres et espèces et </w:t>
            </w:r>
            <w:r w:rsidR="001F431D" w:rsidRPr="00BF347E">
              <w:rPr>
                <w:rFonts w:ascii="Arial Narrow" w:hAnsi="Arial Narrow"/>
                <w:sz w:val="18"/>
              </w:rPr>
              <w:t xml:space="preserve">à un nombre limité </w:t>
            </w:r>
            <w:r w:rsidRPr="00BF347E">
              <w:rPr>
                <w:rFonts w:ascii="Arial Narrow" w:hAnsi="Arial Narrow"/>
                <w:sz w:val="18"/>
              </w:rPr>
              <w:t>de genres et espèces</w:t>
            </w:r>
          </w:p>
        </w:tc>
      </w:tr>
      <w:tr w:rsidR="00031EAD" w:rsidRPr="00BF347E" w14:paraId="1742CDB7" w14:textId="77777777" w:rsidTr="00D54A41">
        <w:trPr>
          <w:trHeight w:val="280"/>
        </w:trPr>
        <w:tc>
          <w:tcPr>
            <w:tcW w:w="1838" w:type="dxa"/>
            <w:vMerge/>
            <w:hideMark/>
          </w:tcPr>
          <w:p w14:paraId="6107EB2F" w14:textId="77777777" w:rsidR="00031EAD" w:rsidRPr="00BF347E"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07D664BC" w14:textId="4B4DAD04"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e)</w:t>
            </w:r>
            <w:r w:rsidR="00EF3D07" w:rsidRPr="00BF347E">
              <w:rPr>
                <w:rFonts w:ascii="Arial Narrow" w:hAnsi="Arial Narrow"/>
                <w:sz w:val="18"/>
              </w:rPr>
              <w:t> </w:t>
            </w:r>
            <w:r w:rsidRPr="00BF347E">
              <w:rPr>
                <w:rFonts w:ascii="Arial Narrow" w:hAnsi="Arial Narrow"/>
                <w:sz w:val="18"/>
              </w:rPr>
              <w:t>Nombre de genres ou espèces dont des variétés sont protégées;  et</w:t>
            </w:r>
          </w:p>
        </w:tc>
        <w:tc>
          <w:tcPr>
            <w:tcW w:w="5093" w:type="dxa"/>
            <w:shd w:val="clear" w:color="auto" w:fill="auto"/>
            <w:hideMark/>
          </w:tcPr>
          <w:p w14:paraId="4B218F91" w14:textId="244F3D22" w:rsidR="0025091A" w:rsidRPr="00BF347E" w:rsidRDefault="0025091A" w:rsidP="00C4146E">
            <w:pPr>
              <w:jc w:val="left"/>
              <w:rPr>
                <w:rFonts w:ascii="Arial Narrow" w:eastAsia="Times New Roman" w:hAnsi="Arial Narrow"/>
                <w:sz w:val="18"/>
                <w:szCs w:val="18"/>
              </w:rPr>
            </w:pPr>
            <w:r w:rsidRPr="00BF347E">
              <w:rPr>
                <w:rFonts w:ascii="Arial Narrow" w:hAnsi="Arial Narrow"/>
                <w:sz w:val="18"/>
              </w:rPr>
              <w:t>4 084 (2020)</w:t>
            </w:r>
          </w:p>
          <w:p w14:paraId="4D749EA9" w14:textId="33BA789E" w:rsidR="000710C2" w:rsidRPr="00BF347E" w:rsidRDefault="0025091A" w:rsidP="00C4146E">
            <w:pPr>
              <w:jc w:val="left"/>
              <w:rPr>
                <w:rFonts w:ascii="Arial Narrow" w:eastAsia="Times New Roman" w:hAnsi="Arial Narrow"/>
                <w:sz w:val="18"/>
                <w:szCs w:val="18"/>
              </w:rPr>
            </w:pPr>
            <w:r w:rsidRPr="00BF347E">
              <w:rPr>
                <w:rFonts w:ascii="Arial Narrow" w:hAnsi="Arial Narrow"/>
                <w:sz w:val="18"/>
              </w:rPr>
              <w:t>4 214 (2021)</w:t>
            </w:r>
          </w:p>
          <w:p w14:paraId="46E34109" w14:textId="31CF8A0D" w:rsidR="0048167F" w:rsidRPr="00BF347E" w:rsidRDefault="0079242C" w:rsidP="00704B89">
            <w:pPr>
              <w:spacing w:before="60" w:after="60"/>
              <w:jc w:val="left"/>
              <w:rPr>
                <w:rFonts w:ascii="Arial Narrow" w:eastAsia="Times New Roman" w:hAnsi="Arial Narrow"/>
                <w:sz w:val="18"/>
                <w:szCs w:val="18"/>
              </w:rPr>
            </w:pPr>
            <w:r>
              <w:rPr>
                <w:rFonts w:ascii="Arial Narrow" w:hAnsi="Arial Narrow"/>
                <w:sz w:val="18"/>
              </w:rPr>
              <w:t>Voir la figure 37</w:t>
            </w:r>
          </w:p>
        </w:tc>
      </w:tr>
      <w:tr w:rsidR="00031EAD" w:rsidRPr="00BF347E" w14:paraId="5D036DB2" w14:textId="77777777" w:rsidTr="00D54A41">
        <w:tc>
          <w:tcPr>
            <w:tcW w:w="1838" w:type="dxa"/>
            <w:vMerge/>
            <w:tcBorders>
              <w:bottom w:val="nil"/>
            </w:tcBorders>
            <w:hideMark/>
          </w:tcPr>
          <w:p w14:paraId="78DA97FB" w14:textId="77777777" w:rsidR="00031EAD" w:rsidRPr="00BF347E" w:rsidRDefault="00031EAD" w:rsidP="002E3474">
            <w:pPr>
              <w:jc w:val="left"/>
              <w:rPr>
                <w:rFonts w:ascii="Arial Narrow" w:eastAsia="Times New Roman" w:hAnsi="Arial Narrow"/>
                <w:sz w:val="18"/>
                <w:szCs w:val="18"/>
                <w:lang w:eastAsia="en-US"/>
              </w:rPr>
            </w:pPr>
          </w:p>
        </w:tc>
        <w:tc>
          <w:tcPr>
            <w:tcW w:w="2977" w:type="dxa"/>
            <w:tcBorders>
              <w:bottom w:val="nil"/>
            </w:tcBorders>
            <w:shd w:val="clear" w:color="auto" w:fill="auto"/>
            <w:hideMark/>
          </w:tcPr>
          <w:p w14:paraId="7505625B" w14:textId="73F754CB"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f)</w:t>
            </w:r>
            <w:r w:rsidR="00EF3D07" w:rsidRPr="00BF347E">
              <w:rPr>
                <w:rFonts w:ascii="Arial Narrow" w:hAnsi="Arial Narrow"/>
                <w:sz w:val="18"/>
              </w:rPr>
              <w:t> </w:t>
            </w:r>
            <w:r w:rsidRPr="00BF347E">
              <w:rPr>
                <w:rFonts w:ascii="Arial Narrow" w:hAnsi="Arial Narrow"/>
                <w:sz w:val="18"/>
              </w:rPr>
              <w:t>Analyse par type de plante.</w:t>
            </w:r>
          </w:p>
        </w:tc>
        <w:tc>
          <w:tcPr>
            <w:tcW w:w="5093" w:type="dxa"/>
            <w:tcBorders>
              <w:bottom w:val="nil"/>
            </w:tcBorders>
            <w:shd w:val="clear" w:color="auto" w:fill="auto"/>
            <w:hideMark/>
          </w:tcPr>
          <w:p w14:paraId="6A9B25BB" w14:textId="1C1576A6" w:rsidR="00031EAD" w:rsidRPr="00BF347E" w:rsidRDefault="0079242C" w:rsidP="009F1542">
            <w:pPr>
              <w:spacing w:after="40"/>
              <w:jc w:val="left"/>
              <w:rPr>
                <w:rFonts w:ascii="Arial Narrow" w:eastAsia="Times New Roman" w:hAnsi="Arial Narrow"/>
                <w:sz w:val="18"/>
                <w:szCs w:val="18"/>
              </w:rPr>
            </w:pPr>
            <w:r>
              <w:rPr>
                <w:rFonts w:ascii="Arial Narrow" w:hAnsi="Arial Narrow"/>
                <w:sz w:val="18"/>
              </w:rPr>
              <w:t>Voir la figure 30</w:t>
            </w:r>
          </w:p>
        </w:tc>
      </w:tr>
    </w:tbl>
    <w:p w14:paraId="37F6D022" w14:textId="77777777" w:rsidR="00031EAD" w:rsidRPr="00BF347E" w:rsidRDefault="00031EAD" w:rsidP="00CF378F">
      <w:pPr>
        <w:rPr>
          <w:rFonts w:ascii="Arial Narrow" w:hAnsi="Arial Narrow"/>
          <w:bCs/>
          <w:sz w:val="18"/>
        </w:rPr>
      </w:pPr>
    </w:p>
    <w:tbl>
      <w:tblPr>
        <w:tblW w:w="10556" w:type="dxa"/>
        <w:jc w:val="center"/>
        <w:tblLayout w:type="fixed"/>
        <w:tblCellMar>
          <w:left w:w="57" w:type="dxa"/>
          <w:right w:w="57" w:type="dxa"/>
        </w:tblCellMar>
        <w:tblLook w:val="0000" w:firstRow="0" w:lastRow="0" w:firstColumn="0" w:lastColumn="0" w:noHBand="0" w:noVBand="0"/>
      </w:tblPr>
      <w:tblGrid>
        <w:gridCol w:w="5278"/>
        <w:gridCol w:w="5278"/>
      </w:tblGrid>
      <w:tr w:rsidR="00031EAD" w:rsidRPr="00BF347E" w14:paraId="47C5A3F7" w14:textId="77777777" w:rsidTr="002E3474">
        <w:trPr>
          <w:trHeight w:val="3231"/>
          <w:jc w:val="center"/>
        </w:trPr>
        <w:tc>
          <w:tcPr>
            <w:tcW w:w="10556" w:type="dxa"/>
            <w:gridSpan w:val="2"/>
            <w:tcMar>
              <w:left w:w="28" w:type="dxa"/>
              <w:right w:w="28" w:type="dxa"/>
            </w:tcMar>
          </w:tcPr>
          <w:p w14:paraId="129B6DBD" w14:textId="2590F2DF" w:rsidR="00031EAD" w:rsidRPr="00BF347E" w:rsidRDefault="00031EAD" w:rsidP="009C0BDD">
            <w:pPr>
              <w:pStyle w:val="Caption"/>
            </w:pPr>
            <w:bookmarkStart w:id="37" w:name="_Toc524595662"/>
            <w:r w:rsidRPr="00BF347E">
              <w:t>Figure 23.  Demandes de droits d</w:t>
            </w:r>
            <w:r w:rsidR="0086096B" w:rsidRPr="00BF347E">
              <w:t>’</w:t>
            </w:r>
            <w:r w:rsidRPr="00BF347E">
              <w:t>obtenteur</w:t>
            </w:r>
            <w:bookmarkEnd w:id="37"/>
          </w:p>
          <w:p w14:paraId="7713194C" w14:textId="31E98238" w:rsidR="0058365B" w:rsidRPr="00BF347E" w:rsidRDefault="00106AAD" w:rsidP="009C0BDD">
            <w:pPr>
              <w:pStyle w:val="Caption"/>
            </w:pPr>
            <w:r w:rsidRPr="00106AAD">
              <w:rPr>
                <w:noProof/>
                <w:lang w:val="en-US" w:eastAsia="en-US"/>
              </w:rPr>
              <w:drawing>
                <wp:inline distT="0" distB="0" distL="0" distR="0" wp14:anchorId="75A4D950" wp14:editId="1141D15C">
                  <wp:extent cx="3600000" cy="2317714"/>
                  <wp:effectExtent l="0" t="0" r="635" b="698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00000" cy="2317714"/>
                          </a:xfrm>
                          <a:prstGeom prst="rect">
                            <a:avLst/>
                          </a:prstGeom>
                          <a:noFill/>
                          <a:ln>
                            <a:noFill/>
                          </a:ln>
                        </pic:spPr>
                      </pic:pic>
                    </a:graphicData>
                  </a:graphic>
                </wp:inline>
              </w:drawing>
            </w:r>
          </w:p>
          <w:p w14:paraId="46EE8734" w14:textId="5323704E" w:rsidR="00031EAD" w:rsidRPr="00BF347E" w:rsidRDefault="00031EAD" w:rsidP="002E3474"/>
        </w:tc>
      </w:tr>
      <w:tr w:rsidR="00031EAD" w:rsidRPr="00BF347E" w14:paraId="01CFF0D2" w14:textId="77777777" w:rsidTr="002E3474">
        <w:trPr>
          <w:trHeight w:val="3231"/>
          <w:jc w:val="center"/>
        </w:trPr>
        <w:tc>
          <w:tcPr>
            <w:tcW w:w="5278" w:type="dxa"/>
            <w:tcMar>
              <w:left w:w="28" w:type="dxa"/>
              <w:right w:w="28" w:type="dxa"/>
            </w:tcMar>
          </w:tcPr>
          <w:p w14:paraId="31153310" w14:textId="307A5B65" w:rsidR="00BB36A5" w:rsidRPr="00BF347E" w:rsidRDefault="00031EAD" w:rsidP="009C0BDD">
            <w:pPr>
              <w:pStyle w:val="Caption"/>
              <w:rPr>
                <w:szCs w:val="18"/>
              </w:rPr>
            </w:pPr>
            <w:r w:rsidRPr="00BF347E">
              <w:t>Figure 24.  Demandes de droits d</w:t>
            </w:r>
            <w:r w:rsidR="0086096B" w:rsidRPr="00BF347E">
              <w:t>’</w:t>
            </w:r>
            <w:r w:rsidRPr="00BF347E">
              <w:t>obtenteur et titres octroyés</w:t>
            </w:r>
          </w:p>
          <w:p w14:paraId="451EA4DD" w14:textId="4697C256" w:rsidR="00031EAD" w:rsidRPr="00BF347E" w:rsidRDefault="00106AAD" w:rsidP="002E3474">
            <w:pPr>
              <w:jc w:val="center"/>
              <w:rPr>
                <w:rFonts w:ascii="Arial Narrow" w:hAnsi="Arial Narrow"/>
                <w:sz w:val="18"/>
              </w:rPr>
            </w:pPr>
            <w:r w:rsidRPr="00106AAD">
              <w:rPr>
                <w:rFonts w:ascii="Arial Narrow" w:hAnsi="Arial Narrow"/>
                <w:noProof/>
                <w:sz w:val="18"/>
                <w:lang w:val="en-US" w:eastAsia="en-US"/>
              </w:rPr>
              <w:drawing>
                <wp:inline distT="0" distB="0" distL="0" distR="0" wp14:anchorId="2CF0555C" wp14:editId="01C6E6FA">
                  <wp:extent cx="3308350" cy="2305050"/>
                  <wp:effectExtent l="0" t="0" r="635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08350" cy="2305050"/>
                          </a:xfrm>
                          <a:prstGeom prst="rect">
                            <a:avLst/>
                          </a:prstGeom>
                          <a:noFill/>
                          <a:ln>
                            <a:noFill/>
                          </a:ln>
                        </pic:spPr>
                      </pic:pic>
                    </a:graphicData>
                  </a:graphic>
                </wp:inline>
              </w:drawing>
            </w:r>
          </w:p>
        </w:tc>
        <w:tc>
          <w:tcPr>
            <w:tcW w:w="5278" w:type="dxa"/>
            <w:tcMar>
              <w:left w:w="28" w:type="dxa"/>
              <w:right w:w="28" w:type="dxa"/>
            </w:tcMar>
          </w:tcPr>
          <w:p w14:paraId="43A7926B" w14:textId="2AA06CF3" w:rsidR="00031EAD" w:rsidRPr="00BF347E" w:rsidRDefault="00031EAD" w:rsidP="009C0BDD">
            <w:pPr>
              <w:pStyle w:val="Caption"/>
            </w:pPr>
            <w:bookmarkStart w:id="38" w:name="_Toc524595664"/>
            <w:r w:rsidRPr="00BF347E">
              <w:t>Figure 25.  Demandes de droits d</w:t>
            </w:r>
            <w:r w:rsidR="0086096B" w:rsidRPr="00BF347E">
              <w:t>’</w:t>
            </w:r>
            <w:r w:rsidRPr="00BF347E">
              <w:t>obtenteur déposées par des résidents ou des non</w:t>
            </w:r>
            <w:r w:rsidR="000B6100">
              <w:noBreakHyphen/>
            </w:r>
            <w:r w:rsidRPr="00BF347E">
              <w:t>résidents</w:t>
            </w:r>
            <w:bookmarkEnd w:id="38"/>
          </w:p>
          <w:p w14:paraId="0EA8EE70" w14:textId="5BF3CA48" w:rsidR="00031EAD" w:rsidRPr="00BF347E" w:rsidRDefault="00106AAD" w:rsidP="002E3474">
            <w:pPr>
              <w:spacing w:line="360" w:lineRule="auto"/>
              <w:ind w:left="-57"/>
              <w:jc w:val="center"/>
              <w:rPr>
                <w:color w:val="008080"/>
                <w:sz w:val="18"/>
                <w:szCs w:val="18"/>
              </w:rPr>
            </w:pPr>
            <w:r w:rsidRPr="00106AAD">
              <w:rPr>
                <w:noProof/>
                <w:color w:val="008080"/>
                <w:sz w:val="18"/>
                <w:szCs w:val="18"/>
                <w:lang w:val="en-US" w:eastAsia="en-US"/>
              </w:rPr>
              <w:drawing>
                <wp:inline distT="0" distB="0" distL="0" distR="0" wp14:anchorId="19838394" wp14:editId="5CD46A03">
                  <wp:extent cx="3314700" cy="230505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14700" cy="2305050"/>
                          </a:xfrm>
                          <a:prstGeom prst="rect">
                            <a:avLst/>
                          </a:prstGeom>
                          <a:noFill/>
                          <a:ln>
                            <a:noFill/>
                          </a:ln>
                        </pic:spPr>
                      </pic:pic>
                    </a:graphicData>
                  </a:graphic>
                </wp:inline>
              </w:drawing>
            </w:r>
          </w:p>
        </w:tc>
      </w:tr>
      <w:tr w:rsidR="00031EAD" w:rsidRPr="00BF347E" w14:paraId="2A824602" w14:textId="77777777" w:rsidTr="002E3474">
        <w:trPr>
          <w:trHeight w:val="3680"/>
          <w:jc w:val="center"/>
        </w:trPr>
        <w:tc>
          <w:tcPr>
            <w:tcW w:w="5278" w:type="dxa"/>
            <w:shd w:val="clear" w:color="auto" w:fill="auto"/>
            <w:tcMar>
              <w:left w:w="28" w:type="dxa"/>
              <w:right w:w="28" w:type="dxa"/>
            </w:tcMar>
          </w:tcPr>
          <w:p w14:paraId="21564942" w14:textId="6BE74632" w:rsidR="00031EAD" w:rsidRPr="00BF347E" w:rsidRDefault="00031EAD" w:rsidP="009C0BDD">
            <w:pPr>
              <w:pStyle w:val="Caption"/>
              <w:rPr>
                <w:szCs w:val="18"/>
              </w:rPr>
            </w:pPr>
            <w:bookmarkStart w:id="39" w:name="_Toc524595663"/>
            <w:r w:rsidRPr="00BF347E">
              <w:t>Figure 26.  Titres d</w:t>
            </w:r>
            <w:r w:rsidR="0086096B" w:rsidRPr="00BF347E">
              <w:t>’</w:t>
            </w:r>
            <w:r w:rsidRPr="00BF347E">
              <w:t>obtenteur en vigueur</w:t>
            </w:r>
            <w:bookmarkEnd w:id="39"/>
          </w:p>
          <w:p w14:paraId="03153A09" w14:textId="77777777" w:rsidR="00BB36A5" w:rsidRPr="00BF347E" w:rsidRDefault="00BB36A5" w:rsidP="00BB36A5"/>
          <w:p w14:paraId="06453FD3" w14:textId="4613C16C" w:rsidR="00031EAD" w:rsidRPr="00BF347E" w:rsidRDefault="00106AAD" w:rsidP="002E3474">
            <w:pPr>
              <w:jc w:val="center"/>
              <w:rPr>
                <w:rFonts w:ascii="Arial Narrow" w:hAnsi="Arial Narrow"/>
                <w:sz w:val="18"/>
              </w:rPr>
            </w:pPr>
            <w:r w:rsidRPr="00106AAD">
              <w:rPr>
                <w:rFonts w:ascii="Arial Narrow" w:hAnsi="Arial Narrow"/>
                <w:noProof/>
                <w:sz w:val="18"/>
                <w:lang w:val="en-US" w:eastAsia="en-US"/>
              </w:rPr>
              <w:drawing>
                <wp:inline distT="0" distB="0" distL="0" distR="0" wp14:anchorId="40A84DE3" wp14:editId="73E57DB0">
                  <wp:extent cx="3308350" cy="2165350"/>
                  <wp:effectExtent l="0" t="0" r="6350" b="635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08350" cy="2165350"/>
                          </a:xfrm>
                          <a:prstGeom prst="rect">
                            <a:avLst/>
                          </a:prstGeom>
                          <a:noFill/>
                          <a:ln>
                            <a:noFill/>
                          </a:ln>
                        </pic:spPr>
                      </pic:pic>
                    </a:graphicData>
                  </a:graphic>
                </wp:inline>
              </w:drawing>
            </w:r>
          </w:p>
        </w:tc>
        <w:tc>
          <w:tcPr>
            <w:tcW w:w="5278" w:type="dxa"/>
            <w:shd w:val="clear" w:color="auto" w:fill="auto"/>
            <w:tcMar>
              <w:left w:w="28" w:type="dxa"/>
              <w:right w:w="28" w:type="dxa"/>
            </w:tcMar>
          </w:tcPr>
          <w:p w14:paraId="29AE39C6" w14:textId="1DFAFBDC" w:rsidR="00031EAD" w:rsidRPr="00BF347E" w:rsidRDefault="00031EAD" w:rsidP="009C0BDD">
            <w:pPr>
              <w:pStyle w:val="Caption"/>
            </w:pPr>
            <w:bookmarkStart w:id="40" w:name="_Toc524595665"/>
            <w:r w:rsidRPr="00BF347E">
              <w:t>Figure 27.  Titres d</w:t>
            </w:r>
            <w:r w:rsidR="0086096B" w:rsidRPr="00BF347E">
              <w:t>’</w:t>
            </w:r>
            <w:r w:rsidRPr="00BF347E">
              <w:t>obtenteur octroyés à des résidents ou à des non</w:t>
            </w:r>
            <w:r w:rsidR="000B6100">
              <w:noBreakHyphen/>
            </w:r>
            <w:r w:rsidRPr="00BF347E">
              <w:t>résidents</w:t>
            </w:r>
            <w:bookmarkEnd w:id="40"/>
          </w:p>
          <w:p w14:paraId="1BEB3CA5" w14:textId="70A19201" w:rsidR="00031EAD" w:rsidRPr="00BF347E" w:rsidRDefault="00106AAD" w:rsidP="002E3474">
            <w:pPr>
              <w:spacing w:line="360" w:lineRule="auto"/>
              <w:jc w:val="center"/>
              <w:rPr>
                <w:color w:val="008080"/>
                <w:sz w:val="18"/>
                <w:szCs w:val="18"/>
              </w:rPr>
            </w:pPr>
            <w:r w:rsidRPr="00106AAD">
              <w:rPr>
                <w:noProof/>
                <w:color w:val="008080"/>
                <w:sz w:val="18"/>
                <w:lang w:val="en-US" w:eastAsia="en-US"/>
              </w:rPr>
              <w:drawing>
                <wp:inline distT="0" distB="0" distL="0" distR="0" wp14:anchorId="795B8135" wp14:editId="732514F3">
                  <wp:extent cx="3314700" cy="23304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14700" cy="2330450"/>
                          </a:xfrm>
                          <a:prstGeom prst="rect">
                            <a:avLst/>
                          </a:prstGeom>
                          <a:noFill/>
                          <a:ln>
                            <a:noFill/>
                          </a:ln>
                        </pic:spPr>
                      </pic:pic>
                    </a:graphicData>
                  </a:graphic>
                </wp:inline>
              </w:drawing>
            </w:r>
          </w:p>
        </w:tc>
      </w:tr>
    </w:tbl>
    <w:p w14:paraId="62C479D0" w14:textId="77777777" w:rsidR="00031EAD" w:rsidRPr="00BF347E" w:rsidRDefault="00031EAD" w:rsidP="00031EAD">
      <w:pPr>
        <w:widowControl w:val="0"/>
        <w:rPr>
          <w:bCs/>
          <w:sz w:val="18"/>
          <w:szCs w:val="22"/>
        </w:rPr>
      </w:pPr>
    </w:p>
    <w:p w14:paraId="26821E85" w14:textId="77777777" w:rsidR="00031EAD" w:rsidRPr="00BF347E" w:rsidRDefault="00031EAD" w:rsidP="00031EAD">
      <w:pPr>
        <w:widowControl w:val="0"/>
        <w:rPr>
          <w:bCs/>
          <w:sz w:val="18"/>
          <w:szCs w:val="22"/>
        </w:rPr>
      </w:pPr>
    </w:p>
    <w:p w14:paraId="68D994C1" w14:textId="708BF546" w:rsidR="00031EAD" w:rsidRPr="00BF347E" w:rsidRDefault="00031EAD" w:rsidP="009C0BDD">
      <w:pPr>
        <w:pStyle w:val="Caption"/>
      </w:pPr>
      <w:bookmarkStart w:id="41" w:name="_Toc524595667"/>
      <w:r w:rsidRPr="00BF347E">
        <w:t>Figure 28.  Protection de</w:t>
      </w:r>
      <w:r w:rsidR="00DE5513" w:rsidRPr="00BF347E">
        <w:t>s</w:t>
      </w:r>
      <w:r w:rsidRPr="00BF347E">
        <w:t xml:space="preserve"> genres et espèces végétaux en</w:t>
      </w:r>
      <w:r w:rsidR="00DE5513" w:rsidRPr="00BF347E">
        <w:t> </w:t>
      </w:r>
      <w:r w:rsidRPr="00BF347E">
        <w:t>20</w:t>
      </w:r>
      <w:bookmarkEnd w:id="41"/>
      <w:r w:rsidRPr="00BF347E">
        <w:t>21</w:t>
      </w:r>
    </w:p>
    <w:p w14:paraId="7E2C920B" w14:textId="77777777" w:rsidR="00031EAD" w:rsidRPr="00BF347E" w:rsidRDefault="00031EAD" w:rsidP="00031EAD">
      <w:pPr>
        <w:widowControl w:val="0"/>
        <w:jc w:val="center"/>
        <w:rPr>
          <w:szCs w:val="18"/>
        </w:rPr>
      </w:pPr>
      <w:r w:rsidRPr="00BF347E">
        <w:rPr>
          <w:noProof/>
          <w:lang w:val="en-US" w:eastAsia="en-US"/>
        </w:rPr>
        <w:drawing>
          <wp:inline distT="0" distB="0" distL="0" distR="0" wp14:anchorId="25E31989" wp14:editId="0657FAFA">
            <wp:extent cx="6077597" cy="308042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3992" cy="3103941"/>
                    </a:xfrm>
                    <a:prstGeom prst="rect">
                      <a:avLst/>
                    </a:prstGeom>
                    <a:noFill/>
                  </pic:spPr>
                </pic:pic>
              </a:graphicData>
            </a:graphic>
          </wp:inline>
        </w:drawing>
      </w:r>
    </w:p>
    <w:p w14:paraId="0EEB9959" w14:textId="45162953" w:rsidR="00031EAD" w:rsidRPr="00BF347E" w:rsidRDefault="00031EAD" w:rsidP="000D0459">
      <w:pPr>
        <w:pStyle w:val="BodyText"/>
        <w:spacing w:after="180"/>
        <w:ind w:left="540" w:right="425"/>
        <w:rPr>
          <w:sz w:val="12"/>
          <w:szCs w:val="12"/>
        </w:rPr>
      </w:pPr>
      <w:r w:rsidRPr="00BF347E">
        <w:rPr>
          <w:sz w:val="12"/>
        </w:rPr>
        <w:t>Les limites indiquées sur cette carte ne représentent en aucun cas l</w:t>
      </w:r>
      <w:r w:rsidR="0086096B" w:rsidRPr="00BF347E">
        <w:rPr>
          <w:sz w:val="12"/>
        </w:rPr>
        <w:t>’</w:t>
      </w:r>
      <w:r w:rsidRPr="00BF347E">
        <w:rPr>
          <w:sz w:val="12"/>
        </w:rPr>
        <w:t>expression d</w:t>
      </w:r>
      <w:r w:rsidR="0086096B" w:rsidRPr="00BF347E">
        <w:rPr>
          <w:sz w:val="12"/>
        </w:rPr>
        <w:t>’</w:t>
      </w:r>
      <w:r w:rsidRPr="00BF347E">
        <w:rPr>
          <w:sz w:val="12"/>
        </w:rPr>
        <w:t>une opinion de la part de l</w:t>
      </w:r>
      <w:r w:rsidR="0086096B" w:rsidRPr="00BF347E">
        <w:rPr>
          <w:sz w:val="12"/>
        </w:rPr>
        <w:t>’</w:t>
      </w:r>
      <w:r w:rsidRPr="00BF347E">
        <w:rPr>
          <w:sz w:val="12"/>
        </w:rPr>
        <w:t>UPOV concernant le statut juridique d</w:t>
      </w:r>
      <w:r w:rsidR="0086096B" w:rsidRPr="00BF347E">
        <w:rPr>
          <w:sz w:val="12"/>
        </w:rPr>
        <w:t>’</w:t>
      </w:r>
      <w:r w:rsidRPr="00BF347E">
        <w:rPr>
          <w:sz w:val="12"/>
        </w:rPr>
        <w:t>un pays ou d</w:t>
      </w:r>
      <w:r w:rsidR="0086096B" w:rsidRPr="00BF347E">
        <w:rPr>
          <w:sz w:val="12"/>
        </w:rPr>
        <w:t>’</w:t>
      </w:r>
      <w:r w:rsidRPr="00BF347E">
        <w:rPr>
          <w:sz w:val="12"/>
        </w:rPr>
        <w:t>un territoire.</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
        <w:gridCol w:w="172"/>
        <w:gridCol w:w="8333"/>
      </w:tblGrid>
      <w:tr w:rsidR="00031EAD" w:rsidRPr="00BF347E" w14:paraId="2B8175F0" w14:textId="77777777" w:rsidTr="002E3474">
        <w:trPr>
          <w:trHeight w:val="267"/>
        </w:trPr>
        <w:tc>
          <w:tcPr>
            <w:tcW w:w="283" w:type="dxa"/>
            <w:shd w:val="clear" w:color="auto" w:fill="7030A0"/>
            <w:vAlign w:val="center"/>
          </w:tcPr>
          <w:p w14:paraId="7F66ADCA" w14:textId="77777777" w:rsidR="00031EAD" w:rsidRPr="00BF347E" w:rsidRDefault="00031EAD" w:rsidP="002E3474">
            <w:pPr>
              <w:jc w:val="left"/>
              <w:rPr>
                <w:rFonts w:ascii="Arial Narrow" w:hAnsi="Arial Narrow"/>
                <w:sz w:val="18"/>
                <w:szCs w:val="16"/>
              </w:rPr>
            </w:pPr>
          </w:p>
        </w:tc>
        <w:tc>
          <w:tcPr>
            <w:tcW w:w="172" w:type="dxa"/>
            <w:vAlign w:val="center"/>
          </w:tcPr>
          <w:p w14:paraId="21262302" w14:textId="77777777" w:rsidR="00031EAD" w:rsidRPr="00BF347E" w:rsidRDefault="00031EAD" w:rsidP="002E3474">
            <w:pPr>
              <w:jc w:val="left"/>
              <w:rPr>
                <w:rFonts w:ascii="Arial Narrow" w:hAnsi="Arial Narrow"/>
                <w:sz w:val="18"/>
                <w:szCs w:val="16"/>
              </w:rPr>
            </w:pPr>
          </w:p>
        </w:tc>
        <w:tc>
          <w:tcPr>
            <w:tcW w:w="8333" w:type="dxa"/>
            <w:vAlign w:val="center"/>
          </w:tcPr>
          <w:p w14:paraId="4F19CAAF" w14:textId="666AB1DD" w:rsidR="00031EAD" w:rsidRPr="00BF347E" w:rsidRDefault="00031EAD" w:rsidP="002E3474">
            <w:pPr>
              <w:jc w:val="left"/>
              <w:rPr>
                <w:rFonts w:ascii="Arial Narrow" w:hAnsi="Arial Narrow"/>
                <w:sz w:val="18"/>
                <w:szCs w:val="16"/>
              </w:rPr>
            </w:pPr>
            <w:r w:rsidRPr="00BF347E">
              <w:rPr>
                <w:rFonts w:ascii="Arial Narrow" w:hAnsi="Arial Narrow"/>
                <w:sz w:val="18"/>
              </w:rPr>
              <w:t>Membres de l</w:t>
            </w:r>
            <w:r w:rsidR="0086096B" w:rsidRPr="00BF347E">
              <w:rPr>
                <w:rFonts w:ascii="Arial Narrow" w:hAnsi="Arial Narrow"/>
                <w:sz w:val="18"/>
              </w:rPr>
              <w:t>’</w:t>
            </w:r>
            <w:r w:rsidRPr="00BF347E">
              <w:rPr>
                <w:rFonts w:ascii="Arial Narrow" w:hAnsi="Arial Narrow"/>
                <w:sz w:val="18"/>
              </w:rPr>
              <w:t>Union assurant la protection de tous les genres et espèces végétaux</w:t>
            </w:r>
          </w:p>
        </w:tc>
      </w:tr>
      <w:tr w:rsidR="00031EAD" w:rsidRPr="00BF347E" w14:paraId="3BE8B3D2" w14:textId="77777777" w:rsidTr="002E3474">
        <w:tc>
          <w:tcPr>
            <w:tcW w:w="283" w:type="dxa"/>
            <w:shd w:val="clear" w:color="auto" w:fill="auto"/>
            <w:vAlign w:val="center"/>
          </w:tcPr>
          <w:p w14:paraId="20965447" w14:textId="77777777" w:rsidR="00031EAD" w:rsidRPr="00BF347E" w:rsidRDefault="00031EAD" w:rsidP="002E3474">
            <w:pPr>
              <w:jc w:val="left"/>
              <w:rPr>
                <w:rFonts w:ascii="Arial Narrow" w:hAnsi="Arial Narrow"/>
                <w:sz w:val="18"/>
                <w:szCs w:val="16"/>
              </w:rPr>
            </w:pPr>
          </w:p>
        </w:tc>
        <w:tc>
          <w:tcPr>
            <w:tcW w:w="172" w:type="dxa"/>
            <w:vAlign w:val="center"/>
          </w:tcPr>
          <w:p w14:paraId="422BE456" w14:textId="77777777" w:rsidR="00031EAD" w:rsidRPr="00BF347E" w:rsidRDefault="00031EAD" w:rsidP="002E3474">
            <w:pPr>
              <w:jc w:val="left"/>
              <w:rPr>
                <w:rFonts w:ascii="Arial Narrow" w:hAnsi="Arial Narrow"/>
                <w:sz w:val="18"/>
                <w:szCs w:val="16"/>
              </w:rPr>
            </w:pPr>
          </w:p>
        </w:tc>
        <w:tc>
          <w:tcPr>
            <w:tcW w:w="8333" w:type="dxa"/>
            <w:vAlign w:val="center"/>
          </w:tcPr>
          <w:p w14:paraId="28E38817" w14:textId="77777777" w:rsidR="00031EAD" w:rsidRPr="00BF347E" w:rsidRDefault="00031EAD" w:rsidP="002E3474">
            <w:pPr>
              <w:jc w:val="left"/>
              <w:rPr>
                <w:rFonts w:ascii="Arial Narrow" w:hAnsi="Arial Narrow"/>
                <w:sz w:val="18"/>
                <w:szCs w:val="16"/>
              </w:rPr>
            </w:pPr>
          </w:p>
        </w:tc>
      </w:tr>
      <w:tr w:rsidR="00031EAD" w:rsidRPr="00BF347E" w14:paraId="57EB54BF" w14:textId="77777777" w:rsidTr="002E3474">
        <w:trPr>
          <w:trHeight w:val="266"/>
        </w:trPr>
        <w:tc>
          <w:tcPr>
            <w:tcW w:w="283" w:type="dxa"/>
            <w:shd w:val="clear" w:color="auto" w:fill="951F81"/>
            <w:vAlign w:val="center"/>
          </w:tcPr>
          <w:p w14:paraId="6947547B" w14:textId="77777777" w:rsidR="00031EAD" w:rsidRPr="00BF347E" w:rsidRDefault="00031EAD" w:rsidP="002E3474">
            <w:pPr>
              <w:jc w:val="left"/>
              <w:rPr>
                <w:rFonts w:ascii="Arial Narrow" w:hAnsi="Arial Narrow"/>
                <w:sz w:val="18"/>
                <w:szCs w:val="16"/>
              </w:rPr>
            </w:pPr>
          </w:p>
        </w:tc>
        <w:tc>
          <w:tcPr>
            <w:tcW w:w="172" w:type="dxa"/>
            <w:vAlign w:val="center"/>
          </w:tcPr>
          <w:p w14:paraId="7080E0AD" w14:textId="77777777" w:rsidR="00031EAD" w:rsidRPr="00BF347E" w:rsidRDefault="00031EAD" w:rsidP="002E3474">
            <w:pPr>
              <w:jc w:val="left"/>
              <w:rPr>
                <w:rFonts w:ascii="Arial Narrow" w:hAnsi="Arial Narrow"/>
                <w:sz w:val="18"/>
                <w:szCs w:val="16"/>
              </w:rPr>
            </w:pPr>
          </w:p>
        </w:tc>
        <w:tc>
          <w:tcPr>
            <w:tcW w:w="8333" w:type="dxa"/>
            <w:vAlign w:val="center"/>
          </w:tcPr>
          <w:p w14:paraId="1B383F91" w14:textId="2A4C96F6" w:rsidR="00031EAD" w:rsidRPr="00BF347E" w:rsidRDefault="00031EAD" w:rsidP="002E3474">
            <w:pPr>
              <w:jc w:val="left"/>
              <w:rPr>
                <w:rFonts w:ascii="Arial Narrow" w:hAnsi="Arial Narrow"/>
                <w:sz w:val="18"/>
                <w:szCs w:val="16"/>
              </w:rPr>
            </w:pPr>
            <w:r w:rsidRPr="00BF347E">
              <w:rPr>
                <w:rFonts w:ascii="Arial Narrow" w:hAnsi="Arial Narrow"/>
                <w:sz w:val="18"/>
              </w:rPr>
              <w:t>Membres de l</w:t>
            </w:r>
            <w:r w:rsidR="0086096B" w:rsidRPr="00BF347E">
              <w:rPr>
                <w:rFonts w:ascii="Arial Narrow" w:hAnsi="Arial Narrow"/>
                <w:sz w:val="18"/>
              </w:rPr>
              <w:t>’</w:t>
            </w:r>
            <w:r w:rsidRPr="00BF347E">
              <w:rPr>
                <w:rFonts w:ascii="Arial Narrow" w:hAnsi="Arial Narrow"/>
                <w:sz w:val="18"/>
              </w:rPr>
              <w:t>Union assurant la protection d</w:t>
            </w:r>
            <w:r w:rsidR="0086096B" w:rsidRPr="00BF347E">
              <w:rPr>
                <w:rFonts w:ascii="Arial Narrow" w:hAnsi="Arial Narrow"/>
                <w:sz w:val="18"/>
              </w:rPr>
              <w:t>’</w:t>
            </w:r>
            <w:r w:rsidRPr="00BF347E">
              <w:rPr>
                <w:rFonts w:ascii="Arial Narrow" w:hAnsi="Arial Narrow"/>
                <w:sz w:val="18"/>
              </w:rPr>
              <w:t>un nombre limité de genres et espèces végétaux</w:t>
            </w:r>
          </w:p>
        </w:tc>
      </w:tr>
      <w:tr w:rsidR="00031EAD" w:rsidRPr="00BF347E" w14:paraId="33A3821F" w14:textId="77777777" w:rsidTr="002E3474">
        <w:tc>
          <w:tcPr>
            <w:tcW w:w="283" w:type="dxa"/>
            <w:shd w:val="clear" w:color="auto" w:fill="auto"/>
            <w:vAlign w:val="center"/>
          </w:tcPr>
          <w:p w14:paraId="7A1F10A1" w14:textId="77777777" w:rsidR="00031EAD" w:rsidRPr="00BF347E" w:rsidRDefault="00031EAD" w:rsidP="002E3474">
            <w:pPr>
              <w:jc w:val="left"/>
              <w:rPr>
                <w:rFonts w:ascii="Arial Narrow" w:hAnsi="Arial Narrow"/>
                <w:sz w:val="18"/>
                <w:szCs w:val="16"/>
              </w:rPr>
            </w:pPr>
          </w:p>
        </w:tc>
        <w:tc>
          <w:tcPr>
            <w:tcW w:w="172" w:type="dxa"/>
            <w:vAlign w:val="center"/>
          </w:tcPr>
          <w:p w14:paraId="14CDEA40" w14:textId="77777777" w:rsidR="00031EAD" w:rsidRPr="00BF347E" w:rsidRDefault="00031EAD" w:rsidP="002E3474">
            <w:pPr>
              <w:jc w:val="left"/>
              <w:rPr>
                <w:rFonts w:ascii="Arial Narrow" w:hAnsi="Arial Narrow"/>
                <w:sz w:val="18"/>
                <w:szCs w:val="16"/>
              </w:rPr>
            </w:pPr>
          </w:p>
        </w:tc>
        <w:tc>
          <w:tcPr>
            <w:tcW w:w="8333" w:type="dxa"/>
            <w:vAlign w:val="center"/>
          </w:tcPr>
          <w:p w14:paraId="3AA0532C" w14:textId="77777777" w:rsidR="00031EAD" w:rsidRPr="00BF347E" w:rsidRDefault="00031EAD" w:rsidP="002E3474">
            <w:pPr>
              <w:jc w:val="left"/>
              <w:rPr>
                <w:rFonts w:ascii="Arial Narrow" w:hAnsi="Arial Narrow"/>
                <w:sz w:val="18"/>
                <w:szCs w:val="16"/>
              </w:rPr>
            </w:pPr>
          </w:p>
        </w:tc>
      </w:tr>
      <w:tr w:rsidR="00031EAD" w:rsidRPr="00BF347E" w14:paraId="0EE20F28" w14:textId="77777777" w:rsidTr="002E3474">
        <w:trPr>
          <w:trHeight w:val="266"/>
        </w:trPr>
        <w:tc>
          <w:tcPr>
            <w:tcW w:w="283" w:type="dxa"/>
            <w:shd w:val="clear" w:color="auto" w:fill="C684AD"/>
            <w:vAlign w:val="center"/>
          </w:tcPr>
          <w:p w14:paraId="22C3AF83" w14:textId="77777777" w:rsidR="00031EAD" w:rsidRPr="00BF347E" w:rsidRDefault="00031EAD" w:rsidP="002E3474">
            <w:pPr>
              <w:jc w:val="left"/>
              <w:rPr>
                <w:rFonts w:ascii="Arial Narrow" w:hAnsi="Arial Narrow"/>
                <w:sz w:val="18"/>
                <w:szCs w:val="16"/>
              </w:rPr>
            </w:pPr>
          </w:p>
        </w:tc>
        <w:tc>
          <w:tcPr>
            <w:tcW w:w="172" w:type="dxa"/>
            <w:vAlign w:val="center"/>
          </w:tcPr>
          <w:p w14:paraId="4830FCAC" w14:textId="77777777" w:rsidR="00031EAD" w:rsidRPr="00BF347E" w:rsidRDefault="00031EAD" w:rsidP="002E3474">
            <w:pPr>
              <w:jc w:val="left"/>
              <w:rPr>
                <w:rFonts w:ascii="Arial Narrow" w:hAnsi="Arial Narrow"/>
                <w:sz w:val="18"/>
                <w:szCs w:val="16"/>
              </w:rPr>
            </w:pPr>
          </w:p>
        </w:tc>
        <w:tc>
          <w:tcPr>
            <w:tcW w:w="8333" w:type="dxa"/>
            <w:vAlign w:val="center"/>
          </w:tcPr>
          <w:p w14:paraId="1A5A2249" w14:textId="03E01274" w:rsidR="00031EAD" w:rsidRPr="00BF347E" w:rsidRDefault="00031EAD" w:rsidP="002E3474">
            <w:pPr>
              <w:jc w:val="left"/>
              <w:rPr>
                <w:rFonts w:ascii="Arial Narrow" w:hAnsi="Arial Narrow"/>
                <w:sz w:val="18"/>
                <w:szCs w:val="16"/>
              </w:rPr>
            </w:pPr>
            <w:r w:rsidRPr="00BF347E">
              <w:rPr>
                <w:rFonts w:ascii="Arial Narrow" w:hAnsi="Arial Narrow"/>
                <w:sz w:val="18"/>
              </w:rPr>
              <w:t>Membres de l</w:t>
            </w:r>
            <w:r w:rsidR="0086096B" w:rsidRPr="00BF347E">
              <w:rPr>
                <w:rFonts w:ascii="Arial Narrow" w:hAnsi="Arial Narrow"/>
                <w:sz w:val="18"/>
              </w:rPr>
              <w:t>’</w:t>
            </w:r>
            <w:r w:rsidRPr="00BF347E">
              <w:rPr>
                <w:rFonts w:ascii="Arial Narrow" w:hAnsi="Arial Narrow"/>
                <w:sz w:val="18"/>
              </w:rPr>
              <w:t>Union n</w:t>
            </w:r>
            <w:r w:rsidR="0086096B" w:rsidRPr="00BF347E">
              <w:rPr>
                <w:rFonts w:ascii="Arial Narrow" w:hAnsi="Arial Narrow"/>
                <w:sz w:val="18"/>
              </w:rPr>
              <w:t>’</w:t>
            </w:r>
            <w:r w:rsidRPr="00BF347E">
              <w:rPr>
                <w:rFonts w:ascii="Arial Narrow" w:hAnsi="Arial Narrow"/>
                <w:sz w:val="18"/>
              </w:rPr>
              <w:t>ayant pas notifié l</w:t>
            </w:r>
            <w:r w:rsidR="0086096B" w:rsidRPr="00BF347E">
              <w:rPr>
                <w:rFonts w:ascii="Arial Narrow" w:hAnsi="Arial Narrow"/>
                <w:sz w:val="18"/>
              </w:rPr>
              <w:t>’</w:t>
            </w:r>
            <w:r w:rsidRPr="00BF347E">
              <w:rPr>
                <w:rFonts w:ascii="Arial Narrow" w:hAnsi="Arial Narrow"/>
                <w:sz w:val="18"/>
              </w:rPr>
              <w:t>extension de la protection à tous les genres et espèces</w:t>
            </w:r>
          </w:p>
        </w:tc>
      </w:tr>
    </w:tbl>
    <w:p w14:paraId="116C33B2" w14:textId="77777777" w:rsidR="00031EAD" w:rsidRPr="00BF347E" w:rsidRDefault="00031EAD" w:rsidP="00031EAD">
      <w:pPr>
        <w:jc w:val="center"/>
        <w:rPr>
          <w:rFonts w:ascii="Arial Narrow" w:hAnsi="Arial Narrow"/>
          <w:bCs/>
          <w:sz w:val="18"/>
        </w:rPr>
      </w:pPr>
    </w:p>
    <w:p w14:paraId="7F07F60C" w14:textId="10E9A8AD" w:rsidR="00031EAD" w:rsidRPr="00BF347E" w:rsidRDefault="00031EAD" w:rsidP="00031EAD">
      <w:pPr>
        <w:jc w:val="center"/>
        <w:rPr>
          <w:rFonts w:ascii="Arial Narrow" w:hAnsi="Arial Narrow"/>
          <w:bCs/>
          <w:sz w:val="18"/>
        </w:rPr>
      </w:pPr>
    </w:p>
    <w:p w14:paraId="6EF8AB18" w14:textId="77777777" w:rsidR="00E43574" w:rsidRPr="00BF347E" w:rsidRDefault="00E43574" w:rsidP="00031EAD">
      <w:pPr>
        <w:jc w:val="center"/>
        <w:rPr>
          <w:rFonts w:ascii="Arial Narrow" w:hAnsi="Arial Narrow"/>
          <w:bCs/>
          <w:sz w:val="18"/>
        </w:rPr>
      </w:pPr>
    </w:p>
    <w:p w14:paraId="4946EC75" w14:textId="614B6DE1" w:rsidR="00031EAD" w:rsidRPr="00BF347E" w:rsidRDefault="00031EAD" w:rsidP="009C0BDD">
      <w:pPr>
        <w:pStyle w:val="Caption"/>
      </w:pPr>
      <w:r w:rsidRPr="00BF347E">
        <w:t>Figure 29.  Évolution de la protection des genres et espèces végétaux</w:t>
      </w:r>
    </w:p>
    <w:p w14:paraId="40EA179A" w14:textId="66B73058" w:rsidR="00031EAD" w:rsidRPr="00BF347E" w:rsidRDefault="005125AE" w:rsidP="00031EAD">
      <w:pPr>
        <w:jc w:val="center"/>
      </w:pPr>
      <w:r w:rsidRPr="005125AE">
        <w:rPr>
          <w:noProof/>
          <w:lang w:val="en-US" w:eastAsia="en-US"/>
        </w:rPr>
        <w:drawing>
          <wp:inline distT="0" distB="0" distL="0" distR="0" wp14:anchorId="50A255D2" wp14:editId="3303B434">
            <wp:extent cx="4824000" cy="3858150"/>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24000" cy="3858150"/>
                    </a:xfrm>
                    <a:prstGeom prst="rect">
                      <a:avLst/>
                    </a:prstGeom>
                    <a:noFill/>
                    <a:ln>
                      <a:noFill/>
                    </a:ln>
                  </pic:spPr>
                </pic:pic>
              </a:graphicData>
            </a:graphic>
          </wp:inline>
        </w:drawing>
      </w:r>
    </w:p>
    <w:p w14:paraId="6F983347" w14:textId="77777777" w:rsidR="00031EAD" w:rsidRPr="00BF347E" w:rsidRDefault="00031EAD" w:rsidP="00031EAD"/>
    <w:p w14:paraId="23025E64" w14:textId="77777777" w:rsidR="004B292D" w:rsidRPr="00BF347E" w:rsidRDefault="004B292D" w:rsidP="00031EAD">
      <w:pPr>
        <w:jc w:val="left"/>
        <w:rPr>
          <w:sz w:val="18"/>
          <w:szCs w:val="18"/>
        </w:rPr>
      </w:pPr>
    </w:p>
    <w:p w14:paraId="7C286124" w14:textId="42B2EA50" w:rsidR="00031EAD" w:rsidRPr="00BF347E" w:rsidRDefault="00031EAD" w:rsidP="009C0BDD">
      <w:pPr>
        <w:pStyle w:val="Caption"/>
      </w:pPr>
      <w:r w:rsidRPr="00BF347E">
        <w:t>Figure 30.  Données de la base de données</w:t>
      </w:r>
      <w:r w:rsidR="00921372" w:rsidRPr="00BF347E">
        <w:t> </w:t>
      </w:r>
      <w:r w:rsidRPr="00BF347E">
        <w:t>PLUTO</w:t>
      </w:r>
    </w:p>
    <w:tbl>
      <w:tblPr>
        <w:tblStyle w:val="TableGrid"/>
        <w:tblW w:w="1052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2"/>
        <w:gridCol w:w="5217"/>
      </w:tblGrid>
      <w:tr w:rsidR="00031EAD" w:rsidRPr="00BF347E" w14:paraId="5FE0FB82" w14:textId="77777777" w:rsidTr="002E3474">
        <w:tc>
          <w:tcPr>
            <w:tcW w:w="5312" w:type="dxa"/>
            <w:shd w:val="clear" w:color="auto" w:fill="auto"/>
          </w:tcPr>
          <w:p w14:paraId="3423A534" w14:textId="410BE4B8" w:rsidR="00031EAD" w:rsidRPr="00BF347E" w:rsidRDefault="00031EAD" w:rsidP="002E3474">
            <w:pPr>
              <w:keepNext/>
              <w:jc w:val="center"/>
              <w:rPr>
                <w:rFonts w:ascii="Arial Narrow" w:hAnsi="Arial Narrow"/>
                <w:i/>
                <w:sz w:val="18"/>
                <w:szCs w:val="18"/>
              </w:rPr>
            </w:pPr>
            <w:r w:rsidRPr="00BF347E">
              <w:rPr>
                <w:rFonts w:ascii="Arial Narrow" w:hAnsi="Arial Narrow"/>
                <w:i/>
                <w:snapToGrid w:val="0"/>
                <w:sz w:val="18"/>
              </w:rPr>
              <w:t>Demandes déposées par type de plante</w:t>
            </w:r>
            <w:r w:rsidR="0086096B" w:rsidRPr="00BF347E">
              <w:rPr>
                <w:rFonts w:ascii="Arial Narrow" w:hAnsi="Arial Narrow"/>
                <w:i/>
                <w:snapToGrid w:val="0"/>
                <w:sz w:val="18"/>
              </w:rPr>
              <w:t> :</w:t>
            </w:r>
          </w:p>
          <w:p w14:paraId="568590EF" w14:textId="77777777" w:rsidR="00031EAD" w:rsidRPr="00BF347E" w:rsidRDefault="00031EAD" w:rsidP="002E3474">
            <w:pPr>
              <w:keepNext/>
              <w:jc w:val="center"/>
              <w:rPr>
                <w:rFonts w:ascii="Arial Narrow" w:hAnsi="Arial Narrow"/>
                <w:sz w:val="18"/>
                <w:szCs w:val="18"/>
              </w:rPr>
            </w:pPr>
          </w:p>
          <w:tbl>
            <w:tblPr>
              <w:tblW w:w="5060" w:type="dxa"/>
              <w:jc w:val="center"/>
              <w:tblBorders>
                <w:top w:val="dotted" w:sz="4" w:space="0" w:color="D9D9D9" w:themeColor="background1" w:themeShade="D9"/>
                <w:left w:val="dotted" w:sz="4" w:space="0" w:color="D9D9D9" w:themeColor="background1" w:themeShade="D9"/>
                <w:bottom w:val="dotted" w:sz="4" w:space="0" w:color="D9D9D9" w:themeColor="background1" w:themeShade="D9"/>
                <w:right w:val="dotted" w:sz="4" w:space="0" w:color="D9D9D9" w:themeColor="background1" w:themeShade="D9"/>
                <w:insideH w:val="dotted" w:sz="4" w:space="0" w:color="D9D9D9" w:themeColor="background1" w:themeShade="D9"/>
                <w:insideV w:val="dotted" w:sz="4" w:space="0" w:color="D9D9D9" w:themeColor="background1" w:themeShade="D9"/>
              </w:tblBorders>
              <w:tblCellMar>
                <w:top w:w="28" w:type="dxa"/>
                <w:left w:w="28" w:type="dxa"/>
                <w:bottom w:w="28" w:type="dxa"/>
                <w:right w:w="28" w:type="dxa"/>
              </w:tblCellMar>
              <w:tblLook w:val="0000" w:firstRow="0" w:lastRow="0" w:firstColumn="0" w:lastColumn="0" w:noHBand="0" w:noVBand="0"/>
            </w:tblPr>
            <w:tblGrid>
              <w:gridCol w:w="500"/>
              <w:gridCol w:w="988"/>
              <w:gridCol w:w="853"/>
              <w:gridCol w:w="741"/>
              <w:gridCol w:w="951"/>
              <w:gridCol w:w="1027"/>
            </w:tblGrid>
            <w:tr w:rsidR="00031EAD" w:rsidRPr="00BF347E" w14:paraId="3DD03347" w14:textId="77777777" w:rsidTr="002E3474">
              <w:trPr>
                <w:cantSplit/>
                <w:jc w:val="center"/>
              </w:trPr>
              <w:tc>
                <w:tcPr>
                  <w:tcW w:w="501" w:type="dxa"/>
                  <w:tcBorders>
                    <w:top w:val="nil"/>
                    <w:left w:val="nil"/>
                    <w:bottom w:val="nil"/>
                    <w:right w:val="nil"/>
                  </w:tcBorders>
                  <w:shd w:val="clear" w:color="auto" w:fill="E2E7EB" w:themeFill="accent3" w:themeFillTint="33"/>
                  <w:vAlign w:val="bottom"/>
                </w:tcPr>
                <w:p w14:paraId="5D1600E1" w14:textId="77777777" w:rsidR="00031EAD" w:rsidRPr="00BF347E" w:rsidRDefault="00031EAD" w:rsidP="002E3474">
                  <w:pPr>
                    <w:jc w:val="left"/>
                    <w:rPr>
                      <w:rFonts w:ascii="Arial Narrow" w:hAnsi="Arial Narrow"/>
                      <w:snapToGrid w:val="0"/>
                      <w:sz w:val="18"/>
                      <w:szCs w:val="18"/>
                      <w:lang w:eastAsia="ja-JP"/>
                    </w:rPr>
                  </w:pPr>
                </w:p>
              </w:tc>
              <w:tc>
                <w:tcPr>
                  <w:tcW w:w="4559" w:type="dxa"/>
                  <w:gridSpan w:val="5"/>
                  <w:tcBorders>
                    <w:top w:val="nil"/>
                    <w:left w:val="nil"/>
                    <w:bottom w:val="nil"/>
                    <w:right w:val="nil"/>
                  </w:tcBorders>
                  <w:shd w:val="clear" w:color="auto" w:fill="E2E7EB" w:themeFill="accent3" w:themeFillTint="33"/>
                  <w:vAlign w:val="bottom"/>
                </w:tcPr>
                <w:p w14:paraId="302CB2B2"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Type de plante</w:t>
                  </w:r>
                </w:p>
              </w:tc>
            </w:tr>
            <w:tr w:rsidR="00031EAD" w:rsidRPr="00BF347E" w14:paraId="7B01A3E1" w14:textId="77777777" w:rsidTr="002E3474">
              <w:trPr>
                <w:cantSplit/>
                <w:jc w:val="center"/>
              </w:trPr>
              <w:tc>
                <w:tcPr>
                  <w:tcW w:w="501" w:type="dxa"/>
                  <w:tcBorders>
                    <w:top w:val="nil"/>
                    <w:left w:val="nil"/>
                    <w:bottom w:val="nil"/>
                    <w:right w:val="nil"/>
                  </w:tcBorders>
                  <w:shd w:val="clear" w:color="auto" w:fill="E2E7EB" w:themeFill="accent3" w:themeFillTint="33"/>
                  <w:vAlign w:val="bottom"/>
                </w:tcPr>
                <w:p w14:paraId="774BF1BF" w14:textId="77777777" w:rsidR="00031EAD" w:rsidRPr="00BF347E" w:rsidRDefault="00031EAD" w:rsidP="002E3474">
                  <w:pPr>
                    <w:jc w:val="left"/>
                    <w:rPr>
                      <w:rFonts w:ascii="Arial Narrow" w:hAnsi="Arial Narrow"/>
                      <w:snapToGrid w:val="0"/>
                      <w:sz w:val="18"/>
                      <w:szCs w:val="18"/>
                    </w:rPr>
                  </w:pPr>
                  <w:r w:rsidRPr="00BF347E">
                    <w:rPr>
                      <w:rFonts w:ascii="Arial Narrow" w:hAnsi="Arial Narrow"/>
                      <w:snapToGrid w:val="0"/>
                      <w:sz w:val="18"/>
                    </w:rPr>
                    <w:t>Année</w:t>
                  </w:r>
                </w:p>
              </w:tc>
              <w:tc>
                <w:tcPr>
                  <w:tcW w:w="1009" w:type="dxa"/>
                  <w:tcBorders>
                    <w:top w:val="nil"/>
                    <w:left w:val="nil"/>
                    <w:bottom w:val="nil"/>
                    <w:right w:val="nil"/>
                  </w:tcBorders>
                  <w:shd w:val="clear" w:color="auto" w:fill="E2E7EB" w:themeFill="accent3" w:themeFillTint="33"/>
                  <w:vAlign w:val="bottom"/>
                </w:tcPr>
                <w:p w14:paraId="37862D1D"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Agriculture</w:t>
                  </w:r>
                </w:p>
              </w:tc>
              <w:tc>
                <w:tcPr>
                  <w:tcW w:w="871" w:type="dxa"/>
                  <w:tcBorders>
                    <w:top w:val="nil"/>
                    <w:left w:val="nil"/>
                    <w:bottom w:val="nil"/>
                    <w:right w:val="nil"/>
                  </w:tcBorders>
                  <w:shd w:val="clear" w:color="auto" w:fill="E2E7EB" w:themeFill="accent3" w:themeFillTint="33"/>
                  <w:vAlign w:val="bottom"/>
                </w:tcPr>
                <w:p w14:paraId="317D8DC6"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Arbres forestiers</w:t>
                  </w:r>
                </w:p>
              </w:tc>
              <w:tc>
                <w:tcPr>
                  <w:tcW w:w="752" w:type="dxa"/>
                  <w:tcBorders>
                    <w:top w:val="nil"/>
                    <w:left w:val="nil"/>
                    <w:bottom w:val="nil"/>
                    <w:right w:val="nil"/>
                  </w:tcBorders>
                  <w:shd w:val="clear" w:color="auto" w:fill="E2E7EB" w:themeFill="accent3" w:themeFillTint="33"/>
                  <w:vAlign w:val="bottom"/>
                </w:tcPr>
                <w:p w14:paraId="38B4AF69"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Plantes fruitières</w:t>
                  </w:r>
                </w:p>
              </w:tc>
              <w:tc>
                <w:tcPr>
                  <w:tcW w:w="871" w:type="dxa"/>
                  <w:tcBorders>
                    <w:top w:val="nil"/>
                    <w:left w:val="nil"/>
                    <w:bottom w:val="nil"/>
                    <w:right w:val="nil"/>
                  </w:tcBorders>
                  <w:shd w:val="clear" w:color="auto" w:fill="E2E7EB" w:themeFill="accent3" w:themeFillTint="33"/>
                  <w:vAlign w:val="bottom"/>
                </w:tcPr>
                <w:p w14:paraId="06BA17C1"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Plantes ornementales</w:t>
                  </w:r>
                </w:p>
              </w:tc>
              <w:tc>
                <w:tcPr>
                  <w:tcW w:w="1056" w:type="dxa"/>
                  <w:tcBorders>
                    <w:top w:val="nil"/>
                    <w:left w:val="nil"/>
                    <w:bottom w:val="nil"/>
                    <w:right w:val="nil"/>
                  </w:tcBorders>
                  <w:shd w:val="clear" w:color="auto" w:fill="E2E7EB" w:themeFill="accent3" w:themeFillTint="33"/>
                  <w:vAlign w:val="bottom"/>
                </w:tcPr>
                <w:p w14:paraId="2C2DFAF7"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Plantes potagères</w:t>
                  </w:r>
                </w:p>
              </w:tc>
            </w:tr>
            <w:tr w:rsidR="00031EAD" w:rsidRPr="00BF347E" w14:paraId="7480C830" w14:textId="77777777" w:rsidTr="002E3474">
              <w:trPr>
                <w:cantSplit/>
                <w:jc w:val="center"/>
              </w:trPr>
              <w:tc>
                <w:tcPr>
                  <w:tcW w:w="501" w:type="dxa"/>
                  <w:tcBorders>
                    <w:top w:val="nil"/>
                    <w:left w:val="nil"/>
                    <w:bottom w:val="single" w:sz="8" w:space="0" w:color="D9D9D9" w:themeColor="background1" w:themeShade="D9"/>
                    <w:right w:val="nil"/>
                  </w:tcBorders>
                  <w:shd w:val="clear" w:color="auto" w:fill="auto"/>
                </w:tcPr>
                <w:p w14:paraId="08F8D9E4" w14:textId="77777777" w:rsidR="00031EAD" w:rsidRPr="00BF347E" w:rsidRDefault="00031EAD" w:rsidP="002E3474">
                  <w:pPr>
                    <w:jc w:val="left"/>
                    <w:rPr>
                      <w:rFonts w:ascii="Arial Narrow" w:hAnsi="Arial Narrow"/>
                      <w:snapToGrid w:val="0"/>
                      <w:sz w:val="18"/>
                    </w:rPr>
                  </w:pPr>
                  <w:r w:rsidRPr="00BF347E">
                    <w:rPr>
                      <w:rFonts w:ascii="Arial Narrow" w:hAnsi="Arial Narrow"/>
                      <w:snapToGrid w:val="0"/>
                      <w:sz w:val="18"/>
                    </w:rPr>
                    <w:t>2012</w:t>
                  </w:r>
                </w:p>
              </w:tc>
              <w:tc>
                <w:tcPr>
                  <w:tcW w:w="1009" w:type="dxa"/>
                  <w:tcBorders>
                    <w:top w:val="nil"/>
                    <w:left w:val="nil"/>
                    <w:bottom w:val="single" w:sz="8" w:space="0" w:color="D9D9D9" w:themeColor="background1" w:themeShade="D9"/>
                    <w:right w:val="nil"/>
                  </w:tcBorders>
                </w:tcPr>
                <w:p w14:paraId="4DCBA9B6" w14:textId="77777777" w:rsidR="00031EAD" w:rsidRPr="00BF347E" w:rsidRDefault="00031EAD" w:rsidP="002E3474">
                  <w:pPr>
                    <w:jc w:val="center"/>
                    <w:rPr>
                      <w:rFonts w:ascii="Arial Narrow" w:hAnsi="Arial Narrow"/>
                      <w:snapToGrid w:val="0"/>
                      <w:sz w:val="18"/>
                    </w:rPr>
                  </w:pPr>
                  <w:r w:rsidRPr="00BF347E">
                    <w:rPr>
                      <w:rFonts w:ascii="Arial Narrow" w:hAnsi="Arial Narrow"/>
                      <w:snapToGrid w:val="0"/>
                      <w:sz w:val="18"/>
                    </w:rPr>
                    <w:t>27%</w:t>
                  </w:r>
                </w:p>
              </w:tc>
              <w:tc>
                <w:tcPr>
                  <w:tcW w:w="871" w:type="dxa"/>
                  <w:tcBorders>
                    <w:top w:val="nil"/>
                    <w:left w:val="nil"/>
                    <w:bottom w:val="single" w:sz="8" w:space="0" w:color="D9D9D9" w:themeColor="background1" w:themeShade="D9"/>
                    <w:right w:val="nil"/>
                  </w:tcBorders>
                </w:tcPr>
                <w:p w14:paraId="193A9990" w14:textId="77777777" w:rsidR="00031EAD" w:rsidRPr="00BF347E" w:rsidRDefault="00031EAD" w:rsidP="002E3474">
                  <w:pPr>
                    <w:jc w:val="center"/>
                    <w:rPr>
                      <w:rFonts w:ascii="Arial Narrow" w:hAnsi="Arial Narrow"/>
                      <w:snapToGrid w:val="0"/>
                      <w:sz w:val="18"/>
                    </w:rPr>
                  </w:pPr>
                  <w:r w:rsidRPr="00BF347E">
                    <w:rPr>
                      <w:rFonts w:ascii="Arial Narrow" w:hAnsi="Arial Narrow"/>
                      <w:snapToGrid w:val="0"/>
                      <w:sz w:val="18"/>
                    </w:rPr>
                    <w:t>0,9%</w:t>
                  </w:r>
                </w:p>
              </w:tc>
              <w:tc>
                <w:tcPr>
                  <w:tcW w:w="752" w:type="dxa"/>
                  <w:tcBorders>
                    <w:top w:val="nil"/>
                    <w:left w:val="nil"/>
                    <w:bottom w:val="single" w:sz="8" w:space="0" w:color="D9D9D9" w:themeColor="background1" w:themeShade="D9"/>
                    <w:right w:val="nil"/>
                  </w:tcBorders>
                </w:tcPr>
                <w:p w14:paraId="7821F91C" w14:textId="77777777" w:rsidR="00031EAD" w:rsidRPr="00BF347E" w:rsidRDefault="00031EAD" w:rsidP="002E3474">
                  <w:pPr>
                    <w:jc w:val="center"/>
                    <w:rPr>
                      <w:rFonts w:ascii="Arial Narrow" w:hAnsi="Arial Narrow"/>
                      <w:snapToGrid w:val="0"/>
                      <w:sz w:val="18"/>
                    </w:rPr>
                  </w:pPr>
                  <w:r w:rsidRPr="00BF347E">
                    <w:rPr>
                      <w:rFonts w:ascii="Arial Narrow" w:hAnsi="Arial Narrow"/>
                      <w:snapToGrid w:val="0"/>
                      <w:sz w:val="18"/>
                    </w:rPr>
                    <w:t>12%</w:t>
                  </w:r>
                </w:p>
              </w:tc>
              <w:tc>
                <w:tcPr>
                  <w:tcW w:w="871" w:type="dxa"/>
                  <w:tcBorders>
                    <w:top w:val="nil"/>
                    <w:left w:val="nil"/>
                    <w:bottom w:val="single" w:sz="8" w:space="0" w:color="D9D9D9" w:themeColor="background1" w:themeShade="D9"/>
                    <w:right w:val="nil"/>
                  </w:tcBorders>
                </w:tcPr>
                <w:p w14:paraId="4A5E922B" w14:textId="77777777" w:rsidR="00031EAD" w:rsidRPr="00BF347E" w:rsidRDefault="00031EAD" w:rsidP="002E3474">
                  <w:pPr>
                    <w:jc w:val="center"/>
                    <w:rPr>
                      <w:rFonts w:ascii="Arial Narrow" w:hAnsi="Arial Narrow"/>
                      <w:snapToGrid w:val="0"/>
                      <w:sz w:val="18"/>
                    </w:rPr>
                  </w:pPr>
                  <w:r w:rsidRPr="00BF347E">
                    <w:rPr>
                      <w:rFonts w:ascii="Arial Narrow" w:hAnsi="Arial Narrow"/>
                      <w:snapToGrid w:val="0"/>
                      <w:sz w:val="18"/>
                    </w:rPr>
                    <w:t>48%</w:t>
                  </w:r>
                </w:p>
              </w:tc>
              <w:tc>
                <w:tcPr>
                  <w:tcW w:w="1056" w:type="dxa"/>
                  <w:tcBorders>
                    <w:top w:val="nil"/>
                    <w:left w:val="nil"/>
                    <w:bottom w:val="single" w:sz="8" w:space="0" w:color="D9D9D9" w:themeColor="background1" w:themeShade="D9"/>
                    <w:right w:val="nil"/>
                  </w:tcBorders>
                </w:tcPr>
                <w:p w14:paraId="291A6426" w14:textId="77777777" w:rsidR="00031EAD" w:rsidRPr="00BF347E" w:rsidRDefault="00031EAD" w:rsidP="002E3474">
                  <w:pPr>
                    <w:jc w:val="center"/>
                    <w:rPr>
                      <w:rFonts w:ascii="Arial Narrow" w:hAnsi="Arial Narrow"/>
                      <w:snapToGrid w:val="0"/>
                      <w:sz w:val="18"/>
                    </w:rPr>
                  </w:pPr>
                  <w:r w:rsidRPr="00BF347E">
                    <w:rPr>
                      <w:rFonts w:ascii="Arial Narrow" w:hAnsi="Arial Narrow"/>
                      <w:snapToGrid w:val="0"/>
                      <w:sz w:val="18"/>
                    </w:rPr>
                    <w:t>12%</w:t>
                  </w:r>
                </w:p>
              </w:tc>
            </w:tr>
            <w:tr w:rsidR="00031EAD" w:rsidRPr="00BF347E" w14:paraId="6F4246EA"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0B8CD719" w14:textId="77777777" w:rsidR="00031EAD" w:rsidRPr="00BF347E" w:rsidRDefault="00031EAD" w:rsidP="002E3474">
                  <w:pPr>
                    <w:jc w:val="left"/>
                    <w:rPr>
                      <w:rFonts w:ascii="Arial Narrow" w:hAnsi="Arial Narrow"/>
                      <w:snapToGrid w:val="0"/>
                      <w:sz w:val="18"/>
                      <w:szCs w:val="18"/>
                    </w:rPr>
                  </w:pPr>
                  <w:r w:rsidRPr="00BF347E">
                    <w:rPr>
                      <w:rFonts w:ascii="Arial Narrow" w:hAnsi="Arial Narrow"/>
                      <w:snapToGrid w:val="0"/>
                      <w:sz w:val="18"/>
                    </w:rPr>
                    <w:t>2013</w:t>
                  </w:r>
                </w:p>
              </w:tc>
              <w:tc>
                <w:tcPr>
                  <w:tcW w:w="1009" w:type="dxa"/>
                  <w:tcBorders>
                    <w:top w:val="single" w:sz="8" w:space="0" w:color="D9D9D9" w:themeColor="background1" w:themeShade="D9"/>
                    <w:left w:val="nil"/>
                    <w:bottom w:val="single" w:sz="8" w:space="0" w:color="D9D9D9" w:themeColor="background1" w:themeShade="D9"/>
                    <w:right w:val="nil"/>
                  </w:tcBorders>
                </w:tcPr>
                <w:p w14:paraId="35247EB9"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25%</w:t>
                  </w:r>
                </w:p>
              </w:tc>
              <w:tc>
                <w:tcPr>
                  <w:tcW w:w="871" w:type="dxa"/>
                  <w:tcBorders>
                    <w:top w:val="single" w:sz="8" w:space="0" w:color="D9D9D9" w:themeColor="background1" w:themeShade="D9"/>
                    <w:left w:val="nil"/>
                    <w:bottom w:val="single" w:sz="8" w:space="0" w:color="D9D9D9" w:themeColor="background1" w:themeShade="D9"/>
                    <w:right w:val="nil"/>
                  </w:tcBorders>
                </w:tcPr>
                <w:p w14:paraId="541E523A"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1,0%</w:t>
                  </w:r>
                </w:p>
              </w:tc>
              <w:tc>
                <w:tcPr>
                  <w:tcW w:w="752" w:type="dxa"/>
                  <w:tcBorders>
                    <w:top w:val="single" w:sz="8" w:space="0" w:color="D9D9D9" w:themeColor="background1" w:themeShade="D9"/>
                    <w:left w:val="nil"/>
                    <w:bottom w:val="single" w:sz="8" w:space="0" w:color="D9D9D9" w:themeColor="background1" w:themeShade="D9"/>
                    <w:right w:val="nil"/>
                  </w:tcBorders>
                </w:tcPr>
                <w:p w14:paraId="2A455ECD"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12%</w:t>
                  </w:r>
                </w:p>
              </w:tc>
              <w:tc>
                <w:tcPr>
                  <w:tcW w:w="871" w:type="dxa"/>
                  <w:tcBorders>
                    <w:top w:val="single" w:sz="8" w:space="0" w:color="D9D9D9" w:themeColor="background1" w:themeShade="D9"/>
                    <w:left w:val="nil"/>
                    <w:bottom w:val="single" w:sz="8" w:space="0" w:color="D9D9D9" w:themeColor="background1" w:themeShade="D9"/>
                    <w:right w:val="nil"/>
                  </w:tcBorders>
                </w:tcPr>
                <w:p w14:paraId="4252AF3F"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49%</w:t>
                  </w:r>
                </w:p>
              </w:tc>
              <w:tc>
                <w:tcPr>
                  <w:tcW w:w="1056" w:type="dxa"/>
                  <w:tcBorders>
                    <w:top w:val="single" w:sz="8" w:space="0" w:color="D9D9D9" w:themeColor="background1" w:themeShade="D9"/>
                    <w:left w:val="nil"/>
                    <w:bottom w:val="single" w:sz="8" w:space="0" w:color="D9D9D9" w:themeColor="background1" w:themeShade="D9"/>
                    <w:right w:val="nil"/>
                  </w:tcBorders>
                </w:tcPr>
                <w:p w14:paraId="7919D661"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11%</w:t>
                  </w:r>
                </w:p>
              </w:tc>
            </w:tr>
            <w:tr w:rsidR="00031EAD" w:rsidRPr="00BF347E" w14:paraId="7AE4711E"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5CA76CA0" w14:textId="77777777" w:rsidR="00031EAD" w:rsidRPr="00BF347E" w:rsidRDefault="00031EAD" w:rsidP="002E3474">
                  <w:pPr>
                    <w:jc w:val="left"/>
                    <w:rPr>
                      <w:rFonts w:ascii="Arial Narrow" w:hAnsi="Arial Narrow"/>
                      <w:snapToGrid w:val="0"/>
                      <w:sz w:val="18"/>
                      <w:szCs w:val="18"/>
                    </w:rPr>
                  </w:pPr>
                  <w:r w:rsidRPr="00BF347E">
                    <w:rPr>
                      <w:rFonts w:ascii="Arial Narrow" w:hAnsi="Arial Narrow"/>
                      <w:snapToGrid w:val="0"/>
                      <w:sz w:val="18"/>
                    </w:rPr>
                    <w:t>2014</w:t>
                  </w:r>
                </w:p>
              </w:tc>
              <w:tc>
                <w:tcPr>
                  <w:tcW w:w="1009" w:type="dxa"/>
                  <w:tcBorders>
                    <w:top w:val="single" w:sz="8" w:space="0" w:color="D9D9D9" w:themeColor="background1" w:themeShade="D9"/>
                    <w:left w:val="nil"/>
                    <w:bottom w:val="single" w:sz="8" w:space="0" w:color="D9D9D9" w:themeColor="background1" w:themeShade="D9"/>
                    <w:right w:val="nil"/>
                  </w:tcBorders>
                </w:tcPr>
                <w:p w14:paraId="1DFF2C70"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30%</w:t>
                  </w:r>
                </w:p>
              </w:tc>
              <w:tc>
                <w:tcPr>
                  <w:tcW w:w="871" w:type="dxa"/>
                  <w:tcBorders>
                    <w:top w:val="single" w:sz="8" w:space="0" w:color="D9D9D9" w:themeColor="background1" w:themeShade="D9"/>
                    <w:left w:val="nil"/>
                    <w:bottom w:val="single" w:sz="8" w:space="0" w:color="D9D9D9" w:themeColor="background1" w:themeShade="D9"/>
                    <w:right w:val="nil"/>
                  </w:tcBorders>
                </w:tcPr>
                <w:p w14:paraId="61589742"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0,8%</w:t>
                  </w:r>
                </w:p>
              </w:tc>
              <w:tc>
                <w:tcPr>
                  <w:tcW w:w="752" w:type="dxa"/>
                  <w:tcBorders>
                    <w:top w:val="single" w:sz="8" w:space="0" w:color="D9D9D9" w:themeColor="background1" w:themeShade="D9"/>
                    <w:left w:val="nil"/>
                    <w:bottom w:val="single" w:sz="8" w:space="0" w:color="D9D9D9" w:themeColor="background1" w:themeShade="D9"/>
                    <w:right w:val="nil"/>
                  </w:tcBorders>
                </w:tcPr>
                <w:p w14:paraId="1EAF9F43"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11%</w:t>
                  </w:r>
                </w:p>
              </w:tc>
              <w:tc>
                <w:tcPr>
                  <w:tcW w:w="871" w:type="dxa"/>
                  <w:tcBorders>
                    <w:top w:val="single" w:sz="8" w:space="0" w:color="D9D9D9" w:themeColor="background1" w:themeShade="D9"/>
                    <w:left w:val="nil"/>
                    <w:bottom w:val="single" w:sz="8" w:space="0" w:color="D9D9D9" w:themeColor="background1" w:themeShade="D9"/>
                    <w:right w:val="nil"/>
                  </w:tcBorders>
                </w:tcPr>
                <w:p w14:paraId="527D907A"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47%</w:t>
                  </w:r>
                </w:p>
              </w:tc>
              <w:tc>
                <w:tcPr>
                  <w:tcW w:w="1056" w:type="dxa"/>
                  <w:tcBorders>
                    <w:top w:val="single" w:sz="8" w:space="0" w:color="D9D9D9" w:themeColor="background1" w:themeShade="D9"/>
                    <w:left w:val="nil"/>
                    <w:bottom w:val="single" w:sz="8" w:space="0" w:color="D9D9D9" w:themeColor="background1" w:themeShade="D9"/>
                    <w:right w:val="nil"/>
                  </w:tcBorders>
                </w:tcPr>
                <w:p w14:paraId="361C6892"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10%</w:t>
                  </w:r>
                </w:p>
              </w:tc>
            </w:tr>
            <w:tr w:rsidR="00031EAD" w:rsidRPr="00BF347E" w14:paraId="377584FF"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28D48210" w14:textId="77777777" w:rsidR="00031EAD" w:rsidRPr="00BF347E" w:rsidRDefault="00031EAD" w:rsidP="002E3474">
                  <w:pPr>
                    <w:jc w:val="left"/>
                    <w:rPr>
                      <w:rFonts w:ascii="Arial Narrow" w:hAnsi="Arial Narrow"/>
                      <w:snapToGrid w:val="0"/>
                      <w:sz w:val="18"/>
                      <w:szCs w:val="18"/>
                    </w:rPr>
                  </w:pPr>
                  <w:r w:rsidRPr="00BF347E">
                    <w:rPr>
                      <w:rFonts w:ascii="Arial Narrow" w:hAnsi="Arial Narrow"/>
                      <w:snapToGrid w:val="0"/>
                      <w:sz w:val="18"/>
                    </w:rPr>
                    <w:t>2015</w:t>
                  </w:r>
                </w:p>
              </w:tc>
              <w:tc>
                <w:tcPr>
                  <w:tcW w:w="1009" w:type="dxa"/>
                  <w:tcBorders>
                    <w:top w:val="single" w:sz="8" w:space="0" w:color="D9D9D9" w:themeColor="background1" w:themeShade="D9"/>
                    <w:left w:val="nil"/>
                    <w:bottom w:val="single" w:sz="8" w:space="0" w:color="D9D9D9" w:themeColor="background1" w:themeShade="D9"/>
                    <w:right w:val="nil"/>
                  </w:tcBorders>
                </w:tcPr>
                <w:p w14:paraId="7B8E6485"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33%</w:t>
                  </w:r>
                </w:p>
              </w:tc>
              <w:tc>
                <w:tcPr>
                  <w:tcW w:w="871" w:type="dxa"/>
                  <w:tcBorders>
                    <w:top w:val="single" w:sz="8" w:space="0" w:color="D9D9D9" w:themeColor="background1" w:themeShade="D9"/>
                    <w:left w:val="nil"/>
                    <w:bottom w:val="single" w:sz="8" w:space="0" w:color="D9D9D9" w:themeColor="background1" w:themeShade="D9"/>
                    <w:right w:val="nil"/>
                  </w:tcBorders>
                </w:tcPr>
                <w:p w14:paraId="20B331D0"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0,5%</w:t>
                  </w:r>
                </w:p>
              </w:tc>
              <w:tc>
                <w:tcPr>
                  <w:tcW w:w="752" w:type="dxa"/>
                  <w:tcBorders>
                    <w:top w:val="single" w:sz="8" w:space="0" w:color="D9D9D9" w:themeColor="background1" w:themeShade="D9"/>
                    <w:left w:val="nil"/>
                    <w:bottom w:val="single" w:sz="8" w:space="0" w:color="D9D9D9" w:themeColor="background1" w:themeShade="D9"/>
                    <w:right w:val="nil"/>
                  </w:tcBorders>
                </w:tcPr>
                <w:p w14:paraId="158AB6D5"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14%</w:t>
                  </w:r>
                </w:p>
              </w:tc>
              <w:tc>
                <w:tcPr>
                  <w:tcW w:w="871" w:type="dxa"/>
                  <w:tcBorders>
                    <w:top w:val="single" w:sz="8" w:space="0" w:color="D9D9D9" w:themeColor="background1" w:themeShade="D9"/>
                    <w:left w:val="nil"/>
                    <w:bottom w:val="single" w:sz="8" w:space="0" w:color="D9D9D9" w:themeColor="background1" w:themeShade="D9"/>
                    <w:right w:val="nil"/>
                  </w:tcBorders>
                </w:tcPr>
                <w:p w14:paraId="0594BAB0"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36%</w:t>
                  </w:r>
                </w:p>
              </w:tc>
              <w:tc>
                <w:tcPr>
                  <w:tcW w:w="1056" w:type="dxa"/>
                  <w:tcBorders>
                    <w:top w:val="single" w:sz="8" w:space="0" w:color="D9D9D9" w:themeColor="background1" w:themeShade="D9"/>
                    <w:left w:val="nil"/>
                    <w:bottom w:val="single" w:sz="8" w:space="0" w:color="D9D9D9" w:themeColor="background1" w:themeShade="D9"/>
                    <w:right w:val="nil"/>
                  </w:tcBorders>
                </w:tcPr>
                <w:p w14:paraId="35CA92FB"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16%</w:t>
                  </w:r>
                </w:p>
              </w:tc>
            </w:tr>
            <w:tr w:rsidR="00031EAD" w:rsidRPr="00BF347E" w14:paraId="2CA369D3"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327BEE00" w14:textId="77777777" w:rsidR="00031EAD" w:rsidRPr="00BF347E" w:rsidRDefault="00031EAD" w:rsidP="002E3474">
                  <w:pPr>
                    <w:jc w:val="left"/>
                    <w:rPr>
                      <w:rFonts w:ascii="Arial Narrow" w:hAnsi="Arial Narrow"/>
                      <w:snapToGrid w:val="0"/>
                      <w:sz w:val="18"/>
                      <w:szCs w:val="18"/>
                    </w:rPr>
                  </w:pPr>
                  <w:r w:rsidRPr="00BF347E">
                    <w:rPr>
                      <w:rFonts w:ascii="Arial Narrow" w:hAnsi="Arial Narrow"/>
                      <w:snapToGrid w:val="0"/>
                      <w:sz w:val="18"/>
                    </w:rPr>
                    <w:t>2016</w:t>
                  </w:r>
                </w:p>
              </w:tc>
              <w:tc>
                <w:tcPr>
                  <w:tcW w:w="1009" w:type="dxa"/>
                  <w:tcBorders>
                    <w:top w:val="single" w:sz="8" w:space="0" w:color="D9D9D9" w:themeColor="background1" w:themeShade="D9"/>
                    <w:left w:val="nil"/>
                    <w:bottom w:val="single" w:sz="8" w:space="0" w:color="D9D9D9" w:themeColor="background1" w:themeShade="D9"/>
                    <w:right w:val="nil"/>
                  </w:tcBorders>
                </w:tcPr>
                <w:p w14:paraId="576634CA"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37%</w:t>
                  </w:r>
                </w:p>
              </w:tc>
              <w:tc>
                <w:tcPr>
                  <w:tcW w:w="871" w:type="dxa"/>
                  <w:tcBorders>
                    <w:top w:val="single" w:sz="8" w:space="0" w:color="D9D9D9" w:themeColor="background1" w:themeShade="D9"/>
                    <w:left w:val="nil"/>
                    <w:bottom w:val="single" w:sz="8" w:space="0" w:color="D9D9D9" w:themeColor="background1" w:themeShade="D9"/>
                    <w:right w:val="nil"/>
                  </w:tcBorders>
                </w:tcPr>
                <w:p w14:paraId="07040B78"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0,6%</w:t>
                  </w:r>
                </w:p>
              </w:tc>
              <w:tc>
                <w:tcPr>
                  <w:tcW w:w="752" w:type="dxa"/>
                  <w:tcBorders>
                    <w:top w:val="single" w:sz="8" w:space="0" w:color="D9D9D9" w:themeColor="background1" w:themeShade="D9"/>
                    <w:left w:val="nil"/>
                    <w:bottom w:val="single" w:sz="8" w:space="0" w:color="D9D9D9" w:themeColor="background1" w:themeShade="D9"/>
                    <w:right w:val="nil"/>
                  </w:tcBorders>
                </w:tcPr>
                <w:p w14:paraId="4138A527"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11%</w:t>
                  </w:r>
                </w:p>
              </w:tc>
              <w:tc>
                <w:tcPr>
                  <w:tcW w:w="871" w:type="dxa"/>
                  <w:tcBorders>
                    <w:top w:val="single" w:sz="8" w:space="0" w:color="D9D9D9" w:themeColor="background1" w:themeShade="D9"/>
                    <w:left w:val="nil"/>
                    <w:bottom w:val="single" w:sz="8" w:space="0" w:color="D9D9D9" w:themeColor="background1" w:themeShade="D9"/>
                    <w:right w:val="nil"/>
                  </w:tcBorders>
                </w:tcPr>
                <w:p w14:paraId="3524A99A"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34%</w:t>
                  </w:r>
                </w:p>
              </w:tc>
              <w:tc>
                <w:tcPr>
                  <w:tcW w:w="1056" w:type="dxa"/>
                  <w:tcBorders>
                    <w:top w:val="single" w:sz="8" w:space="0" w:color="D9D9D9" w:themeColor="background1" w:themeShade="D9"/>
                    <w:left w:val="nil"/>
                    <w:bottom w:val="single" w:sz="8" w:space="0" w:color="D9D9D9" w:themeColor="background1" w:themeShade="D9"/>
                    <w:right w:val="nil"/>
                  </w:tcBorders>
                </w:tcPr>
                <w:p w14:paraId="5A8B4A04"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18%</w:t>
                  </w:r>
                </w:p>
              </w:tc>
            </w:tr>
            <w:tr w:rsidR="00031EAD" w:rsidRPr="00BF347E" w14:paraId="69EF667C"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141F8C7C" w14:textId="77777777" w:rsidR="00031EAD" w:rsidRPr="00BF347E" w:rsidRDefault="00031EAD" w:rsidP="002E3474">
                  <w:pPr>
                    <w:jc w:val="left"/>
                    <w:rPr>
                      <w:rFonts w:ascii="Arial Narrow" w:hAnsi="Arial Narrow"/>
                      <w:snapToGrid w:val="0"/>
                      <w:sz w:val="18"/>
                      <w:szCs w:val="18"/>
                    </w:rPr>
                  </w:pPr>
                  <w:r w:rsidRPr="00BF347E">
                    <w:rPr>
                      <w:rFonts w:ascii="Arial Narrow" w:hAnsi="Arial Narrow"/>
                      <w:snapToGrid w:val="0"/>
                      <w:sz w:val="18"/>
                    </w:rPr>
                    <w:t>2017</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195D39CE"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33%</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287F55A0"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0,5%</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3804A109"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11%</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24A29BCE"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38%</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0D3FF6E5"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17%</w:t>
                  </w:r>
                </w:p>
              </w:tc>
            </w:tr>
            <w:tr w:rsidR="00031EAD" w:rsidRPr="00BF347E" w14:paraId="73353129"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203BA533" w14:textId="77777777" w:rsidR="00031EAD" w:rsidRPr="00BF347E" w:rsidRDefault="00031EAD" w:rsidP="002E3474">
                  <w:pPr>
                    <w:jc w:val="left"/>
                    <w:rPr>
                      <w:rFonts w:ascii="Arial Narrow" w:hAnsi="Arial Narrow"/>
                      <w:snapToGrid w:val="0"/>
                      <w:sz w:val="18"/>
                      <w:szCs w:val="18"/>
                    </w:rPr>
                  </w:pPr>
                  <w:r w:rsidRPr="00BF347E">
                    <w:rPr>
                      <w:rFonts w:ascii="Arial Narrow" w:hAnsi="Arial Narrow"/>
                      <w:snapToGrid w:val="0"/>
                      <w:sz w:val="18"/>
                    </w:rPr>
                    <w:t>2018</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2B3D5C90"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35%</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6C14BB47"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0,5%</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7261911F"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12%</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240935B2"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33%</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105DA2A4"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20%</w:t>
                  </w:r>
                </w:p>
              </w:tc>
            </w:tr>
            <w:tr w:rsidR="00031EAD" w:rsidRPr="00BF347E" w14:paraId="4A0FB2ED"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5AABEBF4" w14:textId="77777777" w:rsidR="00031EAD" w:rsidRPr="00BF347E" w:rsidRDefault="00031EAD" w:rsidP="002E3474">
                  <w:pPr>
                    <w:jc w:val="left"/>
                    <w:rPr>
                      <w:rFonts w:ascii="Arial Narrow" w:hAnsi="Arial Narrow"/>
                      <w:snapToGrid w:val="0"/>
                      <w:sz w:val="18"/>
                      <w:szCs w:val="18"/>
                    </w:rPr>
                  </w:pPr>
                  <w:r w:rsidRPr="00BF347E">
                    <w:rPr>
                      <w:rFonts w:ascii="Arial Narrow" w:hAnsi="Arial Narrow"/>
                      <w:snapToGrid w:val="0"/>
                      <w:sz w:val="18"/>
                    </w:rPr>
                    <w:t>2019</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1087C570"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34%</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43AE0C57"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0,6%</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071C375B"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10%</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6084580D"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37%</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5032DB30"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19%</w:t>
                  </w:r>
                </w:p>
              </w:tc>
            </w:tr>
            <w:tr w:rsidR="00031EAD" w:rsidRPr="00BF347E" w14:paraId="377BD9CD"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57501CEA" w14:textId="77777777" w:rsidR="00031EAD" w:rsidRPr="00BF347E" w:rsidRDefault="00031EAD" w:rsidP="002E3474">
                  <w:pPr>
                    <w:jc w:val="left"/>
                    <w:rPr>
                      <w:rFonts w:ascii="Arial Narrow" w:hAnsi="Arial Narrow"/>
                      <w:snapToGrid w:val="0"/>
                      <w:sz w:val="18"/>
                      <w:szCs w:val="18"/>
                    </w:rPr>
                  </w:pPr>
                  <w:r w:rsidRPr="00BF347E">
                    <w:rPr>
                      <w:rFonts w:ascii="Arial Narrow" w:hAnsi="Arial Narrow"/>
                      <w:snapToGrid w:val="0"/>
                      <w:sz w:val="18"/>
                    </w:rPr>
                    <w:t>2020</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37722FA6"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35%</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329AC9B3"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0,6%</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77389C0F"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8%</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51C7E8F4"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36%</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7D40BC11"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21%</w:t>
                  </w:r>
                </w:p>
              </w:tc>
            </w:tr>
            <w:tr w:rsidR="00816018" w:rsidRPr="00BF347E" w14:paraId="78DF96D4"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53BFC81B" w14:textId="4AAFA3BA" w:rsidR="00816018" w:rsidRPr="00BF347E" w:rsidRDefault="00816018" w:rsidP="002E3474">
                  <w:pPr>
                    <w:jc w:val="left"/>
                    <w:rPr>
                      <w:rFonts w:ascii="Arial Narrow" w:hAnsi="Arial Narrow"/>
                      <w:snapToGrid w:val="0"/>
                      <w:sz w:val="18"/>
                      <w:szCs w:val="18"/>
                    </w:rPr>
                  </w:pPr>
                  <w:r w:rsidRPr="00BF347E">
                    <w:rPr>
                      <w:rFonts w:ascii="Arial Narrow" w:hAnsi="Arial Narrow"/>
                      <w:snapToGrid w:val="0"/>
                      <w:sz w:val="18"/>
                    </w:rPr>
                    <w:t>2021</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7F6C8AB9" w14:textId="09EF73AB" w:rsidR="00816018" w:rsidRPr="00BF347E" w:rsidRDefault="00816018" w:rsidP="002E3474">
                  <w:pPr>
                    <w:jc w:val="center"/>
                    <w:rPr>
                      <w:rFonts w:ascii="Arial Narrow" w:hAnsi="Arial Narrow"/>
                      <w:snapToGrid w:val="0"/>
                      <w:sz w:val="18"/>
                      <w:szCs w:val="18"/>
                    </w:rPr>
                  </w:pPr>
                  <w:r w:rsidRPr="00BF347E">
                    <w:rPr>
                      <w:rFonts w:ascii="Arial Narrow" w:hAnsi="Arial Narrow"/>
                      <w:snapToGrid w:val="0"/>
                      <w:sz w:val="18"/>
                    </w:rPr>
                    <w:t>42%</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0212D006" w14:textId="600802CD" w:rsidR="00816018" w:rsidRPr="00BF347E" w:rsidRDefault="00816018" w:rsidP="002E3474">
                  <w:pPr>
                    <w:jc w:val="center"/>
                    <w:rPr>
                      <w:rFonts w:ascii="Arial Narrow" w:hAnsi="Arial Narrow"/>
                      <w:snapToGrid w:val="0"/>
                      <w:sz w:val="18"/>
                      <w:szCs w:val="18"/>
                    </w:rPr>
                  </w:pPr>
                  <w:r w:rsidRPr="00BF347E">
                    <w:rPr>
                      <w:rFonts w:ascii="Arial Narrow" w:hAnsi="Arial Narrow"/>
                      <w:snapToGrid w:val="0"/>
                      <w:sz w:val="18"/>
                    </w:rPr>
                    <w:t>0,6%</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26C3308D" w14:textId="2FA1EB88" w:rsidR="00816018" w:rsidRPr="00BF347E" w:rsidRDefault="00816018" w:rsidP="002E3474">
                  <w:pPr>
                    <w:jc w:val="center"/>
                    <w:rPr>
                      <w:rFonts w:ascii="Arial Narrow" w:hAnsi="Arial Narrow"/>
                      <w:snapToGrid w:val="0"/>
                      <w:sz w:val="18"/>
                      <w:szCs w:val="18"/>
                    </w:rPr>
                  </w:pPr>
                  <w:r w:rsidRPr="00BF347E">
                    <w:rPr>
                      <w:rFonts w:ascii="Arial Narrow" w:hAnsi="Arial Narrow"/>
                      <w:snapToGrid w:val="0"/>
                      <w:sz w:val="18"/>
                    </w:rPr>
                    <w:t>8%</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292A57CF" w14:textId="196DDDCE" w:rsidR="00816018" w:rsidRPr="00BF347E" w:rsidRDefault="00816018" w:rsidP="00816018">
                  <w:pPr>
                    <w:jc w:val="center"/>
                    <w:rPr>
                      <w:rFonts w:ascii="Arial Narrow" w:hAnsi="Arial Narrow"/>
                      <w:snapToGrid w:val="0"/>
                      <w:sz w:val="18"/>
                      <w:szCs w:val="18"/>
                    </w:rPr>
                  </w:pPr>
                  <w:r w:rsidRPr="00BF347E">
                    <w:rPr>
                      <w:rFonts w:ascii="Arial Narrow" w:hAnsi="Arial Narrow"/>
                      <w:snapToGrid w:val="0"/>
                      <w:sz w:val="18"/>
                    </w:rPr>
                    <w:t>32%</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58776EB9" w14:textId="522CE002" w:rsidR="00816018" w:rsidRPr="00BF347E" w:rsidRDefault="00816018" w:rsidP="002E3474">
                  <w:pPr>
                    <w:jc w:val="center"/>
                    <w:rPr>
                      <w:rFonts w:ascii="Arial Narrow" w:hAnsi="Arial Narrow"/>
                      <w:snapToGrid w:val="0"/>
                      <w:sz w:val="18"/>
                      <w:szCs w:val="18"/>
                    </w:rPr>
                  </w:pPr>
                  <w:r w:rsidRPr="00BF347E">
                    <w:rPr>
                      <w:rFonts w:ascii="Arial Narrow" w:hAnsi="Arial Narrow"/>
                      <w:snapToGrid w:val="0"/>
                      <w:sz w:val="18"/>
                    </w:rPr>
                    <w:t>17%</w:t>
                  </w:r>
                </w:p>
              </w:tc>
            </w:tr>
          </w:tbl>
          <w:p w14:paraId="255F709B" w14:textId="77777777" w:rsidR="00031EAD" w:rsidRPr="00BF347E" w:rsidRDefault="00031EAD" w:rsidP="002E3474">
            <w:pPr>
              <w:tabs>
                <w:tab w:val="left" w:pos="2410"/>
                <w:tab w:val="left" w:pos="4536"/>
                <w:tab w:val="left" w:pos="9072"/>
              </w:tabs>
              <w:jc w:val="center"/>
              <w:rPr>
                <w:rFonts w:ascii="Arial Narrow" w:hAnsi="Arial Narrow"/>
                <w:sz w:val="18"/>
                <w:szCs w:val="18"/>
              </w:rPr>
            </w:pPr>
          </w:p>
        </w:tc>
        <w:tc>
          <w:tcPr>
            <w:tcW w:w="5217" w:type="dxa"/>
          </w:tcPr>
          <w:p w14:paraId="596FA9B2" w14:textId="6F3D6319" w:rsidR="00031EAD" w:rsidRPr="00BF347E" w:rsidRDefault="00031EAD" w:rsidP="002E3474">
            <w:pPr>
              <w:keepNext/>
              <w:jc w:val="center"/>
              <w:rPr>
                <w:rFonts w:ascii="Arial Narrow" w:hAnsi="Arial Narrow"/>
                <w:i/>
                <w:sz w:val="18"/>
                <w:szCs w:val="18"/>
              </w:rPr>
            </w:pPr>
            <w:r w:rsidRPr="00BF347E">
              <w:rPr>
                <w:rFonts w:ascii="Arial Narrow" w:hAnsi="Arial Narrow"/>
                <w:i/>
                <w:snapToGrid w:val="0"/>
                <w:sz w:val="18"/>
              </w:rPr>
              <w:t>Titres délivrés par type de plante</w:t>
            </w:r>
            <w:r w:rsidR="0086096B" w:rsidRPr="00BF347E">
              <w:rPr>
                <w:rFonts w:ascii="Arial Narrow" w:hAnsi="Arial Narrow"/>
                <w:i/>
                <w:snapToGrid w:val="0"/>
                <w:sz w:val="18"/>
              </w:rPr>
              <w:t> :</w:t>
            </w:r>
          </w:p>
          <w:p w14:paraId="2BCE0521" w14:textId="77777777" w:rsidR="00031EAD" w:rsidRPr="00BF347E" w:rsidRDefault="00031EAD" w:rsidP="002E3474">
            <w:pPr>
              <w:keepNext/>
              <w:jc w:val="center"/>
              <w:rPr>
                <w:rFonts w:ascii="Arial Narrow" w:hAnsi="Arial Narrow"/>
                <w:sz w:val="18"/>
                <w:szCs w:val="18"/>
              </w:rPr>
            </w:pPr>
          </w:p>
          <w:tbl>
            <w:tblPr>
              <w:tblW w:w="4859"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28" w:type="dxa"/>
                <w:left w:w="28" w:type="dxa"/>
                <w:bottom w:w="28" w:type="dxa"/>
                <w:right w:w="28" w:type="dxa"/>
              </w:tblCellMar>
              <w:tblLook w:val="0000" w:firstRow="0" w:lastRow="0" w:firstColumn="0" w:lastColumn="0" w:noHBand="0" w:noVBand="0"/>
            </w:tblPr>
            <w:tblGrid>
              <w:gridCol w:w="499"/>
              <w:gridCol w:w="939"/>
              <w:gridCol w:w="836"/>
              <w:gridCol w:w="735"/>
              <w:gridCol w:w="951"/>
              <w:gridCol w:w="899"/>
            </w:tblGrid>
            <w:tr w:rsidR="00031EAD" w:rsidRPr="00BF347E" w14:paraId="2075C278" w14:textId="77777777" w:rsidTr="002E3474">
              <w:trPr>
                <w:cantSplit/>
                <w:jc w:val="center"/>
              </w:trPr>
              <w:tc>
                <w:tcPr>
                  <w:tcW w:w="501" w:type="dxa"/>
                  <w:tcBorders>
                    <w:top w:val="nil"/>
                    <w:left w:val="nil"/>
                    <w:bottom w:val="nil"/>
                    <w:right w:val="nil"/>
                  </w:tcBorders>
                  <w:shd w:val="clear" w:color="auto" w:fill="E2E7EB" w:themeFill="accent3" w:themeFillTint="33"/>
                  <w:vAlign w:val="bottom"/>
                </w:tcPr>
                <w:p w14:paraId="19A7994F" w14:textId="77777777" w:rsidR="00031EAD" w:rsidRPr="00BF347E" w:rsidRDefault="00031EAD" w:rsidP="002E3474">
                  <w:pPr>
                    <w:jc w:val="left"/>
                    <w:rPr>
                      <w:rFonts w:ascii="Arial Narrow" w:hAnsi="Arial Narrow"/>
                      <w:snapToGrid w:val="0"/>
                      <w:sz w:val="18"/>
                      <w:szCs w:val="18"/>
                      <w:lang w:eastAsia="ja-JP"/>
                    </w:rPr>
                  </w:pPr>
                </w:p>
              </w:tc>
              <w:tc>
                <w:tcPr>
                  <w:tcW w:w="4358" w:type="dxa"/>
                  <w:gridSpan w:val="5"/>
                  <w:tcBorders>
                    <w:top w:val="nil"/>
                    <w:left w:val="nil"/>
                    <w:bottom w:val="nil"/>
                    <w:right w:val="nil"/>
                  </w:tcBorders>
                  <w:shd w:val="clear" w:color="auto" w:fill="E2E7EB" w:themeFill="accent3" w:themeFillTint="33"/>
                  <w:vAlign w:val="bottom"/>
                </w:tcPr>
                <w:p w14:paraId="4DB128C4"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Type de plante</w:t>
                  </w:r>
                </w:p>
              </w:tc>
            </w:tr>
            <w:tr w:rsidR="00031EAD" w:rsidRPr="00BF347E" w14:paraId="34D53DD9" w14:textId="77777777" w:rsidTr="002E3474">
              <w:trPr>
                <w:cantSplit/>
                <w:jc w:val="center"/>
              </w:trPr>
              <w:tc>
                <w:tcPr>
                  <w:tcW w:w="501" w:type="dxa"/>
                  <w:tcBorders>
                    <w:top w:val="nil"/>
                    <w:left w:val="nil"/>
                    <w:bottom w:val="nil"/>
                    <w:right w:val="nil"/>
                  </w:tcBorders>
                  <w:shd w:val="clear" w:color="auto" w:fill="E2E7EB" w:themeFill="accent3" w:themeFillTint="33"/>
                  <w:vAlign w:val="bottom"/>
                </w:tcPr>
                <w:p w14:paraId="60B23236" w14:textId="77777777" w:rsidR="00031EAD" w:rsidRPr="00BF347E" w:rsidRDefault="00031EAD" w:rsidP="002E3474">
                  <w:pPr>
                    <w:jc w:val="left"/>
                    <w:rPr>
                      <w:rFonts w:ascii="Arial Narrow" w:hAnsi="Arial Narrow"/>
                      <w:snapToGrid w:val="0"/>
                      <w:sz w:val="18"/>
                      <w:szCs w:val="18"/>
                    </w:rPr>
                  </w:pPr>
                  <w:r w:rsidRPr="00BF347E">
                    <w:rPr>
                      <w:rFonts w:ascii="Arial Narrow" w:hAnsi="Arial Narrow"/>
                      <w:snapToGrid w:val="0"/>
                      <w:sz w:val="18"/>
                    </w:rPr>
                    <w:t>Année</w:t>
                  </w:r>
                </w:p>
              </w:tc>
              <w:tc>
                <w:tcPr>
                  <w:tcW w:w="963" w:type="dxa"/>
                  <w:tcBorders>
                    <w:top w:val="nil"/>
                    <w:left w:val="nil"/>
                    <w:bottom w:val="nil"/>
                    <w:right w:val="nil"/>
                  </w:tcBorders>
                  <w:shd w:val="clear" w:color="auto" w:fill="E2E7EB" w:themeFill="accent3" w:themeFillTint="33"/>
                  <w:vAlign w:val="bottom"/>
                </w:tcPr>
                <w:p w14:paraId="2F3D196F"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Agriculture</w:t>
                  </w:r>
                </w:p>
              </w:tc>
              <w:tc>
                <w:tcPr>
                  <w:tcW w:w="860" w:type="dxa"/>
                  <w:tcBorders>
                    <w:top w:val="nil"/>
                    <w:left w:val="nil"/>
                    <w:bottom w:val="nil"/>
                    <w:right w:val="nil"/>
                  </w:tcBorders>
                  <w:shd w:val="clear" w:color="auto" w:fill="E2E7EB" w:themeFill="accent3" w:themeFillTint="33"/>
                  <w:vAlign w:val="bottom"/>
                </w:tcPr>
                <w:p w14:paraId="56058CAB"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Arbres forestiers</w:t>
                  </w:r>
                </w:p>
              </w:tc>
              <w:tc>
                <w:tcPr>
                  <w:tcW w:w="750" w:type="dxa"/>
                  <w:tcBorders>
                    <w:top w:val="nil"/>
                    <w:left w:val="nil"/>
                    <w:bottom w:val="nil"/>
                    <w:right w:val="nil"/>
                  </w:tcBorders>
                  <w:shd w:val="clear" w:color="auto" w:fill="E2E7EB" w:themeFill="accent3" w:themeFillTint="33"/>
                  <w:vAlign w:val="bottom"/>
                </w:tcPr>
                <w:p w14:paraId="2DF251B1"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Plantes fruitières</w:t>
                  </w:r>
                </w:p>
              </w:tc>
              <w:tc>
                <w:tcPr>
                  <w:tcW w:w="860" w:type="dxa"/>
                  <w:tcBorders>
                    <w:top w:val="nil"/>
                    <w:left w:val="nil"/>
                    <w:bottom w:val="nil"/>
                    <w:right w:val="nil"/>
                  </w:tcBorders>
                  <w:shd w:val="clear" w:color="auto" w:fill="E2E7EB" w:themeFill="accent3" w:themeFillTint="33"/>
                  <w:vAlign w:val="bottom"/>
                </w:tcPr>
                <w:p w14:paraId="4434B769"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Plantes ornementales</w:t>
                  </w:r>
                </w:p>
              </w:tc>
              <w:tc>
                <w:tcPr>
                  <w:tcW w:w="925" w:type="dxa"/>
                  <w:tcBorders>
                    <w:top w:val="nil"/>
                    <w:left w:val="nil"/>
                    <w:bottom w:val="nil"/>
                    <w:right w:val="nil"/>
                  </w:tcBorders>
                  <w:shd w:val="clear" w:color="auto" w:fill="E2E7EB" w:themeFill="accent3" w:themeFillTint="33"/>
                  <w:vAlign w:val="bottom"/>
                </w:tcPr>
                <w:p w14:paraId="356D1541"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Plantes potagères</w:t>
                  </w:r>
                </w:p>
              </w:tc>
            </w:tr>
            <w:tr w:rsidR="00031EAD" w:rsidRPr="00BF347E" w14:paraId="6CE314E7" w14:textId="77777777" w:rsidTr="002E3474">
              <w:trPr>
                <w:cantSplit/>
                <w:jc w:val="center"/>
              </w:trPr>
              <w:tc>
                <w:tcPr>
                  <w:tcW w:w="501" w:type="dxa"/>
                  <w:tcBorders>
                    <w:top w:val="nil"/>
                    <w:left w:val="nil"/>
                    <w:bottom w:val="single" w:sz="8" w:space="0" w:color="D9D9D9" w:themeColor="background1" w:themeShade="D9"/>
                    <w:right w:val="nil"/>
                  </w:tcBorders>
                  <w:shd w:val="clear" w:color="auto" w:fill="auto"/>
                </w:tcPr>
                <w:p w14:paraId="73B28280" w14:textId="77777777" w:rsidR="00031EAD" w:rsidRPr="00BF347E" w:rsidRDefault="00031EAD" w:rsidP="002E3474">
                  <w:pPr>
                    <w:jc w:val="left"/>
                    <w:rPr>
                      <w:rFonts w:ascii="Arial Narrow" w:hAnsi="Arial Narrow"/>
                      <w:snapToGrid w:val="0"/>
                      <w:sz w:val="18"/>
                    </w:rPr>
                  </w:pPr>
                  <w:r w:rsidRPr="00BF347E">
                    <w:rPr>
                      <w:rFonts w:ascii="Arial Narrow" w:hAnsi="Arial Narrow"/>
                      <w:snapToGrid w:val="0"/>
                      <w:sz w:val="18"/>
                    </w:rPr>
                    <w:t>2012</w:t>
                  </w:r>
                </w:p>
              </w:tc>
              <w:tc>
                <w:tcPr>
                  <w:tcW w:w="963" w:type="dxa"/>
                  <w:tcBorders>
                    <w:top w:val="nil"/>
                    <w:left w:val="nil"/>
                    <w:bottom w:val="single" w:sz="8" w:space="0" w:color="D9D9D9" w:themeColor="background1" w:themeShade="D9"/>
                    <w:right w:val="nil"/>
                  </w:tcBorders>
                </w:tcPr>
                <w:p w14:paraId="22454C15" w14:textId="77777777" w:rsidR="00031EAD" w:rsidRPr="00BF347E" w:rsidRDefault="00031EAD" w:rsidP="002E3474">
                  <w:pPr>
                    <w:jc w:val="center"/>
                    <w:rPr>
                      <w:rFonts w:ascii="Arial Narrow" w:hAnsi="Arial Narrow"/>
                      <w:snapToGrid w:val="0"/>
                      <w:sz w:val="18"/>
                    </w:rPr>
                  </w:pPr>
                  <w:r w:rsidRPr="00BF347E">
                    <w:rPr>
                      <w:rFonts w:ascii="Arial Narrow" w:hAnsi="Arial Narrow"/>
                      <w:snapToGrid w:val="0"/>
                      <w:sz w:val="18"/>
                    </w:rPr>
                    <w:t>26%</w:t>
                  </w:r>
                </w:p>
              </w:tc>
              <w:tc>
                <w:tcPr>
                  <w:tcW w:w="860" w:type="dxa"/>
                  <w:tcBorders>
                    <w:top w:val="nil"/>
                    <w:left w:val="nil"/>
                    <w:bottom w:val="single" w:sz="8" w:space="0" w:color="D9D9D9" w:themeColor="background1" w:themeShade="D9"/>
                    <w:right w:val="nil"/>
                  </w:tcBorders>
                </w:tcPr>
                <w:p w14:paraId="5784848A" w14:textId="77777777" w:rsidR="00031EAD" w:rsidRPr="00BF347E" w:rsidRDefault="00031EAD" w:rsidP="002E3474">
                  <w:pPr>
                    <w:jc w:val="center"/>
                    <w:rPr>
                      <w:rFonts w:ascii="Arial Narrow" w:hAnsi="Arial Narrow"/>
                      <w:snapToGrid w:val="0"/>
                      <w:sz w:val="18"/>
                    </w:rPr>
                  </w:pPr>
                  <w:r w:rsidRPr="00BF347E">
                    <w:rPr>
                      <w:rFonts w:ascii="Arial Narrow" w:hAnsi="Arial Narrow"/>
                      <w:snapToGrid w:val="0"/>
                      <w:sz w:val="18"/>
                    </w:rPr>
                    <w:t>0,7%</w:t>
                  </w:r>
                </w:p>
              </w:tc>
              <w:tc>
                <w:tcPr>
                  <w:tcW w:w="750" w:type="dxa"/>
                  <w:tcBorders>
                    <w:top w:val="nil"/>
                    <w:left w:val="nil"/>
                    <w:bottom w:val="single" w:sz="8" w:space="0" w:color="D9D9D9" w:themeColor="background1" w:themeShade="D9"/>
                    <w:right w:val="nil"/>
                  </w:tcBorders>
                </w:tcPr>
                <w:p w14:paraId="11DD83D8" w14:textId="77777777" w:rsidR="00031EAD" w:rsidRPr="00BF347E" w:rsidRDefault="00031EAD" w:rsidP="002E3474">
                  <w:pPr>
                    <w:jc w:val="center"/>
                    <w:rPr>
                      <w:rFonts w:ascii="Arial Narrow" w:hAnsi="Arial Narrow"/>
                      <w:snapToGrid w:val="0"/>
                      <w:sz w:val="18"/>
                    </w:rPr>
                  </w:pPr>
                  <w:r w:rsidRPr="00BF347E">
                    <w:rPr>
                      <w:rFonts w:ascii="Arial Narrow" w:hAnsi="Arial Narrow"/>
                      <w:snapToGrid w:val="0"/>
                      <w:sz w:val="18"/>
                    </w:rPr>
                    <w:t>9%</w:t>
                  </w:r>
                </w:p>
              </w:tc>
              <w:tc>
                <w:tcPr>
                  <w:tcW w:w="860" w:type="dxa"/>
                  <w:tcBorders>
                    <w:top w:val="nil"/>
                    <w:left w:val="nil"/>
                    <w:bottom w:val="single" w:sz="8" w:space="0" w:color="D9D9D9" w:themeColor="background1" w:themeShade="D9"/>
                    <w:right w:val="nil"/>
                  </w:tcBorders>
                </w:tcPr>
                <w:p w14:paraId="7A17A38C" w14:textId="77777777" w:rsidR="00031EAD" w:rsidRPr="00BF347E" w:rsidRDefault="00031EAD" w:rsidP="002E3474">
                  <w:pPr>
                    <w:jc w:val="center"/>
                    <w:rPr>
                      <w:rFonts w:ascii="Arial Narrow" w:hAnsi="Arial Narrow"/>
                      <w:snapToGrid w:val="0"/>
                      <w:sz w:val="18"/>
                    </w:rPr>
                  </w:pPr>
                  <w:r w:rsidRPr="00BF347E">
                    <w:rPr>
                      <w:rFonts w:ascii="Arial Narrow" w:hAnsi="Arial Narrow"/>
                      <w:snapToGrid w:val="0"/>
                      <w:sz w:val="18"/>
                    </w:rPr>
                    <w:t>48%</w:t>
                  </w:r>
                </w:p>
              </w:tc>
              <w:tc>
                <w:tcPr>
                  <w:tcW w:w="925" w:type="dxa"/>
                  <w:tcBorders>
                    <w:top w:val="nil"/>
                    <w:left w:val="nil"/>
                    <w:bottom w:val="single" w:sz="8" w:space="0" w:color="D9D9D9" w:themeColor="background1" w:themeShade="D9"/>
                    <w:right w:val="nil"/>
                  </w:tcBorders>
                </w:tcPr>
                <w:p w14:paraId="77EA26E5" w14:textId="77777777" w:rsidR="00031EAD" w:rsidRPr="00BF347E" w:rsidRDefault="00031EAD" w:rsidP="002E3474">
                  <w:pPr>
                    <w:jc w:val="center"/>
                    <w:rPr>
                      <w:rFonts w:ascii="Arial Narrow" w:hAnsi="Arial Narrow"/>
                      <w:snapToGrid w:val="0"/>
                      <w:sz w:val="18"/>
                    </w:rPr>
                  </w:pPr>
                  <w:r w:rsidRPr="00BF347E">
                    <w:rPr>
                      <w:rFonts w:ascii="Arial Narrow" w:hAnsi="Arial Narrow"/>
                      <w:snapToGrid w:val="0"/>
                      <w:sz w:val="18"/>
                    </w:rPr>
                    <w:t>15%</w:t>
                  </w:r>
                </w:p>
              </w:tc>
            </w:tr>
            <w:tr w:rsidR="00031EAD" w:rsidRPr="00BF347E" w14:paraId="75AA5D84"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5EA5C98B" w14:textId="77777777" w:rsidR="00031EAD" w:rsidRPr="00BF347E" w:rsidRDefault="00031EAD" w:rsidP="002E3474">
                  <w:pPr>
                    <w:jc w:val="left"/>
                    <w:rPr>
                      <w:rFonts w:ascii="Arial Narrow" w:hAnsi="Arial Narrow"/>
                      <w:snapToGrid w:val="0"/>
                      <w:sz w:val="18"/>
                      <w:szCs w:val="18"/>
                    </w:rPr>
                  </w:pPr>
                  <w:r w:rsidRPr="00BF347E">
                    <w:rPr>
                      <w:rFonts w:ascii="Arial Narrow" w:hAnsi="Arial Narrow"/>
                      <w:snapToGrid w:val="0"/>
                      <w:sz w:val="18"/>
                    </w:rPr>
                    <w:t>2013</w:t>
                  </w:r>
                </w:p>
              </w:tc>
              <w:tc>
                <w:tcPr>
                  <w:tcW w:w="963" w:type="dxa"/>
                  <w:tcBorders>
                    <w:top w:val="single" w:sz="8" w:space="0" w:color="D9D9D9" w:themeColor="background1" w:themeShade="D9"/>
                    <w:left w:val="nil"/>
                    <w:bottom w:val="single" w:sz="8" w:space="0" w:color="D9D9D9" w:themeColor="background1" w:themeShade="D9"/>
                    <w:right w:val="nil"/>
                  </w:tcBorders>
                </w:tcPr>
                <w:p w14:paraId="1931BB6E"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34%</w:t>
                  </w:r>
                </w:p>
              </w:tc>
              <w:tc>
                <w:tcPr>
                  <w:tcW w:w="860" w:type="dxa"/>
                  <w:tcBorders>
                    <w:top w:val="single" w:sz="8" w:space="0" w:color="D9D9D9" w:themeColor="background1" w:themeShade="D9"/>
                    <w:left w:val="nil"/>
                    <w:bottom w:val="single" w:sz="8" w:space="0" w:color="D9D9D9" w:themeColor="background1" w:themeShade="D9"/>
                    <w:right w:val="nil"/>
                  </w:tcBorders>
                </w:tcPr>
                <w:p w14:paraId="23F02DF3"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0,7%</w:t>
                  </w:r>
                </w:p>
              </w:tc>
              <w:tc>
                <w:tcPr>
                  <w:tcW w:w="750" w:type="dxa"/>
                  <w:tcBorders>
                    <w:top w:val="single" w:sz="8" w:space="0" w:color="D9D9D9" w:themeColor="background1" w:themeShade="D9"/>
                    <w:left w:val="nil"/>
                    <w:bottom w:val="single" w:sz="8" w:space="0" w:color="D9D9D9" w:themeColor="background1" w:themeShade="D9"/>
                    <w:right w:val="nil"/>
                  </w:tcBorders>
                </w:tcPr>
                <w:p w14:paraId="501F8597"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10%</w:t>
                  </w:r>
                </w:p>
              </w:tc>
              <w:tc>
                <w:tcPr>
                  <w:tcW w:w="860" w:type="dxa"/>
                  <w:tcBorders>
                    <w:top w:val="single" w:sz="8" w:space="0" w:color="D9D9D9" w:themeColor="background1" w:themeShade="D9"/>
                    <w:left w:val="nil"/>
                    <w:bottom w:val="single" w:sz="8" w:space="0" w:color="D9D9D9" w:themeColor="background1" w:themeShade="D9"/>
                    <w:right w:val="nil"/>
                  </w:tcBorders>
                </w:tcPr>
                <w:p w14:paraId="6454C22D"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42%</w:t>
                  </w:r>
                </w:p>
              </w:tc>
              <w:tc>
                <w:tcPr>
                  <w:tcW w:w="925" w:type="dxa"/>
                  <w:tcBorders>
                    <w:top w:val="single" w:sz="8" w:space="0" w:color="D9D9D9" w:themeColor="background1" w:themeShade="D9"/>
                    <w:left w:val="nil"/>
                    <w:bottom w:val="single" w:sz="8" w:space="0" w:color="D9D9D9" w:themeColor="background1" w:themeShade="D9"/>
                    <w:right w:val="nil"/>
                  </w:tcBorders>
                </w:tcPr>
                <w:p w14:paraId="22AA2DC3"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13%</w:t>
                  </w:r>
                </w:p>
              </w:tc>
            </w:tr>
            <w:tr w:rsidR="00031EAD" w:rsidRPr="00BF347E" w14:paraId="2AF94D1F"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23D27C54" w14:textId="77777777" w:rsidR="00031EAD" w:rsidRPr="00BF347E" w:rsidRDefault="00031EAD" w:rsidP="002E3474">
                  <w:pPr>
                    <w:jc w:val="left"/>
                    <w:rPr>
                      <w:rFonts w:ascii="Arial Narrow" w:hAnsi="Arial Narrow"/>
                      <w:snapToGrid w:val="0"/>
                      <w:sz w:val="18"/>
                      <w:szCs w:val="18"/>
                    </w:rPr>
                  </w:pPr>
                  <w:r w:rsidRPr="00BF347E">
                    <w:rPr>
                      <w:rFonts w:ascii="Arial Narrow" w:hAnsi="Arial Narrow"/>
                      <w:snapToGrid w:val="0"/>
                      <w:sz w:val="18"/>
                    </w:rPr>
                    <w:t>2014</w:t>
                  </w:r>
                </w:p>
              </w:tc>
              <w:tc>
                <w:tcPr>
                  <w:tcW w:w="963" w:type="dxa"/>
                  <w:tcBorders>
                    <w:top w:val="single" w:sz="8" w:space="0" w:color="D9D9D9" w:themeColor="background1" w:themeShade="D9"/>
                    <w:left w:val="nil"/>
                    <w:bottom w:val="single" w:sz="8" w:space="0" w:color="D9D9D9" w:themeColor="background1" w:themeShade="D9"/>
                    <w:right w:val="nil"/>
                  </w:tcBorders>
                </w:tcPr>
                <w:p w14:paraId="5CF8613B"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35%</w:t>
                  </w:r>
                </w:p>
              </w:tc>
              <w:tc>
                <w:tcPr>
                  <w:tcW w:w="860" w:type="dxa"/>
                  <w:tcBorders>
                    <w:top w:val="single" w:sz="8" w:space="0" w:color="D9D9D9" w:themeColor="background1" w:themeShade="D9"/>
                    <w:left w:val="nil"/>
                    <w:bottom w:val="single" w:sz="8" w:space="0" w:color="D9D9D9" w:themeColor="background1" w:themeShade="D9"/>
                    <w:right w:val="nil"/>
                  </w:tcBorders>
                </w:tcPr>
                <w:p w14:paraId="3FB6EF8C"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0,6%</w:t>
                  </w:r>
                </w:p>
              </w:tc>
              <w:tc>
                <w:tcPr>
                  <w:tcW w:w="750" w:type="dxa"/>
                  <w:tcBorders>
                    <w:top w:val="single" w:sz="8" w:space="0" w:color="D9D9D9" w:themeColor="background1" w:themeShade="D9"/>
                    <w:left w:val="nil"/>
                    <w:bottom w:val="single" w:sz="8" w:space="0" w:color="D9D9D9" w:themeColor="background1" w:themeShade="D9"/>
                    <w:right w:val="nil"/>
                  </w:tcBorders>
                </w:tcPr>
                <w:p w14:paraId="6810A2E7"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10%</w:t>
                  </w:r>
                </w:p>
              </w:tc>
              <w:tc>
                <w:tcPr>
                  <w:tcW w:w="860" w:type="dxa"/>
                  <w:tcBorders>
                    <w:top w:val="single" w:sz="8" w:space="0" w:color="D9D9D9" w:themeColor="background1" w:themeShade="D9"/>
                    <w:left w:val="nil"/>
                    <w:bottom w:val="single" w:sz="8" w:space="0" w:color="D9D9D9" w:themeColor="background1" w:themeShade="D9"/>
                    <w:right w:val="nil"/>
                  </w:tcBorders>
                </w:tcPr>
                <w:p w14:paraId="614657F9"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43%</w:t>
                  </w:r>
                </w:p>
              </w:tc>
              <w:tc>
                <w:tcPr>
                  <w:tcW w:w="925" w:type="dxa"/>
                  <w:tcBorders>
                    <w:top w:val="single" w:sz="8" w:space="0" w:color="D9D9D9" w:themeColor="background1" w:themeShade="D9"/>
                    <w:left w:val="nil"/>
                    <w:bottom w:val="single" w:sz="8" w:space="0" w:color="D9D9D9" w:themeColor="background1" w:themeShade="D9"/>
                    <w:right w:val="nil"/>
                  </w:tcBorders>
                </w:tcPr>
                <w:p w14:paraId="62A9E66A"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12%</w:t>
                  </w:r>
                </w:p>
              </w:tc>
            </w:tr>
            <w:tr w:rsidR="00031EAD" w:rsidRPr="00BF347E" w14:paraId="1518BBDD"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39106538" w14:textId="77777777" w:rsidR="00031EAD" w:rsidRPr="00BF347E" w:rsidRDefault="00031EAD" w:rsidP="002E3474">
                  <w:pPr>
                    <w:jc w:val="left"/>
                    <w:rPr>
                      <w:rFonts w:ascii="Arial Narrow" w:hAnsi="Arial Narrow"/>
                      <w:snapToGrid w:val="0"/>
                      <w:sz w:val="18"/>
                      <w:szCs w:val="18"/>
                    </w:rPr>
                  </w:pPr>
                  <w:r w:rsidRPr="00BF347E">
                    <w:rPr>
                      <w:rFonts w:ascii="Arial Narrow" w:hAnsi="Arial Narrow"/>
                      <w:snapToGrid w:val="0"/>
                      <w:sz w:val="18"/>
                    </w:rPr>
                    <w:t>2015</w:t>
                  </w:r>
                </w:p>
              </w:tc>
              <w:tc>
                <w:tcPr>
                  <w:tcW w:w="963" w:type="dxa"/>
                  <w:tcBorders>
                    <w:top w:val="single" w:sz="8" w:space="0" w:color="D9D9D9" w:themeColor="background1" w:themeShade="D9"/>
                    <w:left w:val="nil"/>
                    <w:bottom w:val="single" w:sz="8" w:space="0" w:color="D9D9D9" w:themeColor="background1" w:themeShade="D9"/>
                    <w:right w:val="nil"/>
                  </w:tcBorders>
                </w:tcPr>
                <w:p w14:paraId="4507EFB5"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32%</w:t>
                  </w:r>
                </w:p>
              </w:tc>
              <w:tc>
                <w:tcPr>
                  <w:tcW w:w="860" w:type="dxa"/>
                  <w:tcBorders>
                    <w:top w:val="single" w:sz="8" w:space="0" w:color="D9D9D9" w:themeColor="background1" w:themeShade="D9"/>
                    <w:left w:val="nil"/>
                    <w:bottom w:val="single" w:sz="8" w:space="0" w:color="D9D9D9" w:themeColor="background1" w:themeShade="D9"/>
                    <w:right w:val="nil"/>
                  </w:tcBorders>
                </w:tcPr>
                <w:p w14:paraId="5C83CED7"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0,9%</w:t>
                  </w:r>
                </w:p>
              </w:tc>
              <w:tc>
                <w:tcPr>
                  <w:tcW w:w="750" w:type="dxa"/>
                  <w:tcBorders>
                    <w:top w:val="single" w:sz="8" w:space="0" w:color="D9D9D9" w:themeColor="background1" w:themeShade="D9"/>
                    <w:left w:val="nil"/>
                    <w:bottom w:val="single" w:sz="8" w:space="0" w:color="D9D9D9" w:themeColor="background1" w:themeShade="D9"/>
                    <w:right w:val="nil"/>
                  </w:tcBorders>
                </w:tcPr>
                <w:p w14:paraId="47A2F103"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10%</w:t>
                  </w:r>
                </w:p>
              </w:tc>
              <w:tc>
                <w:tcPr>
                  <w:tcW w:w="860" w:type="dxa"/>
                  <w:tcBorders>
                    <w:top w:val="single" w:sz="8" w:space="0" w:color="D9D9D9" w:themeColor="background1" w:themeShade="D9"/>
                    <w:left w:val="nil"/>
                    <w:bottom w:val="single" w:sz="8" w:space="0" w:color="D9D9D9" w:themeColor="background1" w:themeShade="D9"/>
                    <w:right w:val="nil"/>
                  </w:tcBorders>
                </w:tcPr>
                <w:p w14:paraId="5104D0F0"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44%</w:t>
                  </w:r>
                </w:p>
              </w:tc>
              <w:tc>
                <w:tcPr>
                  <w:tcW w:w="925" w:type="dxa"/>
                  <w:tcBorders>
                    <w:top w:val="single" w:sz="8" w:space="0" w:color="D9D9D9" w:themeColor="background1" w:themeShade="D9"/>
                    <w:left w:val="nil"/>
                    <w:bottom w:val="single" w:sz="8" w:space="0" w:color="D9D9D9" w:themeColor="background1" w:themeShade="D9"/>
                    <w:right w:val="nil"/>
                  </w:tcBorders>
                </w:tcPr>
                <w:p w14:paraId="40D060A7"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13%</w:t>
                  </w:r>
                </w:p>
              </w:tc>
            </w:tr>
            <w:tr w:rsidR="00031EAD" w:rsidRPr="00BF347E" w14:paraId="24350C35"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70EBD4EA" w14:textId="77777777" w:rsidR="00031EAD" w:rsidRPr="00BF347E" w:rsidRDefault="00031EAD" w:rsidP="002E3474">
                  <w:pPr>
                    <w:jc w:val="left"/>
                    <w:rPr>
                      <w:rFonts w:ascii="Arial Narrow" w:hAnsi="Arial Narrow"/>
                      <w:snapToGrid w:val="0"/>
                      <w:sz w:val="18"/>
                      <w:szCs w:val="18"/>
                    </w:rPr>
                  </w:pPr>
                  <w:r w:rsidRPr="00BF347E">
                    <w:rPr>
                      <w:rFonts w:ascii="Arial Narrow" w:hAnsi="Arial Narrow"/>
                      <w:snapToGrid w:val="0"/>
                      <w:sz w:val="18"/>
                    </w:rPr>
                    <w:t>2016</w:t>
                  </w:r>
                </w:p>
              </w:tc>
              <w:tc>
                <w:tcPr>
                  <w:tcW w:w="963" w:type="dxa"/>
                  <w:tcBorders>
                    <w:top w:val="single" w:sz="8" w:space="0" w:color="D9D9D9" w:themeColor="background1" w:themeShade="D9"/>
                    <w:left w:val="nil"/>
                    <w:bottom w:val="single" w:sz="8" w:space="0" w:color="D9D9D9" w:themeColor="background1" w:themeShade="D9"/>
                    <w:right w:val="nil"/>
                  </w:tcBorders>
                </w:tcPr>
                <w:p w14:paraId="225407BA"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32%</w:t>
                  </w:r>
                </w:p>
              </w:tc>
              <w:tc>
                <w:tcPr>
                  <w:tcW w:w="860" w:type="dxa"/>
                  <w:tcBorders>
                    <w:top w:val="single" w:sz="8" w:space="0" w:color="D9D9D9" w:themeColor="background1" w:themeShade="D9"/>
                    <w:left w:val="nil"/>
                    <w:bottom w:val="single" w:sz="8" w:space="0" w:color="D9D9D9" w:themeColor="background1" w:themeShade="D9"/>
                    <w:right w:val="nil"/>
                  </w:tcBorders>
                </w:tcPr>
                <w:p w14:paraId="0CB921A5"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1,1%</w:t>
                  </w:r>
                </w:p>
              </w:tc>
              <w:tc>
                <w:tcPr>
                  <w:tcW w:w="750" w:type="dxa"/>
                  <w:tcBorders>
                    <w:top w:val="single" w:sz="8" w:space="0" w:color="D9D9D9" w:themeColor="background1" w:themeShade="D9"/>
                    <w:left w:val="nil"/>
                    <w:bottom w:val="single" w:sz="8" w:space="0" w:color="D9D9D9" w:themeColor="background1" w:themeShade="D9"/>
                    <w:right w:val="nil"/>
                  </w:tcBorders>
                </w:tcPr>
                <w:p w14:paraId="354C7DD3"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9%</w:t>
                  </w:r>
                </w:p>
              </w:tc>
              <w:tc>
                <w:tcPr>
                  <w:tcW w:w="860" w:type="dxa"/>
                  <w:tcBorders>
                    <w:top w:val="single" w:sz="8" w:space="0" w:color="D9D9D9" w:themeColor="background1" w:themeShade="D9"/>
                    <w:left w:val="nil"/>
                    <w:bottom w:val="single" w:sz="8" w:space="0" w:color="D9D9D9" w:themeColor="background1" w:themeShade="D9"/>
                    <w:right w:val="nil"/>
                  </w:tcBorders>
                </w:tcPr>
                <w:p w14:paraId="5283DB0C"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40%</w:t>
                  </w:r>
                </w:p>
              </w:tc>
              <w:tc>
                <w:tcPr>
                  <w:tcW w:w="925" w:type="dxa"/>
                  <w:tcBorders>
                    <w:top w:val="single" w:sz="8" w:space="0" w:color="D9D9D9" w:themeColor="background1" w:themeShade="D9"/>
                    <w:left w:val="nil"/>
                    <w:bottom w:val="single" w:sz="8" w:space="0" w:color="D9D9D9" w:themeColor="background1" w:themeShade="D9"/>
                    <w:right w:val="nil"/>
                  </w:tcBorders>
                </w:tcPr>
                <w:p w14:paraId="27773B92"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18%</w:t>
                  </w:r>
                </w:p>
              </w:tc>
            </w:tr>
            <w:tr w:rsidR="00031EAD" w:rsidRPr="00BF347E" w14:paraId="17798E51"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222221A0" w14:textId="77777777" w:rsidR="00031EAD" w:rsidRPr="00BF347E" w:rsidRDefault="00031EAD" w:rsidP="002E3474">
                  <w:pPr>
                    <w:jc w:val="left"/>
                    <w:rPr>
                      <w:rFonts w:ascii="Arial Narrow" w:hAnsi="Arial Narrow"/>
                      <w:snapToGrid w:val="0"/>
                      <w:sz w:val="18"/>
                      <w:szCs w:val="18"/>
                    </w:rPr>
                  </w:pPr>
                  <w:r w:rsidRPr="00BF347E">
                    <w:rPr>
                      <w:rFonts w:ascii="Arial Narrow" w:hAnsi="Arial Narrow"/>
                      <w:snapToGrid w:val="0"/>
                      <w:sz w:val="18"/>
                    </w:rPr>
                    <w:t>2017</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1270BED6"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27%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0A55C4B4"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0,4%</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1767E045"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12%</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0713775C"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45%</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10D6B20E"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16%</w:t>
                  </w:r>
                </w:p>
              </w:tc>
            </w:tr>
            <w:tr w:rsidR="00031EAD" w:rsidRPr="00BF347E" w14:paraId="0CE957B7"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2D557AFD" w14:textId="77777777" w:rsidR="00031EAD" w:rsidRPr="00BF347E" w:rsidRDefault="00031EAD" w:rsidP="002E3474">
                  <w:pPr>
                    <w:jc w:val="left"/>
                    <w:rPr>
                      <w:rFonts w:ascii="Arial Narrow" w:hAnsi="Arial Narrow"/>
                      <w:snapToGrid w:val="0"/>
                      <w:sz w:val="18"/>
                      <w:szCs w:val="18"/>
                    </w:rPr>
                  </w:pPr>
                  <w:r w:rsidRPr="00BF347E">
                    <w:rPr>
                      <w:rFonts w:ascii="Arial Narrow" w:hAnsi="Arial Narrow"/>
                      <w:snapToGrid w:val="0"/>
                      <w:sz w:val="18"/>
                    </w:rPr>
                    <w:t>2018</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435C1347"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27%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3E5C5CB1"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0,5%</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785CBA3B"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11%</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186151A9"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43%</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68868D58"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18%</w:t>
                  </w:r>
                </w:p>
              </w:tc>
            </w:tr>
            <w:tr w:rsidR="00031EAD" w:rsidRPr="00BF347E" w14:paraId="4145FEEF"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6ED6CCC9" w14:textId="77777777" w:rsidR="00031EAD" w:rsidRPr="00BF347E" w:rsidRDefault="00031EAD" w:rsidP="002E3474">
                  <w:pPr>
                    <w:jc w:val="left"/>
                    <w:rPr>
                      <w:rFonts w:ascii="Arial Narrow" w:hAnsi="Arial Narrow"/>
                      <w:snapToGrid w:val="0"/>
                      <w:sz w:val="18"/>
                      <w:szCs w:val="18"/>
                    </w:rPr>
                  </w:pPr>
                  <w:r w:rsidRPr="00BF347E">
                    <w:rPr>
                      <w:rFonts w:ascii="Arial Narrow" w:hAnsi="Arial Narrow"/>
                      <w:snapToGrid w:val="0"/>
                      <w:sz w:val="18"/>
                    </w:rPr>
                    <w:t>2019</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417B3BE5"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34%</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2FB5AA37"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0,4%</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674FDAA4"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9%</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7D83BD89"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38%</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420B298E"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18%</w:t>
                  </w:r>
                </w:p>
              </w:tc>
            </w:tr>
            <w:tr w:rsidR="00031EAD" w:rsidRPr="00BF347E" w14:paraId="18513515"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3551E234" w14:textId="77777777" w:rsidR="00031EAD" w:rsidRPr="00BF347E" w:rsidRDefault="00031EAD" w:rsidP="002E3474">
                  <w:pPr>
                    <w:jc w:val="left"/>
                    <w:rPr>
                      <w:rFonts w:ascii="Arial Narrow" w:hAnsi="Arial Narrow"/>
                      <w:snapToGrid w:val="0"/>
                      <w:sz w:val="18"/>
                      <w:szCs w:val="18"/>
                    </w:rPr>
                  </w:pPr>
                  <w:r w:rsidRPr="00BF347E">
                    <w:rPr>
                      <w:rFonts w:ascii="Arial Narrow" w:hAnsi="Arial Narrow"/>
                      <w:snapToGrid w:val="0"/>
                      <w:sz w:val="18"/>
                    </w:rPr>
                    <w:t>2020</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215FB464"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38%</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6F982F73"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0,5%</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3C6147C9"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7B0BD158"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34%</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0F6B0952" w14:textId="77777777" w:rsidR="00031EAD" w:rsidRPr="00BF347E" w:rsidRDefault="00031EAD" w:rsidP="002E3474">
                  <w:pPr>
                    <w:jc w:val="center"/>
                    <w:rPr>
                      <w:rFonts w:ascii="Arial Narrow" w:hAnsi="Arial Narrow"/>
                      <w:snapToGrid w:val="0"/>
                      <w:sz w:val="18"/>
                      <w:szCs w:val="18"/>
                    </w:rPr>
                  </w:pPr>
                  <w:r w:rsidRPr="00BF347E">
                    <w:rPr>
                      <w:rFonts w:ascii="Arial Narrow" w:hAnsi="Arial Narrow"/>
                      <w:snapToGrid w:val="0"/>
                      <w:sz w:val="18"/>
                    </w:rPr>
                    <w:t>21%</w:t>
                  </w:r>
                </w:p>
              </w:tc>
            </w:tr>
            <w:tr w:rsidR="00816018" w:rsidRPr="00BF347E" w14:paraId="149EEF36"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56183C66" w14:textId="4BDD99D2" w:rsidR="00816018" w:rsidRPr="00BF347E" w:rsidRDefault="00816018" w:rsidP="002E3474">
                  <w:pPr>
                    <w:jc w:val="left"/>
                    <w:rPr>
                      <w:rFonts w:ascii="Arial Narrow" w:hAnsi="Arial Narrow"/>
                      <w:snapToGrid w:val="0"/>
                      <w:sz w:val="18"/>
                      <w:szCs w:val="18"/>
                    </w:rPr>
                  </w:pPr>
                  <w:r w:rsidRPr="00BF347E">
                    <w:rPr>
                      <w:rFonts w:ascii="Arial Narrow" w:hAnsi="Arial Narrow"/>
                      <w:snapToGrid w:val="0"/>
                      <w:sz w:val="18"/>
                    </w:rPr>
                    <w:t>2021</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7AD1F94E" w14:textId="38597AD8" w:rsidR="00816018" w:rsidRPr="00BF347E" w:rsidRDefault="00816018" w:rsidP="002E3474">
                  <w:pPr>
                    <w:jc w:val="center"/>
                    <w:rPr>
                      <w:rFonts w:ascii="Arial Narrow" w:hAnsi="Arial Narrow"/>
                      <w:snapToGrid w:val="0"/>
                      <w:sz w:val="18"/>
                      <w:szCs w:val="18"/>
                    </w:rPr>
                  </w:pPr>
                  <w:r w:rsidRPr="00BF347E">
                    <w:rPr>
                      <w:rFonts w:ascii="Arial Narrow" w:hAnsi="Arial Narrow"/>
                      <w:snapToGrid w:val="0"/>
                      <w:sz w:val="18"/>
                    </w:rPr>
                    <w:t>46%</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645626E3" w14:textId="5DBAF0B5" w:rsidR="00816018" w:rsidRPr="00BF347E" w:rsidRDefault="00816018" w:rsidP="002E3474">
                  <w:pPr>
                    <w:jc w:val="center"/>
                    <w:rPr>
                      <w:rFonts w:ascii="Arial Narrow" w:hAnsi="Arial Narrow"/>
                      <w:snapToGrid w:val="0"/>
                      <w:sz w:val="18"/>
                      <w:szCs w:val="18"/>
                    </w:rPr>
                  </w:pPr>
                  <w:r w:rsidRPr="00BF347E">
                    <w:rPr>
                      <w:rFonts w:ascii="Arial Narrow" w:hAnsi="Arial Narrow"/>
                      <w:snapToGrid w:val="0"/>
                      <w:sz w:val="18"/>
                    </w:rPr>
                    <w:t>0,5%</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581EAE8D" w14:textId="27D533CC" w:rsidR="00816018" w:rsidRPr="00BF347E" w:rsidRDefault="00816018" w:rsidP="002E3474">
                  <w:pPr>
                    <w:jc w:val="center"/>
                    <w:rPr>
                      <w:rFonts w:ascii="Arial Narrow" w:hAnsi="Arial Narrow"/>
                      <w:snapToGrid w:val="0"/>
                      <w:sz w:val="18"/>
                      <w:szCs w:val="18"/>
                    </w:rPr>
                  </w:pPr>
                  <w:r w:rsidRPr="00BF347E">
                    <w:rPr>
                      <w:rFonts w:ascii="Arial Narrow" w:hAnsi="Arial Narrow"/>
                      <w:snapToGrid w:val="0"/>
                      <w:sz w:val="18"/>
                    </w:rPr>
                    <w:t>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2C1B3A21" w14:textId="0A0DBD58" w:rsidR="00816018" w:rsidRPr="00BF347E" w:rsidRDefault="00816018" w:rsidP="002E3474">
                  <w:pPr>
                    <w:jc w:val="center"/>
                    <w:rPr>
                      <w:rFonts w:ascii="Arial Narrow" w:hAnsi="Arial Narrow"/>
                      <w:snapToGrid w:val="0"/>
                      <w:sz w:val="18"/>
                      <w:szCs w:val="18"/>
                    </w:rPr>
                  </w:pPr>
                  <w:r w:rsidRPr="00BF347E">
                    <w:rPr>
                      <w:rFonts w:ascii="Arial Narrow" w:hAnsi="Arial Narrow"/>
                      <w:snapToGrid w:val="0"/>
                      <w:sz w:val="18"/>
                    </w:rPr>
                    <w:t>27%</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2B91D4D6" w14:textId="48BF6B2D" w:rsidR="00816018" w:rsidRPr="00BF347E" w:rsidRDefault="00816018" w:rsidP="002E3474">
                  <w:pPr>
                    <w:jc w:val="center"/>
                    <w:rPr>
                      <w:rFonts w:ascii="Arial Narrow" w:hAnsi="Arial Narrow"/>
                      <w:snapToGrid w:val="0"/>
                      <w:sz w:val="18"/>
                      <w:szCs w:val="18"/>
                    </w:rPr>
                  </w:pPr>
                  <w:r w:rsidRPr="00BF347E">
                    <w:rPr>
                      <w:rFonts w:ascii="Arial Narrow" w:hAnsi="Arial Narrow"/>
                      <w:snapToGrid w:val="0"/>
                      <w:sz w:val="18"/>
                    </w:rPr>
                    <w:t>18%</w:t>
                  </w:r>
                </w:p>
              </w:tc>
            </w:tr>
          </w:tbl>
          <w:p w14:paraId="7E6E1322" w14:textId="77777777" w:rsidR="00031EAD" w:rsidRPr="00BF347E" w:rsidRDefault="00031EAD" w:rsidP="002E3474">
            <w:pPr>
              <w:tabs>
                <w:tab w:val="left" w:pos="2410"/>
                <w:tab w:val="left" w:pos="4536"/>
                <w:tab w:val="left" w:pos="9072"/>
              </w:tabs>
              <w:jc w:val="center"/>
              <w:rPr>
                <w:rFonts w:ascii="Arial Narrow" w:hAnsi="Arial Narrow"/>
                <w:sz w:val="18"/>
                <w:szCs w:val="18"/>
              </w:rPr>
            </w:pPr>
          </w:p>
        </w:tc>
      </w:tr>
    </w:tbl>
    <w:p w14:paraId="0370A852" w14:textId="786ED340" w:rsidR="00031EAD" w:rsidRPr="00BF347E" w:rsidRDefault="00031EAD" w:rsidP="00031EAD"/>
    <w:tbl>
      <w:tblPr>
        <w:tblW w:w="9908"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5093"/>
      </w:tblGrid>
      <w:tr w:rsidR="00031EAD" w:rsidRPr="00BF347E" w14:paraId="51083C5C" w14:textId="77777777" w:rsidTr="002E3474">
        <w:trPr>
          <w:trHeight w:val="530"/>
          <w:tblHeader/>
        </w:trPr>
        <w:tc>
          <w:tcPr>
            <w:tcW w:w="1838" w:type="dxa"/>
            <w:tcBorders>
              <w:top w:val="nil"/>
              <w:bottom w:val="nil"/>
            </w:tcBorders>
            <w:shd w:val="clear" w:color="auto" w:fill="E2E7EB" w:themeFill="accent3" w:themeFillTint="33"/>
            <w:vAlign w:val="center"/>
            <w:hideMark/>
          </w:tcPr>
          <w:p w14:paraId="13F5F5E8" w14:textId="77777777"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Résultats attendus</w:t>
            </w:r>
          </w:p>
        </w:tc>
        <w:tc>
          <w:tcPr>
            <w:tcW w:w="2977" w:type="dxa"/>
            <w:tcBorders>
              <w:top w:val="nil"/>
              <w:bottom w:val="nil"/>
            </w:tcBorders>
            <w:shd w:val="clear" w:color="auto" w:fill="E2E7EB" w:themeFill="accent3" w:themeFillTint="33"/>
            <w:vAlign w:val="center"/>
            <w:hideMark/>
          </w:tcPr>
          <w:p w14:paraId="5DE78DE3" w14:textId="518DCBE6"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Indicateurs d</w:t>
            </w:r>
            <w:r w:rsidR="0086096B" w:rsidRPr="00BF347E">
              <w:rPr>
                <w:rFonts w:ascii="Arial Narrow" w:hAnsi="Arial Narrow"/>
                <w:b/>
                <w:sz w:val="18"/>
              </w:rPr>
              <w:t>’</w:t>
            </w:r>
            <w:r w:rsidRPr="00BF347E">
              <w:rPr>
                <w:rFonts w:ascii="Arial Narrow" w:hAnsi="Arial Narrow"/>
                <w:b/>
                <w:sz w:val="18"/>
              </w:rPr>
              <w:t>exécution</w:t>
            </w:r>
          </w:p>
        </w:tc>
        <w:tc>
          <w:tcPr>
            <w:tcW w:w="5093" w:type="dxa"/>
            <w:tcBorders>
              <w:top w:val="nil"/>
              <w:bottom w:val="nil"/>
            </w:tcBorders>
            <w:shd w:val="clear" w:color="auto" w:fill="E2E7EB" w:themeFill="accent3" w:themeFillTint="33"/>
            <w:vAlign w:val="center"/>
            <w:hideMark/>
          </w:tcPr>
          <w:p w14:paraId="173B17AE" w14:textId="2E65FA47"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Données relatives à l</w:t>
            </w:r>
            <w:r w:rsidR="0086096B" w:rsidRPr="00BF347E">
              <w:rPr>
                <w:rFonts w:ascii="Arial Narrow" w:hAnsi="Arial Narrow"/>
                <w:b/>
                <w:sz w:val="18"/>
              </w:rPr>
              <w:t>’</w:t>
            </w:r>
            <w:r w:rsidRPr="00BF347E">
              <w:rPr>
                <w:rFonts w:ascii="Arial Narrow" w:hAnsi="Arial Narrow"/>
                <w:b/>
                <w:sz w:val="18"/>
              </w:rPr>
              <w:t>exécution</w:t>
            </w:r>
          </w:p>
        </w:tc>
      </w:tr>
      <w:tr w:rsidR="00031EAD" w:rsidRPr="00BF347E" w14:paraId="53311EBF" w14:textId="77777777" w:rsidTr="002E3474">
        <w:trPr>
          <w:trHeight w:val="290"/>
        </w:trPr>
        <w:tc>
          <w:tcPr>
            <w:tcW w:w="1838" w:type="dxa"/>
            <w:vMerge w:val="restart"/>
            <w:tcBorders>
              <w:top w:val="nil"/>
            </w:tcBorders>
            <w:shd w:val="clear" w:color="auto" w:fill="auto"/>
            <w:hideMark/>
          </w:tcPr>
          <w:p w14:paraId="44008092" w14:textId="6878F6EB"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12.</w:t>
            </w:r>
            <w:r w:rsidR="004464E1" w:rsidRPr="00BF347E">
              <w:rPr>
                <w:rFonts w:ascii="Arial Narrow" w:hAnsi="Arial Narrow"/>
                <w:sz w:val="18"/>
              </w:rPr>
              <w:t xml:space="preserve">  </w:t>
            </w:r>
            <w:r w:rsidRPr="00BF347E">
              <w:rPr>
                <w:rFonts w:ascii="Arial Narrow" w:hAnsi="Arial Narrow"/>
                <w:sz w:val="18"/>
              </w:rPr>
              <w:t>Faciliter le dépôt des demandes par l</w:t>
            </w:r>
            <w:r w:rsidR="0086096B" w:rsidRPr="00BF347E">
              <w:rPr>
                <w:rFonts w:ascii="Arial Narrow" w:hAnsi="Arial Narrow"/>
                <w:sz w:val="18"/>
              </w:rPr>
              <w:t>’</w:t>
            </w:r>
            <w:r w:rsidRPr="00BF347E">
              <w:rPr>
                <w:rFonts w:ascii="Arial Narrow" w:hAnsi="Arial Narrow"/>
                <w:sz w:val="18"/>
              </w:rPr>
              <w:t>intermédiaire d</w:t>
            </w:r>
            <w:r w:rsidR="0086096B" w:rsidRPr="00BF347E">
              <w:rPr>
                <w:rFonts w:ascii="Arial Narrow" w:hAnsi="Arial Narrow"/>
                <w:sz w:val="18"/>
              </w:rPr>
              <w:t>’</w:t>
            </w:r>
            <w:r w:rsidRPr="00BF347E">
              <w:rPr>
                <w:rFonts w:ascii="Arial Narrow" w:hAnsi="Arial Narrow"/>
                <w:sz w:val="18"/>
              </w:rPr>
              <w:t>UPOV</w:t>
            </w:r>
            <w:r w:rsidR="00921372" w:rsidRPr="00BF347E">
              <w:rPr>
                <w:rFonts w:ascii="Arial Narrow" w:hAnsi="Arial Narrow"/>
                <w:sz w:val="18"/>
              </w:rPr>
              <w:t> </w:t>
            </w:r>
            <w:r w:rsidRPr="00BF347E">
              <w:rPr>
                <w:rFonts w:ascii="Arial Narrow" w:hAnsi="Arial Narrow"/>
                <w:sz w:val="18"/>
              </w:rPr>
              <w:t>PRISMA</w:t>
            </w:r>
            <w:r w:rsidR="00921372" w:rsidRPr="00BF347E">
              <w:rPr>
                <w:rFonts w:ascii="Arial Narrow" w:hAnsi="Arial Narrow"/>
                <w:sz w:val="18"/>
              </w:rPr>
              <w:t>.</w:t>
            </w:r>
          </w:p>
        </w:tc>
        <w:tc>
          <w:tcPr>
            <w:tcW w:w="2977" w:type="dxa"/>
            <w:tcBorders>
              <w:top w:val="nil"/>
            </w:tcBorders>
            <w:shd w:val="clear" w:color="auto" w:fill="auto"/>
            <w:hideMark/>
          </w:tcPr>
          <w:p w14:paraId="62513123" w14:textId="7646BB90"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a)</w:t>
            </w:r>
            <w:r w:rsidR="00921372" w:rsidRPr="00BF347E">
              <w:rPr>
                <w:rFonts w:ascii="Arial Narrow" w:hAnsi="Arial Narrow"/>
                <w:sz w:val="18"/>
              </w:rPr>
              <w:t> </w:t>
            </w:r>
            <w:r w:rsidRPr="00BF347E">
              <w:rPr>
                <w:rFonts w:ascii="Arial Narrow" w:hAnsi="Arial Narrow"/>
                <w:sz w:val="18"/>
              </w:rPr>
              <w:t>Recommandations formulées par le Comité consultatif;  et</w:t>
            </w:r>
          </w:p>
        </w:tc>
        <w:tc>
          <w:tcPr>
            <w:tcW w:w="5093" w:type="dxa"/>
            <w:tcBorders>
              <w:top w:val="nil"/>
            </w:tcBorders>
            <w:shd w:val="clear" w:color="auto" w:fill="auto"/>
            <w:hideMark/>
          </w:tcPr>
          <w:p w14:paraId="09ABD847" w14:textId="249DBDC9" w:rsidR="00FD4ACF" w:rsidRPr="00BF347E" w:rsidRDefault="00031EAD" w:rsidP="00A94B30">
            <w:pPr>
              <w:spacing w:after="60"/>
              <w:jc w:val="left"/>
              <w:rPr>
                <w:rFonts w:ascii="Arial Narrow" w:eastAsia="Times New Roman" w:hAnsi="Arial Narrow"/>
                <w:spacing w:val="-2"/>
                <w:sz w:val="18"/>
                <w:szCs w:val="18"/>
              </w:rPr>
            </w:pPr>
            <w:r w:rsidRPr="00BF347E">
              <w:rPr>
                <w:rFonts w:ascii="Arial Narrow" w:hAnsi="Arial Narrow"/>
                <w:sz w:val="18"/>
              </w:rPr>
              <w:t>À la quatre</w:t>
            </w:r>
            <w:r w:rsidR="000B6100">
              <w:rPr>
                <w:rFonts w:ascii="Arial Narrow" w:hAnsi="Arial Narrow"/>
                <w:sz w:val="18"/>
              </w:rPr>
              <w:noBreakHyphen/>
            </w:r>
            <w:r w:rsidRPr="00BF347E">
              <w:rPr>
                <w:rFonts w:ascii="Arial Narrow" w:hAnsi="Arial Narrow"/>
                <w:sz w:val="18"/>
              </w:rPr>
              <w:t>vingt</w:t>
            </w:r>
            <w:r w:rsidR="000B6100">
              <w:rPr>
                <w:rFonts w:ascii="Arial Narrow" w:hAnsi="Arial Narrow"/>
                <w:sz w:val="18"/>
              </w:rPr>
              <w:noBreakHyphen/>
            </w:r>
            <w:r w:rsidRPr="00BF347E">
              <w:rPr>
                <w:rFonts w:ascii="Arial Narrow" w:hAnsi="Arial Narrow"/>
                <w:sz w:val="18"/>
              </w:rPr>
              <w:t>dix</w:t>
            </w:r>
            <w:r w:rsidR="000B6100">
              <w:rPr>
                <w:rFonts w:ascii="Arial Narrow" w:hAnsi="Arial Narrow"/>
                <w:sz w:val="18"/>
              </w:rPr>
              <w:noBreakHyphen/>
            </w:r>
            <w:r w:rsidRPr="00BF347E">
              <w:rPr>
                <w:rFonts w:ascii="Arial Narrow" w:hAnsi="Arial Narrow"/>
                <w:sz w:val="18"/>
              </w:rPr>
              <w:t>sept</w:t>
            </w:r>
            <w:r w:rsidR="0086096B" w:rsidRPr="00BF347E">
              <w:rPr>
                <w:rFonts w:ascii="Arial Narrow" w:hAnsi="Arial Narrow"/>
                <w:sz w:val="18"/>
              </w:rPr>
              <w:t>ième session</w:t>
            </w:r>
            <w:r w:rsidRPr="00BF347E">
              <w:rPr>
                <w:rFonts w:ascii="Arial Narrow" w:hAnsi="Arial Narrow"/>
                <w:sz w:val="18"/>
              </w:rPr>
              <w:t xml:space="preserve"> du Comité consultatif, il a été convenu que le Bureau de l</w:t>
            </w:r>
            <w:r w:rsidR="0086096B" w:rsidRPr="00BF347E">
              <w:rPr>
                <w:rFonts w:ascii="Arial Narrow" w:hAnsi="Arial Narrow"/>
                <w:sz w:val="18"/>
              </w:rPr>
              <w:t>’</w:t>
            </w:r>
            <w:r w:rsidRPr="00BF347E">
              <w:rPr>
                <w:rFonts w:ascii="Arial Narrow" w:hAnsi="Arial Narrow"/>
                <w:sz w:val="18"/>
              </w:rPr>
              <w:t>Union présenterait des propositions concernant l</w:t>
            </w:r>
            <w:r w:rsidR="0086096B" w:rsidRPr="00BF347E">
              <w:rPr>
                <w:rFonts w:ascii="Arial Narrow" w:hAnsi="Arial Narrow"/>
                <w:sz w:val="18"/>
              </w:rPr>
              <w:t>’</w:t>
            </w:r>
            <w:r w:rsidRPr="00BF347E">
              <w:rPr>
                <w:rFonts w:ascii="Arial Narrow" w:hAnsi="Arial Narrow"/>
                <w:sz w:val="18"/>
              </w:rPr>
              <w:t>établissement de rapports sur le financement d</w:t>
            </w:r>
            <w:r w:rsidR="0086096B" w:rsidRPr="00BF347E">
              <w:rPr>
                <w:rFonts w:ascii="Arial Narrow" w:hAnsi="Arial Narrow"/>
                <w:sz w:val="18"/>
              </w:rPr>
              <w:t>’</w:t>
            </w:r>
            <w:r w:rsidRPr="00BF347E">
              <w:rPr>
                <w:rFonts w:ascii="Arial Narrow" w:hAnsi="Arial Narrow"/>
                <w:sz w:val="18"/>
              </w:rPr>
              <w:t>UPOV</w:t>
            </w:r>
            <w:r w:rsidR="00921372" w:rsidRPr="00BF347E">
              <w:rPr>
                <w:rFonts w:ascii="Arial Narrow" w:hAnsi="Arial Narrow"/>
                <w:sz w:val="18"/>
              </w:rPr>
              <w:t> </w:t>
            </w:r>
            <w:r w:rsidRPr="00BF347E">
              <w:rPr>
                <w:rFonts w:ascii="Arial Narrow" w:hAnsi="Arial Narrow"/>
                <w:sz w:val="18"/>
              </w:rPr>
              <w:t>PRISMA, afin que le Comité consultatif les examine à sa quatre</w:t>
            </w:r>
            <w:r w:rsidR="000B6100">
              <w:rPr>
                <w:rFonts w:ascii="Arial Narrow" w:hAnsi="Arial Narrow"/>
                <w:sz w:val="18"/>
              </w:rPr>
              <w:noBreakHyphen/>
            </w:r>
            <w:r w:rsidRPr="00BF347E">
              <w:rPr>
                <w:rFonts w:ascii="Arial Narrow" w:hAnsi="Arial Narrow"/>
                <w:sz w:val="18"/>
              </w:rPr>
              <w:t>vingt</w:t>
            </w:r>
            <w:r w:rsidR="000B6100">
              <w:rPr>
                <w:rFonts w:ascii="Arial Narrow" w:hAnsi="Arial Narrow"/>
                <w:sz w:val="18"/>
              </w:rPr>
              <w:noBreakHyphen/>
            </w:r>
            <w:r w:rsidRPr="00BF347E">
              <w:rPr>
                <w:rFonts w:ascii="Arial Narrow" w:hAnsi="Arial Narrow"/>
                <w:sz w:val="18"/>
              </w:rPr>
              <w:t>dix</w:t>
            </w:r>
            <w:r w:rsidR="000B6100">
              <w:rPr>
                <w:rFonts w:ascii="Arial Narrow" w:hAnsi="Arial Narrow"/>
                <w:sz w:val="18"/>
              </w:rPr>
              <w:noBreakHyphen/>
            </w:r>
            <w:r w:rsidRPr="00BF347E">
              <w:rPr>
                <w:rFonts w:ascii="Arial Narrow" w:hAnsi="Arial Narrow"/>
                <w:sz w:val="18"/>
              </w:rPr>
              <w:t>huit</w:t>
            </w:r>
            <w:r w:rsidR="0086096B" w:rsidRPr="00BF347E">
              <w:rPr>
                <w:rFonts w:ascii="Arial Narrow" w:hAnsi="Arial Narrow"/>
                <w:sz w:val="18"/>
              </w:rPr>
              <w:t>ième session</w:t>
            </w:r>
            <w:r w:rsidRPr="00BF347E">
              <w:rPr>
                <w:rFonts w:ascii="Arial Narrow" w:hAnsi="Arial Narrow"/>
                <w:sz w:val="18"/>
              </w:rPr>
              <w:t xml:space="preserve">. </w:t>
            </w:r>
            <w:r w:rsidR="004464E1" w:rsidRPr="00BF347E">
              <w:rPr>
                <w:rFonts w:ascii="Arial Narrow" w:hAnsi="Arial Narrow"/>
                <w:sz w:val="18"/>
              </w:rPr>
              <w:t xml:space="preserve"> </w:t>
            </w:r>
            <w:r w:rsidRPr="00BF347E">
              <w:rPr>
                <w:rFonts w:ascii="Arial Narrow" w:hAnsi="Arial Narrow"/>
                <w:sz w:val="18"/>
              </w:rPr>
              <w:t>[2020]</w:t>
            </w:r>
          </w:p>
          <w:p w14:paraId="5FD6EC39" w14:textId="39F2A90D" w:rsidR="00FE6997" w:rsidRPr="00BF347E" w:rsidRDefault="00FE6997" w:rsidP="00FE6997">
            <w:pPr>
              <w:spacing w:after="40"/>
              <w:jc w:val="left"/>
              <w:rPr>
                <w:rFonts w:ascii="Arial Narrow" w:eastAsia="Times New Roman" w:hAnsi="Arial Narrow"/>
                <w:spacing w:val="-2"/>
                <w:sz w:val="18"/>
                <w:szCs w:val="18"/>
              </w:rPr>
            </w:pPr>
            <w:r w:rsidRPr="00BF347E">
              <w:rPr>
                <w:rFonts w:ascii="Arial Narrow" w:hAnsi="Arial Narrow"/>
                <w:sz w:val="18"/>
              </w:rPr>
              <w:t>Le Comité consultatif a approuvé les propositions [concernant l</w:t>
            </w:r>
            <w:r w:rsidR="0086096B" w:rsidRPr="00BF347E">
              <w:rPr>
                <w:rFonts w:ascii="Arial Narrow" w:hAnsi="Arial Narrow"/>
                <w:sz w:val="18"/>
              </w:rPr>
              <w:t>’</w:t>
            </w:r>
            <w:r w:rsidRPr="00BF347E">
              <w:rPr>
                <w:rFonts w:ascii="Arial Narrow" w:hAnsi="Arial Narrow"/>
                <w:sz w:val="18"/>
              </w:rPr>
              <w:t>établissement de rapports sur le financement d</w:t>
            </w:r>
            <w:r w:rsidR="0086096B" w:rsidRPr="00BF347E">
              <w:rPr>
                <w:rFonts w:ascii="Arial Narrow" w:hAnsi="Arial Narrow"/>
                <w:sz w:val="18"/>
              </w:rPr>
              <w:t>’</w:t>
            </w:r>
            <w:r w:rsidRPr="00BF347E">
              <w:rPr>
                <w:rFonts w:ascii="Arial Narrow" w:hAnsi="Arial Narrow"/>
                <w:sz w:val="18"/>
              </w:rPr>
              <w:t>UPOV</w:t>
            </w:r>
            <w:r w:rsidR="00CA6A2C" w:rsidRPr="00BF347E">
              <w:rPr>
                <w:rFonts w:ascii="Arial Narrow" w:hAnsi="Arial Narrow"/>
                <w:sz w:val="18"/>
              </w:rPr>
              <w:t> </w:t>
            </w:r>
            <w:r w:rsidRPr="00BF347E">
              <w:rPr>
                <w:rFonts w:ascii="Arial Narrow" w:hAnsi="Arial Narrow"/>
                <w:sz w:val="18"/>
              </w:rPr>
              <w:t>PRISMA] visant à donner suite aux recommandations du Rapport du vérificateur externe des comptes sur les états financiers de l</w:t>
            </w:r>
            <w:r w:rsidR="0086096B" w:rsidRPr="00BF347E">
              <w:rPr>
                <w:rFonts w:ascii="Arial Narrow" w:hAnsi="Arial Narrow"/>
                <w:sz w:val="18"/>
              </w:rPr>
              <w:t>’</w:t>
            </w:r>
            <w:r w:rsidRPr="00BF347E">
              <w:rPr>
                <w:rFonts w:ascii="Arial Narrow" w:hAnsi="Arial Narrow"/>
                <w:sz w:val="18"/>
              </w:rPr>
              <w:t xml:space="preserve">UPOV pour 2019. </w:t>
            </w:r>
            <w:r w:rsidR="004464E1" w:rsidRPr="00BF347E">
              <w:rPr>
                <w:rFonts w:ascii="Arial Narrow" w:hAnsi="Arial Narrow"/>
                <w:sz w:val="18"/>
              </w:rPr>
              <w:t xml:space="preserve"> </w:t>
            </w:r>
            <w:r w:rsidRPr="00BF347E">
              <w:rPr>
                <w:rFonts w:ascii="Arial Narrow" w:hAnsi="Arial Narrow"/>
                <w:sz w:val="18"/>
              </w:rPr>
              <w:t>[2021]</w:t>
            </w:r>
          </w:p>
        </w:tc>
      </w:tr>
      <w:tr w:rsidR="00031EAD" w:rsidRPr="00BF347E" w14:paraId="27F40424" w14:textId="77777777" w:rsidTr="002E3474">
        <w:trPr>
          <w:trHeight w:val="290"/>
        </w:trPr>
        <w:tc>
          <w:tcPr>
            <w:tcW w:w="1838" w:type="dxa"/>
            <w:vMerge/>
            <w:hideMark/>
          </w:tcPr>
          <w:p w14:paraId="1E756FA3" w14:textId="77777777" w:rsidR="00031EAD" w:rsidRPr="00BF347E"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1A48896C" w14:textId="4964B79D"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b)</w:t>
            </w:r>
            <w:r w:rsidR="00CA6A2C" w:rsidRPr="00BF347E">
              <w:rPr>
                <w:rFonts w:ascii="Arial Narrow" w:hAnsi="Arial Narrow"/>
                <w:sz w:val="18"/>
              </w:rPr>
              <w:t> </w:t>
            </w:r>
            <w:r w:rsidRPr="00BF347E">
              <w:rPr>
                <w:rFonts w:ascii="Arial Narrow" w:hAnsi="Arial Narrow"/>
                <w:sz w:val="18"/>
              </w:rPr>
              <w:t>Décisions adoptées par le Conseil.</w:t>
            </w:r>
          </w:p>
        </w:tc>
        <w:tc>
          <w:tcPr>
            <w:tcW w:w="5093" w:type="dxa"/>
            <w:shd w:val="clear" w:color="auto" w:fill="auto"/>
            <w:hideMark/>
          </w:tcPr>
          <w:p w14:paraId="6BCCB977" w14:textId="1DC30ABC"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Néant</w:t>
            </w:r>
          </w:p>
        </w:tc>
      </w:tr>
      <w:tr w:rsidR="00031EAD" w:rsidRPr="00BF347E" w14:paraId="32A92187" w14:textId="77777777" w:rsidTr="002E3474">
        <w:trPr>
          <w:trHeight w:val="290"/>
        </w:trPr>
        <w:tc>
          <w:tcPr>
            <w:tcW w:w="1838" w:type="dxa"/>
            <w:vMerge w:val="restart"/>
            <w:shd w:val="clear" w:color="auto" w:fill="auto"/>
            <w:hideMark/>
          </w:tcPr>
          <w:p w14:paraId="574FA0EF" w14:textId="03A587B7" w:rsidR="00031EAD" w:rsidRPr="00BF347E" w:rsidRDefault="00031EAD" w:rsidP="002E3474">
            <w:pPr>
              <w:keepNext/>
              <w:jc w:val="left"/>
              <w:rPr>
                <w:rFonts w:ascii="Arial Narrow" w:eastAsia="Times New Roman" w:hAnsi="Arial Narrow"/>
                <w:sz w:val="18"/>
                <w:szCs w:val="18"/>
              </w:rPr>
            </w:pPr>
            <w:r w:rsidRPr="00BF347E">
              <w:rPr>
                <w:rFonts w:ascii="Arial Narrow" w:hAnsi="Arial Narrow"/>
                <w:sz w:val="18"/>
              </w:rPr>
              <w:t>13.</w:t>
            </w:r>
            <w:r w:rsidR="004464E1" w:rsidRPr="00BF347E">
              <w:rPr>
                <w:rFonts w:ascii="Arial Narrow" w:hAnsi="Arial Narrow"/>
                <w:sz w:val="18"/>
              </w:rPr>
              <w:t xml:space="preserve">  </w:t>
            </w:r>
            <w:r w:rsidRPr="00BF347E">
              <w:rPr>
                <w:rFonts w:ascii="Arial Narrow" w:hAnsi="Arial Narrow"/>
                <w:sz w:val="18"/>
              </w:rPr>
              <w:t>Faciliter la coopération volontaire entre les membres de l</w:t>
            </w:r>
            <w:r w:rsidR="0086096B" w:rsidRPr="00BF347E">
              <w:rPr>
                <w:rFonts w:ascii="Arial Narrow" w:hAnsi="Arial Narrow"/>
                <w:sz w:val="18"/>
              </w:rPr>
              <w:t>’</w:t>
            </w:r>
            <w:r w:rsidRPr="00BF347E">
              <w:rPr>
                <w:rFonts w:ascii="Arial Narrow" w:hAnsi="Arial Narrow"/>
                <w:sz w:val="18"/>
              </w:rPr>
              <w:t xml:space="preserve">Union dans la mise en œuvre de la </w:t>
            </w:r>
            <w:r w:rsidR="0086096B" w:rsidRPr="00BF347E">
              <w:rPr>
                <w:rFonts w:ascii="Arial Narrow" w:hAnsi="Arial Narrow"/>
                <w:sz w:val="18"/>
              </w:rPr>
              <w:t>Convention UPOV</w:t>
            </w:r>
            <w:r w:rsidR="00F708E4" w:rsidRPr="00BF347E">
              <w:rPr>
                <w:rFonts w:ascii="Arial Narrow" w:hAnsi="Arial Narrow"/>
                <w:sz w:val="18"/>
              </w:rPr>
              <w:t>.</w:t>
            </w:r>
          </w:p>
        </w:tc>
        <w:tc>
          <w:tcPr>
            <w:tcW w:w="2977" w:type="dxa"/>
            <w:shd w:val="clear" w:color="auto" w:fill="auto"/>
            <w:hideMark/>
          </w:tcPr>
          <w:p w14:paraId="24DDD215" w14:textId="77777777"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a) Recommandations formulées par le Comité consultatif;  et</w:t>
            </w:r>
          </w:p>
        </w:tc>
        <w:tc>
          <w:tcPr>
            <w:tcW w:w="5093" w:type="dxa"/>
            <w:shd w:val="clear" w:color="auto" w:fill="auto"/>
            <w:hideMark/>
          </w:tcPr>
          <w:p w14:paraId="7D298EB4" w14:textId="313DC671" w:rsidR="00031EAD" w:rsidRPr="00BF347E" w:rsidRDefault="00031EAD" w:rsidP="00A94B30">
            <w:pPr>
              <w:spacing w:after="60"/>
              <w:jc w:val="left"/>
              <w:rPr>
                <w:rFonts w:ascii="Arial Narrow" w:eastAsia="Times New Roman" w:hAnsi="Arial Narrow"/>
                <w:sz w:val="18"/>
                <w:szCs w:val="18"/>
              </w:rPr>
            </w:pPr>
            <w:r w:rsidRPr="00BF347E">
              <w:rPr>
                <w:rFonts w:ascii="Arial Narrow" w:hAnsi="Arial Narrow"/>
                <w:sz w:val="18"/>
              </w:rPr>
              <w:t>À sa quatre</w:t>
            </w:r>
            <w:r w:rsidR="000B6100">
              <w:rPr>
                <w:rFonts w:ascii="Arial Narrow" w:hAnsi="Arial Narrow"/>
                <w:sz w:val="18"/>
              </w:rPr>
              <w:noBreakHyphen/>
            </w:r>
            <w:r w:rsidRPr="00BF347E">
              <w:rPr>
                <w:rFonts w:ascii="Arial Narrow" w:hAnsi="Arial Narrow"/>
                <w:sz w:val="18"/>
              </w:rPr>
              <w:t>vingt</w:t>
            </w:r>
            <w:r w:rsidR="000B6100">
              <w:rPr>
                <w:rFonts w:ascii="Arial Narrow" w:hAnsi="Arial Narrow"/>
                <w:sz w:val="18"/>
              </w:rPr>
              <w:noBreakHyphen/>
            </w:r>
            <w:r w:rsidRPr="00BF347E">
              <w:rPr>
                <w:rFonts w:ascii="Arial Narrow" w:hAnsi="Arial Narrow"/>
                <w:sz w:val="18"/>
              </w:rPr>
              <w:t>dix</w:t>
            </w:r>
            <w:r w:rsidR="000B6100">
              <w:rPr>
                <w:rFonts w:ascii="Arial Narrow" w:hAnsi="Arial Narrow"/>
                <w:sz w:val="18"/>
              </w:rPr>
              <w:noBreakHyphen/>
            </w:r>
            <w:r w:rsidRPr="00BF347E">
              <w:rPr>
                <w:rFonts w:ascii="Arial Narrow" w:hAnsi="Arial Narrow"/>
                <w:sz w:val="18"/>
              </w:rPr>
              <w:t>sept</w:t>
            </w:r>
            <w:r w:rsidR="0086096B" w:rsidRPr="00BF347E">
              <w:rPr>
                <w:rFonts w:ascii="Arial Narrow" w:hAnsi="Arial Narrow"/>
                <w:sz w:val="18"/>
              </w:rPr>
              <w:t>ième session</w:t>
            </w:r>
            <w:r w:rsidRPr="00BF347E">
              <w:rPr>
                <w:rFonts w:ascii="Arial Narrow" w:hAnsi="Arial Narrow"/>
                <w:sz w:val="18"/>
              </w:rPr>
              <w:t>, le Comité consultatif est convenu d</w:t>
            </w:r>
            <w:r w:rsidR="0086096B" w:rsidRPr="00BF347E">
              <w:rPr>
                <w:rFonts w:ascii="Arial Narrow" w:hAnsi="Arial Narrow"/>
                <w:sz w:val="18"/>
              </w:rPr>
              <w:t>’</w:t>
            </w:r>
            <w:r w:rsidRPr="00BF347E">
              <w:rPr>
                <w:rFonts w:ascii="Arial Narrow" w:hAnsi="Arial Narrow"/>
                <w:sz w:val="18"/>
              </w:rPr>
              <w:t>élargir le point de l</w:t>
            </w:r>
            <w:r w:rsidR="0086096B" w:rsidRPr="00BF347E">
              <w:rPr>
                <w:rFonts w:ascii="Arial Narrow" w:hAnsi="Arial Narrow"/>
                <w:sz w:val="18"/>
              </w:rPr>
              <w:t>’</w:t>
            </w:r>
            <w:r w:rsidRPr="00BF347E">
              <w:rPr>
                <w:rFonts w:ascii="Arial Narrow" w:hAnsi="Arial Narrow"/>
                <w:sz w:val="18"/>
              </w:rPr>
              <w:t>ordre du jour relatif à la “Fourniture d</w:t>
            </w:r>
            <w:r w:rsidR="0086096B" w:rsidRPr="00BF347E">
              <w:rPr>
                <w:rFonts w:ascii="Arial Narrow" w:hAnsi="Arial Narrow"/>
                <w:sz w:val="18"/>
              </w:rPr>
              <w:t>’</w:t>
            </w:r>
            <w:r w:rsidRPr="00BF347E">
              <w:rPr>
                <w:rFonts w:ascii="Arial Narrow" w:hAnsi="Arial Narrow"/>
                <w:sz w:val="18"/>
              </w:rPr>
              <w:t>un appui aux nouveaux membres de l</w:t>
            </w:r>
            <w:r w:rsidR="0086096B" w:rsidRPr="00BF347E">
              <w:rPr>
                <w:rFonts w:ascii="Arial Narrow" w:hAnsi="Arial Narrow"/>
                <w:sz w:val="18"/>
              </w:rPr>
              <w:t>’</w:t>
            </w:r>
            <w:r w:rsidRPr="00BF347E">
              <w:rPr>
                <w:rFonts w:ascii="Arial Narrow" w:hAnsi="Arial Narrow"/>
                <w:sz w:val="18"/>
              </w:rPr>
              <w:t>Union” aux “Faits nouveaux survenus dans les membres de l</w:t>
            </w:r>
            <w:r w:rsidR="0086096B" w:rsidRPr="00BF347E">
              <w:rPr>
                <w:rFonts w:ascii="Arial Narrow" w:hAnsi="Arial Narrow"/>
                <w:sz w:val="18"/>
              </w:rPr>
              <w:t>’</w:t>
            </w:r>
            <w:r w:rsidRPr="00BF347E">
              <w:rPr>
                <w:rFonts w:ascii="Arial Narrow" w:hAnsi="Arial Narrow"/>
                <w:sz w:val="18"/>
              </w:rPr>
              <w:t>Union” afin de recenser et d</w:t>
            </w:r>
            <w:r w:rsidR="0086096B" w:rsidRPr="00BF347E">
              <w:rPr>
                <w:rFonts w:ascii="Arial Narrow" w:hAnsi="Arial Narrow"/>
                <w:sz w:val="18"/>
              </w:rPr>
              <w:t>’</w:t>
            </w:r>
            <w:r w:rsidRPr="00BF347E">
              <w:rPr>
                <w:rFonts w:ascii="Arial Narrow" w:hAnsi="Arial Narrow"/>
                <w:sz w:val="18"/>
              </w:rPr>
              <w:t>examiner les possibilités de se pencher sur l</w:t>
            </w:r>
            <w:r w:rsidR="0086096B" w:rsidRPr="00BF347E">
              <w:rPr>
                <w:rFonts w:ascii="Arial Narrow" w:hAnsi="Arial Narrow"/>
                <w:sz w:val="18"/>
              </w:rPr>
              <w:t>’</w:t>
            </w:r>
            <w:r w:rsidRPr="00BF347E">
              <w:rPr>
                <w:rFonts w:ascii="Arial Narrow" w:hAnsi="Arial Narrow"/>
                <w:sz w:val="18"/>
              </w:rPr>
              <w:t>évolution de la situation dans tous les membres de l</w:t>
            </w:r>
            <w:r w:rsidR="0086096B" w:rsidRPr="00BF347E">
              <w:rPr>
                <w:rFonts w:ascii="Arial Narrow" w:hAnsi="Arial Narrow"/>
                <w:sz w:val="18"/>
              </w:rPr>
              <w:t>’</w:t>
            </w:r>
            <w:r w:rsidRPr="00BF347E">
              <w:rPr>
                <w:rFonts w:ascii="Arial Narrow" w:hAnsi="Arial Narrow"/>
                <w:sz w:val="18"/>
              </w:rPr>
              <w:t xml:space="preserve">Union. </w:t>
            </w:r>
            <w:r w:rsidR="004464E1" w:rsidRPr="00BF347E">
              <w:rPr>
                <w:rFonts w:ascii="Arial Narrow" w:hAnsi="Arial Narrow"/>
                <w:sz w:val="18"/>
              </w:rPr>
              <w:t xml:space="preserve"> </w:t>
            </w:r>
            <w:r w:rsidRPr="00BF347E">
              <w:rPr>
                <w:rFonts w:ascii="Arial Narrow" w:hAnsi="Arial Narrow"/>
                <w:sz w:val="18"/>
              </w:rPr>
              <w:t>[2020]</w:t>
            </w:r>
          </w:p>
          <w:p w14:paraId="6CD140A0" w14:textId="2456B616" w:rsidR="00716F76" w:rsidRPr="00BF347E" w:rsidRDefault="00716F76" w:rsidP="00A94B30">
            <w:pPr>
              <w:spacing w:after="60"/>
              <w:jc w:val="left"/>
              <w:rPr>
                <w:rFonts w:ascii="Arial Narrow" w:eastAsia="Times New Roman" w:hAnsi="Arial Narrow"/>
                <w:sz w:val="18"/>
                <w:szCs w:val="18"/>
              </w:rPr>
            </w:pPr>
            <w:r w:rsidRPr="00BF347E">
              <w:rPr>
                <w:rFonts w:ascii="Arial Narrow" w:hAnsi="Arial Narrow"/>
                <w:sz w:val="18"/>
              </w:rPr>
              <w:t>Le Comité consultatif convient d</w:t>
            </w:r>
            <w:r w:rsidR="0086096B" w:rsidRPr="00BF347E">
              <w:rPr>
                <w:rFonts w:ascii="Arial Narrow" w:hAnsi="Arial Narrow"/>
                <w:sz w:val="18"/>
              </w:rPr>
              <w:t>’</w:t>
            </w:r>
            <w:r w:rsidRPr="00BF347E">
              <w:rPr>
                <w:rFonts w:ascii="Arial Narrow" w:hAnsi="Arial Narrow"/>
                <w:sz w:val="18"/>
              </w:rPr>
              <w:t>inviter les membres de l</w:t>
            </w:r>
            <w:r w:rsidR="0086096B" w:rsidRPr="00BF347E">
              <w:rPr>
                <w:rFonts w:ascii="Arial Narrow" w:hAnsi="Arial Narrow"/>
                <w:sz w:val="18"/>
              </w:rPr>
              <w:t>’</w:t>
            </w:r>
            <w:r w:rsidRPr="00BF347E">
              <w:rPr>
                <w:rFonts w:ascii="Arial Narrow" w:hAnsi="Arial Narrow"/>
                <w:sz w:val="18"/>
              </w:rPr>
              <w:t>Union à présenter les faits nouveaux à l</w:t>
            </w:r>
            <w:r w:rsidR="0086096B" w:rsidRPr="00BF347E">
              <w:rPr>
                <w:rFonts w:ascii="Arial Narrow" w:hAnsi="Arial Narrow"/>
                <w:sz w:val="18"/>
              </w:rPr>
              <w:t>’</w:t>
            </w:r>
            <w:r w:rsidRPr="00BF347E">
              <w:rPr>
                <w:rFonts w:ascii="Arial Narrow" w:hAnsi="Arial Narrow"/>
                <w:sz w:val="18"/>
              </w:rPr>
              <w:t>occasion de sa quatre</w:t>
            </w:r>
            <w:r w:rsidR="000B6100">
              <w:rPr>
                <w:rFonts w:ascii="Arial Narrow" w:hAnsi="Arial Narrow"/>
                <w:sz w:val="18"/>
              </w:rPr>
              <w:noBreakHyphen/>
            </w:r>
            <w:r w:rsidRPr="00BF347E">
              <w:rPr>
                <w:rFonts w:ascii="Arial Narrow" w:hAnsi="Arial Narrow"/>
                <w:sz w:val="18"/>
              </w:rPr>
              <w:t>vingt</w:t>
            </w:r>
            <w:r w:rsidR="000B6100">
              <w:rPr>
                <w:rFonts w:ascii="Arial Narrow" w:hAnsi="Arial Narrow"/>
                <w:sz w:val="18"/>
              </w:rPr>
              <w:noBreakHyphen/>
            </w:r>
            <w:r w:rsidRPr="00BF347E">
              <w:rPr>
                <w:rFonts w:ascii="Arial Narrow" w:hAnsi="Arial Narrow"/>
                <w:sz w:val="18"/>
              </w:rPr>
              <w:t>dix</w:t>
            </w:r>
            <w:r w:rsidR="000B6100">
              <w:rPr>
                <w:rFonts w:ascii="Arial Narrow" w:hAnsi="Arial Narrow"/>
                <w:sz w:val="18"/>
              </w:rPr>
              <w:noBreakHyphen/>
            </w:r>
            <w:r w:rsidRPr="00BF347E">
              <w:rPr>
                <w:rFonts w:ascii="Arial Narrow" w:hAnsi="Arial Narrow"/>
                <w:sz w:val="18"/>
              </w:rPr>
              <w:t>neuv</w:t>
            </w:r>
            <w:r w:rsidR="0086096B" w:rsidRPr="00BF347E">
              <w:rPr>
                <w:rFonts w:ascii="Arial Narrow" w:hAnsi="Arial Narrow"/>
                <w:sz w:val="18"/>
              </w:rPr>
              <w:t>ième session</w:t>
            </w:r>
            <w:r w:rsidRPr="00BF347E">
              <w:rPr>
                <w:rFonts w:ascii="Arial Narrow" w:hAnsi="Arial Narrow"/>
                <w:sz w:val="18"/>
              </w:rPr>
              <w:t xml:space="preserve">. </w:t>
            </w:r>
            <w:r w:rsidR="004464E1" w:rsidRPr="00BF347E">
              <w:rPr>
                <w:rFonts w:ascii="Arial Narrow" w:hAnsi="Arial Narrow"/>
                <w:sz w:val="18"/>
              </w:rPr>
              <w:t xml:space="preserve"> </w:t>
            </w:r>
            <w:r w:rsidRPr="00BF347E">
              <w:rPr>
                <w:rFonts w:ascii="Arial Narrow" w:hAnsi="Arial Narrow"/>
                <w:sz w:val="18"/>
              </w:rPr>
              <w:t>[2021]</w:t>
            </w:r>
          </w:p>
        </w:tc>
      </w:tr>
      <w:tr w:rsidR="00031EAD" w:rsidRPr="00BF347E" w14:paraId="557E4223" w14:textId="77777777" w:rsidTr="002E3474">
        <w:trPr>
          <w:trHeight w:val="290"/>
        </w:trPr>
        <w:tc>
          <w:tcPr>
            <w:tcW w:w="1838" w:type="dxa"/>
            <w:vMerge/>
            <w:tcBorders>
              <w:bottom w:val="single" w:sz="8" w:space="0" w:color="D9D9D9" w:themeColor="background1" w:themeShade="D9"/>
            </w:tcBorders>
            <w:hideMark/>
          </w:tcPr>
          <w:p w14:paraId="1D7804FF" w14:textId="77777777" w:rsidR="00031EAD" w:rsidRPr="00BF347E" w:rsidRDefault="00031EAD" w:rsidP="002E3474">
            <w:pPr>
              <w:jc w:val="left"/>
              <w:rPr>
                <w:rFonts w:ascii="Arial Narrow" w:eastAsia="Times New Roman" w:hAnsi="Arial Narrow"/>
                <w:sz w:val="18"/>
                <w:szCs w:val="18"/>
                <w:lang w:eastAsia="en-US"/>
              </w:rPr>
            </w:pPr>
          </w:p>
        </w:tc>
        <w:tc>
          <w:tcPr>
            <w:tcW w:w="2977" w:type="dxa"/>
            <w:tcBorders>
              <w:bottom w:val="single" w:sz="8" w:space="0" w:color="D9D9D9" w:themeColor="background1" w:themeShade="D9"/>
            </w:tcBorders>
            <w:shd w:val="clear" w:color="auto" w:fill="auto"/>
            <w:hideMark/>
          </w:tcPr>
          <w:p w14:paraId="20647305" w14:textId="5C09C85D"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b)</w:t>
            </w:r>
            <w:r w:rsidR="002659F7" w:rsidRPr="00BF347E">
              <w:rPr>
                <w:rFonts w:ascii="Arial Narrow" w:hAnsi="Arial Narrow"/>
                <w:sz w:val="18"/>
              </w:rPr>
              <w:t> </w:t>
            </w:r>
            <w:r w:rsidRPr="00BF347E">
              <w:rPr>
                <w:rFonts w:ascii="Arial Narrow" w:hAnsi="Arial Narrow"/>
                <w:sz w:val="18"/>
              </w:rPr>
              <w:t>Décisions adoptées par le Conseil.</w:t>
            </w:r>
          </w:p>
        </w:tc>
        <w:tc>
          <w:tcPr>
            <w:tcW w:w="5093" w:type="dxa"/>
            <w:tcBorders>
              <w:bottom w:val="single" w:sz="8" w:space="0" w:color="D9D9D9" w:themeColor="background1" w:themeShade="D9"/>
            </w:tcBorders>
            <w:shd w:val="clear" w:color="auto" w:fill="auto"/>
            <w:hideMark/>
          </w:tcPr>
          <w:p w14:paraId="41ED6B62" w14:textId="4676720E" w:rsidR="00084D51" w:rsidRPr="00BF347E" w:rsidRDefault="00084D51" w:rsidP="00A94B30">
            <w:pPr>
              <w:spacing w:after="60"/>
              <w:jc w:val="left"/>
              <w:rPr>
                <w:rFonts w:ascii="Arial Narrow" w:eastAsia="Times New Roman" w:hAnsi="Arial Narrow"/>
                <w:sz w:val="18"/>
                <w:szCs w:val="18"/>
              </w:rPr>
            </w:pPr>
            <w:r w:rsidRPr="00BF347E">
              <w:rPr>
                <w:rFonts w:ascii="Arial Narrow" w:hAnsi="Arial Narrow"/>
                <w:sz w:val="18"/>
              </w:rPr>
              <w:t>Compte tenu des recommandations du Comité consultatif, le Conseil</w:t>
            </w:r>
          </w:p>
          <w:p w14:paraId="6D8F7994" w14:textId="0E01074F" w:rsidR="00084D51" w:rsidRPr="00BF347E" w:rsidRDefault="00084D51" w:rsidP="00084D51">
            <w:pPr>
              <w:numPr>
                <w:ilvl w:val="0"/>
                <w:numId w:val="1"/>
              </w:numPr>
              <w:jc w:val="left"/>
              <w:rPr>
                <w:rFonts w:ascii="Arial Narrow" w:eastAsia="Times New Roman" w:hAnsi="Arial Narrow"/>
                <w:sz w:val="18"/>
                <w:szCs w:val="18"/>
              </w:rPr>
            </w:pPr>
            <w:r w:rsidRPr="00BF347E">
              <w:rPr>
                <w:rFonts w:ascii="Arial Narrow" w:hAnsi="Arial Narrow"/>
                <w:sz w:val="18"/>
              </w:rPr>
              <w:t>est convenu d</w:t>
            </w:r>
            <w:r w:rsidR="0086096B" w:rsidRPr="00BF347E">
              <w:rPr>
                <w:rFonts w:ascii="Arial Narrow" w:hAnsi="Arial Narrow"/>
                <w:sz w:val="18"/>
              </w:rPr>
              <w:t>’</w:t>
            </w:r>
            <w:r w:rsidRPr="00BF347E">
              <w:rPr>
                <w:rFonts w:ascii="Arial Narrow" w:hAnsi="Arial Narrow"/>
                <w:sz w:val="18"/>
              </w:rPr>
              <w:t>organiser un séminaire, qui serait ouvert aux membres et aux observateurs, pendant la semaine des sessions de l</w:t>
            </w:r>
            <w:r w:rsidR="0086096B" w:rsidRPr="00BF347E">
              <w:rPr>
                <w:rFonts w:ascii="Arial Narrow" w:hAnsi="Arial Narrow"/>
                <w:sz w:val="18"/>
              </w:rPr>
              <w:t>’</w:t>
            </w:r>
            <w:r w:rsidRPr="00BF347E">
              <w:rPr>
                <w:rFonts w:ascii="Arial Narrow" w:hAnsi="Arial Narrow"/>
                <w:sz w:val="18"/>
              </w:rPr>
              <w:t>UPOV en</w:t>
            </w:r>
            <w:r w:rsidR="001924B7" w:rsidRPr="00BF347E">
              <w:rPr>
                <w:rFonts w:ascii="Arial Narrow" w:hAnsi="Arial Narrow"/>
                <w:sz w:val="18"/>
              </w:rPr>
              <w:t> </w:t>
            </w:r>
            <w:r w:rsidRPr="00BF347E">
              <w:rPr>
                <w:rFonts w:ascii="Arial Narrow" w:hAnsi="Arial Narrow"/>
                <w:sz w:val="18"/>
              </w:rPr>
              <w:t>2021 afin d</w:t>
            </w:r>
            <w:r w:rsidR="0086096B" w:rsidRPr="00BF347E">
              <w:rPr>
                <w:rFonts w:ascii="Arial Narrow" w:hAnsi="Arial Narrow"/>
                <w:sz w:val="18"/>
              </w:rPr>
              <w:t>’</w:t>
            </w:r>
            <w:r w:rsidRPr="00BF347E">
              <w:rPr>
                <w:rFonts w:ascii="Arial Narrow" w:hAnsi="Arial Narrow"/>
                <w:sz w:val="18"/>
              </w:rPr>
              <w:t>échanger des informations et des données d</w:t>
            </w:r>
            <w:r w:rsidR="0086096B" w:rsidRPr="00BF347E">
              <w:rPr>
                <w:rFonts w:ascii="Arial Narrow" w:hAnsi="Arial Narrow"/>
                <w:sz w:val="18"/>
              </w:rPr>
              <w:t>’</w:t>
            </w:r>
            <w:r w:rsidRPr="00BF347E">
              <w:rPr>
                <w:rFonts w:ascii="Arial Narrow" w:hAnsi="Arial Narrow"/>
                <w:sz w:val="18"/>
              </w:rPr>
              <w:t xml:space="preserve">expérience sur les stratégies en matière de sélection végétale et de protection des variétés végétales traitant de ces questions de politique générale. </w:t>
            </w:r>
            <w:r w:rsidR="004464E1" w:rsidRPr="00BF347E">
              <w:rPr>
                <w:rFonts w:ascii="Arial Narrow" w:hAnsi="Arial Narrow"/>
                <w:sz w:val="18"/>
              </w:rPr>
              <w:t xml:space="preserve"> </w:t>
            </w:r>
            <w:r w:rsidRPr="00BF347E">
              <w:rPr>
                <w:rFonts w:ascii="Arial Narrow" w:hAnsi="Arial Narrow"/>
                <w:sz w:val="18"/>
              </w:rPr>
              <w:t>[2020]</w:t>
            </w:r>
          </w:p>
          <w:p w14:paraId="489D4C20" w14:textId="5DBC534D" w:rsidR="00E32272" w:rsidRPr="00BF347E" w:rsidRDefault="00084D51" w:rsidP="00A94B30">
            <w:pPr>
              <w:numPr>
                <w:ilvl w:val="0"/>
                <w:numId w:val="1"/>
              </w:numPr>
              <w:spacing w:after="60"/>
              <w:jc w:val="left"/>
              <w:rPr>
                <w:rFonts w:ascii="Arial Narrow" w:eastAsia="Times New Roman" w:hAnsi="Arial Narrow"/>
                <w:sz w:val="18"/>
                <w:szCs w:val="18"/>
              </w:rPr>
            </w:pPr>
            <w:r w:rsidRPr="00BF347E">
              <w:rPr>
                <w:rFonts w:ascii="Arial Narrow" w:hAnsi="Arial Narrow"/>
                <w:sz w:val="18"/>
              </w:rPr>
              <w:t>a approuvé l</w:t>
            </w:r>
            <w:r w:rsidR="0086096B" w:rsidRPr="00BF347E">
              <w:rPr>
                <w:rFonts w:ascii="Arial Narrow" w:hAnsi="Arial Narrow"/>
                <w:sz w:val="18"/>
              </w:rPr>
              <w:t>’</w:t>
            </w:r>
            <w:r w:rsidRPr="00BF347E">
              <w:rPr>
                <w:rFonts w:ascii="Arial Narrow" w:hAnsi="Arial Narrow"/>
                <w:sz w:val="18"/>
              </w:rPr>
              <w:t>organisation d</w:t>
            </w:r>
            <w:r w:rsidR="0086096B" w:rsidRPr="00BF347E">
              <w:rPr>
                <w:rFonts w:ascii="Arial Narrow" w:hAnsi="Arial Narrow"/>
                <w:sz w:val="18"/>
              </w:rPr>
              <w:t>’</w:t>
            </w:r>
            <w:r w:rsidRPr="00BF347E">
              <w:rPr>
                <w:rFonts w:ascii="Arial Narrow" w:hAnsi="Arial Narrow"/>
                <w:sz w:val="18"/>
              </w:rPr>
              <w:t>un séminaire en</w:t>
            </w:r>
            <w:r w:rsidR="001924B7" w:rsidRPr="00BF347E">
              <w:rPr>
                <w:rFonts w:ascii="Arial Narrow" w:hAnsi="Arial Narrow"/>
                <w:sz w:val="18"/>
              </w:rPr>
              <w:t> </w:t>
            </w:r>
            <w:r w:rsidRPr="00BF347E">
              <w:rPr>
                <w:rFonts w:ascii="Arial Narrow" w:hAnsi="Arial Narrow"/>
                <w:sz w:val="18"/>
              </w:rPr>
              <w:t xml:space="preserve">2022 pour étudier </w:t>
            </w:r>
            <w:r w:rsidR="001924B7" w:rsidRPr="00BF347E">
              <w:rPr>
                <w:rFonts w:ascii="Arial Narrow" w:hAnsi="Arial Narrow"/>
                <w:sz w:val="18"/>
              </w:rPr>
              <w:t>򁖍</w:t>
            </w:r>
            <w:r w:rsidR="0086096B" w:rsidRPr="00BF347E">
              <w:rPr>
                <w:rFonts w:ascii="Arial Narrow" w:hAnsi="Arial Narrow"/>
                <w:sz w:val="18"/>
              </w:rPr>
              <w:t>’</w:t>
            </w:r>
            <w:r w:rsidR="001924B7" w:rsidRPr="00BF347E">
              <w:rPr>
                <w:rFonts w:ascii="Arial Narrow" w:hAnsi="Arial Narrow"/>
                <w:sz w:val="18"/>
              </w:rPr>
              <w:t>importance</w:t>
            </w:r>
            <w:r w:rsidRPr="00BF347E">
              <w:rPr>
                <w:rFonts w:ascii="Arial Narrow" w:hAnsi="Arial Narrow"/>
                <w:sz w:val="18"/>
              </w:rPr>
              <w:t xml:space="preserve"> de la sélection végétale et de la protection des obtentions végétales </w:t>
            </w:r>
            <w:r w:rsidR="001924B7" w:rsidRPr="00BF347E">
              <w:rPr>
                <w:rFonts w:ascii="Arial Narrow" w:hAnsi="Arial Narrow"/>
                <w:sz w:val="18"/>
              </w:rPr>
              <w:t>pour permettre à</w:t>
            </w:r>
            <w:r w:rsidRPr="00BF347E">
              <w:rPr>
                <w:rFonts w:ascii="Arial Narrow" w:hAnsi="Arial Narrow"/>
                <w:sz w:val="18"/>
              </w:rPr>
              <w:t xml:space="preserve"> l</w:t>
            </w:r>
            <w:r w:rsidR="0086096B" w:rsidRPr="00BF347E">
              <w:rPr>
                <w:rFonts w:ascii="Arial Narrow" w:hAnsi="Arial Narrow"/>
                <w:sz w:val="18"/>
              </w:rPr>
              <w:t>’</w:t>
            </w:r>
            <w:r w:rsidRPr="00BF347E">
              <w:rPr>
                <w:rFonts w:ascii="Arial Narrow" w:hAnsi="Arial Narrow"/>
                <w:sz w:val="18"/>
              </w:rPr>
              <w:t xml:space="preserve">agriculture </w:t>
            </w:r>
            <w:r w:rsidR="001924B7" w:rsidRPr="00BF347E">
              <w:rPr>
                <w:rFonts w:ascii="Arial Narrow" w:hAnsi="Arial Narrow"/>
                <w:sz w:val="18"/>
              </w:rPr>
              <w:t>de</w:t>
            </w:r>
            <w:r w:rsidRPr="00BF347E">
              <w:rPr>
                <w:rFonts w:ascii="Arial Narrow" w:hAnsi="Arial Narrow"/>
                <w:sz w:val="18"/>
              </w:rPr>
              <w:t xml:space="preserve"> s</w:t>
            </w:r>
            <w:r w:rsidR="0086096B" w:rsidRPr="00BF347E">
              <w:rPr>
                <w:rFonts w:ascii="Arial Narrow" w:hAnsi="Arial Narrow"/>
                <w:sz w:val="18"/>
              </w:rPr>
              <w:t>’</w:t>
            </w:r>
            <w:r w:rsidRPr="00BF347E">
              <w:rPr>
                <w:rFonts w:ascii="Arial Narrow" w:hAnsi="Arial Narrow"/>
                <w:sz w:val="18"/>
              </w:rPr>
              <w:t xml:space="preserve">adapter au changement climatique et </w:t>
            </w:r>
            <w:r w:rsidR="001924B7" w:rsidRPr="00BF347E">
              <w:rPr>
                <w:rFonts w:ascii="Arial Narrow" w:hAnsi="Arial Narrow"/>
                <w:sz w:val="18"/>
              </w:rPr>
              <w:t>d</w:t>
            </w:r>
            <w:r w:rsidR="0086096B" w:rsidRPr="00BF347E">
              <w:rPr>
                <w:rFonts w:ascii="Arial Narrow" w:hAnsi="Arial Narrow"/>
                <w:sz w:val="18"/>
              </w:rPr>
              <w:t>’</w:t>
            </w:r>
            <w:r w:rsidR="001924B7" w:rsidRPr="00BF347E">
              <w:rPr>
                <w:rFonts w:ascii="Arial Narrow" w:hAnsi="Arial Narrow"/>
                <w:sz w:val="18"/>
              </w:rPr>
              <w:t>en atténuer les effets</w:t>
            </w:r>
            <w:r w:rsidRPr="00BF347E">
              <w:rPr>
                <w:rFonts w:ascii="Arial Narrow" w:hAnsi="Arial Narrow"/>
                <w:sz w:val="18"/>
              </w:rPr>
              <w:t xml:space="preserve">. </w:t>
            </w:r>
            <w:r w:rsidR="004464E1" w:rsidRPr="00BF347E">
              <w:rPr>
                <w:rFonts w:ascii="Arial Narrow" w:hAnsi="Arial Narrow"/>
                <w:sz w:val="18"/>
              </w:rPr>
              <w:t xml:space="preserve"> </w:t>
            </w:r>
            <w:r w:rsidRPr="00BF347E">
              <w:rPr>
                <w:rFonts w:ascii="Arial Narrow" w:hAnsi="Arial Narrow"/>
                <w:sz w:val="18"/>
              </w:rPr>
              <w:t>[2021]</w:t>
            </w:r>
          </w:p>
        </w:tc>
      </w:tr>
    </w:tbl>
    <w:p w14:paraId="056D22F6" w14:textId="77777777" w:rsidR="00A94B30" w:rsidRPr="00BF347E" w:rsidRDefault="00A94B30"/>
    <w:p w14:paraId="7B293ED4" w14:textId="77777777" w:rsidR="00A94B30" w:rsidRPr="00BF347E" w:rsidRDefault="00A94B30">
      <w:r w:rsidRPr="00BF347E">
        <w:br w:type="page"/>
      </w:r>
    </w:p>
    <w:tbl>
      <w:tblPr>
        <w:tblW w:w="9908"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5093"/>
      </w:tblGrid>
      <w:tr w:rsidR="00A94B30" w:rsidRPr="00BF347E" w14:paraId="7E0DC186" w14:textId="77777777" w:rsidTr="00DE0AC0">
        <w:trPr>
          <w:trHeight w:val="530"/>
          <w:tblHeader/>
        </w:trPr>
        <w:tc>
          <w:tcPr>
            <w:tcW w:w="1838" w:type="dxa"/>
            <w:tcBorders>
              <w:top w:val="nil"/>
              <w:bottom w:val="nil"/>
            </w:tcBorders>
            <w:shd w:val="clear" w:color="auto" w:fill="E2E7EB" w:themeFill="accent3" w:themeFillTint="33"/>
            <w:vAlign w:val="center"/>
            <w:hideMark/>
          </w:tcPr>
          <w:p w14:paraId="26C7475D" w14:textId="7B25FB5E" w:rsidR="00A94B30" w:rsidRPr="00BF347E" w:rsidRDefault="00A94B30" w:rsidP="00DE0AC0">
            <w:pPr>
              <w:jc w:val="left"/>
              <w:rPr>
                <w:rFonts w:ascii="Arial Narrow" w:eastAsia="Times New Roman" w:hAnsi="Arial Narrow"/>
                <w:b/>
                <w:bCs/>
                <w:sz w:val="18"/>
                <w:szCs w:val="18"/>
              </w:rPr>
            </w:pPr>
            <w:r w:rsidRPr="00BF347E">
              <w:rPr>
                <w:rFonts w:ascii="Arial Narrow" w:hAnsi="Arial Narrow"/>
                <w:b/>
                <w:sz w:val="18"/>
              </w:rPr>
              <w:t>Résultats attendus</w:t>
            </w:r>
          </w:p>
        </w:tc>
        <w:tc>
          <w:tcPr>
            <w:tcW w:w="2977" w:type="dxa"/>
            <w:tcBorders>
              <w:top w:val="nil"/>
              <w:bottom w:val="nil"/>
            </w:tcBorders>
            <w:shd w:val="clear" w:color="auto" w:fill="E2E7EB" w:themeFill="accent3" w:themeFillTint="33"/>
            <w:vAlign w:val="center"/>
            <w:hideMark/>
          </w:tcPr>
          <w:p w14:paraId="46097049" w14:textId="1ABA5438" w:rsidR="00A94B30" w:rsidRPr="00BF347E" w:rsidRDefault="00A94B30" w:rsidP="00DE0AC0">
            <w:pPr>
              <w:jc w:val="left"/>
              <w:rPr>
                <w:rFonts w:ascii="Arial Narrow" w:eastAsia="Times New Roman" w:hAnsi="Arial Narrow"/>
                <w:b/>
                <w:bCs/>
                <w:sz w:val="18"/>
                <w:szCs w:val="18"/>
              </w:rPr>
            </w:pPr>
            <w:r w:rsidRPr="00BF347E">
              <w:rPr>
                <w:rFonts w:ascii="Arial Narrow" w:hAnsi="Arial Narrow"/>
                <w:b/>
                <w:sz w:val="18"/>
              </w:rPr>
              <w:t>Indicateurs d</w:t>
            </w:r>
            <w:r w:rsidR="0086096B" w:rsidRPr="00BF347E">
              <w:rPr>
                <w:rFonts w:ascii="Arial Narrow" w:hAnsi="Arial Narrow"/>
                <w:b/>
                <w:sz w:val="18"/>
              </w:rPr>
              <w:t>’</w:t>
            </w:r>
            <w:r w:rsidRPr="00BF347E">
              <w:rPr>
                <w:rFonts w:ascii="Arial Narrow" w:hAnsi="Arial Narrow"/>
                <w:b/>
                <w:sz w:val="18"/>
              </w:rPr>
              <w:t>exécution</w:t>
            </w:r>
          </w:p>
        </w:tc>
        <w:tc>
          <w:tcPr>
            <w:tcW w:w="5093" w:type="dxa"/>
            <w:tcBorders>
              <w:top w:val="nil"/>
              <w:bottom w:val="nil"/>
            </w:tcBorders>
            <w:shd w:val="clear" w:color="auto" w:fill="E2E7EB" w:themeFill="accent3" w:themeFillTint="33"/>
            <w:vAlign w:val="center"/>
            <w:hideMark/>
          </w:tcPr>
          <w:p w14:paraId="73256E84" w14:textId="4D4D24EA" w:rsidR="00A94B30" w:rsidRPr="00BF347E" w:rsidRDefault="00A94B30" w:rsidP="00DE0AC0">
            <w:pPr>
              <w:jc w:val="left"/>
              <w:rPr>
                <w:rFonts w:ascii="Arial Narrow" w:eastAsia="Times New Roman" w:hAnsi="Arial Narrow"/>
                <w:b/>
                <w:bCs/>
                <w:sz w:val="18"/>
                <w:szCs w:val="18"/>
              </w:rPr>
            </w:pPr>
            <w:r w:rsidRPr="00BF347E">
              <w:rPr>
                <w:rFonts w:ascii="Arial Narrow" w:hAnsi="Arial Narrow"/>
                <w:b/>
                <w:sz w:val="18"/>
              </w:rPr>
              <w:t>Données relatives à l</w:t>
            </w:r>
            <w:r w:rsidR="0086096B" w:rsidRPr="00BF347E">
              <w:rPr>
                <w:rFonts w:ascii="Arial Narrow" w:hAnsi="Arial Narrow"/>
                <w:b/>
                <w:sz w:val="18"/>
              </w:rPr>
              <w:t>’</w:t>
            </w:r>
            <w:r w:rsidRPr="00BF347E">
              <w:rPr>
                <w:rFonts w:ascii="Arial Narrow" w:hAnsi="Arial Narrow"/>
                <w:b/>
                <w:sz w:val="18"/>
              </w:rPr>
              <w:t>exécution</w:t>
            </w:r>
          </w:p>
        </w:tc>
      </w:tr>
      <w:tr w:rsidR="00031EAD" w:rsidRPr="00BF347E" w14:paraId="06C6342D" w14:textId="77777777" w:rsidTr="002E3474">
        <w:trPr>
          <w:trHeight w:val="290"/>
        </w:trPr>
        <w:tc>
          <w:tcPr>
            <w:tcW w:w="1838" w:type="dxa"/>
            <w:vMerge w:val="restart"/>
            <w:shd w:val="clear" w:color="auto" w:fill="auto"/>
            <w:hideMark/>
          </w:tcPr>
          <w:p w14:paraId="67BC22BC" w14:textId="00543201"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14.</w:t>
            </w:r>
            <w:r w:rsidR="004464E1" w:rsidRPr="00BF347E">
              <w:rPr>
                <w:rFonts w:ascii="Arial Narrow" w:hAnsi="Arial Narrow"/>
                <w:sz w:val="18"/>
              </w:rPr>
              <w:t xml:space="preserve">  </w:t>
            </w:r>
            <w:r w:rsidRPr="00BF347E">
              <w:rPr>
                <w:rFonts w:ascii="Arial Narrow" w:hAnsi="Arial Narrow"/>
                <w:sz w:val="18"/>
              </w:rPr>
              <w:t>Politique sur d</w:t>
            </w:r>
            <w:r w:rsidR="0086096B" w:rsidRPr="00BF347E">
              <w:rPr>
                <w:rFonts w:ascii="Arial Narrow" w:hAnsi="Arial Narrow"/>
                <w:sz w:val="18"/>
              </w:rPr>
              <w:t>’</w:t>
            </w:r>
            <w:r w:rsidRPr="00BF347E">
              <w:rPr>
                <w:rFonts w:ascii="Arial Narrow" w:hAnsi="Arial Narrow"/>
                <w:sz w:val="18"/>
              </w:rPr>
              <w:t>autres questions</w:t>
            </w:r>
            <w:r w:rsidR="00DF2D44" w:rsidRPr="00BF347E">
              <w:rPr>
                <w:rFonts w:ascii="Arial Narrow" w:hAnsi="Arial Narrow"/>
                <w:sz w:val="18"/>
              </w:rPr>
              <w:t>.</w:t>
            </w:r>
          </w:p>
        </w:tc>
        <w:tc>
          <w:tcPr>
            <w:tcW w:w="2977" w:type="dxa"/>
            <w:shd w:val="clear" w:color="auto" w:fill="auto"/>
            <w:hideMark/>
          </w:tcPr>
          <w:p w14:paraId="378D8753" w14:textId="6521F330"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a)</w:t>
            </w:r>
            <w:r w:rsidR="00DF2D44" w:rsidRPr="00BF347E">
              <w:rPr>
                <w:rFonts w:ascii="Arial Narrow" w:hAnsi="Arial Narrow"/>
                <w:sz w:val="18"/>
              </w:rPr>
              <w:t> </w:t>
            </w:r>
            <w:r w:rsidRPr="00BF347E">
              <w:rPr>
                <w:rFonts w:ascii="Arial Narrow" w:hAnsi="Arial Narrow"/>
                <w:sz w:val="18"/>
              </w:rPr>
              <w:t>Recommandations formulées par le Comité consultatif;  et</w:t>
            </w:r>
          </w:p>
        </w:tc>
        <w:tc>
          <w:tcPr>
            <w:tcW w:w="5093" w:type="dxa"/>
            <w:shd w:val="clear" w:color="auto" w:fill="auto"/>
            <w:hideMark/>
          </w:tcPr>
          <w:p w14:paraId="105C5067" w14:textId="45B87BDB" w:rsidR="00CB2F7D" w:rsidRPr="00BF347E" w:rsidRDefault="00CB2F7D" w:rsidP="00CB2F7D">
            <w:pPr>
              <w:spacing w:after="40"/>
              <w:jc w:val="left"/>
              <w:rPr>
                <w:rFonts w:ascii="Arial Narrow" w:eastAsia="Times New Roman" w:hAnsi="Arial Narrow"/>
                <w:sz w:val="18"/>
                <w:szCs w:val="18"/>
              </w:rPr>
            </w:pPr>
            <w:r w:rsidRPr="00BF347E">
              <w:rPr>
                <w:rFonts w:ascii="Arial Narrow" w:hAnsi="Arial Narrow"/>
                <w:sz w:val="18"/>
              </w:rPr>
              <w:t>Le Comité consultatif</w:t>
            </w:r>
          </w:p>
          <w:p w14:paraId="2B8B69AF" w14:textId="6A3BEE4D" w:rsidR="00CB2F7D" w:rsidRPr="00BF347E" w:rsidRDefault="00CB2F7D" w:rsidP="00CB2F7D">
            <w:pPr>
              <w:numPr>
                <w:ilvl w:val="0"/>
                <w:numId w:val="1"/>
              </w:numPr>
              <w:jc w:val="left"/>
              <w:rPr>
                <w:rFonts w:ascii="Arial Narrow" w:eastAsia="Times New Roman" w:hAnsi="Arial Narrow"/>
                <w:sz w:val="18"/>
                <w:szCs w:val="18"/>
              </w:rPr>
            </w:pPr>
            <w:r w:rsidRPr="00BF347E">
              <w:rPr>
                <w:rFonts w:ascii="Arial Narrow" w:hAnsi="Arial Narrow"/>
                <w:sz w:val="18"/>
              </w:rPr>
              <w:t>a examiné un rapport portant sur une initiative concernant les petits exploitants agricoles et une présentation faite par Oxfam, Plantum et</w:t>
            </w:r>
            <w:r w:rsidR="00DF2D44" w:rsidRPr="00BF347E">
              <w:rPr>
                <w:rFonts w:ascii="Arial Narrow" w:hAnsi="Arial Narrow"/>
                <w:sz w:val="18"/>
              </w:rPr>
              <w:t> </w:t>
            </w:r>
            <w:r w:rsidRPr="00BF347E">
              <w:rPr>
                <w:rFonts w:ascii="Arial Narrow" w:hAnsi="Arial Narrow"/>
                <w:sz w:val="18"/>
              </w:rPr>
              <w:t>Euroseeds, et est convenu des mesures à prendre en lien avec la fourniture d</w:t>
            </w:r>
            <w:r w:rsidR="0086096B" w:rsidRPr="00BF347E">
              <w:rPr>
                <w:rFonts w:ascii="Arial Narrow" w:hAnsi="Arial Narrow"/>
                <w:sz w:val="18"/>
              </w:rPr>
              <w:t>’</w:t>
            </w:r>
            <w:r w:rsidRPr="00BF347E">
              <w:rPr>
                <w:rFonts w:ascii="Arial Narrow" w:hAnsi="Arial Narrow"/>
                <w:sz w:val="18"/>
              </w:rPr>
              <w:t>orientations liées à la mise en œuvre des exceptions concernant les actions accomplies à titre privé et à des fins non commerciales pour les petits exploitants agricoles, tenant compte des inquiétudes soulevées à la quatre</w:t>
            </w:r>
            <w:r w:rsidR="000B6100">
              <w:rPr>
                <w:rFonts w:ascii="Arial Narrow" w:hAnsi="Arial Narrow"/>
                <w:sz w:val="18"/>
              </w:rPr>
              <w:noBreakHyphen/>
            </w:r>
            <w:r w:rsidRPr="00BF347E">
              <w:rPr>
                <w:rFonts w:ascii="Arial Narrow" w:hAnsi="Arial Narrow"/>
                <w:sz w:val="18"/>
              </w:rPr>
              <w:t>vingt</w:t>
            </w:r>
            <w:r w:rsidR="000B6100">
              <w:rPr>
                <w:rFonts w:ascii="Arial Narrow" w:hAnsi="Arial Narrow"/>
                <w:sz w:val="18"/>
              </w:rPr>
              <w:noBreakHyphen/>
            </w:r>
            <w:r w:rsidRPr="00BF347E">
              <w:rPr>
                <w:rFonts w:ascii="Arial Narrow" w:hAnsi="Arial Narrow"/>
                <w:sz w:val="18"/>
              </w:rPr>
              <w:t>dix</w:t>
            </w:r>
            <w:r w:rsidR="000B6100">
              <w:rPr>
                <w:rFonts w:ascii="Arial Narrow" w:hAnsi="Arial Narrow"/>
                <w:sz w:val="18"/>
              </w:rPr>
              <w:noBreakHyphen/>
            </w:r>
            <w:r w:rsidRPr="00BF347E">
              <w:rPr>
                <w:rFonts w:ascii="Arial Narrow" w:hAnsi="Arial Narrow"/>
                <w:sz w:val="18"/>
              </w:rPr>
              <w:t>sept</w:t>
            </w:r>
            <w:r w:rsidR="0086096B" w:rsidRPr="00BF347E">
              <w:rPr>
                <w:rFonts w:ascii="Arial Narrow" w:hAnsi="Arial Narrow"/>
                <w:sz w:val="18"/>
              </w:rPr>
              <w:t>ième session</w:t>
            </w:r>
            <w:r w:rsidRPr="00BF347E">
              <w:rPr>
                <w:rFonts w:ascii="Arial Narrow" w:hAnsi="Arial Narrow"/>
                <w:sz w:val="18"/>
              </w:rPr>
              <w:t xml:space="preserve">. </w:t>
            </w:r>
            <w:r w:rsidR="004464E1" w:rsidRPr="00BF347E">
              <w:rPr>
                <w:rFonts w:ascii="Arial Narrow" w:hAnsi="Arial Narrow"/>
                <w:sz w:val="18"/>
              </w:rPr>
              <w:t xml:space="preserve"> </w:t>
            </w:r>
            <w:r w:rsidRPr="00BF347E">
              <w:rPr>
                <w:rFonts w:ascii="Arial Narrow" w:hAnsi="Arial Narrow"/>
                <w:sz w:val="18"/>
              </w:rPr>
              <w:t>[2020]</w:t>
            </w:r>
          </w:p>
          <w:p w14:paraId="4B8D4CC0" w14:textId="4FF01F05" w:rsidR="00031EAD" w:rsidRPr="00BF347E" w:rsidRDefault="00CB2F7D" w:rsidP="00A94B30">
            <w:pPr>
              <w:numPr>
                <w:ilvl w:val="0"/>
                <w:numId w:val="1"/>
              </w:numPr>
              <w:spacing w:after="60"/>
              <w:jc w:val="left"/>
              <w:rPr>
                <w:rFonts w:ascii="Arial Narrow" w:eastAsia="Times New Roman" w:hAnsi="Arial Narrow"/>
                <w:sz w:val="18"/>
                <w:szCs w:val="18"/>
              </w:rPr>
            </w:pPr>
            <w:r w:rsidRPr="00BF347E">
              <w:rPr>
                <w:rFonts w:ascii="Arial Narrow" w:hAnsi="Arial Narrow"/>
                <w:sz w:val="18"/>
              </w:rPr>
              <w:t>a décidé d</w:t>
            </w:r>
            <w:r w:rsidR="0086096B" w:rsidRPr="00BF347E">
              <w:rPr>
                <w:rFonts w:ascii="Arial Narrow" w:hAnsi="Arial Narrow"/>
                <w:sz w:val="18"/>
              </w:rPr>
              <w:t>’</w:t>
            </w:r>
            <w:r w:rsidRPr="00BF347E">
              <w:rPr>
                <w:rFonts w:ascii="Arial Narrow" w:hAnsi="Arial Narrow"/>
                <w:sz w:val="18"/>
              </w:rPr>
              <w:t>établir un groupe de travail chargé d</w:t>
            </w:r>
            <w:r w:rsidR="0086096B" w:rsidRPr="00BF347E">
              <w:rPr>
                <w:rFonts w:ascii="Arial Narrow" w:hAnsi="Arial Narrow"/>
                <w:sz w:val="18"/>
              </w:rPr>
              <w:t>’</w:t>
            </w:r>
            <w:r w:rsidRPr="00BF347E">
              <w:rPr>
                <w:rFonts w:ascii="Arial Narrow" w:hAnsi="Arial Narrow"/>
                <w:sz w:val="18"/>
              </w:rPr>
              <w:t>élaborer des orientations concernant les petits exploitants agricoles en lien avec l</w:t>
            </w:r>
            <w:r w:rsidR="0086096B" w:rsidRPr="00BF347E">
              <w:rPr>
                <w:rFonts w:ascii="Arial Narrow" w:hAnsi="Arial Narrow"/>
                <w:sz w:val="18"/>
              </w:rPr>
              <w:t>’</w:t>
            </w:r>
            <w:r w:rsidRPr="00BF347E">
              <w:rPr>
                <w:rFonts w:ascii="Arial Narrow" w:hAnsi="Arial Narrow"/>
                <w:sz w:val="18"/>
              </w:rPr>
              <w:t xml:space="preserve">utilisation à </w:t>
            </w:r>
            <w:r w:rsidR="00DF2D44" w:rsidRPr="00BF347E">
              <w:rPr>
                <w:rFonts w:ascii="Arial Narrow" w:hAnsi="Arial Narrow"/>
                <w:sz w:val="18"/>
              </w:rPr>
              <w:t>titre</w:t>
            </w:r>
            <w:r w:rsidRPr="00BF347E">
              <w:rPr>
                <w:rFonts w:ascii="Arial Narrow" w:hAnsi="Arial Narrow"/>
                <w:sz w:val="18"/>
              </w:rPr>
              <w:t xml:space="preserve"> privé</w:t>
            </w:r>
            <w:r w:rsidR="00DF2D44" w:rsidRPr="00BF347E">
              <w:rPr>
                <w:rFonts w:ascii="Arial Narrow" w:hAnsi="Arial Narrow"/>
                <w:sz w:val="18"/>
              </w:rPr>
              <w:t xml:space="preserve"> </w:t>
            </w:r>
            <w:r w:rsidRPr="00BF347E">
              <w:rPr>
                <w:rFonts w:ascii="Arial Narrow" w:hAnsi="Arial Narrow"/>
                <w:sz w:val="18"/>
              </w:rPr>
              <w:t xml:space="preserve">et </w:t>
            </w:r>
            <w:r w:rsidR="00DF2D44" w:rsidRPr="00BF347E">
              <w:rPr>
                <w:rFonts w:ascii="Arial Narrow" w:hAnsi="Arial Narrow"/>
                <w:sz w:val="18"/>
              </w:rPr>
              <w:t xml:space="preserve">à des fins </w:t>
            </w:r>
            <w:r w:rsidRPr="00BF347E">
              <w:rPr>
                <w:rFonts w:ascii="Arial Narrow" w:hAnsi="Arial Narrow"/>
                <w:sz w:val="18"/>
              </w:rPr>
              <w:t xml:space="preserve">non commerciales, notamment de rédiger une version révisée des </w:t>
            </w:r>
            <w:r w:rsidR="00DF2D44" w:rsidRPr="00BF347E">
              <w:rPr>
                <w:rFonts w:ascii="Arial Narrow" w:hAnsi="Arial Narrow"/>
                <w:sz w:val="18"/>
              </w:rPr>
              <w:t>“</w:t>
            </w:r>
            <w:r w:rsidRPr="00BF347E">
              <w:rPr>
                <w:rFonts w:ascii="Arial Narrow" w:hAnsi="Arial Narrow"/>
                <w:sz w:val="18"/>
              </w:rPr>
              <w:t>Notes explicatives sur les exceptions au droit d</w:t>
            </w:r>
            <w:r w:rsidR="0086096B" w:rsidRPr="00BF347E">
              <w:rPr>
                <w:rFonts w:ascii="Arial Narrow" w:hAnsi="Arial Narrow"/>
                <w:sz w:val="18"/>
              </w:rPr>
              <w:t>’</w:t>
            </w:r>
            <w:r w:rsidRPr="00BF347E">
              <w:rPr>
                <w:rFonts w:ascii="Arial Narrow" w:hAnsi="Arial Narrow"/>
                <w:sz w:val="18"/>
              </w:rPr>
              <w:t>obtenteur selon l</w:t>
            </w:r>
            <w:r w:rsidR="0086096B" w:rsidRPr="00BF347E">
              <w:rPr>
                <w:rFonts w:ascii="Arial Narrow" w:hAnsi="Arial Narrow"/>
                <w:sz w:val="18"/>
              </w:rPr>
              <w:t>’</w:t>
            </w:r>
            <w:r w:rsidRPr="00BF347E">
              <w:rPr>
                <w:rFonts w:ascii="Arial Narrow" w:hAnsi="Arial Narrow"/>
                <w:sz w:val="18"/>
              </w:rPr>
              <w:t xml:space="preserve">Acte de 1991 de la </w:t>
            </w:r>
            <w:r w:rsidR="0086096B" w:rsidRPr="00BF347E">
              <w:rPr>
                <w:rFonts w:ascii="Arial Narrow" w:hAnsi="Arial Narrow"/>
                <w:sz w:val="18"/>
              </w:rPr>
              <w:t>Convention UPOV</w:t>
            </w:r>
            <w:r w:rsidRPr="00BF347E">
              <w:rPr>
                <w:rFonts w:ascii="Arial Narrow" w:hAnsi="Arial Narrow"/>
                <w:sz w:val="18"/>
              </w:rPr>
              <w:t>” et de rédiger une version révisée des questions</w:t>
            </w:r>
            <w:r w:rsidR="000B6100">
              <w:rPr>
                <w:rFonts w:ascii="Arial Narrow" w:hAnsi="Arial Narrow"/>
                <w:sz w:val="18"/>
              </w:rPr>
              <w:noBreakHyphen/>
            </w:r>
            <w:r w:rsidRPr="00BF347E">
              <w:rPr>
                <w:rFonts w:ascii="Arial Narrow" w:hAnsi="Arial Narrow"/>
                <w:sz w:val="18"/>
              </w:rPr>
              <w:t>réponses sur les exceptions au droit d</w:t>
            </w:r>
            <w:r w:rsidR="0086096B" w:rsidRPr="00BF347E">
              <w:rPr>
                <w:rFonts w:ascii="Arial Narrow" w:hAnsi="Arial Narrow"/>
                <w:sz w:val="18"/>
              </w:rPr>
              <w:t>’</w:t>
            </w:r>
            <w:r w:rsidRPr="00BF347E">
              <w:rPr>
                <w:rFonts w:ascii="Arial Narrow" w:hAnsi="Arial Narrow"/>
                <w:sz w:val="18"/>
              </w:rPr>
              <w:t>obtenteur.</w:t>
            </w:r>
          </w:p>
        </w:tc>
      </w:tr>
      <w:tr w:rsidR="00031EAD" w:rsidRPr="00BF347E" w14:paraId="40572C30" w14:textId="77777777" w:rsidTr="002E3474">
        <w:trPr>
          <w:trHeight w:val="280"/>
        </w:trPr>
        <w:tc>
          <w:tcPr>
            <w:tcW w:w="1838" w:type="dxa"/>
            <w:vMerge/>
            <w:hideMark/>
          </w:tcPr>
          <w:p w14:paraId="7CCC4E54" w14:textId="77777777" w:rsidR="00031EAD" w:rsidRPr="00BF347E" w:rsidRDefault="00031EAD" w:rsidP="002E3474">
            <w:pPr>
              <w:jc w:val="left"/>
              <w:rPr>
                <w:rFonts w:ascii="Arial Narrow" w:eastAsia="Times New Roman" w:hAnsi="Arial Narrow"/>
                <w:sz w:val="22"/>
                <w:szCs w:val="22"/>
                <w:lang w:eastAsia="en-US"/>
              </w:rPr>
            </w:pPr>
          </w:p>
        </w:tc>
        <w:tc>
          <w:tcPr>
            <w:tcW w:w="2977" w:type="dxa"/>
            <w:shd w:val="clear" w:color="auto" w:fill="auto"/>
            <w:hideMark/>
          </w:tcPr>
          <w:p w14:paraId="44E5DE42" w14:textId="637DEE0E"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b)</w:t>
            </w:r>
            <w:r w:rsidR="00FF39EB" w:rsidRPr="00BF347E">
              <w:rPr>
                <w:rFonts w:ascii="Arial Narrow" w:hAnsi="Arial Narrow"/>
                <w:sz w:val="18"/>
              </w:rPr>
              <w:t> </w:t>
            </w:r>
            <w:r w:rsidRPr="00BF347E">
              <w:rPr>
                <w:rFonts w:ascii="Arial Narrow" w:hAnsi="Arial Narrow"/>
                <w:sz w:val="18"/>
              </w:rPr>
              <w:t>Décisions adoptées par le Conseil.</w:t>
            </w:r>
          </w:p>
        </w:tc>
        <w:tc>
          <w:tcPr>
            <w:tcW w:w="5093" w:type="dxa"/>
            <w:shd w:val="clear" w:color="auto" w:fill="auto"/>
            <w:hideMark/>
          </w:tcPr>
          <w:p w14:paraId="418C59A0" w14:textId="7FC5CF16"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Néant</w:t>
            </w:r>
          </w:p>
        </w:tc>
      </w:tr>
      <w:tr w:rsidR="00031EAD" w:rsidRPr="00BF347E" w14:paraId="185C4E38" w14:textId="77777777" w:rsidTr="002E3474">
        <w:trPr>
          <w:trHeight w:val="290"/>
        </w:trPr>
        <w:tc>
          <w:tcPr>
            <w:tcW w:w="1838" w:type="dxa"/>
            <w:vMerge/>
            <w:tcBorders>
              <w:bottom w:val="nil"/>
            </w:tcBorders>
            <w:hideMark/>
          </w:tcPr>
          <w:p w14:paraId="6B46F7D7" w14:textId="77777777" w:rsidR="00031EAD" w:rsidRPr="00BF347E" w:rsidRDefault="00031EAD" w:rsidP="002E3474">
            <w:pPr>
              <w:jc w:val="left"/>
              <w:rPr>
                <w:rFonts w:ascii="Arial Narrow" w:eastAsia="Times New Roman" w:hAnsi="Arial Narrow"/>
                <w:sz w:val="22"/>
                <w:szCs w:val="22"/>
                <w:lang w:eastAsia="en-US"/>
              </w:rPr>
            </w:pPr>
          </w:p>
        </w:tc>
        <w:tc>
          <w:tcPr>
            <w:tcW w:w="2977" w:type="dxa"/>
            <w:tcBorders>
              <w:bottom w:val="nil"/>
            </w:tcBorders>
            <w:shd w:val="clear" w:color="auto" w:fill="auto"/>
            <w:hideMark/>
          </w:tcPr>
          <w:p w14:paraId="1C9EDB1C" w14:textId="4749EEF2"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c)</w:t>
            </w:r>
            <w:r w:rsidR="00FF39EB" w:rsidRPr="00BF347E">
              <w:rPr>
                <w:rFonts w:ascii="Arial Narrow" w:hAnsi="Arial Narrow"/>
                <w:sz w:val="18"/>
              </w:rPr>
              <w:t> </w:t>
            </w:r>
            <w:r w:rsidRPr="00BF347E">
              <w:rPr>
                <w:rFonts w:ascii="Arial Narrow" w:hAnsi="Arial Narrow"/>
                <w:sz w:val="18"/>
              </w:rPr>
              <w:t>Adoption des documents présentant la politique de l</w:t>
            </w:r>
            <w:r w:rsidR="0086096B" w:rsidRPr="00BF347E">
              <w:rPr>
                <w:rFonts w:ascii="Arial Narrow" w:hAnsi="Arial Narrow"/>
                <w:sz w:val="18"/>
              </w:rPr>
              <w:t>’</w:t>
            </w:r>
            <w:r w:rsidRPr="00BF347E">
              <w:rPr>
                <w:rFonts w:ascii="Arial Narrow" w:hAnsi="Arial Narrow"/>
                <w:sz w:val="18"/>
              </w:rPr>
              <w:t>UPOV par le Conseil.</w:t>
            </w:r>
          </w:p>
        </w:tc>
        <w:tc>
          <w:tcPr>
            <w:tcW w:w="5093" w:type="dxa"/>
            <w:tcBorders>
              <w:bottom w:val="nil"/>
            </w:tcBorders>
            <w:shd w:val="clear" w:color="auto" w:fill="auto"/>
            <w:hideMark/>
          </w:tcPr>
          <w:p w14:paraId="15487925" w14:textId="01C66827" w:rsidR="00406A9E" w:rsidRPr="007E6A21" w:rsidRDefault="00406A9E" w:rsidP="002E3474">
            <w:pPr>
              <w:jc w:val="left"/>
              <w:rPr>
                <w:rFonts w:ascii="Arial Narrow" w:hAnsi="Arial Narrow"/>
                <w:sz w:val="18"/>
                <w:szCs w:val="18"/>
              </w:rPr>
            </w:pPr>
            <w:r w:rsidRPr="00BF347E">
              <w:rPr>
                <w:rFonts w:ascii="Arial Narrow" w:hAnsi="Arial Narrow"/>
                <w:sz w:val="18"/>
              </w:rPr>
              <w:t>Le Conseil a adopté la politique en matière de traduction de l</w:t>
            </w:r>
            <w:r w:rsidR="0086096B" w:rsidRPr="00BF347E">
              <w:rPr>
                <w:rFonts w:ascii="Arial Narrow" w:hAnsi="Arial Narrow"/>
                <w:sz w:val="18"/>
              </w:rPr>
              <w:t>’</w:t>
            </w:r>
            <w:r w:rsidRPr="00BF347E">
              <w:rPr>
                <w:rFonts w:ascii="Arial Narrow" w:hAnsi="Arial Narrow"/>
                <w:sz w:val="18"/>
              </w:rPr>
              <w:t>UPOV</w:t>
            </w:r>
            <w:r w:rsidR="00FF39EB" w:rsidRPr="00BF347E">
              <w:rPr>
                <w:rFonts w:ascii="Arial Narrow" w:hAnsi="Arial Narrow"/>
                <w:sz w:val="18"/>
              </w:rPr>
              <w:t>.</w:t>
            </w:r>
            <w:r w:rsidRPr="00BF347E">
              <w:rPr>
                <w:rFonts w:ascii="Arial Narrow" w:hAnsi="Arial Narrow"/>
                <w:sz w:val="18"/>
              </w:rPr>
              <w:t xml:space="preserve"> </w:t>
            </w:r>
            <w:r w:rsidR="004464E1" w:rsidRPr="00BF347E">
              <w:rPr>
                <w:rFonts w:ascii="Arial Narrow" w:hAnsi="Arial Narrow"/>
                <w:sz w:val="18"/>
              </w:rPr>
              <w:t xml:space="preserve"> </w:t>
            </w:r>
            <w:r w:rsidRPr="00BF347E">
              <w:rPr>
                <w:rFonts w:ascii="Arial Narrow" w:hAnsi="Arial Narrow"/>
                <w:sz w:val="18"/>
              </w:rPr>
              <w:t>[2021]</w:t>
            </w:r>
          </w:p>
        </w:tc>
      </w:tr>
    </w:tbl>
    <w:p w14:paraId="283182A7" w14:textId="77777777" w:rsidR="00031EAD" w:rsidRPr="00BF347E" w:rsidRDefault="00031EAD" w:rsidP="00031EAD"/>
    <w:p w14:paraId="0E6DFF03" w14:textId="77777777" w:rsidR="00031EAD" w:rsidRPr="00BF347E" w:rsidRDefault="00031EAD" w:rsidP="00031EAD">
      <w:bookmarkStart w:id="42" w:name="_Toc395864975"/>
    </w:p>
    <w:p w14:paraId="2CDCCE5D" w14:textId="77777777" w:rsidR="00031EAD" w:rsidRPr="00506E21" w:rsidRDefault="00031EAD" w:rsidP="00506E21">
      <w:bookmarkStart w:id="43" w:name="_Toc524595671"/>
      <w:r w:rsidRPr="00506E21">
        <w:br w:type="page"/>
      </w:r>
    </w:p>
    <w:p w14:paraId="2DE58912" w14:textId="2CBDCD50" w:rsidR="00031EAD" w:rsidRPr="00BF347E" w:rsidRDefault="00031EAD" w:rsidP="00D54A41">
      <w:pPr>
        <w:pStyle w:val="Heading2"/>
        <w:tabs>
          <w:tab w:val="left" w:pos="3969"/>
        </w:tabs>
        <w:ind w:left="3969" w:right="-567" w:hanging="3969"/>
      </w:pPr>
      <w:bookmarkStart w:id="44" w:name="_Toc80365152"/>
      <w:bookmarkStart w:id="45" w:name="_Toc112315264"/>
      <w:bookmarkStart w:id="46" w:name="_Toc112742540"/>
      <w:r w:rsidRPr="00BF347E">
        <w:t>SOUS</w:t>
      </w:r>
      <w:r w:rsidR="000B6100">
        <w:noBreakHyphen/>
      </w:r>
      <w:r w:rsidRPr="00BF347E">
        <w:t>PROGRAMME</w:t>
      </w:r>
      <w:r w:rsidR="007D6670" w:rsidRPr="00BF347E">
        <w:t> </w:t>
      </w:r>
      <w:r w:rsidRPr="00BF347E">
        <w:t>UV.2</w:t>
      </w:r>
      <w:r w:rsidR="0086096B" w:rsidRPr="00BF347E">
        <w:t> :</w:t>
      </w:r>
      <w:r w:rsidR="00DC2DBC" w:rsidRPr="00DC2DBC">
        <w:rPr>
          <w:rFonts w:ascii="Arial Bold" w:hAnsi="Arial Bold"/>
          <w:spacing w:val="8"/>
        </w:rPr>
        <w:t>    </w:t>
      </w:r>
      <w:r w:rsidRPr="00BF347E">
        <w:t>Services fournis à l</w:t>
      </w:r>
      <w:r w:rsidR="0086096B" w:rsidRPr="00BF347E">
        <w:t>’</w:t>
      </w:r>
      <w:r w:rsidRPr="00BF347E">
        <w:t>Union en vue d</w:t>
      </w:r>
      <w:r w:rsidR="0086096B" w:rsidRPr="00BF347E">
        <w:t>’</w:t>
      </w:r>
      <w:r w:rsidRPr="00BF347E">
        <w:t>augmenter l</w:t>
      </w:r>
      <w:r w:rsidR="0086096B" w:rsidRPr="00BF347E">
        <w:t>’</w:t>
      </w:r>
      <w:r w:rsidRPr="00BF347E">
        <w:t>efficacité du système de l</w:t>
      </w:r>
      <w:r w:rsidR="0086096B" w:rsidRPr="00BF347E">
        <w:t>’</w:t>
      </w:r>
      <w:r w:rsidRPr="00BF347E">
        <w:t>UPOV</w:t>
      </w:r>
      <w:bookmarkEnd w:id="44"/>
      <w:bookmarkEnd w:id="45"/>
      <w:bookmarkEnd w:id="46"/>
    </w:p>
    <w:p w14:paraId="59C855B9" w14:textId="0FF0AAB7" w:rsidR="00031EAD" w:rsidRPr="00BF347E" w:rsidRDefault="00031EAD" w:rsidP="00D54A41">
      <w:pPr>
        <w:pStyle w:val="Heading3"/>
        <w:spacing w:after="240"/>
      </w:pPr>
      <w:bookmarkStart w:id="47" w:name="_Toc112315265"/>
      <w:r w:rsidRPr="00BF347E">
        <w:t>Objectifs</w:t>
      </w:r>
      <w:r w:rsidR="0086096B" w:rsidRPr="00BF347E">
        <w:t> :</w:t>
      </w:r>
      <w:bookmarkEnd w:id="47"/>
    </w:p>
    <w:p w14:paraId="758D8068" w14:textId="668BD027" w:rsidR="00031EAD" w:rsidRPr="00BF347E" w:rsidRDefault="00031EAD" w:rsidP="00031EAD">
      <w:pPr>
        <w:autoSpaceDE w:val="0"/>
        <w:autoSpaceDN w:val="0"/>
        <w:adjustRightInd w:val="0"/>
        <w:ind w:left="567" w:hanging="567"/>
        <w:jc w:val="left"/>
        <w:rPr>
          <w:rFonts w:eastAsia="Times New Roman"/>
        </w:rPr>
      </w:pPr>
      <w:r w:rsidRPr="00BF347E">
        <w:t>a)</w:t>
      </w:r>
      <w:r w:rsidRPr="00BF347E">
        <w:tab/>
        <w:t>Faire mieux connaître l</w:t>
      </w:r>
      <w:r w:rsidR="0086096B" w:rsidRPr="00BF347E">
        <w:t>’</w:t>
      </w:r>
      <w:r w:rsidRPr="00BF347E">
        <w:t xml:space="preserve">importance de la protection des obtentions végétales conformément à la </w:t>
      </w:r>
      <w:r w:rsidR="0086096B" w:rsidRPr="00BF347E">
        <w:t>Convention UPOV</w:t>
      </w:r>
      <w:r w:rsidRPr="00BF347E">
        <w:t>.</w:t>
      </w:r>
    </w:p>
    <w:p w14:paraId="50840CB1" w14:textId="352644A5" w:rsidR="00031EAD" w:rsidRPr="00BF347E" w:rsidRDefault="00031EAD" w:rsidP="00031EAD">
      <w:pPr>
        <w:autoSpaceDE w:val="0"/>
        <w:autoSpaceDN w:val="0"/>
        <w:adjustRightInd w:val="0"/>
        <w:ind w:left="567" w:hanging="567"/>
        <w:jc w:val="left"/>
        <w:rPr>
          <w:rFonts w:eastAsia="Times New Roman"/>
        </w:rPr>
      </w:pPr>
      <w:r w:rsidRPr="00BF347E">
        <w:t>b)</w:t>
      </w:r>
      <w:r w:rsidRPr="00BF347E">
        <w:tab/>
        <w:t>Aider les États et les organisations, en particulier les gouvernements des pays en développement et des pays en transition vers l</w:t>
      </w:r>
      <w:r w:rsidR="0086096B" w:rsidRPr="00BF347E">
        <w:t>’</w:t>
      </w:r>
      <w:r w:rsidRPr="00BF347E">
        <w:t>économie de marché, à élaborer une législation conforme à l</w:t>
      </w:r>
      <w:r w:rsidR="0086096B" w:rsidRPr="00BF347E">
        <w:t>’</w:t>
      </w:r>
      <w:r w:rsidRPr="00BF347E">
        <w:t>Acte de</w:t>
      </w:r>
      <w:r w:rsidR="007D6670" w:rsidRPr="00BF347E">
        <w:t> </w:t>
      </w:r>
      <w:r w:rsidRPr="00BF347E">
        <w:t xml:space="preserve">1991 de la </w:t>
      </w:r>
      <w:r w:rsidR="0086096B" w:rsidRPr="00BF347E">
        <w:t>Convention UPOV</w:t>
      </w:r>
      <w:r w:rsidRPr="00BF347E">
        <w:t>.</w:t>
      </w:r>
    </w:p>
    <w:p w14:paraId="74E7C654" w14:textId="41F6DFEF" w:rsidR="00031EAD" w:rsidRPr="00BF347E" w:rsidRDefault="00031EAD" w:rsidP="00031EAD">
      <w:pPr>
        <w:autoSpaceDE w:val="0"/>
        <w:autoSpaceDN w:val="0"/>
        <w:adjustRightInd w:val="0"/>
        <w:ind w:left="567" w:hanging="567"/>
        <w:jc w:val="left"/>
        <w:rPr>
          <w:rFonts w:eastAsia="Times New Roman"/>
        </w:rPr>
      </w:pPr>
      <w:r w:rsidRPr="00BF347E">
        <w:t>c)</w:t>
      </w:r>
      <w:r w:rsidRPr="00BF347E">
        <w:tab/>
        <w:t>Aider les États et les organisations à adhérer à l</w:t>
      </w:r>
      <w:r w:rsidR="0086096B" w:rsidRPr="00BF347E">
        <w:t>’</w:t>
      </w:r>
      <w:r w:rsidRPr="00BF347E">
        <w:t>Acte de</w:t>
      </w:r>
      <w:r w:rsidR="007D6670" w:rsidRPr="00BF347E">
        <w:t> </w:t>
      </w:r>
      <w:r w:rsidRPr="00BF347E">
        <w:t xml:space="preserve">1991 de la </w:t>
      </w:r>
      <w:r w:rsidR="0086096B" w:rsidRPr="00BF347E">
        <w:t>Convention UPOV</w:t>
      </w:r>
      <w:r w:rsidRPr="00BF347E">
        <w:t>.</w:t>
      </w:r>
    </w:p>
    <w:p w14:paraId="7AB07129" w14:textId="34B92802" w:rsidR="00031EAD" w:rsidRPr="00BF347E" w:rsidRDefault="00031EAD" w:rsidP="00031EAD">
      <w:pPr>
        <w:autoSpaceDE w:val="0"/>
        <w:autoSpaceDN w:val="0"/>
        <w:adjustRightInd w:val="0"/>
        <w:ind w:left="567" w:hanging="567"/>
        <w:jc w:val="left"/>
        <w:rPr>
          <w:rFonts w:eastAsia="Times New Roman"/>
        </w:rPr>
      </w:pPr>
      <w:r w:rsidRPr="00BF347E">
        <w:t>d)</w:t>
      </w:r>
      <w:r w:rsidRPr="00BF347E">
        <w:tab/>
        <w:t xml:space="preserve">Aider les États et les organisations à mettre en œuvre un système efficace de protection des obtentions végétales conforme à la </w:t>
      </w:r>
      <w:r w:rsidR="0086096B" w:rsidRPr="00BF347E">
        <w:t>Convention UPOV</w:t>
      </w:r>
      <w:r w:rsidRPr="00BF347E">
        <w:t>.</w:t>
      </w:r>
    </w:p>
    <w:p w14:paraId="2BEC63B3" w14:textId="77777777" w:rsidR="00031EAD" w:rsidRPr="00BF347E" w:rsidRDefault="00031EAD" w:rsidP="00B67163">
      <w:pPr>
        <w:spacing w:after="120"/>
      </w:pPr>
    </w:p>
    <w:p w14:paraId="26B981ED" w14:textId="225D31E2" w:rsidR="00031EAD" w:rsidRPr="00BF347E" w:rsidRDefault="00031EAD" w:rsidP="00D54A41">
      <w:pPr>
        <w:pStyle w:val="Heading3"/>
        <w:spacing w:after="240"/>
      </w:pPr>
      <w:bookmarkStart w:id="48" w:name="_Toc112315266"/>
      <w:r w:rsidRPr="00BF347E">
        <w:t>Données relatives à l</w:t>
      </w:r>
      <w:r w:rsidR="0086096B" w:rsidRPr="00BF347E">
        <w:t>’</w:t>
      </w:r>
      <w:r w:rsidRPr="00BF347E">
        <w:t>exécution</w:t>
      </w:r>
      <w:bookmarkEnd w:id="48"/>
      <w:r w:rsidR="0086096B" w:rsidRPr="00BF347E">
        <w:t> :</w:t>
      </w:r>
    </w:p>
    <w:tbl>
      <w:tblPr>
        <w:tblW w:w="10075"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0"/>
        <w:gridCol w:w="1828"/>
        <w:gridCol w:w="10"/>
        <w:gridCol w:w="2967"/>
        <w:gridCol w:w="10"/>
        <w:gridCol w:w="5250"/>
      </w:tblGrid>
      <w:tr w:rsidR="00031EAD" w:rsidRPr="00BF347E" w14:paraId="6EF44EC8" w14:textId="77777777" w:rsidTr="00D54A41">
        <w:trPr>
          <w:gridBefore w:val="1"/>
          <w:wBefore w:w="10" w:type="dxa"/>
          <w:trHeight w:val="530"/>
          <w:tblHeader/>
        </w:trPr>
        <w:tc>
          <w:tcPr>
            <w:tcW w:w="1838" w:type="dxa"/>
            <w:gridSpan w:val="2"/>
            <w:tcBorders>
              <w:top w:val="nil"/>
              <w:bottom w:val="nil"/>
            </w:tcBorders>
            <w:shd w:val="clear" w:color="auto" w:fill="E2E7EB" w:themeFill="accent3" w:themeFillTint="33"/>
            <w:vAlign w:val="center"/>
            <w:hideMark/>
          </w:tcPr>
          <w:p w14:paraId="35BA27E8" w14:textId="77777777"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Résultats attendus</w:t>
            </w:r>
          </w:p>
        </w:tc>
        <w:tc>
          <w:tcPr>
            <w:tcW w:w="2977" w:type="dxa"/>
            <w:gridSpan w:val="2"/>
            <w:tcBorders>
              <w:top w:val="nil"/>
              <w:bottom w:val="nil"/>
            </w:tcBorders>
            <w:shd w:val="clear" w:color="auto" w:fill="E2E7EB" w:themeFill="accent3" w:themeFillTint="33"/>
            <w:vAlign w:val="center"/>
            <w:hideMark/>
          </w:tcPr>
          <w:p w14:paraId="4199BBB5" w14:textId="3CD7DAD5"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Indicateurs d</w:t>
            </w:r>
            <w:r w:rsidR="0086096B" w:rsidRPr="00BF347E">
              <w:rPr>
                <w:rFonts w:ascii="Arial Narrow" w:hAnsi="Arial Narrow"/>
                <w:b/>
                <w:sz w:val="18"/>
              </w:rPr>
              <w:t>’</w:t>
            </w:r>
            <w:r w:rsidRPr="00BF347E">
              <w:rPr>
                <w:rFonts w:ascii="Arial Narrow" w:hAnsi="Arial Narrow"/>
                <w:b/>
                <w:sz w:val="18"/>
              </w:rPr>
              <w:t>exécution</w:t>
            </w:r>
          </w:p>
        </w:tc>
        <w:tc>
          <w:tcPr>
            <w:tcW w:w="5250" w:type="dxa"/>
            <w:tcBorders>
              <w:top w:val="nil"/>
              <w:bottom w:val="nil"/>
            </w:tcBorders>
            <w:shd w:val="clear" w:color="auto" w:fill="E2E7EB" w:themeFill="accent3" w:themeFillTint="33"/>
            <w:vAlign w:val="center"/>
            <w:hideMark/>
          </w:tcPr>
          <w:p w14:paraId="41C2F315" w14:textId="680B651E"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Données relatives à l</w:t>
            </w:r>
            <w:r w:rsidR="0086096B" w:rsidRPr="00BF347E">
              <w:rPr>
                <w:rFonts w:ascii="Arial Narrow" w:hAnsi="Arial Narrow"/>
                <w:b/>
                <w:sz w:val="18"/>
              </w:rPr>
              <w:t>’</w:t>
            </w:r>
            <w:r w:rsidRPr="00BF347E">
              <w:rPr>
                <w:rFonts w:ascii="Arial Narrow" w:hAnsi="Arial Narrow"/>
                <w:b/>
                <w:sz w:val="18"/>
              </w:rPr>
              <w:t>exécution</w:t>
            </w:r>
          </w:p>
        </w:tc>
      </w:tr>
      <w:tr w:rsidR="00031EAD" w:rsidRPr="00BF347E" w14:paraId="1BEA725A" w14:textId="77777777" w:rsidTr="00D54A41">
        <w:trPr>
          <w:trHeight w:val="825"/>
        </w:trPr>
        <w:tc>
          <w:tcPr>
            <w:tcW w:w="1838" w:type="dxa"/>
            <w:gridSpan w:val="2"/>
            <w:tcBorders>
              <w:top w:val="nil"/>
              <w:bottom w:val="nil"/>
            </w:tcBorders>
            <w:shd w:val="clear" w:color="auto" w:fill="auto"/>
            <w:hideMark/>
          </w:tcPr>
          <w:p w14:paraId="2D7F4CE9" w14:textId="376C64C6"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1.</w:t>
            </w:r>
            <w:r w:rsidR="004464E1" w:rsidRPr="00BF347E">
              <w:rPr>
                <w:rFonts w:ascii="Arial Narrow" w:hAnsi="Arial Narrow"/>
                <w:sz w:val="18"/>
              </w:rPr>
              <w:t xml:space="preserve">  </w:t>
            </w:r>
            <w:r w:rsidRPr="00BF347E">
              <w:rPr>
                <w:rFonts w:ascii="Arial Narrow" w:hAnsi="Arial Narrow"/>
                <w:sz w:val="18"/>
              </w:rPr>
              <w:t>Participation des membres de l</w:t>
            </w:r>
            <w:r w:rsidR="0086096B" w:rsidRPr="00BF347E">
              <w:rPr>
                <w:rFonts w:ascii="Arial Narrow" w:hAnsi="Arial Narrow"/>
                <w:sz w:val="18"/>
              </w:rPr>
              <w:t>’</w:t>
            </w:r>
            <w:r w:rsidRPr="00BF347E">
              <w:rPr>
                <w:rFonts w:ascii="Arial Narrow" w:hAnsi="Arial Narrow"/>
                <w:sz w:val="18"/>
              </w:rPr>
              <w:t>Union et des observateurs aux travaux des différents organes de l</w:t>
            </w:r>
            <w:r w:rsidR="0086096B" w:rsidRPr="00BF347E">
              <w:rPr>
                <w:rFonts w:ascii="Arial Narrow" w:hAnsi="Arial Narrow"/>
                <w:sz w:val="18"/>
              </w:rPr>
              <w:t>’</w:t>
            </w:r>
            <w:r w:rsidRPr="00BF347E">
              <w:rPr>
                <w:rFonts w:ascii="Arial Narrow" w:hAnsi="Arial Narrow"/>
                <w:sz w:val="18"/>
              </w:rPr>
              <w:t>UPOV</w:t>
            </w:r>
          </w:p>
        </w:tc>
        <w:tc>
          <w:tcPr>
            <w:tcW w:w="2977" w:type="dxa"/>
            <w:gridSpan w:val="2"/>
            <w:tcBorders>
              <w:top w:val="nil"/>
              <w:bottom w:val="nil"/>
            </w:tcBorders>
            <w:shd w:val="clear" w:color="auto" w:fill="auto"/>
            <w:hideMark/>
          </w:tcPr>
          <w:p w14:paraId="07B66309" w14:textId="0F114BD2"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a)</w:t>
            </w:r>
            <w:r w:rsidR="007D6670" w:rsidRPr="00BF347E">
              <w:rPr>
                <w:rFonts w:ascii="Arial Narrow" w:hAnsi="Arial Narrow"/>
                <w:sz w:val="18"/>
              </w:rPr>
              <w:t> </w:t>
            </w:r>
            <w:r w:rsidRPr="00BF347E">
              <w:rPr>
                <w:rFonts w:ascii="Arial Narrow" w:hAnsi="Arial Narrow"/>
                <w:sz w:val="18"/>
              </w:rPr>
              <w:t>Participation aux travaux du Comité administratif et juridique, du Comité technique et des groupes de travail techniques, ainsi qu</w:t>
            </w:r>
            <w:r w:rsidR="0086096B" w:rsidRPr="00BF347E">
              <w:rPr>
                <w:rFonts w:ascii="Arial Narrow" w:hAnsi="Arial Narrow"/>
                <w:sz w:val="18"/>
              </w:rPr>
              <w:t>’</w:t>
            </w:r>
            <w:r w:rsidRPr="00BF347E">
              <w:rPr>
                <w:rFonts w:ascii="Arial Narrow" w:hAnsi="Arial Narrow"/>
                <w:sz w:val="18"/>
              </w:rPr>
              <w:t>aux ateliers préparatoires correspondants.</w:t>
            </w:r>
          </w:p>
        </w:tc>
        <w:tc>
          <w:tcPr>
            <w:tcW w:w="5260" w:type="dxa"/>
            <w:gridSpan w:val="2"/>
            <w:tcBorders>
              <w:top w:val="nil"/>
              <w:bottom w:val="nil"/>
            </w:tcBorders>
            <w:shd w:val="clear" w:color="auto" w:fill="auto"/>
            <w:noWrap/>
            <w:hideMark/>
          </w:tcPr>
          <w:p w14:paraId="171FEA85" w14:textId="45CD1B5E" w:rsidR="00031EAD" w:rsidRPr="00BF347E" w:rsidRDefault="004405D2" w:rsidP="002E3474">
            <w:pPr>
              <w:jc w:val="left"/>
              <w:rPr>
                <w:rFonts w:ascii="Arial Narrow" w:eastAsia="Times New Roman" w:hAnsi="Arial Narrow"/>
                <w:sz w:val="18"/>
                <w:szCs w:val="18"/>
              </w:rPr>
            </w:pPr>
            <w:r w:rsidRPr="00BF347E">
              <w:rPr>
                <w:rFonts w:ascii="Arial Narrow" w:hAnsi="Arial Narrow"/>
                <w:sz w:val="18"/>
              </w:rPr>
              <w:t>CAJ</w:t>
            </w:r>
          </w:p>
          <w:p w14:paraId="7C433AA5" w14:textId="7B3E822D" w:rsidR="0069152D" w:rsidRPr="00BF347E" w:rsidRDefault="0069152D" w:rsidP="0069152D">
            <w:pPr>
              <w:jc w:val="left"/>
              <w:rPr>
                <w:rFonts w:ascii="Arial Narrow" w:eastAsia="Times New Roman" w:hAnsi="Arial Narrow"/>
                <w:sz w:val="18"/>
                <w:szCs w:val="18"/>
              </w:rPr>
            </w:pPr>
            <w:r w:rsidRPr="00BF347E">
              <w:rPr>
                <w:rFonts w:ascii="Arial Narrow" w:hAnsi="Arial Narrow"/>
                <w:sz w:val="18"/>
              </w:rPr>
              <w:t>2020</w:t>
            </w:r>
            <w:r w:rsidR="0086096B" w:rsidRPr="00BF347E">
              <w:rPr>
                <w:rFonts w:ascii="Arial Narrow" w:hAnsi="Arial Narrow"/>
                <w:sz w:val="18"/>
              </w:rPr>
              <w:t> :</w:t>
            </w:r>
            <w:r w:rsidRPr="00BF347E">
              <w:rPr>
                <w:rFonts w:ascii="Arial Narrow" w:hAnsi="Arial Narrow"/>
                <w:sz w:val="18"/>
              </w:rPr>
              <w:t xml:space="preserve"> 45 (membres), 4 (États observateurs), 7 (organisations observatrices)</w:t>
            </w:r>
          </w:p>
          <w:p w14:paraId="3A2DD536" w14:textId="47426E63" w:rsidR="0069152D" w:rsidRPr="00BF347E" w:rsidRDefault="0069152D" w:rsidP="0069152D">
            <w:pPr>
              <w:jc w:val="left"/>
              <w:rPr>
                <w:rFonts w:ascii="Arial Narrow" w:eastAsia="Times New Roman" w:hAnsi="Arial Narrow"/>
                <w:sz w:val="18"/>
                <w:szCs w:val="18"/>
              </w:rPr>
            </w:pPr>
            <w:r w:rsidRPr="00BF347E">
              <w:rPr>
                <w:rFonts w:ascii="Arial Narrow" w:hAnsi="Arial Narrow"/>
                <w:sz w:val="18"/>
              </w:rPr>
              <w:t>2021</w:t>
            </w:r>
            <w:r w:rsidR="0086096B" w:rsidRPr="00BF347E">
              <w:rPr>
                <w:rFonts w:ascii="Arial Narrow" w:hAnsi="Arial Narrow"/>
                <w:sz w:val="18"/>
              </w:rPr>
              <w:t> :</w:t>
            </w:r>
            <w:r w:rsidRPr="00BF347E">
              <w:rPr>
                <w:rFonts w:ascii="Arial Narrow" w:hAnsi="Arial Narrow"/>
                <w:sz w:val="18"/>
              </w:rPr>
              <w:t xml:space="preserve"> 49 (membres), 4 (États observateurs), 8 (organisations observatrices)</w:t>
            </w:r>
          </w:p>
          <w:p w14:paraId="7A504346" w14:textId="2C549100" w:rsidR="004405D2" w:rsidRPr="00BF347E" w:rsidRDefault="004405D2" w:rsidP="00B67163">
            <w:pPr>
              <w:spacing w:before="60"/>
              <w:jc w:val="left"/>
              <w:rPr>
                <w:rFonts w:ascii="Arial Narrow" w:eastAsia="Times New Roman" w:hAnsi="Arial Narrow"/>
                <w:sz w:val="18"/>
                <w:szCs w:val="18"/>
              </w:rPr>
            </w:pPr>
            <w:r w:rsidRPr="00BF347E">
              <w:rPr>
                <w:rFonts w:ascii="Arial Narrow" w:hAnsi="Arial Narrow"/>
                <w:sz w:val="18"/>
              </w:rPr>
              <w:t>TC</w:t>
            </w:r>
          </w:p>
          <w:p w14:paraId="2A392D63" w14:textId="1FEEC8E2" w:rsidR="004405D2" w:rsidRPr="00BF347E" w:rsidRDefault="0069152D" w:rsidP="002E3474">
            <w:pPr>
              <w:jc w:val="left"/>
              <w:rPr>
                <w:rFonts w:ascii="Arial Narrow" w:eastAsia="Times New Roman" w:hAnsi="Arial Narrow"/>
                <w:sz w:val="18"/>
                <w:szCs w:val="18"/>
              </w:rPr>
            </w:pPr>
            <w:r w:rsidRPr="00BF347E">
              <w:rPr>
                <w:rFonts w:ascii="Arial Narrow" w:hAnsi="Arial Narrow"/>
                <w:sz w:val="18"/>
              </w:rPr>
              <w:t>2020</w:t>
            </w:r>
            <w:r w:rsidR="0086096B" w:rsidRPr="00BF347E">
              <w:rPr>
                <w:rFonts w:ascii="Arial Narrow" w:hAnsi="Arial Narrow"/>
                <w:sz w:val="18"/>
              </w:rPr>
              <w:t> :</w:t>
            </w:r>
            <w:r w:rsidRPr="00BF347E">
              <w:rPr>
                <w:rFonts w:ascii="Arial Narrow" w:hAnsi="Arial Narrow"/>
                <w:sz w:val="18"/>
              </w:rPr>
              <w:t xml:space="preserve"> 45 (membres), 4 (États observateurs), 6 (organisations observatrices)</w:t>
            </w:r>
          </w:p>
          <w:p w14:paraId="1B2814E9" w14:textId="795A8D10" w:rsidR="0069152D" w:rsidRPr="00BF347E" w:rsidRDefault="0069152D" w:rsidP="0069152D">
            <w:pPr>
              <w:jc w:val="left"/>
              <w:rPr>
                <w:rFonts w:ascii="Arial Narrow" w:eastAsia="Times New Roman" w:hAnsi="Arial Narrow"/>
                <w:sz w:val="18"/>
                <w:szCs w:val="18"/>
              </w:rPr>
            </w:pPr>
            <w:r w:rsidRPr="00BF347E">
              <w:rPr>
                <w:rFonts w:ascii="Arial Narrow" w:hAnsi="Arial Narrow"/>
                <w:sz w:val="18"/>
              </w:rPr>
              <w:t>2021</w:t>
            </w:r>
            <w:r w:rsidR="0086096B" w:rsidRPr="00BF347E">
              <w:rPr>
                <w:rFonts w:ascii="Arial Narrow" w:hAnsi="Arial Narrow"/>
                <w:sz w:val="18"/>
              </w:rPr>
              <w:t> :</w:t>
            </w:r>
            <w:r w:rsidRPr="00BF347E">
              <w:rPr>
                <w:rFonts w:ascii="Arial Narrow" w:hAnsi="Arial Narrow"/>
                <w:sz w:val="18"/>
              </w:rPr>
              <w:t xml:space="preserve"> 47 (membres), 3 (États observateurs), 6 (organisations observatrices)</w:t>
            </w:r>
          </w:p>
          <w:p w14:paraId="27EDD5A0" w14:textId="30896AB9" w:rsidR="0069152D" w:rsidRPr="00BF347E" w:rsidRDefault="0069152D" w:rsidP="00B67163">
            <w:pPr>
              <w:spacing w:before="60"/>
              <w:jc w:val="left"/>
              <w:rPr>
                <w:rFonts w:ascii="Arial Narrow" w:eastAsia="Times New Roman" w:hAnsi="Arial Narrow"/>
                <w:sz w:val="18"/>
                <w:szCs w:val="18"/>
              </w:rPr>
            </w:pPr>
            <w:r w:rsidRPr="00BF347E">
              <w:rPr>
                <w:rFonts w:ascii="Arial Narrow" w:hAnsi="Arial Narrow"/>
                <w:sz w:val="18"/>
              </w:rPr>
              <w:t>Voir les f</w:t>
            </w:r>
            <w:r w:rsidR="0079242C">
              <w:rPr>
                <w:rFonts w:ascii="Arial Narrow" w:hAnsi="Arial Narrow"/>
                <w:sz w:val="18"/>
              </w:rPr>
              <w:t>igures 31 et 32, et la figure 1</w:t>
            </w:r>
          </w:p>
          <w:p w14:paraId="73A0B92D" w14:textId="222BB738" w:rsidR="00676360" w:rsidRPr="00BF347E" w:rsidRDefault="00031EAD" w:rsidP="00B67163">
            <w:pPr>
              <w:spacing w:before="60"/>
              <w:jc w:val="left"/>
              <w:rPr>
                <w:rFonts w:ascii="Arial Narrow" w:eastAsia="Times New Roman" w:hAnsi="Arial Narrow"/>
                <w:sz w:val="18"/>
                <w:szCs w:val="18"/>
              </w:rPr>
            </w:pPr>
            <w:r w:rsidRPr="00BF347E">
              <w:rPr>
                <w:rFonts w:ascii="Arial Narrow" w:hAnsi="Arial Narrow"/>
                <w:sz w:val="18"/>
              </w:rPr>
              <w:t>Les</w:t>
            </w:r>
            <w:r w:rsidR="007D6670" w:rsidRPr="00BF347E">
              <w:rPr>
                <w:rFonts w:ascii="Arial Narrow" w:hAnsi="Arial Narrow"/>
                <w:sz w:val="18"/>
              </w:rPr>
              <w:t> </w:t>
            </w:r>
            <w:r w:rsidRPr="00BF347E">
              <w:rPr>
                <w:rFonts w:ascii="Arial Narrow" w:hAnsi="Arial Narrow"/>
                <w:sz w:val="18"/>
              </w:rPr>
              <w:t>TWP n</w:t>
            </w:r>
            <w:r w:rsidR="0086096B" w:rsidRPr="00BF347E">
              <w:rPr>
                <w:rFonts w:ascii="Arial Narrow" w:hAnsi="Arial Narrow"/>
                <w:sz w:val="18"/>
              </w:rPr>
              <w:t>’</w:t>
            </w:r>
            <w:r w:rsidRPr="00BF347E">
              <w:rPr>
                <w:rFonts w:ascii="Arial Narrow" w:hAnsi="Arial Narrow"/>
                <w:sz w:val="18"/>
              </w:rPr>
              <w:t>ont pas organisé d</w:t>
            </w:r>
            <w:r w:rsidR="0086096B" w:rsidRPr="00BF347E">
              <w:rPr>
                <w:rFonts w:ascii="Arial Narrow" w:hAnsi="Arial Narrow"/>
                <w:sz w:val="18"/>
              </w:rPr>
              <w:t>’</w:t>
            </w:r>
            <w:r w:rsidRPr="00BF347E">
              <w:rPr>
                <w:rFonts w:ascii="Arial Narrow" w:hAnsi="Arial Narrow"/>
                <w:sz w:val="18"/>
              </w:rPr>
              <w:t>atelier préparatoire à leurs sessions en</w:t>
            </w:r>
            <w:r w:rsidR="007D6670" w:rsidRPr="00BF347E">
              <w:rPr>
                <w:rFonts w:ascii="Arial Narrow" w:hAnsi="Arial Narrow"/>
                <w:sz w:val="18"/>
              </w:rPr>
              <w:t> </w:t>
            </w:r>
            <w:r w:rsidRPr="00BF347E">
              <w:rPr>
                <w:rFonts w:ascii="Arial Narrow" w:hAnsi="Arial Narrow"/>
                <w:sz w:val="18"/>
              </w:rPr>
              <w:t>2020.  Les éléments à examiner lors des ateliers préparatoires ont été présentés comme une introduction aux points de l</w:t>
            </w:r>
            <w:r w:rsidR="0086096B" w:rsidRPr="00BF347E">
              <w:rPr>
                <w:rFonts w:ascii="Arial Narrow" w:hAnsi="Arial Narrow"/>
                <w:sz w:val="18"/>
              </w:rPr>
              <w:t>’</w:t>
            </w:r>
            <w:r w:rsidRPr="00BF347E">
              <w:rPr>
                <w:rFonts w:ascii="Arial Narrow" w:hAnsi="Arial Narrow"/>
                <w:sz w:val="18"/>
              </w:rPr>
              <w:t xml:space="preserve">ordre du jour correspondants durant le déroulement normal des sessions. </w:t>
            </w:r>
            <w:r w:rsidR="004464E1" w:rsidRPr="00BF347E">
              <w:rPr>
                <w:rFonts w:ascii="Arial Narrow" w:hAnsi="Arial Narrow"/>
                <w:sz w:val="18"/>
              </w:rPr>
              <w:t xml:space="preserve"> </w:t>
            </w:r>
            <w:r w:rsidRPr="00BF347E">
              <w:rPr>
                <w:rFonts w:ascii="Arial Narrow" w:hAnsi="Arial Narrow"/>
                <w:sz w:val="18"/>
              </w:rPr>
              <w:t>[2020]</w:t>
            </w:r>
          </w:p>
          <w:p w14:paraId="0BB1D360" w14:textId="0D34D734" w:rsidR="00671C2F" w:rsidRPr="00BF347E" w:rsidRDefault="00671C2F" w:rsidP="00B67163">
            <w:pPr>
              <w:spacing w:before="60"/>
              <w:jc w:val="left"/>
              <w:rPr>
                <w:rFonts w:ascii="Arial Narrow" w:eastAsia="Times New Roman" w:hAnsi="Arial Narrow"/>
                <w:sz w:val="18"/>
                <w:szCs w:val="18"/>
              </w:rPr>
            </w:pPr>
            <w:r w:rsidRPr="00BF347E">
              <w:rPr>
                <w:rFonts w:ascii="Arial Narrow" w:hAnsi="Arial Narrow"/>
                <w:sz w:val="18"/>
              </w:rPr>
              <w:t>En</w:t>
            </w:r>
            <w:r w:rsidR="007D6670" w:rsidRPr="00BF347E">
              <w:rPr>
                <w:rFonts w:ascii="Arial Narrow" w:hAnsi="Arial Narrow"/>
                <w:sz w:val="18"/>
              </w:rPr>
              <w:t> </w:t>
            </w:r>
            <w:r w:rsidRPr="00BF347E">
              <w:rPr>
                <w:rFonts w:ascii="Arial Narrow" w:hAnsi="Arial Narrow"/>
                <w:sz w:val="18"/>
              </w:rPr>
              <w:t>2021, les ateliers préparatoires ont été organisés sous forme de quatre webinaires, présentés en direct et enregistrés (disponibles sur le site</w:t>
            </w:r>
            <w:r w:rsidR="007D6670" w:rsidRPr="00BF347E">
              <w:rPr>
                <w:rFonts w:ascii="Arial Narrow" w:hAnsi="Arial Narrow"/>
                <w:sz w:val="18"/>
              </w:rPr>
              <w:t> </w:t>
            </w:r>
            <w:r w:rsidRPr="00BF347E">
              <w:rPr>
                <w:rFonts w:ascii="Arial Narrow" w:hAnsi="Arial Narrow"/>
                <w:sz w:val="18"/>
              </w:rPr>
              <w:t>Web)</w:t>
            </w:r>
            <w:r w:rsidR="0086096B" w:rsidRPr="00BF347E">
              <w:rPr>
                <w:rFonts w:ascii="Arial Narrow" w:hAnsi="Arial Narrow"/>
                <w:sz w:val="18"/>
              </w:rPr>
              <w:t> :</w:t>
            </w:r>
          </w:p>
          <w:p w14:paraId="3F0A00B1" w14:textId="022ADAC5" w:rsidR="007C0258" w:rsidRPr="00BF347E" w:rsidRDefault="007C0258" w:rsidP="00F12A37">
            <w:pPr>
              <w:pStyle w:val="ListParagraph"/>
              <w:numPr>
                <w:ilvl w:val="0"/>
                <w:numId w:val="54"/>
              </w:numPr>
              <w:jc w:val="left"/>
              <w:rPr>
                <w:rFonts w:ascii="Arial Narrow" w:hAnsi="Arial Narrow"/>
                <w:sz w:val="18"/>
                <w:szCs w:val="18"/>
              </w:rPr>
            </w:pPr>
            <w:r w:rsidRPr="00BF347E">
              <w:rPr>
                <w:rFonts w:ascii="Arial Narrow" w:hAnsi="Arial Narrow"/>
                <w:sz w:val="18"/>
              </w:rPr>
              <w:t>Webinaire 1</w:t>
            </w:r>
            <w:r w:rsidR="0086096B" w:rsidRPr="00BF347E">
              <w:rPr>
                <w:rFonts w:ascii="Arial Narrow" w:hAnsi="Arial Narrow"/>
                <w:sz w:val="18"/>
              </w:rPr>
              <w:t> :</w:t>
            </w:r>
            <w:r w:rsidRPr="00BF347E">
              <w:rPr>
                <w:rFonts w:ascii="Arial Narrow" w:hAnsi="Arial Narrow"/>
                <w:sz w:val="18"/>
              </w:rPr>
              <w:t xml:space="preserve"> Comment organiser un examen DHS et une coopération internationale (71 participants aux sessions en direct, 388 vues des enregistrements)</w:t>
            </w:r>
          </w:p>
          <w:p w14:paraId="5A6B549E" w14:textId="270E69A0" w:rsidR="007C0258" w:rsidRPr="00BF347E" w:rsidRDefault="007C0258" w:rsidP="00F12A37">
            <w:pPr>
              <w:pStyle w:val="ListParagraph"/>
              <w:numPr>
                <w:ilvl w:val="0"/>
                <w:numId w:val="54"/>
              </w:numPr>
              <w:jc w:val="left"/>
              <w:rPr>
                <w:rFonts w:ascii="Arial Narrow" w:hAnsi="Arial Narrow"/>
                <w:sz w:val="18"/>
                <w:szCs w:val="18"/>
              </w:rPr>
            </w:pPr>
            <w:r w:rsidRPr="00BF347E">
              <w:rPr>
                <w:rFonts w:ascii="Arial Narrow" w:hAnsi="Arial Narrow"/>
                <w:sz w:val="18"/>
              </w:rPr>
              <w:t>Webinaire 2</w:t>
            </w:r>
            <w:r w:rsidR="0086096B" w:rsidRPr="00BF347E">
              <w:rPr>
                <w:rFonts w:ascii="Arial Narrow" w:hAnsi="Arial Narrow"/>
                <w:sz w:val="18"/>
              </w:rPr>
              <w:t> :</w:t>
            </w:r>
            <w:r w:rsidRPr="00BF347E">
              <w:rPr>
                <w:rFonts w:ascii="Arial Narrow" w:hAnsi="Arial Narrow"/>
                <w:sz w:val="18"/>
              </w:rPr>
              <w:t xml:space="preserve"> Harmonisation internationale de l</w:t>
            </w:r>
            <w:r w:rsidR="0086096B" w:rsidRPr="00BF347E">
              <w:rPr>
                <w:rFonts w:ascii="Arial Narrow" w:hAnsi="Arial Narrow"/>
                <w:sz w:val="18"/>
              </w:rPr>
              <w:t>’</w:t>
            </w:r>
            <w:r w:rsidRPr="00BF347E">
              <w:rPr>
                <w:rFonts w:ascii="Arial Narrow" w:hAnsi="Arial Narrow"/>
                <w:sz w:val="18"/>
              </w:rPr>
              <w:t>examen DHS (70 participants aux sessions en direct, 161 vues des enregistrements)</w:t>
            </w:r>
          </w:p>
          <w:p w14:paraId="48E7FB9B" w14:textId="7093AC12" w:rsidR="007C0258" w:rsidRPr="00BF347E" w:rsidRDefault="007C0258" w:rsidP="00F12A37">
            <w:pPr>
              <w:pStyle w:val="ListParagraph"/>
              <w:numPr>
                <w:ilvl w:val="0"/>
                <w:numId w:val="54"/>
              </w:numPr>
              <w:jc w:val="left"/>
              <w:rPr>
                <w:rFonts w:ascii="Arial Narrow" w:hAnsi="Arial Narrow"/>
                <w:sz w:val="18"/>
                <w:szCs w:val="18"/>
              </w:rPr>
            </w:pPr>
            <w:r w:rsidRPr="00BF347E">
              <w:rPr>
                <w:rFonts w:ascii="Arial Narrow" w:hAnsi="Arial Narrow"/>
                <w:sz w:val="18"/>
              </w:rPr>
              <w:t>Webinaire 3</w:t>
            </w:r>
            <w:r w:rsidR="0086096B" w:rsidRPr="00BF347E">
              <w:rPr>
                <w:rFonts w:ascii="Arial Narrow" w:hAnsi="Arial Narrow"/>
                <w:sz w:val="18"/>
              </w:rPr>
              <w:t> :</w:t>
            </w:r>
            <w:r w:rsidRPr="00BF347E">
              <w:rPr>
                <w:rFonts w:ascii="Arial Narrow" w:hAnsi="Arial Narrow"/>
                <w:sz w:val="18"/>
              </w:rPr>
              <w:t xml:space="preserve"> Élaboration et utilisation de principes directeurs d</w:t>
            </w:r>
            <w:r w:rsidR="0086096B" w:rsidRPr="00BF347E">
              <w:rPr>
                <w:rFonts w:ascii="Arial Narrow" w:hAnsi="Arial Narrow"/>
                <w:sz w:val="18"/>
              </w:rPr>
              <w:t>’</w:t>
            </w:r>
            <w:r w:rsidRPr="00BF347E">
              <w:rPr>
                <w:rFonts w:ascii="Arial Narrow" w:hAnsi="Arial Narrow"/>
                <w:sz w:val="18"/>
              </w:rPr>
              <w:t>examen de l</w:t>
            </w:r>
            <w:r w:rsidR="0086096B" w:rsidRPr="00BF347E">
              <w:rPr>
                <w:rFonts w:ascii="Arial Narrow" w:hAnsi="Arial Narrow"/>
                <w:sz w:val="18"/>
              </w:rPr>
              <w:t>’</w:t>
            </w:r>
            <w:r w:rsidRPr="00BF347E">
              <w:rPr>
                <w:rFonts w:ascii="Arial Narrow" w:hAnsi="Arial Narrow"/>
                <w:sz w:val="18"/>
              </w:rPr>
              <w:t>UPOV (55 participants aux sessions en direct, 97 vues des enregistrements)</w:t>
            </w:r>
          </w:p>
          <w:p w14:paraId="3E74A4FE" w14:textId="20919115" w:rsidR="00191AAB" w:rsidRPr="00BF347E" w:rsidRDefault="007C0258" w:rsidP="00D54A41">
            <w:pPr>
              <w:pStyle w:val="ListParagraph"/>
              <w:numPr>
                <w:ilvl w:val="0"/>
                <w:numId w:val="54"/>
              </w:numPr>
              <w:ind w:left="714" w:hanging="357"/>
              <w:jc w:val="left"/>
              <w:rPr>
                <w:rFonts w:ascii="Arial Narrow" w:hAnsi="Arial Narrow"/>
                <w:sz w:val="18"/>
                <w:szCs w:val="18"/>
              </w:rPr>
            </w:pPr>
            <w:r w:rsidRPr="00BF347E">
              <w:rPr>
                <w:rFonts w:ascii="Arial Narrow" w:hAnsi="Arial Narrow"/>
                <w:sz w:val="18"/>
              </w:rPr>
              <w:t>Webinaire 4</w:t>
            </w:r>
            <w:r w:rsidR="0086096B" w:rsidRPr="00BF347E">
              <w:rPr>
                <w:rFonts w:ascii="Arial Narrow" w:hAnsi="Arial Narrow"/>
                <w:sz w:val="18"/>
              </w:rPr>
              <w:t> :</w:t>
            </w:r>
            <w:r w:rsidRPr="00BF347E">
              <w:rPr>
                <w:rFonts w:ascii="Arial Narrow" w:hAnsi="Arial Narrow"/>
                <w:sz w:val="18"/>
              </w:rPr>
              <w:t xml:space="preserve"> Utilisation de marqueurs moléculaires dans l</w:t>
            </w:r>
            <w:r w:rsidR="0086096B" w:rsidRPr="00BF347E">
              <w:rPr>
                <w:rFonts w:ascii="Arial Narrow" w:hAnsi="Arial Narrow"/>
                <w:sz w:val="18"/>
              </w:rPr>
              <w:t>’</w:t>
            </w:r>
            <w:r w:rsidRPr="00BF347E">
              <w:rPr>
                <w:rFonts w:ascii="Arial Narrow" w:hAnsi="Arial Narrow"/>
                <w:sz w:val="18"/>
              </w:rPr>
              <w:t>examen DHS et rôle du BMT (63 participants aux sessions en direct, 121 vues des enregistrements)</w:t>
            </w:r>
          </w:p>
        </w:tc>
      </w:tr>
    </w:tbl>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32"/>
        <w:gridCol w:w="5033"/>
      </w:tblGrid>
      <w:tr w:rsidR="00031EAD" w:rsidRPr="00BF347E" w14:paraId="118810D5" w14:textId="77777777" w:rsidTr="00D54A41">
        <w:tc>
          <w:tcPr>
            <w:tcW w:w="5032" w:type="dxa"/>
          </w:tcPr>
          <w:p w14:paraId="2B8B6C09" w14:textId="5E049264" w:rsidR="0069152D" w:rsidRPr="00BF347E" w:rsidRDefault="00031EAD" w:rsidP="009C0BDD">
            <w:pPr>
              <w:pStyle w:val="Caption"/>
            </w:pPr>
            <w:r w:rsidRPr="00BF347E">
              <w:t>Figure 31.  Nombre d</w:t>
            </w:r>
            <w:r w:rsidR="0086096B" w:rsidRPr="00BF347E">
              <w:t>’</w:t>
            </w:r>
            <w:r w:rsidRPr="00BF347E">
              <w:t>États/organisations membres ou observateurs participant au</w:t>
            </w:r>
            <w:r w:rsidR="007D6670" w:rsidRPr="00BF347E">
              <w:t> </w:t>
            </w:r>
            <w:r w:rsidRPr="00BF347E">
              <w:t>CAJ</w:t>
            </w:r>
          </w:p>
          <w:p w14:paraId="5C622A55" w14:textId="5F3E4782" w:rsidR="00031EAD" w:rsidRPr="00BF347E" w:rsidRDefault="001B797C" w:rsidP="00D54A41">
            <w:pPr>
              <w:pStyle w:val="Caption"/>
              <w:spacing w:after="0"/>
            </w:pPr>
            <w:r w:rsidRPr="001B797C">
              <w:rPr>
                <w:noProof/>
                <w:lang w:val="en-US" w:eastAsia="en-US"/>
              </w:rPr>
              <w:drawing>
                <wp:inline distT="0" distB="0" distL="0" distR="0" wp14:anchorId="51E77E15" wp14:editId="6A69285C">
                  <wp:extent cx="2914650" cy="20764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14650" cy="2076450"/>
                          </a:xfrm>
                          <a:prstGeom prst="rect">
                            <a:avLst/>
                          </a:prstGeom>
                          <a:noFill/>
                          <a:ln>
                            <a:noFill/>
                          </a:ln>
                        </pic:spPr>
                      </pic:pic>
                    </a:graphicData>
                  </a:graphic>
                </wp:inline>
              </w:drawing>
            </w:r>
          </w:p>
        </w:tc>
        <w:tc>
          <w:tcPr>
            <w:tcW w:w="5033" w:type="dxa"/>
            <w:tcMar>
              <w:left w:w="0" w:type="dxa"/>
              <w:right w:w="0" w:type="dxa"/>
            </w:tcMar>
          </w:tcPr>
          <w:p w14:paraId="3E9A8CC3" w14:textId="2F461FFC" w:rsidR="00F66B59" w:rsidRPr="00BF347E" w:rsidRDefault="00031EAD" w:rsidP="009C0BDD">
            <w:pPr>
              <w:pStyle w:val="Caption"/>
            </w:pPr>
            <w:r w:rsidRPr="00BF347E">
              <w:t>Figure 32.  Nombre d</w:t>
            </w:r>
            <w:r w:rsidR="0086096B" w:rsidRPr="00BF347E">
              <w:t>’</w:t>
            </w:r>
            <w:r w:rsidRPr="00BF347E">
              <w:t>États/organisations membres ou observateurs participant au</w:t>
            </w:r>
            <w:r w:rsidR="0086096B" w:rsidRPr="00BF347E">
              <w:t> TC</w:t>
            </w:r>
          </w:p>
          <w:p w14:paraId="180EF98B" w14:textId="2733C15C" w:rsidR="00031EAD" w:rsidRPr="00BF347E" w:rsidRDefault="001B797C" w:rsidP="002E3474">
            <w:pPr>
              <w:jc w:val="center"/>
              <w:rPr>
                <w:color w:val="008080"/>
              </w:rPr>
            </w:pPr>
            <w:r w:rsidRPr="001B797C">
              <w:rPr>
                <w:noProof/>
                <w:color w:val="008080"/>
                <w:lang w:val="en-US" w:eastAsia="en-US"/>
              </w:rPr>
              <w:drawing>
                <wp:inline distT="0" distB="0" distL="0" distR="0" wp14:anchorId="599D7F4A" wp14:editId="692C4E66">
                  <wp:extent cx="2675857" cy="2088000"/>
                  <wp:effectExtent l="0" t="0" r="0"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75857" cy="2088000"/>
                          </a:xfrm>
                          <a:prstGeom prst="rect">
                            <a:avLst/>
                          </a:prstGeom>
                          <a:noFill/>
                          <a:ln>
                            <a:noFill/>
                          </a:ln>
                        </pic:spPr>
                      </pic:pic>
                    </a:graphicData>
                  </a:graphic>
                </wp:inline>
              </w:drawing>
            </w:r>
          </w:p>
        </w:tc>
      </w:tr>
    </w:tbl>
    <w:p w14:paraId="41089E67" w14:textId="7F93FF5F" w:rsidR="00031EAD" w:rsidRPr="00BF347E" w:rsidRDefault="00031EAD" w:rsidP="00031EAD">
      <w:pPr>
        <w:jc w:val="left"/>
      </w:pPr>
    </w:p>
    <w:tbl>
      <w:tblPr>
        <w:tblW w:w="10075"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9"/>
        <w:gridCol w:w="2977"/>
        <w:gridCol w:w="5259"/>
      </w:tblGrid>
      <w:tr w:rsidR="00031EAD" w:rsidRPr="00BF347E" w14:paraId="217D0C80" w14:textId="77777777" w:rsidTr="00D54A41">
        <w:trPr>
          <w:trHeight w:val="530"/>
          <w:tblHeader/>
        </w:trPr>
        <w:tc>
          <w:tcPr>
            <w:tcW w:w="1839" w:type="dxa"/>
            <w:tcBorders>
              <w:top w:val="nil"/>
              <w:bottom w:val="nil"/>
            </w:tcBorders>
            <w:shd w:val="clear" w:color="auto" w:fill="E2E7EB" w:themeFill="accent3" w:themeFillTint="33"/>
            <w:vAlign w:val="center"/>
            <w:hideMark/>
          </w:tcPr>
          <w:p w14:paraId="02B1BA33" w14:textId="77777777"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Résultats attendus</w:t>
            </w:r>
          </w:p>
        </w:tc>
        <w:tc>
          <w:tcPr>
            <w:tcW w:w="2977" w:type="dxa"/>
            <w:tcBorders>
              <w:top w:val="nil"/>
              <w:bottom w:val="nil"/>
            </w:tcBorders>
            <w:shd w:val="clear" w:color="auto" w:fill="E2E7EB" w:themeFill="accent3" w:themeFillTint="33"/>
            <w:vAlign w:val="center"/>
            <w:hideMark/>
          </w:tcPr>
          <w:p w14:paraId="7740F5C4" w14:textId="4E21790C"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Indicateurs d</w:t>
            </w:r>
            <w:r w:rsidR="0086096B" w:rsidRPr="00BF347E">
              <w:rPr>
                <w:rFonts w:ascii="Arial Narrow" w:hAnsi="Arial Narrow"/>
                <w:b/>
                <w:sz w:val="18"/>
              </w:rPr>
              <w:t>’</w:t>
            </w:r>
            <w:r w:rsidRPr="00BF347E">
              <w:rPr>
                <w:rFonts w:ascii="Arial Narrow" w:hAnsi="Arial Narrow"/>
                <w:b/>
                <w:sz w:val="18"/>
              </w:rPr>
              <w:t>exécution</w:t>
            </w:r>
          </w:p>
        </w:tc>
        <w:tc>
          <w:tcPr>
            <w:tcW w:w="5259" w:type="dxa"/>
            <w:tcBorders>
              <w:top w:val="nil"/>
              <w:bottom w:val="nil"/>
            </w:tcBorders>
            <w:shd w:val="clear" w:color="auto" w:fill="E2E7EB" w:themeFill="accent3" w:themeFillTint="33"/>
            <w:vAlign w:val="center"/>
            <w:hideMark/>
          </w:tcPr>
          <w:p w14:paraId="122145BD" w14:textId="72E3F6F8"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Données relatives à l</w:t>
            </w:r>
            <w:r w:rsidR="0086096B" w:rsidRPr="00BF347E">
              <w:rPr>
                <w:rFonts w:ascii="Arial Narrow" w:hAnsi="Arial Narrow"/>
                <w:b/>
                <w:sz w:val="18"/>
              </w:rPr>
              <w:t>’</w:t>
            </w:r>
            <w:r w:rsidRPr="00BF347E">
              <w:rPr>
                <w:rFonts w:ascii="Arial Narrow" w:hAnsi="Arial Narrow"/>
                <w:b/>
                <w:sz w:val="18"/>
              </w:rPr>
              <w:t>exécution</w:t>
            </w:r>
          </w:p>
        </w:tc>
      </w:tr>
      <w:tr w:rsidR="00031EAD" w:rsidRPr="00BF347E" w14:paraId="4DDF6225" w14:textId="77777777" w:rsidTr="00D54A41">
        <w:trPr>
          <w:trHeight w:val="290"/>
        </w:trPr>
        <w:tc>
          <w:tcPr>
            <w:tcW w:w="1839" w:type="dxa"/>
            <w:vMerge w:val="restart"/>
            <w:tcBorders>
              <w:top w:val="nil"/>
            </w:tcBorders>
            <w:shd w:val="clear" w:color="auto" w:fill="auto"/>
            <w:hideMark/>
          </w:tcPr>
          <w:p w14:paraId="55553DC0" w14:textId="1909B6FE"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2.</w:t>
            </w:r>
            <w:r w:rsidR="004464E1" w:rsidRPr="00BF347E">
              <w:rPr>
                <w:rFonts w:ascii="Arial Narrow" w:hAnsi="Arial Narrow"/>
                <w:sz w:val="18"/>
              </w:rPr>
              <w:t xml:space="preserve">  </w:t>
            </w:r>
            <w:r w:rsidRPr="00BF347E">
              <w:rPr>
                <w:rFonts w:ascii="Arial Narrow" w:hAnsi="Arial Narrow"/>
                <w:sz w:val="18"/>
              </w:rPr>
              <w:t xml:space="preserve">Orientations au sujet de la </w:t>
            </w:r>
            <w:r w:rsidR="0086096B" w:rsidRPr="00BF347E">
              <w:rPr>
                <w:rFonts w:ascii="Arial Narrow" w:hAnsi="Arial Narrow"/>
                <w:sz w:val="18"/>
              </w:rPr>
              <w:t>Convention UPOV</w:t>
            </w:r>
            <w:r w:rsidRPr="00BF347E">
              <w:rPr>
                <w:rFonts w:ascii="Arial Narrow" w:hAnsi="Arial Narrow"/>
                <w:sz w:val="18"/>
              </w:rPr>
              <w:t xml:space="preserve"> et sa mise en œuvre et informations sur son application</w:t>
            </w:r>
          </w:p>
        </w:tc>
        <w:tc>
          <w:tcPr>
            <w:tcW w:w="2977" w:type="dxa"/>
            <w:tcBorders>
              <w:top w:val="nil"/>
            </w:tcBorders>
            <w:shd w:val="clear" w:color="auto" w:fill="auto"/>
            <w:hideMark/>
          </w:tcPr>
          <w:p w14:paraId="422ED1E1" w14:textId="7B2491F9"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a)</w:t>
            </w:r>
            <w:r w:rsidR="007D6670" w:rsidRPr="00BF347E">
              <w:rPr>
                <w:rFonts w:ascii="Arial Narrow" w:hAnsi="Arial Narrow"/>
                <w:sz w:val="18"/>
              </w:rPr>
              <w:t> </w:t>
            </w:r>
            <w:r w:rsidRPr="00BF347E">
              <w:rPr>
                <w:rFonts w:ascii="Arial Narrow" w:hAnsi="Arial Narrow"/>
                <w:sz w:val="18"/>
              </w:rPr>
              <w:t>Adoption de matériels d</w:t>
            </w:r>
            <w:r w:rsidR="0086096B" w:rsidRPr="00BF347E">
              <w:rPr>
                <w:rFonts w:ascii="Arial Narrow" w:hAnsi="Arial Narrow"/>
                <w:sz w:val="18"/>
              </w:rPr>
              <w:t>’</w:t>
            </w:r>
            <w:r w:rsidRPr="00BF347E">
              <w:rPr>
                <w:rFonts w:ascii="Arial Narrow" w:hAnsi="Arial Narrow"/>
                <w:sz w:val="18"/>
              </w:rPr>
              <w:t xml:space="preserve">information nouveaux ou révisés concernant la </w:t>
            </w:r>
            <w:r w:rsidR="0086096B" w:rsidRPr="00BF347E">
              <w:rPr>
                <w:rFonts w:ascii="Arial Narrow" w:hAnsi="Arial Narrow"/>
                <w:sz w:val="18"/>
              </w:rPr>
              <w:t>Convention UPOV</w:t>
            </w:r>
            <w:r w:rsidR="007D6670" w:rsidRPr="00BF347E">
              <w:rPr>
                <w:rFonts w:ascii="Arial Narrow" w:hAnsi="Arial Narrow"/>
                <w:sz w:val="18"/>
              </w:rPr>
              <w:t>.</w:t>
            </w:r>
          </w:p>
        </w:tc>
        <w:tc>
          <w:tcPr>
            <w:tcW w:w="5259" w:type="dxa"/>
            <w:tcBorders>
              <w:top w:val="nil"/>
            </w:tcBorders>
            <w:shd w:val="clear" w:color="auto" w:fill="auto"/>
            <w:hideMark/>
          </w:tcPr>
          <w:p w14:paraId="1E82AA8E" w14:textId="333C0ED9" w:rsidR="006C6249" w:rsidRPr="00BF347E" w:rsidRDefault="00031EAD" w:rsidP="002E3474">
            <w:pPr>
              <w:spacing w:after="60"/>
              <w:jc w:val="left"/>
              <w:rPr>
                <w:rFonts w:ascii="Arial Narrow" w:eastAsia="Times New Roman" w:hAnsi="Arial Narrow"/>
                <w:sz w:val="18"/>
                <w:szCs w:val="18"/>
              </w:rPr>
            </w:pPr>
            <w:r w:rsidRPr="00BF347E">
              <w:rPr>
                <w:rFonts w:ascii="Arial Narrow" w:hAnsi="Arial Narrow"/>
                <w:sz w:val="18"/>
              </w:rPr>
              <w:t>Le Conseil a adopté</w:t>
            </w:r>
            <w:r w:rsidR="0086096B" w:rsidRPr="00BF347E">
              <w:rPr>
                <w:rFonts w:ascii="Arial Narrow" w:hAnsi="Arial Narrow"/>
                <w:sz w:val="18"/>
              </w:rPr>
              <w:t> :</w:t>
            </w:r>
          </w:p>
          <w:p w14:paraId="250AA65B" w14:textId="506F40F8" w:rsidR="002428E6" w:rsidRPr="00BF347E" w:rsidRDefault="002428E6" w:rsidP="002E3474">
            <w:pPr>
              <w:spacing w:after="60"/>
              <w:jc w:val="left"/>
              <w:rPr>
                <w:rFonts w:ascii="Arial Narrow" w:eastAsia="Times New Roman" w:hAnsi="Arial Narrow"/>
                <w:sz w:val="18"/>
                <w:szCs w:val="18"/>
              </w:rPr>
            </w:pPr>
            <w:r w:rsidRPr="00BF347E">
              <w:rPr>
                <w:rFonts w:ascii="Arial Narrow" w:hAnsi="Arial Narrow"/>
                <w:sz w:val="18"/>
              </w:rPr>
              <w:t>– 1 nouveau document d</w:t>
            </w:r>
            <w:r w:rsidR="0086096B" w:rsidRPr="00BF347E">
              <w:rPr>
                <w:rFonts w:ascii="Arial Narrow" w:hAnsi="Arial Narrow"/>
                <w:sz w:val="18"/>
              </w:rPr>
              <w:t>’</w:t>
            </w:r>
            <w:r w:rsidRPr="00BF347E">
              <w:rPr>
                <w:rFonts w:ascii="Arial Narrow" w:hAnsi="Arial Narrow"/>
                <w:sz w:val="18"/>
              </w:rPr>
              <w:t>information</w:t>
            </w:r>
            <w:r w:rsidR="0086096B" w:rsidRPr="00BF347E">
              <w:rPr>
                <w:rFonts w:ascii="Arial Narrow" w:hAnsi="Arial Narrow"/>
                <w:sz w:val="18"/>
              </w:rPr>
              <w:t> :</w:t>
            </w:r>
          </w:p>
          <w:p w14:paraId="6B2F75CA" w14:textId="07EDF1B9" w:rsidR="006C6249" w:rsidRPr="00BF347E" w:rsidRDefault="002428E6" w:rsidP="008C1458">
            <w:pPr>
              <w:ind w:left="1463" w:hanging="1276"/>
              <w:jc w:val="left"/>
              <w:rPr>
                <w:rFonts w:ascii="Arial Narrow" w:eastAsia="Times New Roman" w:hAnsi="Arial Narrow"/>
                <w:sz w:val="18"/>
                <w:szCs w:val="18"/>
              </w:rPr>
            </w:pPr>
            <w:r w:rsidRPr="00BF347E">
              <w:rPr>
                <w:rFonts w:ascii="Arial Narrow" w:hAnsi="Arial Narrow"/>
                <w:sz w:val="18"/>
              </w:rPr>
              <w:t>UPOV/INF/23/1</w:t>
            </w:r>
            <w:r w:rsidRPr="00BF347E">
              <w:rPr>
                <w:rFonts w:ascii="Arial Narrow" w:hAnsi="Arial Narrow"/>
                <w:sz w:val="18"/>
              </w:rPr>
              <w:tab/>
              <w:t>Introduction au système de codes</w:t>
            </w:r>
            <w:r w:rsidR="00F0329A" w:rsidRPr="00BF347E">
              <w:rPr>
                <w:rFonts w:ascii="Arial Narrow" w:hAnsi="Arial Narrow"/>
                <w:sz w:val="18"/>
              </w:rPr>
              <w:t> </w:t>
            </w:r>
            <w:r w:rsidRPr="00BF347E">
              <w:rPr>
                <w:rFonts w:ascii="Arial Narrow" w:hAnsi="Arial Narrow"/>
                <w:sz w:val="18"/>
              </w:rPr>
              <w:t>UPOV</w:t>
            </w:r>
          </w:p>
          <w:p w14:paraId="319B7ED0" w14:textId="77777777" w:rsidR="002428E6" w:rsidRPr="00BF347E" w:rsidRDefault="002428E6" w:rsidP="001B797C">
            <w:pPr>
              <w:ind w:left="1736" w:hanging="1826"/>
              <w:jc w:val="left"/>
              <w:rPr>
                <w:rFonts w:ascii="Arial Narrow" w:eastAsia="Times New Roman" w:hAnsi="Arial Narrow"/>
                <w:sz w:val="18"/>
                <w:szCs w:val="18"/>
                <w:lang w:eastAsia="en-US"/>
              </w:rPr>
            </w:pPr>
          </w:p>
          <w:p w14:paraId="5C6BD0E0" w14:textId="3906D985" w:rsidR="00031EAD" w:rsidRPr="00BF347E" w:rsidRDefault="000B6100" w:rsidP="002E3474">
            <w:pPr>
              <w:spacing w:after="60"/>
              <w:jc w:val="left"/>
              <w:rPr>
                <w:rFonts w:ascii="Arial Narrow" w:eastAsia="Times New Roman" w:hAnsi="Arial Narrow"/>
                <w:sz w:val="18"/>
                <w:szCs w:val="18"/>
              </w:rPr>
            </w:pPr>
            <w:r>
              <w:rPr>
                <w:rFonts w:ascii="Arial Narrow" w:hAnsi="Arial Narrow"/>
                <w:sz w:val="18"/>
              </w:rPr>
              <w:noBreakHyphen/>
            </w:r>
            <w:r w:rsidR="00031EAD" w:rsidRPr="00BF347E">
              <w:rPr>
                <w:rFonts w:ascii="Arial Narrow" w:hAnsi="Arial Narrow"/>
                <w:sz w:val="18"/>
              </w:rPr>
              <w:t xml:space="preserve"> les </w:t>
            </w:r>
            <w:r w:rsidR="00F0329A" w:rsidRPr="00BF347E">
              <w:rPr>
                <w:rFonts w:ascii="Arial Narrow" w:hAnsi="Arial Narrow"/>
                <w:sz w:val="18"/>
              </w:rPr>
              <w:t>5 </w:t>
            </w:r>
            <w:r w:rsidR="00031EAD" w:rsidRPr="00BF347E">
              <w:rPr>
                <w:rFonts w:ascii="Arial Narrow" w:hAnsi="Arial Narrow"/>
                <w:sz w:val="18"/>
              </w:rPr>
              <w:t>révisions de documents d</w:t>
            </w:r>
            <w:r w:rsidR="0086096B" w:rsidRPr="00BF347E">
              <w:rPr>
                <w:rFonts w:ascii="Arial Narrow" w:hAnsi="Arial Narrow"/>
                <w:sz w:val="18"/>
              </w:rPr>
              <w:t>’</w:t>
            </w:r>
            <w:r w:rsidR="00031EAD" w:rsidRPr="00BF347E">
              <w:rPr>
                <w:rFonts w:ascii="Arial Narrow" w:hAnsi="Arial Narrow"/>
                <w:sz w:val="18"/>
              </w:rPr>
              <w:t>information adoptés</w:t>
            </w:r>
            <w:r w:rsidR="0086096B" w:rsidRPr="00BF347E">
              <w:rPr>
                <w:rFonts w:ascii="Arial Narrow" w:hAnsi="Arial Narrow"/>
                <w:sz w:val="18"/>
              </w:rPr>
              <w:t> :</w:t>
            </w:r>
          </w:p>
          <w:p w14:paraId="5852BF33" w14:textId="5BE57F4A" w:rsidR="00E32272" w:rsidRPr="00BF347E" w:rsidRDefault="00E32272" w:rsidP="008C1458">
            <w:pPr>
              <w:ind w:left="1463" w:hanging="1276"/>
              <w:jc w:val="left"/>
              <w:rPr>
                <w:rFonts w:ascii="Arial Narrow" w:eastAsia="Times New Roman" w:hAnsi="Arial Narrow"/>
                <w:sz w:val="18"/>
                <w:szCs w:val="18"/>
              </w:rPr>
            </w:pPr>
            <w:r w:rsidRPr="00BF347E">
              <w:rPr>
                <w:rFonts w:ascii="Arial Narrow" w:hAnsi="Arial Narrow"/>
                <w:sz w:val="18"/>
              </w:rPr>
              <w:t>UPOV/INF/4</w:t>
            </w:r>
            <w:r w:rsidRPr="00BF347E">
              <w:rPr>
                <w:rFonts w:ascii="Arial Narrow" w:hAnsi="Arial Narrow"/>
                <w:sz w:val="18"/>
              </w:rPr>
              <w:tab/>
              <w:t>Règlement financier et règlement d</w:t>
            </w:r>
            <w:r w:rsidR="0086096B" w:rsidRPr="00BF347E">
              <w:rPr>
                <w:rFonts w:ascii="Arial Narrow" w:hAnsi="Arial Narrow"/>
                <w:sz w:val="18"/>
              </w:rPr>
              <w:t>’</w:t>
            </w:r>
            <w:r w:rsidRPr="00BF347E">
              <w:rPr>
                <w:rFonts w:ascii="Arial Narrow" w:hAnsi="Arial Narrow"/>
                <w:sz w:val="18"/>
              </w:rPr>
              <w:t>exécution du Règlement financier de l</w:t>
            </w:r>
            <w:r w:rsidR="0086096B" w:rsidRPr="00BF347E">
              <w:rPr>
                <w:rFonts w:ascii="Arial Narrow" w:hAnsi="Arial Narrow"/>
                <w:sz w:val="18"/>
              </w:rPr>
              <w:t>’</w:t>
            </w:r>
            <w:r w:rsidRPr="00BF347E">
              <w:rPr>
                <w:rFonts w:ascii="Arial Narrow" w:hAnsi="Arial Narrow"/>
                <w:sz w:val="18"/>
              </w:rPr>
              <w:t>UPOV (révision de l</w:t>
            </w:r>
            <w:r w:rsidR="0086096B" w:rsidRPr="00BF347E">
              <w:rPr>
                <w:rFonts w:ascii="Arial Narrow" w:hAnsi="Arial Narrow"/>
                <w:sz w:val="18"/>
              </w:rPr>
              <w:t>’</w:t>
            </w:r>
            <w:r w:rsidRPr="00BF347E">
              <w:rPr>
                <w:rFonts w:ascii="Arial Narrow" w:hAnsi="Arial Narrow"/>
                <w:sz w:val="18"/>
              </w:rPr>
              <w:t>article</w:t>
            </w:r>
            <w:r w:rsidR="00F0329A" w:rsidRPr="00BF347E">
              <w:rPr>
                <w:rFonts w:ascii="Arial Narrow" w:hAnsi="Arial Narrow"/>
                <w:sz w:val="18"/>
              </w:rPr>
              <w:t> </w:t>
            </w:r>
            <w:r w:rsidRPr="00BF347E">
              <w:rPr>
                <w:rFonts w:ascii="Arial Narrow" w:hAnsi="Arial Narrow"/>
                <w:sz w:val="18"/>
              </w:rPr>
              <w:t>4.6)</w:t>
            </w:r>
          </w:p>
          <w:p w14:paraId="045A995B" w14:textId="58E42111" w:rsidR="005D79E9" w:rsidRPr="008C1458" w:rsidRDefault="004F7022" w:rsidP="008C1458">
            <w:pPr>
              <w:ind w:left="1463" w:hanging="1276"/>
              <w:jc w:val="left"/>
              <w:rPr>
                <w:rFonts w:ascii="Arial Narrow" w:hAnsi="Arial Narrow"/>
                <w:sz w:val="18"/>
              </w:rPr>
            </w:pPr>
            <w:r w:rsidRPr="00BF347E">
              <w:rPr>
                <w:rFonts w:ascii="Arial Narrow" w:hAnsi="Arial Narrow"/>
                <w:sz w:val="18"/>
              </w:rPr>
              <w:t>UPOV/INF/6</w:t>
            </w:r>
            <w:r w:rsidRPr="00BF347E">
              <w:rPr>
                <w:rFonts w:ascii="Arial Narrow" w:hAnsi="Arial Narrow"/>
                <w:sz w:val="18"/>
              </w:rPr>
              <w:tab/>
              <w:t>Orientations en vue de la rédaction de lois fondées sur l</w:t>
            </w:r>
            <w:r w:rsidR="0086096B" w:rsidRPr="00BF347E">
              <w:rPr>
                <w:rFonts w:ascii="Arial Narrow" w:hAnsi="Arial Narrow"/>
                <w:sz w:val="18"/>
              </w:rPr>
              <w:t>’</w:t>
            </w:r>
            <w:r w:rsidRPr="00BF347E">
              <w:rPr>
                <w:rFonts w:ascii="Arial Narrow" w:hAnsi="Arial Narrow"/>
                <w:sz w:val="18"/>
              </w:rPr>
              <w:t xml:space="preserve">Acte de 1991 de la </w:t>
            </w:r>
            <w:r w:rsidR="0086096B" w:rsidRPr="00BF347E">
              <w:rPr>
                <w:rFonts w:ascii="Arial Narrow" w:hAnsi="Arial Narrow"/>
                <w:sz w:val="18"/>
              </w:rPr>
              <w:t>Convention UPOV</w:t>
            </w:r>
          </w:p>
          <w:p w14:paraId="45D08A87" w14:textId="62029F04" w:rsidR="004F7022" w:rsidRPr="008C1458" w:rsidRDefault="004F7022" w:rsidP="008C1458">
            <w:pPr>
              <w:ind w:left="1463" w:hanging="1276"/>
              <w:jc w:val="left"/>
              <w:rPr>
                <w:rFonts w:ascii="Arial Narrow" w:hAnsi="Arial Narrow"/>
                <w:sz w:val="18"/>
              </w:rPr>
            </w:pPr>
            <w:r w:rsidRPr="00BF347E">
              <w:rPr>
                <w:rFonts w:ascii="Arial Narrow" w:hAnsi="Arial Narrow"/>
                <w:sz w:val="18"/>
              </w:rPr>
              <w:t>UPOV/INF/16</w:t>
            </w:r>
            <w:r w:rsidRPr="00BF347E">
              <w:rPr>
                <w:rFonts w:ascii="Arial Narrow" w:hAnsi="Arial Narrow"/>
                <w:sz w:val="18"/>
              </w:rPr>
              <w:tab/>
              <w:t>Logiciels échangeables</w:t>
            </w:r>
          </w:p>
          <w:p w14:paraId="6C5F2CC4" w14:textId="4D930D1C" w:rsidR="004F7022" w:rsidRPr="008C1458" w:rsidRDefault="004F7022" w:rsidP="008C1458">
            <w:pPr>
              <w:ind w:left="1463" w:hanging="1276"/>
              <w:jc w:val="left"/>
              <w:rPr>
                <w:rFonts w:ascii="Arial Narrow" w:hAnsi="Arial Narrow"/>
                <w:sz w:val="18"/>
              </w:rPr>
            </w:pPr>
            <w:r w:rsidRPr="00BF347E">
              <w:rPr>
                <w:rFonts w:ascii="Arial Narrow" w:hAnsi="Arial Narrow"/>
                <w:sz w:val="18"/>
              </w:rPr>
              <w:t>UPOV/INF/17</w:t>
            </w:r>
            <w:r w:rsidRPr="00BF347E">
              <w:rPr>
                <w:rFonts w:ascii="Arial Narrow" w:hAnsi="Arial Narrow"/>
                <w:sz w:val="18"/>
              </w:rPr>
              <w:tab/>
              <w:t>Directives concernant les profils d</w:t>
            </w:r>
            <w:r w:rsidR="0086096B" w:rsidRPr="00BF347E">
              <w:rPr>
                <w:rFonts w:ascii="Arial Narrow" w:hAnsi="Arial Narrow"/>
                <w:sz w:val="18"/>
              </w:rPr>
              <w:t>’</w:t>
            </w:r>
            <w:r w:rsidRPr="00BF347E">
              <w:rPr>
                <w:rFonts w:ascii="Arial Narrow" w:hAnsi="Arial Narrow"/>
                <w:sz w:val="18"/>
              </w:rPr>
              <w:t>ADN</w:t>
            </w:r>
            <w:r w:rsidR="0086096B" w:rsidRPr="00BF347E">
              <w:rPr>
                <w:rFonts w:ascii="Arial Narrow" w:hAnsi="Arial Narrow"/>
                <w:sz w:val="18"/>
              </w:rPr>
              <w:t> :</w:t>
            </w:r>
            <w:r w:rsidRPr="00BF347E">
              <w:rPr>
                <w:rFonts w:ascii="Arial Narrow" w:hAnsi="Arial Narrow"/>
                <w:sz w:val="18"/>
              </w:rPr>
              <w:t xml:space="preserve"> choix des marqueurs moléculaires et construction d</w:t>
            </w:r>
            <w:r w:rsidR="0086096B" w:rsidRPr="00BF347E">
              <w:rPr>
                <w:rFonts w:ascii="Arial Narrow" w:hAnsi="Arial Narrow"/>
                <w:sz w:val="18"/>
              </w:rPr>
              <w:t>’</w:t>
            </w:r>
            <w:r w:rsidRPr="00BF347E">
              <w:rPr>
                <w:rFonts w:ascii="Arial Narrow" w:hAnsi="Arial Narrow"/>
                <w:sz w:val="18"/>
              </w:rPr>
              <w:t>une base de données y relative (“Directives BMT”)</w:t>
            </w:r>
          </w:p>
          <w:p w14:paraId="1A453F3C" w14:textId="2722B296" w:rsidR="004F7022" w:rsidRPr="00BF347E" w:rsidRDefault="004F7022" w:rsidP="008C1458">
            <w:pPr>
              <w:ind w:left="1463" w:hanging="1276"/>
              <w:jc w:val="left"/>
              <w:rPr>
                <w:rFonts w:ascii="Arial Narrow" w:eastAsia="Times New Roman" w:hAnsi="Arial Narrow"/>
                <w:sz w:val="18"/>
                <w:szCs w:val="18"/>
              </w:rPr>
            </w:pPr>
            <w:r w:rsidRPr="00BF347E">
              <w:rPr>
                <w:rFonts w:ascii="Arial Narrow" w:hAnsi="Arial Narrow"/>
                <w:sz w:val="18"/>
              </w:rPr>
              <w:t>UPOV/INF/22</w:t>
            </w:r>
            <w:r w:rsidRPr="00BF347E">
              <w:rPr>
                <w:rFonts w:ascii="Arial Narrow" w:hAnsi="Arial Narrow"/>
                <w:sz w:val="18"/>
              </w:rPr>
              <w:tab/>
              <w:t>Logiciels et équipements utilisés par les membres de l</w:t>
            </w:r>
            <w:r w:rsidR="0086096B" w:rsidRPr="00BF347E">
              <w:rPr>
                <w:rFonts w:ascii="Arial Narrow" w:hAnsi="Arial Narrow"/>
                <w:sz w:val="18"/>
              </w:rPr>
              <w:t>’</w:t>
            </w:r>
            <w:r w:rsidRPr="00BF347E">
              <w:rPr>
                <w:rFonts w:ascii="Arial Narrow" w:hAnsi="Arial Narrow"/>
                <w:sz w:val="18"/>
              </w:rPr>
              <w:t>Union</w:t>
            </w:r>
          </w:p>
          <w:p w14:paraId="59233358" w14:textId="77777777" w:rsidR="00B67163" w:rsidRPr="00BF347E" w:rsidRDefault="00B67163" w:rsidP="001B797C">
            <w:pPr>
              <w:ind w:left="1736" w:hanging="1826"/>
              <w:jc w:val="left"/>
              <w:rPr>
                <w:rFonts w:ascii="Arial Narrow" w:eastAsia="Times New Roman" w:hAnsi="Arial Narrow"/>
                <w:sz w:val="18"/>
                <w:szCs w:val="18"/>
                <w:lang w:eastAsia="en-US"/>
              </w:rPr>
            </w:pPr>
          </w:p>
          <w:p w14:paraId="64478E3A" w14:textId="0C7DB905" w:rsidR="00E32272" w:rsidRPr="00BF347E" w:rsidRDefault="000B6100" w:rsidP="00B67163">
            <w:pPr>
              <w:spacing w:after="60"/>
              <w:ind w:left="85" w:hanging="85"/>
              <w:jc w:val="left"/>
              <w:rPr>
                <w:rFonts w:ascii="Arial Narrow" w:eastAsia="Times New Roman" w:hAnsi="Arial Narrow"/>
                <w:sz w:val="18"/>
                <w:szCs w:val="18"/>
              </w:rPr>
            </w:pPr>
            <w:r>
              <w:rPr>
                <w:rFonts w:ascii="Arial Narrow" w:hAnsi="Arial Narrow"/>
                <w:sz w:val="18"/>
              </w:rPr>
              <w:noBreakHyphen/>
            </w:r>
            <w:r w:rsidR="000C7B23" w:rsidRPr="00BF347E">
              <w:rPr>
                <w:rFonts w:ascii="Arial Narrow" w:hAnsi="Arial Narrow"/>
                <w:sz w:val="18"/>
              </w:rPr>
              <w:t xml:space="preserve"> la révision du </w:t>
            </w:r>
            <w:r w:rsidR="0086096B" w:rsidRPr="00BF347E">
              <w:rPr>
                <w:rFonts w:ascii="Arial Narrow" w:hAnsi="Arial Narrow"/>
                <w:sz w:val="18"/>
              </w:rPr>
              <w:t>document UP</w:t>
            </w:r>
            <w:r w:rsidR="000C7B23" w:rsidRPr="00BF347E">
              <w:rPr>
                <w:rFonts w:ascii="Arial Narrow" w:hAnsi="Arial Narrow"/>
                <w:sz w:val="18"/>
              </w:rPr>
              <w:t xml:space="preserve">OV/INF/12, </w:t>
            </w:r>
            <w:r w:rsidR="0086096B" w:rsidRPr="00BF347E">
              <w:rPr>
                <w:rFonts w:ascii="Arial Narrow" w:hAnsi="Arial Narrow"/>
                <w:sz w:val="18"/>
              </w:rPr>
              <w:t>y compris</w:t>
            </w:r>
            <w:r w:rsidR="000C7B23" w:rsidRPr="00BF347E">
              <w:rPr>
                <w:rFonts w:ascii="Arial Narrow" w:hAnsi="Arial Narrow"/>
                <w:sz w:val="18"/>
              </w:rPr>
              <w:t xml:space="preserve"> le changement du code du document en “UPOV/EXN/DEN” et son inclusion dans la liste des </w:t>
            </w:r>
            <w:r w:rsidR="0086096B" w:rsidRPr="00BF347E">
              <w:rPr>
                <w:rFonts w:ascii="Arial Narrow" w:hAnsi="Arial Narrow"/>
                <w:sz w:val="18"/>
              </w:rPr>
              <w:t>documents EX</w:t>
            </w:r>
            <w:r w:rsidR="000C7B23" w:rsidRPr="00BF347E">
              <w:rPr>
                <w:rFonts w:ascii="Arial Narrow" w:hAnsi="Arial Narrow"/>
                <w:sz w:val="18"/>
              </w:rPr>
              <w:t>N</w:t>
            </w:r>
            <w:r w:rsidR="0086096B" w:rsidRPr="00BF347E">
              <w:rPr>
                <w:rFonts w:ascii="Arial Narrow" w:hAnsi="Arial Narrow"/>
                <w:sz w:val="18"/>
              </w:rPr>
              <w:t> :</w:t>
            </w:r>
          </w:p>
          <w:p w14:paraId="3D24F532" w14:textId="6ED7E5D9" w:rsidR="00031EAD" w:rsidRPr="00BF347E" w:rsidRDefault="004F7022" w:rsidP="008C1458">
            <w:pPr>
              <w:ind w:left="1605" w:hanging="1418"/>
              <w:jc w:val="left"/>
              <w:rPr>
                <w:rFonts w:ascii="Arial Narrow" w:eastAsia="Times New Roman" w:hAnsi="Arial Narrow"/>
                <w:sz w:val="18"/>
                <w:szCs w:val="18"/>
                <w:highlight w:val="yellow"/>
              </w:rPr>
            </w:pPr>
            <w:r w:rsidRPr="00BF347E">
              <w:rPr>
                <w:rFonts w:ascii="Arial Narrow" w:hAnsi="Arial Narrow"/>
                <w:sz w:val="18"/>
              </w:rPr>
              <w:t>UPOV/EXN/DEN/1</w:t>
            </w:r>
            <w:r w:rsidR="0086096B" w:rsidRPr="00BF347E">
              <w:rPr>
                <w:rFonts w:ascii="Arial Narrow" w:hAnsi="Arial Narrow"/>
                <w:sz w:val="18"/>
              </w:rPr>
              <w:t> :</w:t>
            </w:r>
            <w:r w:rsidRPr="00BF347E">
              <w:rPr>
                <w:rFonts w:ascii="Arial Narrow" w:hAnsi="Arial Narrow"/>
                <w:sz w:val="18"/>
              </w:rPr>
              <w:t xml:space="preserve"> </w:t>
            </w:r>
            <w:r w:rsidRPr="00BF347E">
              <w:rPr>
                <w:rFonts w:ascii="Arial Narrow" w:hAnsi="Arial Narrow"/>
                <w:sz w:val="18"/>
              </w:rPr>
              <w:tab/>
            </w:r>
            <w:r w:rsidRPr="008C1458">
              <w:rPr>
                <w:rFonts w:ascii="Arial Narrow" w:eastAsia="Times New Roman" w:hAnsi="Arial Narrow"/>
                <w:sz w:val="18"/>
                <w:szCs w:val="18"/>
              </w:rPr>
              <w:t>Notes</w:t>
            </w:r>
            <w:r w:rsidRPr="00BF347E">
              <w:rPr>
                <w:rFonts w:ascii="Arial Narrow" w:hAnsi="Arial Narrow"/>
                <w:sz w:val="18"/>
              </w:rPr>
              <w:t xml:space="preserve"> explicatives sur les dénominations variétales selon la </w:t>
            </w:r>
            <w:r w:rsidR="0086096B" w:rsidRPr="00BF347E">
              <w:rPr>
                <w:rFonts w:ascii="Arial Narrow" w:hAnsi="Arial Narrow"/>
                <w:sz w:val="18"/>
              </w:rPr>
              <w:t>Convention UPOV</w:t>
            </w:r>
          </w:p>
        </w:tc>
      </w:tr>
      <w:tr w:rsidR="00031EAD" w:rsidRPr="00BF347E" w14:paraId="71C20287" w14:textId="77777777" w:rsidTr="00D54A41">
        <w:trPr>
          <w:trHeight w:val="280"/>
        </w:trPr>
        <w:tc>
          <w:tcPr>
            <w:tcW w:w="1839" w:type="dxa"/>
            <w:vMerge/>
            <w:hideMark/>
          </w:tcPr>
          <w:p w14:paraId="0DC4FD43" w14:textId="77777777" w:rsidR="00031EAD" w:rsidRPr="00BF347E"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5934A252" w14:textId="59BBA3CF"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b)</w:t>
            </w:r>
            <w:r w:rsidR="00F0329A" w:rsidRPr="00BF347E">
              <w:rPr>
                <w:rFonts w:ascii="Arial Narrow" w:hAnsi="Arial Narrow"/>
                <w:sz w:val="18"/>
              </w:rPr>
              <w:t> </w:t>
            </w:r>
            <w:r w:rsidRPr="00BF347E">
              <w:rPr>
                <w:rFonts w:ascii="Arial Narrow" w:hAnsi="Arial Narrow"/>
                <w:sz w:val="18"/>
              </w:rPr>
              <w:t>Publication de la Gazette et Newsletter de l</w:t>
            </w:r>
            <w:r w:rsidR="0086096B" w:rsidRPr="00BF347E">
              <w:rPr>
                <w:rFonts w:ascii="Arial Narrow" w:hAnsi="Arial Narrow"/>
                <w:sz w:val="18"/>
              </w:rPr>
              <w:t>’</w:t>
            </w:r>
            <w:r w:rsidRPr="00BF347E">
              <w:rPr>
                <w:rFonts w:ascii="Arial Narrow" w:hAnsi="Arial Narrow"/>
                <w:sz w:val="18"/>
              </w:rPr>
              <w:t>UPOV</w:t>
            </w:r>
            <w:r w:rsidR="008645E6" w:rsidRPr="00BF347E">
              <w:rPr>
                <w:rFonts w:ascii="Arial Narrow" w:hAnsi="Arial Narrow"/>
                <w:sz w:val="18"/>
              </w:rPr>
              <w:t>.</w:t>
            </w:r>
          </w:p>
        </w:tc>
        <w:tc>
          <w:tcPr>
            <w:tcW w:w="5259" w:type="dxa"/>
            <w:shd w:val="clear" w:color="auto" w:fill="auto"/>
            <w:hideMark/>
          </w:tcPr>
          <w:p w14:paraId="5343F95B" w14:textId="17B97B81" w:rsidR="00031EAD" w:rsidRPr="00BF347E" w:rsidRDefault="00031EAD" w:rsidP="002974C7">
            <w:pPr>
              <w:spacing w:after="60"/>
              <w:jc w:val="left"/>
              <w:rPr>
                <w:rFonts w:ascii="Arial Narrow" w:eastAsia="Times New Roman" w:hAnsi="Arial Narrow"/>
                <w:sz w:val="18"/>
                <w:szCs w:val="18"/>
              </w:rPr>
            </w:pPr>
            <w:r w:rsidRPr="00BF347E">
              <w:rPr>
                <w:rFonts w:ascii="Arial Narrow" w:hAnsi="Arial Narrow"/>
                <w:sz w:val="18"/>
              </w:rPr>
              <w:t>Les informations auparavant publiées dans la Gazette de l</w:t>
            </w:r>
            <w:r w:rsidR="0086096B" w:rsidRPr="00BF347E">
              <w:rPr>
                <w:rFonts w:ascii="Arial Narrow" w:hAnsi="Arial Narrow"/>
                <w:sz w:val="18"/>
              </w:rPr>
              <w:t>’</w:t>
            </w:r>
            <w:r w:rsidRPr="00BF347E">
              <w:rPr>
                <w:rFonts w:ascii="Arial Narrow" w:hAnsi="Arial Narrow"/>
                <w:sz w:val="18"/>
              </w:rPr>
              <w:t>UPOV sont désormais publiées dans UPOV</w:t>
            </w:r>
            <w:r w:rsidR="00F0329A" w:rsidRPr="00BF347E">
              <w:rPr>
                <w:rFonts w:ascii="Arial Narrow" w:hAnsi="Arial Narrow"/>
                <w:sz w:val="18"/>
              </w:rPr>
              <w:t> </w:t>
            </w:r>
            <w:r w:rsidRPr="00BF347E">
              <w:rPr>
                <w:rFonts w:ascii="Arial Narrow" w:hAnsi="Arial Narrow"/>
                <w:sz w:val="18"/>
              </w:rPr>
              <w:t>Lex (voir ci</w:t>
            </w:r>
            <w:r w:rsidR="000B6100">
              <w:rPr>
                <w:rFonts w:ascii="Arial Narrow" w:hAnsi="Arial Narrow"/>
                <w:sz w:val="18"/>
              </w:rPr>
              <w:noBreakHyphen/>
            </w:r>
            <w:r w:rsidRPr="00BF347E">
              <w:rPr>
                <w:rFonts w:ascii="Arial Narrow" w:hAnsi="Arial Narrow"/>
                <w:sz w:val="18"/>
              </w:rPr>
              <w:t>dessous)</w:t>
            </w:r>
          </w:p>
        </w:tc>
      </w:tr>
      <w:tr w:rsidR="00031EAD" w:rsidRPr="00BF347E" w14:paraId="0739198B" w14:textId="77777777" w:rsidTr="00D54A41">
        <w:trPr>
          <w:trHeight w:val="280"/>
        </w:trPr>
        <w:tc>
          <w:tcPr>
            <w:tcW w:w="1839" w:type="dxa"/>
            <w:vMerge/>
            <w:hideMark/>
          </w:tcPr>
          <w:p w14:paraId="3AE7F984" w14:textId="77777777" w:rsidR="00031EAD" w:rsidRPr="00BF347E"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705C1C2F" w14:textId="73A5FEBC"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c)</w:t>
            </w:r>
            <w:r w:rsidR="00F0329A" w:rsidRPr="00BF347E">
              <w:rPr>
                <w:rFonts w:ascii="Arial Narrow" w:hAnsi="Arial Narrow"/>
                <w:sz w:val="18"/>
              </w:rPr>
              <w:t> </w:t>
            </w:r>
            <w:r w:rsidRPr="00BF347E">
              <w:rPr>
                <w:rFonts w:ascii="Arial Narrow" w:hAnsi="Arial Narrow"/>
                <w:sz w:val="18"/>
              </w:rPr>
              <w:t>Incorporation de la législation des membres de l</w:t>
            </w:r>
            <w:r w:rsidR="0086096B" w:rsidRPr="00BF347E">
              <w:rPr>
                <w:rFonts w:ascii="Arial Narrow" w:hAnsi="Arial Narrow"/>
                <w:sz w:val="18"/>
              </w:rPr>
              <w:t>’</w:t>
            </w:r>
            <w:r w:rsidRPr="00BF347E">
              <w:rPr>
                <w:rFonts w:ascii="Arial Narrow" w:hAnsi="Arial Narrow"/>
                <w:sz w:val="18"/>
              </w:rPr>
              <w:t>Union dans la base de données UPOV</w:t>
            </w:r>
            <w:r w:rsidR="00F0329A" w:rsidRPr="00BF347E">
              <w:rPr>
                <w:rFonts w:ascii="Arial Narrow" w:hAnsi="Arial Narrow"/>
                <w:sz w:val="18"/>
              </w:rPr>
              <w:t> </w:t>
            </w:r>
            <w:r w:rsidRPr="00BF347E">
              <w:rPr>
                <w:rFonts w:ascii="Arial Narrow" w:hAnsi="Arial Narrow"/>
                <w:sz w:val="18"/>
              </w:rPr>
              <w:t>Lex</w:t>
            </w:r>
            <w:r w:rsidR="008645E6" w:rsidRPr="00BF347E">
              <w:rPr>
                <w:rFonts w:ascii="Arial Narrow" w:hAnsi="Arial Narrow"/>
                <w:sz w:val="18"/>
              </w:rPr>
              <w:t>.</w:t>
            </w:r>
          </w:p>
        </w:tc>
        <w:tc>
          <w:tcPr>
            <w:tcW w:w="5259" w:type="dxa"/>
            <w:shd w:val="clear" w:color="auto" w:fill="auto"/>
            <w:hideMark/>
          </w:tcPr>
          <w:p w14:paraId="18B2321C" w14:textId="442D5994" w:rsidR="00031EAD" w:rsidRPr="00BF347E" w:rsidRDefault="0078099D" w:rsidP="001B797C">
            <w:pPr>
              <w:spacing w:after="60"/>
              <w:jc w:val="left"/>
              <w:rPr>
                <w:rFonts w:ascii="Arial Narrow" w:eastAsia="Times New Roman" w:hAnsi="Arial Narrow"/>
                <w:sz w:val="18"/>
                <w:szCs w:val="18"/>
              </w:rPr>
            </w:pPr>
            <w:r w:rsidRPr="00BF347E">
              <w:rPr>
                <w:rFonts w:ascii="Arial Narrow" w:hAnsi="Arial Narrow"/>
                <w:sz w:val="18"/>
              </w:rPr>
              <w:t>2 textes de lois concernant 2 membres de l</w:t>
            </w:r>
            <w:r w:rsidR="0086096B" w:rsidRPr="00BF347E">
              <w:rPr>
                <w:rFonts w:ascii="Arial Narrow" w:hAnsi="Arial Narrow"/>
                <w:sz w:val="18"/>
              </w:rPr>
              <w:t>’</w:t>
            </w:r>
            <w:r w:rsidRPr="00BF347E">
              <w:rPr>
                <w:rFonts w:ascii="Arial Narrow" w:hAnsi="Arial Narrow"/>
                <w:sz w:val="18"/>
              </w:rPr>
              <w:t xml:space="preserve">Union, </w:t>
            </w:r>
            <w:r w:rsidR="0086096B" w:rsidRPr="00BF347E">
              <w:rPr>
                <w:rFonts w:ascii="Arial Narrow" w:hAnsi="Arial Narrow"/>
                <w:sz w:val="18"/>
              </w:rPr>
              <w:t>à savoir</w:t>
            </w:r>
            <w:r w:rsidRPr="00BF347E">
              <w:rPr>
                <w:rFonts w:ascii="Arial Narrow" w:hAnsi="Arial Narrow"/>
                <w:sz w:val="18"/>
              </w:rPr>
              <w:t xml:space="preserve"> le Ghana et Saint</w:t>
            </w:r>
            <w:r w:rsidR="000B6100">
              <w:rPr>
                <w:rFonts w:ascii="Arial Narrow" w:hAnsi="Arial Narrow"/>
                <w:sz w:val="18"/>
              </w:rPr>
              <w:noBreakHyphen/>
            </w:r>
            <w:r w:rsidRPr="00BF347E">
              <w:rPr>
                <w:rFonts w:ascii="Arial Narrow" w:hAnsi="Arial Narrow"/>
                <w:sz w:val="18"/>
              </w:rPr>
              <w:t>Vincent</w:t>
            </w:r>
            <w:r w:rsidR="000B6100">
              <w:rPr>
                <w:rFonts w:ascii="Arial Narrow" w:hAnsi="Arial Narrow"/>
                <w:sz w:val="18"/>
              </w:rPr>
              <w:noBreakHyphen/>
            </w:r>
            <w:r w:rsidRPr="00BF347E">
              <w:rPr>
                <w:rFonts w:ascii="Arial Narrow" w:hAnsi="Arial Narrow"/>
                <w:sz w:val="18"/>
              </w:rPr>
              <w:t>et</w:t>
            </w:r>
            <w:r w:rsidR="000B6100">
              <w:rPr>
                <w:rFonts w:ascii="Arial Narrow" w:hAnsi="Arial Narrow"/>
                <w:sz w:val="18"/>
              </w:rPr>
              <w:noBreakHyphen/>
            </w:r>
            <w:r w:rsidRPr="00BF347E">
              <w:rPr>
                <w:rFonts w:ascii="Arial Narrow" w:hAnsi="Arial Narrow"/>
                <w:sz w:val="18"/>
              </w:rPr>
              <w:t>les</w:t>
            </w:r>
            <w:r w:rsidR="004464E1" w:rsidRPr="00BF347E">
              <w:rPr>
                <w:rFonts w:ascii="Arial Narrow" w:hAnsi="Arial Narrow"/>
                <w:sz w:val="18"/>
              </w:rPr>
              <w:t> </w:t>
            </w:r>
            <w:r w:rsidRPr="00BF347E">
              <w:rPr>
                <w:rFonts w:ascii="Arial Narrow" w:hAnsi="Arial Narrow"/>
                <w:sz w:val="18"/>
              </w:rPr>
              <w:t>Grenadines, ont été incorporés dans la base de données</w:t>
            </w:r>
            <w:r w:rsidR="00F25992" w:rsidRPr="00BF347E">
              <w:rPr>
                <w:rFonts w:ascii="Arial Narrow" w:hAnsi="Arial Narrow"/>
                <w:sz w:val="18"/>
              </w:rPr>
              <w:t> </w:t>
            </w:r>
            <w:r w:rsidRPr="00BF347E">
              <w:rPr>
                <w:rFonts w:ascii="Arial Narrow" w:hAnsi="Arial Narrow"/>
                <w:sz w:val="18"/>
              </w:rPr>
              <w:t>UPOV</w:t>
            </w:r>
            <w:r w:rsidR="00F25992" w:rsidRPr="00BF347E">
              <w:rPr>
                <w:rFonts w:ascii="Arial Narrow" w:hAnsi="Arial Narrow"/>
                <w:sz w:val="18"/>
              </w:rPr>
              <w:t> </w:t>
            </w:r>
            <w:r w:rsidRPr="00BF347E">
              <w:rPr>
                <w:rFonts w:ascii="Arial Narrow" w:hAnsi="Arial Narrow"/>
                <w:sz w:val="18"/>
              </w:rPr>
              <w:t>Lex</w:t>
            </w:r>
          </w:p>
        </w:tc>
      </w:tr>
      <w:tr w:rsidR="00031EAD" w:rsidRPr="00BF347E" w14:paraId="3DE4EBEE" w14:textId="77777777" w:rsidTr="00D54A41">
        <w:trPr>
          <w:trHeight w:val="570"/>
        </w:trPr>
        <w:tc>
          <w:tcPr>
            <w:tcW w:w="1839" w:type="dxa"/>
            <w:vMerge/>
            <w:tcBorders>
              <w:bottom w:val="single" w:sz="8" w:space="0" w:color="D9D9D9" w:themeColor="background1" w:themeShade="D9"/>
            </w:tcBorders>
            <w:hideMark/>
          </w:tcPr>
          <w:p w14:paraId="349593E8" w14:textId="77777777" w:rsidR="00031EAD" w:rsidRPr="00BF347E" w:rsidRDefault="00031EAD" w:rsidP="002E3474">
            <w:pPr>
              <w:jc w:val="left"/>
              <w:rPr>
                <w:rFonts w:ascii="Arial Narrow" w:eastAsia="Times New Roman" w:hAnsi="Arial Narrow"/>
                <w:sz w:val="18"/>
                <w:szCs w:val="18"/>
                <w:lang w:eastAsia="en-US"/>
              </w:rPr>
            </w:pPr>
          </w:p>
        </w:tc>
        <w:tc>
          <w:tcPr>
            <w:tcW w:w="2977" w:type="dxa"/>
            <w:tcBorders>
              <w:bottom w:val="single" w:sz="8" w:space="0" w:color="D9D9D9" w:themeColor="background1" w:themeShade="D9"/>
            </w:tcBorders>
            <w:shd w:val="clear" w:color="auto" w:fill="auto"/>
            <w:hideMark/>
          </w:tcPr>
          <w:p w14:paraId="6957FDC6" w14:textId="37FD03B0" w:rsidR="00031EAD" w:rsidRPr="00BF347E" w:rsidRDefault="00031EAD" w:rsidP="00CC4E1C">
            <w:pPr>
              <w:jc w:val="left"/>
              <w:rPr>
                <w:rFonts w:ascii="Arial Narrow" w:eastAsia="Times New Roman" w:hAnsi="Arial Narrow"/>
                <w:sz w:val="18"/>
                <w:szCs w:val="18"/>
              </w:rPr>
            </w:pPr>
            <w:r w:rsidRPr="00BF347E">
              <w:rPr>
                <w:rFonts w:ascii="Arial Narrow" w:hAnsi="Arial Narrow"/>
                <w:sz w:val="18"/>
              </w:rPr>
              <w:t>d)</w:t>
            </w:r>
            <w:r w:rsidR="00F0329A" w:rsidRPr="00BF347E">
              <w:rPr>
                <w:rFonts w:ascii="Arial Narrow" w:hAnsi="Arial Narrow"/>
                <w:sz w:val="18"/>
              </w:rPr>
              <w:t> </w:t>
            </w:r>
            <w:r w:rsidRPr="00BF347E">
              <w:rPr>
                <w:rFonts w:ascii="Arial Narrow" w:hAnsi="Arial Narrow"/>
                <w:sz w:val="18"/>
              </w:rPr>
              <w:t>Mise à disposition de documents et de matériels de l</w:t>
            </w:r>
            <w:r w:rsidR="0086096B" w:rsidRPr="00BF347E">
              <w:rPr>
                <w:rFonts w:ascii="Arial Narrow" w:hAnsi="Arial Narrow"/>
                <w:sz w:val="18"/>
              </w:rPr>
              <w:t>’</w:t>
            </w:r>
            <w:r w:rsidRPr="00BF347E">
              <w:rPr>
                <w:rFonts w:ascii="Arial Narrow" w:hAnsi="Arial Narrow"/>
                <w:sz w:val="18"/>
              </w:rPr>
              <w:t>UPOV dans des langues autres que les langues de travail de l</w:t>
            </w:r>
            <w:r w:rsidR="0086096B" w:rsidRPr="00BF347E">
              <w:rPr>
                <w:rFonts w:ascii="Arial Narrow" w:hAnsi="Arial Narrow"/>
                <w:sz w:val="18"/>
              </w:rPr>
              <w:t>’</w:t>
            </w:r>
            <w:r w:rsidRPr="00BF347E">
              <w:rPr>
                <w:rFonts w:ascii="Arial Narrow" w:hAnsi="Arial Narrow"/>
                <w:sz w:val="18"/>
              </w:rPr>
              <w:t xml:space="preserve">UPOV (français, </w:t>
            </w:r>
            <w:r w:rsidR="00CC4E1C">
              <w:rPr>
                <w:rFonts w:ascii="Arial Narrow" w:hAnsi="Arial Narrow"/>
                <w:sz w:val="18"/>
              </w:rPr>
              <w:t xml:space="preserve">allemand, </w:t>
            </w:r>
            <w:r w:rsidRPr="00BF347E">
              <w:rPr>
                <w:rFonts w:ascii="Arial Narrow" w:hAnsi="Arial Narrow"/>
                <w:sz w:val="18"/>
              </w:rPr>
              <w:t>anglais et espagnol)</w:t>
            </w:r>
            <w:r w:rsidR="008645E6" w:rsidRPr="00BF347E">
              <w:rPr>
                <w:rFonts w:ascii="Arial Narrow" w:hAnsi="Arial Narrow"/>
                <w:sz w:val="18"/>
              </w:rPr>
              <w:t>.</w:t>
            </w:r>
          </w:p>
        </w:tc>
        <w:tc>
          <w:tcPr>
            <w:tcW w:w="5259" w:type="dxa"/>
            <w:tcBorders>
              <w:bottom w:val="single" w:sz="8" w:space="0" w:color="D9D9D9" w:themeColor="background1" w:themeShade="D9"/>
            </w:tcBorders>
            <w:shd w:val="clear" w:color="auto" w:fill="auto"/>
            <w:hideMark/>
          </w:tcPr>
          <w:p w14:paraId="5874F71C" w14:textId="7FCE5E15" w:rsidR="00031EAD" w:rsidRPr="00BF347E" w:rsidRDefault="00676DC0" w:rsidP="00B428FA">
            <w:pPr>
              <w:pStyle w:val="ListParagraph"/>
              <w:numPr>
                <w:ilvl w:val="0"/>
                <w:numId w:val="53"/>
              </w:numPr>
              <w:ind w:left="471" w:hanging="284"/>
              <w:jc w:val="left"/>
              <w:rPr>
                <w:rFonts w:ascii="Arial Narrow" w:hAnsi="Arial Narrow"/>
                <w:sz w:val="18"/>
                <w:szCs w:val="18"/>
              </w:rPr>
            </w:pPr>
            <w:r w:rsidRPr="00BF347E">
              <w:rPr>
                <w:rFonts w:ascii="Arial Narrow" w:hAnsi="Arial Narrow"/>
                <w:sz w:val="18"/>
              </w:rPr>
              <w:t>Traduction en chinois du DL</w:t>
            </w:r>
            <w:r w:rsidR="000B6100">
              <w:rPr>
                <w:rFonts w:ascii="Arial Narrow" w:hAnsi="Arial Narrow"/>
                <w:sz w:val="18"/>
              </w:rPr>
              <w:noBreakHyphen/>
            </w:r>
            <w:r w:rsidRPr="00BF347E">
              <w:rPr>
                <w:rFonts w:ascii="Arial Narrow" w:hAnsi="Arial Narrow"/>
                <w:sz w:val="18"/>
              </w:rPr>
              <w:t xml:space="preserve">205 “Introduction au système UPOV de protection des obtentions végétales selon la </w:t>
            </w:r>
            <w:r w:rsidR="0086096B" w:rsidRPr="00BF347E">
              <w:rPr>
                <w:rFonts w:ascii="Arial Narrow" w:hAnsi="Arial Narrow"/>
                <w:sz w:val="18"/>
              </w:rPr>
              <w:t>Convention UPOV</w:t>
            </w:r>
            <w:r w:rsidRPr="00BF347E">
              <w:rPr>
                <w:rFonts w:ascii="Arial Narrow" w:hAnsi="Arial Narrow"/>
                <w:sz w:val="18"/>
              </w:rPr>
              <w:t>” (pas encore publiée)</w:t>
            </w:r>
          </w:p>
          <w:p w14:paraId="6FAF949B" w14:textId="23B1FE8B" w:rsidR="00406A9E" w:rsidRPr="00BF347E" w:rsidRDefault="00406A9E" w:rsidP="00B428FA">
            <w:pPr>
              <w:pStyle w:val="ListParagraph"/>
              <w:numPr>
                <w:ilvl w:val="0"/>
                <w:numId w:val="53"/>
              </w:numPr>
              <w:spacing w:after="60"/>
              <w:ind w:left="471" w:hanging="284"/>
              <w:jc w:val="left"/>
              <w:rPr>
                <w:rFonts w:ascii="Arial Narrow" w:hAnsi="Arial Narrow"/>
                <w:sz w:val="18"/>
                <w:szCs w:val="18"/>
              </w:rPr>
            </w:pPr>
            <w:r w:rsidRPr="00BF347E">
              <w:rPr>
                <w:rFonts w:ascii="Arial Narrow" w:hAnsi="Arial Narrow"/>
                <w:sz w:val="18"/>
              </w:rPr>
              <w:t xml:space="preserve">Le Conseil </w:t>
            </w:r>
            <w:r w:rsidR="008645E6" w:rsidRPr="00BF347E">
              <w:rPr>
                <w:rFonts w:ascii="Arial Narrow" w:hAnsi="Arial Narrow"/>
                <w:sz w:val="18"/>
              </w:rPr>
              <w:t xml:space="preserve">a </w:t>
            </w:r>
            <w:r w:rsidRPr="00BF347E">
              <w:rPr>
                <w:rFonts w:ascii="Arial Narrow" w:hAnsi="Arial Narrow"/>
                <w:sz w:val="18"/>
              </w:rPr>
              <w:t>approuv</w:t>
            </w:r>
            <w:r w:rsidR="008645E6" w:rsidRPr="00BF347E">
              <w:rPr>
                <w:rFonts w:ascii="Arial Narrow" w:hAnsi="Arial Narrow"/>
                <w:sz w:val="18"/>
              </w:rPr>
              <w:t>é</w:t>
            </w:r>
            <w:r w:rsidRPr="00BF347E">
              <w:rPr>
                <w:rFonts w:ascii="Arial Narrow" w:hAnsi="Arial Narrow"/>
                <w:sz w:val="18"/>
              </w:rPr>
              <w:t xml:space="preserve"> le programme </w:t>
            </w:r>
            <w:r w:rsidR="00646E48" w:rsidRPr="00BF347E">
              <w:rPr>
                <w:rFonts w:ascii="Arial Narrow" w:hAnsi="Arial Narrow"/>
                <w:sz w:val="18"/>
              </w:rPr>
              <w:t xml:space="preserve">relatif à </w:t>
            </w:r>
            <w:r w:rsidRPr="00BF347E">
              <w:rPr>
                <w:rFonts w:ascii="Arial Narrow" w:hAnsi="Arial Narrow"/>
                <w:sz w:val="18"/>
              </w:rPr>
              <w:t>l</w:t>
            </w:r>
            <w:r w:rsidR="0086096B" w:rsidRPr="00BF347E">
              <w:rPr>
                <w:rFonts w:ascii="Arial Narrow" w:hAnsi="Arial Narrow"/>
                <w:sz w:val="18"/>
              </w:rPr>
              <w:t>’</w:t>
            </w:r>
            <w:r w:rsidRPr="00BF347E">
              <w:rPr>
                <w:rFonts w:ascii="Arial Narrow" w:hAnsi="Arial Narrow"/>
                <w:sz w:val="18"/>
              </w:rPr>
              <w:t xml:space="preserve">utilisation du chinois </w:t>
            </w:r>
            <w:r w:rsidR="00646E48" w:rsidRPr="00BF347E">
              <w:rPr>
                <w:rFonts w:ascii="Arial Narrow" w:hAnsi="Arial Narrow"/>
                <w:sz w:val="18"/>
              </w:rPr>
              <w:t>dans le contexte de</w:t>
            </w:r>
            <w:r w:rsidRPr="00BF347E">
              <w:rPr>
                <w:rFonts w:ascii="Arial Narrow" w:hAnsi="Arial Narrow"/>
                <w:sz w:val="18"/>
              </w:rPr>
              <w:t xml:space="preserve"> l</w:t>
            </w:r>
            <w:r w:rsidR="0086096B" w:rsidRPr="00BF347E">
              <w:rPr>
                <w:rFonts w:ascii="Arial Narrow" w:hAnsi="Arial Narrow"/>
                <w:sz w:val="18"/>
              </w:rPr>
              <w:t>’</w:t>
            </w:r>
            <w:r w:rsidRPr="00BF347E">
              <w:rPr>
                <w:rFonts w:ascii="Arial Narrow" w:hAnsi="Arial Narrow"/>
                <w:sz w:val="18"/>
              </w:rPr>
              <w:t xml:space="preserve">UPOV </w:t>
            </w:r>
            <w:r w:rsidR="00646E48" w:rsidRPr="00BF347E">
              <w:rPr>
                <w:rFonts w:ascii="Arial Narrow" w:hAnsi="Arial Narrow"/>
                <w:sz w:val="18"/>
              </w:rPr>
              <w:t>ainsi que</w:t>
            </w:r>
            <w:r w:rsidRPr="00BF347E">
              <w:rPr>
                <w:rFonts w:ascii="Arial Narrow" w:hAnsi="Arial Narrow"/>
                <w:sz w:val="18"/>
              </w:rPr>
              <w:t xml:space="preserve"> l</w:t>
            </w:r>
            <w:r w:rsidR="0086096B" w:rsidRPr="00BF347E">
              <w:rPr>
                <w:rFonts w:ascii="Arial Narrow" w:hAnsi="Arial Narrow"/>
                <w:sz w:val="18"/>
              </w:rPr>
              <w:t>’</w:t>
            </w:r>
            <w:r w:rsidRPr="00BF347E">
              <w:rPr>
                <w:rFonts w:ascii="Arial Narrow" w:hAnsi="Arial Narrow"/>
                <w:sz w:val="18"/>
              </w:rPr>
              <w:t>allocation des ressources proposées</w:t>
            </w:r>
          </w:p>
        </w:tc>
      </w:tr>
      <w:tr w:rsidR="00031EAD" w:rsidRPr="00BF347E" w14:paraId="1B6F2BB1" w14:textId="77777777" w:rsidTr="00D54A41">
        <w:trPr>
          <w:trHeight w:val="255"/>
        </w:trPr>
        <w:tc>
          <w:tcPr>
            <w:tcW w:w="1839" w:type="dxa"/>
            <w:vMerge w:val="restart"/>
            <w:shd w:val="clear" w:color="auto" w:fill="auto"/>
            <w:hideMark/>
          </w:tcPr>
          <w:p w14:paraId="67390CEB" w14:textId="7D0B35F4" w:rsidR="00031EAD" w:rsidRDefault="00031EAD" w:rsidP="002E3474">
            <w:pPr>
              <w:jc w:val="left"/>
              <w:rPr>
                <w:rFonts w:ascii="Arial Narrow" w:hAnsi="Arial Narrow"/>
                <w:sz w:val="18"/>
              </w:rPr>
            </w:pPr>
            <w:r w:rsidRPr="00BF347E">
              <w:rPr>
                <w:rFonts w:ascii="Arial Narrow" w:hAnsi="Arial Narrow"/>
                <w:sz w:val="18"/>
              </w:rPr>
              <w:t>3.</w:t>
            </w:r>
            <w:r w:rsidR="004464E1" w:rsidRPr="00BF347E">
              <w:rPr>
                <w:rFonts w:ascii="Arial Narrow" w:hAnsi="Arial Narrow"/>
                <w:sz w:val="18"/>
              </w:rPr>
              <w:t xml:space="preserve">  </w:t>
            </w:r>
            <w:r w:rsidRPr="00BF347E">
              <w:rPr>
                <w:rFonts w:ascii="Arial Narrow" w:hAnsi="Arial Narrow"/>
                <w:sz w:val="18"/>
              </w:rPr>
              <w:t>Orientations au sujet de l</w:t>
            </w:r>
            <w:r w:rsidR="0086096B" w:rsidRPr="00BF347E">
              <w:rPr>
                <w:rFonts w:ascii="Arial Narrow" w:hAnsi="Arial Narrow"/>
                <w:sz w:val="18"/>
              </w:rPr>
              <w:t>’</w:t>
            </w:r>
            <w:r w:rsidRPr="00BF347E">
              <w:rPr>
                <w:rFonts w:ascii="Arial Narrow" w:hAnsi="Arial Narrow"/>
                <w:sz w:val="18"/>
              </w:rPr>
              <w:t>examen des variétés</w:t>
            </w:r>
          </w:p>
          <w:p w14:paraId="123BD96A" w14:textId="489E4AE2" w:rsidR="001B797C" w:rsidRPr="00BF347E" w:rsidRDefault="001B797C" w:rsidP="002E3474">
            <w:pPr>
              <w:jc w:val="left"/>
              <w:rPr>
                <w:rFonts w:ascii="Arial Narrow" w:eastAsia="Times New Roman" w:hAnsi="Arial Narrow"/>
                <w:sz w:val="18"/>
                <w:szCs w:val="18"/>
              </w:rPr>
            </w:pPr>
          </w:p>
        </w:tc>
        <w:tc>
          <w:tcPr>
            <w:tcW w:w="2977" w:type="dxa"/>
            <w:shd w:val="clear" w:color="auto" w:fill="auto"/>
            <w:hideMark/>
          </w:tcPr>
          <w:p w14:paraId="1D1063B8" w14:textId="418D0F92"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a)</w:t>
            </w:r>
            <w:r w:rsidR="00F0329A" w:rsidRPr="00BF347E">
              <w:rPr>
                <w:rFonts w:ascii="Arial Narrow" w:hAnsi="Arial Narrow"/>
                <w:sz w:val="18"/>
              </w:rPr>
              <w:t> </w:t>
            </w:r>
            <w:r w:rsidRPr="00BF347E">
              <w:rPr>
                <w:rFonts w:ascii="Arial Narrow" w:hAnsi="Arial Narrow"/>
                <w:sz w:val="18"/>
              </w:rPr>
              <w:t xml:space="preserve">Adoption de </w:t>
            </w:r>
            <w:r w:rsidR="0086096B" w:rsidRPr="00BF347E">
              <w:rPr>
                <w:rFonts w:ascii="Arial Narrow" w:hAnsi="Arial Narrow"/>
                <w:sz w:val="18"/>
              </w:rPr>
              <w:t>documents TG</w:t>
            </w:r>
            <w:r w:rsidRPr="00BF347E">
              <w:rPr>
                <w:rFonts w:ascii="Arial Narrow" w:hAnsi="Arial Narrow"/>
                <w:sz w:val="18"/>
              </w:rPr>
              <w:t>P et de matériels d</w:t>
            </w:r>
            <w:r w:rsidR="0086096B" w:rsidRPr="00BF347E">
              <w:rPr>
                <w:rFonts w:ascii="Arial Narrow" w:hAnsi="Arial Narrow"/>
                <w:sz w:val="18"/>
              </w:rPr>
              <w:t>’</w:t>
            </w:r>
            <w:r w:rsidRPr="00BF347E">
              <w:rPr>
                <w:rFonts w:ascii="Arial Narrow" w:hAnsi="Arial Narrow"/>
                <w:sz w:val="18"/>
              </w:rPr>
              <w:t>information nouveaux ou révisés</w:t>
            </w:r>
            <w:r w:rsidR="00FD3526" w:rsidRPr="00BF347E">
              <w:rPr>
                <w:rFonts w:ascii="Arial Narrow" w:hAnsi="Arial Narrow"/>
                <w:sz w:val="18"/>
              </w:rPr>
              <w:t>.</w:t>
            </w:r>
          </w:p>
        </w:tc>
        <w:tc>
          <w:tcPr>
            <w:tcW w:w="5259" w:type="dxa"/>
            <w:shd w:val="clear" w:color="auto" w:fill="auto"/>
            <w:hideMark/>
          </w:tcPr>
          <w:p w14:paraId="18CE43C4" w14:textId="7C54C3EF" w:rsidR="00031EAD" w:rsidRPr="00BF347E" w:rsidRDefault="00031EAD" w:rsidP="002E3474">
            <w:pPr>
              <w:spacing w:after="60"/>
              <w:jc w:val="left"/>
              <w:rPr>
                <w:rFonts w:ascii="Arial Narrow" w:eastAsia="Times New Roman" w:hAnsi="Arial Narrow"/>
                <w:sz w:val="18"/>
                <w:szCs w:val="18"/>
              </w:rPr>
            </w:pPr>
            <w:r w:rsidRPr="00BF347E">
              <w:rPr>
                <w:rFonts w:ascii="Arial Narrow" w:hAnsi="Arial Narrow"/>
                <w:sz w:val="18"/>
              </w:rPr>
              <w:t>Les révisions de 5 </w:t>
            </w:r>
            <w:r w:rsidR="0086096B" w:rsidRPr="00BF347E">
              <w:rPr>
                <w:rFonts w:ascii="Arial Narrow" w:hAnsi="Arial Narrow"/>
                <w:sz w:val="18"/>
              </w:rPr>
              <w:t>documents TG</w:t>
            </w:r>
            <w:r w:rsidRPr="00BF347E">
              <w:rPr>
                <w:rFonts w:ascii="Arial Narrow" w:hAnsi="Arial Narrow"/>
                <w:sz w:val="18"/>
              </w:rPr>
              <w:t>P déjà adoptés ont été adoptées et publiées sur le site</w:t>
            </w:r>
            <w:r w:rsidR="00FD3526" w:rsidRPr="00BF347E">
              <w:rPr>
                <w:rFonts w:ascii="Arial Narrow" w:hAnsi="Arial Narrow"/>
                <w:sz w:val="18"/>
              </w:rPr>
              <w:t> </w:t>
            </w:r>
            <w:r w:rsidRPr="00BF347E">
              <w:rPr>
                <w:rFonts w:ascii="Arial Narrow" w:hAnsi="Arial Narrow"/>
                <w:sz w:val="18"/>
              </w:rPr>
              <w:t>Web de l</w:t>
            </w:r>
            <w:r w:rsidR="0086096B" w:rsidRPr="00BF347E">
              <w:rPr>
                <w:rFonts w:ascii="Arial Narrow" w:hAnsi="Arial Narrow"/>
                <w:sz w:val="18"/>
              </w:rPr>
              <w:t>’</w:t>
            </w:r>
            <w:r w:rsidRPr="00BF347E">
              <w:rPr>
                <w:rFonts w:ascii="Arial Narrow" w:hAnsi="Arial Narrow"/>
                <w:sz w:val="18"/>
              </w:rPr>
              <w:t>UPOV</w:t>
            </w:r>
            <w:r w:rsidR="0086096B" w:rsidRPr="00BF347E">
              <w:rPr>
                <w:rFonts w:ascii="Arial Narrow" w:hAnsi="Arial Narrow"/>
                <w:sz w:val="18"/>
              </w:rPr>
              <w:t> :</w:t>
            </w:r>
          </w:p>
          <w:p w14:paraId="1664248E" w14:textId="37A6BEE1" w:rsidR="002E2505" w:rsidRPr="008C1458" w:rsidRDefault="002E2505" w:rsidP="008C1458">
            <w:pPr>
              <w:ind w:left="1463" w:hanging="1276"/>
              <w:jc w:val="left"/>
              <w:rPr>
                <w:rFonts w:ascii="Arial Narrow" w:hAnsi="Arial Narrow"/>
                <w:sz w:val="18"/>
              </w:rPr>
            </w:pPr>
            <w:r w:rsidRPr="00BF347E">
              <w:rPr>
                <w:rFonts w:ascii="Arial Narrow" w:hAnsi="Arial Narrow"/>
                <w:sz w:val="18"/>
              </w:rPr>
              <w:t>TGP/5</w:t>
            </w:r>
            <w:r w:rsidR="0086096B" w:rsidRPr="00BF347E">
              <w:rPr>
                <w:rFonts w:ascii="Arial Narrow" w:hAnsi="Arial Narrow"/>
                <w:sz w:val="18"/>
              </w:rPr>
              <w:t> :</w:t>
            </w:r>
            <w:r w:rsidRPr="00BF347E">
              <w:rPr>
                <w:rFonts w:ascii="Arial Narrow" w:hAnsi="Arial Narrow"/>
                <w:sz w:val="18"/>
              </w:rPr>
              <w:t xml:space="preserve"> Section 2</w:t>
            </w:r>
            <w:r w:rsidRPr="00BF347E">
              <w:rPr>
                <w:rFonts w:ascii="Arial Narrow" w:hAnsi="Arial Narrow"/>
                <w:sz w:val="18"/>
              </w:rPr>
              <w:tab/>
              <w:t>Expérience et coopération en matière d</w:t>
            </w:r>
            <w:r w:rsidR="0086096B" w:rsidRPr="00BF347E">
              <w:rPr>
                <w:rFonts w:ascii="Arial Narrow" w:hAnsi="Arial Narrow"/>
                <w:sz w:val="18"/>
              </w:rPr>
              <w:t>’</w:t>
            </w:r>
            <w:r w:rsidRPr="00BF347E">
              <w:rPr>
                <w:rFonts w:ascii="Arial Narrow" w:hAnsi="Arial Narrow"/>
                <w:sz w:val="18"/>
              </w:rPr>
              <w:t>examen</w:t>
            </w:r>
            <w:r w:rsidR="00FD3526" w:rsidRPr="00BF347E">
              <w:rPr>
                <w:rFonts w:ascii="Arial Narrow" w:hAnsi="Arial Narrow"/>
                <w:sz w:val="18"/>
              </w:rPr>
              <w:t> </w:t>
            </w:r>
            <w:r w:rsidRPr="00BF347E">
              <w:rPr>
                <w:rFonts w:ascii="Arial Narrow" w:hAnsi="Arial Narrow"/>
                <w:sz w:val="18"/>
              </w:rPr>
              <w:t>DHS, Section 2</w:t>
            </w:r>
            <w:r w:rsidR="0086096B" w:rsidRPr="00BF347E">
              <w:rPr>
                <w:rFonts w:ascii="Arial Narrow" w:hAnsi="Arial Narrow"/>
                <w:sz w:val="18"/>
              </w:rPr>
              <w:t> :</w:t>
            </w:r>
            <w:r w:rsidRPr="00BF347E">
              <w:rPr>
                <w:rFonts w:ascii="Arial Narrow" w:hAnsi="Arial Narrow"/>
                <w:sz w:val="18"/>
              </w:rPr>
              <w:t xml:space="preserve"> Formulaire type de l</w:t>
            </w:r>
            <w:r w:rsidR="0086096B" w:rsidRPr="00BF347E">
              <w:rPr>
                <w:rFonts w:ascii="Arial Narrow" w:hAnsi="Arial Narrow"/>
                <w:sz w:val="18"/>
              </w:rPr>
              <w:t>’</w:t>
            </w:r>
            <w:r w:rsidRPr="00BF347E">
              <w:rPr>
                <w:rFonts w:ascii="Arial Narrow" w:hAnsi="Arial Narrow"/>
                <w:sz w:val="18"/>
              </w:rPr>
              <w:t>UPOV pour la demande de protection d</w:t>
            </w:r>
            <w:r w:rsidR="0086096B" w:rsidRPr="00BF347E">
              <w:rPr>
                <w:rFonts w:ascii="Arial Narrow" w:hAnsi="Arial Narrow"/>
                <w:sz w:val="18"/>
              </w:rPr>
              <w:t>’</w:t>
            </w:r>
            <w:r w:rsidRPr="00BF347E">
              <w:rPr>
                <w:rFonts w:ascii="Arial Narrow" w:hAnsi="Arial Narrow"/>
                <w:sz w:val="18"/>
              </w:rPr>
              <w:t>une obtention végétale [2021]</w:t>
            </w:r>
          </w:p>
          <w:p w14:paraId="3C0A7957" w14:textId="19FC5420" w:rsidR="00031EAD" w:rsidRPr="008C1458" w:rsidRDefault="00031EAD" w:rsidP="008C1458">
            <w:pPr>
              <w:ind w:left="1463" w:hanging="1276"/>
              <w:jc w:val="left"/>
              <w:rPr>
                <w:rFonts w:ascii="Arial Narrow" w:hAnsi="Arial Narrow"/>
                <w:sz w:val="18"/>
              </w:rPr>
            </w:pPr>
            <w:r w:rsidRPr="00BF347E">
              <w:rPr>
                <w:rFonts w:ascii="Arial Narrow" w:hAnsi="Arial Narrow"/>
                <w:sz w:val="18"/>
              </w:rPr>
              <w:t>TGP/5</w:t>
            </w:r>
            <w:r w:rsidR="0086096B" w:rsidRPr="00BF347E">
              <w:rPr>
                <w:rFonts w:ascii="Arial Narrow" w:hAnsi="Arial Narrow"/>
                <w:sz w:val="18"/>
              </w:rPr>
              <w:t> :</w:t>
            </w:r>
            <w:r w:rsidRPr="00BF347E">
              <w:rPr>
                <w:rFonts w:ascii="Arial Narrow" w:hAnsi="Arial Narrow"/>
                <w:sz w:val="18"/>
              </w:rPr>
              <w:t xml:space="preserve"> Section 6</w:t>
            </w:r>
            <w:r w:rsidRPr="00BF347E">
              <w:rPr>
                <w:rFonts w:ascii="Arial Narrow" w:hAnsi="Arial Narrow"/>
                <w:sz w:val="18"/>
              </w:rPr>
              <w:tab/>
              <w:t>Expérience et coopération en matière d</w:t>
            </w:r>
            <w:r w:rsidR="0086096B" w:rsidRPr="00BF347E">
              <w:rPr>
                <w:rFonts w:ascii="Arial Narrow" w:hAnsi="Arial Narrow"/>
                <w:sz w:val="18"/>
              </w:rPr>
              <w:t>’</w:t>
            </w:r>
            <w:r w:rsidRPr="00BF347E">
              <w:rPr>
                <w:rFonts w:ascii="Arial Narrow" w:hAnsi="Arial Narrow"/>
                <w:sz w:val="18"/>
              </w:rPr>
              <w:t>examen</w:t>
            </w:r>
            <w:r w:rsidR="00FD3526" w:rsidRPr="00BF347E">
              <w:rPr>
                <w:rFonts w:ascii="Arial Narrow" w:hAnsi="Arial Narrow"/>
                <w:sz w:val="18"/>
              </w:rPr>
              <w:t> </w:t>
            </w:r>
            <w:r w:rsidRPr="00BF347E">
              <w:rPr>
                <w:rFonts w:ascii="Arial Narrow" w:hAnsi="Arial Narrow"/>
                <w:sz w:val="18"/>
              </w:rPr>
              <w:t>DHS</w:t>
            </w:r>
            <w:r w:rsidR="0086096B" w:rsidRPr="00BF347E">
              <w:rPr>
                <w:rFonts w:ascii="Arial Narrow" w:hAnsi="Arial Narrow"/>
                <w:sz w:val="18"/>
              </w:rPr>
              <w:t> :</w:t>
            </w:r>
            <w:r w:rsidRPr="00BF347E">
              <w:rPr>
                <w:rFonts w:ascii="Arial Narrow" w:hAnsi="Arial Narrow"/>
                <w:sz w:val="18"/>
              </w:rPr>
              <w:t xml:space="preserve"> Rapport UPOV d</w:t>
            </w:r>
            <w:r w:rsidR="0086096B" w:rsidRPr="00BF347E">
              <w:rPr>
                <w:rFonts w:ascii="Arial Narrow" w:hAnsi="Arial Narrow"/>
                <w:sz w:val="18"/>
              </w:rPr>
              <w:t>’</w:t>
            </w:r>
            <w:r w:rsidRPr="00BF347E">
              <w:rPr>
                <w:rFonts w:ascii="Arial Narrow" w:hAnsi="Arial Narrow"/>
                <w:sz w:val="18"/>
              </w:rPr>
              <w:t>examen technique et Formulaire UPOV de description variétale (révision)</w:t>
            </w:r>
          </w:p>
          <w:p w14:paraId="78DDCEDA" w14:textId="1DAE048D" w:rsidR="00031EAD" w:rsidRPr="008C1458" w:rsidRDefault="00031EAD" w:rsidP="008C1458">
            <w:pPr>
              <w:ind w:left="1463" w:hanging="1276"/>
              <w:jc w:val="left"/>
              <w:rPr>
                <w:rFonts w:ascii="Arial Narrow" w:hAnsi="Arial Narrow"/>
                <w:sz w:val="18"/>
              </w:rPr>
            </w:pPr>
            <w:r w:rsidRPr="00BF347E">
              <w:rPr>
                <w:rFonts w:ascii="Arial Narrow" w:hAnsi="Arial Narrow"/>
                <w:sz w:val="18"/>
              </w:rPr>
              <w:t>TGP/7</w:t>
            </w:r>
            <w:r w:rsidRPr="00BF347E">
              <w:rPr>
                <w:rFonts w:ascii="Arial Narrow" w:hAnsi="Arial Narrow"/>
                <w:sz w:val="18"/>
              </w:rPr>
              <w:tab/>
              <w:t>Élaboration des principes directeurs d</w:t>
            </w:r>
            <w:r w:rsidR="0086096B" w:rsidRPr="00BF347E">
              <w:rPr>
                <w:rFonts w:ascii="Arial Narrow" w:hAnsi="Arial Narrow"/>
                <w:sz w:val="18"/>
              </w:rPr>
              <w:t>’</w:t>
            </w:r>
            <w:r w:rsidRPr="00BF347E">
              <w:rPr>
                <w:rFonts w:ascii="Arial Narrow" w:hAnsi="Arial Narrow"/>
                <w:sz w:val="18"/>
              </w:rPr>
              <w:t>examen (révision)</w:t>
            </w:r>
          </w:p>
          <w:p w14:paraId="70556FA3" w14:textId="41280E0D" w:rsidR="00031EAD" w:rsidRPr="008C1458" w:rsidRDefault="00031EAD" w:rsidP="008C1458">
            <w:pPr>
              <w:ind w:left="1463" w:hanging="1276"/>
              <w:jc w:val="left"/>
              <w:rPr>
                <w:rFonts w:ascii="Arial Narrow" w:hAnsi="Arial Narrow"/>
                <w:sz w:val="18"/>
              </w:rPr>
            </w:pPr>
            <w:r w:rsidRPr="00BF347E">
              <w:rPr>
                <w:rFonts w:ascii="Arial Narrow" w:hAnsi="Arial Narrow"/>
                <w:sz w:val="18"/>
              </w:rPr>
              <w:t>TGP/14</w:t>
            </w:r>
            <w:r w:rsidRPr="00BF347E">
              <w:rPr>
                <w:rFonts w:ascii="Arial Narrow" w:hAnsi="Arial Narrow"/>
                <w:sz w:val="18"/>
              </w:rPr>
              <w:tab/>
              <w:t>Glossaire des termes utilisés dans les documents de l</w:t>
            </w:r>
            <w:r w:rsidR="0086096B" w:rsidRPr="00BF347E">
              <w:rPr>
                <w:rFonts w:ascii="Arial Narrow" w:hAnsi="Arial Narrow"/>
                <w:sz w:val="18"/>
              </w:rPr>
              <w:t>’</w:t>
            </w:r>
            <w:r w:rsidRPr="00BF347E">
              <w:rPr>
                <w:rFonts w:ascii="Arial Narrow" w:hAnsi="Arial Narrow"/>
                <w:sz w:val="18"/>
              </w:rPr>
              <w:t>UPOV (révision)</w:t>
            </w:r>
          </w:p>
          <w:p w14:paraId="18A8B688" w14:textId="682D77DD" w:rsidR="00BF0384" w:rsidRPr="00BF347E" w:rsidRDefault="00031EAD" w:rsidP="008C1458">
            <w:pPr>
              <w:ind w:left="1463" w:hanging="1276"/>
              <w:jc w:val="left"/>
              <w:rPr>
                <w:rFonts w:ascii="Arial Narrow" w:eastAsia="Times New Roman" w:hAnsi="Arial Narrow"/>
                <w:sz w:val="18"/>
                <w:szCs w:val="18"/>
              </w:rPr>
            </w:pPr>
            <w:r w:rsidRPr="00BF347E">
              <w:rPr>
                <w:rFonts w:ascii="Arial Narrow" w:hAnsi="Arial Narrow"/>
                <w:sz w:val="18"/>
              </w:rPr>
              <w:t>TGP/15</w:t>
            </w:r>
            <w:r w:rsidRPr="00BF347E">
              <w:rPr>
                <w:rFonts w:ascii="Arial Narrow" w:hAnsi="Arial Narrow"/>
                <w:sz w:val="18"/>
              </w:rPr>
              <w:tab/>
              <w:t>Conseils en ce qui concerne l</w:t>
            </w:r>
            <w:r w:rsidR="0086096B" w:rsidRPr="00BF347E">
              <w:rPr>
                <w:rFonts w:ascii="Arial Narrow" w:hAnsi="Arial Narrow"/>
                <w:sz w:val="18"/>
              </w:rPr>
              <w:t>’</w:t>
            </w:r>
            <w:r w:rsidRPr="00BF347E">
              <w:rPr>
                <w:rFonts w:ascii="Arial Narrow" w:hAnsi="Arial Narrow"/>
                <w:sz w:val="18"/>
              </w:rPr>
              <w:t>utilisation des marqueurs biochimiques et moléculaires dans l</w:t>
            </w:r>
            <w:r w:rsidR="0086096B" w:rsidRPr="00BF347E">
              <w:rPr>
                <w:rFonts w:ascii="Arial Narrow" w:hAnsi="Arial Narrow"/>
                <w:sz w:val="18"/>
              </w:rPr>
              <w:t>’</w:t>
            </w:r>
            <w:r w:rsidRPr="00BF347E">
              <w:rPr>
                <w:rFonts w:ascii="Arial Narrow" w:hAnsi="Arial Narrow"/>
                <w:sz w:val="18"/>
              </w:rPr>
              <w:t>examen de la distinction, de l</w:t>
            </w:r>
            <w:r w:rsidR="0086096B" w:rsidRPr="00BF347E">
              <w:rPr>
                <w:rFonts w:ascii="Arial Narrow" w:hAnsi="Arial Narrow"/>
                <w:sz w:val="18"/>
              </w:rPr>
              <w:t>’</w:t>
            </w:r>
            <w:r w:rsidRPr="00BF347E">
              <w:rPr>
                <w:rFonts w:ascii="Arial Narrow" w:hAnsi="Arial Narrow"/>
                <w:sz w:val="18"/>
              </w:rPr>
              <w:t>homogénéité et de la stabilité</w:t>
            </w:r>
            <w:r w:rsidR="00FD3526" w:rsidRPr="00BF347E">
              <w:rPr>
                <w:rFonts w:ascii="Arial Narrow" w:hAnsi="Arial Narrow"/>
                <w:sz w:val="18"/>
              </w:rPr>
              <w:t> </w:t>
            </w:r>
            <w:r w:rsidRPr="00BF347E">
              <w:rPr>
                <w:rFonts w:ascii="Arial Narrow" w:hAnsi="Arial Narrow"/>
                <w:sz w:val="18"/>
              </w:rPr>
              <w:t>(DHS) (révision)</w:t>
            </w:r>
          </w:p>
        </w:tc>
      </w:tr>
      <w:tr w:rsidR="00031EAD" w:rsidRPr="00BF347E" w14:paraId="448503C8" w14:textId="77777777" w:rsidTr="00D54A41">
        <w:trPr>
          <w:trHeight w:val="280"/>
        </w:trPr>
        <w:tc>
          <w:tcPr>
            <w:tcW w:w="1839" w:type="dxa"/>
            <w:vMerge/>
            <w:hideMark/>
          </w:tcPr>
          <w:p w14:paraId="12EBE631" w14:textId="77777777" w:rsidR="00031EAD" w:rsidRPr="00BF347E"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7EEAA4D0" w14:textId="758668BF"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b)</w:t>
            </w:r>
            <w:r w:rsidR="00FD3526" w:rsidRPr="00BF347E">
              <w:rPr>
                <w:rFonts w:ascii="Arial Narrow" w:hAnsi="Arial Narrow"/>
                <w:sz w:val="18"/>
              </w:rPr>
              <w:t> </w:t>
            </w:r>
            <w:r w:rsidRPr="00BF347E">
              <w:rPr>
                <w:rFonts w:ascii="Arial Narrow" w:hAnsi="Arial Narrow"/>
                <w:sz w:val="18"/>
              </w:rPr>
              <w:t>Adoption de principes directeurs d</w:t>
            </w:r>
            <w:r w:rsidR="0086096B" w:rsidRPr="00BF347E">
              <w:rPr>
                <w:rFonts w:ascii="Arial Narrow" w:hAnsi="Arial Narrow"/>
                <w:sz w:val="18"/>
              </w:rPr>
              <w:t>’</w:t>
            </w:r>
            <w:r w:rsidRPr="00BF347E">
              <w:rPr>
                <w:rFonts w:ascii="Arial Narrow" w:hAnsi="Arial Narrow"/>
                <w:sz w:val="18"/>
              </w:rPr>
              <w:t>examen nouveaux ou révisés</w:t>
            </w:r>
            <w:r w:rsidR="00FD3526" w:rsidRPr="00BF347E">
              <w:rPr>
                <w:rFonts w:ascii="Arial Narrow" w:hAnsi="Arial Narrow"/>
                <w:sz w:val="18"/>
              </w:rPr>
              <w:t>.</w:t>
            </w:r>
          </w:p>
        </w:tc>
        <w:tc>
          <w:tcPr>
            <w:tcW w:w="5259" w:type="dxa"/>
            <w:shd w:val="clear" w:color="auto" w:fill="auto"/>
            <w:hideMark/>
          </w:tcPr>
          <w:p w14:paraId="72E6533C" w14:textId="1B5EECA7" w:rsidR="00BA0DE8" w:rsidRPr="00BF347E" w:rsidRDefault="00BA0DE8" w:rsidP="002974C7">
            <w:pPr>
              <w:spacing w:after="60"/>
              <w:jc w:val="left"/>
              <w:rPr>
                <w:rFonts w:ascii="Arial Narrow" w:eastAsia="Times New Roman" w:hAnsi="Arial Narrow"/>
                <w:sz w:val="18"/>
                <w:szCs w:val="18"/>
              </w:rPr>
            </w:pPr>
            <w:r w:rsidRPr="00BF347E">
              <w:rPr>
                <w:rFonts w:ascii="Arial Narrow" w:hAnsi="Arial Narrow"/>
                <w:sz w:val="18"/>
              </w:rPr>
              <w:t xml:space="preserve">Total </w:t>
            </w:r>
            <w:r w:rsidR="0086096B" w:rsidRPr="00BF347E">
              <w:rPr>
                <w:rFonts w:ascii="Arial Narrow" w:hAnsi="Arial Narrow"/>
                <w:sz w:val="18"/>
              </w:rPr>
              <w:t>en 2020 :</w:t>
            </w:r>
            <w:r w:rsidRPr="00BF347E">
              <w:rPr>
                <w:rFonts w:ascii="Arial Narrow" w:hAnsi="Arial Narrow"/>
                <w:sz w:val="18"/>
              </w:rPr>
              <w:t xml:space="preserve"> 19</w:t>
            </w:r>
          </w:p>
          <w:p w14:paraId="091420E2" w14:textId="4128555C" w:rsidR="00BA0DE8" w:rsidRPr="00BF347E" w:rsidRDefault="00BA0DE8" w:rsidP="00BA0DE8">
            <w:pPr>
              <w:pStyle w:val="ListParagraph"/>
              <w:numPr>
                <w:ilvl w:val="0"/>
                <w:numId w:val="50"/>
              </w:numPr>
              <w:jc w:val="left"/>
              <w:rPr>
                <w:rFonts w:ascii="Arial Narrow" w:hAnsi="Arial Narrow"/>
                <w:sz w:val="18"/>
                <w:szCs w:val="18"/>
              </w:rPr>
            </w:pPr>
            <w:r w:rsidRPr="00BF347E">
              <w:rPr>
                <w:rFonts w:ascii="Arial Narrow" w:hAnsi="Arial Narrow"/>
                <w:sz w:val="18"/>
              </w:rPr>
              <w:t>Par type</w:t>
            </w:r>
            <w:r w:rsidR="0086096B" w:rsidRPr="00BF347E">
              <w:rPr>
                <w:rFonts w:ascii="Arial Narrow" w:hAnsi="Arial Narrow"/>
                <w:sz w:val="18"/>
              </w:rPr>
              <w:t> :</w:t>
            </w:r>
            <w:r w:rsidRPr="00BF347E">
              <w:rPr>
                <w:rFonts w:ascii="Arial Narrow" w:hAnsi="Arial Narrow"/>
                <w:sz w:val="18"/>
              </w:rPr>
              <w:t xml:space="preserve"> 5 (nouveaux), 11 (révisions), 3 (révisions partielles)</w:t>
            </w:r>
          </w:p>
          <w:p w14:paraId="643E3552" w14:textId="449AF668" w:rsidR="00BA0DE8" w:rsidRPr="00BF347E" w:rsidRDefault="00BA0DE8" w:rsidP="00BA0DE8">
            <w:pPr>
              <w:pStyle w:val="ListParagraph"/>
              <w:numPr>
                <w:ilvl w:val="0"/>
                <w:numId w:val="50"/>
              </w:numPr>
              <w:jc w:val="left"/>
              <w:rPr>
                <w:rFonts w:ascii="Arial Narrow" w:hAnsi="Arial Narrow"/>
                <w:sz w:val="18"/>
                <w:szCs w:val="18"/>
              </w:rPr>
            </w:pPr>
            <w:r w:rsidRPr="00BF347E">
              <w:rPr>
                <w:rFonts w:ascii="Arial Narrow" w:hAnsi="Arial Narrow"/>
                <w:sz w:val="18"/>
              </w:rPr>
              <w:t>Par TWP</w:t>
            </w:r>
            <w:r w:rsidR="0086096B" w:rsidRPr="00BF347E">
              <w:rPr>
                <w:rFonts w:ascii="Arial Narrow" w:hAnsi="Arial Narrow"/>
                <w:sz w:val="18"/>
              </w:rPr>
              <w:t> :</w:t>
            </w:r>
            <w:r w:rsidRPr="00BF347E">
              <w:rPr>
                <w:rFonts w:ascii="Arial Narrow" w:hAnsi="Arial Narrow"/>
                <w:sz w:val="18"/>
              </w:rPr>
              <w:t xml:space="preserve"> 7 (TWA), 3 (TWF), 2 (TWO), 7 (TWV)</w:t>
            </w:r>
          </w:p>
          <w:p w14:paraId="419085F9" w14:textId="28F95E87" w:rsidR="00BA0DE8" w:rsidRPr="00BF347E" w:rsidRDefault="00BA0DE8" w:rsidP="00BA0DE8">
            <w:pPr>
              <w:pStyle w:val="ListParagraph"/>
              <w:numPr>
                <w:ilvl w:val="0"/>
                <w:numId w:val="50"/>
              </w:numPr>
              <w:jc w:val="left"/>
              <w:rPr>
                <w:rFonts w:ascii="Arial Narrow" w:hAnsi="Arial Narrow"/>
                <w:sz w:val="18"/>
                <w:szCs w:val="18"/>
              </w:rPr>
            </w:pPr>
            <w:r w:rsidRPr="00BF347E">
              <w:rPr>
                <w:rFonts w:ascii="Arial Narrow" w:hAnsi="Arial Narrow"/>
                <w:sz w:val="18"/>
              </w:rPr>
              <w:t>Par région de l</w:t>
            </w:r>
            <w:r w:rsidR="0086096B" w:rsidRPr="00BF347E">
              <w:rPr>
                <w:rFonts w:ascii="Arial Narrow" w:hAnsi="Arial Narrow"/>
                <w:sz w:val="18"/>
              </w:rPr>
              <w:t>’</w:t>
            </w:r>
            <w:r w:rsidRPr="00BF347E">
              <w:rPr>
                <w:rFonts w:ascii="Arial Narrow" w:hAnsi="Arial Narrow"/>
                <w:sz w:val="18"/>
              </w:rPr>
              <w:t>expert principal</w:t>
            </w:r>
            <w:r w:rsidR="0086096B" w:rsidRPr="00BF347E">
              <w:rPr>
                <w:rFonts w:ascii="Arial Narrow" w:hAnsi="Arial Narrow"/>
                <w:sz w:val="18"/>
              </w:rPr>
              <w:t> :</w:t>
            </w:r>
            <w:r w:rsidRPr="00BF347E">
              <w:rPr>
                <w:rFonts w:ascii="Arial Narrow" w:hAnsi="Arial Narrow"/>
                <w:sz w:val="18"/>
              </w:rPr>
              <w:t xml:space="preserve"> 2 (Afrique), 1 (Amériques), 6 (Asie/Pacifique), 10 (Europe), 0 (Proche/Moyen</w:t>
            </w:r>
            <w:r w:rsidR="000B6100">
              <w:rPr>
                <w:rFonts w:ascii="Arial Narrow" w:hAnsi="Arial Narrow"/>
                <w:sz w:val="18"/>
              </w:rPr>
              <w:noBreakHyphen/>
            </w:r>
            <w:r w:rsidRPr="00BF347E">
              <w:rPr>
                <w:rFonts w:ascii="Arial Narrow" w:hAnsi="Arial Narrow"/>
                <w:sz w:val="18"/>
              </w:rPr>
              <w:t>Orient)</w:t>
            </w:r>
          </w:p>
          <w:p w14:paraId="60706C9C" w14:textId="77777777" w:rsidR="00BA0DE8" w:rsidRPr="00BF347E" w:rsidRDefault="00BA0DE8" w:rsidP="00BA0DE8">
            <w:pPr>
              <w:jc w:val="left"/>
              <w:rPr>
                <w:rFonts w:ascii="Arial Narrow" w:eastAsia="Times New Roman" w:hAnsi="Arial Narrow"/>
                <w:sz w:val="18"/>
                <w:szCs w:val="18"/>
                <w:lang w:eastAsia="en-US"/>
              </w:rPr>
            </w:pPr>
          </w:p>
          <w:p w14:paraId="54037DA1" w14:textId="50C16BEC" w:rsidR="00BA0DE8" w:rsidRPr="00BF347E" w:rsidRDefault="00BA0DE8" w:rsidP="002974C7">
            <w:pPr>
              <w:spacing w:after="60"/>
              <w:jc w:val="left"/>
              <w:rPr>
                <w:rFonts w:ascii="Arial Narrow" w:eastAsia="Times New Roman" w:hAnsi="Arial Narrow"/>
                <w:sz w:val="18"/>
                <w:szCs w:val="18"/>
              </w:rPr>
            </w:pPr>
            <w:r w:rsidRPr="00BF347E">
              <w:rPr>
                <w:rFonts w:ascii="Arial Narrow" w:hAnsi="Arial Narrow"/>
                <w:sz w:val="18"/>
              </w:rPr>
              <w:t xml:space="preserve">Total </w:t>
            </w:r>
            <w:r w:rsidR="0086096B" w:rsidRPr="00BF347E">
              <w:rPr>
                <w:rFonts w:ascii="Arial Narrow" w:hAnsi="Arial Narrow"/>
                <w:sz w:val="18"/>
              </w:rPr>
              <w:t>en 2021 :</w:t>
            </w:r>
            <w:r w:rsidRPr="00BF347E">
              <w:rPr>
                <w:rFonts w:ascii="Arial Narrow" w:hAnsi="Arial Narrow"/>
                <w:sz w:val="18"/>
              </w:rPr>
              <w:t xml:space="preserve"> 14</w:t>
            </w:r>
          </w:p>
          <w:p w14:paraId="24F764FA" w14:textId="337CDC91" w:rsidR="00BA0DE8" w:rsidRPr="00BF347E" w:rsidRDefault="00BA0DE8" w:rsidP="00BA0DE8">
            <w:pPr>
              <w:pStyle w:val="ListParagraph"/>
              <w:numPr>
                <w:ilvl w:val="0"/>
                <w:numId w:val="51"/>
              </w:numPr>
              <w:jc w:val="left"/>
              <w:rPr>
                <w:rFonts w:ascii="Arial Narrow" w:hAnsi="Arial Narrow"/>
                <w:sz w:val="18"/>
                <w:szCs w:val="18"/>
              </w:rPr>
            </w:pPr>
            <w:r w:rsidRPr="00BF347E">
              <w:rPr>
                <w:rFonts w:ascii="Arial Narrow" w:hAnsi="Arial Narrow"/>
                <w:sz w:val="18"/>
              </w:rPr>
              <w:t>Par type</w:t>
            </w:r>
            <w:r w:rsidR="0086096B" w:rsidRPr="00BF347E">
              <w:rPr>
                <w:rFonts w:ascii="Arial Narrow" w:hAnsi="Arial Narrow"/>
                <w:sz w:val="18"/>
              </w:rPr>
              <w:t> :</w:t>
            </w:r>
            <w:r w:rsidRPr="00BF347E">
              <w:rPr>
                <w:rFonts w:ascii="Arial Narrow" w:hAnsi="Arial Narrow"/>
                <w:sz w:val="18"/>
              </w:rPr>
              <w:t xml:space="preserve"> 2 (nouveaux), 4 (révisions), 8 (révisions partielles)</w:t>
            </w:r>
          </w:p>
          <w:p w14:paraId="41E99C58" w14:textId="590BAEE4" w:rsidR="00BA0DE8" w:rsidRPr="00BF347E" w:rsidRDefault="00BA0DE8" w:rsidP="00BA0DE8">
            <w:pPr>
              <w:pStyle w:val="ListParagraph"/>
              <w:numPr>
                <w:ilvl w:val="0"/>
                <w:numId w:val="50"/>
              </w:numPr>
              <w:jc w:val="left"/>
              <w:rPr>
                <w:rFonts w:ascii="Arial Narrow" w:hAnsi="Arial Narrow"/>
                <w:sz w:val="18"/>
                <w:szCs w:val="18"/>
              </w:rPr>
            </w:pPr>
            <w:r w:rsidRPr="00BF347E">
              <w:rPr>
                <w:rFonts w:ascii="Arial Narrow" w:hAnsi="Arial Narrow"/>
                <w:sz w:val="18"/>
              </w:rPr>
              <w:t>Par TWP</w:t>
            </w:r>
            <w:r w:rsidR="0086096B" w:rsidRPr="00BF347E">
              <w:rPr>
                <w:rFonts w:ascii="Arial Narrow" w:hAnsi="Arial Narrow"/>
                <w:sz w:val="18"/>
              </w:rPr>
              <w:t> :</w:t>
            </w:r>
            <w:r w:rsidRPr="00BF347E">
              <w:rPr>
                <w:rFonts w:ascii="Arial Narrow" w:hAnsi="Arial Narrow"/>
                <w:sz w:val="18"/>
              </w:rPr>
              <w:t xml:space="preserve"> 1 (TWA), 6,5 (TWF), 3,5 (TWO), 3 (TWV)</w:t>
            </w:r>
          </w:p>
          <w:p w14:paraId="3A1FA76C" w14:textId="45E332B7" w:rsidR="00BA0DE8" w:rsidRPr="00BF347E" w:rsidRDefault="00BA0DE8" w:rsidP="00BA0DE8">
            <w:pPr>
              <w:pStyle w:val="ListParagraph"/>
              <w:numPr>
                <w:ilvl w:val="0"/>
                <w:numId w:val="50"/>
              </w:numPr>
              <w:jc w:val="left"/>
              <w:rPr>
                <w:rFonts w:ascii="Arial Narrow" w:hAnsi="Arial Narrow"/>
                <w:sz w:val="18"/>
                <w:szCs w:val="18"/>
              </w:rPr>
            </w:pPr>
            <w:r w:rsidRPr="00BF347E">
              <w:rPr>
                <w:rFonts w:ascii="Arial Narrow" w:hAnsi="Arial Narrow"/>
                <w:sz w:val="18"/>
              </w:rPr>
              <w:t>Par région de l</w:t>
            </w:r>
            <w:r w:rsidR="0086096B" w:rsidRPr="00BF347E">
              <w:rPr>
                <w:rFonts w:ascii="Arial Narrow" w:hAnsi="Arial Narrow"/>
                <w:sz w:val="18"/>
              </w:rPr>
              <w:t>’</w:t>
            </w:r>
            <w:r w:rsidRPr="00BF347E">
              <w:rPr>
                <w:rFonts w:ascii="Arial Narrow" w:hAnsi="Arial Narrow"/>
                <w:sz w:val="18"/>
              </w:rPr>
              <w:t>expert principal</w:t>
            </w:r>
            <w:r w:rsidR="0086096B" w:rsidRPr="00BF347E">
              <w:rPr>
                <w:rFonts w:ascii="Arial Narrow" w:hAnsi="Arial Narrow"/>
                <w:sz w:val="18"/>
              </w:rPr>
              <w:t> :</w:t>
            </w:r>
            <w:r w:rsidRPr="00BF347E">
              <w:rPr>
                <w:rFonts w:ascii="Arial Narrow" w:hAnsi="Arial Narrow"/>
                <w:sz w:val="18"/>
              </w:rPr>
              <w:t xml:space="preserve"> 1 (Afrique), 1 (Amériques), 2 (Asie/Pacifique), 10 (Europe), 0 (Proche/Moyen</w:t>
            </w:r>
            <w:r w:rsidR="000B6100">
              <w:rPr>
                <w:rFonts w:ascii="Arial Narrow" w:hAnsi="Arial Narrow"/>
                <w:sz w:val="18"/>
              </w:rPr>
              <w:noBreakHyphen/>
            </w:r>
            <w:r w:rsidRPr="00BF347E">
              <w:rPr>
                <w:rFonts w:ascii="Arial Narrow" w:hAnsi="Arial Narrow"/>
                <w:sz w:val="18"/>
              </w:rPr>
              <w:t>Orient)</w:t>
            </w:r>
          </w:p>
          <w:p w14:paraId="5A29CBB6" w14:textId="77777777" w:rsidR="00BA0DE8" w:rsidRPr="00BF347E" w:rsidRDefault="00BA0DE8" w:rsidP="001263DD">
            <w:pPr>
              <w:jc w:val="left"/>
              <w:rPr>
                <w:rFonts w:ascii="Arial Narrow" w:eastAsia="Times New Roman" w:hAnsi="Arial Narrow"/>
                <w:sz w:val="18"/>
                <w:szCs w:val="18"/>
                <w:lang w:eastAsia="en-US"/>
              </w:rPr>
            </w:pPr>
          </w:p>
          <w:p w14:paraId="0AC1B68D" w14:textId="39088A8D" w:rsidR="00031EAD" w:rsidRPr="00BF347E" w:rsidRDefault="00031EAD" w:rsidP="003E63A0">
            <w:pPr>
              <w:spacing w:after="60"/>
              <w:jc w:val="left"/>
              <w:rPr>
                <w:rFonts w:ascii="Arial Narrow" w:eastAsia="Times New Roman" w:hAnsi="Arial Narrow"/>
                <w:sz w:val="18"/>
                <w:szCs w:val="18"/>
              </w:rPr>
            </w:pPr>
            <w:r w:rsidRPr="00BF347E">
              <w:rPr>
                <w:rFonts w:ascii="Arial Narrow" w:hAnsi="Arial Narrow"/>
                <w:sz w:val="18"/>
              </w:rPr>
              <w:t>Voir les figures </w:t>
            </w:r>
            <w:r w:rsidR="0079242C">
              <w:rPr>
                <w:rFonts w:ascii="Arial Narrow" w:hAnsi="Arial Narrow"/>
                <w:sz w:val="18"/>
              </w:rPr>
              <w:t>33, 35 et 36</w:t>
            </w:r>
          </w:p>
        </w:tc>
      </w:tr>
      <w:tr w:rsidR="003E63A0" w:rsidRPr="00BF347E" w14:paraId="63596332" w14:textId="77777777" w:rsidTr="00D54A41">
        <w:tc>
          <w:tcPr>
            <w:tcW w:w="1839" w:type="dxa"/>
            <w:vMerge w:val="restart"/>
          </w:tcPr>
          <w:p w14:paraId="06B52890" w14:textId="0F341D1F" w:rsidR="00B428FA" w:rsidRPr="00B428FA" w:rsidRDefault="00B428FA" w:rsidP="00B428FA">
            <w:pPr>
              <w:jc w:val="left"/>
              <w:rPr>
                <w:rFonts w:ascii="Arial Narrow" w:hAnsi="Arial Narrow"/>
                <w:i/>
                <w:sz w:val="18"/>
              </w:rPr>
            </w:pPr>
            <w:r w:rsidRPr="00BF347E">
              <w:rPr>
                <w:rFonts w:ascii="Arial Narrow" w:hAnsi="Arial Narrow"/>
                <w:sz w:val="18"/>
              </w:rPr>
              <w:t>3.  Orientations au sujet de l’examen des variétés</w:t>
            </w:r>
            <w:r>
              <w:rPr>
                <w:rFonts w:ascii="Arial Narrow" w:hAnsi="Arial Narrow"/>
                <w:sz w:val="18"/>
              </w:rPr>
              <w:t xml:space="preserve"> </w:t>
            </w:r>
            <w:r w:rsidRPr="00B428FA">
              <w:rPr>
                <w:rFonts w:ascii="Arial Narrow" w:hAnsi="Arial Narrow"/>
                <w:i/>
                <w:sz w:val="18"/>
              </w:rPr>
              <w:t>(suite)</w:t>
            </w:r>
          </w:p>
          <w:p w14:paraId="5EA44557" w14:textId="2165D70A" w:rsidR="003E63A0" w:rsidRPr="001B797C" w:rsidRDefault="003E63A0" w:rsidP="001B797C">
            <w:pPr>
              <w:rPr>
                <w:rFonts w:ascii="Arial Narrow" w:hAnsi="Arial Narrow"/>
                <w:sz w:val="18"/>
              </w:rPr>
            </w:pPr>
          </w:p>
        </w:tc>
        <w:tc>
          <w:tcPr>
            <w:tcW w:w="2977" w:type="dxa"/>
            <w:shd w:val="clear" w:color="auto" w:fill="auto"/>
          </w:tcPr>
          <w:p w14:paraId="5F04FABD" w14:textId="41BB623A" w:rsidR="003E63A0" w:rsidRPr="00BF347E" w:rsidRDefault="003E63A0" w:rsidP="003E63A0">
            <w:pPr>
              <w:keepNext/>
              <w:jc w:val="left"/>
              <w:rPr>
                <w:rFonts w:ascii="Arial Narrow" w:eastAsia="Times New Roman" w:hAnsi="Arial Narrow"/>
                <w:sz w:val="18"/>
                <w:szCs w:val="18"/>
              </w:rPr>
            </w:pPr>
            <w:r w:rsidRPr="00BF347E">
              <w:rPr>
                <w:rFonts w:ascii="Arial Narrow" w:hAnsi="Arial Narrow"/>
                <w:sz w:val="18"/>
              </w:rPr>
              <w:t>c)</w:t>
            </w:r>
            <w:r w:rsidR="00FD3526" w:rsidRPr="00BF347E">
              <w:rPr>
                <w:rFonts w:ascii="Arial Narrow" w:hAnsi="Arial Narrow"/>
                <w:sz w:val="18"/>
              </w:rPr>
              <w:t> </w:t>
            </w:r>
            <w:r w:rsidRPr="00BF347E">
              <w:rPr>
                <w:rFonts w:ascii="Arial Narrow" w:hAnsi="Arial Narrow"/>
                <w:sz w:val="18"/>
              </w:rPr>
              <w:t>Proportion des demandes de droits d</w:t>
            </w:r>
            <w:r w:rsidR="0086096B" w:rsidRPr="00BF347E">
              <w:rPr>
                <w:rFonts w:ascii="Arial Narrow" w:hAnsi="Arial Narrow"/>
                <w:sz w:val="18"/>
              </w:rPr>
              <w:t>’</w:t>
            </w:r>
            <w:r w:rsidRPr="00BF347E">
              <w:rPr>
                <w:rFonts w:ascii="Arial Narrow" w:hAnsi="Arial Narrow"/>
                <w:sz w:val="18"/>
              </w:rPr>
              <w:t>obtenteur couvertes par les principes directeurs d</w:t>
            </w:r>
            <w:r w:rsidR="0086096B" w:rsidRPr="00BF347E">
              <w:rPr>
                <w:rFonts w:ascii="Arial Narrow" w:hAnsi="Arial Narrow"/>
                <w:sz w:val="18"/>
              </w:rPr>
              <w:t>’</w:t>
            </w:r>
            <w:r w:rsidRPr="00BF347E">
              <w:rPr>
                <w:rFonts w:ascii="Arial Narrow" w:hAnsi="Arial Narrow"/>
                <w:sz w:val="18"/>
              </w:rPr>
              <w:t>examen adoptés</w:t>
            </w:r>
            <w:r w:rsidR="00FD3526" w:rsidRPr="00BF347E">
              <w:rPr>
                <w:rFonts w:ascii="Arial Narrow" w:hAnsi="Arial Narrow"/>
                <w:sz w:val="18"/>
              </w:rPr>
              <w:t>.</w:t>
            </w:r>
          </w:p>
        </w:tc>
        <w:tc>
          <w:tcPr>
            <w:tcW w:w="5259" w:type="dxa"/>
            <w:shd w:val="clear" w:color="auto" w:fill="auto"/>
          </w:tcPr>
          <w:p w14:paraId="65DFCC0E" w14:textId="3737E1F6" w:rsidR="003E63A0" w:rsidRPr="00BF347E" w:rsidRDefault="003E63A0" w:rsidP="003E63A0">
            <w:pPr>
              <w:keepNext/>
              <w:spacing w:after="120"/>
              <w:jc w:val="left"/>
              <w:rPr>
                <w:rFonts w:ascii="Arial Narrow" w:hAnsi="Arial Narrow"/>
                <w:sz w:val="18"/>
                <w:szCs w:val="18"/>
              </w:rPr>
            </w:pPr>
            <w:r w:rsidRPr="00BF347E">
              <w:rPr>
                <w:rFonts w:ascii="Arial Narrow" w:hAnsi="Arial Narrow"/>
                <w:sz w:val="18"/>
              </w:rPr>
              <w:t>2020</w:t>
            </w:r>
            <w:r w:rsidR="0086096B" w:rsidRPr="00BF347E">
              <w:rPr>
                <w:rFonts w:ascii="Arial Narrow" w:hAnsi="Arial Narrow"/>
                <w:sz w:val="18"/>
              </w:rPr>
              <w:t> :</w:t>
            </w:r>
            <w:r w:rsidRPr="00BF347E">
              <w:rPr>
                <w:rFonts w:ascii="Arial Narrow" w:hAnsi="Arial Narrow"/>
                <w:sz w:val="18"/>
              </w:rPr>
              <w:t xml:space="preserve"> 94% d</w:t>
            </w:r>
            <w:r w:rsidR="0086096B" w:rsidRPr="00BF347E">
              <w:rPr>
                <w:rFonts w:ascii="Arial Narrow" w:hAnsi="Arial Narrow"/>
                <w:sz w:val="18"/>
              </w:rPr>
              <w:t>’</w:t>
            </w:r>
            <w:r w:rsidRPr="00BF347E">
              <w:rPr>
                <w:rFonts w:ascii="Arial Narrow" w:hAnsi="Arial Narrow"/>
                <w:sz w:val="18"/>
              </w:rPr>
              <w:t>après les entrées dans la base de données sur les variétés végétales</w:t>
            </w:r>
            <w:r w:rsidR="00FD3526" w:rsidRPr="00BF347E">
              <w:rPr>
                <w:rFonts w:ascii="Arial Narrow" w:hAnsi="Arial Narrow"/>
                <w:sz w:val="18"/>
              </w:rPr>
              <w:t> </w:t>
            </w:r>
            <w:r w:rsidRPr="00BF347E">
              <w:rPr>
                <w:rFonts w:ascii="Arial Narrow" w:hAnsi="Arial Narrow"/>
                <w:sz w:val="18"/>
              </w:rPr>
              <w:t>PLUTO (321 732 sur 343 064)</w:t>
            </w:r>
          </w:p>
          <w:p w14:paraId="55A423CB" w14:textId="58A9C2A8" w:rsidR="003E63A0" w:rsidRPr="00BF347E" w:rsidRDefault="003E63A0" w:rsidP="003E63A0">
            <w:pPr>
              <w:keepNext/>
              <w:spacing w:after="120"/>
              <w:jc w:val="left"/>
              <w:rPr>
                <w:rFonts w:ascii="Arial Narrow" w:hAnsi="Arial Narrow"/>
                <w:sz w:val="18"/>
                <w:szCs w:val="18"/>
              </w:rPr>
            </w:pPr>
            <w:r w:rsidRPr="00BF347E">
              <w:rPr>
                <w:rFonts w:ascii="Arial Narrow" w:hAnsi="Arial Narrow"/>
                <w:sz w:val="18"/>
              </w:rPr>
              <w:t>2021</w:t>
            </w:r>
            <w:r w:rsidR="0086096B" w:rsidRPr="00BF347E">
              <w:rPr>
                <w:rFonts w:ascii="Arial Narrow" w:hAnsi="Arial Narrow"/>
                <w:sz w:val="18"/>
              </w:rPr>
              <w:t> :</w:t>
            </w:r>
            <w:r w:rsidRPr="00BF347E">
              <w:rPr>
                <w:rFonts w:ascii="Arial Narrow" w:hAnsi="Arial Narrow"/>
                <w:sz w:val="18"/>
              </w:rPr>
              <w:t xml:space="preserve"> 94% d</w:t>
            </w:r>
            <w:r w:rsidR="0086096B" w:rsidRPr="00BF347E">
              <w:rPr>
                <w:rFonts w:ascii="Arial Narrow" w:hAnsi="Arial Narrow"/>
                <w:sz w:val="18"/>
              </w:rPr>
              <w:t>’</w:t>
            </w:r>
            <w:r w:rsidRPr="00BF347E">
              <w:rPr>
                <w:rFonts w:ascii="Arial Narrow" w:hAnsi="Arial Narrow"/>
                <w:sz w:val="18"/>
              </w:rPr>
              <w:t>après les entrées dans la base de données sur les variétés végétales</w:t>
            </w:r>
            <w:r w:rsidR="00FD3526" w:rsidRPr="00BF347E">
              <w:rPr>
                <w:rFonts w:ascii="Arial Narrow" w:hAnsi="Arial Narrow"/>
                <w:sz w:val="18"/>
              </w:rPr>
              <w:t> </w:t>
            </w:r>
            <w:r w:rsidRPr="00BF347E">
              <w:rPr>
                <w:rFonts w:ascii="Arial Narrow" w:hAnsi="Arial Narrow"/>
                <w:sz w:val="18"/>
              </w:rPr>
              <w:t>PLUTO (328 828 sur 349 150)</w:t>
            </w:r>
          </w:p>
          <w:p w14:paraId="5D140039" w14:textId="63E8AE34" w:rsidR="003E63A0" w:rsidRPr="00BF347E" w:rsidRDefault="0079242C" w:rsidP="003E63A0">
            <w:pPr>
              <w:keepNext/>
              <w:spacing w:after="60"/>
              <w:jc w:val="left"/>
              <w:rPr>
                <w:rFonts w:ascii="Arial Narrow" w:eastAsia="Times New Roman" w:hAnsi="Arial Narrow"/>
                <w:sz w:val="18"/>
                <w:szCs w:val="18"/>
              </w:rPr>
            </w:pPr>
            <w:r>
              <w:rPr>
                <w:rFonts w:ascii="Arial Narrow" w:hAnsi="Arial Narrow"/>
                <w:sz w:val="18"/>
              </w:rPr>
              <w:t>Voir la figure 34</w:t>
            </w:r>
          </w:p>
        </w:tc>
      </w:tr>
      <w:tr w:rsidR="003E63A0" w:rsidRPr="00BF347E" w14:paraId="3AC97F74" w14:textId="77777777" w:rsidTr="00D54A41">
        <w:tc>
          <w:tcPr>
            <w:tcW w:w="1839" w:type="dxa"/>
            <w:vMerge/>
          </w:tcPr>
          <w:p w14:paraId="053359E0" w14:textId="77777777" w:rsidR="003E63A0" w:rsidRPr="00BF347E" w:rsidRDefault="003E63A0" w:rsidP="002974C7">
            <w:pPr>
              <w:jc w:val="left"/>
              <w:rPr>
                <w:rFonts w:ascii="Arial Narrow" w:eastAsia="Times New Roman" w:hAnsi="Arial Narrow"/>
                <w:sz w:val="18"/>
                <w:szCs w:val="18"/>
                <w:lang w:eastAsia="en-US"/>
              </w:rPr>
            </w:pPr>
          </w:p>
        </w:tc>
        <w:tc>
          <w:tcPr>
            <w:tcW w:w="2977" w:type="dxa"/>
            <w:shd w:val="clear" w:color="auto" w:fill="auto"/>
          </w:tcPr>
          <w:p w14:paraId="1E0B8A7E" w14:textId="10B36631" w:rsidR="003E63A0" w:rsidRPr="00BF347E" w:rsidRDefault="003E63A0" w:rsidP="002974C7">
            <w:pPr>
              <w:jc w:val="left"/>
              <w:rPr>
                <w:rFonts w:ascii="Arial Narrow" w:eastAsia="Times New Roman" w:hAnsi="Arial Narrow"/>
                <w:sz w:val="18"/>
                <w:szCs w:val="18"/>
              </w:rPr>
            </w:pPr>
            <w:r w:rsidRPr="00BF347E">
              <w:rPr>
                <w:rFonts w:ascii="Arial Narrow" w:hAnsi="Arial Narrow"/>
                <w:sz w:val="18"/>
              </w:rPr>
              <w:t>d)</w:t>
            </w:r>
            <w:r w:rsidR="00FD3526" w:rsidRPr="00BF347E">
              <w:rPr>
                <w:rFonts w:ascii="Arial Narrow" w:hAnsi="Arial Narrow"/>
                <w:sz w:val="18"/>
              </w:rPr>
              <w:t> </w:t>
            </w:r>
            <w:r w:rsidRPr="00BF347E">
              <w:rPr>
                <w:rFonts w:ascii="Arial Narrow" w:hAnsi="Arial Narrow"/>
                <w:sz w:val="18"/>
              </w:rPr>
              <w:t>Nombre de principes directeurs d</w:t>
            </w:r>
            <w:r w:rsidR="0086096B" w:rsidRPr="00BF347E">
              <w:rPr>
                <w:rFonts w:ascii="Arial Narrow" w:hAnsi="Arial Narrow"/>
                <w:sz w:val="18"/>
              </w:rPr>
              <w:t>’</w:t>
            </w:r>
            <w:r w:rsidRPr="00BF347E">
              <w:rPr>
                <w:rFonts w:ascii="Arial Narrow" w:hAnsi="Arial Narrow"/>
                <w:sz w:val="18"/>
              </w:rPr>
              <w:t>examen en cours d</w:t>
            </w:r>
            <w:r w:rsidR="0086096B" w:rsidRPr="00BF347E">
              <w:rPr>
                <w:rFonts w:ascii="Arial Narrow" w:hAnsi="Arial Narrow"/>
                <w:sz w:val="18"/>
              </w:rPr>
              <w:t>’</w:t>
            </w:r>
            <w:r w:rsidRPr="00BF347E">
              <w:rPr>
                <w:rFonts w:ascii="Arial Narrow" w:hAnsi="Arial Narrow"/>
                <w:sz w:val="18"/>
              </w:rPr>
              <w:t>élaboration dans les groupes de travail techniques</w:t>
            </w:r>
            <w:r w:rsidR="00FD3526" w:rsidRPr="00BF347E">
              <w:rPr>
                <w:rFonts w:ascii="Arial Narrow" w:hAnsi="Arial Narrow"/>
                <w:sz w:val="18"/>
              </w:rPr>
              <w:t>.</w:t>
            </w:r>
          </w:p>
        </w:tc>
        <w:tc>
          <w:tcPr>
            <w:tcW w:w="5259" w:type="dxa"/>
            <w:shd w:val="clear" w:color="auto" w:fill="auto"/>
          </w:tcPr>
          <w:p w14:paraId="4159B2A2" w14:textId="28B8A923" w:rsidR="003E63A0" w:rsidRPr="00BF347E" w:rsidRDefault="003E63A0" w:rsidP="002974C7">
            <w:pPr>
              <w:jc w:val="left"/>
              <w:rPr>
                <w:rFonts w:ascii="Arial Narrow" w:eastAsia="Times New Roman" w:hAnsi="Arial Narrow"/>
                <w:sz w:val="18"/>
                <w:szCs w:val="18"/>
              </w:rPr>
            </w:pPr>
            <w:r w:rsidRPr="00BF347E">
              <w:rPr>
                <w:rFonts w:ascii="Arial Narrow" w:hAnsi="Arial Narrow"/>
                <w:sz w:val="18"/>
              </w:rPr>
              <w:t xml:space="preserve">Total </w:t>
            </w:r>
            <w:r w:rsidR="0086096B" w:rsidRPr="00BF347E">
              <w:rPr>
                <w:rFonts w:ascii="Arial Narrow" w:hAnsi="Arial Narrow"/>
                <w:sz w:val="18"/>
              </w:rPr>
              <w:t>en 2020 :</w:t>
            </w:r>
            <w:r w:rsidRPr="00BF347E">
              <w:rPr>
                <w:rFonts w:ascii="Arial Narrow" w:hAnsi="Arial Narrow"/>
                <w:sz w:val="18"/>
              </w:rPr>
              <w:t xml:space="preserve"> 41</w:t>
            </w:r>
          </w:p>
          <w:p w14:paraId="2926D435" w14:textId="089152AC" w:rsidR="003E63A0" w:rsidRPr="00BF347E" w:rsidRDefault="003E63A0" w:rsidP="002974C7">
            <w:pPr>
              <w:pStyle w:val="ListParagraph"/>
              <w:numPr>
                <w:ilvl w:val="0"/>
                <w:numId w:val="50"/>
              </w:numPr>
              <w:jc w:val="left"/>
              <w:rPr>
                <w:rFonts w:ascii="Arial Narrow" w:hAnsi="Arial Narrow"/>
                <w:sz w:val="18"/>
                <w:szCs w:val="18"/>
              </w:rPr>
            </w:pPr>
            <w:r w:rsidRPr="00BF347E">
              <w:rPr>
                <w:rFonts w:ascii="Arial Narrow" w:hAnsi="Arial Narrow"/>
                <w:sz w:val="18"/>
              </w:rPr>
              <w:t>Par type</w:t>
            </w:r>
            <w:r w:rsidR="0086096B" w:rsidRPr="00BF347E">
              <w:rPr>
                <w:rFonts w:ascii="Arial Narrow" w:hAnsi="Arial Narrow"/>
                <w:sz w:val="18"/>
              </w:rPr>
              <w:t> :</w:t>
            </w:r>
            <w:r w:rsidRPr="00BF347E">
              <w:rPr>
                <w:rFonts w:ascii="Arial Narrow" w:hAnsi="Arial Narrow"/>
                <w:sz w:val="18"/>
              </w:rPr>
              <w:t xml:space="preserve"> 13 (nouveaux), 25 (révisions), 3 (révisions partielles)</w:t>
            </w:r>
          </w:p>
          <w:p w14:paraId="51A7C98C" w14:textId="6093FCBA" w:rsidR="003E63A0" w:rsidRPr="00BF347E" w:rsidRDefault="003E63A0" w:rsidP="002974C7">
            <w:pPr>
              <w:pStyle w:val="ListParagraph"/>
              <w:numPr>
                <w:ilvl w:val="0"/>
                <w:numId w:val="50"/>
              </w:numPr>
              <w:jc w:val="left"/>
              <w:rPr>
                <w:rFonts w:ascii="Arial Narrow" w:hAnsi="Arial Narrow"/>
                <w:sz w:val="18"/>
                <w:szCs w:val="18"/>
              </w:rPr>
            </w:pPr>
            <w:r w:rsidRPr="00BF347E">
              <w:rPr>
                <w:rFonts w:ascii="Arial Narrow" w:hAnsi="Arial Narrow"/>
                <w:sz w:val="18"/>
              </w:rPr>
              <w:t>Par TWP</w:t>
            </w:r>
            <w:r w:rsidR="0086096B" w:rsidRPr="00BF347E">
              <w:rPr>
                <w:rFonts w:ascii="Arial Narrow" w:hAnsi="Arial Narrow"/>
                <w:sz w:val="18"/>
              </w:rPr>
              <w:t> :</w:t>
            </w:r>
            <w:r w:rsidRPr="00BF347E">
              <w:rPr>
                <w:rFonts w:ascii="Arial Narrow" w:hAnsi="Arial Narrow"/>
                <w:sz w:val="18"/>
              </w:rPr>
              <w:t xml:space="preserve"> 10 (TWA), 11 (TWF), 7 (TWO), 13 (TWV)</w:t>
            </w:r>
          </w:p>
          <w:p w14:paraId="3FD622C7" w14:textId="5CC3FE74" w:rsidR="0086096B" w:rsidRPr="00BF347E" w:rsidRDefault="003E63A0" w:rsidP="002974C7">
            <w:pPr>
              <w:pStyle w:val="ListParagraph"/>
              <w:numPr>
                <w:ilvl w:val="0"/>
                <w:numId w:val="50"/>
              </w:numPr>
              <w:jc w:val="left"/>
              <w:rPr>
                <w:rFonts w:ascii="Arial Narrow" w:hAnsi="Arial Narrow"/>
                <w:sz w:val="18"/>
              </w:rPr>
            </w:pPr>
            <w:r w:rsidRPr="00BF347E">
              <w:rPr>
                <w:rFonts w:ascii="Arial Narrow" w:hAnsi="Arial Narrow"/>
                <w:sz w:val="18"/>
              </w:rPr>
              <w:t>Par région</w:t>
            </w:r>
            <w:r w:rsidR="0086096B" w:rsidRPr="00BF347E">
              <w:rPr>
                <w:rFonts w:ascii="Arial Narrow" w:hAnsi="Arial Narrow"/>
                <w:sz w:val="18"/>
              </w:rPr>
              <w:t> :</w:t>
            </w:r>
            <w:r w:rsidRPr="00BF347E">
              <w:rPr>
                <w:rFonts w:ascii="Arial Narrow" w:hAnsi="Arial Narrow"/>
                <w:sz w:val="18"/>
              </w:rPr>
              <w:t xml:space="preserve"> 1 (Afrique), 3 (Amériques), 14 (Asie/Pacifique), 23 (Europe), 0 (Proche/Moyen</w:t>
            </w:r>
            <w:r w:rsidR="000B6100">
              <w:rPr>
                <w:rFonts w:ascii="Arial Narrow" w:hAnsi="Arial Narrow"/>
                <w:sz w:val="18"/>
              </w:rPr>
              <w:noBreakHyphen/>
            </w:r>
            <w:r w:rsidRPr="00BF347E">
              <w:rPr>
                <w:rFonts w:ascii="Arial Narrow" w:hAnsi="Arial Narrow"/>
                <w:sz w:val="18"/>
              </w:rPr>
              <w:t>Orient)</w:t>
            </w:r>
          </w:p>
          <w:p w14:paraId="710842CE" w14:textId="29F53A9B" w:rsidR="003E63A0" w:rsidRPr="00BF347E" w:rsidRDefault="003E63A0" w:rsidP="002974C7">
            <w:pPr>
              <w:jc w:val="left"/>
              <w:rPr>
                <w:rFonts w:ascii="Arial Narrow" w:eastAsia="Times New Roman" w:hAnsi="Arial Narrow"/>
                <w:sz w:val="18"/>
                <w:szCs w:val="18"/>
                <w:lang w:eastAsia="en-US"/>
              </w:rPr>
            </w:pPr>
          </w:p>
          <w:p w14:paraId="64F7D810" w14:textId="2F47C549" w:rsidR="003E63A0" w:rsidRPr="00BF347E" w:rsidRDefault="003E63A0" w:rsidP="002974C7">
            <w:pPr>
              <w:jc w:val="left"/>
              <w:rPr>
                <w:rFonts w:ascii="Arial Narrow" w:eastAsia="Times New Roman" w:hAnsi="Arial Narrow"/>
                <w:sz w:val="18"/>
                <w:szCs w:val="18"/>
              </w:rPr>
            </w:pPr>
            <w:r w:rsidRPr="00BF347E">
              <w:rPr>
                <w:rFonts w:ascii="Arial Narrow" w:hAnsi="Arial Narrow"/>
                <w:sz w:val="18"/>
              </w:rPr>
              <w:t xml:space="preserve">Total </w:t>
            </w:r>
            <w:r w:rsidR="0086096B" w:rsidRPr="00BF347E">
              <w:rPr>
                <w:rFonts w:ascii="Arial Narrow" w:hAnsi="Arial Narrow"/>
                <w:sz w:val="18"/>
              </w:rPr>
              <w:t>en 2021 :</w:t>
            </w:r>
            <w:r w:rsidRPr="00BF347E">
              <w:rPr>
                <w:rFonts w:ascii="Arial Narrow" w:hAnsi="Arial Narrow"/>
                <w:sz w:val="18"/>
              </w:rPr>
              <w:t xml:space="preserve"> 40</w:t>
            </w:r>
          </w:p>
          <w:p w14:paraId="1328C824" w14:textId="73B84D1F" w:rsidR="003E63A0" w:rsidRPr="00BF347E" w:rsidRDefault="003E63A0" w:rsidP="002974C7">
            <w:pPr>
              <w:pStyle w:val="ListParagraph"/>
              <w:numPr>
                <w:ilvl w:val="0"/>
                <w:numId w:val="51"/>
              </w:numPr>
              <w:jc w:val="left"/>
              <w:rPr>
                <w:rFonts w:ascii="Arial Narrow" w:hAnsi="Arial Narrow"/>
                <w:sz w:val="18"/>
                <w:szCs w:val="18"/>
              </w:rPr>
            </w:pPr>
            <w:r w:rsidRPr="00BF347E">
              <w:rPr>
                <w:rFonts w:ascii="Arial Narrow" w:hAnsi="Arial Narrow"/>
                <w:sz w:val="18"/>
              </w:rPr>
              <w:t>Par type</w:t>
            </w:r>
            <w:r w:rsidR="0086096B" w:rsidRPr="00BF347E">
              <w:rPr>
                <w:rFonts w:ascii="Arial Narrow" w:hAnsi="Arial Narrow"/>
                <w:sz w:val="18"/>
              </w:rPr>
              <w:t> :</w:t>
            </w:r>
            <w:r w:rsidRPr="00BF347E">
              <w:rPr>
                <w:rFonts w:ascii="Arial Narrow" w:hAnsi="Arial Narrow"/>
                <w:sz w:val="18"/>
              </w:rPr>
              <w:t xml:space="preserve"> 4 (nouveaux), 29 (révisions), 7 (révisions partielles)</w:t>
            </w:r>
          </w:p>
          <w:p w14:paraId="1E92B6E4" w14:textId="6CEC7FE9" w:rsidR="003E63A0" w:rsidRPr="00BF347E" w:rsidRDefault="003E63A0" w:rsidP="002974C7">
            <w:pPr>
              <w:pStyle w:val="ListParagraph"/>
              <w:numPr>
                <w:ilvl w:val="0"/>
                <w:numId w:val="50"/>
              </w:numPr>
              <w:jc w:val="left"/>
              <w:rPr>
                <w:rFonts w:ascii="Arial Narrow" w:hAnsi="Arial Narrow"/>
                <w:sz w:val="18"/>
                <w:szCs w:val="18"/>
              </w:rPr>
            </w:pPr>
            <w:r w:rsidRPr="00BF347E">
              <w:rPr>
                <w:rFonts w:ascii="Arial Narrow" w:hAnsi="Arial Narrow"/>
                <w:sz w:val="18"/>
              </w:rPr>
              <w:t>Par TWP</w:t>
            </w:r>
            <w:r w:rsidR="0086096B" w:rsidRPr="00BF347E">
              <w:rPr>
                <w:rFonts w:ascii="Arial Narrow" w:hAnsi="Arial Narrow"/>
                <w:sz w:val="18"/>
              </w:rPr>
              <w:t> :</w:t>
            </w:r>
            <w:r w:rsidRPr="00BF347E">
              <w:rPr>
                <w:rFonts w:ascii="Arial Narrow" w:hAnsi="Arial Narrow"/>
                <w:sz w:val="18"/>
              </w:rPr>
              <w:t xml:space="preserve"> 7 (TWA), 9 (TWF), 11 (TWO), 13 (TWV)</w:t>
            </w:r>
          </w:p>
          <w:p w14:paraId="611BF1A1" w14:textId="6F1172C7" w:rsidR="0086096B" w:rsidRPr="00BF347E" w:rsidRDefault="003E63A0" w:rsidP="002974C7">
            <w:pPr>
              <w:pStyle w:val="ListParagraph"/>
              <w:numPr>
                <w:ilvl w:val="0"/>
                <w:numId w:val="50"/>
              </w:numPr>
              <w:jc w:val="left"/>
              <w:rPr>
                <w:rFonts w:ascii="Arial Narrow" w:hAnsi="Arial Narrow"/>
                <w:sz w:val="18"/>
              </w:rPr>
            </w:pPr>
            <w:r w:rsidRPr="00BF347E">
              <w:rPr>
                <w:rFonts w:ascii="Arial Narrow" w:hAnsi="Arial Narrow"/>
                <w:sz w:val="18"/>
              </w:rPr>
              <w:t>Par région</w:t>
            </w:r>
            <w:r w:rsidR="0086096B" w:rsidRPr="00BF347E">
              <w:rPr>
                <w:rFonts w:ascii="Arial Narrow" w:hAnsi="Arial Narrow"/>
                <w:sz w:val="18"/>
              </w:rPr>
              <w:t> :</w:t>
            </w:r>
            <w:r w:rsidRPr="00BF347E">
              <w:rPr>
                <w:rFonts w:ascii="Arial Narrow" w:hAnsi="Arial Narrow"/>
                <w:sz w:val="18"/>
              </w:rPr>
              <w:t xml:space="preserve"> 0 (Afrique), 2 (Amériques), 9 (Asie/Pacifique), 29</w:t>
            </w:r>
            <w:r w:rsidR="00404383">
              <w:rPr>
                <w:rFonts w:ascii="Arial Narrow" w:hAnsi="Arial Narrow"/>
                <w:sz w:val="18"/>
              </w:rPr>
              <w:t> </w:t>
            </w:r>
            <w:r w:rsidRPr="00BF347E">
              <w:rPr>
                <w:rFonts w:ascii="Arial Narrow" w:hAnsi="Arial Narrow"/>
                <w:sz w:val="18"/>
              </w:rPr>
              <w:t>(Europe), 0 (Proche/Moyen</w:t>
            </w:r>
            <w:r w:rsidR="000B6100">
              <w:rPr>
                <w:rFonts w:ascii="Arial Narrow" w:hAnsi="Arial Narrow"/>
                <w:sz w:val="18"/>
              </w:rPr>
              <w:noBreakHyphen/>
            </w:r>
            <w:r w:rsidRPr="00BF347E">
              <w:rPr>
                <w:rFonts w:ascii="Arial Narrow" w:hAnsi="Arial Narrow"/>
                <w:sz w:val="18"/>
              </w:rPr>
              <w:t>Orient)</w:t>
            </w:r>
          </w:p>
          <w:p w14:paraId="280D1784" w14:textId="1500F74D" w:rsidR="003E63A0" w:rsidRPr="00BF347E" w:rsidRDefault="003E63A0" w:rsidP="002974C7">
            <w:pPr>
              <w:jc w:val="left"/>
              <w:rPr>
                <w:rFonts w:ascii="Arial Narrow" w:eastAsia="Times New Roman" w:hAnsi="Arial Narrow"/>
                <w:sz w:val="18"/>
                <w:szCs w:val="18"/>
                <w:lang w:eastAsia="en-US"/>
              </w:rPr>
            </w:pPr>
          </w:p>
          <w:p w14:paraId="3BCCCC61" w14:textId="70C0FE46" w:rsidR="003E63A0" w:rsidRPr="00BF347E" w:rsidRDefault="0079242C" w:rsidP="002974C7">
            <w:pPr>
              <w:spacing w:after="60"/>
              <w:jc w:val="left"/>
              <w:rPr>
                <w:rFonts w:ascii="Arial Narrow" w:hAnsi="Arial Narrow"/>
                <w:sz w:val="18"/>
                <w:szCs w:val="18"/>
              </w:rPr>
            </w:pPr>
            <w:r>
              <w:rPr>
                <w:rFonts w:ascii="Arial Narrow" w:hAnsi="Arial Narrow"/>
                <w:sz w:val="18"/>
              </w:rPr>
              <w:t>Voir la figure 13</w:t>
            </w:r>
          </w:p>
        </w:tc>
      </w:tr>
      <w:tr w:rsidR="003E63A0" w:rsidRPr="00BF347E" w14:paraId="35EEB687" w14:textId="77777777" w:rsidTr="00D54A41">
        <w:tc>
          <w:tcPr>
            <w:tcW w:w="1839" w:type="dxa"/>
            <w:vMerge/>
          </w:tcPr>
          <w:p w14:paraId="6F61ADCF" w14:textId="77777777" w:rsidR="003E63A0" w:rsidRPr="00BF347E" w:rsidRDefault="003E63A0" w:rsidP="002974C7">
            <w:pPr>
              <w:jc w:val="left"/>
              <w:rPr>
                <w:rFonts w:ascii="Arial Narrow" w:eastAsia="Times New Roman" w:hAnsi="Arial Narrow"/>
                <w:sz w:val="18"/>
                <w:szCs w:val="18"/>
                <w:lang w:eastAsia="en-US"/>
              </w:rPr>
            </w:pPr>
          </w:p>
        </w:tc>
        <w:tc>
          <w:tcPr>
            <w:tcW w:w="2977" w:type="dxa"/>
            <w:shd w:val="clear" w:color="auto" w:fill="auto"/>
          </w:tcPr>
          <w:p w14:paraId="1155D20B" w14:textId="12759E20" w:rsidR="003E63A0" w:rsidRPr="00BF347E" w:rsidRDefault="003E63A0" w:rsidP="002974C7">
            <w:pPr>
              <w:jc w:val="left"/>
              <w:rPr>
                <w:rFonts w:ascii="Arial Narrow" w:eastAsia="Times New Roman" w:hAnsi="Arial Narrow"/>
                <w:sz w:val="18"/>
                <w:szCs w:val="18"/>
              </w:rPr>
            </w:pPr>
            <w:r w:rsidRPr="00BF347E">
              <w:rPr>
                <w:rFonts w:ascii="Arial Narrow" w:hAnsi="Arial Narrow"/>
                <w:sz w:val="18"/>
              </w:rPr>
              <w:t>e)</w:t>
            </w:r>
            <w:r w:rsidR="002F0A8B" w:rsidRPr="00BF347E">
              <w:rPr>
                <w:rFonts w:ascii="Arial Narrow" w:hAnsi="Arial Narrow"/>
                <w:sz w:val="18"/>
              </w:rPr>
              <w:t> </w:t>
            </w:r>
            <w:r w:rsidRPr="00BF347E">
              <w:rPr>
                <w:rFonts w:ascii="Arial Narrow" w:hAnsi="Arial Narrow"/>
                <w:sz w:val="18"/>
              </w:rPr>
              <w:t>Participation à la rédaction des principes directeurs d</w:t>
            </w:r>
            <w:r w:rsidR="0086096B" w:rsidRPr="00BF347E">
              <w:rPr>
                <w:rFonts w:ascii="Arial Narrow" w:hAnsi="Arial Narrow"/>
                <w:sz w:val="18"/>
              </w:rPr>
              <w:t>’</w:t>
            </w:r>
            <w:r w:rsidRPr="00BF347E">
              <w:rPr>
                <w:rFonts w:ascii="Arial Narrow" w:hAnsi="Arial Narrow"/>
                <w:sz w:val="18"/>
              </w:rPr>
              <w:t>examen</w:t>
            </w:r>
            <w:r w:rsidR="002F0A8B" w:rsidRPr="00BF347E">
              <w:rPr>
                <w:rFonts w:ascii="Arial Narrow" w:hAnsi="Arial Narrow"/>
                <w:sz w:val="18"/>
              </w:rPr>
              <w:t>.</w:t>
            </w:r>
          </w:p>
        </w:tc>
        <w:tc>
          <w:tcPr>
            <w:tcW w:w="5259" w:type="dxa"/>
            <w:shd w:val="clear" w:color="auto" w:fill="auto"/>
          </w:tcPr>
          <w:p w14:paraId="578287D8" w14:textId="08247CEC" w:rsidR="003E63A0" w:rsidRPr="00BF347E" w:rsidRDefault="003E63A0" w:rsidP="00184C16">
            <w:pPr>
              <w:spacing w:after="120"/>
              <w:jc w:val="left"/>
              <w:rPr>
                <w:rFonts w:ascii="Arial Narrow" w:eastAsia="Times New Roman" w:hAnsi="Arial Narrow"/>
                <w:sz w:val="18"/>
                <w:szCs w:val="18"/>
              </w:rPr>
            </w:pPr>
            <w:r w:rsidRPr="00BF347E">
              <w:rPr>
                <w:rFonts w:ascii="Arial Narrow" w:hAnsi="Arial Narrow"/>
                <w:sz w:val="18"/>
              </w:rPr>
              <w:t>2020</w:t>
            </w:r>
            <w:r w:rsidR="0086096B" w:rsidRPr="00BF347E">
              <w:rPr>
                <w:rFonts w:ascii="Arial Narrow" w:hAnsi="Arial Narrow"/>
                <w:sz w:val="18"/>
              </w:rPr>
              <w:t> :</w:t>
            </w:r>
            <w:r w:rsidRPr="00BF347E">
              <w:rPr>
                <w:rFonts w:ascii="Arial Narrow" w:hAnsi="Arial Narrow"/>
                <w:sz w:val="18"/>
              </w:rPr>
              <w:t xml:space="preserve"> 14 membres de l</w:t>
            </w:r>
            <w:r w:rsidR="0086096B" w:rsidRPr="00BF347E">
              <w:rPr>
                <w:rFonts w:ascii="Arial Narrow" w:hAnsi="Arial Narrow"/>
                <w:sz w:val="18"/>
              </w:rPr>
              <w:t>’</w:t>
            </w:r>
            <w:r w:rsidRPr="00BF347E">
              <w:rPr>
                <w:rFonts w:ascii="Arial Narrow" w:hAnsi="Arial Narrow"/>
                <w:sz w:val="18"/>
              </w:rPr>
              <w:t>Union agissaient en qualité d</w:t>
            </w:r>
            <w:r w:rsidR="0086096B" w:rsidRPr="00BF347E">
              <w:rPr>
                <w:rFonts w:ascii="Arial Narrow" w:hAnsi="Arial Narrow"/>
                <w:sz w:val="18"/>
              </w:rPr>
              <w:t>’</w:t>
            </w:r>
            <w:r w:rsidRPr="00BF347E">
              <w:rPr>
                <w:rFonts w:ascii="Arial Narrow" w:hAnsi="Arial Narrow"/>
                <w:snapToGrid w:val="0"/>
                <w:sz w:val="18"/>
              </w:rPr>
              <w:t>experts principaux</w:t>
            </w:r>
            <w:r w:rsidRPr="00BF347E">
              <w:rPr>
                <w:rFonts w:ascii="Arial Narrow" w:hAnsi="Arial Narrow"/>
                <w:sz w:val="18"/>
              </w:rPr>
              <w:t xml:space="preserve"> pour les principes directeurs d</w:t>
            </w:r>
            <w:r w:rsidR="0086096B" w:rsidRPr="00BF347E">
              <w:rPr>
                <w:rFonts w:ascii="Arial Narrow" w:hAnsi="Arial Narrow"/>
                <w:sz w:val="18"/>
              </w:rPr>
              <w:t>’</w:t>
            </w:r>
            <w:r w:rsidRPr="00BF347E">
              <w:rPr>
                <w:rFonts w:ascii="Arial Narrow" w:hAnsi="Arial Narrow"/>
                <w:sz w:val="18"/>
              </w:rPr>
              <w:t>examen</w:t>
            </w:r>
            <w:r w:rsidR="002F0A8B" w:rsidRPr="00BF347E">
              <w:rPr>
                <w:rFonts w:ascii="Arial Narrow" w:hAnsi="Arial Narrow"/>
                <w:sz w:val="18"/>
              </w:rPr>
              <w:t>.</w:t>
            </w:r>
          </w:p>
          <w:p w14:paraId="24679C95" w14:textId="228F3DCE" w:rsidR="003E63A0" w:rsidRPr="00BF347E" w:rsidRDefault="003E63A0" w:rsidP="00184C16">
            <w:pPr>
              <w:spacing w:after="60"/>
              <w:jc w:val="left"/>
              <w:rPr>
                <w:rFonts w:ascii="Arial Narrow" w:hAnsi="Arial Narrow"/>
                <w:sz w:val="18"/>
                <w:szCs w:val="18"/>
              </w:rPr>
            </w:pPr>
            <w:r w:rsidRPr="00BF347E">
              <w:rPr>
                <w:rFonts w:ascii="Arial Narrow" w:hAnsi="Arial Narrow"/>
                <w:sz w:val="18"/>
              </w:rPr>
              <w:t>2021</w:t>
            </w:r>
            <w:r w:rsidR="0086096B" w:rsidRPr="00BF347E">
              <w:rPr>
                <w:rFonts w:ascii="Arial Narrow" w:hAnsi="Arial Narrow"/>
                <w:sz w:val="18"/>
              </w:rPr>
              <w:t> :</w:t>
            </w:r>
            <w:r w:rsidRPr="00BF347E">
              <w:rPr>
                <w:rFonts w:ascii="Arial Narrow" w:hAnsi="Arial Narrow"/>
                <w:sz w:val="18"/>
              </w:rPr>
              <w:t xml:space="preserve"> 13 membres de l</w:t>
            </w:r>
            <w:r w:rsidR="0086096B" w:rsidRPr="00BF347E">
              <w:rPr>
                <w:rFonts w:ascii="Arial Narrow" w:hAnsi="Arial Narrow"/>
                <w:sz w:val="18"/>
              </w:rPr>
              <w:t>’</w:t>
            </w:r>
            <w:r w:rsidRPr="00BF347E">
              <w:rPr>
                <w:rFonts w:ascii="Arial Narrow" w:hAnsi="Arial Narrow"/>
                <w:sz w:val="18"/>
              </w:rPr>
              <w:t>Union agissaient en qualité d</w:t>
            </w:r>
            <w:r w:rsidR="0086096B" w:rsidRPr="00BF347E">
              <w:rPr>
                <w:rFonts w:ascii="Arial Narrow" w:hAnsi="Arial Narrow"/>
                <w:sz w:val="18"/>
              </w:rPr>
              <w:t>’</w:t>
            </w:r>
            <w:r w:rsidRPr="00BF347E">
              <w:rPr>
                <w:rFonts w:ascii="Arial Narrow" w:hAnsi="Arial Narrow"/>
                <w:snapToGrid w:val="0"/>
                <w:sz w:val="18"/>
              </w:rPr>
              <w:t>experts principaux</w:t>
            </w:r>
            <w:r w:rsidRPr="00BF347E">
              <w:rPr>
                <w:rFonts w:ascii="Arial Narrow" w:hAnsi="Arial Narrow"/>
                <w:sz w:val="18"/>
              </w:rPr>
              <w:t xml:space="preserve"> pour les principes directeurs d</w:t>
            </w:r>
            <w:r w:rsidR="0086096B" w:rsidRPr="00BF347E">
              <w:rPr>
                <w:rFonts w:ascii="Arial Narrow" w:hAnsi="Arial Narrow"/>
                <w:sz w:val="18"/>
              </w:rPr>
              <w:t>’</w:t>
            </w:r>
            <w:r w:rsidRPr="00BF347E">
              <w:rPr>
                <w:rFonts w:ascii="Arial Narrow" w:hAnsi="Arial Narrow"/>
                <w:sz w:val="18"/>
              </w:rPr>
              <w:t>examen</w:t>
            </w:r>
            <w:r w:rsidR="002F0A8B" w:rsidRPr="00BF347E">
              <w:rPr>
                <w:rFonts w:ascii="Arial Narrow" w:hAnsi="Arial Narrow"/>
                <w:sz w:val="18"/>
              </w:rPr>
              <w:t>.</w:t>
            </w:r>
          </w:p>
        </w:tc>
      </w:tr>
      <w:tr w:rsidR="003E63A0" w:rsidRPr="00BF347E" w14:paraId="391294A3" w14:textId="77777777" w:rsidTr="00D54A41">
        <w:tc>
          <w:tcPr>
            <w:tcW w:w="1839" w:type="dxa"/>
            <w:vMerge/>
            <w:tcBorders>
              <w:bottom w:val="nil"/>
            </w:tcBorders>
          </w:tcPr>
          <w:p w14:paraId="76725D48" w14:textId="77777777" w:rsidR="003E63A0" w:rsidRPr="00BF347E" w:rsidRDefault="003E63A0" w:rsidP="002974C7">
            <w:pPr>
              <w:jc w:val="left"/>
              <w:rPr>
                <w:rFonts w:ascii="Arial Narrow" w:eastAsia="Times New Roman" w:hAnsi="Arial Narrow"/>
                <w:sz w:val="18"/>
                <w:szCs w:val="18"/>
                <w:lang w:eastAsia="en-US"/>
              </w:rPr>
            </w:pPr>
          </w:p>
        </w:tc>
        <w:tc>
          <w:tcPr>
            <w:tcW w:w="2977" w:type="dxa"/>
            <w:tcBorders>
              <w:bottom w:val="nil"/>
            </w:tcBorders>
            <w:shd w:val="clear" w:color="auto" w:fill="auto"/>
          </w:tcPr>
          <w:p w14:paraId="7E3EF0E2" w14:textId="0DB8F8BD" w:rsidR="003E63A0" w:rsidRPr="00BF347E" w:rsidRDefault="003E63A0" w:rsidP="002974C7">
            <w:pPr>
              <w:jc w:val="left"/>
              <w:rPr>
                <w:rFonts w:ascii="Arial Narrow" w:eastAsia="Times New Roman" w:hAnsi="Arial Narrow"/>
                <w:sz w:val="18"/>
                <w:szCs w:val="18"/>
              </w:rPr>
            </w:pPr>
            <w:r w:rsidRPr="00BF347E">
              <w:rPr>
                <w:rFonts w:ascii="Arial Narrow" w:hAnsi="Arial Narrow"/>
                <w:sz w:val="18"/>
              </w:rPr>
              <w:t>f)</w:t>
            </w:r>
            <w:r w:rsidR="00A74BDC" w:rsidRPr="00BF347E">
              <w:rPr>
                <w:rFonts w:ascii="Arial Narrow" w:hAnsi="Arial Narrow"/>
                <w:sz w:val="18"/>
              </w:rPr>
              <w:t> </w:t>
            </w:r>
            <w:r w:rsidRPr="00BF347E">
              <w:rPr>
                <w:rFonts w:ascii="Arial Narrow" w:hAnsi="Arial Narrow"/>
                <w:sz w:val="18"/>
              </w:rPr>
              <w:t>Élaboration d</w:t>
            </w:r>
            <w:r w:rsidR="0086096B" w:rsidRPr="00BF347E">
              <w:rPr>
                <w:rFonts w:ascii="Arial Narrow" w:hAnsi="Arial Narrow"/>
                <w:sz w:val="18"/>
              </w:rPr>
              <w:t>’</w:t>
            </w:r>
            <w:r w:rsidRPr="00BF347E">
              <w:rPr>
                <w:rFonts w:ascii="Arial Narrow" w:hAnsi="Arial Narrow"/>
                <w:sz w:val="18"/>
              </w:rPr>
              <w:t>un modèle de principes directeurs d</w:t>
            </w:r>
            <w:r w:rsidR="0086096B" w:rsidRPr="00BF347E">
              <w:rPr>
                <w:rFonts w:ascii="Arial Narrow" w:hAnsi="Arial Narrow"/>
                <w:sz w:val="18"/>
              </w:rPr>
              <w:t>’</w:t>
            </w:r>
            <w:r w:rsidRPr="00BF347E">
              <w:rPr>
                <w:rFonts w:ascii="Arial Narrow" w:hAnsi="Arial Narrow"/>
                <w:sz w:val="18"/>
              </w:rPr>
              <w:t>examen fondé sur le</w:t>
            </w:r>
            <w:r w:rsidR="00A74BDC" w:rsidRPr="00BF347E">
              <w:rPr>
                <w:rFonts w:ascii="Arial Narrow" w:hAnsi="Arial Narrow"/>
                <w:sz w:val="18"/>
              </w:rPr>
              <w:t> </w:t>
            </w:r>
            <w:r w:rsidRPr="00BF347E">
              <w:rPr>
                <w:rFonts w:ascii="Arial Narrow" w:hAnsi="Arial Narrow"/>
                <w:sz w:val="18"/>
              </w:rPr>
              <w:t>Web (modèle</w:t>
            </w:r>
            <w:r w:rsidR="00A74BDC" w:rsidRPr="00BF347E">
              <w:rPr>
                <w:rFonts w:ascii="Arial Narrow" w:hAnsi="Arial Narrow"/>
                <w:sz w:val="18"/>
              </w:rPr>
              <w:t> </w:t>
            </w:r>
            <w:r w:rsidRPr="00BF347E">
              <w:rPr>
                <w:rFonts w:ascii="Arial Narrow" w:hAnsi="Arial Narrow"/>
                <w:sz w:val="18"/>
              </w:rPr>
              <w:t>TG)</w:t>
            </w:r>
            <w:r w:rsidR="0086096B" w:rsidRPr="00BF347E">
              <w:rPr>
                <w:rFonts w:ascii="Arial Narrow" w:hAnsi="Arial Narrow"/>
                <w:sz w:val="18"/>
              </w:rPr>
              <w:t> :</w:t>
            </w:r>
          </w:p>
          <w:p w14:paraId="4FAC0CA8" w14:textId="77777777" w:rsidR="003E63A0" w:rsidRPr="00BF347E" w:rsidRDefault="003E63A0" w:rsidP="002974C7">
            <w:pPr>
              <w:jc w:val="left"/>
              <w:rPr>
                <w:rFonts w:ascii="Arial Narrow" w:eastAsia="Times New Roman" w:hAnsi="Arial Narrow"/>
                <w:sz w:val="18"/>
                <w:szCs w:val="18"/>
                <w:lang w:eastAsia="en-US"/>
              </w:rPr>
            </w:pPr>
          </w:p>
          <w:p w14:paraId="166E5AEE" w14:textId="25B2C109" w:rsidR="003E63A0" w:rsidRPr="00BF347E" w:rsidRDefault="003E63A0" w:rsidP="002974C7">
            <w:pPr>
              <w:ind w:left="178"/>
              <w:jc w:val="left"/>
              <w:rPr>
                <w:rFonts w:ascii="Arial Narrow" w:eastAsia="Times New Roman" w:hAnsi="Arial Narrow"/>
                <w:sz w:val="18"/>
                <w:szCs w:val="18"/>
              </w:rPr>
            </w:pPr>
            <w:r w:rsidRPr="00BF347E">
              <w:rPr>
                <w:rFonts w:ascii="Arial Narrow" w:hAnsi="Arial Narrow"/>
                <w:sz w:val="18"/>
              </w:rPr>
              <w:t>i)</w:t>
            </w:r>
            <w:r w:rsidR="00A74BDC" w:rsidRPr="00BF347E">
              <w:rPr>
                <w:rFonts w:ascii="Arial Narrow" w:hAnsi="Arial Narrow"/>
                <w:sz w:val="18"/>
              </w:rPr>
              <w:t> </w:t>
            </w:r>
            <w:r w:rsidRPr="00BF347E">
              <w:rPr>
                <w:rFonts w:ascii="Arial Narrow" w:hAnsi="Arial Narrow"/>
                <w:sz w:val="18"/>
              </w:rPr>
              <w:t>doté d</w:t>
            </w:r>
            <w:r w:rsidR="0086096B" w:rsidRPr="00BF347E">
              <w:rPr>
                <w:rFonts w:ascii="Arial Narrow" w:hAnsi="Arial Narrow"/>
                <w:sz w:val="18"/>
              </w:rPr>
              <w:t>’</w:t>
            </w:r>
            <w:r w:rsidRPr="00BF347E">
              <w:rPr>
                <w:rFonts w:ascii="Arial Narrow" w:hAnsi="Arial Narrow"/>
                <w:sz w:val="18"/>
              </w:rPr>
              <w:t>une fonction de traduction dans toutes les langues de l</w:t>
            </w:r>
            <w:r w:rsidR="0086096B" w:rsidRPr="00BF347E">
              <w:rPr>
                <w:rFonts w:ascii="Arial Narrow" w:hAnsi="Arial Narrow"/>
                <w:sz w:val="18"/>
              </w:rPr>
              <w:t>’</w:t>
            </w:r>
            <w:r w:rsidRPr="00BF347E">
              <w:rPr>
                <w:rFonts w:ascii="Arial Narrow" w:hAnsi="Arial Narrow"/>
                <w:sz w:val="18"/>
              </w:rPr>
              <w:t>UPOV;</w:t>
            </w:r>
          </w:p>
          <w:p w14:paraId="22A32465" w14:textId="77777777" w:rsidR="003E63A0" w:rsidRPr="00BF347E" w:rsidRDefault="003E63A0" w:rsidP="002974C7">
            <w:pPr>
              <w:ind w:left="178"/>
              <w:jc w:val="left"/>
              <w:rPr>
                <w:rFonts w:ascii="Arial Narrow" w:eastAsia="Times New Roman" w:hAnsi="Arial Narrow"/>
                <w:sz w:val="18"/>
                <w:szCs w:val="18"/>
                <w:lang w:eastAsia="en-US"/>
              </w:rPr>
            </w:pPr>
          </w:p>
          <w:p w14:paraId="1C718101" w14:textId="7367D60C" w:rsidR="003E63A0" w:rsidRPr="00BF347E" w:rsidRDefault="003E63A0" w:rsidP="00184C16">
            <w:pPr>
              <w:ind w:left="178"/>
              <w:jc w:val="left"/>
              <w:rPr>
                <w:rFonts w:ascii="Arial Narrow" w:eastAsia="Times New Roman" w:hAnsi="Arial Narrow"/>
                <w:sz w:val="18"/>
                <w:szCs w:val="18"/>
              </w:rPr>
            </w:pPr>
            <w:r w:rsidRPr="00BF347E">
              <w:rPr>
                <w:rFonts w:ascii="Arial Narrow" w:hAnsi="Arial Narrow"/>
                <w:sz w:val="18"/>
              </w:rPr>
              <w:t>ii)</w:t>
            </w:r>
            <w:r w:rsidR="00A74BDC" w:rsidRPr="00BF347E">
              <w:rPr>
                <w:rFonts w:ascii="Arial Narrow" w:hAnsi="Arial Narrow"/>
                <w:sz w:val="18"/>
              </w:rPr>
              <w:t> </w:t>
            </w:r>
            <w:r w:rsidRPr="00BF347E">
              <w:rPr>
                <w:rFonts w:ascii="Arial Narrow" w:hAnsi="Arial Narrow"/>
                <w:sz w:val="18"/>
              </w:rPr>
              <w:t>utilisable par les membres de l</w:t>
            </w:r>
            <w:r w:rsidR="0086096B" w:rsidRPr="00BF347E">
              <w:rPr>
                <w:rFonts w:ascii="Arial Narrow" w:hAnsi="Arial Narrow"/>
                <w:sz w:val="18"/>
              </w:rPr>
              <w:t>’</w:t>
            </w:r>
            <w:r w:rsidRPr="00BF347E">
              <w:rPr>
                <w:rFonts w:ascii="Arial Narrow" w:hAnsi="Arial Narrow"/>
                <w:sz w:val="18"/>
              </w:rPr>
              <w:t>Union aux fins de l</w:t>
            </w:r>
            <w:r w:rsidR="0086096B" w:rsidRPr="00BF347E">
              <w:rPr>
                <w:rFonts w:ascii="Arial Narrow" w:hAnsi="Arial Narrow"/>
                <w:sz w:val="18"/>
              </w:rPr>
              <w:t>’</w:t>
            </w:r>
            <w:r w:rsidRPr="00BF347E">
              <w:rPr>
                <w:rFonts w:ascii="Arial Narrow" w:hAnsi="Arial Narrow"/>
                <w:sz w:val="18"/>
              </w:rPr>
              <w:t>élaboration de principes directeurs d</w:t>
            </w:r>
            <w:r w:rsidR="0086096B" w:rsidRPr="00BF347E">
              <w:rPr>
                <w:rFonts w:ascii="Arial Narrow" w:hAnsi="Arial Narrow"/>
                <w:sz w:val="18"/>
              </w:rPr>
              <w:t>’</w:t>
            </w:r>
            <w:r w:rsidRPr="00BF347E">
              <w:rPr>
                <w:rFonts w:ascii="Arial Narrow" w:hAnsi="Arial Narrow"/>
                <w:sz w:val="18"/>
              </w:rPr>
              <w:t>examen propres aux différents services.</w:t>
            </w:r>
          </w:p>
        </w:tc>
        <w:tc>
          <w:tcPr>
            <w:tcW w:w="5259" w:type="dxa"/>
            <w:tcBorders>
              <w:bottom w:val="nil"/>
            </w:tcBorders>
            <w:shd w:val="clear" w:color="auto" w:fill="auto"/>
          </w:tcPr>
          <w:p w14:paraId="496EC1EE" w14:textId="6430B06F" w:rsidR="003E63A0" w:rsidRPr="00BF347E" w:rsidRDefault="003E63A0" w:rsidP="00184C16">
            <w:pPr>
              <w:jc w:val="left"/>
              <w:rPr>
                <w:rFonts w:ascii="Arial Narrow" w:eastAsia="Times New Roman" w:hAnsi="Arial Narrow"/>
                <w:sz w:val="18"/>
                <w:szCs w:val="18"/>
              </w:rPr>
            </w:pPr>
            <w:r w:rsidRPr="00BF347E">
              <w:rPr>
                <w:rFonts w:ascii="Arial Narrow" w:hAnsi="Arial Narrow"/>
                <w:sz w:val="18"/>
              </w:rPr>
              <w:t>Aucun fait nouveau.</w:t>
            </w:r>
          </w:p>
        </w:tc>
      </w:tr>
    </w:tbl>
    <w:p w14:paraId="63DCC44D" w14:textId="2C0A1982" w:rsidR="00E917E0" w:rsidRPr="00BF347E" w:rsidRDefault="00E917E0" w:rsidP="00031EAD">
      <w:pPr>
        <w:rPr>
          <w:rFonts w:ascii="Arial Narrow" w:hAnsi="Arial Narrow"/>
          <w:sz w:val="18"/>
          <w:szCs w:val="18"/>
        </w:rPr>
      </w:pPr>
    </w:p>
    <w:tbl>
      <w:tblPr>
        <w:tblW w:w="10207" w:type="dxa"/>
        <w:tblInd w:w="-176" w:type="dxa"/>
        <w:tblLayout w:type="fixed"/>
        <w:tblLook w:val="0000" w:firstRow="0" w:lastRow="0" w:firstColumn="0" w:lastColumn="0" w:noHBand="0" w:noVBand="0"/>
      </w:tblPr>
      <w:tblGrid>
        <w:gridCol w:w="4996"/>
        <w:gridCol w:w="5211"/>
      </w:tblGrid>
      <w:tr w:rsidR="00031EAD" w:rsidRPr="00BF347E" w14:paraId="46E8EEB0" w14:textId="77777777" w:rsidTr="00930497">
        <w:trPr>
          <w:cantSplit/>
        </w:trPr>
        <w:tc>
          <w:tcPr>
            <w:tcW w:w="4996" w:type="dxa"/>
            <w:vAlign w:val="bottom"/>
          </w:tcPr>
          <w:p w14:paraId="51C0E487" w14:textId="11F3609E" w:rsidR="00031EAD" w:rsidRPr="00BF347E" w:rsidRDefault="00031EAD" w:rsidP="009C0BDD">
            <w:pPr>
              <w:pStyle w:val="Caption"/>
              <w:rPr>
                <w:szCs w:val="18"/>
              </w:rPr>
            </w:pPr>
            <w:bookmarkStart w:id="49" w:name="_Toc523906962"/>
            <w:r w:rsidRPr="00BF347E">
              <w:t>Figure 33.  Adoption de principes directeurs d</w:t>
            </w:r>
            <w:r w:rsidR="0086096B" w:rsidRPr="00BF347E">
              <w:t>’</w:t>
            </w:r>
            <w:r w:rsidRPr="00BF347E">
              <w:t>examen</w:t>
            </w:r>
            <w:bookmarkEnd w:id="49"/>
          </w:p>
          <w:p w14:paraId="505F0E9C" w14:textId="77777777" w:rsidR="00D3409B" w:rsidRPr="00BF347E" w:rsidRDefault="00D3409B" w:rsidP="00930497">
            <w:pPr>
              <w:keepNext/>
              <w:jc w:val="center"/>
            </w:pPr>
          </w:p>
          <w:p w14:paraId="700BE56F" w14:textId="382EEDB3" w:rsidR="00031EAD" w:rsidRPr="00BF347E" w:rsidRDefault="00930497" w:rsidP="00930497">
            <w:pPr>
              <w:keepNext/>
              <w:jc w:val="center"/>
            </w:pPr>
            <w:r w:rsidRPr="00930497">
              <w:rPr>
                <w:noProof/>
                <w:lang w:val="en-US" w:eastAsia="en-US"/>
              </w:rPr>
              <w:drawing>
                <wp:inline distT="0" distB="0" distL="0" distR="0" wp14:anchorId="1038896C" wp14:editId="2118B4FE">
                  <wp:extent cx="2952000" cy="2315900"/>
                  <wp:effectExtent l="0" t="0" r="127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52000" cy="2315900"/>
                          </a:xfrm>
                          <a:prstGeom prst="rect">
                            <a:avLst/>
                          </a:prstGeom>
                          <a:noFill/>
                          <a:ln>
                            <a:noFill/>
                          </a:ln>
                        </pic:spPr>
                      </pic:pic>
                    </a:graphicData>
                  </a:graphic>
                </wp:inline>
              </w:drawing>
            </w:r>
          </w:p>
        </w:tc>
        <w:tc>
          <w:tcPr>
            <w:tcW w:w="5211" w:type="dxa"/>
            <w:vAlign w:val="bottom"/>
          </w:tcPr>
          <w:p w14:paraId="547BCE7F" w14:textId="553E3230" w:rsidR="00D3409B" w:rsidRPr="00BF347E" w:rsidRDefault="00D3409B" w:rsidP="009C0BDD">
            <w:pPr>
              <w:pStyle w:val="Caption"/>
            </w:pPr>
            <w:r w:rsidRPr="00BF347E">
              <w:t>Figure 34.  Entrées de droits d</w:t>
            </w:r>
            <w:r w:rsidR="0086096B" w:rsidRPr="00BF347E">
              <w:t>’</w:t>
            </w:r>
            <w:r w:rsidRPr="00BF347E">
              <w:t>obtenteur dans la base de données sur les variétés végétales couvertes par des principes directeurs d</w:t>
            </w:r>
            <w:r w:rsidR="0086096B" w:rsidRPr="00BF347E">
              <w:t>’</w:t>
            </w:r>
            <w:r w:rsidRPr="00BF347E">
              <w:t>examen</w:t>
            </w:r>
          </w:p>
          <w:p w14:paraId="74143959" w14:textId="1019EDCD" w:rsidR="00031EAD" w:rsidRPr="00BF347E" w:rsidRDefault="00930497" w:rsidP="009C0BDD">
            <w:pPr>
              <w:pStyle w:val="Caption"/>
            </w:pPr>
            <w:r w:rsidRPr="00930497">
              <w:rPr>
                <w:noProof/>
                <w:lang w:val="en-US" w:eastAsia="en-US"/>
              </w:rPr>
              <w:drawing>
                <wp:inline distT="0" distB="0" distL="0" distR="0" wp14:anchorId="0D42E926" wp14:editId="46304EF9">
                  <wp:extent cx="2952000" cy="2286411"/>
                  <wp:effectExtent l="0" t="0" r="127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52000" cy="2286411"/>
                          </a:xfrm>
                          <a:prstGeom prst="rect">
                            <a:avLst/>
                          </a:prstGeom>
                          <a:noFill/>
                          <a:ln>
                            <a:noFill/>
                          </a:ln>
                        </pic:spPr>
                      </pic:pic>
                    </a:graphicData>
                  </a:graphic>
                </wp:inline>
              </w:drawing>
            </w:r>
          </w:p>
        </w:tc>
      </w:tr>
    </w:tbl>
    <w:p w14:paraId="7119AA61" w14:textId="6A78DAFE" w:rsidR="00031EAD" w:rsidRPr="00BF347E" w:rsidRDefault="00031EAD" w:rsidP="000C7F1E">
      <w:pPr>
        <w:keepNext/>
        <w:rPr>
          <w:sz w:val="18"/>
          <w:szCs w:val="18"/>
        </w:rPr>
      </w:pPr>
    </w:p>
    <w:p w14:paraId="39763238" w14:textId="77777777" w:rsidR="000C7F1E" w:rsidRPr="00BF347E" w:rsidRDefault="000C7F1E" w:rsidP="000C7F1E">
      <w:pPr>
        <w:keepNext/>
        <w:rPr>
          <w:sz w:val="18"/>
          <w:szCs w:val="18"/>
        </w:rPr>
      </w:pPr>
    </w:p>
    <w:tbl>
      <w:tblPr>
        <w:tblW w:w="10632" w:type="dxa"/>
        <w:tblInd w:w="-426" w:type="dxa"/>
        <w:tblLayout w:type="fixed"/>
        <w:tblLook w:val="0000" w:firstRow="0" w:lastRow="0" w:firstColumn="0" w:lastColumn="0" w:noHBand="0" w:noVBand="0"/>
      </w:tblPr>
      <w:tblGrid>
        <w:gridCol w:w="5353"/>
        <w:gridCol w:w="5279"/>
      </w:tblGrid>
      <w:tr w:rsidR="00031EAD" w:rsidRPr="00BF347E" w14:paraId="47D162AF" w14:textId="77777777" w:rsidTr="00930497">
        <w:trPr>
          <w:trHeight w:val="4374"/>
        </w:trPr>
        <w:tc>
          <w:tcPr>
            <w:tcW w:w="5353" w:type="dxa"/>
            <w:vAlign w:val="bottom"/>
          </w:tcPr>
          <w:p w14:paraId="4FB62DE1" w14:textId="1108BEBF" w:rsidR="00031EAD" w:rsidRPr="00BF347E" w:rsidRDefault="00031EAD" w:rsidP="009C0BDD">
            <w:pPr>
              <w:pStyle w:val="Caption"/>
            </w:pPr>
            <w:r w:rsidRPr="00BF347E">
              <w:t>Figure 35.  Nombre total de principes directeurs d</w:t>
            </w:r>
            <w:r w:rsidR="0086096B" w:rsidRPr="00BF347E">
              <w:t>’</w:t>
            </w:r>
            <w:r w:rsidRPr="00BF347E">
              <w:t>examen adoptés (par groupe de travail technique)</w:t>
            </w:r>
          </w:p>
          <w:p w14:paraId="1B0ADF91" w14:textId="37398F14" w:rsidR="00031EAD" w:rsidRPr="00BF347E" w:rsidRDefault="00930497" w:rsidP="009C0BDD">
            <w:pPr>
              <w:pStyle w:val="Caption"/>
            </w:pPr>
            <w:r w:rsidRPr="00930497">
              <w:rPr>
                <w:noProof/>
                <w:lang w:val="en-US" w:eastAsia="en-US"/>
              </w:rPr>
              <w:drawing>
                <wp:inline distT="0" distB="0" distL="0" distR="0" wp14:anchorId="48D72D8B" wp14:editId="6747594B">
                  <wp:extent cx="3257550" cy="26289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57550" cy="2628900"/>
                          </a:xfrm>
                          <a:prstGeom prst="rect">
                            <a:avLst/>
                          </a:prstGeom>
                          <a:noFill/>
                          <a:ln>
                            <a:noFill/>
                          </a:ln>
                        </pic:spPr>
                      </pic:pic>
                    </a:graphicData>
                  </a:graphic>
                </wp:inline>
              </w:drawing>
            </w:r>
          </w:p>
        </w:tc>
        <w:tc>
          <w:tcPr>
            <w:tcW w:w="5279" w:type="dxa"/>
          </w:tcPr>
          <w:p w14:paraId="0D7520A7" w14:textId="60D5C4E1" w:rsidR="00D1245F" w:rsidRDefault="00031EAD" w:rsidP="009C0BDD">
            <w:pPr>
              <w:pStyle w:val="Caption"/>
            </w:pPr>
            <w:r w:rsidRPr="00BF347E">
              <w:t>Figure 36.  Nombre total de principes directeurs d</w:t>
            </w:r>
            <w:r w:rsidR="0086096B" w:rsidRPr="00BF347E">
              <w:t>’</w:t>
            </w:r>
            <w:r w:rsidRPr="00BF347E">
              <w:t>examen adoptés (par région de l</w:t>
            </w:r>
            <w:r w:rsidR="0086096B" w:rsidRPr="00BF347E">
              <w:t>’</w:t>
            </w:r>
            <w:r w:rsidRPr="00BF347E">
              <w:t>expert principal)</w:t>
            </w:r>
          </w:p>
          <w:p w14:paraId="03EED6AA" w14:textId="77777777" w:rsidR="00930497" w:rsidRPr="00930497" w:rsidRDefault="00930497" w:rsidP="00930497"/>
          <w:p w14:paraId="36933126" w14:textId="30EC320C" w:rsidR="00031EAD" w:rsidRPr="00BF347E" w:rsidRDefault="00930497" w:rsidP="00930497">
            <w:pPr>
              <w:jc w:val="center"/>
            </w:pPr>
            <w:r w:rsidRPr="00930497">
              <w:rPr>
                <w:noProof/>
                <w:lang w:val="en-US" w:eastAsia="en-US"/>
              </w:rPr>
              <w:drawing>
                <wp:inline distT="0" distB="0" distL="0" distR="0" wp14:anchorId="6C073B22" wp14:editId="27BA4B6C">
                  <wp:extent cx="3215640" cy="2552700"/>
                  <wp:effectExtent l="0" t="0" r="381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15640" cy="2552700"/>
                          </a:xfrm>
                          <a:prstGeom prst="rect">
                            <a:avLst/>
                          </a:prstGeom>
                          <a:noFill/>
                          <a:ln>
                            <a:noFill/>
                          </a:ln>
                        </pic:spPr>
                      </pic:pic>
                    </a:graphicData>
                  </a:graphic>
                </wp:inline>
              </w:drawing>
            </w:r>
          </w:p>
        </w:tc>
      </w:tr>
    </w:tbl>
    <w:p w14:paraId="46C3B249" w14:textId="77777777" w:rsidR="00031EAD" w:rsidRPr="00BF347E" w:rsidRDefault="00031EAD" w:rsidP="00031EAD">
      <w:pPr>
        <w:rPr>
          <w:rFonts w:ascii="Arial Narrow" w:hAnsi="Arial Narrow"/>
          <w:sz w:val="18"/>
          <w:szCs w:val="18"/>
        </w:rPr>
      </w:pPr>
    </w:p>
    <w:p w14:paraId="5C9B64C6" w14:textId="77777777" w:rsidR="00031EAD" w:rsidRPr="00BF347E" w:rsidRDefault="00031EAD" w:rsidP="00031EAD">
      <w:pPr>
        <w:rPr>
          <w:rFonts w:ascii="Arial Narrow" w:hAnsi="Arial Narrow"/>
          <w:sz w:val="18"/>
          <w:szCs w:val="18"/>
        </w:rPr>
      </w:pPr>
    </w:p>
    <w:p w14:paraId="26BDE5AE" w14:textId="77777777" w:rsidR="000C7F1E" w:rsidRPr="00BF347E" w:rsidRDefault="000C7F1E">
      <w:r w:rsidRPr="00BF347E">
        <w:br w:type="page"/>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0"/>
        <w:gridCol w:w="1828"/>
        <w:gridCol w:w="10"/>
        <w:gridCol w:w="2967"/>
        <w:gridCol w:w="10"/>
        <w:gridCol w:w="4951"/>
      </w:tblGrid>
      <w:tr w:rsidR="00031EAD" w:rsidRPr="00BF347E" w14:paraId="622BE1A3" w14:textId="77777777" w:rsidTr="002E3474">
        <w:trPr>
          <w:gridBefore w:val="1"/>
          <w:wBefore w:w="10" w:type="dxa"/>
          <w:trHeight w:val="530"/>
          <w:tblHeader/>
        </w:trPr>
        <w:tc>
          <w:tcPr>
            <w:tcW w:w="1838" w:type="dxa"/>
            <w:gridSpan w:val="2"/>
            <w:tcBorders>
              <w:top w:val="nil"/>
              <w:bottom w:val="nil"/>
            </w:tcBorders>
            <w:shd w:val="clear" w:color="auto" w:fill="E2E7EB" w:themeFill="accent3" w:themeFillTint="33"/>
            <w:vAlign w:val="center"/>
            <w:hideMark/>
          </w:tcPr>
          <w:p w14:paraId="5438CBD9" w14:textId="5D086956"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Résultats attendus</w:t>
            </w:r>
          </w:p>
        </w:tc>
        <w:tc>
          <w:tcPr>
            <w:tcW w:w="2977" w:type="dxa"/>
            <w:gridSpan w:val="2"/>
            <w:tcBorders>
              <w:top w:val="nil"/>
              <w:bottom w:val="nil"/>
            </w:tcBorders>
            <w:shd w:val="clear" w:color="auto" w:fill="E2E7EB" w:themeFill="accent3" w:themeFillTint="33"/>
            <w:vAlign w:val="center"/>
            <w:hideMark/>
          </w:tcPr>
          <w:p w14:paraId="21F13739" w14:textId="78F7F9E4"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Indicateurs d</w:t>
            </w:r>
            <w:r w:rsidR="0086096B" w:rsidRPr="00BF347E">
              <w:rPr>
                <w:rFonts w:ascii="Arial Narrow" w:hAnsi="Arial Narrow"/>
                <w:b/>
                <w:sz w:val="18"/>
              </w:rPr>
              <w:t>’</w:t>
            </w:r>
            <w:r w:rsidRPr="00BF347E">
              <w:rPr>
                <w:rFonts w:ascii="Arial Narrow" w:hAnsi="Arial Narrow"/>
                <w:b/>
                <w:sz w:val="18"/>
              </w:rPr>
              <w:t>exécution</w:t>
            </w:r>
          </w:p>
        </w:tc>
        <w:tc>
          <w:tcPr>
            <w:tcW w:w="4951" w:type="dxa"/>
            <w:tcBorders>
              <w:top w:val="nil"/>
              <w:bottom w:val="nil"/>
            </w:tcBorders>
            <w:shd w:val="clear" w:color="auto" w:fill="E2E7EB" w:themeFill="accent3" w:themeFillTint="33"/>
            <w:vAlign w:val="center"/>
            <w:hideMark/>
          </w:tcPr>
          <w:p w14:paraId="3DE0550E" w14:textId="4D8AC224" w:rsidR="00031EAD" w:rsidRPr="00BF347E" w:rsidRDefault="00031EAD" w:rsidP="002E3474">
            <w:pPr>
              <w:jc w:val="left"/>
              <w:rPr>
                <w:rFonts w:ascii="Arial Narrow" w:eastAsia="Times New Roman" w:hAnsi="Arial Narrow"/>
                <w:b/>
                <w:bCs/>
                <w:sz w:val="18"/>
                <w:szCs w:val="18"/>
                <w:highlight w:val="yellow"/>
              </w:rPr>
            </w:pPr>
            <w:r w:rsidRPr="00BF347E">
              <w:rPr>
                <w:rFonts w:ascii="Arial Narrow" w:hAnsi="Arial Narrow"/>
                <w:b/>
                <w:sz w:val="18"/>
              </w:rPr>
              <w:t>Données relatives à l</w:t>
            </w:r>
            <w:r w:rsidR="0086096B" w:rsidRPr="00BF347E">
              <w:rPr>
                <w:rFonts w:ascii="Arial Narrow" w:hAnsi="Arial Narrow"/>
                <w:b/>
                <w:sz w:val="18"/>
              </w:rPr>
              <w:t>’</w:t>
            </w:r>
            <w:r w:rsidRPr="00BF347E">
              <w:rPr>
                <w:rFonts w:ascii="Arial Narrow" w:hAnsi="Arial Narrow"/>
                <w:b/>
                <w:sz w:val="18"/>
              </w:rPr>
              <w:t>exécution</w:t>
            </w:r>
          </w:p>
        </w:tc>
      </w:tr>
      <w:tr w:rsidR="00031EAD" w:rsidRPr="00BF347E" w14:paraId="517AA2B6" w14:textId="77777777" w:rsidTr="002E3474">
        <w:trPr>
          <w:trHeight w:val="570"/>
        </w:trPr>
        <w:tc>
          <w:tcPr>
            <w:tcW w:w="1838" w:type="dxa"/>
            <w:gridSpan w:val="2"/>
            <w:vMerge w:val="restart"/>
            <w:tcBorders>
              <w:top w:val="nil"/>
            </w:tcBorders>
            <w:shd w:val="clear" w:color="auto" w:fill="auto"/>
            <w:hideMark/>
          </w:tcPr>
          <w:p w14:paraId="487C051A" w14:textId="6844F8A6" w:rsidR="00031EAD" w:rsidRPr="00BF347E" w:rsidRDefault="00031EAD" w:rsidP="002E3474">
            <w:pPr>
              <w:keepNext/>
              <w:jc w:val="left"/>
              <w:rPr>
                <w:rFonts w:ascii="Arial Narrow" w:eastAsia="Times New Roman" w:hAnsi="Arial Narrow"/>
                <w:sz w:val="18"/>
                <w:szCs w:val="18"/>
              </w:rPr>
            </w:pPr>
            <w:r w:rsidRPr="00BF347E">
              <w:rPr>
                <w:rFonts w:ascii="Arial Narrow" w:hAnsi="Arial Narrow"/>
                <w:sz w:val="18"/>
              </w:rPr>
              <w:t>4.</w:t>
            </w:r>
            <w:r w:rsidR="004464E1" w:rsidRPr="00BF347E">
              <w:rPr>
                <w:rFonts w:ascii="Arial Narrow" w:hAnsi="Arial Narrow"/>
                <w:sz w:val="18"/>
              </w:rPr>
              <w:t xml:space="preserve">  </w:t>
            </w:r>
            <w:r w:rsidRPr="00BF347E">
              <w:rPr>
                <w:rFonts w:ascii="Arial Narrow" w:hAnsi="Arial Narrow"/>
                <w:sz w:val="18"/>
              </w:rPr>
              <w:t>Coopération en matière d</w:t>
            </w:r>
            <w:r w:rsidR="0086096B" w:rsidRPr="00BF347E">
              <w:rPr>
                <w:rFonts w:ascii="Arial Narrow" w:hAnsi="Arial Narrow"/>
                <w:sz w:val="18"/>
              </w:rPr>
              <w:t>’</w:t>
            </w:r>
            <w:r w:rsidRPr="00BF347E">
              <w:rPr>
                <w:rFonts w:ascii="Arial Narrow" w:hAnsi="Arial Narrow"/>
                <w:sz w:val="18"/>
              </w:rPr>
              <w:t>examen</w:t>
            </w:r>
            <w:r w:rsidR="003C6E0E" w:rsidRPr="00BF347E">
              <w:rPr>
                <w:rFonts w:ascii="Arial Narrow" w:hAnsi="Arial Narrow"/>
                <w:sz w:val="18"/>
              </w:rPr>
              <w:t> </w:t>
            </w:r>
            <w:r w:rsidRPr="00BF347E">
              <w:rPr>
                <w:rFonts w:ascii="Arial Narrow" w:hAnsi="Arial Narrow"/>
                <w:sz w:val="18"/>
              </w:rPr>
              <w:t>DHS</w:t>
            </w:r>
          </w:p>
        </w:tc>
        <w:tc>
          <w:tcPr>
            <w:tcW w:w="2977" w:type="dxa"/>
            <w:gridSpan w:val="2"/>
            <w:tcBorders>
              <w:top w:val="nil"/>
            </w:tcBorders>
            <w:shd w:val="clear" w:color="auto" w:fill="auto"/>
            <w:hideMark/>
          </w:tcPr>
          <w:p w14:paraId="58DC9CF2" w14:textId="26253D1D"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a)</w:t>
            </w:r>
            <w:r w:rsidR="003C6E0E" w:rsidRPr="00BF347E">
              <w:rPr>
                <w:rFonts w:ascii="Arial Narrow" w:hAnsi="Arial Narrow"/>
                <w:sz w:val="18"/>
              </w:rPr>
              <w:t> </w:t>
            </w:r>
            <w:r w:rsidRPr="00BF347E">
              <w:rPr>
                <w:rFonts w:ascii="Arial Narrow" w:hAnsi="Arial Narrow"/>
                <w:sz w:val="18"/>
              </w:rPr>
              <w:t>Saisie dans la base de données GENIE des genres et espèces végétaux pour lesquels les membres de l</w:t>
            </w:r>
            <w:r w:rsidR="0086096B" w:rsidRPr="00BF347E">
              <w:rPr>
                <w:rFonts w:ascii="Arial Narrow" w:hAnsi="Arial Narrow"/>
                <w:sz w:val="18"/>
              </w:rPr>
              <w:t>’</w:t>
            </w:r>
            <w:r w:rsidRPr="00BF347E">
              <w:rPr>
                <w:rFonts w:ascii="Arial Narrow" w:hAnsi="Arial Narrow"/>
                <w:sz w:val="18"/>
              </w:rPr>
              <w:t>Union ont une expérience pratique</w:t>
            </w:r>
            <w:r w:rsidR="003C6E0E" w:rsidRPr="00BF347E">
              <w:rPr>
                <w:rFonts w:ascii="Arial Narrow" w:hAnsi="Arial Narrow"/>
                <w:sz w:val="18"/>
              </w:rPr>
              <w:t>.</w:t>
            </w:r>
          </w:p>
        </w:tc>
        <w:tc>
          <w:tcPr>
            <w:tcW w:w="4961" w:type="dxa"/>
            <w:gridSpan w:val="2"/>
            <w:tcBorders>
              <w:top w:val="nil"/>
            </w:tcBorders>
            <w:shd w:val="clear" w:color="auto" w:fill="auto"/>
            <w:hideMark/>
          </w:tcPr>
          <w:p w14:paraId="18218BCE" w14:textId="4DE88195" w:rsidR="00464B1F" w:rsidRPr="00BF347E" w:rsidRDefault="00464B1F" w:rsidP="00C075C6">
            <w:pPr>
              <w:jc w:val="left"/>
              <w:rPr>
                <w:rFonts w:ascii="Arial Narrow" w:eastAsia="Times New Roman" w:hAnsi="Arial Narrow"/>
                <w:sz w:val="18"/>
                <w:szCs w:val="18"/>
              </w:rPr>
            </w:pPr>
            <w:r w:rsidRPr="00BF347E">
              <w:rPr>
                <w:rFonts w:ascii="Arial Narrow" w:hAnsi="Arial Narrow"/>
                <w:sz w:val="18"/>
              </w:rPr>
              <w:t>2020</w:t>
            </w:r>
            <w:r w:rsidR="0086096B" w:rsidRPr="00BF347E">
              <w:rPr>
                <w:rFonts w:ascii="Arial Narrow" w:hAnsi="Arial Narrow"/>
                <w:sz w:val="18"/>
              </w:rPr>
              <w:t> :</w:t>
            </w:r>
            <w:r w:rsidRPr="00BF347E">
              <w:rPr>
                <w:rFonts w:ascii="Arial Narrow" w:hAnsi="Arial Narrow"/>
                <w:sz w:val="18"/>
              </w:rPr>
              <w:t xml:space="preserve"> 3</w:t>
            </w:r>
            <w:r w:rsidR="003C6E0E" w:rsidRPr="00BF347E">
              <w:rPr>
                <w:rFonts w:ascii="Arial Narrow" w:hAnsi="Arial Narrow"/>
                <w:sz w:val="18"/>
              </w:rPr>
              <w:t> </w:t>
            </w:r>
            <w:r w:rsidRPr="00BF347E">
              <w:rPr>
                <w:rFonts w:ascii="Arial Narrow" w:hAnsi="Arial Narrow"/>
                <w:sz w:val="18"/>
              </w:rPr>
              <w:t>643</w:t>
            </w:r>
            <w:r w:rsidR="003C6E0E" w:rsidRPr="00BF347E">
              <w:rPr>
                <w:rFonts w:ascii="Arial Narrow" w:hAnsi="Arial Narrow"/>
                <w:sz w:val="18"/>
              </w:rPr>
              <w:t> </w:t>
            </w:r>
            <w:r w:rsidRPr="00BF347E">
              <w:rPr>
                <w:rFonts w:ascii="Arial Narrow" w:hAnsi="Arial Narrow"/>
                <w:sz w:val="18"/>
              </w:rPr>
              <w:t>genres/espèces</w:t>
            </w:r>
          </w:p>
          <w:p w14:paraId="1B96A658" w14:textId="13B4F5D5" w:rsidR="00464B1F" w:rsidRPr="00BF347E" w:rsidRDefault="00464B1F" w:rsidP="00C075C6">
            <w:pPr>
              <w:jc w:val="left"/>
              <w:rPr>
                <w:rFonts w:ascii="Arial Narrow" w:eastAsia="Times New Roman" w:hAnsi="Arial Narrow"/>
                <w:sz w:val="18"/>
                <w:szCs w:val="18"/>
              </w:rPr>
            </w:pPr>
            <w:r w:rsidRPr="00BF347E">
              <w:rPr>
                <w:rFonts w:ascii="Arial Narrow" w:hAnsi="Arial Narrow"/>
                <w:sz w:val="18"/>
              </w:rPr>
              <w:t>2021</w:t>
            </w:r>
            <w:r w:rsidR="0086096B" w:rsidRPr="00BF347E">
              <w:rPr>
                <w:rFonts w:ascii="Arial Narrow" w:hAnsi="Arial Narrow"/>
                <w:sz w:val="18"/>
              </w:rPr>
              <w:t> :</w:t>
            </w:r>
            <w:r w:rsidRPr="00BF347E">
              <w:rPr>
                <w:rFonts w:ascii="Arial Narrow" w:hAnsi="Arial Narrow"/>
                <w:sz w:val="18"/>
              </w:rPr>
              <w:t xml:space="preserve"> 3 720</w:t>
            </w:r>
            <w:r w:rsidR="003C6E0E" w:rsidRPr="00BF347E">
              <w:rPr>
                <w:rFonts w:ascii="Arial Narrow" w:hAnsi="Arial Narrow"/>
                <w:sz w:val="18"/>
              </w:rPr>
              <w:t> </w:t>
            </w:r>
            <w:r w:rsidRPr="00BF347E">
              <w:rPr>
                <w:rFonts w:ascii="Arial Narrow" w:hAnsi="Arial Narrow"/>
                <w:sz w:val="18"/>
              </w:rPr>
              <w:t>genres/espèces</w:t>
            </w:r>
          </w:p>
          <w:p w14:paraId="3500583B" w14:textId="77777777" w:rsidR="00464B1F" w:rsidRPr="00BF347E" w:rsidRDefault="00464B1F" w:rsidP="00C075C6">
            <w:pPr>
              <w:jc w:val="left"/>
              <w:rPr>
                <w:rFonts w:ascii="Arial Narrow" w:eastAsia="Times New Roman" w:hAnsi="Arial Narrow"/>
                <w:sz w:val="18"/>
                <w:szCs w:val="18"/>
                <w:lang w:eastAsia="en-US"/>
              </w:rPr>
            </w:pPr>
          </w:p>
          <w:p w14:paraId="227DDC56" w14:textId="55617893" w:rsidR="00031EAD" w:rsidRPr="00BF347E" w:rsidRDefault="0079242C" w:rsidP="000C7F1E">
            <w:pPr>
              <w:spacing w:after="60"/>
              <w:jc w:val="left"/>
              <w:rPr>
                <w:rFonts w:ascii="Arial Narrow" w:eastAsia="Times New Roman" w:hAnsi="Arial Narrow"/>
                <w:sz w:val="18"/>
                <w:szCs w:val="18"/>
              </w:rPr>
            </w:pPr>
            <w:r>
              <w:rPr>
                <w:rFonts w:ascii="Arial Narrow" w:hAnsi="Arial Narrow"/>
                <w:sz w:val="18"/>
              </w:rPr>
              <w:t>Voir la figure 37</w:t>
            </w:r>
          </w:p>
        </w:tc>
      </w:tr>
      <w:tr w:rsidR="00031EAD" w:rsidRPr="00BF347E" w14:paraId="7138497A" w14:textId="77777777" w:rsidTr="002E3474">
        <w:trPr>
          <w:trHeight w:val="560"/>
        </w:trPr>
        <w:tc>
          <w:tcPr>
            <w:tcW w:w="1838" w:type="dxa"/>
            <w:gridSpan w:val="2"/>
            <w:vMerge/>
            <w:hideMark/>
          </w:tcPr>
          <w:p w14:paraId="68C1074B" w14:textId="77777777" w:rsidR="00031EAD" w:rsidRPr="00BF347E" w:rsidRDefault="00031EAD" w:rsidP="002E3474">
            <w:pPr>
              <w:jc w:val="left"/>
              <w:rPr>
                <w:rFonts w:ascii="Arial Narrow" w:eastAsia="Times New Roman" w:hAnsi="Arial Narrow"/>
                <w:sz w:val="18"/>
                <w:szCs w:val="18"/>
                <w:lang w:eastAsia="en-US"/>
              </w:rPr>
            </w:pPr>
          </w:p>
        </w:tc>
        <w:tc>
          <w:tcPr>
            <w:tcW w:w="2977" w:type="dxa"/>
            <w:gridSpan w:val="2"/>
            <w:shd w:val="clear" w:color="auto" w:fill="auto"/>
            <w:hideMark/>
          </w:tcPr>
          <w:p w14:paraId="5041A6A8" w14:textId="5CB8E1EE"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b)</w:t>
            </w:r>
            <w:r w:rsidR="003C6E0E" w:rsidRPr="00BF347E">
              <w:rPr>
                <w:rFonts w:ascii="Arial Narrow" w:hAnsi="Arial Narrow"/>
                <w:sz w:val="18"/>
              </w:rPr>
              <w:t> </w:t>
            </w:r>
            <w:r w:rsidRPr="00BF347E">
              <w:rPr>
                <w:rFonts w:ascii="Arial Narrow" w:hAnsi="Arial Narrow"/>
                <w:sz w:val="18"/>
              </w:rPr>
              <w:t>Saisie dans la base de données GENIE des genres et espèces végétaux au sujet desquels les membres de l</w:t>
            </w:r>
            <w:r w:rsidR="0086096B" w:rsidRPr="00BF347E">
              <w:rPr>
                <w:rFonts w:ascii="Arial Narrow" w:hAnsi="Arial Narrow"/>
                <w:sz w:val="18"/>
              </w:rPr>
              <w:t>’</w:t>
            </w:r>
            <w:r w:rsidRPr="00BF347E">
              <w:rPr>
                <w:rFonts w:ascii="Arial Narrow" w:hAnsi="Arial Narrow"/>
                <w:sz w:val="18"/>
              </w:rPr>
              <w:t>Union coopèrent en matière d</w:t>
            </w:r>
            <w:r w:rsidR="0086096B" w:rsidRPr="00BF347E">
              <w:rPr>
                <w:rFonts w:ascii="Arial Narrow" w:hAnsi="Arial Narrow"/>
                <w:sz w:val="18"/>
              </w:rPr>
              <w:t>’</w:t>
            </w:r>
            <w:r w:rsidRPr="00BF347E">
              <w:rPr>
                <w:rFonts w:ascii="Arial Narrow" w:hAnsi="Arial Narrow"/>
                <w:sz w:val="18"/>
              </w:rPr>
              <w:t>examen</w:t>
            </w:r>
            <w:r w:rsidR="003C6E0E" w:rsidRPr="00BF347E">
              <w:rPr>
                <w:rFonts w:ascii="Arial Narrow" w:hAnsi="Arial Narrow"/>
                <w:sz w:val="18"/>
              </w:rPr>
              <w:t> </w:t>
            </w:r>
            <w:r w:rsidRPr="00BF347E">
              <w:rPr>
                <w:rFonts w:ascii="Arial Narrow" w:hAnsi="Arial Narrow"/>
                <w:sz w:val="18"/>
              </w:rPr>
              <w:t>DHS</w:t>
            </w:r>
            <w:r w:rsidR="0017091E" w:rsidRPr="00BF347E">
              <w:rPr>
                <w:rFonts w:ascii="Arial Narrow" w:hAnsi="Arial Narrow"/>
                <w:sz w:val="18"/>
              </w:rPr>
              <w:t>.</w:t>
            </w:r>
          </w:p>
        </w:tc>
        <w:tc>
          <w:tcPr>
            <w:tcW w:w="4961" w:type="dxa"/>
            <w:gridSpan w:val="2"/>
            <w:shd w:val="clear" w:color="auto" w:fill="auto"/>
            <w:hideMark/>
          </w:tcPr>
          <w:p w14:paraId="3F3A5807" w14:textId="29E1787B" w:rsidR="00464B1F" w:rsidRPr="00BF347E" w:rsidRDefault="00464B1F" w:rsidP="00464B1F">
            <w:pPr>
              <w:jc w:val="left"/>
              <w:rPr>
                <w:rFonts w:ascii="Arial Narrow" w:eastAsia="Times New Roman" w:hAnsi="Arial Narrow"/>
                <w:sz w:val="18"/>
                <w:szCs w:val="18"/>
              </w:rPr>
            </w:pPr>
            <w:r w:rsidRPr="00BF347E">
              <w:rPr>
                <w:rFonts w:ascii="Arial Narrow" w:hAnsi="Arial Narrow"/>
                <w:sz w:val="18"/>
              </w:rPr>
              <w:t>2020</w:t>
            </w:r>
            <w:r w:rsidR="0086096B" w:rsidRPr="00BF347E">
              <w:rPr>
                <w:rFonts w:ascii="Arial Narrow" w:hAnsi="Arial Narrow"/>
                <w:sz w:val="18"/>
              </w:rPr>
              <w:t> :</w:t>
            </w:r>
            <w:r w:rsidRPr="00BF347E">
              <w:rPr>
                <w:rFonts w:ascii="Arial Narrow" w:hAnsi="Arial Narrow"/>
                <w:sz w:val="18"/>
              </w:rPr>
              <w:t xml:space="preserve"> 2 071</w:t>
            </w:r>
            <w:r w:rsidR="003C6E0E" w:rsidRPr="00BF347E">
              <w:rPr>
                <w:rFonts w:ascii="Arial Narrow" w:hAnsi="Arial Narrow"/>
                <w:sz w:val="18"/>
              </w:rPr>
              <w:t> </w:t>
            </w:r>
            <w:r w:rsidRPr="00BF347E">
              <w:rPr>
                <w:rFonts w:ascii="Arial Narrow" w:hAnsi="Arial Narrow"/>
                <w:sz w:val="18"/>
              </w:rPr>
              <w:t>genres/espèces</w:t>
            </w:r>
          </w:p>
          <w:p w14:paraId="5CB884AD" w14:textId="612895C5" w:rsidR="00464B1F" w:rsidRPr="00BF347E" w:rsidRDefault="00464B1F" w:rsidP="00C075C6">
            <w:pPr>
              <w:jc w:val="left"/>
              <w:rPr>
                <w:rFonts w:ascii="Arial Narrow" w:eastAsia="Times New Roman" w:hAnsi="Arial Narrow"/>
                <w:sz w:val="18"/>
                <w:szCs w:val="18"/>
              </w:rPr>
            </w:pPr>
            <w:r w:rsidRPr="00BF347E">
              <w:rPr>
                <w:rFonts w:ascii="Arial Narrow" w:hAnsi="Arial Narrow"/>
                <w:sz w:val="18"/>
              </w:rPr>
              <w:t>2021</w:t>
            </w:r>
            <w:r w:rsidR="0086096B" w:rsidRPr="00BF347E">
              <w:rPr>
                <w:rFonts w:ascii="Arial Narrow" w:hAnsi="Arial Narrow"/>
                <w:sz w:val="18"/>
              </w:rPr>
              <w:t> :</w:t>
            </w:r>
            <w:r w:rsidRPr="00BF347E">
              <w:rPr>
                <w:rFonts w:ascii="Arial Narrow" w:hAnsi="Arial Narrow"/>
                <w:sz w:val="18"/>
              </w:rPr>
              <w:t xml:space="preserve"> 2 170</w:t>
            </w:r>
            <w:r w:rsidR="003C6E0E" w:rsidRPr="00BF347E">
              <w:rPr>
                <w:rFonts w:ascii="Arial Narrow" w:hAnsi="Arial Narrow"/>
                <w:sz w:val="18"/>
              </w:rPr>
              <w:t> </w:t>
            </w:r>
            <w:r w:rsidRPr="00BF347E">
              <w:rPr>
                <w:rFonts w:ascii="Arial Narrow" w:hAnsi="Arial Narrow"/>
                <w:sz w:val="18"/>
              </w:rPr>
              <w:t>genres/espèces</w:t>
            </w:r>
          </w:p>
          <w:p w14:paraId="5FED014A" w14:textId="77777777" w:rsidR="00464B1F" w:rsidRPr="00BF347E" w:rsidRDefault="00464B1F" w:rsidP="00C075C6">
            <w:pPr>
              <w:jc w:val="left"/>
              <w:rPr>
                <w:rFonts w:ascii="Arial Narrow" w:eastAsia="Times New Roman" w:hAnsi="Arial Narrow"/>
                <w:sz w:val="18"/>
                <w:szCs w:val="18"/>
                <w:lang w:eastAsia="en-US"/>
              </w:rPr>
            </w:pPr>
          </w:p>
          <w:p w14:paraId="01A34FC7" w14:textId="3DFC24B4" w:rsidR="00031EAD" w:rsidRPr="00BF347E" w:rsidRDefault="0079242C" w:rsidP="000C7F1E">
            <w:pPr>
              <w:spacing w:after="60"/>
              <w:jc w:val="left"/>
              <w:rPr>
                <w:rFonts w:ascii="Arial Narrow" w:eastAsia="Times New Roman" w:hAnsi="Arial Narrow"/>
                <w:sz w:val="18"/>
                <w:szCs w:val="18"/>
              </w:rPr>
            </w:pPr>
            <w:r>
              <w:rPr>
                <w:rFonts w:ascii="Arial Narrow" w:hAnsi="Arial Narrow"/>
                <w:sz w:val="18"/>
              </w:rPr>
              <w:t>Voir la figure 37</w:t>
            </w:r>
          </w:p>
        </w:tc>
      </w:tr>
      <w:tr w:rsidR="00031EAD" w:rsidRPr="00BF347E" w14:paraId="65CF0BC2" w14:textId="77777777" w:rsidTr="002E3474">
        <w:trPr>
          <w:trHeight w:val="290"/>
        </w:trPr>
        <w:tc>
          <w:tcPr>
            <w:tcW w:w="1838" w:type="dxa"/>
            <w:gridSpan w:val="2"/>
            <w:vMerge/>
            <w:tcBorders>
              <w:bottom w:val="nil"/>
            </w:tcBorders>
            <w:hideMark/>
          </w:tcPr>
          <w:p w14:paraId="1767B267" w14:textId="77777777" w:rsidR="00031EAD" w:rsidRPr="00BF347E" w:rsidRDefault="00031EAD" w:rsidP="002E3474">
            <w:pPr>
              <w:jc w:val="left"/>
              <w:rPr>
                <w:rFonts w:ascii="Arial Narrow" w:eastAsia="Times New Roman" w:hAnsi="Arial Narrow"/>
                <w:sz w:val="18"/>
                <w:szCs w:val="18"/>
                <w:lang w:eastAsia="en-US"/>
              </w:rPr>
            </w:pPr>
          </w:p>
        </w:tc>
        <w:tc>
          <w:tcPr>
            <w:tcW w:w="2977" w:type="dxa"/>
            <w:gridSpan w:val="2"/>
            <w:tcBorders>
              <w:bottom w:val="nil"/>
            </w:tcBorders>
            <w:shd w:val="clear" w:color="auto" w:fill="auto"/>
            <w:hideMark/>
          </w:tcPr>
          <w:p w14:paraId="0033D9C9" w14:textId="5CD4B345"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c)</w:t>
            </w:r>
            <w:r w:rsidR="003C6E0E" w:rsidRPr="00BF347E">
              <w:rPr>
                <w:rFonts w:ascii="Arial Narrow" w:hAnsi="Arial Narrow"/>
                <w:sz w:val="18"/>
              </w:rPr>
              <w:t> </w:t>
            </w:r>
            <w:r w:rsidRPr="00BF347E">
              <w:rPr>
                <w:rFonts w:ascii="Arial Narrow" w:hAnsi="Arial Narrow"/>
                <w:sz w:val="18"/>
              </w:rPr>
              <w:t>Nouvelles initiatives visant à faciliter ou à renforcer la coopération volontaire entre les membres de l</w:t>
            </w:r>
            <w:r w:rsidR="0086096B" w:rsidRPr="00BF347E">
              <w:rPr>
                <w:rFonts w:ascii="Arial Narrow" w:hAnsi="Arial Narrow"/>
                <w:sz w:val="18"/>
              </w:rPr>
              <w:t>’</w:t>
            </w:r>
            <w:r w:rsidRPr="00BF347E">
              <w:rPr>
                <w:rFonts w:ascii="Arial Narrow" w:hAnsi="Arial Narrow"/>
                <w:sz w:val="18"/>
              </w:rPr>
              <w:t>Union.</w:t>
            </w:r>
          </w:p>
        </w:tc>
        <w:tc>
          <w:tcPr>
            <w:tcW w:w="4961" w:type="dxa"/>
            <w:gridSpan w:val="2"/>
            <w:tcBorders>
              <w:bottom w:val="nil"/>
            </w:tcBorders>
            <w:shd w:val="clear" w:color="auto" w:fill="auto"/>
            <w:hideMark/>
          </w:tcPr>
          <w:p w14:paraId="6036A89E" w14:textId="02D2523F" w:rsidR="00031EAD" w:rsidRPr="00BF347E" w:rsidRDefault="00031EAD" w:rsidP="002E3474">
            <w:pPr>
              <w:tabs>
                <w:tab w:val="left" w:pos="567"/>
                <w:tab w:val="left" w:pos="1134"/>
                <w:tab w:val="left" w:pos="1701"/>
                <w:tab w:val="left" w:pos="5387"/>
                <w:tab w:val="left" w:pos="5954"/>
              </w:tabs>
              <w:jc w:val="left"/>
              <w:rPr>
                <w:rFonts w:ascii="Arial Narrow" w:eastAsia="Times New Roman" w:hAnsi="Arial Narrow"/>
                <w:sz w:val="18"/>
                <w:szCs w:val="18"/>
              </w:rPr>
            </w:pPr>
            <w:r w:rsidRPr="00BF347E">
              <w:rPr>
                <w:rFonts w:ascii="Arial Narrow" w:hAnsi="Arial Narrow"/>
                <w:sz w:val="18"/>
              </w:rPr>
              <w:t>Le</w:t>
            </w:r>
            <w:r w:rsidR="0086096B" w:rsidRPr="00BF347E">
              <w:rPr>
                <w:rFonts w:ascii="Arial Narrow" w:hAnsi="Arial Narrow"/>
                <w:sz w:val="18"/>
              </w:rPr>
              <w:t> TC</w:t>
            </w:r>
            <w:r w:rsidRPr="00BF347E">
              <w:rPr>
                <w:rFonts w:ascii="Arial Narrow" w:hAnsi="Arial Narrow"/>
                <w:sz w:val="18"/>
              </w:rPr>
              <w:t xml:space="preserve"> est convenu de proposer la mise au point d</w:t>
            </w:r>
            <w:r w:rsidR="0086096B" w:rsidRPr="00BF347E">
              <w:rPr>
                <w:rFonts w:ascii="Arial Narrow" w:hAnsi="Arial Narrow"/>
                <w:sz w:val="18"/>
              </w:rPr>
              <w:t>’</w:t>
            </w:r>
            <w:r w:rsidRPr="00BF347E">
              <w:rPr>
                <w:rFonts w:ascii="Arial Narrow" w:hAnsi="Arial Narrow"/>
                <w:sz w:val="18"/>
              </w:rPr>
              <w:t>un ensemble d</w:t>
            </w:r>
            <w:r w:rsidR="0086096B" w:rsidRPr="00BF347E">
              <w:rPr>
                <w:rFonts w:ascii="Arial Narrow" w:hAnsi="Arial Narrow"/>
                <w:sz w:val="18"/>
              </w:rPr>
              <w:t>’</w:t>
            </w:r>
            <w:r w:rsidRPr="00BF347E">
              <w:rPr>
                <w:rFonts w:ascii="Arial Narrow" w:hAnsi="Arial Narrow"/>
                <w:sz w:val="18"/>
              </w:rPr>
              <w:t>outils informatiques compatibles comprenant les éléments suivants</w:t>
            </w:r>
            <w:r w:rsidR="0086096B" w:rsidRPr="00BF347E">
              <w:rPr>
                <w:rFonts w:ascii="Arial Narrow" w:hAnsi="Arial Narrow"/>
                <w:sz w:val="18"/>
              </w:rPr>
              <w:t> :</w:t>
            </w:r>
          </w:p>
          <w:p w14:paraId="2BEFA2DF" w14:textId="77777777" w:rsidR="00031EAD" w:rsidRPr="00BF347E" w:rsidRDefault="00031EAD" w:rsidP="002E3474">
            <w:pPr>
              <w:tabs>
                <w:tab w:val="left" w:pos="567"/>
                <w:tab w:val="left" w:pos="1134"/>
                <w:tab w:val="left" w:pos="1701"/>
                <w:tab w:val="left" w:pos="5387"/>
                <w:tab w:val="left" w:pos="5954"/>
              </w:tabs>
              <w:jc w:val="left"/>
              <w:rPr>
                <w:rFonts w:ascii="Arial Narrow" w:eastAsia="Times New Roman" w:hAnsi="Arial Narrow"/>
                <w:sz w:val="16"/>
                <w:szCs w:val="18"/>
                <w:lang w:eastAsia="en-US"/>
              </w:rPr>
            </w:pPr>
          </w:p>
          <w:p w14:paraId="23481556" w14:textId="67F9270E" w:rsidR="00031EAD" w:rsidRPr="00BF347E" w:rsidRDefault="00031EAD" w:rsidP="002E3474">
            <w:pPr>
              <w:pStyle w:val="ListParagraph"/>
              <w:keepNext/>
              <w:numPr>
                <w:ilvl w:val="0"/>
                <w:numId w:val="25"/>
              </w:numPr>
              <w:contextualSpacing/>
              <w:jc w:val="left"/>
              <w:rPr>
                <w:rFonts w:ascii="Arial Narrow" w:hAnsi="Arial Narrow"/>
                <w:sz w:val="18"/>
                <w:szCs w:val="18"/>
              </w:rPr>
            </w:pPr>
            <w:r w:rsidRPr="00BF347E">
              <w:rPr>
                <w:rFonts w:ascii="Arial Narrow" w:hAnsi="Arial Narrow"/>
                <w:sz w:val="18"/>
              </w:rPr>
              <w:t>Plateforme pour</w:t>
            </w:r>
            <w:r w:rsidR="0086096B" w:rsidRPr="00BF347E">
              <w:rPr>
                <w:rFonts w:ascii="Arial Narrow" w:hAnsi="Arial Narrow"/>
                <w:sz w:val="18"/>
              </w:rPr>
              <w:t> :</w:t>
            </w:r>
          </w:p>
          <w:p w14:paraId="1F67534B" w14:textId="57FFE72F" w:rsidR="00031EAD" w:rsidRPr="00BF347E" w:rsidRDefault="00031EAD" w:rsidP="002E3474">
            <w:pPr>
              <w:pStyle w:val="ListParagraph"/>
              <w:keepNext/>
              <w:numPr>
                <w:ilvl w:val="2"/>
                <w:numId w:val="24"/>
              </w:numPr>
              <w:ind w:left="1701" w:hanging="567"/>
              <w:contextualSpacing/>
              <w:jc w:val="left"/>
              <w:rPr>
                <w:rFonts w:ascii="Arial Narrow" w:hAnsi="Arial Narrow" w:cs="Arial"/>
                <w:sz w:val="18"/>
                <w:szCs w:val="18"/>
              </w:rPr>
            </w:pPr>
            <w:r w:rsidRPr="00BF347E">
              <w:rPr>
                <w:rFonts w:ascii="Arial Narrow" w:hAnsi="Arial Narrow"/>
                <w:sz w:val="18"/>
              </w:rPr>
              <w:t>échanger des rapports DHS existants</w:t>
            </w:r>
            <w:r w:rsidR="0086096B" w:rsidRPr="00BF347E">
              <w:rPr>
                <w:rFonts w:ascii="Arial Narrow" w:hAnsi="Arial Narrow"/>
                <w:sz w:val="18"/>
              </w:rPr>
              <w:t> :</w:t>
            </w:r>
          </w:p>
          <w:p w14:paraId="59F32FEC" w14:textId="5AFC00B0" w:rsidR="00031EAD" w:rsidRPr="00BF347E" w:rsidRDefault="00031EAD" w:rsidP="002E3474">
            <w:pPr>
              <w:pStyle w:val="ListParagraph"/>
              <w:keepNext/>
              <w:numPr>
                <w:ilvl w:val="3"/>
                <w:numId w:val="24"/>
              </w:numPr>
              <w:ind w:left="2268" w:hanging="567"/>
              <w:contextualSpacing/>
              <w:jc w:val="left"/>
              <w:rPr>
                <w:rFonts w:ascii="Arial Narrow" w:hAnsi="Arial Narrow" w:cs="Arial"/>
                <w:sz w:val="18"/>
                <w:szCs w:val="18"/>
              </w:rPr>
            </w:pPr>
            <w:r w:rsidRPr="00BF347E">
              <w:rPr>
                <w:rFonts w:ascii="Arial Narrow" w:hAnsi="Arial Narrow"/>
                <w:sz w:val="18"/>
              </w:rPr>
              <w:t>afin que les membres de l</w:t>
            </w:r>
            <w:r w:rsidR="0086096B" w:rsidRPr="00BF347E">
              <w:rPr>
                <w:rFonts w:ascii="Arial Narrow" w:hAnsi="Arial Narrow"/>
                <w:sz w:val="18"/>
              </w:rPr>
              <w:t>’</w:t>
            </w:r>
            <w:r w:rsidRPr="00BF347E">
              <w:rPr>
                <w:rFonts w:ascii="Arial Narrow" w:hAnsi="Arial Narrow"/>
                <w:sz w:val="18"/>
              </w:rPr>
              <w:t>UPOV publient et reçoivent les rapports DHS existants et conviennent des modalités de paiement, le cas échéant</w:t>
            </w:r>
            <w:r w:rsidR="00404383">
              <w:rPr>
                <w:rFonts w:ascii="Arial Narrow" w:hAnsi="Arial Narrow"/>
                <w:sz w:val="18"/>
              </w:rPr>
              <w:t>,</w:t>
            </w:r>
          </w:p>
          <w:p w14:paraId="61825C1B" w14:textId="6248A583" w:rsidR="00031EAD" w:rsidRPr="00BF347E" w:rsidRDefault="00031EAD" w:rsidP="002E3474">
            <w:pPr>
              <w:pStyle w:val="ListParagraph"/>
              <w:numPr>
                <w:ilvl w:val="3"/>
                <w:numId w:val="24"/>
              </w:numPr>
              <w:ind w:left="2268" w:hanging="567"/>
              <w:contextualSpacing/>
              <w:jc w:val="left"/>
              <w:rPr>
                <w:rFonts w:ascii="Arial Narrow" w:hAnsi="Arial Narrow" w:cs="Arial"/>
                <w:spacing w:val="-2"/>
                <w:sz w:val="18"/>
                <w:szCs w:val="18"/>
              </w:rPr>
            </w:pPr>
            <w:r w:rsidRPr="00BF347E">
              <w:rPr>
                <w:rFonts w:ascii="Arial Narrow" w:hAnsi="Arial Narrow"/>
                <w:sz w:val="18"/>
              </w:rPr>
              <w:t>et que les déposants d</w:t>
            </w:r>
            <w:r w:rsidR="0086096B" w:rsidRPr="00BF347E">
              <w:rPr>
                <w:rFonts w:ascii="Arial Narrow" w:hAnsi="Arial Narrow"/>
                <w:sz w:val="18"/>
              </w:rPr>
              <w:t>’</w:t>
            </w:r>
            <w:r w:rsidRPr="00BF347E">
              <w:rPr>
                <w:rFonts w:ascii="Arial Narrow" w:hAnsi="Arial Narrow"/>
                <w:sz w:val="18"/>
              </w:rPr>
              <w:t>une demande de protection des obtentions végétales puissent demander à utiliser les rapports DHS existants et effectuer des paiements, le cas échéant</w:t>
            </w:r>
            <w:r w:rsidR="00404383">
              <w:rPr>
                <w:rFonts w:ascii="Arial Narrow" w:hAnsi="Arial Narrow"/>
                <w:sz w:val="18"/>
              </w:rPr>
              <w:t>;</w:t>
            </w:r>
          </w:p>
          <w:p w14:paraId="61145CCF" w14:textId="4C9E8CBB" w:rsidR="00031EAD" w:rsidRPr="00BF347E" w:rsidRDefault="00031EAD" w:rsidP="002E3474">
            <w:pPr>
              <w:pStyle w:val="ListParagraph"/>
              <w:numPr>
                <w:ilvl w:val="2"/>
                <w:numId w:val="24"/>
              </w:numPr>
              <w:ind w:left="1701" w:hanging="567"/>
              <w:contextualSpacing/>
              <w:jc w:val="left"/>
              <w:rPr>
                <w:rFonts w:ascii="Arial Narrow" w:hAnsi="Arial Narrow" w:cs="Arial"/>
                <w:spacing w:val="-4"/>
                <w:sz w:val="18"/>
                <w:szCs w:val="18"/>
              </w:rPr>
            </w:pPr>
            <w:r w:rsidRPr="00BF347E">
              <w:rPr>
                <w:rFonts w:ascii="Arial Narrow" w:hAnsi="Arial Narrow"/>
                <w:sz w:val="18"/>
              </w:rPr>
              <w:t>aider les membres de l</w:t>
            </w:r>
            <w:r w:rsidR="0086096B" w:rsidRPr="00BF347E">
              <w:rPr>
                <w:rFonts w:ascii="Arial Narrow" w:hAnsi="Arial Narrow"/>
                <w:sz w:val="18"/>
              </w:rPr>
              <w:t>’</w:t>
            </w:r>
            <w:r w:rsidRPr="00BF347E">
              <w:rPr>
                <w:rFonts w:ascii="Arial Narrow" w:hAnsi="Arial Narrow"/>
                <w:sz w:val="18"/>
              </w:rPr>
              <w:t>UPOV à mettre à la disposition des autres membres de l</w:t>
            </w:r>
            <w:r w:rsidR="0086096B" w:rsidRPr="00BF347E">
              <w:rPr>
                <w:rFonts w:ascii="Arial Narrow" w:hAnsi="Arial Narrow"/>
                <w:sz w:val="18"/>
              </w:rPr>
              <w:t>’</w:t>
            </w:r>
            <w:r w:rsidRPr="00BF347E">
              <w:rPr>
                <w:rFonts w:ascii="Arial Narrow" w:hAnsi="Arial Narrow"/>
                <w:sz w:val="18"/>
              </w:rPr>
              <w:t>Union leurs procédures écrites en matière d</w:t>
            </w:r>
            <w:r w:rsidR="0086096B" w:rsidRPr="00BF347E">
              <w:rPr>
                <w:rFonts w:ascii="Arial Narrow" w:hAnsi="Arial Narrow"/>
                <w:sz w:val="18"/>
              </w:rPr>
              <w:t>’</w:t>
            </w:r>
            <w:r w:rsidRPr="00BF347E">
              <w:rPr>
                <w:rFonts w:ascii="Arial Narrow" w:hAnsi="Arial Narrow"/>
                <w:sz w:val="18"/>
              </w:rPr>
              <w:t>examen</w:t>
            </w:r>
            <w:r w:rsidR="004464E1" w:rsidRPr="00BF347E">
              <w:rPr>
                <w:rFonts w:ascii="Arial Narrow" w:hAnsi="Arial Narrow"/>
                <w:sz w:val="18"/>
              </w:rPr>
              <w:t> </w:t>
            </w:r>
            <w:r w:rsidRPr="00BF347E">
              <w:rPr>
                <w:rFonts w:ascii="Arial Narrow" w:hAnsi="Arial Narrow"/>
                <w:sz w:val="18"/>
              </w:rPr>
              <w:t>DHS et des informations consignées sur leurs systèmes de gestion de la qualité</w:t>
            </w:r>
            <w:r w:rsidR="00404383">
              <w:rPr>
                <w:rFonts w:ascii="Arial Narrow" w:hAnsi="Arial Narrow"/>
                <w:sz w:val="18"/>
              </w:rPr>
              <w:t>.</w:t>
            </w:r>
          </w:p>
          <w:p w14:paraId="65396BB4" w14:textId="77777777" w:rsidR="00031EAD" w:rsidRPr="00BF347E" w:rsidRDefault="00031EAD" w:rsidP="002E3474">
            <w:pPr>
              <w:pStyle w:val="ListParagraph"/>
              <w:ind w:left="1647"/>
              <w:jc w:val="left"/>
              <w:rPr>
                <w:rFonts w:ascii="Arial Narrow" w:hAnsi="Arial Narrow" w:cs="Arial"/>
                <w:spacing w:val="-2"/>
                <w:sz w:val="16"/>
                <w:szCs w:val="18"/>
              </w:rPr>
            </w:pPr>
          </w:p>
          <w:p w14:paraId="66E5D7EB" w14:textId="2C5DA9FE" w:rsidR="00031EAD" w:rsidRPr="00BF347E" w:rsidRDefault="00031EAD" w:rsidP="002E3474">
            <w:pPr>
              <w:pStyle w:val="ListParagraph"/>
              <w:numPr>
                <w:ilvl w:val="0"/>
                <w:numId w:val="25"/>
              </w:numPr>
              <w:contextualSpacing/>
              <w:jc w:val="left"/>
              <w:rPr>
                <w:rFonts w:ascii="Arial Narrow" w:hAnsi="Arial Narrow"/>
                <w:spacing w:val="-2"/>
                <w:sz w:val="18"/>
                <w:szCs w:val="18"/>
              </w:rPr>
            </w:pPr>
            <w:r w:rsidRPr="00BF347E">
              <w:rPr>
                <w:rFonts w:ascii="Arial Narrow" w:hAnsi="Arial Narrow"/>
                <w:sz w:val="18"/>
              </w:rPr>
              <w:t>Outil pour communiquer des informations sur la coopération en matière d</w:t>
            </w:r>
            <w:r w:rsidR="0086096B" w:rsidRPr="00BF347E">
              <w:rPr>
                <w:rFonts w:ascii="Arial Narrow" w:hAnsi="Arial Narrow"/>
                <w:sz w:val="18"/>
              </w:rPr>
              <w:t>’</w:t>
            </w:r>
            <w:r w:rsidRPr="00BF347E">
              <w:rPr>
                <w:rFonts w:ascii="Arial Narrow" w:hAnsi="Arial Narrow"/>
                <w:sz w:val="18"/>
              </w:rPr>
              <w:t>examen</w:t>
            </w:r>
            <w:r w:rsidR="004464E1" w:rsidRPr="00BF347E">
              <w:rPr>
                <w:rFonts w:ascii="Arial Narrow" w:hAnsi="Arial Narrow"/>
                <w:sz w:val="18"/>
              </w:rPr>
              <w:t> </w:t>
            </w:r>
            <w:r w:rsidRPr="00BF347E">
              <w:rPr>
                <w:rFonts w:ascii="Arial Narrow" w:hAnsi="Arial Narrow"/>
                <w:sz w:val="18"/>
              </w:rPr>
              <w:t>DHS entre les membres de l</w:t>
            </w:r>
            <w:r w:rsidR="0086096B" w:rsidRPr="00BF347E">
              <w:rPr>
                <w:rFonts w:ascii="Arial Narrow" w:hAnsi="Arial Narrow"/>
                <w:sz w:val="18"/>
              </w:rPr>
              <w:t>’</w:t>
            </w:r>
            <w:r w:rsidRPr="00BF347E">
              <w:rPr>
                <w:rFonts w:ascii="Arial Narrow" w:hAnsi="Arial Narrow"/>
                <w:sz w:val="18"/>
              </w:rPr>
              <w:t>UPOV et les déposants d</w:t>
            </w:r>
            <w:r w:rsidR="0086096B" w:rsidRPr="00BF347E">
              <w:rPr>
                <w:rFonts w:ascii="Arial Narrow" w:hAnsi="Arial Narrow"/>
                <w:sz w:val="18"/>
              </w:rPr>
              <w:t>’</w:t>
            </w:r>
            <w:r w:rsidRPr="00BF347E">
              <w:rPr>
                <w:rFonts w:ascii="Arial Narrow" w:hAnsi="Arial Narrow"/>
                <w:sz w:val="18"/>
              </w:rPr>
              <w:t>une demande de protection des obtentions végétales dans un format convivial, en utilisant les informations contenues dans la base de données</w:t>
            </w:r>
            <w:r w:rsidR="00A9434E" w:rsidRPr="00BF347E">
              <w:rPr>
                <w:rFonts w:ascii="Arial Narrow" w:hAnsi="Arial Narrow"/>
                <w:sz w:val="18"/>
              </w:rPr>
              <w:t> </w:t>
            </w:r>
            <w:r w:rsidRPr="00BF347E">
              <w:rPr>
                <w:rFonts w:ascii="Arial Narrow" w:hAnsi="Arial Narrow"/>
                <w:sz w:val="18"/>
              </w:rPr>
              <w:t>GENIE</w:t>
            </w:r>
            <w:r w:rsidR="00404383">
              <w:rPr>
                <w:rFonts w:ascii="Arial Narrow" w:hAnsi="Arial Narrow"/>
                <w:sz w:val="18"/>
              </w:rPr>
              <w:t>.</w:t>
            </w:r>
          </w:p>
          <w:p w14:paraId="1A99320F" w14:textId="77777777" w:rsidR="00031EAD" w:rsidRPr="00BF347E" w:rsidRDefault="00031EAD" w:rsidP="002E3474">
            <w:pPr>
              <w:pStyle w:val="ListParagraph"/>
              <w:ind w:left="1134" w:hanging="567"/>
              <w:jc w:val="left"/>
              <w:rPr>
                <w:rFonts w:ascii="Arial Narrow" w:hAnsi="Arial Narrow" w:cs="Arial"/>
                <w:spacing w:val="-2"/>
                <w:sz w:val="16"/>
                <w:szCs w:val="18"/>
              </w:rPr>
            </w:pPr>
          </w:p>
          <w:p w14:paraId="02221B35" w14:textId="24351C75" w:rsidR="00031EAD" w:rsidRPr="00BF347E" w:rsidRDefault="00031EAD" w:rsidP="002E3474">
            <w:pPr>
              <w:pStyle w:val="ListParagraph"/>
              <w:numPr>
                <w:ilvl w:val="0"/>
                <w:numId w:val="25"/>
              </w:numPr>
              <w:contextualSpacing/>
              <w:jc w:val="left"/>
              <w:rPr>
                <w:rFonts w:ascii="Arial Narrow" w:hAnsi="Arial Narrow"/>
                <w:spacing w:val="-2"/>
                <w:sz w:val="18"/>
                <w:szCs w:val="18"/>
              </w:rPr>
            </w:pPr>
            <w:r w:rsidRPr="00BF347E">
              <w:rPr>
                <w:rFonts w:ascii="Arial Narrow" w:hAnsi="Arial Narrow"/>
                <w:sz w:val="18"/>
              </w:rPr>
              <w:t>Module permettant aux membres de l</w:t>
            </w:r>
            <w:r w:rsidR="0086096B" w:rsidRPr="00BF347E">
              <w:rPr>
                <w:rFonts w:ascii="Arial Narrow" w:hAnsi="Arial Narrow"/>
                <w:sz w:val="18"/>
              </w:rPr>
              <w:t>’</w:t>
            </w:r>
            <w:r w:rsidRPr="00BF347E">
              <w:rPr>
                <w:rFonts w:ascii="Arial Narrow" w:hAnsi="Arial Narrow"/>
                <w:sz w:val="18"/>
              </w:rPr>
              <w:t>UPOV d</w:t>
            </w:r>
            <w:r w:rsidR="0086096B" w:rsidRPr="00BF347E">
              <w:rPr>
                <w:rFonts w:ascii="Arial Narrow" w:hAnsi="Arial Narrow"/>
                <w:sz w:val="18"/>
              </w:rPr>
              <w:t>’</w:t>
            </w:r>
            <w:r w:rsidRPr="00BF347E">
              <w:rPr>
                <w:rFonts w:ascii="Arial Narrow" w:hAnsi="Arial Narrow"/>
                <w:sz w:val="18"/>
              </w:rPr>
              <w:t>utiliser le modèle de principes directeurs d</w:t>
            </w:r>
            <w:r w:rsidR="0086096B" w:rsidRPr="00BF347E">
              <w:rPr>
                <w:rFonts w:ascii="Arial Narrow" w:hAnsi="Arial Narrow"/>
                <w:sz w:val="18"/>
              </w:rPr>
              <w:t>’</w:t>
            </w:r>
            <w:r w:rsidRPr="00BF347E">
              <w:rPr>
                <w:rFonts w:ascii="Arial Narrow" w:hAnsi="Arial Narrow"/>
                <w:sz w:val="18"/>
              </w:rPr>
              <w:t>examen et la base de données de caractères fondés sur le Web afin que les différents services d</w:t>
            </w:r>
            <w:r w:rsidR="0086096B" w:rsidRPr="00BF347E">
              <w:rPr>
                <w:rFonts w:ascii="Arial Narrow" w:hAnsi="Arial Narrow"/>
                <w:sz w:val="18"/>
              </w:rPr>
              <w:t>’</w:t>
            </w:r>
            <w:r w:rsidRPr="00BF347E">
              <w:rPr>
                <w:rFonts w:ascii="Arial Narrow" w:hAnsi="Arial Narrow"/>
                <w:sz w:val="18"/>
              </w:rPr>
              <w:t>examen élaborent leurs propres principes directeurs d</w:t>
            </w:r>
            <w:r w:rsidR="0086096B" w:rsidRPr="00BF347E">
              <w:rPr>
                <w:rFonts w:ascii="Arial Narrow" w:hAnsi="Arial Narrow"/>
                <w:sz w:val="18"/>
              </w:rPr>
              <w:t>’</w:t>
            </w:r>
            <w:r w:rsidRPr="00BF347E">
              <w:rPr>
                <w:rFonts w:ascii="Arial Narrow" w:hAnsi="Arial Narrow"/>
                <w:sz w:val="18"/>
              </w:rPr>
              <w:t>examen dans leur langue</w:t>
            </w:r>
            <w:r w:rsidR="00404383">
              <w:rPr>
                <w:rFonts w:ascii="Arial Narrow" w:hAnsi="Arial Narrow"/>
                <w:sz w:val="18"/>
              </w:rPr>
              <w:t>.</w:t>
            </w:r>
          </w:p>
          <w:p w14:paraId="717A64BE" w14:textId="77777777" w:rsidR="00031EAD" w:rsidRPr="00BF347E" w:rsidRDefault="00031EAD" w:rsidP="002E3474">
            <w:pPr>
              <w:pStyle w:val="ListParagraph"/>
              <w:ind w:left="1134" w:hanging="567"/>
              <w:jc w:val="left"/>
              <w:rPr>
                <w:rFonts w:ascii="Arial Narrow" w:hAnsi="Arial Narrow" w:cs="Arial"/>
                <w:spacing w:val="-2"/>
                <w:sz w:val="16"/>
                <w:szCs w:val="18"/>
              </w:rPr>
            </w:pPr>
          </w:p>
          <w:p w14:paraId="7F77B878" w14:textId="7BE90866" w:rsidR="00031EAD" w:rsidRPr="00BF347E" w:rsidRDefault="00031EAD" w:rsidP="002E3474">
            <w:pPr>
              <w:pStyle w:val="ListParagraph"/>
              <w:numPr>
                <w:ilvl w:val="0"/>
                <w:numId w:val="25"/>
              </w:numPr>
              <w:contextualSpacing/>
              <w:jc w:val="left"/>
              <w:rPr>
                <w:rFonts w:ascii="Arial Narrow" w:hAnsi="Arial Narrow"/>
                <w:spacing w:val="-2"/>
                <w:sz w:val="18"/>
                <w:szCs w:val="18"/>
              </w:rPr>
            </w:pPr>
            <w:r w:rsidRPr="00BF347E">
              <w:rPr>
                <w:rFonts w:ascii="Arial Narrow" w:hAnsi="Arial Narrow"/>
                <w:sz w:val="18"/>
              </w:rPr>
              <w:t>Plateforme permettant d</w:t>
            </w:r>
            <w:r w:rsidR="0086096B" w:rsidRPr="00BF347E">
              <w:rPr>
                <w:rFonts w:ascii="Arial Narrow" w:hAnsi="Arial Narrow"/>
                <w:sz w:val="18"/>
              </w:rPr>
              <w:t>’</w:t>
            </w:r>
            <w:r w:rsidRPr="00BF347E">
              <w:rPr>
                <w:rFonts w:ascii="Arial Narrow" w:hAnsi="Arial Narrow"/>
                <w:sz w:val="18"/>
              </w:rPr>
              <w:t>accéder aux bases de données des membres de l</w:t>
            </w:r>
            <w:r w:rsidR="0086096B" w:rsidRPr="00BF347E">
              <w:rPr>
                <w:rFonts w:ascii="Arial Narrow" w:hAnsi="Arial Narrow"/>
                <w:sz w:val="18"/>
              </w:rPr>
              <w:t>’</w:t>
            </w:r>
            <w:r w:rsidRPr="00BF347E">
              <w:rPr>
                <w:rFonts w:ascii="Arial Narrow" w:hAnsi="Arial Narrow"/>
                <w:sz w:val="18"/>
              </w:rPr>
              <w:t>UPOV contenant des descriptions variétales</w:t>
            </w:r>
            <w:r w:rsidR="00404383">
              <w:rPr>
                <w:rFonts w:ascii="Arial Narrow" w:hAnsi="Arial Narrow"/>
                <w:sz w:val="18"/>
              </w:rPr>
              <w:t>.</w:t>
            </w:r>
          </w:p>
          <w:p w14:paraId="2EECD6A5" w14:textId="77777777" w:rsidR="00031EAD" w:rsidRPr="00BF347E" w:rsidRDefault="00031EAD" w:rsidP="002E3474">
            <w:pPr>
              <w:jc w:val="left"/>
              <w:rPr>
                <w:rFonts w:ascii="Arial Narrow" w:eastAsia="Times New Roman" w:hAnsi="Arial Narrow"/>
                <w:spacing w:val="-2"/>
                <w:sz w:val="16"/>
                <w:szCs w:val="18"/>
                <w:lang w:eastAsia="en-US"/>
              </w:rPr>
            </w:pPr>
          </w:p>
          <w:p w14:paraId="2BAC8BAE" w14:textId="50198960" w:rsidR="00031EAD" w:rsidRPr="00BF347E" w:rsidRDefault="00031EAD" w:rsidP="000C7F1E">
            <w:pPr>
              <w:spacing w:after="120"/>
              <w:jc w:val="left"/>
              <w:rPr>
                <w:rFonts w:ascii="Arial Narrow" w:eastAsia="Times New Roman" w:hAnsi="Arial Narrow"/>
                <w:spacing w:val="-2"/>
                <w:sz w:val="18"/>
                <w:szCs w:val="18"/>
              </w:rPr>
            </w:pPr>
            <w:r w:rsidRPr="00BF347E">
              <w:rPr>
                <w:rFonts w:ascii="Arial Narrow" w:hAnsi="Arial Narrow"/>
                <w:sz w:val="18"/>
              </w:rPr>
              <w:t>Le</w:t>
            </w:r>
            <w:r w:rsidR="0086096B" w:rsidRPr="00BF347E">
              <w:rPr>
                <w:rFonts w:ascii="Arial Narrow" w:hAnsi="Arial Narrow"/>
                <w:sz w:val="18"/>
              </w:rPr>
              <w:t> TC</w:t>
            </w:r>
            <w:r w:rsidRPr="00BF347E">
              <w:rPr>
                <w:rFonts w:ascii="Arial Narrow" w:hAnsi="Arial Narrow"/>
                <w:sz w:val="18"/>
              </w:rPr>
              <w:t xml:space="preserve"> a prié le Bureau de l</w:t>
            </w:r>
            <w:r w:rsidR="0086096B" w:rsidRPr="00BF347E">
              <w:rPr>
                <w:rFonts w:ascii="Arial Narrow" w:hAnsi="Arial Narrow"/>
                <w:sz w:val="18"/>
              </w:rPr>
              <w:t>’</w:t>
            </w:r>
            <w:r w:rsidRPr="00BF347E">
              <w:rPr>
                <w:rFonts w:ascii="Arial Narrow" w:hAnsi="Arial Narrow"/>
                <w:sz w:val="18"/>
              </w:rPr>
              <w:t>Union de recenser les principes directeurs d</w:t>
            </w:r>
            <w:r w:rsidR="0086096B" w:rsidRPr="00BF347E">
              <w:rPr>
                <w:rFonts w:ascii="Arial Narrow" w:hAnsi="Arial Narrow"/>
                <w:sz w:val="18"/>
              </w:rPr>
              <w:t>’</w:t>
            </w:r>
            <w:r w:rsidRPr="00BF347E">
              <w:rPr>
                <w:rFonts w:ascii="Arial Narrow" w:hAnsi="Arial Narrow"/>
                <w:sz w:val="18"/>
              </w:rPr>
              <w:t>examen dont une révision partielle, comprenant les questionnaires techniques, pourrait être anticipée afin d</w:t>
            </w:r>
            <w:r w:rsidR="0086096B" w:rsidRPr="00BF347E">
              <w:rPr>
                <w:rFonts w:ascii="Arial Narrow" w:hAnsi="Arial Narrow"/>
                <w:sz w:val="18"/>
              </w:rPr>
              <w:t>’</w:t>
            </w:r>
            <w:r w:rsidRPr="00BF347E">
              <w:rPr>
                <w:rFonts w:ascii="Arial Narrow" w:hAnsi="Arial Narrow"/>
                <w:sz w:val="18"/>
              </w:rPr>
              <w:t>apporter des avantages majeurs en termes d</w:t>
            </w:r>
            <w:r w:rsidR="0086096B" w:rsidRPr="00BF347E">
              <w:rPr>
                <w:rFonts w:ascii="Arial Narrow" w:hAnsi="Arial Narrow"/>
                <w:sz w:val="18"/>
              </w:rPr>
              <w:t>’</w:t>
            </w:r>
            <w:r w:rsidRPr="00BF347E">
              <w:rPr>
                <w:rFonts w:ascii="Arial Narrow" w:hAnsi="Arial Narrow"/>
                <w:sz w:val="18"/>
              </w:rPr>
              <w:t>harmonisation entre les membres, et de présenter des propositions de révision partielle aux groupes de travail techniques, lors de leurs sessions de</w:t>
            </w:r>
            <w:r w:rsidR="00A9434E" w:rsidRPr="00BF347E">
              <w:rPr>
                <w:rFonts w:ascii="Arial Narrow" w:hAnsi="Arial Narrow"/>
                <w:sz w:val="18"/>
              </w:rPr>
              <w:t> </w:t>
            </w:r>
            <w:r w:rsidRPr="00BF347E">
              <w:rPr>
                <w:rFonts w:ascii="Arial Narrow" w:hAnsi="Arial Narrow"/>
                <w:sz w:val="18"/>
              </w:rPr>
              <w:t>2021.  Les principes directeurs d</w:t>
            </w:r>
            <w:r w:rsidR="0086096B" w:rsidRPr="00BF347E">
              <w:rPr>
                <w:rFonts w:ascii="Arial Narrow" w:hAnsi="Arial Narrow"/>
                <w:sz w:val="18"/>
              </w:rPr>
              <w:t>’</w:t>
            </w:r>
            <w:r w:rsidRPr="00BF347E">
              <w:rPr>
                <w:rFonts w:ascii="Arial Narrow" w:hAnsi="Arial Narrow"/>
                <w:sz w:val="18"/>
              </w:rPr>
              <w:t>examen indiqués ci</w:t>
            </w:r>
            <w:r w:rsidR="000B6100">
              <w:rPr>
                <w:rFonts w:ascii="Arial Narrow" w:hAnsi="Arial Narrow"/>
                <w:sz w:val="18"/>
              </w:rPr>
              <w:noBreakHyphen/>
            </w:r>
            <w:r w:rsidRPr="00BF347E">
              <w:rPr>
                <w:rFonts w:ascii="Arial Narrow" w:hAnsi="Arial Narrow"/>
                <w:sz w:val="18"/>
              </w:rPr>
              <w:t>dessus représentent un grand nombre de demandes de droit d</w:t>
            </w:r>
            <w:r w:rsidR="0086096B" w:rsidRPr="00BF347E">
              <w:rPr>
                <w:rFonts w:ascii="Arial Narrow" w:hAnsi="Arial Narrow"/>
                <w:sz w:val="18"/>
              </w:rPr>
              <w:t>’</w:t>
            </w:r>
            <w:r w:rsidRPr="00BF347E">
              <w:rPr>
                <w:rFonts w:ascii="Arial Narrow" w:hAnsi="Arial Narrow"/>
                <w:sz w:val="18"/>
              </w:rPr>
              <w:t>obtenteur dans plusieurs membres de l</w:t>
            </w:r>
            <w:r w:rsidR="0086096B" w:rsidRPr="00BF347E">
              <w:rPr>
                <w:rFonts w:ascii="Arial Narrow" w:hAnsi="Arial Narrow"/>
                <w:sz w:val="18"/>
              </w:rPr>
              <w:t>’</w:t>
            </w:r>
            <w:r w:rsidRPr="00BF347E">
              <w:rPr>
                <w:rFonts w:ascii="Arial Narrow" w:hAnsi="Arial Narrow"/>
                <w:sz w:val="18"/>
              </w:rPr>
              <w:t>Union, et un certain nombre de membres de l</w:t>
            </w:r>
            <w:r w:rsidR="0086096B" w:rsidRPr="00BF347E">
              <w:rPr>
                <w:rFonts w:ascii="Arial Narrow" w:hAnsi="Arial Narrow"/>
                <w:sz w:val="18"/>
              </w:rPr>
              <w:t>’</w:t>
            </w:r>
            <w:r w:rsidRPr="00BF347E">
              <w:rPr>
                <w:rFonts w:ascii="Arial Narrow" w:hAnsi="Arial Narrow"/>
                <w:sz w:val="18"/>
              </w:rPr>
              <w:t>Union ont indiqué que leurs questionnaires techniques présentaient des différences par rapport au Questionnaire technique de l</w:t>
            </w:r>
            <w:r w:rsidR="0086096B" w:rsidRPr="00BF347E">
              <w:rPr>
                <w:rFonts w:ascii="Arial Narrow" w:hAnsi="Arial Narrow"/>
                <w:sz w:val="18"/>
              </w:rPr>
              <w:t>’</w:t>
            </w:r>
            <w:r w:rsidRPr="00BF347E">
              <w:rPr>
                <w:rFonts w:ascii="Arial Narrow" w:hAnsi="Arial Narrow"/>
                <w:sz w:val="18"/>
              </w:rPr>
              <w:t>U</w:t>
            </w:r>
            <w:r w:rsidR="00B92924" w:rsidRPr="00BF347E">
              <w:rPr>
                <w:rFonts w:ascii="Arial Narrow" w:hAnsi="Arial Narrow"/>
                <w:sz w:val="18"/>
              </w:rPr>
              <w:t>POV.  Le</w:t>
            </w:r>
            <w:r w:rsidRPr="00BF347E">
              <w:rPr>
                <w:rFonts w:ascii="Arial Narrow" w:hAnsi="Arial Narrow"/>
                <w:sz w:val="18"/>
              </w:rPr>
              <w:t>s plantes indiquées sont également pertinentes pour UPOV</w:t>
            </w:r>
            <w:r w:rsidR="00A9434E" w:rsidRPr="00BF347E">
              <w:rPr>
                <w:rFonts w:ascii="Arial Narrow" w:hAnsi="Arial Narrow"/>
                <w:sz w:val="18"/>
              </w:rPr>
              <w:t> </w:t>
            </w:r>
            <w:r w:rsidRPr="00BF347E">
              <w:rPr>
                <w:rFonts w:ascii="Arial Narrow" w:hAnsi="Arial Narrow"/>
                <w:sz w:val="18"/>
              </w:rPr>
              <w:t>PRISMA.</w:t>
            </w:r>
          </w:p>
          <w:p w14:paraId="4EF345F1" w14:textId="74155BED" w:rsidR="0078099D" w:rsidRPr="00BF347E" w:rsidRDefault="0078099D" w:rsidP="000C7F1E">
            <w:pPr>
              <w:spacing w:after="60"/>
              <w:jc w:val="left"/>
              <w:rPr>
                <w:rFonts w:ascii="Arial Narrow" w:eastAsia="Times New Roman" w:hAnsi="Arial Narrow"/>
                <w:spacing w:val="-2"/>
                <w:sz w:val="18"/>
                <w:szCs w:val="18"/>
                <w:highlight w:val="yellow"/>
              </w:rPr>
            </w:pPr>
            <w:r w:rsidRPr="00BF347E">
              <w:rPr>
                <w:rFonts w:ascii="Arial Narrow" w:hAnsi="Arial Narrow"/>
                <w:sz w:val="18"/>
              </w:rPr>
              <w:t>Les questionnaires techniques des principes directeurs d</w:t>
            </w:r>
            <w:r w:rsidR="0086096B" w:rsidRPr="00BF347E">
              <w:rPr>
                <w:rFonts w:ascii="Arial Narrow" w:hAnsi="Arial Narrow"/>
                <w:sz w:val="18"/>
              </w:rPr>
              <w:t>’</w:t>
            </w:r>
            <w:r w:rsidRPr="00BF347E">
              <w:rPr>
                <w:rFonts w:ascii="Arial Narrow" w:hAnsi="Arial Narrow"/>
                <w:sz w:val="18"/>
              </w:rPr>
              <w:t>examen pour le chanvre, le pêcher, le prunier japonais, l</w:t>
            </w:r>
            <w:r w:rsidR="0086096B" w:rsidRPr="00BF347E">
              <w:rPr>
                <w:rFonts w:ascii="Arial Narrow" w:hAnsi="Arial Narrow"/>
                <w:sz w:val="18"/>
              </w:rPr>
              <w:t>’</w:t>
            </w:r>
            <w:r w:rsidRPr="00BF347E">
              <w:rPr>
                <w:rFonts w:ascii="Arial Narrow" w:hAnsi="Arial Narrow"/>
                <w:sz w:val="18"/>
              </w:rPr>
              <w:t>Actinidia et les porte</w:t>
            </w:r>
            <w:r w:rsidR="000B6100">
              <w:rPr>
                <w:sz w:val="18"/>
              </w:rPr>
              <w:noBreakHyphen/>
            </w:r>
            <w:r w:rsidRPr="00BF347E">
              <w:rPr>
                <w:rFonts w:ascii="Arial Narrow" w:hAnsi="Arial Narrow"/>
                <w:sz w:val="18"/>
              </w:rPr>
              <w:t>greffes de prunus ont été harmonisés en</w:t>
            </w:r>
            <w:r w:rsidR="00A9434E" w:rsidRPr="00BF347E">
              <w:rPr>
                <w:rFonts w:ascii="Arial Narrow" w:hAnsi="Arial Narrow"/>
                <w:sz w:val="18"/>
              </w:rPr>
              <w:t> </w:t>
            </w:r>
            <w:r w:rsidRPr="00BF347E">
              <w:rPr>
                <w:rFonts w:ascii="Arial Narrow" w:hAnsi="Arial Narrow"/>
                <w:sz w:val="18"/>
              </w:rPr>
              <w:t>2021.</w:t>
            </w:r>
          </w:p>
        </w:tc>
      </w:tr>
    </w:tbl>
    <w:p w14:paraId="37909478" w14:textId="6B2ACB35" w:rsidR="00031EAD" w:rsidRPr="00BF347E" w:rsidRDefault="00031EAD" w:rsidP="00031EAD">
      <w:pPr>
        <w:jc w:val="left"/>
        <w:rPr>
          <w:rFonts w:ascii="Arial Narrow" w:hAnsi="Arial Narrow"/>
          <w:bCs/>
          <w:color w:val="155F1A"/>
          <w:sz w:val="18"/>
        </w:rPr>
      </w:pPr>
    </w:p>
    <w:p w14:paraId="409C9EAE" w14:textId="5C801D8E" w:rsidR="00031EAD" w:rsidRPr="00BF347E" w:rsidRDefault="00031EAD" w:rsidP="009C0BDD">
      <w:pPr>
        <w:pStyle w:val="Caption"/>
      </w:pPr>
      <w:r w:rsidRPr="00BF347E">
        <w:t>Figure 37.  Genres/espèces pour lesquels il existe des accords de coopération, de l</w:t>
      </w:r>
      <w:r w:rsidR="0086096B" w:rsidRPr="00BF347E">
        <w:t>’</w:t>
      </w:r>
      <w:r w:rsidRPr="00BF347E">
        <w:t>exp</w:t>
      </w:r>
      <w:r w:rsidR="000B1B5C">
        <w:t>érience pratique et des entrées </w:t>
      </w:r>
      <w:r w:rsidRPr="00BF347E">
        <w:t>de droits d</w:t>
      </w:r>
      <w:r w:rsidR="0086096B" w:rsidRPr="00BF347E">
        <w:t>’</w:t>
      </w:r>
      <w:r w:rsidRPr="00BF347E">
        <w:t>obtenteur dans la base de données sur les variétés végétales</w:t>
      </w:r>
    </w:p>
    <w:p w14:paraId="149CF84F" w14:textId="4E712999" w:rsidR="0077042D" w:rsidRPr="00BF347E" w:rsidRDefault="000B1B5C" w:rsidP="000B1B5C">
      <w:pPr>
        <w:spacing w:after="480"/>
        <w:jc w:val="center"/>
        <w:rPr>
          <w:szCs w:val="18"/>
        </w:rPr>
      </w:pPr>
      <w:r w:rsidRPr="000B1B5C">
        <w:rPr>
          <w:noProof/>
          <w:lang w:val="en-US" w:eastAsia="en-US"/>
        </w:rPr>
        <w:drawing>
          <wp:inline distT="0" distB="0" distL="0" distR="0" wp14:anchorId="474A184E" wp14:editId="39D352E0">
            <wp:extent cx="4680000" cy="3702146"/>
            <wp:effectExtent l="0" t="0" r="635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80000" cy="3702146"/>
                    </a:xfrm>
                    <a:prstGeom prst="rect">
                      <a:avLst/>
                    </a:prstGeom>
                    <a:noFill/>
                    <a:ln>
                      <a:noFill/>
                    </a:ln>
                  </pic:spPr>
                </pic:pic>
              </a:graphicData>
            </a:graphic>
          </wp:inline>
        </w:drawing>
      </w:r>
    </w:p>
    <w:tbl>
      <w:tblPr>
        <w:tblW w:w="9933"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10"/>
        <w:gridCol w:w="2977"/>
        <w:gridCol w:w="5108"/>
      </w:tblGrid>
      <w:tr w:rsidR="00031EAD" w:rsidRPr="00BF347E" w14:paraId="73718FF5" w14:textId="77777777" w:rsidTr="00B428FA">
        <w:trPr>
          <w:trHeight w:val="530"/>
          <w:tblHeader/>
        </w:trPr>
        <w:tc>
          <w:tcPr>
            <w:tcW w:w="1848" w:type="dxa"/>
            <w:gridSpan w:val="2"/>
            <w:tcBorders>
              <w:top w:val="nil"/>
              <w:bottom w:val="nil"/>
            </w:tcBorders>
            <w:shd w:val="clear" w:color="auto" w:fill="E2E7EB" w:themeFill="accent3" w:themeFillTint="33"/>
            <w:vAlign w:val="center"/>
            <w:hideMark/>
          </w:tcPr>
          <w:p w14:paraId="7A21EC5F" w14:textId="77777777"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Résultats attendus</w:t>
            </w:r>
          </w:p>
        </w:tc>
        <w:tc>
          <w:tcPr>
            <w:tcW w:w="2977" w:type="dxa"/>
            <w:tcBorders>
              <w:top w:val="nil"/>
              <w:bottom w:val="nil"/>
            </w:tcBorders>
            <w:shd w:val="clear" w:color="auto" w:fill="E2E7EB" w:themeFill="accent3" w:themeFillTint="33"/>
            <w:vAlign w:val="center"/>
            <w:hideMark/>
          </w:tcPr>
          <w:p w14:paraId="0275E0F7" w14:textId="181D9915"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Indicateurs d</w:t>
            </w:r>
            <w:r w:rsidR="0086096B" w:rsidRPr="00BF347E">
              <w:rPr>
                <w:rFonts w:ascii="Arial Narrow" w:hAnsi="Arial Narrow"/>
                <w:b/>
                <w:sz w:val="18"/>
              </w:rPr>
              <w:t>’</w:t>
            </w:r>
            <w:r w:rsidRPr="00BF347E">
              <w:rPr>
                <w:rFonts w:ascii="Arial Narrow" w:hAnsi="Arial Narrow"/>
                <w:b/>
                <w:sz w:val="18"/>
              </w:rPr>
              <w:t>exécution</w:t>
            </w:r>
          </w:p>
        </w:tc>
        <w:tc>
          <w:tcPr>
            <w:tcW w:w="5108" w:type="dxa"/>
            <w:tcBorders>
              <w:top w:val="nil"/>
              <w:bottom w:val="nil"/>
            </w:tcBorders>
            <w:shd w:val="clear" w:color="auto" w:fill="E2E7EB" w:themeFill="accent3" w:themeFillTint="33"/>
            <w:vAlign w:val="center"/>
            <w:hideMark/>
          </w:tcPr>
          <w:p w14:paraId="7F441F4C" w14:textId="3BAAC2ED" w:rsidR="00031EAD" w:rsidRPr="00BF347E" w:rsidRDefault="00031EAD" w:rsidP="002E3474">
            <w:pPr>
              <w:jc w:val="left"/>
              <w:rPr>
                <w:rFonts w:ascii="Arial Narrow" w:eastAsia="Times New Roman" w:hAnsi="Arial Narrow"/>
                <w:b/>
                <w:bCs/>
                <w:sz w:val="18"/>
                <w:szCs w:val="18"/>
                <w:highlight w:val="yellow"/>
              </w:rPr>
            </w:pPr>
            <w:r w:rsidRPr="00BF347E">
              <w:rPr>
                <w:rFonts w:ascii="Arial Narrow" w:hAnsi="Arial Narrow"/>
                <w:b/>
                <w:sz w:val="18"/>
              </w:rPr>
              <w:t>Données relatives à l</w:t>
            </w:r>
            <w:r w:rsidR="0086096B" w:rsidRPr="00BF347E">
              <w:rPr>
                <w:rFonts w:ascii="Arial Narrow" w:hAnsi="Arial Narrow"/>
                <w:b/>
                <w:sz w:val="18"/>
              </w:rPr>
              <w:t>’</w:t>
            </w:r>
            <w:r w:rsidRPr="00BF347E">
              <w:rPr>
                <w:rFonts w:ascii="Arial Narrow" w:hAnsi="Arial Narrow"/>
                <w:b/>
                <w:sz w:val="18"/>
              </w:rPr>
              <w:t>exécution</w:t>
            </w:r>
          </w:p>
        </w:tc>
      </w:tr>
      <w:tr w:rsidR="00031EAD" w:rsidRPr="00BF347E" w14:paraId="5CB17F4F" w14:textId="77777777" w:rsidTr="00B428FA">
        <w:trPr>
          <w:trHeight w:val="255"/>
        </w:trPr>
        <w:tc>
          <w:tcPr>
            <w:tcW w:w="1838" w:type="dxa"/>
            <w:vMerge w:val="restart"/>
            <w:tcBorders>
              <w:top w:val="single" w:sz="8" w:space="0" w:color="D9D9D9" w:themeColor="background1" w:themeShade="D9"/>
            </w:tcBorders>
            <w:shd w:val="clear" w:color="auto" w:fill="auto"/>
            <w:hideMark/>
          </w:tcPr>
          <w:p w14:paraId="7AE7DC00" w14:textId="77777777" w:rsidR="00031EAD" w:rsidRDefault="00031EAD" w:rsidP="002E3474">
            <w:pPr>
              <w:jc w:val="left"/>
              <w:rPr>
                <w:rFonts w:ascii="Arial Narrow" w:hAnsi="Arial Narrow"/>
                <w:sz w:val="18"/>
              </w:rPr>
            </w:pPr>
            <w:r w:rsidRPr="00BF347E">
              <w:rPr>
                <w:rFonts w:ascii="Arial Narrow" w:hAnsi="Arial Narrow"/>
                <w:sz w:val="18"/>
              </w:rPr>
              <w:t>5.</w:t>
            </w:r>
            <w:r w:rsidR="004464E1" w:rsidRPr="00BF347E">
              <w:rPr>
                <w:rFonts w:ascii="Arial Narrow" w:hAnsi="Arial Narrow"/>
                <w:sz w:val="18"/>
              </w:rPr>
              <w:t xml:space="preserve">  </w:t>
            </w:r>
            <w:r w:rsidRPr="00BF347E">
              <w:rPr>
                <w:rFonts w:ascii="Arial Narrow" w:hAnsi="Arial Narrow"/>
                <w:sz w:val="18"/>
              </w:rPr>
              <w:t>Coopération en matière d</w:t>
            </w:r>
            <w:r w:rsidR="0086096B" w:rsidRPr="00BF347E">
              <w:rPr>
                <w:rFonts w:ascii="Arial Narrow" w:hAnsi="Arial Narrow"/>
                <w:sz w:val="18"/>
              </w:rPr>
              <w:t>’</w:t>
            </w:r>
            <w:r w:rsidRPr="00BF347E">
              <w:rPr>
                <w:rFonts w:ascii="Arial Narrow" w:hAnsi="Arial Narrow"/>
                <w:sz w:val="18"/>
              </w:rPr>
              <w:t>examen des dénominations variétales et de la nouveauté</w:t>
            </w:r>
            <w:r w:rsidR="00A22D67" w:rsidRPr="00BF347E">
              <w:rPr>
                <w:rFonts w:ascii="Arial Narrow" w:hAnsi="Arial Narrow"/>
                <w:sz w:val="18"/>
              </w:rPr>
              <w:t>.</w:t>
            </w:r>
          </w:p>
          <w:p w14:paraId="75FC7B87" w14:textId="77777777" w:rsidR="000B1B5C" w:rsidRDefault="000B1B5C" w:rsidP="002E3474">
            <w:pPr>
              <w:jc w:val="left"/>
              <w:rPr>
                <w:rFonts w:ascii="Arial Narrow" w:hAnsi="Arial Narrow"/>
                <w:sz w:val="18"/>
              </w:rPr>
            </w:pPr>
          </w:p>
          <w:p w14:paraId="4AE75D19" w14:textId="77777777" w:rsidR="000B1B5C" w:rsidRDefault="000B1B5C" w:rsidP="002E3474">
            <w:pPr>
              <w:jc w:val="left"/>
              <w:rPr>
                <w:rFonts w:ascii="Arial Narrow" w:hAnsi="Arial Narrow"/>
                <w:sz w:val="18"/>
              </w:rPr>
            </w:pPr>
          </w:p>
          <w:p w14:paraId="06453C6C" w14:textId="77777777" w:rsidR="000B1B5C" w:rsidRDefault="000B1B5C" w:rsidP="002E3474">
            <w:pPr>
              <w:jc w:val="left"/>
              <w:rPr>
                <w:rFonts w:ascii="Arial Narrow" w:hAnsi="Arial Narrow"/>
                <w:sz w:val="18"/>
              </w:rPr>
            </w:pPr>
          </w:p>
          <w:p w14:paraId="16C389F5" w14:textId="77777777" w:rsidR="000B1B5C" w:rsidRDefault="000B1B5C" w:rsidP="002E3474">
            <w:pPr>
              <w:jc w:val="left"/>
              <w:rPr>
                <w:rFonts w:ascii="Arial Narrow" w:hAnsi="Arial Narrow"/>
                <w:sz w:val="18"/>
              </w:rPr>
            </w:pPr>
          </w:p>
          <w:p w14:paraId="5CD8D6BF" w14:textId="77777777" w:rsidR="000B1B5C" w:rsidRDefault="000B1B5C" w:rsidP="002E3474">
            <w:pPr>
              <w:jc w:val="left"/>
              <w:rPr>
                <w:rFonts w:ascii="Arial Narrow" w:hAnsi="Arial Narrow"/>
                <w:sz w:val="18"/>
              </w:rPr>
            </w:pPr>
          </w:p>
          <w:p w14:paraId="261D0641" w14:textId="77777777" w:rsidR="000B1B5C" w:rsidRDefault="000B1B5C" w:rsidP="002E3474">
            <w:pPr>
              <w:jc w:val="left"/>
              <w:rPr>
                <w:rFonts w:ascii="Arial Narrow" w:hAnsi="Arial Narrow"/>
                <w:sz w:val="18"/>
              </w:rPr>
            </w:pPr>
          </w:p>
          <w:p w14:paraId="570D4E5C" w14:textId="77777777" w:rsidR="000B1B5C" w:rsidRDefault="000B1B5C" w:rsidP="002E3474">
            <w:pPr>
              <w:jc w:val="left"/>
              <w:rPr>
                <w:rFonts w:ascii="Arial Narrow" w:hAnsi="Arial Narrow"/>
                <w:sz w:val="18"/>
              </w:rPr>
            </w:pPr>
          </w:p>
          <w:p w14:paraId="702A1BAB" w14:textId="77777777" w:rsidR="000B1B5C" w:rsidRDefault="000B1B5C" w:rsidP="002E3474">
            <w:pPr>
              <w:jc w:val="left"/>
              <w:rPr>
                <w:rFonts w:ascii="Arial Narrow" w:hAnsi="Arial Narrow"/>
                <w:sz w:val="18"/>
              </w:rPr>
            </w:pPr>
          </w:p>
          <w:p w14:paraId="363B562F" w14:textId="77777777" w:rsidR="000B1B5C" w:rsidRDefault="000B1B5C" w:rsidP="002E3474">
            <w:pPr>
              <w:jc w:val="left"/>
              <w:rPr>
                <w:rFonts w:ascii="Arial Narrow" w:hAnsi="Arial Narrow"/>
                <w:sz w:val="18"/>
              </w:rPr>
            </w:pPr>
          </w:p>
          <w:p w14:paraId="71B8C012" w14:textId="77777777" w:rsidR="000B1B5C" w:rsidRDefault="000B1B5C" w:rsidP="002E3474">
            <w:pPr>
              <w:jc w:val="left"/>
              <w:rPr>
                <w:rFonts w:ascii="Arial Narrow" w:hAnsi="Arial Narrow"/>
                <w:sz w:val="18"/>
              </w:rPr>
            </w:pPr>
          </w:p>
          <w:p w14:paraId="560ABEAC" w14:textId="77777777" w:rsidR="000B1B5C" w:rsidRDefault="000B1B5C" w:rsidP="002E3474">
            <w:pPr>
              <w:jc w:val="left"/>
              <w:rPr>
                <w:rFonts w:ascii="Arial Narrow" w:hAnsi="Arial Narrow"/>
                <w:sz w:val="18"/>
              </w:rPr>
            </w:pPr>
          </w:p>
          <w:p w14:paraId="7D66F2DE" w14:textId="77777777" w:rsidR="000B1B5C" w:rsidRDefault="000B1B5C" w:rsidP="002E3474">
            <w:pPr>
              <w:jc w:val="left"/>
              <w:rPr>
                <w:rFonts w:ascii="Arial Narrow" w:hAnsi="Arial Narrow"/>
                <w:sz w:val="18"/>
              </w:rPr>
            </w:pPr>
          </w:p>
          <w:p w14:paraId="3B63CB6C" w14:textId="77777777" w:rsidR="000B1B5C" w:rsidRDefault="000B1B5C" w:rsidP="002E3474">
            <w:pPr>
              <w:jc w:val="left"/>
              <w:rPr>
                <w:rFonts w:ascii="Arial Narrow" w:hAnsi="Arial Narrow"/>
                <w:sz w:val="18"/>
              </w:rPr>
            </w:pPr>
          </w:p>
          <w:p w14:paraId="12F7EDD1" w14:textId="77777777" w:rsidR="000B1B5C" w:rsidRDefault="000B1B5C" w:rsidP="002E3474">
            <w:pPr>
              <w:jc w:val="left"/>
              <w:rPr>
                <w:rFonts w:ascii="Arial Narrow" w:hAnsi="Arial Narrow"/>
                <w:sz w:val="18"/>
              </w:rPr>
            </w:pPr>
          </w:p>
          <w:p w14:paraId="0590E002" w14:textId="77777777" w:rsidR="000B1B5C" w:rsidRDefault="000B1B5C" w:rsidP="002E3474">
            <w:pPr>
              <w:jc w:val="left"/>
              <w:rPr>
                <w:rFonts w:ascii="Arial Narrow" w:hAnsi="Arial Narrow"/>
                <w:sz w:val="18"/>
              </w:rPr>
            </w:pPr>
          </w:p>
          <w:p w14:paraId="6E7B4814" w14:textId="77777777" w:rsidR="000B1B5C" w:rsidRDefault="000B1B5C" w:rsidP="002E3474">
            <w:pPr>
              <w:jc w:val="left"/>
              <w:rPr>
                <w:rFonts w:ascii="Arial Narrow" w:hAnsi="Arial Narrow"/>
                <w:sz w:val="18"/>
              </w:rPr>
            </w:pPr>
          </w:p>
          <w:p w14:paraId="6E6DCEB5" w14:textId="77777777" w:rsidR="000B1B5C" w:rsidRDefault="000B1B5C" w:rsidP="002E3474">
            <w:pPr>
              <w:jc w:val="left"/>
              <w:rPr>
                <w:rFonts w:ascii="Arial Narrow" w:hAnsi="Arial Narrow"/>
                <w:sz w:val="18"/>
              </w:rPr>
            </w:pPr>
          </w:p>
          <w:p w14:paraId="488A32BB" w14:textId="77777777" w:rsidR="000B1B5C" w:rsidRDefault="000B1B5C" w:rsidP="002E3474">
            <w:pPr>
              <w:jc w:val="left"/>
              <w:rPr>
                <w:rFonts w:ascii="Arial Narrow" w:hAnsi="Arial Narrow"/>
                <w:sz w:val="18"/>
              </w:rPr>
            </w:pPr>
          </w:p>
          <w:p w14:paraId="1CE8382A" w14:textId="77777777" w:rsidR="000B1B5C" w:rsidRDefault="000B1B5C" w:rsidP="002E3474">
            <w:pPr>
              <w:jc w:val="left"/>
              <w:rPr>
                <w:rFonts w:ascii="Arial Narrow" w:hAnsi="Arial Narrow"/>
                <w:sz w:val="18"/>
              </w:rPr>
            </w:pPr>
          </w:p>
          <w:p w14:paraId="57743841" w14:textId="77777777" w:rsidR="000B1B5C" w:rsidRDefault="000B1B5C" w:rsidP="002E3474">
            <w:pPr>
              <w:jc w:val="left"/>
              <w:rPr>
                <w:rFonts w:ascii="Arial Narrow" w:hAnsi="Arial Narrow"/>
                <w:sz w:val="18"/>
              </w:rPr>
            </w:pPr>
          </w:p>
          <w:p w14:paraId="55D93A3A" w14:textId="77777777" w:rsidR="000B1B5C" w:rsidRDefault="000B1B5C" w:rsidP="002E3474">
            <w:pPr>
              <w:jc w:val="left"/>
              <w:rPr>
                <w:rFonts w:ascii="Arial Narrow" w:hAnsi="Arial Narrow"/>
                <w:sz w:val="18"/>
              </w:rPr>
            </w:pPr>
          </w:p>
          <w:p w14:paraId="43EE6D5E" w14:textId="77777777" w:rsidR="000B1B5C" w:rsidRDefault="000B1B5C" w:rsidP="002E3474">
            <w:pPr>
              <w:jc w:val="left"/>
              <w:rPr>
                <w:rFonts w:ascii="Arial Narrow" w:hAnsi="Arial Narrow"/>
                <w:sz w:val="18"/>
              </w:rPr>
            </w:pPr>
          </w:p>
          <w:p w14:paraId="3EAA3182" w14:textId="77777777" w:rsidR="000B1B5C" w:rsidRDefault="000B1B5C" w:rsidP="002E3474">
            <w:pPr>
              <w:jc w:val="left"/>
              <w:rPr>
                <w:rFonts w:ascii="Arial Narrow" w:hAnsi="Arial Narrow"/>
                <w:sz w:val="18"/>
              </w:rPr>
            </w:pPr>
          </w:p>
          <w:p w14:paraId="3B3AFA00" w14:textId="77777777" w:rsidR="000B1B5C" w:rsidRDefault="000B1B5C" w:rsidP="002E3474">
            <w:pPr>
              <w:jc w:val="left"/>
              <w:rPr>
                <w:rFonts w:ascii="Arial Narrow" w:hAnsi="Arial Narrow"/>
                <w:sz w:val="18"/>
              </w:rPr>
            </w:pPr>
          </w:p>
          <w:p w14:paraId="7B2E604F" w14:textId="77777777" w:rsidR="000B1B5C" w:rsidRDefault="000B1B5C" w:rsidP="002E3474">
            <w:pPr>
              <w:jc w:val="left"/>
              <w:rPr>
                <w:rFonts w:ascii="Arial Narrow" w:hAnsi="Arial Narrow"/>
                <w:sz w:val="18"/>
              </w:rPr>
            </w:pPr>
          </w:p>
          <w:p w14:paraId="3636DD68" w14:textId="77777777" w:rsidR="000B1B5C" w:rsidRDefault="000B1B5C" w:rsidP="002E3474">
            <w:pPr>
              <w:jc w:val="left"/>
              <w:rPr>
                <w:rFonts w:ascii="Arial Narrow" w:hAnsi="Arial Narrow"/>
                <w:sz w:val="18"/>
              </w:rPr>
            </w:pPr>
          </w:p>
          <w:p w14:paraId="63CFDD1F" w14:textId="77777777" w:rsidR="000B1B5C" w:rsidRDefault="000B1B5C" w:rsidP="002E3474">
            <w:pPr>
              <w:jc w:val="left"/>
              <w:rPr>
                <w:rFonts w:ascii="Arial Narrow" w:hAnsi="Arial Narrow"/>
                <w:sz w:val="18"/>
              </w:rPr>
            </w:pPr>
          </w:p>
          <w:p w14:paraId="5909683C" w14:textId="77777777" w:rsidR="000B1B5C" w:rsidRDefault="000B1B5C" w:rsidP="002E3474">
            <w:pPr>
              <w:jc w:val="left"/>
              <w:rPr>
                <w:rFonts w:ascii="Arial Narrow" w:hAnsi="Arial Narrow"/>
                <w:sz w:val="18"/>
              </w:rPr>
            </w:pPr>
          </w:p>
          <w:p w14:paraId="21B20D1C" w14:textId="77777777" w:rsidR="000B1B5C" w:rsidRDefault="000B1B5C" w:rsidP="002E3474">
            <w:pPr>
              <w:jc w:val="left"/>
              <w:rPr>
                <w:rFonts w:ascii="Arial Narrow" w:hAnsi="Arial Narrow"/>
                <w:sz w:val="18"/>
              </w:rPr>
            </w:pPr>
          </w:p>
          <w:p w14:paraId="66ACA9C1" w14:textId="67642D91" w:rsidR="000B1B5C" w:rsidRPr="00BF347E" w:rsidRDefault="000B1B5C" w:rsidP="002E3474">
            <w:pPr>
              <w:jc w:val="left"/>
              <w:rPr>
                <w:rFonts w:ascii="Arial Narrow" w:eastAsia="Times New Roman" w:hAnsi="Arial Narrow"/>
                <w:sz w:val="18"/>
                <w:szCs w:val="18"/>
              </w:rPr>
            </w:pPr>
            <w:r w:rsidRPr="00BF347E">
              <w:rPr>
                <w:rFonts w:ascii="Arial Narrow" w:hAnsi="Arial Narrow"/>
                <w:sz w:val="18"/>
              </w:rPr>
              <w:t>5.  Coopération en matière d’examen des dénominations variétales et de la nouveauté</w:t>
            </w:r>
            <w:r>
              <w:rPr>
                <w:rFonts w:ascii="Arial Narrow" w:hAnsi="Arial Narrow"/>
                <w:sz w:val="18"/>
              </w:rPr>
              <w:t xml:space="preserve"> </w:t>
            </w:r>
            <w:r w:rsidRPr="000B1B5C">
              <w:rPr>
                <w:rFonts w:ascii="Arial Narrow" w:hAnsi="Arial Narrow"/>
                <w:i/>
                <w:sz w:val="18"/>
              </w:rPr>
              <w:t>(suite)</w:t>
            </w:r>
            <w:r w:rsidRPr="00BF347E">
              <w:rPr>
                <w:rFonts w:ascii="Arial Narrow" w:hAnsi="Arial Narrow"/>
                <w:sz w:val="18"/>
              </w:rPr>
              <w:t>.</w:t>
            </w:r>
          </w:p>
        </w:tc>
        <w:tc>
          <w:tcPr>
            <w:tcW w:w="2987" w:type="dxa"/>
            <w:gridSpan w:val="2"/>
            <w:tcBorders>
              <w:top w:val="nil"/>
            </w:tcBorders>
            <w:shd w:val="clear" w:color="auto" w:fill="auto"/>
            <w:hideMark/>
          </w:tcPr>
          <w:p w14:paraId="08F945C8" w14:textId="47902973"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a)</w:t>
            </w:r>
            <w:r w:rsidR="00A22D67" w:rsidRPr="00BF347E">
              <w:rPr>
                <w:rFonts w:ascii="Arial Narrow" w:hAnsi="Arial Narrow"/>
                <w:sz w:val="18"/>
              </w:rPr>
              <w:t> </w:t>
            </w:r>
            <w:r w:rsidRPr="00BF347E">
              <w:rPr>
                <w:rFonts w:ascii="Arial Narrow" w:hAnsi="Arial Narrow"/>
                <w:sz w:val="18"/>
              </w:rPr>
              <w:t>Quantité et qualité des données figurant dans la base de données</w:t>
            </w:r>
            <w:r w:rsidR="00A22D67" w:rsidRPr="00BF347E">
              <w:rPr>
                <w:rFonts w:ascii="Arial Narrow" w:hAnsi="Arial Narrow"/>
                <w:sz w:val="18"/>
              </w:rPr>
              <w:t> </w:t>
            </w:r>
            <w:r w:rsidRPr="00BF347E">
              <w:rPr>
                <w:rFonts w:ascii="Arial Narrow" w:hAnsi="Arial Narrow"/>
                <w:sz w:val="18"/>
              </w:rPr>
              <w:t>PLUTO</w:t>
            </w:r>
            <w:r w:rsidR="0086096B" w:rsidRPr="00BF347E">
              <w:rPr>
                <w:rFonts w:ascii="Arial Narrow" w:hAnsi="Arial Narrow"/>
                <w:sz w:val="18"/>
              </w:rPr>
              <w:t> :</w:t>
            </w:r>
          </w:p>
        </w:tc>
        <w:tc>
          <w:tcPr>
            <w:tcW w:w="5108" w:type="dxa"/>
            <w:tcBorders>
              <w:top w:val="nil"/>
            </w:tcBorders>
            <w:shd w:val="clear" w:color="auto" w:fill="auto"/>
          </w:tcPr>
          <w:p w14:paraId="5DF6B603" w14:textId="2FCC0AD3" w:rsidR="00031EAD" w:rsidRPr="00BF347E" w:rsidRDefault="00031EAD" w:rsidP="002E3474">
            <w:pPr>
              <w:jc w:val="left"/>
              <w:rPr>
                <w:rFonts w:ascii="Arial Narrow" w:eastAsia="Times New Roman" w:hAnsi="Arial Narrow"/>
                <w:sz w:val="18"/>
                <w:szCs w:val="18"/>
                <w:highlight w:val="yellow"/>
                <w:lang w:eastAsia="en-US"/>
              </w:rPr>
            </w:pPr>
          </w:p>
        </w:tc>
      </w:tr>
      <w:tr w:rsidR="00031EAD" w:rsidRPr="00BF347E" w14:paraId="0A252005" w14:textId="77777777" w:rsidTr="00B428FA">
        <w:trPr>
          <w:trHeight w:val="280"/>
        </w:trPr>
        <w:tc>
          <w:tcPr>
            <w:tcW w:w="1838" w:type="dxa"/>
            <w:vMerge/>
            <w:tcBorders>
              <w:top w:val="nil"/>
            </w:tcBorders>
            <w:hideMark/>
          </w:tcPr>
          <w:p w14:paraId="206DDAF5" w14:textId="77777777" w:rsidR="00031EAD" w:rsidRPr="00BF347E" w:rsidRDefault="00031EAD" w:rsidP="002E3474">
            <w:pPr>
              <w:jc w:val="left"/>
              <w:rPr>
                <w:rFonts w:ascii="Arial Narrow" w:eastAsia="Times New Roman" w:hAnsi="Arial Narrow"/>
                <w:sz w:val="22"/>
                <w:szCs w:val="22"/>
                <w:lang w:eastAsia="en-US"/>
              </w:rPr>
            </w:pPr>
          </w:p>
        </w:tc>
        <w:tc>
          <w:tcPr>
            <w:tcW w:w="2987" w:type="dxa"/>
            <w:gridSpan w:val="2"/>
            <w:shd w:val="clear" w:color="auto" w:fill="auto"/>
            <w:hideMark/>
          </w:tcPr>
          <w:p w14:paraId="3175BA01" w14:textId="0ABD3753" w:rsidR="00031EAD" w:rsidRPr="00BF347E" w:rsidRDefault="00031EAD" w:rsidP="002E3474">
            <w:pPr>
              <w:ind w:left="319"/>
              <w:jc w:val="left"/>
              <w:rPr>
                <w:rFonts w:ascii="Arial Narrow" w:eastAsia="Times New Roman" w:hAnsi="Arial Narrow"/>
                <w:sz w:val="18"/>
                <w:szCs w:val="18"/>
              </w:rPr>
            </w:pPr>
            <w:r w:rsidRPr="00BF347E">
              <w:rPr>
                <w:rFonts w:ascii="Arial Narrow" w:hAnsi="Arial Narrow"/>
                <w:sz w:val="18"/>
              </w:rPr>
              <w:t>i)</w:t>
            </w:r>
            <w:r w:rsidR="00A22D67" w:rsidRPr="00BF347E">
              <w:rPr>
                <w:rFonts w:ascii="Arial Narrow" w:hAnsi="Arial Narrow"/>
                <w:sz w:val="18"/>
              </w:rPr>
              <w:t> </w:t>
            </w:r>
            <w:r w:rsidRPr="00BF347E">
              <w:rPr>
                <w:rFonts w:ascii="Arial Narrow" w:hAnsi="Arial Narrow"/>
                <w:sz w:val="18"/>
              </w:rPr>
              <w:t>nombre de contributeurs;</w:t>
            </w:r>
          </w:p>
        </w:tc>
        <w:tc>
          <w:tcPr>
            <w:tcW w:w="5108" w:type="dxa"/>
            <w:shd w:val="clear" w:color="auto" w:fill="auto"/>
          </w:tcPr>
          <w:p w14:paraId="0C6D7968" w14:textId="23154085"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 Nombre de contributeurs figurant dans la base de données</w:t>
            </w:r>
            <w:r w:rsidR="00A22D67" w:rsidRPr="00BF347E">
              <w:rPr>
                <w:rFonts w:ascii="Arial Narrow" w:hAnsi="Arial Narrow"/>
                <w:sz w:val="18"/>
              </w:rPr>
              <w:t> </w:t>
            </w:r>
            <w:r w:rsidRPr="00BF347E">
              <w:rPr>
                <w:rFonts w:ascii="Arial Narrow" w:hAnsi="Arial Narrow"/>
                <w:sz w:val="18"/>
              </w:rPr>
              <w:t>PLUTO</w:t>
            </w:r>
            <w:r w:rsidR="0086096B" w:rsidRPr="00BF347E">
              <w:rPr>
                <w:rFonts w:ascii="Arial Narrow" w:hAnsi="Arial Narrow"/>
                <w:sz w:val="18"/>
              </w:rPr>
              <w:t> :</w:t>
            </w:r>
          </w:p>
          <w:p w14:paraId="5ED7315E" w14:textId="3A44BCA9" w:rsidR="00031EAD" w:rsidRPr="00BF347E" w:rsidRDefault="00031EAD" w:rsidP="002E3474">
            <w:pPr>
              <w:ind w:left="316"/>
              <w:jc w:val="left"/>
              <w:rPr>
                <w:rFonts w:ascii="Arial Narrow" w:eastAsia="Times New Roman" w:hAnsi="Arial Narrow"/>
                <w:sz w:val="18"/>
                <w:szCs w:val="18"/>
              </w:rPr>
            </w:pPr>
            <w:r w:rsidRPr="00BF347E">
              <w:rPr>
                <w:rFonts w:ascii="Arial Narrow" w:hAnsi="Arial Narrow"/>
                <w:sz w:val="18"/>
              </w:rPr>
              <w:t>65 en</w:t>
            </w:r>
            <w:r w:rsidR="00A22D67" w:rsidRPr="00BF347E">
              <w:rPr>
                <w:rFonts w:ascii="Arial Narrow" w:hAnsi="Arial Narrow"/>
                <w:sz w:val="18"/>
              </w:rPr>
              <w:t> </w:t>
            </w:r>
            <w:r w:rsidRPr="00BF347E">
              <w:rPr>
                <w:rFonts w:ascii="Arial Narrow" w:hAnsi="Arial Narrow"/>
                <w:sz w:val="18"/>
              </w:rPr>
              <w:t>2020 et 2021</w:t>
            </w:r>
          </w:p>
          <w:p w14:paraId="008DD1E6" w14:textId="11272C07"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 Nombre de membres de l</w:t>
            </w:r>
            <w:r w:rsidR="0086096B" w:rsidRPr="00BF347E">
              <w:rPr>
                <w:rFonts w:ascii="Arial Narrow" w:hAnsi="Arial Narrow"/>
                <w:sz w:val="18"/>
              </w:rPr>
              <w:t>’</w:t>
            </w:r>
            <w:r w:rsidRPr="00BF347E">
              <w:rPr>
                <w:rFonts w:ascii="Arial Narrow" w:hAnsi="Arial Narrow"/>
                <w:sz w:val="18"/>
              </w:rPr>
              <w:t>Union qui ont fourni des données</w:t>
            </w:r>
            <w:r w:rsidR="0086096B" w:rsidRPr="00BF347E">
              <w:rPr>
                <w:rFonts w:ascii="Arial Narrow" w:hAnsi="Arial Narrow"/>
                <w:sz w:val="18"/>
              </w:rPr>
              <w:t> :</w:t>
            </w:r>
          </w:p>
          <w:p w14:paraId="1133545B" w14:textId="1D37FF06" w:rsidR="0000702C" w:rsidRPr="00BF347E" w:rsidRDefault="0000702C" w:rsidP="0000702C">
            <w:pPr>
              <w:ind w:left="316"/>
              <w:jc w:val="left"/>
              <w:rPr>
                <w:rFonts w:ascii="Arial Narrow" w:eastAsia="Times New Roman" w:hAnsi="Arial Narrow"/>
                <w:sz w:val="18"/>
                <w:szCs w:val="18"/>
              </w:rPr>
            </w:pPr>
            <w:r w:rsidRPr="00BF347E">
              <w:rPr>
                <w:rFonts w:ascii="Arial Narrow" w:hAnsi="Arial Narrow"/>
                <w:sz w:val="18"/>
              </w:rPr>
              <w:t>2020</w:t>
            </w:r>
            <w:r w:rsidR="0086096B" w:rsidRPr="00BF347E">
              <w:rPr>
                <w:rFonts w:ascii="Arial Narrow" w:hAnsi="Arial Narrow"/>
                <w:sz w:val="18"/>
              </w:rPr>
              <w:t> :</w:t>
            </w:r>
            <w:r w:rsidRPr="00BF347E">
              <w:rPr>
                <w:rFonts w:ascii="Arial Narrow" w:hAnsi="Arial Narrow"/>
                <w:sz w:val="18"/>
              </w:rPr>
              <w:t xml:space="preserve"> 47</w:t>
            </w:r>
          </w:p>
          <w:p w14:paraId="5BBA0380" w14:textId="7ED5A384" w:rsidR="00031EAD" w:rsidRPr="00BF347E" w:rsidRDefault="0000702C" w:rsidP="0000702C">
            <w:pPr>
              <w:ind w:left="316"/>
              <w:jc w:val="left"/>
              <w:rPr>
                <w:rFonts w:ascii="Arial Narrow" w:eastAsia="Times New Roman" w:hAnsi="Arial Narrow"/>
                <w:sz w:val="18"/>
                <w:szCs w:val="18"/>
              </w:rPr>
            </w:pPr>
            <w:r w:rsidRPr="00BF347E">
              <w:rPr>
                <w:rFonts w:ascii="Arial Narrow" w:hAnsi="Arial Narrow"/>
                <w:sz w:val="18"/>
              </w:rPr>
              <w:t>2021</w:t>
            </w:r>
            <w:r w:rsidR="0086096B" w:rsidRPr="00BF347E">
              <w:rPr>
                <w:rFonts w:ascii="Arial Narrow" w:hAnsi="Arial Narrow"/>
                <w:sz w:val="18"/>
              </w:rPr>
              <w:t> :</w:t>
            </w:r>
            <w:r w:rsidRPr="00BF347E">
              <w:rPr>
                <w:rFonts w:ascii="Arial Narrow" w:hAnsi="Arial Narrow"/>
                <w:sz w:val="18"/>
              </w:rPr>
              <w:t xml:space="preserve"> 46</w:t>
            </w:r>
          </w:p>
        </w:tc>
      </w:tr>
      <w:tr w:rsidR="00031EAD" w:rsidRPr="00BF347E" w14:paraId="5F61EE5F" w14:textId="77777777" w:rsidTr="00B428FA">
        <w:trPr>
          <w:trHeight w:val="280"/>
        </w:trPr>
        <w:tc>
          <w:tcPr>
            <w:tcW w:w="1838" w:type="dxa"/>
            <w:vMerge/>
            <w:tcBorders>
              <w:top w:val="nil"/>
            </w:tcBorders>
            <w:hideMark/>
          </w:tcPr>
          <w:p w14:paraId="4D4A0894" w14:textId="77777777" w:rsidR="00031EAD" w:rsidRPr="00BF347E" w:rsidRDefault="00031EAD" w:rsidP="002E3474">
            <w:pPr>
              <w:jc w:val="left"/>
              <w:rPr>
                <w:rFonts w:ascii="Arial Narrow" w:eastAsia="Times New Roman" w:hAnsi="Arial Narrow"/>
                <w:sz w:val="22"/>
                <w:szCs w:val="22"/>
                <w:lang w:eastAsia="en-US"/>
              </w:rPr>
            </w:pPr>
          </w:p>
        </w:tc>
        <w:tc>
          <w:tcPr>
            <w:tcW w:w="2987" w:type="dxa"/>
            <w:gridSpan w:val="2"/>
            <w:shd w:val="clear" w:color="auto" w:fill="auto"/>
            <w:hideMark/>
          </w:tcPr>
          <w:p w14:paraId="2C37E86A" w14:textId="25C60B50" w:rsidR="00031EAD" w:rsidRPr="00BF347E" w:rsidRDefault="00031EAD" w:rsidP="002E3474">
            <w:pPr>
              <w:ind w:left="319"/>
              <w:jc w:val="left"/>
              <w:rPr>
                <w:rFonts w:ascii="Arial Narrow" w:eastAsia="Times New Roman" w:hAnsi="Arial Narrow"/>
                <w:sz w:val="18"/>
                <w:szCs w:val="18"/>
              </w:rPr>
            </w:pPr>
            <w:r w:rsidRPr="00BF347E">
              <w:rPr>
                <w:rFonts w:ascii="Arial Narrow" w:hAnsi="Arial Narrow"/>
                <w:sz w:val="18"/>
              </w:rPr>
              <w:t>ii)</w:t>
            </w:r>
            <w:r w:rsidR="00A22D67" w:rsidRPr="00BF347E">
              <w:rPr>
                <w:rFonts w:ascii="Arial Narrow" w:hAnsi="Arial Narrow"/>
                <w:sz w:val="18"/>
              </w:rPr>
              <w:t> </w:t>
            </w:r>
            <w:r w:rsidRPr="00BF347E">
              <w:rPr>
                <w:rFonts w:ascii="Arial Narrow" w:hAnsi="Arial Narrow"/>
                <w:sz w:val="18"/>
              </w:rPr>
              <w:t>nombre de nouvelles communications;</w:t>
            </w:r>
          </w:p>
        </w:tc>
        <w:tc>
          <w:tcPr>
            <w:tcW w:w="5108" w:type="dxa"/>
            <w:shd w:val="clear" w:color="auto" w:fill="auto"/>
          </w:tcPr>
          <w:p w14:paraId="77DBEB65" w14:textId="3E5263A1" w:rsidR="00031EAD" w:rsidRPr="00BF347E" w:rsidRDefault="00031EAD" w:rsidP="002E3474">
            <w:pPr>
              <w:jc w:val="left"/>
              <w:rPr>
                <w:rFonts w:ascii="Arial Narrow" w:hAnsi="Arial Narrow"/>
                <w:sz w:val="18"/>
                <w:szCs w:val="18"/>
              </w:rPr>
            </w:pPr>
            <w:r w:rsidRPr="00BF347E">
              <w:rPr>
                <w:rFonts w:ascii="Arial Narrow" w:hAnsi="Arial Narrow"/>
                <w:sz w:val="18"/>
              </w:rPr>
              <w:t>– Nombre de présentations de nouvelles données</w:t>
            </w:r>
            <w:r w:rsidR="0086096B" w:rsidRPr="00BF347E">
              <w:rPr>
                <w:rFonts w:ascii="Arial Narrow" w:hAnsi="Arial Narrow"/>
                <w:sz w:val="18"/>
              </w:rPr>
              <w:t> :</w:t>
            </w:r>
          </w:p>
          <w:p w14:paraId="714D8547" w14:textId="114BADA2" w:rsidR="0000702C" w:rsidRPr="00BF347E" w:rsidRDefault="0000702C" w:rsidP="002E3474">
            <w:pPr>
              <w:ind w:left="316"/>
              <w:jc w:val="left"/>
              <w:rPr>
                <w:rFonts w:ascii="Arial Narrow" w:eastAsia="Times New Roman" w:hAnsi="Arial Narrow"/>
                <w:sz w:val="18"/>
                <w:szCs w:val="18"/>
              </w:rPr>
            </w:pPr>
            <w:r w:rsidRPr="00BF347E">
              <w:rPr>
                <w:rFonts w:ascii="Arial Narrow" w:hAnsi="Arial Narrow"/>
                <w:sz w:val="18"/>
              </w:rPr>
              <w:t>2020</w:t>
            </w:r>
            <w:r w:rsidR="0086096B" w:rsidRPr="00BF347E">
              <w:rPr>
                <w:rFonts w:ascii="Arial Narrow" w:hAnsi="Arial Narrow"/>
                <w:sz w:val="18"/>
              </w:rPr>
              <w:t> :</w:t>
            </w:r>
            <w:r w:rsidRPr="00BF347E">
              <w:rPr>
                <w:rFonts w:ascii="Arial Narrow" w:hAnsi="Arial Narrow"/>
                <w:sz w:val="18"/>
              </w:rPr>
              <w:t xml:space="preserve"> 300</w:t>
            </w:r>
          </w:p>
          <w:p w14:paraId="4AE26712" w14:textId="7C773BC9" w:rsidR="00031EAD" w:rsidRPr="00BF347E" w:rsidRDefault="0000702C" w:rsidP="002E3474">
            <w:pPr>
              <w:ind w:left="316"/>
              <w:jc w:val="left"/>
              <w:rPr>
                <w:rFonts w:ascii="Arial Narrow" w:eastAsia="Times New Roman" w:hAnsi="Arial Narrow"/>
                <w:sz w:val="18"/>
                <w:szCs w:val="18"/>
              </w:rPr>
            </w:pPr>
            <w:r w:rsidRPr="00BF347E">
              <w:rPr>
                <w:rFonts w:ascii="Arial Narrow" w:hAnsi="Arial Narrow"/>
                <w:sz w:val="18"/>
              </w:rPr>
              <w:t>2021</w:t>
            </w:r>
            <w:r w:rsidR="0086096B" w:rsidRPr="00BF347E">
              <w:rPr>
                <w:rFonts w:ascii="Arial Narrow" w:hAnsi="Arial Narrow"/>
                <w:sz w:val="18"/>
              </w:rPr>
              <w:t> :</w:t>
            </w:r>
            <w:r w:rsidRPr="00BF347E">
              <w:rPr>
                <w:rFonts w:ascii="Arial Narrow" w:hAnsi="Arial Narrow"/>
                <w:sz w:val="18"/>
              </w:rPr>
              <w:t xml:space="preserve"> 180</w:t>
            </w:r>
          </w:p>
          <w:p w14:paraId="07F865B1" w14:textId="334800C7" w:rsidR="00031EAD" w:rsidRPr="00BF347E" w:rsidRDefault="00031EAD" w:rsidP="008C4D3D">
            <w:pPr>
              <w:jc w:val="left"/>
              <w:rPr>
                <w:rFonts w:ascii="Arial Narrow" w:eastAsia="Times New Roman" w:hAnsi="Arial Narrow"/>
                <w:sz w:val="18"/>
                <w:szCs w:val="18"/>
              </w:rPr>
            </w:pPr>
            <w:r w:rsidRPr="00BF347E">
              <w:rPr>
                <w:rFonts w:ascii="Arial Narrow" w:hAnsi="Arial Narrow"/>
                <w:sz w:val="18"/>
              </w:rPr>
              <w:t>– Nombre de membres de l</w:t>
            </w:r>
            <w:r w:rsidR="0086096B" w:rsidRPr="00BF347E">
              <w:rPr>
                <w:rFonts w:ascii="Arial Narrow" w:hAnsi="Arial Narrow"/>
                <w:sz w:val="18"/>
              </w:rPr>
              <w:t>’</w:t>
            </w:r>
            <w:r w:rsidRPr="00BF347E">
              <w:rPr>
                <w:rFonts w:ascii="Arial Narrow" w:hAnsi="Arial Narrow"/>
                <w:sz w:val="18"/>
              </w:rPr>
              <w:t>Union qui ont fourni des données pour la première</w:t>
            </w:r>
            <w:r w:rsidR="00A22D67" w:rsidRPr="00BF347E">
              <w:rPr>
                <w:rFonts w:ascii="Arial Narrow" w:hAnsi="Arial Narrow"/>
                <w:sz w:val="18"/>
              </w:rPr>
              <w:t> </w:t>
            </w:r>
            <w:r w:rsidRPr="00BF347E">
              <w:rPr>
                <w:rFonts w:ascii="Arial Narrow" w:hAnsi="Arial Narrow"/>
                <w:sz w:val="18"/>
              </w:rPr>
              <w:t>fois</w:t>
            </w:r>
            <w:r w:rsidR="0086096B" w:rsidRPr="00BF347E">
              <w:rPr>
                <w:rFonts w:ascii="Arial Narrow" w:hAnsi="Arial Narrow"/>
                <w:sz w:val="18"/>
              </w:rPr>
              <w:t> :</w:t>
            </w:r>
            <w:r w:rsidRPr="00BF347E">
              <w:rPr>
                <w:rFonts w:ascii="Arial Narrow" w:hAnsi="Arial Narrow"/>
                <w:sz w:val="18"/>
              </w:rPr>
              <w:t xml:space="preserve"> Aucun </w:t>
            </w:r>
            <w:r w:rsidR="0086096B" w:rsidRPr="00BF347E">
              <w:rPr>
                <w:rFonts w:ascii="Arial Narrow" w:hAnsi="Arial Narrow"/>
                <w:sz w:val="18"/>
              </w:rPr>
              <w:t>en 2020</w:t>
            </w:r>
            <w:r w:rsidRPr="00BF347E">
              <w:rPr>
                <w:rFonts w:ascii="Arial Narrow" w:hAnsi="Arial Narrow"/>
                <w:sz w:val="18"/>
              </w:rPr>
              <w:t xml:space="preserve"> et 2021</w:t>
            </w:r>
          </w:p>
        </w:tc>
      </w:tr>
      <w:tr w:rsidR="00031EAD" w:rsidRPr="00BF347E" w14:paraId="40DAFEBF" w14:textId="77777777" w:rsidTr="00B428FA">
        <w:trPr>
          <w:trHeight w:val="280"/>
        </w:trPr>
        <w:tc>
          <w:tcPr>
            <w:tcW w:w="1838" w:type="dxa"/>
            <w:vMerge/>
            <w:tcBorders>
              <w:top w:val="nil"/>
            </w:tcBorders>
            <w:hideMark/>
          </w:tcPr>
          <w:p w14:paraId="4B029FC2" w14:textId="77777777" w:rsidR="00031EAD" w:rsidRPr="00BF347E" w:rsidRDefault="00031EAD" w:rsidP="002E3474">
            <w:pPr>
              <w:jc w:val="left"/>
              <w:rPr>
                <w:rFonts w:ascii="Arial Narrow" w:eastAsia="Times New Roman" w:hAnsi="Arial Narrow"/>
                <w:sz w:val="22"/>
                <w:szCs w:val="22"/>
                <w:lang w:eastAsia="en-US"/>
              </w:rPr>
            </w:pPr>
          </w:p>
        </w:tc>
        <w:tc>
          <w:tcPr>
            <w:tcW w:w="2987" w:type="dxa"/>
            <w:gridSpan w:val="2"/>
            <w:shd w:val="clear" w:color="auto" w:fill="auto"/>
            <w:hideMark/>
          </w:tcPr>
          <w:p w14:paraId="3EB7A8DF" w14:textId="3B715CB6" w:rsidR="00031EAD" w:rsidRPr="00BF347E" w:rsidRDefault="00031EAD" w:rsidP="002E3474">
            <w:pPr>
              <w:ind w:left="319"/>
              <w:jc w:val="left"/>
              <w:rPr>
                <w:rFonts w:ascii="Arial Narrow" w:eastAsia="Times New Roman" w:hAnsi="Arial Narrow"/>
                <w:sz w:val="18"/>
                <w:szCs w:val="18"/>
              </w:rPr>
            </w:pPr>
            <w:r w:rsidRPr="00BF347E">
              <w:rPr>
                <w:rFonts w:ascii="Arial Narrow" w:hAnsi="Arial Narrow"/>
                <w:sz w:val="18"/>
              </w:rPr>
              <w:t>iii)</w:t>
            </w:r>
            <w:r w:rsidR="00A22D67" w:rsidRPr="00BF347E">
              <w:rPr>
                <w:rFonts w:ascii="Arial Narrow" w:hAnsi="Arial Narrow"/>
                <w:sz w:val="18"/>
              </w:rPr>
              <w:t> </w:t>
            </w:r>
            <w:r w:rsidRPr="00BF347E">
              <w:rPr>
                <w:rFonts w:ascii="Arial Narrow" w:hAnsi="Arial Narrow"/>
                <w:sz w:val="18"/>
              </w:rPr>
              <w:t>nombre d</w:t>
            </w:r>
            <w:r w:rsidR="0086096B" w:rsidRPr="00BF347E">
              <w:rPr>
                <w:rFonts w:ascii="Arial Narrow" w:hAnsi="Arial Narrow"/>
                <w:sz w:val="18"/>
              </w:rPr>
              <w:t>’</w:t>
            </w:r>
            <w:r w:rsidRPr="00BF347E">
              <w:rPr>
                <w:rFonts w:ascii="Arial Narrow" w:hAnsi="Arial Narrow"/>
                <w:sz w:val="18"/>
              </w:rPr>
              <w:t>enregistrements;</w:t>
            </w:r>
          </w:p>
        </w:tc>
        <w:tc>
          <w:tcPr>
            <w:tcW w:w="5108" w:type="dxa"/>
            <w:shd w:val="clear" w:color="auto" w:fill="auto"/>
          </w:tcPr>
          <w:p w14:paraId="7BE4856B" w14:textId="6FC7769A" w:rsidR="00B5586F" w:rsidRPr="00BF347E" w:rsidRDefault="00031EAD" w:rsidP="002E3474">
            <w:pPr>
              <w:jc w:val="left"/>
              <w:rPr>
                <w:rFonts w:ascii="Arial Narrow" w:eastAsia="Times New Roman" w:hAnsi="Arial Narrow"/>
                <w:sz w:val="18"/>
                <w:szCs w:val="18"/>
              </w:rPr>
            </w:pPr>
            <w:r w:rsidRPr="00BF347E">
              <w:rPr>
                <w:rFonts w:ascii="Arial Narrow" w:hAnsi="Arial Narrow"/>
                <w:sz w:val="18"/>
              </w:rPr>
              <w:t>– Nombre total d</w:t>
            </w:r>
            <w:r w:rsidR="0086096B" w:rsidRPr="00BF347E">
              <w:rPr>
                <w:rFonts w:ascii="Arial Narrow" w:hAnsi="Arial Narrow"/>
                <w:sz w:val="18"/>
              </w:rPr>
              <w:t>’</w:t>
            </w:r>
            <w:r w:rsidRPr="00BF347E">
              <w:rPr>
                <w:rFonts w:ascii="Arial Narrow" w:hAnsi="Arial Narrow"/>
                <w:sz w:val="18"/>
              </w:rPr>
              <w:t>entrées dans la base de données</w:t>
            </w:r>
            <w:r w:rsidR="00512962" w:rsidRPr="00BF347E">
              <w:rPr>
                <w:rFonts w:ascii="Arial Narrow" w:hAnsi="Arial Narrow"/>
                <w:sz w:val="18"/>
              </w:rPr>
              <w:t> </w:t>
            </w:r>
            <w:r w:rsidRPr="00BF347E">
              <w:rPr>
                <w:rFonts w:ascii="Arial Narrow" w:hAnsi="Arial Narrow"/>
                <w:sz w:val="18"/>
              </w:rPr>
              <w:t>PLUTO</w:t>
            </w:r>
            <w:r w:rsidR="0086096B" w:rsidRPr="00BF347E">
              <w:rPr>
                <w:rFonts w:ascii="Arial Narrow" w:hAnsi="Arial Narrow"/>
                <w:sz w:val="18"/>
              </w:rPr>
              <w:t> :</w:t>
            </w:r>
          </w:p>
          <w:p w14:paraId="3264438E" w14:textId="7C989921" w:rsidR="00980B54" w:rsidRPr="00BF347E" w:rsidRDefault="00980B54" w:rsidP="002E3474">
            <w:pPr>
              <w:jc w:val="left"/>
              <w:rPr>
                <w:rFonts w:ascii="Arial Narrow" w:eastAsia="Times New Roman" w:hAnsi="Arial Narrow"/>
                <w:sz w:val="18"/>
                <w:szCs w:val="18"/>
              </w:rPr>
            </w:pPr>
            <w:r w:rsidRPr="00BF347E">
              <w:rPr>
                <w:rFonts w:ascii="Arial Narrow" w:hAnsi="Arial Narrow"/>
                <w:sz w:val="18"/>
              </w:rPr>
              <w:t>2020</w:t>
            </w:r>
            <w:r w:rsidR="0086096B" w:rsidRPr="00BF347E">
              <w:rPr>
                <w:rFonts w:ascii="Arial Narrow" w:hAnsi="Arial Narrow"/>
                <w:sz w:val="18"/>
              </w:rPr>
              <w:t> :</w:t>
            </w:r>
            <w:r w:rsidRPr="00BF347E">
              <w:rPr>
                <w:rFonts w:ascii="Arial Narrow" w:hAnsi="Arial Narrow"/>
                <w:sz w:val="18"/>
              </w:rPr>
              <w:t xml:space="preserve"> 825 769</w:t>
            </w:r>
          </w:p>
          <w:p w14:paraId="07436DE1" w14:textId="3B89F44F" w:rsidR="00031EAD" w:rsidRPr="00BF347E" w:rsidRDefault="00263713" w:rsidP="00D174DC">
            <w:pPr>
              <w:jc w:val="left"/>
              <w:rPr>
                <w:rFonts w:ascii="Arial Narrow" w:eastAsia="Times New Roman" w:hAnsi="Arial Narrow"/>
                <w:sz w:val="18"/>
                <w:szCs w:val="18"/>
              </w:rPr>
            </w:pPr>
            <w:r w:rsidRPr="00BF347E">
              <w:rPr>
                <w:rFonts w:ascii="Arial Narrow" w:hAnsi="Arial Narrow"/>
                <w:sz w:val="18"/>
              </w:rPr>
              <w:t>2021</w:t>
            </w:r>
            <w:r w:rsidR="0086096B" w:rsidRPr="00BF347E">
              <w:rPr>
                <w:rFonts w:ascii="Arial Narrow" w:hAnsi="Arial Narrow"/>
                <w:sz w:val="18"/>
              </w:rPr>
              <w:t> :</w:t>
            </w:r>
            <w:r w:rsidRPr="00BF347E">
              <w:rPr>
                <w:rFonts w:ascii="Arial Narrow" w:hAnsi="Arial Narrow"/>
                <w:sz w:val="18"/>
              </w:rPr>
              <w:t xml:space="preserve"> 895 745</w:t>
            </w:r>
          </w:p>
        </w:tc>
      </w:tr>
      <w:tr w:rsidR="00031EAD" w:rsidRPr="00BF347E" w14:paraId="185776AB" w14:textId="77777777" w:rsidTr="00B428FA">
        <w:trPr>
          <w:trHeight w:val="280"/>
        </w:trPr>
        <w:tc>
          <w:tcPr>
            <w:tcW w:w="1838" w:type="dxa"/>
            <w:vMerge/>
            <w:tcBorders>
              <w:top w:val="nil"/>
            </w:tcBorders>
            <w:hideMark/>
          </w:tcPr>
          <w:p w14:paraId="2C6BAD18" w14:textId="77777777" w:rsidR="00031EAD" w:rsidRPr="00BF347E" w:rsidRDefault="00031EAD" w:rsidP="002E3474">
            <w:pPr>
              <w:jc w:val="left"/>
              <w:rPr>
                <w:rFonts w:ascii="Arial Narrow" w:eastAsia="Times New Roman" w:hAnsi="Arial Narrow"/>
                <w:sz w:val="22"/>
                <w:szCs w:val="22"/>
                <w:lang w:eastAsia="en-US"/>
              </w:rPr>
            </w:pPr>
          </w:p>
        </w:tc>
        <w:tc>
          <w:tcPr>
            <w:tcW w:w="2987" w:type="dxa"/>
            <w:gridSpan w:val="2"/>
            <w:shd w:val="clear" w:color="auto" w:fill="auto"/>
            <w:hideMark/>
          </w:tcPr>
          <w:p w14:paraId="39DC450A" w14:textId="60C5BA39" w:rsidR="00031EAD" w:rsidRPr="00BF347E" w:rsidRDefault="00031EAD" w:rsidP="002E3474">
            <w:pPr>
              <w:ind w:left="319"/>
              <w:jc w:val="left"/>
              <w:rPr>
                <w:rFonts w:ascii="Arial Narrow" w:eastAsia="Times New Roman" w:hAnsi="Arial Narrow"/>
                <w:sz w:val="18"/>
                <w:szCs w:val="18"/>
              </w:rPr>
            </w:pPr>
            <w:r w:rsidRPr="00BF347E">
              <w:rPr>
                <w:rFonts w:ascii="Arial Narrow" w:hAnsi="Arial Narrow"/>
                <w:sz w:val="18"/>
              </w:rPr>
              <w:t>iv)</w:t>
            </w:r>
            <w:r w:rsidR="00A22D67" w:rsidRPr="00BF347E">
              <w:rPr>
                <w:rFonts w:ascii="Arial Narrow" w:hAnsi="Arial Narrow"/>
                <w:sz w:val="18"/>
              </w:rPr>
              <w:t> </w:t>
            </w:r>
            <w:r w:rsidRPr="00BF347E">
              <w:rPr>
                <w:rFonts w:ascii="Arial Narrow" w:hAnsi="Arial Narrow"/>
                <w:sz w:val="18"/>
              </w:rPr>
              <w:t>nombre d</w:t>
            </w:r>
            <w:r w:rsidR="0086096B" w:rsidRPr="00BF347E">
              <w:rPr>
                <w:rFonts w:ascii="Arial Narrow" w:hAnsi="Arial Narrow"/>
                <w:sz w:val="18"/>
              </w:rPr>
              <w:t>’</w:t>
            </w:r>
            <w:r w:rsidRPr="00BF347E">
              <w:rPr>
                <w:rFonts w:ascii="Arial Narrow" w:hAnsi="Arial Narrow"/>
                <w:sz w:val="18"/>
              </w:rPr>
              <w:t>éléments obligatoires fournis;</w:t>
            </w:r>
          </w:p>
        </w:tc>
        <w:tc>
          <w:tcPr>
            <w:tcW w:w="5108" w:type="dxa"/>
            <w:shd w:val="clear" w:color="auto" w:fill="auto"/>
          </w:tcPr>
          <w:p w14:paraId="525169DF" w14:textId="77777777"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n.d.</w:t>
            </w:r>
          </w:p>
        </w:tc>
      </w:tr>
      <w:tr w:rsidR="00031EAD" w:rsidRPr="00BF347E" w14:paraId="30F84BC6" w14:textId="77777777" w:rsidTr="00B428FA">
        <w:trPr>
          <w:trHeight w:val="280"/>
        </w:trPr>
        <w:tc>
          <w:tcPr>
            <w:tcW w:w="1838" w:type="dxa"/>
            <w:vMerge/>
            <w:tcBorders>
              <w:top w:val="nil"/>
            </w:tcBorders>
            <w:hideMark/>
          </w:tcPr>
          <w:p w14:paraId="6E702BC0" w14:textId="77777777" w:rsidR="00031EAD" w:rsidRPr="00BF347E" w:rsidRDefault="00031EAD" w:rsidP="002E3474">
            <w:pPr>
              <w:jc w:val="left"/>
              <w:rPr>
                <w:rFonts w:ascii="Arial Narrow" w:eastAsia="Times New Roman" w:hAnsi="Arial Narrow"/>
                <w:sz w:val="22"/>
                <w:szCs w:val="22"/>
                <w:lang w:eastAsia="en-US"/>
              </w:rPr>
            </w:pPr>
          </w:p>
        </w:tc>
        <w:tc>
          <w:tcPr>
            <w:tcW w:w="2987" w:type="dxa"/>
            <w:gridSpan w:val="2"/>
            <w:shd w:val="clear" w:color="auto" w:fill="auto"/>
            <w:hideMark/>
          </w:tcPr>
          <w:p w14:paraId="604B5657" w14:textId="5E525C5C" w:rsidR="00031EAD" w:rsidRPr="00BF347E" w:rsidRDefault="00031EAD" w:rsidP="002E3474">
            <w:pPr>
              <w:ind w:left="319"/>
              <w:jc w:val="left"/>
              <w:rPr>
                <w:rFonts w:ascii="Arial Narrow" w:eastAsia="Times New Roman" w:hAnsi="Arial Narrow"/>
                <w:sz w:val="18"/>
                <w:szCs w:val="18"/>
              </w:rPr>
            </w:pPr>
            <w:r w:rsidRPr="00BF347E">
              <w:rPr>
                <w:rFonts w:ascii="Arial Narrow" w:hAnsi="Arial Narrow"/>
                <w:sz w:val="18"/>
              </w:rPr>
              <w:t>v)</w:t>
            </w:r>
            <w:r w:rsidR="00A22D67" w:rsidRPr="00BF347E">
              <w:rPr>
                <w:rFonts w:ascii="Arial Narrow" w:hAnsi="Arial Narrow"/>
                <w:sz w:val="18"/>
              </w:rPr>
              <w:t> </w:t>
            </w:r>
            <w:r w:rsidRPr="00BF347E">
              <w:rPr>
                <w:rFonts w:ascii="Arial Narrow" w:hAnsi="Arial Narrow"/>
                <w:sz w:val="18"/>
              </w:rPr>
              <w:t>nombre d</w:t>
            </w:r>
            <w:r w:rsidR="0086096B" w:rsidRPr="00BF347E">
              <w:rPr>
                <w:rFonts w:ascii="Arial Narrow" w:hAnsi="Arial Narrow"/>
                <w:sz w:val="18"/>
              </w:rPr>
              <w:t>’</w:t>
            </w:r>
            <w:r w:rsidRPr="00BF347E">
              <w:rPr>
                <w:rFonts w:ascii="Arial Narrow" w:hAnsi="Arial Narrow"/>
                <w:sz w:val="18"/>
              </w:rPr>
              <w:t>éléments non obligatoires fournis;</w:t>
            </w:r>
          </w:p>
        </w:tc>
        <w:tc>
          <w:tcPr>
            <w:tcW w:w="5108" w:type="dxa"/>
            <w:shd w:val="clear" w:color="auto" w:fill="auto"/>
          </w:tcPr>
          <w:p w14:paraId="453C2F88" w14:textId="77777777"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n.d.</w:t>
            </w:r>
          </w:p>
        </w:tc>
      </w:tr>
      <w:tr w:rsidR="00031EAD" w:rsidRPr="00BF347E" w14:paraId="772BC607" w14:textId="77777777" w:rsidTr="00B428FA">
        <w:trPr>
          <w:trHeight w:val="280"/>
        </w:trPr>
        <w:tc>
          <w:tcPr>
            <w:tcW w:w="1838" w:type="dxa"/>
            <w:vMerge/>
            <w:tcBorders>
              <w:top w:val="nil"/>
            </w:tcBorders>
            <w:hideMark/>
          </w:tcPr>
          <w:p w14:paraId="407FBCD4" w14:textId="77777777" w:rsidR="00031EAD" w:rsidRPr="00BF347E" w:rsidRDefault="00031EAD" w:rsidP="002E3474">
            <w:pPr>
              <w:jc w:val="left"/>
              <w:rPr>
                <w:rFonts w:ascii="Arial Narrow" w:eastAsia="Times New Roman" w:hAnsi="Arial Narrow"/>
                <w:sz w:val="22"/>
                <w:szCs w:val="22"/>
                <w:lang w:eastAsia="en-US"/>
              </w:rPr>
            </w:pPr>
          </w:p>
        </w:tc>
        <w:tc>
          <w:tcPr>
            <w:tcW w:w="2987" w:type="dxa"/>
            <w:gridSpan w:val="2"/>
            <w:shd w:val="clear" w:color="auto" w:fill="auto"/>
            <w:hideMark/>
          </w:tcPr>
          <w:p w14:paraId="7F7BD8F1" w14:textId="3C335237"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b)</w:t>
            </w:r>
            <w:r w:rsidR="009846BB" w:rsidRPr="00BF347E">
              <w:rPr>
                <w:rFonts w:ascii="Arial Narrow" w:hAnsi="Arial Narrow"/>
                <w:sz w:val="18"/>
              </w:rPr>
              <w:t> </w:t>
            </w:r>
            <w:r w:rsidRPr="00BF347E">
              <w:rPr>
                <w:rFonts w:ascii="Arial Narrow" w:hAnsi="Arial Narrow"/>
                <w:sz w:val="18"/>
              </w:rPr>
              <w:t>Nombre d</w:t>
            </w:r>
            <w:r w:rsidR="0086096B" w:rsidRPr="00BF347E">
              <w:rPr>
                <w:rFonts w:ascii="Arial Narrow" w:hAnsi="Arial Narrow"/>
                <w:sz w:val="18"/>
              </w:rPr>
              <w:t>’</w:t>
            </w:r>
            <w:r w:rsidRPr="00BF347E">
              <w:rPr>
                <w:rFonts w:ascii="Arial Narrow" w:hAnsi="Arial Narrow"/>
                <w:sz w:val="18"/>
              </w:rPr>
              <w:t>utilisateurs de la base de données</w:t>
            </w:r>
            <w:r w:rsidR="009846BB" w:rsidRPr="00BF347E">
              <w:rPr>
                <w:rFonts w:ascii="Arial Narrow" w:hAnsi="Arial Narrow"/>
                <w:sz w:val="18"/>
              </w:rPr>
              <w:t> </w:t>
            </w:r>
            <w:r w:rsidRPr="00BF347E">
              <w:rPr>
                <w:rFonts w:ascii="Arial Narrow" w:hAnsi="Arial Narrow"/>
                <w:sz w:val="18"/>
              </w:rPr>
              <w:t>PLUTO et fréquence d</w:t>
            </w:r>
            <w:r w:rsidR="0086096B" w:rsidRPr="00BF347E">
              <w:rPr>
                <w:rFonts w:ascii="Arial Narrow" w:hAnsi="Arial Narrow"/>
                <w:sz w:val="18"/>
              </w:rPr>
              <w:t>’</w:t>
            </w:r>
            <w:r w:rsidRPr="00BF347E">
              <w:rPr>
                <w:rFonts w:ascii="Arial Narrow" w:hAnsi="Arial Narrow"/>
                <w:sz w:val="18"/>
              </w:rPr>
              <w:t>utilisation;</w:t>
            </w:r>
          </w:p>
        </w:tc>
        <w:tc>
          <w:tcPr>
            <w:tcW w:w="5108" w:type="dxa"/>
            <w:shd w:val="clear" w:color="auto" w:fill="auto"/>
          </w:tcPr>
          <w:p w14:paraId="3A353DB3" w14:textId="01A0125C" w:rsidR="000C4CA9" w:rsidRPr="00BF347E" w:rsidRDefault="000C4CA9" w:rsidP="000C4CA9">
            <w:pPr>
              <w:spacing w:after="40"/>
              <w:jc w:val="left"/>
              <w:rPr>
                <w:rFonts w:ascii="Arial Narrow" w:eastAsia="Times New Roman" w:hAnsi="Arial Narrow"/>
                <w:sz w:val="18"/>
                <w:szCs w:val="18"/>
              </w:rPr>
            </w:pPr>
            <w:r w:rsidRPr="00BF347E">
              <w:rPr>
                <w:rFonts w:ascii="Arial Narrow" w:hAnsi="Arial Narrow"/>
                <w:sz w:val="18"/>
              </w:rPr>
              <w:t>2020</w:t>
            </w:r>
            <w:r w:rsidR="0086096B" w:rsidRPr="00BF347E">
              <w:rPr>
                <w:rFonts w:ascii="Arial Narrow" w:hAnsi="Arial Narrow"/>
                <w:sz w:val="18"/>
              </w:rPr>
              <w:t> :</w:t>
            </w:r>
            <w:r w:rsidRPr="00BF347E">
              <w:rPr>
                <w:rFonts w:ascii="Arial Narrow" w:hAnsi="Arial Narrow"/>
                <w:sz w:val="18"/>
              </w:rPr>
              <w:t xml:space="preserve"> 1 958 utilisateurs de la base de données</w:t>
            </w:r>
            <w:r w:rsidR="00695BC6" w:rsidRPr="00BF347E">
              <w:rPr>
                <w:rFonts w:ascii="Arial Narrow" w:hAnsi="Arial Narrow"/>
                <w:sz w:val="18"/>
              </w:rPr>
              <w:t> </w:t>
            </w:r>
            <w:r w:rsidRPr="00BF347E">
              <w:rPr>
                <w:rFonts w:ascii="Arial Narrow" w:hAnsi="Arial Narrow"/>
                <w:sz w:val="18"/>
              </w:rPr>
              <w:t>PLUTO</w:t>
            </w:r>
          </w:p>
          <w:p w14:paraId="4D3EA424" w14:textId="1AF6BBF1" w:rsidR="00031EAD" w:rsidRPr="00BF347E" w:rsidRDefault="000C4CA9" w:rsidP="000C4CA9">
            <w:pPr>
              <w:spacing w:after="40"/>
              <w:jc w:val="left"/>
              <w:rPr>
                <w:rFonts w:ascii="Arial Narrow" w:eastAsia="Times New Roman" w:hAnsi="Arial Narrow"/>
                <w:sz w:val="18"/>
                <w:szCs w:val="18"/>
              </w:rPr>
            </w:pPr>
            <w:r w:rsidRPr="00BF347E">
              <w:rPr>
                <w:rFonts w:ascii="Arial Narrow" w:hAnsi="Arial Narrow"/>
                <w:sz w:val="18"/>
              </w:rPr>
              <w:t>2021</w:t>
            </w:r>
            <w:r w:rsidR="0086096B" w:rsidRPr="00BF347E">
              <w:rPr>
                <w:rFonts w:ascii="Arial Narrow" w:hAnsi="Arial Narrow"/>
                <w:sz w:val="18"/>
              </w:rPr>
              <w:t> :</w:t>
            </w:r>
            <w:r w:rsidRPr="00BF347E">
              <w:rPr>
                <w:rFonts w:ascii="Arial Narrow" w:hAnsi="Arial Narrow"/>
                <w:sz w:val="18"/>
              </w:rPr>
              <w:t xml:space="preserve"> 1 314 utilisateurs de la base de données</w:t>
            </w:r>
            <w:r w:rsidR="00695BC6" w:rsidRPr="00BF347E">
              <w:rPr>
                <w:rFonts w:ascii="Arial Narrow" w:hAnsi="Arial Narrow"/>
                <w:sz w:val="18"/>
              </w:rPr>
              <w:t> </w:t>
            </w:r>
            <w:r w:rsidRPr="00BF347E">
              <w:rPr>
                <w:rFonts w:ascii="Arial Narrow" w:hAnsi="Arial Narrow"/>
                <w:sz w:val="18"/>
              </w:rPr>
              <w:t>PLUTO d</w:t>
            </w:r>
            <w:r w:rsidR="001169D2">
              <w:rPr>
                <w:rFonts w:ascii="Arial Narrow" w:hAnsi="Arial Narrow"/>
                <w:sz w:val="18"/>
              </w:rPr>
              <w:t>’</w:t>
            </w:r>
            <w:r w:rsidRPr="00BF347E">
              <w:rPr>
                <w:rFonts w:ascii="Arial Narrow" w:hAnsi="Arial Narrow"/>
                <w:sz w:val="18"/>
              </w:rPr>
              <w:t>octobre 2021 à décembre 2021 (nouvelle version de la base de données</w:t>
            </w:r>
            <w:r w:rsidR="00695BC6" w:rsidRPr="00BF347E">
              <w:rPr>
                <w:rFonts w:ascii="Arial Narrow" w:hAnsi="Arial Narrow"/>
                <w:sz w:val="18"/>
              </w:rPr>
              <w:t> </w:t>
            </w:r>
            <w:r w:rsidRPr="00BF347E">
              <w:rPr>
                <w:rFonts w:ascii="Arial Narrow" w:hAnsi="Arial Narrow"/>
                <w:sz w:val="18"/>
              </w:rPr>
              <w:t>PLUTO)</w:t>
            </w:r>
          </w:p>
        </w:tc>
      </w:tr>
      <w:tr w:rsidR="00031EAD" w:rsidRPr="00BF347E" w14:paraId="48707910" w14:textId="77777777" w:rsidTr="00B428FA">
        <w:trPr>
          <w:trHeight w:val="560"/>
        </w:trPr>
        <w:tc>
          <w:tcPr>
            <w:tcW w:w="1838" w:type="dxa"/>
            <w:vMerge/>
            <w:tcBorders>
              <w:top w:val="nil"/>
            </w:tcBorders>
            <w:hideMark/>
          </w:tcPr>
          <w:p w14:paraId="6558E949" w14:textId="77777777" w:rsidR="00031EAD" w:rsidRPr="00BF347E" w:rsidRDefault="00031EAD" w:rsidP="002E3474">
            <w:pPr>
              <w:jc w:val="left"/>
              <w:rPr>
                <w:rFonts w:ascii="Arial Narrow" w:eastAsia="Times New Roman" w:hAnsi="Arial Narrow"/>
                <w:sz w:val="22"/>
                <w:szCs w:val="22"/>
                <w:lang w:eastAsia="en-US"/>
              </w:rPr>
            </w:pPr>
          </w:p>
        </w:tc>
        <w:tc>
          <w:tcPr>
            <w:tcW w:w="2987" w:type="dxa"/>
            <w:gridSpan w:val="2"/>
            <w:tcBorders>
              <w:bottom w:val="single" w:sz="8" w:space="0" w:color="D9D9D9" w:themeColor="background1" w:themeShade="D9"/>
            </w:tcBorders>
            <w:shd w:val="clear" w:color="auto" w:fill="auto"/>
            <w:hideMark/>
          </w:tcPr>
          <w:p w14:paraId="1EFA8158" w14:textId="743AC8BC"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c)</w:t>
            </w:r>
            <w:r w:rsidR="00695BC6" w:rsidRPr="00BF347E">
              <w:rPr>
                <w:rFonts w:ascii="Arial Narrow" w:hAnsi="Arial Narrow"/>
                <w:sz w:val="18"/>
              </w:rPr>
              <w:t> </w:t>
            </w:r>
            <w:r w:rsidR="00404383">
              <w:rPr>
                <w:rFonts w:ascii="Arial Narrow" w:hAnsi="Arial Narrow"/>
                <w:sz w:val="18"/>
              </w:rPr>
              <w:t>É</w:t>
            </w:r>
            <w:r w:rsidRPr="00BF347E">
              <w:rPr>
                <w:rFonts w:ascii="Arial Narrow" w:hAnsi="Arial Narrow"/>
                <w:sz w:val="18"/>
              </w:rPr>
              <w:t>laboration et approbation par le Conseil de l</w:t>
            </w:r>
            <w:r w:rsidR="0086096B" w:rsidRPr="00BF347E">
              <w:rPr>
                <w:rFonts w:ascii="Arial Narrow" w:hAnsi="Arial Narrow"/>
                <w:sz w:val="18"/>
              </w:rPr>
              <w:t>’</w:t>
            </w:r>
            <w:r w:rsidRPr="00BF347E">
              <w:rPr>
                <w:rFonts w:ascii="Arial Narrow" w:hAnsi="Arial Narrow"/>
                <w:sz w:val="18"/>
              </w:rPr>
              <w:t>UPOV d</w:t>
            </w:r>
            <w:r w:rsidR="0086096B" w:rsidRPr="00BF347E">
              <w:rPr>
                <w:rFonts w:ascii="Arial Narrow" w:hAnsi="Arial Narrow"/>
                <w:sz w:val="18"/>
              </w:rPr>
              <w:t>’</w:t>
            </w:r>
            <w:r w:rsidRPr="00BF347E">
              <w:rPr>
                <w:rFonts w:ascii="Arial Narrow" w:hAnsi="Arial Narrow"/>
                <w:sz w:val="18"/>
              </w:rPr>
              <w:t>un moteur de recherche des similitudes pour l</w:t>
            </w:r>
            <w:r w:rsidR="0086096B" w:rsidRPr="00BF347E">
              <w:rPr>
                <w:rFonts w:ascii="Arial Narrow" w:hAnsi="Arial Narrow"/>
                <w:sz w:val="18"/>
              </w:rPr>
              <w:t>’</w:t>
            </w:r>
            <w:r w:rsidRPr="00BF347E">
              <w:rPr>
                <w:rFonts w:ascii="Arial Narrow" w:hAnsi="Arial Narrow"/>
                <w:sz w:val="18"/>
              </w:rPr>
              <w:t>UPOV aux fins des dénominations variétales et de l</w:t>
            </w:r>
            <w:r w:rsidR="0086096B" w:rsidRPr="00BF347E">
              <w:rPr>
                <w:rFonts w:ascii="Arial Narrow" w:hAnsi="Arial Narrow"/>
                <w:sz w:val="18"/>
              </w:rPr>
              <w:t>’</w:t>
            </w:r>
            <w:r w:rsidRPr="00BF347E">
              <w:rPr>
                <w:rFonts w:ascii="Arial Narrow" w:hAnsi="Arial Narrow"/>
                <w:sz w:val="18"/>
              </w:rPr>
              <w:t>inclusion dans la base de données</w:t>
            </w:r>
            <w:r w:rsidR="0097095B" w:rsidRPr="00BF347E">
              <w:rPr>
                <w:rFonts w:ascii="Arial Narrow" w:hAnsi="Arial Narrow"/>
                <w:sz w:val="18"/>
              </w:rPr>
              <w:t> </w:t>
            </w:r>
            <w:r w:rsidRPr="00BF347E">
              <w:rPr>
                <w:rFonts w:ascii="Arial Narrow" w:hAnsi="Arial Narrow"/>
                <w:sz w:val="18"/>
              </w:rPr>
              <w:t>PLUTO</w:t>
            </w:r>
            <w:r w:rsidR="0097095B" w:rsidRPr="00BF347E">
              <w:rPr>
                <w:rFonts w:ascii="Arial Narrow" w:hAnsi="Arial Narrow"/>
                <w:sz w:val="18"/>
              </w:rPr>
              <w:t>;</w:t>
            </w:r>
          </w:p>
        </w:tc>
        <w:tc>
          <w:tcPr>
            <w:tcW w:w="5108" w:type="dxa"/>
            <w:tcBorders>
              <w:bottom w:val="single" w:sz="8" w:space="0" w:color="D9D9D9" w:themeColor="background1" w:themeShade="D9"/>
            </w:tcBorders>
            <w:shd w:val="clear" w:color="auto" w:fill="auto"/>
          </w:tcPr>
          <w:p w14:paraId="0B40CF0F" w14:textId="573EE1E6"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Le CAJ prend note de la conclusion de l</w:t>
            </w:r>
            <w:r w:rsidR="0086096B" w:rsidRPr="00BF347E">
              <w:rPr>
                <w:rFonts w:ascii="Arial Narrow" w:hAnsi="Arial Narrow"/>
                <w:sz w:val="18"/>
              </w:rPr>
              <w:t>’</w:t>
            </w:r>
            <w:r w:rsidRPr="00BF347E">
              <w:rPr>
                <w:rFonts w:ascii="Arial Narrow" w:hAnsi="Arial Narrow"/>
                <w:sz w:val="18"/>
              </w:rPr>
              <w:t>OCVV et du Bureau de l</w:t>
            </w:r>
            <w:r w:rsidR="0086096B" w:rsidRPr="00BF347E">
              <w:rPr>
                <w:rFonts w:ascii="Arial Narrow" w:hAnsi="Arial Narrow"/>
                <w:sz w:val="18"/>
              </w:rPr>
              <w:t>’</w:t>
            </w:r>
            <w:r w:rsidRPr="00BF347E">
              <w:rPr>
                <w:rFonts w:ascii="Arial Narrow" w:hAnsi="Arial Narrow"/>
                <w:sz w:val="18"/>
              </w:rPr>
              <w:t>Union selon laquelle l</w:t>
            </w:r>
            <w:r w:rsidR="0086096B" w:rsidRPr="00BF347E">
              <w:rPr>
                <w:rFonts w:ascii="Arial Narrow" w:hAnsi="Arial Narrow"/>
                <w:sz w:val="18"/>
              </w:rPr>
              <w:t>’</w:t>
            </w:r>
            <w:r w:rsidRPr="00BF347E">
              <w:rPr>
                <w:rFonts w:ascii="Arial Narrow" w:hAnsi="Arial Narrow"/>
                <w:sz w:val="18"/>
              </w:rPr>
              <w:t>algorithme de recherche de similitudes de l</w:t>
            </w:r>
            <w:r w:rsidR="0086096B" w:rsidRPr="00BF347E">
              <w:rPr>
                <w:rFonts w:ascii="Arial Narrow" w:hAnsi="Arial Narrow"/>
                <w:sz w:val="18"/>
              </w:rPr>
              <w:t>’</w:t>
            </w:r>
            <w:r w:rsidRPr="00BF347E">
              <w:rPr>
                <w:rFonts w:ascii="Arial Narrow" w:hAnsi="Arial Narrow"/>
                <w:sz w:val="18"/>
              </w:rPr>
              <w:t>OCVV fonctionne bien et l</w:t>
            </w:r>
            <w:r w:rsidR="0086096B" w:rsidRPr="00BF347E">
              <w:rPr>
                <w:rFonts w:ascii="Arial Narrow" w:hAnsi="Arial Narrow"/>
                <w:sz w:val="18"/>
              </w:rPr>
              <w:t>’</w:t>
            </w:r>
            <w:r w:rsidRPr="00BF347E">
              <w:rPr>
                <w:rFonts w:ascii="Arial Narrow" w:hAnsi="Arial Narrow"/>
                <w:sz w:val="18"/>
              </w:rPr>
              <w:t>utilisation de ressources pour améliorer cet algorithme aux fins de la recherche de similitudes avec les dénominations variétales ne serait pas appropriée pour le moment.</w:t>
            </w:r>
          </w:p>
          <w:p w14:paraId="50542DDE" w14:textId="5A62F0D8"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Le CAJ a accepté que le Bureau de l</w:t>
            </w:r>
            <w:r w:rsidR="0086096B" w:rsidRPr="00BF347E">
              <w:rPr>
                <w:rFonts w:ascii="Arial Narrow" w:hAnsi="Arial Narrow"/>
                <w:sz w:val="18"/>
              </w:rPr>
              <w:t>’</w:t>
            </w:r>
            <w:r w:rsidRPr="00BF347E">
              <w:rPr>
                <w:rFonts w:ascii="Arial Narrow" w:hAnsi="Arial Narrow"/>
                <w:sz w:val="18"/>
              </w:rPr>
              <w:t>Union étudie conjointement avec l</w:t>
            </w:r>
            <w:r w:rsidR="0086096B" w:rsidRPr="00BF347E">
              <w:rPr>
                <w:rFonts w:ascii="Arial Narrow" w:hAnsi="Arial Narrow"/>
                <w:sz w:val="18"/>
              </w:rPr>
              <w:t>’</w:t>
            </w:r>
            <w:r w:rsidRPr="00BF347E">
              <w:rPr>
                <w:rFonts w:ascii="Arial Narrow" w:hAnsi="Arial Narrow"/>
                <w:sz w:val="18"/>
              </w:rPr>
              <w:t>OCVV les options pour faire en sorte que l</w:t>
            </w:r>
            <w:r w:rsidR="0086096B" w:rsidRPr="00BF347E">
              <w:rPr>
                <w:rFonts w:ascii="Arial Narrow" w:hAnsi="Arial Narrow"/>
                <w:sz w:val="18"/>
              </w:rPr>
              <w:t>’</w:t>
            </w:r>
            <w:r w:rsidRPr="00BF347E">
              <w:rPr>
                <w:rFonts w:ascii="Arial Narrow" w:hAnsi="Arial Narrow"/>
                <w:sz w:val="18"/>
              </w:rPr>
              <w:t>outil de recherche sur les dénominations variétales permette une recherche basée sur les caractéristiques.</w:t>
            </w:r>
          </w:p>
        </w:tc>
      </w:tr>
      <w:tr w:rsidR="00031EAD" w:rsidRPr="00BF347E" w14:paraId="758AD17F" w14:textId="77777777" w:rsidTr="00B428FA">
        <w:trPr>
          <w:trHeight w:val="290"/>
        </w:trPr>
        <w:tc>
          <w:tcPr>
            <w:tcW w:w="1838" w:type="dxa"/>
            <w:vMerge/>
            <w:tcBorders>
              <w:top w:val="nil"/>
              <w:bottom w:val="single" w:sz="8" w:space="0" w:color="D9D9D9" w:themeColor="background1" w:themeShade="D9"/>
            </w:tcBorders>
            <w:hideMark/>
          </w:tcPr>
          <w:p w14:paraId="1DE1255E" w14:textId="77777777" w:rsidR="00031EAD" w:rsidRPr="00BF347E" w:rsidRDefault="00031EAD" w:rsidP="002E3474">
            <w:pPr>
              <w:jc w:val="left"/>
              <w:rPr>
                <w:rFonts w:ascii="Arial Narrow" w:eastAsia="Times New Roman" w:hAnsi="Arial Narrow"/>
                <w:sz w:val="22"/>
                <w:szCs w:val="22"/>
                <w:lang w:eastAsia="en-US"/>
              </w:rPr>
            </w:pPr>
          </w:p>
        </w:tc>
        <w:tc>
          <w:tcPr>
            <w:tcW w:w="2987" w:type="dxa"/>
            <w:gridSpan w:val="2"/>
            <w:tcBorders>
              <w:bottom w:val="single" w:sz="8" w:space="0" w:color="D9D9D9" w:themeColor="background1" w:themeShade="D9"/>
            </w:tcBorders>
            <w:shd w:val="clear" w:color="auto" w:fill="auto"/>
            <w:hideMark/>
          </w:tcPr>
          <w:p w14:paraId="616356B8" w14:textId="4449E9A5"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d)</w:t>
            </w:r>
            <w:r w:rsidR="00800285" w:rsidRPr="00BF347E">
              <w:rPr>
                <w:rFonts w:ascii="Arial Narrow" w:hAnsi="Arial Narrow"/>
                <w:sz w:val="18"/>
              </w:rPr>
              <w:t> </w:t>
            </w:r>
            <w:r w:rsidRPr="00BF347E">
              <w:rPr>
                <w:rFonts w:ascii="Arial Narrow" w:hAnsi="Arial Narrow"/>
                <w:sz w:val="18"/>
              </w:rPr>
              <w:t>Nouvelles initiatives visant à faciliter ou à renforcer la coopération volontaire entre les membres de l</w:t>
            </w:r>
            <w:r w:rsidR="0086096B" w:rsidRPr="00BF347E">
              <w:rPr>
                <w:rFonts w:ascii="Arial Narrow" w:hAnsi="Arial Narrow"/>
                <w:sz w:val="18"/>
              </w:rPr>
              <w:t>’</w:t>
            </w:r>
            <w:r w:rsidRPr="00BF347E">
              <w:rPr>
                <w:rFonts w:ascii="Arial Narrow" w:hAnsi="Arial Narrow"/>
                <w:sz w:val="18"/>
              </w:rPr>
              <w:t>Union.</w:t>
            </w:r>
          </w:p>
        </w:tc>
        <w:tc>
          <w:tcPr>
            <w:tcW w:w="5108" w:type="dxa"/>
            <w:tcBorders>
              <w:bottom w:val="single" w:sz="8" w:space="0" w:color="D9D9D9" w:themeColor="background1" w:themeShade="D9"/>
            </w:tcBorders>
            <w:shd w:val="clear" w:color="auto" w:fill="auto"/>
          </w:tcPr>
          <w:p w14:paraId="3B02CD4D" w14:textId="7B3E0FB8" w:rsidR="00031EAD" w:rsidRPr="00BF347E" w:rsidRDefault="00F529A7" w:rsidP="002E3474">
            <w:pPr>
              <w:jc w:val="left"/>
              <w:rPr>
                <w:rFonts w:ascii="Arial Narrow" w:eastAsia="Times New Roman" w:hAnsi="Arial Narrow"/>
                <w:sz w:val="18"/>
                <w:szCs w:val="18"/>
              </w:rPr>
            </w:pPr>
            <w:r w:rsidRPr="00BF347E">
              <w:rPr>
                <w:rFonts w:ascii="Arial Narrow" w:hAnsi="Arial Narrow"/>
                <w:sz w:val="18"/>
              </w:rPr>
              <w:t>Aucun fait nouveau.</w:t>
            </w:r>
          </w:p>
        </w:tc>
      </w:tr>
      <w:tr w:rsidR="00031EAD" w:rsidRPr="00BF347E" w14:paraId="1D4EDEF3" w14:textId="77777777" w:rsidTr="00B428FA">
        <w:trPr>
          <w:trHeight w:val="290"/>
        </w:trPr>
        <w:tc>
          <w:tcPr>
            <w:tcW w:w="1838" w:type="dxa"/>
            <w:vMerge w:val="restart"/>
            <w:tcBorders>
              <w:top w:val="single" w:sz="8" w:space="0" w:color="D9D9D9" w:themeColor="background1" w:themeShade="D9"/>
            </w:tcBorders>
            <w:shd w:val="clear" w:color="auto" w:fill="auto"/>
            <w:hideMark/>
          </w:tcPr>
          <w:p w14:paraId="5F41F88C" w14:textId="1C94B98E"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6.</w:t>
            </w:r>
            <w:r w:rsidR="004464E1" w:rsidRPr="00BF347E">
              <w:rPr>
                <w:rFonts w:ascii="Arial Narrow" w:hAnsi="Arial Narrow"/>
                <w:sz w:val="18"/>
              </w:rPr>
              <w:t xml:space="preserve">  </w:t>
            </w:r>
            <w:r w:rsidRPr="00BF347E">
              <w:rPr>
                <w:rFonts w:ascii="Arial Narrow" w:hAnsi="Arial Narrow"/>
                <w:sz w:val="18"/>
              </w:rPr>
              <w:t>Mise au point d</w:t>
            </w:r>
            <w:r w:rsidR="0086096B" w:rsidRPr="00BF347E">
              <w:rPr>
                <w:rFonts w:ascii="Arial Narrow" w:hAnsi="Arial Narrow"/>
                <w:sz w:val="18"/>
              </w:rPr>
              <w:t>’</w:t>
            </w:r>
            <w:r w:rsidRPr="00BF347E">
              <w:rPr>
                <w:rFonts w:ascii="Arial Narrow" w:hAnsi="Arial Narrow"/>
                <w:sz w:val="18"/>
              </w:rPr>
              <w:t>UPOV</w:t>
            </w:r>
            <w:r w:rsidR="00800285" w:rsidRPr="00BF347E">
              <w:rPr>
                <w:rFonts w:ascii="Arial Narrow" w:hAnsi="Arial Narrow"/>
                <w:sz w:val="18"/>
              </w:rPr>
              <w:t> </w:t>
            </w:r>
            <w:r w:rsidRPr="00BF347E">
              <w:rPr>
                <w:rFonts w:ascii="Arial Narrow" w:hAnsi="Arial Narrow"/>
                <w:sz w:val="18"/>
              </w:rPr>
              <w:t>PRISMA</w:t>
            </w:r>
          </w:p>
        </w:tc>
        <w:tc>
          <w:tcPr>
            <w:tcW w:w="2987" w:type="dxa"/>
            <w:gridSpan w:val="2"/>
            <w:tcBorders>
              <w:top w:val="single" w:sz="8" w:space="0" w:color="D9D9D9" w:themeColor="background1" w:themeShade="D9"/>
            </w:tcBorders>
            <w:shd w:val="clear" w:color="auto" w:fill="auto"/>
            <w:hideMark/>
          </w:tcPr>
          <w:p w14:paraId="00E907C0" w14:textId="4F50B3F9" w:rsidR="00031EAD" w:rsidRPr="00BF347E" w:rsidRDefault="00031EAD" w:rsidP="002E3474">
            <w:pPr>
              <w:jc w:val="left"/>
              <w:rPr>
                <w:rFonts w:ascii="Arial Narrow" w:eastAsia="Times New Roman" w:hAnsi="Arial Narrow"/>
                <w:spacing w:val="-2"/>
                <w:sz w:val="18"/>
                <w:szCs w:val="18"/>
              </w:rPr>
            </w:pPr>
            <w:r w:rsidRPr="00BF347E">
              <w:rPr>
                <w:rFonts w:ascii="Arial Narrow" w:hAnsi="Arial Narrow"/>
                <w:sz w:val="18"/>
              </w:rPr>
              <w:t>a)</w:t>
            </w:r>
            <w:r w:rsidR="00800285" w:rsidRPr="00BF347E">
              <w:rPr>
                <w:rFonts w:ascii="Arial Narrow" w:hAnsi="Arial Narrow"/>
                <w:sz w:val="18"/>
              </w:rPr>
              <w:t> </w:t>
            </w:r>
            <w:r w:rsidRPr="00BF347E">
              <w:rPr>
                <w:rFonts w:ascii="Arial Narrow" w:hAnsi="Arial Narrow"/>
                <w:sz w:val="18"/>
              </w:rPr>
              <w:t>Nombre de membres de l</w:t>
            </w:r>
            <w:r w:rsidR="0086096B" w:rsidRPr="00BF347E">
              <w:rPr>
                <w:rFonts w:ascii="Arial Narrow" w:hAnsi="Arial Narrow"/>
                <w:sz w:val="18"/>
              </w:rPr>
              <w:t>’</w:t>
            </w:r>
            <w:r w:rsidRPr="00BF347E">
              <w:rPr>
                <w:rFonts w:ascii="Arial Narrow" w:hAnsi="Arial Narrow"/>
                <w:sz w:val="18"/>
              </w:rPr>
              <w:t>UPOV participant à UPOV</w:t>
            </w:r>
            <w:r w:rsidR="00800285" w:rsidRPr="00BF347E">
              <w:rPr>
                <w:rFonts w:ascii="Arial Narrow" w:hAnsi="Arial Narrow"/>
                <w:sz w:val="18"/>
              </w:rPr>
              <w:t> </w:t>
            </w:r>
            <w:r w:rsidRPr="00BF347E">
              <w:rPr>
                <w:rFonts w:ascii="Arial Narrow" w:hAnsi="Arial Narrow"/>
                <w:sz w:val="18"/>
              </w:rPr>
              <w:t>PRISMA</w:t>
            </w:r>
            <w:r w:rsidR="00800285" w:rsidRPr="00BF347E">
              <w:rPr>
                <w:rFonts w:ascii="Arial Narrow" w:hAnsi="Arial Narrow"/>
                <w:sz w:val="18"/>
              </w:rPr>
              <w:t>;</w:t>
            </w:r>
          </w:p>
        </w:tc>
        <w:tc>
          <w:tcPr>
            <w:tcW w:w="5108" w:type="dxa"/>
            <w:tcBorders>
              <w:top w:val="single" w:sz="8" w:space="0" w:color="D9D9D9" w:themeColor="background1" w:themeShade="D9"/>
            </w:tcBorders>
            <w:shd w:val="clear" w:color="auto" w:fill="auto"/>
          </w:tcPr>
          <w:p w14:paraId="33B17F35" w14:textId="7BE24571" w:rsidR="00031EAD" w:rsidRPr="00BF347E" w:rsidRDefault="00031EAD" w:rsidP="002E3474">
            <w:pPr>
              <w:jc w:val="left"/>
              <w:rPr>
                <w:rFonts w:ascii="Arial Narrow" w:hAnsi="Arial Narrow"/>
                <w:sz w:val="18"/>
                <w:szCs w:val="18"/>
              </w:rPr>
            </w:pPr>
            <w:r w:rsidRPr="00BF347E">
              <w:rPr>
                <w:rFonts w:ascii="Arial Narrow" w:hAnsi="Arial Narrow"/>
                <w:sz w:val="18"/>
              </w:rPr>
              <w:t>2020</w:t>
            </w:r>
            <w:r w:rsidR="0086096B" w:rsidRPr="00BF347E">
              <w:rPr>
                <w:rFonts w:ascii="Arial Narrow" w:hAnsi="Arial Narrow"/>
                <w:sz w:val="18"/>
              </w:rPr>
              <w:t> :</w:t>
            </w:r>
            <w:r w:rsidRPr="00BF347E">
              <w:rPr>
                <w:rFonts w:ascii="Arial Narrow" w:hAnsi="Arial Narrow"/>
                <w:sz w:val="18"/>
              </w:rPr>
              <w:t xml:space="preserve"> 35 membres, couvrant 74 États</w:t>
            </w:r>
          </w:p>
          <w:p w14:paraId="06DB1204" w14:textId="47B9ABDD" w:rsidR="004B0BA6" w:rsidRPr="00BF347E" w:rsidRDefault="004B0BA6" w:rsidP="001B0F79">
            <w:pPr>
              <w:jc w:val="left"/>
              <w:rPr>
                <w:rFonts w:ascii="Arial Narrow" w:eastAsiaTheme="minorHAnsi" w:hAnsi="Arial Narrow" w:cs="Calibri"/>
                <w:sz w:val="18"/>
                <w:szCs w:val="18"/>
                <w:highlight w:val="yellow"/>
              </w:rPr>
            </w:pPr>
            <w:r w:rsidRPr="00BF347E">
              <w:rPr>
                <w:rFonts w:ascii="Arial Narrow" w:hAnsi="Arial Narrow"/>
                <w:sz w:val="18"/>
              </w:rPr>
              <w:t>2021</w:t>
            </w:r>
            <w:r w:rsidR="0086096B" w:rsidRPr="00BF347E">
              <w:rPr>
                <w:rFonts w:ascii="Arial Narrow" w:hAnsi="Arial Narrow"/>
                <w:sz w:val="18"/>
              </w:rPr>
              <w:t> :</w:t>
            </w:r>
            <w:r w:rsidRPr="00BF347E">
              <w:rPr>
                <w:rFonts w:ascii="Arial Narrow" w:hAnsi="Arial Narrow"/>
                <w:sz w:val="18"/>
              </w:rPr>
              <w:t xml:space="preserve"> 3</w:t>
            </w:r>
            <w:r w:rsidR="001B0F79">
              <w:rPr>
                <w:rFonts w:ascii="Arial Narrow" w:hAnsi="Arial Narrow"/>
                <w:sz w:val="18"/>
              </w:rPr>
              <w:t>6 membres, couvrant 75</w:t>
            </w:r>
            <w:r w:rsidRPr="00BF347E">
              <w:rPr>
                <w:rFonts w:ascii="Arial Narrow" w:hAnsi="Arial Narrow"/>
                <w:sz w:val="18"/>
              </w:rPr>
              <w:t> États</w:t>
            </w:r>
          </w:p>
        </w:tc>
      </w:tr>
      <w:tr w:rsidR="00031EAD" w:rsidRPr="00BF347E" w14:paraId="6A69148B" w14:textId="77777777" w:rsidTr="00B428FA">
        <w:trPr>
          <w:trHeight w:val="280"/>
        </w:trPr>
        <w:tc>
          <w:tcPr>
            <w:tcW w:w="1838" w:type="dxa"/>
            <w:vMerge/>
            <w:tcBorders>
              <w:top w:val="nil"/>
            </w:tcBorders>
            <w:hideMark/>
          </w:tcPr>
          <w:p w14:paraId="75CBD7CB" w14:textId="77777777" w:rsidR="00031EAD" w:rsidRPr="00BF347E" w:rsidRDefault="00031EAD" w:rsidP="002E3474">
            <w:pPr>
              <w:jc w:val="left"/>
              <w:rPr>
                <w:rFonts w:ascii="Arial Narrow" w:eastAsia="Times New Roman" w:hAnsi="Arial Narrow"/>
                <w:sz w:val="22"/>
                <w:szCs w:val="22"/>
                <w:lang w:eastAsia="en-US"/>
              </w:rPr>
            </w:pPr>
          </w:p>
        </w:tc>
        <w:tc>
          <w:tcPr>
            <w:tcW w:w="2987" w:type="dxa"/>
            <w:gridSpan w:val="2"/>
            <w:shd w:val="clear" w:color="auto" w:fill="auto"/>
            <w:hideMark/>
          </w:tcPr>
          <w:p w14:paraId="28228231" w14:textId="7C72BAB9" w:rsidR="00031EAD" w:rsidRPr="00BF347E" w:rsidRDefault="00031EAD" w:rsidP="002E3474">
            <w:pPr>
              <w:jc w:val="left"/>
              <w:rPr>
                <w:rFonts w:ascii="Arial Narrow" w:eastAsia="Times New Roman" w:hAnsi="Arial Narrow"/>
                <w:spacing w:val="-2"/>
                <w:sz w:val="18"/>
                <w:szCs w:val="18"/>
              </w:rPr>
            </w:pPr>
            <w:r w:rsidRPr="00BF347E">
              <w:rPr>
                <w:rFonts w:ascii="Arial Narrow" w:hAnsi="Arial Narrow"/>
                <w:sz w:val="18"/>
              </w:rPr>
              <w:t>b)</w:t>
            </w:r>
            <w:r w:rsidR="00800285" w:rsidRPr="00BF347E">
              <w:rPr>
                <w:rFonts w:ascii="Arial Narrow" w:hAnsi="Arial Narrow"/>
                <w:sz w:val="18"/>
              </w:rPr>
              <w:t> </w:t>
            </w:r>
            <w:r w:rsidRPr="00BF347E">
              <w:rPr>
                <w:rFonts w:ascii="Arial Narrow" w:hAnsi="Arial Narrow"/>
                <w:sz w:val="18"/>
              </w:rPr>
              <w:t>Nombre de plantes ou espèces couvertes par UPOV</w:t>
            </w:r>
            <w:r w:rsidR="00800285" w:rsidRPr="00BF347E">
              <w:rPr>
                <w:rFonts w:ascii="Arial Narrow" w:hAnsi="Arial Narrow"/>
                <w:sz w:val="18"/>
              </w:rPr>
              <w:t> </w:t>
            </w:r>
            <w:r w:rsidRPr="00BF347E">
              <w:rPr>
                <w:rFonts w:ascii="Arial Narrow" w:hAnsi="Arial Narrow"/>
                <w:sz w:val="18"/>
              </w:rPr>
              <w:t>PRISMA</w:t>
            </w:r>
            <w:r w:rsidR="00800285" w:rsidRPr="00BF347E">
              <w:rPr>
                <w:rFonts w:ascii="Arial Narrow" w:hAnsi="Arial Narrow"/>
                <w:sz w:val="18"/>
              </w:rPr>
              <w:t>;</w:t>
            </w:r>
          </w:p>
        </w:tc>
        <w:tc>
          <w:tcPr>
            <w:tcW w:w="5108" w:type="dxa"/>
            <w:shd w:val="clear" w:color="auto" w:fill="auto"/>
          </w:tcPr>
          <w:p w14:paraId="547696B0" w14:textId="12303C84" w:rsidR="00FE1B7B" w:rsidRPr="00BF347E" w:rsidRDefault="00031EAD" w:rsidP="00FE1B7B">
            <w:pPr>
              <w:jc w:val="left"/>
              <w:rPr>
                <w:rFonts w:ascii="Arial Narrow" w:hAnsi="Arial Narrow"/>
                <w:sz w:val="18"/>
                <w:szCs w:val="18"/>
              </w:rPr>
            </w:pPr>
            <w:r w:rsidRPr="00BF347E">
              <w:rPr>
                <w:rFonts w:ascii="Arial Narrow" w:hAnsi="Arial Narrow"/>
                <w:sz w:val="18"/>
              </w:rPr>
              <w:t>2020</w:t>
            </w:r>
            <w:r w:rsidR="0086096B" w:rsidRPr="00BF347E">
              <w:rPr>
                <w:rFonts w:ascii="Arial Narrow" w:hAnsi="Arial Narrow"/>
                <w:sz w:val="18"/>
              </w:rPr>
              <w:t> :</w:t>
            </w:r>
            <w:r w:rsidRPr="00BF347E">
              <w:rPr>
                <w:rFonts w:ascii="Arial Narrow" w:hAnsi="Arial Narrow"/>
                <w:sz w:val="18"/>
              </w:rPr>
              <w:t xml:space="preserve"> 23 membres (pour tous les genres et espèces), 12 membres (pour une liste limitée de genres et espèces)</w:t>
            </w:r>
          </w:p>
          <w:p w14:paraId="4EE96233" w14:textId="6FCA3EF8" w:rsidR="00031EAD" w:rsidRPr="00BF347E" w:rsidRDefault="006B3E33" w:rsidP="00FE1B7B">
            <w:pPr>
              <w:jc w:val="left"/>
              <w:rPr>
                <w:rFonts w:ascii="Arial Narrow" w:hAnsi="Arial Narrow"/>
                <w:sz w:val="18"/>
                <w:szCs w:val="18"/>
              </w:rPr>
            </w:pPr>
            <w:r w:rsidRPr="00BF347E">
              <w:rPr>
                <w:rFonts w:ascii="Arial Narrow" w:hAnsi="Arial Narrow"/>
                <w:sz w:val="18"/>
              </w:rPr>
              <w:t>2021</w:t>
            </w:r>
            <w:r w:rsidR="0086096B" w:rsidRPr="00BF347E">
              <w:rPr>
                <w:rFonts w:ascii="Arial Narrow" w:hAnsi="Arial Narrow"/>
                <w:sz w:val="18"/>
              </w:rPr>
              <w:t> :</w:t>
            </w:r>
            <w:r w:rsidRPr="00BF347E">
              <w:rPr>
                <w:rFonts w:ascii="Arial Narrow" w:hAnsi="Arial Narrow"/>
                <w:sz w:val="18"/>
              </w:rPr>
              <w:t xml:space="preserve"> 24 membres (pour tous les genres et espèces), 12 membres (pour une liste limitée de genres et espèces)</w:t>
            </w:r>
          </w:p>
        </w:tc>
      </w:tr>
      <w:tr w:rsidR="00031EAD" w:rsidRPr="00BF347E" w14:paraId="101137CE" w14:textId="77777777" w:rsidTr="00B428FA">
        <w:trPr>
          <w:trHeight w:val="280"/>
        </w:trPr>
        <w:tc>
          <w:tcPr>
            <w:tcW w:w="1838" w:type="dxa"/>
            <w:vMerge/>
            <w:tcBorders>
              <w:top w:val="nil"/>
            </w:tcBorders>
            <w:hideMark/>
          </w:tcPr>
          <w:p w14:paraId="5C46066A" w14:textId="77777777" w:rsidR="00031EAD" w:rsidRPr="00BF347E" w:rsidRDefault="00031EAD" w:rsidP="002E3474">
            <w:pPr>
              <w:jc w:val="left"/>
              <w:rPr>
                <w:rFonts w:ascii="Arial Narrow" w:eastAsia="Times New Roman" w:hAnsi="Arial Narrow"/>
                <w:sz w:val="22"/>
                <w:szCs w:val="22"/>
                <w:lang w:eastAsia="en-US"/>
              </w:rPr>
            </w:pPr>
          </w:p>
        </w:tc>
        <w:tc>
          <w:tcPr>
            <w:tcW w:w="2987" w:type="dxa"/>
            <w:gridSpan w:val="2"/>
            <w:shd w:val="clear" w:color="auto" w:fill="auto"/>
            <w:hideMark/>
          </w:tcPr>
          <w:p w14:paraId="0570FC42" w14:textId="6AA9F004" w:rsidR="00031EAD" w:rsidRPr="00BF347E" w:rsidRDefault="00031EAD" w:rsidP="002E3474">
            <w:pPr>
              <w:jc w:val="left"/>
              <w:rPr>
                <w:rFonts w:ascii="Arial Narrow" w:eastAsia="Times New Roman" w:hAnsi="Arial Narrow"/>
                <w:spacing w:val="-2"/>
                <w:sz w:val="18"/>
                <w:szCs w:val="18"/>
              </w:rPr>
            </w:pPr>
            <w:r w:rsidRPr="00BF347E">
              <w:rPr>
                <w:rFonts w:ascii="Arial Narrow" w:hAnsi="Arial Narrow"/>
                <w:sz w:val="18"/>
              </w:rPr>
              <w:t>c)</w:t>
            </w:r>
            <w:r w:rsidR="00800285" w:rsidRPr="00BF347E">
              <w:rPr>
                <w:rFonts w:ascii="Arial Narrow" w:hAnsi="Arial Narrow"/>
                <w:sz w:val="18"/>
              </w:rPr>
              <w:t> </w:t>
            </w:r>
            <w:r w:rsidRPr="00BF347E">
              <w:rPr>
                <w:rFonts w:ascii="Arial Narrow" w:hAnsi="Arial Narrow"/>
                <w:sz w:val="18"/>
              </w:rPr>
              <w:t>Nombre de demandes déposées par l</w:t>
            </w:r>
            <w:r w:rsidR="0086096B" w:rsidRPr="00BF347E">
              <w:rPr>
                <w:rFonts w:ascii="Arial Narrow" w:hAnsi="Arial Narrow"/>
                <w:sz w:val="18"/>
              </w:rPr>
              <w:t>’</w:t>
            </w:r>
            <w:r w:rsidRPr="00BF347E">
              <w:rPr>
                <w:rFonts w:ascii="Arial Narrow" w:hAnsi="Arial Narrow"/>
                <w:sz w:val="18"/>
              </w:rPr>
              <w:t>intermédiaire d</w:t>
            </w:r>
            <w:r w:rsidR="0086096B" w:rsidRPr="00BF347E">
              <w:rPr>
                <w:rFonts w:ascii="Arial Narrow" w:hAnsi="Arial Narrow"/>
                <w:sz w:val="18"/>
              </w:rPr>
              <w:t>’</w:t>
            </w:r>
            <w:r w:rsidRPr="00BF347E">
              <w:rPr>
                <w:rFonts w:ascii="Arial Narrow" w:hAnsi="Arial Narrow"/>
                <w:sz w:val="18"/>
              </w:rPr>
              <w:t>UPOV</w:t>
            </w:r>
            <w:r w:rsidR="00800285" w:rsidRPr="00BF347E">
              <w:rPr>
                <w:rFonts w:ascii="Arial Narrow" w:hAnsi="Arial Narrow"/>
                <w:sz w:val="18"/>
              </w:rPr>
              <w:t> </w:t>
            </w:r>
            <w:r w:rsidRPr="00BF347E">
              <w:rPr>
                <w:rFonts w:ascii="Arial Narrow" w:hAnsi="Arial Narrow"/>
                <w:sz w:val="18"/>
              </w:rPr>
              <w:t>PRISMA</w:t>
            </w:r>
            <w:r w:rsidR="00800285" w:rsidRPr="00BF347E">
              <w:rPr>
                <w:rFonts w:ascii="Arial Narrow" w:hAnsi="Arial Narrow"/>
                <w:sz w:val="18"/>
              </w:rPr>
              <w:t>;</w:t>
            </w:r>
          </w:p>
        </w:tc>
        <w:tc>
          <w:tcPr>
            <w:tcW w:w="5108" w:type="dxa"/>
            <w:shd w:val="clear" w:color="auto" w:fill="auto"/>
          </w:tcPr>
          <w:p w14:paraId="47893048" w14:textId="6F2431FD" w:rsidR="00BC77C2" w:rsidRPr="00BF347E" w:rsidRDefault="00BC77C2" w:rsidP="006B3E33">
            <w:pPr>
              <w:jc w:val="left"/>
              <w:rPr>
                <w:rFonts w:ascii="Arial Narrow" w:hAnsi="Arial Narrow"/>
                <w:sz w:val="18"/>
                <w:szCs w:val="18"/>
              </w:rPr>
            </w:pPr>
            <w:r w:rsidRPr="00BF347E">
              <w:rPr>
                <w:rFonts w:ascii="Arial Narrow" w:hAnsi="Arial Narrow"/>
                <w:sz w:val="18"/>
              </w:rPr>
              <w:t>2020</w:t>
            </w:r>
            <w:r w:rsidR="0086096B" w:rsidRPr="00BF347E">
              <w:rPr>
                <w:rFonts w:ascii="Arial Narrow" w:hAnsi="Arial Narrow"/>
                <w:sz w:val="18"/>
              </w:rPr>
              <w:t> :</w:t>
            </w:r>
            <w:r w:rsidRPr="00BF347E">
              <w:rPr>
                <w:rFonts w:ascii="Arial Narrow" w:hAnsi="Arial Narrow"/>
                <w:sz w:val="18"/>
              </w:rPr>
              <w:t xml:space="preserve"> 222 demandes ont été déposées </w:t>
            </w:r>
            <w:r w:rsidR="00055C3E" w:rsidRPr="00BF347E">
              <w:rPr>
                <w:rFonts w:ascii="Arial Narrow" w:hAnsi="Arial Narrow"/>
                <w:sz w:val="18"/>
              </w:rPr>
              <w:t>pour des obtentions végétales</w:t>
            </w:r>
            <w:r w:rsidR="00055C3E">
              <w:rPr>
                <w:rFonts w:ascii="Arial Narrow" w:hAnsi="Arial Narrow"/>
                <w:sz w:val="18"/>
              </w:rPr>
              <w:t>, 2 demandes ont été déposées</w:t>
            </w:r>
            <w:r w:rsidR="00055C3E" w:rsidRPr="00BF347E">
              <w:rPr>
                <w:rFonts w:ascii="Arial Narrow" w:hAnsi="Arial Narrow"/>
                <w:sz w:val="18"/>
              </w:rPr>
              <w:t xml:space="preserve"> </w:t>
            </w:r>
            <w:r w:rsidRPr="00BF347E">
              <w:rPr>
                <w:rFonts w:ascii="Arial Narrow" w:hAnsi="Arial Narrow"/>
                <w:sz w:val="18"/>
              </w:rPr>
              <w:t>pour des demandes relatives au répertoire national</w:t>
            </w:r>
          </w:p>
          <w:p w14:paraId="01A41DA0" w14:textId="2B6AE89C" w:rsidR="00031EAD" w:rsidRPr="00BF347E" w:rsidRDefault="006B3E33">
            <w:pPr>
              <w:jc w:val="left"/>
              <w:rPr>
                <w:rFonts w:ascii="Arial Narrow" w:hAnsi="Arial Narrow"/>
                <w:sz w:val="18"/>
                <w:szCs w:val="18"/>
              </w:rPr>
            </w:pPr>
            <w:r w:rsidRPr="00BF347E">
              <w:rPr>
                <w:rFonts w:ascii="Arial Narrow" w:hAnsi="Arial Narrow"/>
                <w:sz w:val="18"/>
              </w:rPr>
              <w:t>2021</w:t>
            </w:r>
            <w:r w:rsidR="0086096B" w:rsidRPr="00BF347E">
              <w:rPr>
                <w:rFonts w:ascii="Arial Narrow" w:hAnsi="Arial Narrow"/>
                <w:sz w:val="18"/>
              </w:rPr>
              <w:t> :</w:t>
            </w:r>
            <w:r w:rsidR="004336EF">
              <w:rPr>
                <w:rFonts w:ascii="Arial Narrow" w:hAnsi="Arial Narrow"/>
                <w:sz w:val="18"/>
              </w:rPr>
              <w:t xml:space="preserve"> 1 866</w:t>
            </w:r>
            <w:r w:rsidRPr="00BF347E">
              <w:rPr>
                <w:rFonts w:ascii="Arial Narrow" w:hAnsi="Arial Narrow"/>
                <w:sz w:val="18"/>
              </w:rPr>
              <w:t> demandes ont été déposées pour des obtentions végétales, 643 demandes ont été déposées pour des demandes relatives au répertoire national</w:t>
            </w:r>
          </w:p>
        </w:tc>
      </w:tr>
      <w:tr w:rsidR="00031EAD" w:rsidRPr="00BF347E" w14:paraId="44E41C5A" w14:textId="77777777" w:rsidTr="00B428FA">
        <w:trPr>
          <w:trHeight w:val="280"/>
        </w:trPr>
        <w:tc>
          <w:tcPr>
            <w:tcW w:w="1838" w:type="dxa"/>
            <w:vMerge/>
            <w:tcBorders>
              <w:top w:val="nil"/>
            </w:tcBorders>
            <w:hideMark/>
          </w:tcPr>
          <w:p w14:paraId="7F96818C" w14:textId="77777777" w:rsidR="00031EAD" w:rsidRPr="00BF347E" w:rsidRDefault="00031EAD" w:rsidP="002E3474">
            <w:pPr>
              <w:jc w:val="left"/>
              <w:rPr>
                <w:rFonts w:ascii="Arial Narrow" w:eastAsia="Times New Roman" w:hAnsi="Arial Narrow"/>
                <w:sz w:val="22"/>
                <w:szCs w:val="22"/>
                <w:lang w:eastAsia="en-US"/>
              </w:rPr>
            </w:pPr>
          </w:p>
        </w:tc>
        <w:tc>
          <w:tcPr>
            <w:tcW w:w="2987" w:type="dxa"/>
            <w:gridSpan w:val="2"/>
            <w:shd w:val="clear" w:color="auto" w:fill="auto"/>
            <w:hideMark/>
          </w:tcPr>
          <w:p w14:paraId="4BF4C78A" w14:textId="539A318F" w:rsidR="00031EAD" w:rsidRPr="00BF347E" w:rsidRDefault="00031EAD" w:rsidP="002E3474">
            <w:pPr>
              <w:jc w:val="left"/>
              <w:rPr>
                <w:rFonts w:ascii="Arial Narrow" w:eastAsia="Times New Roman" w:hAnsi="Arial Narrow"/>
                <w:spacing w:val="-2"/>
                <w:sz w:val="18"/>
                <w:szCs w:val="18"/>
              </w:rPr>
            </w:pPr>
            <w:r w:rsidRPr="00BF347E">
              <w:rPr>
                <w:rFonts w:ascii="Arial Narrow" w:hAnsi="Arial Narrow"/>
                <w:sz w:val="18"/>
              </w:rPr>
              <w:t>d)</w:t>
            </w:r>
            <w:r w:rsidR="00800285" w:rsidRPr="00BF347E">
              <w:rPr>
                <w:rFonts w:ascii="Arial Narrow" w:hAnsi="Arial Narrow"/>
                <w:sz w:val="18"/>
              </w:rPr>
              <w:t> </w:t>
            </w:r>
            <w:r w:rsidRPr="00BF347E">
              <w:rPr>
                <w:rFonts w:ascii="Arial Narrow" w:hAnsi="Arial Narrow"/>
                <w:sz w:val="18"/>
              </w:rPr>
              <w:t>Nombre d</w:t>
            </w:r>
            <w:r w:rsidR="0086096B" w:rsidRPr="00BF347E">
              <w:rPr>
                <w:rFonts w:ascii="Arial Narrow" w:hAnsi="Arial Narrow"/>
                <w:sz w:val="18"/>
              </w:rPr>
              <w:t>’</w:t>
            </w:r>
            <w:r w:rsidRPr="00BF347E">
              <w:rPr>
                <w:rFonts w:ascii="Arial Narrow" w:hAnsi="Arial Narrow"/>
                <w:sz w:val="18"/>
              </w:rPr>
              <w:t>utilisateurs d</w:t>
            </w:r>
            <w:r w:rsidR="0086096B" w:rsidRPr="00BF347E">
              <w:rPr>
                <w:rFonts w:ascii="Arial Narrow" w:hAnsi="Arial Narrow"/>
                <w:sz w:val="18"/>
              </w:rPr>
              <w:t>’</w:t>
            </w:r>
            <w:r w:rsidRPr="00BF347E">
              <w:rPr>
                <w:rFonts w:ascii="Arial Narrow" w:hAnsi="Arial Narrow"/>
                <w:sz w:val="18"/>
              </w:rPr>
              <w:t>UPOV</w:t>
            </w:r>
            <w:r w:rsidR="00800285" w:rsidRPr="00BF347E">
              <w:rPr>
                <w:rFonts w:ascii="Arial Narrow" w:hAnsi="Arial Narrow"/>
                <w:sz w:val="18"/>
              </w:rPr>
              <w:t> </w:t>
            </w:r>
            <w:r w:rsidRPr="00BF347E">
              <w:rPr>
                <w:rFonts w:ascii="Arial Narrow" w:hAnsi="Arial Narrow"/>
                <w:sz w:val="18"/>
              </w:rPr>
              <w:t>PRISMA enregistrés</w:t>
            </w:r>
            <w:r w:rsidR="00800285" w:rsidRPr="00BF347E">
              <w:rPr>
                <w:rFonts w:ascii="Arial Narrow" w:hAnsi="Arial Narrow"/>
                <w:sz w:val="18"/>
              </w:rPr>
              <w:t>;</w:t>
            </w:r>
          </w:p>
        </w:tc>
        <w:tc>
          <w:tcPr>
            <w:tcW w:w="5108" w:type="dxa"/>
            <w:shd w:val="clear" w:color="auto" w:fill="auto"/>
          </w:tcPr>
          <w:p w14:paraId="2AC065F6" w14:textId="0FA6E233" w:rsidR="007E18C2" w:rsidRPr="00BF347E" w:rsidRDefault="00BC77C2" w:rsidP="00B5586F">
            <w:pPr>
              <w:jc w:val="left"/>
              <w:rPr>
                <w:rFonts w:ascii="Arial Narrow" w:hAnsi="Arial Narrow"/>
                <w:spacing w:val="-2"/>
                <w:sz w:val="18"/>
                <w:szCs w:val="18"/>
              </w:rPr>
            </w:pPr>
            <w:r w:rsidRPr="00BF347E">
              <w:rPr>
                <w:rFonts w:ascii="Arial Narrow" w:hAnsi="Arial Narrow"/>
                <w:sz w:val="18"/>
              </w:rPr>
              <w:t>2020</w:t>
            </w:r>
            <w:r w:rsidR="0086096B" w:rsidRPr="00BF347E">
              <w:rPr>
                <w:rFonts w:ascii="Arial Narrow" w:hAnsi="Arial Narrow"/>
                <w:sz w:val="18"/>
              </w:rPr>
              <w:t> :</w:t>
            </w:r>
            <w:r w:rsidRPr="00BF347E">
              <w:rPr>
                <w:rFonts w:ascii="Arial Narrow" w:hAnsi="Arial Narrow"/>
                <w:sz w:val="18"/>
              </w:rPr>
              <w:t xml:space="preserve"> 219 utilisateurs (115 obtenteurs, 104 représentants)</w:t>
            </w:r>
          </w:p>
          <w:p w14:paraId="0897DC1E" w14:textId="16286218" w:rsidR="00031EAD" w:rsidRPr="00BF347E" w:rsidRDefault="007E18C2" w:rsidP="00B5586F">
            <w:pPr>
              <w:jc w:val="left"/>
              <w:rPr>
                <w:rFonts w:ascii="Arial Narrow" w:hAnsi="Arial Narrow"/>
                <w:spacing w:val="-2"/>
                <w:sz w:val="18"/>
                <w:szCs w:val="18"/>
              </w:rPr>
            </w:pPr>
            <w:r w:rsidRPr="00BF347E">
              <w:rPr>
                <w:rFonts w:ascii="Arial Narrow" w:hAnsi="Arial Narrow"/>
                <w:sz w:val="18"/>
              </w:rPr>
              <w:t>2021</w:t>
            </w:r>
            <w:r w:rsidR="0086096B" w:rsidRPr="00BF347E">
              <w:rPr>
                <w:rFonts w:ascii="Arial Narrow" w:hAnsi="Arial Narrow"/>
                <w:sz w:val="18"/>
              </w:rPr>
              <w:t> :</w:t>
            </w:r>
            <w:r w:rsidRPr="00BF347E">
              <w:rPr>
                <w:rFonts w:ascii="Arial Narrow" w:hAnsi="Arial Narrow"/>
                <w:sz w:val="18"/>
              </w:rPr>
              <w:t xml:space="preserve"> 379 utilisateurs (182 obtenteurs, 197 représentants)</w:t>
            </w:r>
          </w:p>
        </w:tc>
      </w:tr>
      <w:tr w:rsidR="00031EAD" w:rsidRPr="00BF347E" w14:paraId="6FD8C3D9" w14:textId="77777777" w:rsidTr="00B428FA">
        <w:trPr>
          <w:trHeight w:val="280"/>
        </w:trPr>
        <w:tc>
          <w:tcPr>
            <w:tcW w:w="1838" w:type="dxa"/>
            <w:vMerge/>
            <w:tcBorders>
              <w:top w:val="nil"/>
            </w:tcBorders>
            <w:hideMark/>
          </w:tcPr>
          <w:p w14:paraId="7E207E09" w14:textId="77777777" w:rsidR="00031EAD" w:rsidRPr="00BF347E" w:rsidRDefault="00031EAD" w:rsidP="002E3474">
            <w:pPr>
              <w:jc w:val="left"/>
              <w:rPr>
                <w:rFonts w:ascii="Arial Narrow" w:eastAsia="Times New Roman" w:hAnsi="Arial Narrow"/>
                <w:sz w:val="22"/>
                <w:szCs w:val="22"/>
                <w:lang w:eastAsia="en-US"/>
              </w:rPr>
            </w:pPr>
          </w:p>
        </w:tc>
        <w:tc>
          <w:tcPr>
            <w:tcW w:w="2987" w:type="dxa"/>
            <w:gridSpan w:val="2"/>
            <w:shd w:val="clear" w:color="auto" w:fill="auto"/>
            <w:hideMark/>
          </w:tcPr>
          <w:p w14:paraId="3F901B34" w14:textId="31C3E905" w:rsidR="00031EAD" w:rsidRPr="00BF347E" w:rsidRDefault="00031EAD" w:rsidP="002E3474">
            <w:pPr>
              <w:jc w:val="left"/>
              <w:rPr>
                <w:rFonts w:ascii="Arial Narrow" w:eastAsia="Times New Roman" w:hAnsi="Arial Narrow"/>
                <w:spacing w:val="-2"/>
                <w:sz w:val="18"/>
                <w:szCs w:val="18"/>
              </w:rPr>
            </w:pPr>
            <w:r w:rsidRPr="00BF347E">
              <w:rPr>
                <w:rFonts w:ascii="Arial Narrow" w:hAnsi="Arial Narrow"/>
                <w:sz w:val="18"/>
              </w:rPr>
              <w:t>e)</w:t>
            </w:r>
            <w:r w:rsidR="00800285" w:rsidRPr="00BF347E">
              <w:rPr>
                <w:rFonts w:ascii="Arial Narrow" w:hAnsi="Arial Narrow"/>
                <w:sz w:val="18"/>
              </w:rPr>
              <w:t> </w:t>
            </w:r>
            <w:r w:rsidRPr="00BF347E">
              <w:rPr>
                <w:rFonts w:ascii="Arial Narrow" w:hAnsi="Arial Narrow"/>
                <w:sz w:val="18"/>
              </w:rPr>
              <w:t>Nombre de membres de l</w:t>
            </w:r>
            <w:r w:rsidR="0086096B" w:rsidRPr="00BF347E">
              <w:rPr>
                <w:rFonts w:ascii="Arial Narrow" w:hAnsi="Arial Narrow"/>
                <w:sz w:val="18"/>
              </w:rPr>
              <w:t>’</w:t>
            </w:r>
            <w:r w:rsidRPr="00BF347E">
              <w:rPr>
                <w:rFonts w:ascii="Arial Narrow" w:hAnsi="Arial Narrow"/>
                <w:sz w:val="18"/>
              </w:rPr>
              <w:t>UPOV recevant des demandes par l</w:t>
            </w:r>
            <w:r w:rsidR="0086096B" w:rsidRPr="00BF347E">
              <w:rPr>
                <w:rFonts w:ascii="Arial Narrow" w:hAnsi="Arial Narrow"/>
                <w:sz w:val="18"/>
              </w:rPr>
              <w:t>’</w:t>
            </w:r>
            <w:r w:rsidRPr="00BF347E">
              <w:rPr>
                <w:rFonts w:ascii="Arial Narrow" w:hAnsi="Arial Narrow"/>
                <w:sz w:val="18"/>
              </w:rPr>
              <w:t>intermédiaire d</w:t>
            </w:r>
            <w:r w:rsidR="0086096B" w:rsidRPr="00BF347E">
              <w:rPr>
                <w:rFonts w:ascii="Arial Narrow" w:hAnsi="Arial Narrow"/>
                <w:sz w:val="18"/>
              </w:rPr>
              <w:t>’</w:t>
            </w:r>
            <w:r w:rsidRPr="00BF347E">
              <w:rPr>
                <w:rFonts w:ascii="Arial Narrow" w:hAnsi="Arial Narrow"/>
                <w:sz w:val="18"/>
              </w:rPr>
              <w:t>UPOV</w:t>
            </w:r>
            <w:r w:rsidR="00800285" w:rsidRPr="00BF347E">
              <w:rPr>
                <w:rFonts w:ascii="Arial Narrow" w:hAnsi="Arial Narrow"/>
                <w:sz w:val="18"/>
              </w:rPr>
              <w:t> </w:t>
            </w:r>
            <w:r w:rsidRPr="00BF347E">
              <w:rPr>
                <w:rFonts w:ascii="Arial Narrow" w:hAnsi="Arial Narrow"/>
                <w:sz w:val="18"/>
              </w:rPr>
              <w:t>PRISMA</w:t>
            </w:r>
            <w:r w:rsidR="00800285" w:rsidRPr="00BF347E">
              <w:rPr>
                <w:rFonts w:ascii="Arial Narrow" w:hAnsi="Arial Narrow"/>
                <w:sz w:val="18"/>
              </w:rPr>
              <w:t>;</w:t>
            </w:r>
          </w:p>
        </w:tc>
        <w:tc>
          <w:tcPr>
            <w:tcW w:w="5108" w:type="dxa"/>
            <w:shd w:val="clear" w:color="auto" w:fill="auto"/>
          </w:tcPr>
          <w:p w14:paraId="18749984" w14:textId="31F49FB4" w:rsidR="00BC77C2" w:rsidRPr="00BF347E" w:rsidRDefault="00BC77C2" w:rsidP="002E3474">
            <w:pPr>
              <w:jc w:val="left"/>
              <w:rPr>
                <w:rFonts w:ascii="Arial Narrow" w:hAnsi="Arial Narrow"/>
                <w:sz w:val="18"/>
                <w:szCs w:val="18"/>
              </w:rPr>
            </w:pPr>
            <w:r w:rsidRPr="00BF347E">
              <w:rPr>
                <w:rFonts w:ascii="Arial Narrow" w:hAnsi="Arial Narrow"/>
                <w:sz w:val="18"/>
              </w:rPr>
              <w:t>2020</w:t>
            </w:r>
            <w:r w:rsidR="0086096B" w:rsidRPr="00BF347E">
              <w:rPr>
                <w:rFonts w:ascii="Arial Narrow" w:hAnsi="Arial Narrow"/>
                <w:sz w:val="18"/>
              </w:rPr>
              <w:t> :</w:t>
            </w:r>
            <w:r w:rsidRPr="00BF347E">
              <w:rPr>
                <w:rFonts w:ascii="Arial Narrow" w:hAnsi="Arial Narrow"/>
                <w:sz w:val="18"/>
              </w:rPr>
              <w:t xml:space="preserve"> 23 membres</w:t>
            </w:r>
          </w:p>
          <w:p w14:paraId="16705E27" w14:textId="5516C9D2" w:rsidR="00031EAD" w:rsidRPr="00BF347E" w:rsidRDefault="00BC77C2" w:rsidP="00980B54">
            <w:pPr>
              <w:jc w:val="left"/>
              <w:rPr>
                <w:rFonts w:ascii="Arial Narrow" w:hAnsi="Arial Narrow"/>
                <w:sz w:val="18"/>
                <w:szCs w:val="18"/>
              </w:rPr>
            </w:pPr>
            <w:r w:rsidRPr="00BF347E">
              <w:rPr>
                <w:rFonts w:ascii="Arial Narrow" w:hAnsi="Arial Narrow"/>
                <w:sz w:val="18"/>
              </w:rPr>
              <w:t>2021</w:t>
            </w:r>
            <w:r w:rsidR="0086096B" w:rsidRPr="00BF347E">
              <w:rPr>
                <w:rFonts w:ascii="Arial Narrow" w:hAnsi="Arial Narrow"/>
                <w:sz w:val="18"/>
              </w:rPr>
              <w:t> :</w:t>
            </w:r>
            <w:r w:rsidRPr="00BF347E">
              <w:rPr>
                <w:rFonts w:ascii="Arial Narrow" w:hAnsi="Arial Narrow"/>
                <w:sz w:val="18"/>
              </w:rPr>
              <w:t xml:space="preserve"> 25 </w:t>
            </w:r>
            <w:r w:rsidR="00800285" w:rsidRPr="00BF347E">
              <w:rPr>
                <w:rFonts w:ascii="Arial Narrow" w:hAnsi="Arial Narrow"/>
                <w:sz w:val="18"/>
              </w:rPr>
              <w:t>membres</w:t>
            </w:r>
          </w:p>
        </w:tc>
      </w:tr>
      <w:tr w:rsidR="00031EAD" w:rsidRPr="00BF347E" w14:paraId="57C991F6" w14:textId="77777777" w:rsidTr="00B428FA">
        <w:trPr>
          <w:trHeight w:val="280"/>
        </w:trPr>
        <w:tc>
          <w:tcPr>
            <w:tcW w:w="1838" w:type="dxa"/>
            <w:vMerge/>
            <w:tcBorders>
              <w:top w:val="nil"/>
            </w:tcBorders>
            <w:hideMark/>
          </w:tcPr>
          <w:p w14:paraId="69DE592F" w14:textId="77777777" w:rsidR="00031EAD" w:rsidRPr="00BF347E" w:rsidRDefault="00031EAD" w:rsidP="002E3474">
            <w:pPr>
              <w:jc w:val="left"/>
              <w:rPr>
                <w:rFonts w:ascii="Arial Narrow" w:eastAsia="Times New Roman" w:hAnsi="Arial Narrow"/>
                <w:sz w:val="22"/>
                <w:szCs w:val="22"/>
                <w:lang w:eastAsia="en-US"/>
              </w:rPr>
            </w:pPr>
          </w:p>
        </w:tc>
        <w:tc>
          <w:tcPr>
            <w:tcW w:w="2987" w:type="dxa"/>
            <w:gridSpan w:val="2"/>
            <w:shd w:val="clear" w:color="auto" w:fill="auto"/>
            <w:hideMark/>
          </w:tcPr>
          <w:p w14:paraId="12105BEF" w14:textId="69E3FA98" w:rsidR="00031EAD" w:rsidRPr="00BF347E" w:rsidRDefault="00031EAD" w:rsidP="002E3474">
            <w:pPr>
              <w:keepNext/>
              <w:keepLines/>
              <w:jc w:val="left"/>
              <w:rPr>
                <w:rFonts w:ascii="Arial Narrow" w:eastAsia="Times New Roman" w:hAnsi="Arial Narrow"/>
                <w:spacing w:val="-2"/>
                <w:sz w:val="18"/>
                <w:szCs w:val="18"/>
              </w:rPr>
            </w:pPr>
            <w:r w:rsidRPr="00BF347E">
              <w:rPr>
                <w:rFonts w:ascii="Arial Narrow" w:hAnsi="Arial Narrow"/>
                <w:sz w:val="18"/>
              </w:rPr>
              <w:t>f)</w:t>
            </w:r>
            <w:r w:rsidR="00800285" w:rsidRPr="00BF347E">
              <w:rPr>
                <w:rFonts w:ascii="Arial Narrow" w:hAnsi="Arial Narrow"/>
                <w:sz w:val="18"/>
              </w:rPr>
              <w:t> </w:t>
            </w:r>
            <w:r w:rsidRPr="00BF347E">
              <w:rPr>
                <w:rFonts w:ascii="Arial Narrow" w:hAnsi="Arial Narrow"/>
                <w:sz w:val="18"/>
              </w:rPr>
              <w:t>Nombre de plantes ou espèces pour lesquelles des demandes ont été déposées par l</w:t>
            </w:r>
            <w:r w:rsidR="0086096B" w:rsidRPr="00BF347E">
              <w:rPr>
                <w:rFonts w:ascii="Arial Narrow" w:hAnsi="Arial Narrow"/>
                <w:sz w:val="18"/>
              </w:rPr>
              <w:t>’</w:t>
            </w:r>
            <w:r w:rsidRPr="00BF347E">
              <w:rPr>
                <w:rFonts w:ascii="Arial Narrow" w:hAnsi="Arial Narrow"/>
                <w:sz w:val="18"/>
              </w:rPr>
              <w:t>intermédiaire d</w:t>
            </w:r>
            <w:r w:rsidR="0086096B" w:rsidRPr="00BF347E">
              <w:rPr>
                <w:rFonts w:ascii="Arial Narrow" w:hAnsi="Arial Narrow"/>
                <w:sz w:val="18"/>
              </w:rPr>
              <w:t>’</w:t>
            </w:r>
            <w:r w:rsidRPr="00BF347E">
              <w:rPr>
                <w:rFonts w:ascii="Arial Narrow" w:hAnsi="Arial Narrow"/>
                <w:sz w:val="18"/>
              </w:rPr>
              <w:t>UPOV</w:t>
            </w:r>
            <w:r w:rsidR="00800285" w:rsidRPr="00BF347E">
              <w:rPr>
                <w:rFonts w:ascii="Arial Narrow" w:hAnsi="Arial Narrow"/>
                <w:sz w:val="18"/>
              </w:rPr>
              <w:t> </w:t>
            </w:r>
            <w:r w:rsidRPr="00BF347E">
              <w:rPr>
                <w:rFonts w:ascii="Arial Narrow" w:hAnsi="Arial Narrow"/>
                <w:sz w:val="18"/>
              </w:rPr>
              <w:t>PRISMA</w:t>
            </w:r>
            <w:r w:rsidR="00800285" w:rsidRPr="00BF347E">
              <w:rPr>
                <w:rFonts w:ascii="Arial Narrow" w:hAnsi="Arial Narrow"/>
                <w:sz w:val="18"/>
              </w:rPr>
              <w:t>;</w:t>
            </w:r>
          </w:p>
        </w:tc>
        <w:tc>
          <w:tcPr>
            <w:tcW w:w="5108" w:type="dxa"/>
            <w:shd w:val="clear" w:color="auto" w:fill="auto"/>
          </w:tcPr>
          <w:p w14:paraId="7A41B448" w14:textId="7B275B08" w:rsidR="00BC77C2" w:rsidRPr="00BF347E" w:rsidRDefault="00BC77C2" w:rsidP="00BC77C2">
            <w:pPr>
              <w:keepLines/>
              <w:jc w:val="left"/>
              <w:rPr>
                <w:rFonts w:ascii="Arial Narrow" w:hAnsi="Arial Narrow"/>
                <w:sz w:val="18"/>
                <w:szCs w:val="18"/>
              </w:rPr>
            </w:pPr>
            <w:r w:rsidRPr="00BF347E">
              <w:rPr>
                <w:rFonts w:ascii="Arial Narrow" w:hAnsi="Arial Narrow"/>
                <w:sz w:val="18"/>
              </w:rPr>
              <w:t>2020</w:t>
            </w:r>
            <w:r w:rsidR="0086096B" w:rsidRPr="00BF347E">
              <w:rPr>
                <w:rFonts w:ascii="Arial Narrow" w:hAnsi="Arial Narrow"/>
                <w:sz w:val="18"/>
              </w:rPr>
              <w:t> :</w:t>
            </w:r>
            <w:r w:rsidRPr="00BF347E">
              <w:rPr>
                <w:rFonts w:ascii="Arial Narrow" w:hAnsi="Arial Narrow"/>
                <w:sz w:val="18"/>
              </w:rPr>
              <w:t xml:space="preserve"> 41 plantes ou espèces (</w:t>
            </w:r>
            <w:r w:rsidR="0086096B" w:rsidRPr="00BF347E">
              <w:rPr>
                <w:rFonts w:ascii="Arial Narrow" w:hAnsi="Arial Narrow"/>
                <w:sz w:val="18"/>
              </w:rPr>
              <w:t>y compris</w:t>
            </w:r>
            <w:r w:rsidRPr="00BF347E">
              <w:rPr>
                <w:rFonts w:ascii="Arial Narrow" w:hAnsi="Arial Narrow"/>
                <w:sz w:val="18"/>
              </w:rPr>
              <w:t xml:space="preserve"> les sous</w:t>
            </w:r>
            <w:r w:rsidR="000B6100">
              <w:rPr>
                <w:rFonts w:ascii="Arial Narrow" w:hAnsi="Arial Narrow"/>
                <w:sz w:val="18"/>
              </w:rPr>
              <w:noBreakHyphen/>
            </w:r>
            <w:r w:rsidRPr="00BF347E">
              <w:rPr>
                <w:rFonts w:ascii="Arial Narrow" w:hAnsi="Arial Narrow"/>
                <w:sz w:val="18"/>
              </w:rPr>
              <w:t>espèces)</w:t>
            </w:r>
          </w:p>
          <w:p w14:paraId="18A39CF8" w14:textId="2C3DA7D2" w:rsidR="00031EAD" w:rsidRPr="00BF347E" w:rsidRDefault="0053143D" w:rsidP="00980B54">
            <w:pPr>
              <w:keepLines/>
              <w:jc w:val="left"/>
              <w:rPr>
                <w:rFonts w:ascii="Arial Narrow" w:eastAsiaTheme="minorHAnsi" w:hAnsi="Arial Narrow" w:cs="Calibri"/>
                <w:spacing w:val="-2"/>
                <w:sz w:val="18"/>
                <w:szCs w:val="18"/>
              </w:rPr>
            </w:pPr>
            <w:r w:rsidRPr="00BF347E">
              <w:rPr>
                <w:rFonts w:ascii="Arial Narrow" w:hAnsi="Arial Narrow"/>
                <w:sz w:val="18"/>
              </w:rPr>
              <w:t>2021</w:t>
            </w:r>
            <w:r w:rsidR="0086096B" w:rsidRPr="00BF347E">
              <w:rPr>
                <w:rFonts w:ascii="Arial Narrow" w:hAnsi="Arial Narrow"/>
                <w:sz w:val="18"/>
              </w:rPr>
              <w:t> :</w:t>
            </w:r>
            <w:r w:rsidRPr="00BF347E">
              <w:rPr>
                <w:rFonts w:ascii="Arial Narrow" w:hAnsi="Arial Narrow"/>
                <w:sz w:val="18"/>
              </w:rPr>
              <w:t xml:space="preserve"> 276 plantes ou espèces (</w:t>
            </w:r>
            <w:r w:rsidR="0086096B" w:rsidRPr="00BF347E">
              <w:rPr>
                <w:rFonts w:ascii="Arial Narrow" w:hAnsi="Arial Narrow"/>
                <w:sz w:val="18"/>
              </w:rPr>
              <w:t>y compris</w:t>
            </w:r>
            <w:r w:rsidRPr="00BF347E">
              <w:rPr>
                <w:rFonts w:ascii="Arial Narrow" w:hAnsi="Arial Narrow"/>
                <w:sz w:val="18"/>
              </w:rPr>
              <w:t xml:space="preserve"> les sous</w:t>
            </w:r>
            <w:r w:rsidR="000B6100">
              <w:rPr>
                <w:rFonts w:ascii="Arial Narrow" w:hAnsi="Arial Narrow"/>
                <w:sz w:val="18"/>
              </w:rPr>
              <w:noBreakHyphen/>
            </w:r>
            <w:r w:rsidRPr="00BF347E">
              <w:rPr>
                <w:rFonts w:ascii="Arial Narrow" w:hAnsi="Arial Narrow"/>
                <w:sz w:val="18"/>
              </w:rPr>
              <w:t>espèces)</w:t>
            </w:r>
          </w:p>
        </w:tc>
      </w:tr>
      <w:tr w:rsidR="00031EAD" w:rsidRPr="00BF347E" w14:paraId="73D87617" w14:textId="77777777" w:rsidTr="00B428FA">
        <w:trPr>
          <w:trHeight w:val="560"/>
        </w:trPr>
        <w:tc>
          <w:tcPr>
            <w:tcW w:w="1838" w:type="dxa"/>
            <w:vMerge/>
            <w:tcBorders>
              <w:top w:val="nil"/>
            </w:tcBorders>
            <w:hideMark/>
          </w:tcPr>
          <w:p w14:paraId="6AF16939" w14:textId="77777777" w:rsidR="00031EAD" w:rsidRPr="00BF347E" w:rsidRDefault="00031EAD" w:rsidP="002E3474">
            <w:pPr>
              <w:jc w:val="left"/>
              <w:rPr>
                <w:rFonts w:ascii="Arial Narrow" w:eastAsia="Times New Roman" w:hAnsi="Arial Narrow"/>
                <w:sz w:val="22"/>
                <w:szCs w:val="22"/>
                <w:lang w:eastAsia="en-US"/>
              </w:rPr>
            </w:pPr>
          </w:p>
        </w:tc>
        <w:tc>
          <w:tcPr>
            <w:tcW w:w="2987" w:type="dxa"/>
            <w:gridSpan w:val="2"/>
            <w:tcBorders>
              <w:bottom w:val="single" w:sz="8" w:space="0" w:color="D9D9D9" w:themeColor="background1" w:themeShade="D9"/>
            </w:tcBorders>
            <w:shd w:val="clear" w:color="auto" w:fill="auto"/>
            <w:hideMark/>
          </w:tcPr>
          <w:p w14:paraId="4A5EAE43" w14:textId="02F1308F" w:rsidR="00031EAD" w:rsidRPr="00BF347E" w:rsidRDefault="00031EAD" w:rsidP="002E3474">
            <w:pPr>
              <w:jc w:val="left"/>
              <w:rPr>
                <w:rFonts w:ascii="Arial Narrow" w:eastAsia="Times New Roman" w:hAnsi="Arial Narrow"/>
                <w:spacing w:val="-2"/>
                <w:sz w:val="18"/>
                <w:szCs w:val="18"/>
              </w:rPr>
            </w:pPr>
            <w:r w:rsidRPr="00BF347E">
              <w:rPr>
                <w:rFonts w:ascii="Arial Narrow" w:hAnsi="Arial Narrow"/>
                <w:sz w:val="18"/>
              </w:rPr>
              <w:t>g)</w:t>
            </w:r>
            <w:r w:rsidR="00800285" w:rsidRPr="00BF347E">
              <w:rPr>
                <w:rFonts w:ascii="Arial Narrow" w:hAnsi="Arial Narrow"/>
                <w:sz w:val="18"/>
              </w:rPr>
              <w:t> </w:t>
            </w:r>
            <w:r w:rsidRPr="00BF347E">
              <w:rPr>
                <w:rFonts w:ascii="Arial Narrow" w:hAnsi="Arial Narrow"/>
                <w:sz w:val="18"/>
              </w:rPr>
              <w:t>Nombre de membres de l</w:t>
            </w:r>
            <w:r w:rsidR="0086096B" w:rsidRPr="00BF347E">
              <w:rPr>
                <w:rFonts w:ascii="Arial Narrow" w:hAnsi="Arial Narrow"/>
                <w:sz w:val="18"/>
              </w:rPr>
              <w:t>’</w:t>
            </w:r>
            <w:r w:rsidRPr="00BF347E">
              <w:rPr>
                <w:rFonts w:ascii="Arial Narrow" w:hAnsi="Arial Narrow"/>
                <w:sz w:val="18"/>
              </w:rPr>
              <w:t>UPOV utilisant UPOV</w:t>
            </w:r>
            <w:r w:rsidR="00800285" w:rsidRPr="00BF347E">
              <w:rPr>
                <w:rFonts w:ascii="Arial Narrow" w:hAnsi="Arial Narrow"/>
                <w:sz w:val="18"/>
              </w:rPr>
              <w:t> </w:t>
            </w:r>
            <w:r w:rsidRPr="00BF347E">
              <w:rPr>
                <w:rFonts w:ascii="Arial Narrow" w:hAnsi="Arial Narrow"/>
                <w:sz w:val="18"/>
              </w:rPr>
              <w:t>PRISMA comme outil en ligne exclusif pour les demandes de droits d</w:t>
            </w:r>
            <w:r w:rsidR="0086096B" w:rsidRPr="00BF347E">
              <w:rPr>
                <w:rFonts w:ascii="Arial Narrow" w:hAnsi="Arial Narrow"/>
                <w:sz w:val="18"/>
              </w:rPr>
              <w:t>’</w:t>
            </w:r>
            <w:r w:rsidRPr="00BF347E">
              <w:rPr>
                <w:rFonts w:ascii="Arial Narrow" w:hAnsi="Arial Narrow"/>
                <w:sz w:val="18"/>
              </w:rPr>
              <w:t>obtenteur</w:t>
            </w:r>
            <w:r w:rsidR="00800285" w:rsidRPr="00BF347E">
              <w:rPr>
                <w:rFonts w:ascii="Arial Narrow" w:hAnsi="Arial Narrow"/>
                <w:sz w:val="18"/>
              </w:rPr>
              <w:t>;</w:t>
            </w:r>
          </w:p>
        </w:tc>
        <w:tc>
          <w:tcPr>
            <w:tcW w:w="5108" w:type="dxa"/>
            <w:tcBorders>
              <w:bottom w:val="single" w:sz="8" w:space="0" w:color="D9D9D9" w:themeColor="background1" w:themeShade="D9"/>
            </w:tcBorders>
            <w:shd w:val="clear" w:color="auto" w:fill="auto"/>
          </w:tcPr>
          <w:p w14:paraId="2D50123D" w14:textId="5E9A85DC" w:rsidR="00031EAD" w:rsidRPr="00BF347E" w:rsidRDefault="0053143D" w:rsidP="000C7B23">
            <w:pPr>
              <w:jc w:val="left"/>
              <w:rPr>
                <w:rFonts w:ascii="Arial Narrow" w:hAnsi="Arial Narrow"/>
                <w:sz w:val="18"/>
                <w:szCs w:val="18"/>
              </w:rPr>
            </w:pPr>
            <w:r w:rsidRPr="00BF347E">
              <w:rPr>
                <w:rFonts w:ascii="Arial Narrow" w:hAnsi="Arial Narrow"/>
                <w:sz w:val="18"/>
              </w:rPr>
              <w:t>2021</w:t>
            </w:r>
            <w:r w:rsidR="0086096B" w:rsidRPr="00BF347E">
              <w:rPr>
                <w:rFonts w:ascii="Arial Narrow" w:hAnsi="Arial Narrow"/>
                <w:sz w:val="18"/>
              </w:rPr>
              <w:t> :</w:t>
            </w:r>
            <w:r w:rsidRPr="00BF347E">
              <w:rPr>
                <w:rFonts w:ascii="Arial Narrow" w:hAnsi="Arial Narrow"/>
                <w:sz w:val="18"/>
              </w:rPr>
              <w:t xml:space="preserve"> 1 membre</w:t>
            </w:r>
          </w:p>
        </w:tc>
      </w:tr>
      <w:tr w:rsidR="00031EAD" w:rsidRPr="00BF347E" w14:paraId="10F0AF67" w14:textId="77777777" w:rsidTr="00B428FA">
        <w:trPr>
          <w:trHeight w:val="438"/>
        </w:trPr>
        <w:tc>
          <w:tcPr>
            <w:tcW w:w="1838" w:type="dxa"/>
            <w:vMerge/>
            <w:tcBorders>
              <w:top w:val="nil"/>
              <w:bottom w:val="single" w:sz="8" w:space="0" w:color="D9D9D9" w:themeColor="background1" w:themeShade="D9"/>
            </w:tcBorders>
            <w:hideMark/>
          </w:tcPr>
          <w:p w14:paraId="52373894" w14:textId="77777777" w:rsidR="00031EAD" w:rsidRPr="00BF347E" w:rsidRDefault="00031EAD" w:rsidP="002E3474">
            <w:pPr>
              <w:jc w:val="left"/>
              <w:rPr>
                <w:rFonts w:ascii="Arial Narrow" w:eastAsia="Times New Roman" w:hAnsi="Arial Narrow"/>
                <w:sz w:val="22"/>
                <w:szCs w:val="22"/>
                <w:lang w:eastAsia="en-US"/>
              </w:rPr>
            </w:pPr>
          </w:p>
        </w:tc>
        <w:tc>
          <w:tcPr>
            <w:tcW w:w="2987" w:type="dxa"/>
            <w:gridSpan w:val="2"/>
            <w:tcBorders>
              <w:bottom w:val="single" w:sz="8" w:space="0" w:color="D9D9D9" w:themeColor="background1" w:themeShade="D9"/>
            </w:tcBorders>
            <w:shd w:val="clear" w:color="auto" w:fill="auto"/>
            <w:hideMark/>
          </w:tcPr>
          <w:p w14:paraId="2B827915" w14:textId="2E466C7C" w:rsidR="00031EAD" w:rsidRPr="00BF347E" w:rsidRDefault="00031EAD" w:rsidP="002E3474">
            <w:pPr>
              <w:jc w:val="left"/>
              <w:rPr>
                <w:rFonts w:ascii="Arial Narrow" w:eastAsia="Times New Roman" w:hAnsi="Arial Narrow"/>
                <w:spacing w:val="-2"/>
                <w:sz w:val="18"/>
                <w:szCs w:val="18"/>
              </w:rPr>
            </w:pPr>
            <w:r w:rsidRPr="00BF347E">
              <w:rPr>
                <w:rFonts w:ascii="Arial Narrow" w:hAnsi="Arial Narrow"/>
                <w:sz w:val="18"/>
              </w:rPr>
              <w:t>h)</w:t>
            </w:r>
            <w:r w:rsidR="00800285" w:rsidRPr="00BF347E">
              <w:rPr>
                <w:rFonts w:ascii="Arial Narrow" w:hAnsi="Arial Narrow"/>
                <w:sz w:val="18"/>
              </w:rPr>
              <w:t> </w:t>
            </w:r>
            <w:r w:rsidRPr="00BF347E">
              <w:rPr>
                <w:rFonts w:ascii="Arial Narrow" w:hAnsi="Arial Narrow"/>
                <w:sz w:val="18"/>
              </w:rPr>
              <w:t>Élaboration de questionnaires techniques convenus entre les membres intéressés de l</w:t>
            </w:r>
            <w:r w:rsidR="0086096B" w:rsidRPr="00BF347E">
              <w:rPr>
                <w:rFonts w:ascii="Arial Narrow" w:hAnsi="Arial Narrow"/>
                <w:sz w:val="18"/>
              </w:rPr>
              <w:t>’</w:t>
            </w:r>
            <w:r w:rsidRPr="00BF347E">
              <w:rPr>
                <w:rFonts w:ascii="Arial Narrow" w:hAnsi="Arial Narrow"/>
                <w:sz w:val="18"/>
              </w:rPr>
              <w:t>Union pour les cultures ou espèces non couvertes par les principes directeurs d</w:t>
            </w:r>
            <w:r w:rsidR="0086096B" w:rsidRPr="00BF347E">
              <w:rPr>
                <w:rFonts w:ascii="Arial Narrow" w:hAnsi="Arial Narrow"/>
                <w:sz w:val="18"/>
              </w:rPr>
              <w:t>’</w:t>
            </w:r>
            <w:r w:rsidRPr="00BF347E">
              <w:rPr>
                <w:rFonts w:ascii="Arial Narrow" w:hAnsi="Arial Narrow"/>
                <w:sz w:val="18"/>
              </w:rPr>
              <w:t>examen</w:t>
            </w:r>
            <w:r w:rsidR="00800285" w:rsidRPr="00BF347E">
              <w:rPr>
                <w:rFonts w:ascii="Arial Narrow" w:hAnsi="Arial Narrow"/>
                <w:sz w:val="18"/>
              </w:rPr>
              <w:t>.</w:t>
            </w:r>
          </w:p>
        </w:tc>
        <w:tc>
          <w:tcPr>
            <w:tcW w:w="5108" w:type="dxa"/>
            <w:tcBorders>
              <w:bottom w:val="single" w:sz="8" w:space="0" w:color="D9D9D9" w:themeColor="background1" w:themeShade="D9"/>
            </w:tcBorders>
            <w:shd w:val="clear" w:color="auto" w:fill="auto"/>
          </w:tcPr>
          <w:p w14:paraId="476BE302" w14:textId="701BC7CB" w:rsidR="00031EAD" w:rsidRPr="00BF347E" w:rsidRDefault="001F3D52" w:rsidP="00BC77C2">
            <w:pPr>
              <w:jc w:val="left"/>
              <w:rPr>
                <w:rFonts w:ascii="Arial Narrow" w:hAnsi="Arial Narrow"/>
                <w:sz w:val="18"/>
                <w:szCs w:val="18"/>
              </w:rPr>
            </w:pPr>
            <w:r w:rsidRPr="00BF347E">
              <w:rPr>
                <w:rFonts w:ascii="Arial Narrow" w:hAnsi="Arial Narrow"/>
                <w:sz w:val="18"/>
              </w:rPr>
              <w:t>Néant</w:t>
            </w:r>
          </w:p>
        </w:tc>
      </w:tr>
    </w:tbl>
    <w:p w14:paraId="7C85B691" w14:textId="77777777" w:rsidR="00031EAD" w:rsidRPr="00BF347E" w:rsidRDefault="00031EAD" w:rsidP="00031EAD">
      <w:pPr>
        <w:rPr>
          <w:rFonts w:ascii="Arial Narrow" w:hAnsi="Arial Narrow"/>
          <w:sz w:val="18"/>
        </w:rPr>
      </w:pPr>
      <w:bookmarkStart w:id="50" w:name="_Toc80365153"/>
      <w:bookmarkStart w:id="51" w:name="_Toc460229932"/>
      <w:bookmarkStart w:id="52" w:name="_Toc522808864"/>
      <w:bookmarkEnd w:id="42"/>
      <w:bookmarkEnd w:id="43"/>
    </w:p>
    <w:p w14:paraId="30B9C2B3" w14:textId="77777777" w:rsidR="00031EAD" w:rsidRPr="000B1B5C" w:rsidRDefault="00031EAD" w:rsidP="000B1B5C">
      <w:r w:rsidRPr="000B1B5C">
        <w:br w:type="page"/>
      </w:r>
    </w:p>
    <w:p w14:paraId="616F27C4" w14:textId="3E546D1C" w:rsidR="00031EAD" w:rsidRPr="00BF347E" w:rsidRDefault="000061FF" w:rsidP="00404383">
      <w:pPr>
        <w:pStyle w:val="Heading2"/>
        <w:tabs>
          <w:tab w:val="left" w:pos="3969"/>
        </w:tabs>
        <w:spacing w:before="480"/>
        <w:ind w:left="3969" w:hanging="3969"/>
      </w:pPr>
      <w:bookmarkStart w:id="53" w:name="_Toc112315267"/>
      <w:bookmarkStart w:id="54" w:name="_Toc112742541"/>
      <w:r w:rsidRPr="00BF347E">
        <w:t>SOUS</w:t>
      </w:r>
      <w:r w:rsidR="000B6100">
        <w:noBreakHyphen/>
      </w:r>
      <w:r w:rsidRPr="00BF347E">
        <w:t>PROGRAMME</w:t>
      </w:r>
      <w:r w:rsidR="00D21F3C" w:rsidRPr="00BF347E">
        <w:t> </w:t>
      </w:r>
      <w:r w:rsidRPr="00BF347E">
        <w:t>UV.3</w:t>
      </w:r>
      <w:r w:rsidR="0086096B" w:rsidRPr="00BF347E">
        <w:t> :</w:t>
      </w:r>
      <w:r w:rsidR="00DC2DBC" w:rsidRPr="00DC2DBC">
        <w:rPr>
          <w:rFonts w:ascii="Arial Bold" w:hAnsi="Arial Bold"/>
          <w:spacing w:val="8"/>
        </w:rPr>
        <w:t>    </w:t>
      </w:r>
      <w:r w:rsidRPr="00BF347E">
        <w:t>Aide à la mise en place et à l</w:t>
      </w:r>
      <w:r w:rsidR="0086096B" w:rsidRPr="00BF347E">
        <w:t>’</w:t>
      </w:r>
      <w:r w:rsidRPr="00BF347E">
        <w:t>application du système de l</w:t>
      </w:r>
      <w:r w:rsidR="0086096B" w:rsidRPr="00BF347E">
        <w:t>’</w:t>
      </w:r>
      <w:r w:rsidRPr="00BF347E">
        <w:t>UPOV</w:t>
      </w:r>
      <w:bookmarkEnd w:id="50"/>
      <w:bookmarkEnd w:id="53"/>
      <w:bookmarkEnd w:id="54"/>
    </w:p>
    <w:p w14:paraId="005562C6" w14:textId="21739F6C" w:rsidR="00031EAD" w:rsidRPr="00BF347E" w:rsidRDefault="00031EAD" w:rsidP="00031EAD">
      <w:pPr>
        <w:pStyle w:val="Heading3"/>
        <w:spacing w:after="320"/>
      </w:pPr>
      <w:bookmarkStart w:id="55" w:name="_Toc112315268"/>
      <w:r w:rsidRPr="00BF347E">
        <w:t>Objectifs</w:t>
      </w:r>
      <w:r w:rsidR="0086096B" w:rsidRPr="00BF347E">
        <w:t> :</w:t>
      </w:r>
      <w:bookmarkEnd w:id="55"/>
    </w:p>
    <w:p w14:paraId="66BAEDDD" w14:textId="76D60AB3" w:rsidR="00031EAD" w:rsidRPr="00BF347E" w:rsidRDefault="00031EAD" w:rsidP="00031EAD">
      <w:pPr>
        <w:autoSpaceDE w:val="0"/>
        <w:autoSpaceDN w:val="0"/>
        <w:adjustRightInd w:val="0"/>
        <w:ind w:left="567" w:hanging="567"/>
        <w:jc w:val="left"/>
        <w:rPr>
          <w:rFonts w:asciiTheme="minorHAnsi" w:eastAsia="Times New Roman" w:hAnsiTheme="minorHAnsi" w:cstheme="minorHAnsi"/>
          <w:sz w:val="19"/>
          <w:szCs w:val="19"/>
        </w:rPr>
      </w:pPr>
      <w:r w:rsidRPr="00BF347E">
        <w:rPr>
          <w:rFonts w:asciiTheme="minorHAnsi" w:hAnsiTheme="minorHAnsi"/>
          <w:sz w:val="19"/>
        </w:rPr>
        <w:t>a)</w:t>
      </w:r>
      <w:r w:rsidRPr="00BF347E">
        <w:rPr>
          <w:rFonts w:asciiTheme="minorHAnsi" w:hAnsiTheme="minorHAnsi"/>
          <w:sz w:val="19"/>
        </w:rPr>
        <w:tab/>
        <w:t>Faire mieux connaître l</w:t>
      </w:r>
      <w:r w:rsidR="0086096B" w:rsidRPr="00BF347E">
        <w:rPr>
          <w:rFonts w:asciiTheme="minorHAnsi" w:hAnsiTheme="minorHAnsi"/>
          <w:sz w:val="19"/>
        </w:rPr>
        <w:t>’</w:t>
      </w:r>
      <w:r w:rsidRPr="00BF347E">
        <w:rPr>
          <w:rFonts w:asciiTheme="minorHAnsi" w:hAnsiTheme="minorHAnsi"/>
          <w:sz w:val="19"/>
        </w:rPr>
        <w:t xml:space="preserve">importance de la protection des obtentions végétales conformément à la </w:t>
      </w:r>
      <w:r w:rsidR="0086096B" w:rsidRPr="00BF347E">
        <w:rPr>
          <w:rFonts w:asciiTheme="minorHAnsi" w:hAnsiTheme="minorHAnsi"/>
          <w:sz w:val="19"/>
        </w:rPr>
        <w:t>Convention UPOV</w:t>
      </w:r>
      <w:r w:rsidRPr="00BF347E">
        <w:rPr>
          <w:rFonts w:asciiTheme="minorHAnsi" w:hAnsiTheme="minorHAnsi"/>
          <w:sz w:val="19"/>
        </w:rPr>
        <w:t>.</w:t>
      </w:r>
    </w:p>
    <w:p w14:paraId="2C44305F" w14:textId="691FD6C9" w:rsidR="00031EAD" w:rsidRPr="00BF347E" w:rsidRDefault="00031EAD" w:rsidP="00031EAD">
      <w:pPr>
        <w:autoSpaceDE w:val="0"/>
        <w:autoSpaceDN w:val="0"/>
        <w:adjustRightInd w:val="0"/>
        <w:ind w:left="567" w:hanging="567"/>
        <w:jc w:val="left"/>
        <w:rPr>
          <w:rFonts w:asciiTheme="minorHAnsi" w:eastAsia="Times New Roman" w:hAnsiTheme="minorHAnsi" w:cstheme="minorHAnsi"/>
          <w:sz w:val="19"/>
          <w:szCs w:val="19"/>
        </w:rPr>
      </w:pPr>
      <w:r w:rsidRPr="00BF347E">
        <w:rPr>
          <w:rFonts w:asciiTheme="minorHAnsi" w:hAnsiTheme="minorHAnsi"/>
          <w:sz w:val="19"/>
        </w:rPr>
        <w:t>b)</w:t>
      </w:r>
      <w:r w:rsidRPr="00BF347E">
        <w:rPr>
          <w:rFonts w:asciiTheme="minorHAnsi" w:hAnsiTheme="minorHAnsi"/>
          <w:sz w:val="19"/>
        </w:rPr>
        <w:tab/>
        <w:t>Aider les États et les organisations, en particulier les gouvernements des pays en développement et des pays en transition vers l</w:t>
      </w:r>
      <w:r w:rsidR="0086096B" w:rsidRPr="00BF347E">
        <w:rPr>
          <w:rFonts w:asciiTheme="minorHAnsi" w:hAnsiTheme="minorHAnsi"/>
          <w:sz w:val="19"/>
        </w:rPr>
        <w:t>’</w:t>
      </w:r>
      <w:r w:rsidRPr="00BF347E">
        <w:rPr>
          <w:rFonts w:asciiTheme="minorHAnsi" w:hAnsiTheme="minorHAnsi"/>
          <w:sz w:val="19"/>
        </w:rPr>
        <w:t>économie de marché, à élaborer une législation conforme à l</w:t>
      </w:r>
      <w:r w:rsidR="0086096B" w:rsidRPr="00BF347E">
        <w:rPr>
          <w:rFonts w:asciiTheme="minorHAnsi" w:hAnsiTheme="minorHAnsi"/>
          <w:sz w:val="19"/>
        </w:rPr>
        <w:t>’</w:t>
      </w:r>
      <w:r w:rsidRPr="00BF347E">
        <w:rPr>
          <w:rFonts w:asciiTheme="minorHAnsi" w:hAnsiTheme="minorHAnsi"/>
          <w:sz w:val="19"/>
        </w:rPr>
        <w:t>Acte de</w:t>
      </w:r>
      <w:r w:rsidR="003C74BB" w:rsidRPr="00BF347E">
        <w:rPr>
          <w:rFonts w:asciiTheme="minorHAnsi" w:hAnsiTheme="minorHAnsi"/>
          <w:sz w:val="19"/>
        </w:rPr>
        <w:t> </w:t>
      </w:r>
      <w:r w:rsidRPr="00BF347E">
        <w:rPr>
          <w:rFonts w:asciiTheme="minorHAnsi" w:hAnsiTheme="minorHAnsi"/>
          <w:sz w:val="19"/>
        </w:rPr>
        <w:t xml:space="preserve">1991 de la </w:t>
      </w:r>
      <w:r w:rsidR="0086096B" w:rsidRPr="00BF347E">
        <w:rPr>
          <w:rFonts w:asciiTheme="minorHAnsi" w:hAnsiTheme="minorHAnsi"/>
          <w:sz w:val="19"/>
        </w:rPr>
        <w:t>Convention UPOV</w:t>
      </w:r>
      <w:r w:rsidRPr="00BF347E">
        <w:rPr>
          <w:rFonts w:asciiTheme="minorHAnsi" w:hAnsiTheme="minorHAnsi"/>
          <w:sz w:val="19"/>
        </w:rPr>
        <w:t>.</w:t>
      </w:r>
    </w:p>
    <w:p w14:paraId="4F0082C1" w14:textId="1290A553" w:rsidR="00031EAD" w:rsidRPr="00BF347E" w:rsidRDefault="00031EAD" w:rsidP="00031EAD">
      <w:pPr>
        <w:autoSpaceDE w:val="0"/>
        <w:autoSpaceDN w:val="0"/>
        <w:adjustRightInd w:val="0"/>
        <w:ind w:left="567" w:hanging="567"/>
        <w:jc w:val="left"/>
        <w:rPr>
          <w:rFonts w:asciiTheme="minorHAnsi" w:eastAsia="Times New Roman" w:hAnsiTheme="minorHAnsi" w:cstheme="minorHAnsi"/>
          <w:sz w:val="19"/>
          <w:szCs w:val="19"/>
        </w:rPr>
      </w:pPr>
      <w:r w:rsidRPr="00BF347E">
        <w:rPr>
          <w:rFonts w:asciiTheme="minorHAnsi" w:hAnsiTheme="minorHAnsi"/>
          <w:sz w:val="19"/>
        </w:rPr>
        <w:t>c)</w:t>
      </w:r>
      <w:r w:rsidRPr="00BF347E">
        <w:rPr>
          <w:rFonts w:asciiTheme="minorHAnsi" w:hAnsiTheme="minorHAnsi"/>
          <w:sz w:val="19"/>
        </w:rPr>
        <w:tab/>
        <w:t>Aider les États et les organisations à adhérer à l</w:t>
      </w:r>
      <w:r w:rsidR="0086096B" w:rsidRPr="00BF347E">
        <w:rPr>
          <w:rFonts w:asciiTheme="minorHAnsi" w:hAnsiTheme="minorHAnsi"/>
          <w:sz w:val="19"/>
        </w:rPr>
        <w:t>’</w:t>
      </w:r>
      <w:r w:rsidRPr="00BF347E">
        <w:rPr>
          <w:rFonts w:asciiTheme="minorHAnsi" w:hAnsiTheme="minorHAnsi"/>
          <w:sz w:val="19"/>
        </w:rPr>
        <w:t>Acte de</w:t>
      </w:r>
      <w:r w:rsidR="003C74BB" w:rsidRPr="00BF347E">
        <w:rPr>
          <w:rFonts w:asciiTheme="minorHAnsi" w:hAnsiTheme="minorHAnsi"/>
          <w:sz w:val="19"/>
        </w:rPr>
        <w:t> </w:t>
      </w:r>
      <w:r w:rsidRPr="00BF347E">
        <w:rPr>
          <w:rFonts w:asciiTheme="minorHAnsi" w:hAnsiTheme="minorHAnsi"/>
          <w:sz w:val="19"/>
        </w:rPr>
        <w:t xml:space="preserve">1991 de la </w:t>
      </w:r>
      <w:r w:rsidR="0086096B" w:rsidRPr="00BF347E">
        <w:rPr>
          <w:rFonts w:asciiTheme="minorHAnsi" w:hAnsiTheme="minorHAnsi"/>
          <w:sz w:val="19"/>
        </w:rPr>
        <w:t>Convention UPOV</w:t>
      </w:r>
      <w:r w:rsidRPr="00BF347E">
        <w:rPr>
          <w:rFonts w:asciiTheme="minorHAnsi" w:hAnsiTheme="minorHAnsi"/>
          <w:sz w:val="19"/>
        </w:rPr>
        <w:t>.</w:t>
      </w:r>
    </w:p>
    <w:p w14:paraId="61A50293" w14:textId="5B5DE883" w:rsidR="00031EAD" w:rsidRPr="00BF347E" w:rsidRDefault="00031EAD" w:rsidP="00031EAD">
      <w:pPr>
        <w:autoSpaceDE w:val="0"/>
        <w:autoSpaceDN w:val="0"/>
        <w:adjustRightInd w:val="0"/>
        <w:ind w:left="567" w:hanging="567"/>
        <w:jc w:val="left"/>
        <w:rPr>
          <w:rFonts w:asciiTheme="minorHAnsi" w:eastAsia="Times New Roman" w:hAnsiTheme="minorHAnsi" w:cstheme="minorHAnsi"/>
          <w:sz w:val="19"/>
          <w:szCs w:val="19"/>
        </w:rPr>
      </w:pPr>
      <w:r w:rsidRPr="00BF347E">
        <w:rPr>
          <w:rFonts w:asciiTheme="minorHAnsi" w:hAnsiTheme="minorHAnsi"/>
          <w:sz w:val="19"/>
        </w:rPr>
        <w:t>d)</w:t>
      </w:r>
      <w:r w:rsidRPr="00BF347E">
        <w:rPr>
          <w:rFonts w:asciiTheme="minorHAnsi" w:hAnsiTheme="minorHAnsi"/>
          <w:sz w:val="19"/>
        </w:rPr>
        <w:tab/>
        <w:t xml:space="preserve">Aider les États et les organisations à mettre en œuvre un système efficace de protection des obtentions végétales conforme à la </w:t>
      </w:r>
      <w:r w:rsidR="0086096B" w:rsidRPr="00BF347E">
        <w:rPr>
          <w:rFonts w:asciiTheme="minorHAnsi" w:hAnsiTheme="minorHAnsi"/>
          <w:sz w:val="19"/>
        </w:rPr>
        <w:t>Convention UPOV</w:t>
      </w:r>
      <w:r w:rsidRPr="00BF347E">
        <w:rPr>
          <w:rFonts w:asciiTheme="minorHAnsi" w:hAnsiTheme="minorHAnsi"/>
          <w:sz w:val="19"/>
        </w:rPr>
        <w:t>.</w:t>
      </w:r>
    </w:p>
    <w:p w14:paraId="200521A1" w14:textId="548E9F0D" w:rsidR="00031EAD" w:rsidRPr="00BF347E" w:rsidRDefault="00031EAD" w:rsidP="00031EAD">
      <w:pPr>
        <w:rPr>
          <w:sz w:val="18"/>
        </w:rPr>
      </w:pPr>
    </w:p>
    <w:p w14:paraId="7FE7D276" w14:textId="29DAB3A2" w:rsidR="00031EAD" w:rsidRPr="00BF347E" w:rsidRDefault="00031EAD" w:rsidP="00031EAD">
      <w:pPr>
        <w:pStyle w:val="Heading3"/>
        <w:spacing w:after="320"/>
      </w:pPr>
      <w:bookmarkStart w:id="56" w:name="_Toc112315269"/>
      <w:r w:rsidRPr="00BF347E">
        <w:t>Données relatives à l</w:t>
      </w:r>
      <w:r w:rsidR="0086096B" w:rsidRPr="00BF347E">
        <w:t>’</w:t>
      </w:r>
      <w:r w:rsidRPr="00BF347E">
        <w:t>exécution</w:t>
      </w:r>
      <w:bookmarkEnd w:id="56"/>
      <w:r w:rsidR="0086096B" w:rsidRPr="00BF347E">
        <w:t> :</w:t>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tblGrid>
      <w:tr w:rsidR="00031EAD" w:rsidRPr="00BF347E" w14:paraId="7529D061" w14:textId="77777777" w:rsidTr="002E3474">
        <w:trPr>
          <w:trHeight w:val="530"/>
          <w:tblHeader/>
        </w:trPr>
        <w:tc>
          <w:tcPr>
            <w:tcW w:w="1838" w:type="dxa"/>
            <w:tcBorders>
              <w:top w:val="nil"/>
              <w:bottom w:val="nil"/>
            </w:tcBorders>
            <w:shd w:val="clear" w:color="auto" w:fill="E2E7EB" w:themeFill="accent3" w:themeFillTint="33"/>
            <w:vAlign w:val="center"/>
            <w:hideMark/>
          </w:tcPr>
          <w:p w14:paraId="7B81E2D0" w14:textId="77777777"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Résultats attendus</w:t>
            </w:r>
          </w:p>
        </w:tc>
        <w:tc>
          <w:tcPr>
            <w:tcW w:w="2987" w:type="dxa"/>
            <w:gridSpan w:val="2"/>
            <w:tcBorders>
              <w:top w:val="nil"/>
              <w:bottom w:val="nil"/>
            </w:tcBorders>
            <w:shd w:val="clear" w:color="auto" w:fill="E2E7EB" w:themeFill="accent3" w:themeFillTint="33"/>
            <w:vAlign w:val="center"/>
            <w:hideMark/>
          </w:tcPr>
          <w:p w14:paraId="40E73FC5" w14:textId="564510E2"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Indicateurs d</w:t>
            </w:r>
            <w:r w:rsidR="0086096B" w:rsidRPr="00BF347E">
              <w:rPr>
                <w:rFonts w:ascii="Arial Narrow" w:hAnsi="Arial Narrow"/>
                <w:b/>
                <w:sz w:val="18"/>
              </w:rPr>
              <w:t>’</w:t>
            </w:r>
            <w:r w:rsidRPr="00BF347E">
              <w:rPr>
                <w:rFonts w:ascii="Arial Narrow" w:hAnsi="Arial Narrow"/>
                <w:b/>
                <w:sz w:val="18"/>
              </w:rPr>
              <w:t>exécution</w:t>
            </w:r>
          </w:p>
        </w:tc>
        <w:tc>
          <w:tcPr>
            <w:tcW w:w="4951" w:type="dxa"/>
            <w:tcBorders>
              <w:top w:val="nil"/>
              <w:bottom w:val="nil"/>
            </w:tcBorders>
            <w:shd w:val="clear" w:color="auto" w:fill="E2E7EB" w:themeFill="accent3" w:themeFillTint="33"/>
            <w:vAlign w:val="center"/>
            <w:hideMark/>
          </w:tcPr>
          <w:p w14:paraId="02864C4D" w14:textId="14121214" w:rsidR="00031EAD" w:rsidRPr="00BF347E" w:rsidRDefault="00031EAD" w:rsidP="002E3474">
            <w:pPr>
              <w:jc w:val="left"/>
              <w:rPr>
                <w:rFonts w:ascii="Arial Narrow" w:eastAsia="Times New Roman" w:hAnsi="Arial Narrow"/>
                <w:b/>
                <w:bCs/>
                <w:sz w:val="18"/>
                <w:szCs w:val="18"/>
                <w:highlight w:val="yellow"/>
              </w:rPr>
            </w:pPr>
            <w:r w:rsidRPr="00BF347E">
              <w:rPr>
                <w:rFonts w:ascii="Arial Narrow" w:hAnsi="Arial Narrow"/>
                <w:b/>
                <w:sz w:val="18"/>
              </w:rPr>
              <w:t>Données relatives à l</w:t>
            </w:r>
            <w:r w:rsidR="0086096B" w:rsidRPr="00BF347E">
              <w:rPr>
                <w:rFonts w:ascii="Arial Narrow" w:hAnsi="Arial Narrow"/>
                <w:b/>
                <w:sz w:val="18"/>
              </w:rPr>
              <w:t>’</w:t>
            </w:r>
            <w:r w:rsidRPr="00BF347E">
              <w:rPr>
                <w:rFonts w:ascii="Arial Narrow" w:hAnsi="Arial Narrow"/>
                <w:b/>
                <w:sz w:val="18"/>
              </w:rPr>
              <w:t>exécution</w:t>
            </w:r>
          </w:p>
        </w:tc>
      </w:tr>
      <w:tr w:rsidR="00031EAD" w:rsidRPr="00BF347E" w14:paraId="6A474B5E" w14:textId="77777777" w:rsidTr="002E3474">
        <w:trPr>
          <w:trHeight w:val="570"/>
        </w:trPr>
        <w:tc>
          <w:tcPr>
            <w:tcW w:w="1838" w:type="dxa"/>
            <w:vMerge w:val="restart"/>
            <w:tcBorders>
              <w:top w:val="nil"/>
            </w:tcBorders>
            <w:shd w:val="clear" w:color="auto" w:fill="auto"/>
            <w:hideMark/>
          </w:tcPr>
          <w:p w14:paraId="602C1219" w14:textId="46F51C9F"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1.</w:t>
            </w:r>
            <w:r w:rsidR="004464E1" w:rsidRPr="00BF347E">
              <w:rPr>
                <w:rFonts w:ascii="Arial Narrow" w:hAnsi="Arial Narrow"/>
                <w:sz w:val="18"/>
              </w:rPr>
              <w:t xml:space="preserve">  </w:t>
            </w:r>
            <w:r w:rsidRPr="00BF347E">
              <w:rPr>
                <w:rFonts w:ascii="Arial Narrow" w:hAnsi="Arial Narrow"/>
                <w:sz w:val="18"/>
              </w:rPr>
              <w:t>Faire mieux connaître l</w:t>
            </w:r>
            <w:r w:rsidR="0086096B" w:rsidRPr="00BF347E">
              <w:rPr>
                <w:rFonts w:ascii="Arial Narrow" w:hAnsi="Arial Narrow"/>
                <w:sz w:val="18"/>
              </w:rPr>
              <w:t>’</w:t>
            </w:r>
            <w:r w:rsidRPr="00BF347E">
              <w:rPr>
                <w:rFonts w:ascii="Arial Narrow" w:hAnsi="Arial Narrow"/>
                <w:sz w:val="18"/>
              </w:rPr>
              <w:t xml:space="preserve">importance de la protection des obtentions végétales conformément à la </w:t>
            </w:r>
            <w:r w:rsidR="0086096B" w:rsidRPr="00BF347E">
              <w:rPr>
                <w:rFonts w:ascii="Arial Narrow" w:hAnsi="Arial Narrow"/>
                <w:sz w:val="18"/>
              </w:rPr>
              <w:t>Convention UPOV</w:t>
            </w:r>
            <w:r w:rsidR="003C74BB" w:rsidRPr="00BF347E">
              <w:rPr>
                <w:rFonts w:ascii="Arial Narrow" w:hAnsi="Arial Narrow"/>
                <w:sz w:val="18"/>
              </w:rPr>
              <w:t>.</w:t>
            </w:r>
          </w:p>
        </w:tc>
        <w:tc>
          <w:tcPr>
            <w:tcW w:w="2977" w:type="dxa"/>
            <w:tcBorders>
              <w:top w:val="nil"/>
            </w:tcBorders>
            <w:shd w:val="clear" w:color="auto" w:fill="auto"/>
            <w:hideMark/>
          </w:tcPr>
          <w:p w14:paraId="15BF3967" w14:textId="20D34155"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a)</w:t>
            </w:r>
            <w:r w:rsidR="003C74BB" w:rsidRPr="00BF347E">
              <w:rPr>
                <w:rFonts w:ascii="Arial Narrow" w:hAnsi="Arial Narrow"/>
                <w:sz w:val="18"/>
              </w:rPr>
              <w:t> </w:t>
            </w:r>
            <w:r w:rsidRPr="00BF347E">
              <w:rPr>
                <w:rFonts w:ascii="Arial Narrow" w:hAnsi="Arial Narrow"/>
                <w:sz w:val="18"/>
              </w:rPr>
              <w:t>États et organisations ayant entamé auprès du Conseil de l</w:t>
            </w:r>
            <w:r w:rsidR="0086096B" w:rsidRPr="00BF347E">
              <w:rPr>
                <w:rFonts w:ascii="Arial Narrow" w:hAnsi="Arial Narrow"/>
                <w:sz w:val="18"/>
              </w:rPr>
              <w:t>’</w:t>
            </w:r>
            <w:r w:rsidRPr="00BF347E">
              <w:rPr>
                <w:rFonts w:ascii="Arial Narrow" w:hAnsi="Arial Narrow"/>
                <w:sz w:val="18"/>
              </w:rPr>
              <w:t>UPOV la procédure pour devenir membres de l</w:t>
            </w:r>
            <w:r w:rsidR="0086096B" w:rsidRPr="00BF347E">
              <w:rPr>
                <w:rFonts w:ascii="Arial Narrow" w:hAnsi="Arial Narrow"/>
                <w:sz w:val="18"/>
              </w:rPr>
              <w:t>’</w:t>
            </w:r>
            <w:r w:rsidRPr="00BF347E">
              <w:rPr>
                <w:rFonts w:ascii="Arial Narrow" w:hAnsi="Arial Narrow"/>
                <w:sz w:val="18"/>
              </w:rPr>
              <w:t>Union</w:t>
            </w:r>
            <w:r w:rsidR="003C74BB" w:rsidRPr="00BF347E">
              <w:rPr>
                <w:rFonts w:ascii="Arial Narrow" w:hAnsi="Arial Narrow"/>
                <w:sz w:val="18"/>
              </w:rPr>
              <w:t>;</w:t>
            </w:r>
          </w:p>
        </w:tc>
        <w:tc>
          <w:tcPr>
            <w:tcW w:w="4961" w:type="dxa"/>
            <w:gridSpan w:val="2"/>
            <w:tcBorders>
              <w:top w:val="nil"/>
            </w:tcBorders>
            <w:shd w:val="clear" w:color="auto" w:fill="auto"/>
          </w:tcPr>
          <w:p w14:paraId="400CEEEC" w14:textId="4457D841" w:rsidR="00AD3AE0" w:rsidRPr="00BF347E" w:rsidRDefault="00AD3AE0" w:rsidP="00AD3AE0">
            <w:pPr>
              <w:jc w:val="left"/>
              <w:rPr>
                <w:rFonts w:ascii="Arial Narrow" w:eastAsia="Times New Roman" w:hAnsi="Arial Narrow"/>
                <w:sz w:val="18"/>
                <w:szCs w:val="18"/>
              </w:rPr>
            </w:pPr>
            <w:r w:rsidRPr="00BF347E">
              <w:rPr>
                <w:rFonts w:ascii="Arial Narrow" w:hAnsi="Arial Narrow"/>
                <w:sz w:val="18"/>
              </w:rPr>
              <w:t>2020</w:t>
            </w:r>
            <w:r w:rsidR="0086096B" w:rsidRPr="00BF347E">
              <w:rPr>
                <w:rFonts w:ascii="Arial Narrow" w:hAnsi="Arial Narrow"/>
                <w:sz w:val="18"/>
              </w:rPr>
              <w:t> :</w:t>
            </w:r>
            <w:r w:rsidRPr="00BF347E">
              <w:rPr>
                <w:rFonts w:ascii="Arial Narrow" w:hAnsi="Arial Narrow"/>
                <w:sz w:val="18"/>
              </w:rPr>
              <w:t xml:space="preserve"> Émirats arabes unis et Zimbabwe (2)</w:t>
            </w:r>
          </w:p>
          <w:p w14:paraId="723CEC86" w14:textId="790FFCF1" w:rsidR="00AD3AE0" w:rsidRPr="00BF347E" w:rsidRDefault="00AD3AE0" w:rsidP="00AD3AE0">
            <w:pPr>
              <w:jc w:val="left"/>
              <w:rPr>
                <w:rFonts w:ascii="Arial Narrow" w:eastAsia="Times New Roman" w:hAnsi="Arial Narrow"/>
                <w:sz w:val="18"/>
                <w:szCs w:val="18"/>
              </w:rPr>
            </w:pPr>
            <w:r w:rsidRPr="00BF347E">
              <w:rPr>
                <w:rFonts w:ascii="Arial Narrow" w:hAnsi="Arial Narrow"/>
                <w:sz w:val="18"/>
              </w:rPr>
              <w:t>2021</w:t>
            </w:r>
            <w:r w:rsidR="0086096B" w:rsidRPr="00BF347E">
              <w:rPr>
                <w:rFonts w:ascii="Arial Narrow" w:hAnsi="Arial Narrow"/>
                <w:sz w:val="18"/>
              </w:rPr>
              <w:t> :</w:t>
            </w:r>
            <w:r w:rsidRPr="00BF347E">
              <w:rPr>
                <w:rFonts w:ascii="Arial Narrow" w:hAnsi="Arial Narrow"/>
                <w:sz w:val="18"/>
              </w:rPr>
              <w:t xml:space="preserve"> Ghana, Jamaïque et Nigéria (3)</w:t>
            </w:r>
          </w:p>
          <w:p w14:paraId="529874C6" w14:textId="77777777" w:rsidR="00AD3AE0" w:rsidRPr="00BF347E" w:rsidRDefault="00AD3AE0" w:rsidP="00AD3AE0">
            <w:pPr>
              <w:jc w:val="left"/>
              <w:rPr>
                <w:rFonts w:ascii="Arial Narrow" w:eastAsia="Times New Roman" w:hAnsi="Arial Narrow"/>
                <w:sz w:val="18"/>
                <w:szCs w:val="18"/>
                <w:lang w:eastAsia="en-US"/>
              </w:rPr>
            </w:pPr>
          </w:p>
          <w:p w14:paraId="6409E29B" w14:textId="77E1F914" w:rsidR="00AD3AE0" w:rsidRPr="00BF347E" w:rsidRDefault="0079242C" w:rsidP="000D714B">
            <w:pPr>
              <w:spacing w:after="60"/>
              <w:jc w:val="left"/>
              <w:rPr>
                <w:rFonts w:ascii="Arial Narrow" w:eastAsia="Times New Roman" w:hAnsi="Arial Narrow"/>
                <w:sz w:val="18"/>
                <w:szCs w:val="18"/>
              </w:rPr>
            </w:pPr>
            <w:r>
              <w:rPr>
                <w:rFonts w:ascii="Arial Narrow" w:hAnsi="Arial Narrow"/>
                <w:sz w:val="18"/>
              </w:rPr>
              <w:t>Voir la figure 38</w:t>
            </w:r>
          </w:p>
        </w:tc>
      </w:tr>
      <w:tr w:rsidR="00031EAD" w:rsidRPr="00BF347E" w14:paraId="08CA5FA2" w14:textId="77777777" w:rsidTr="002E3474">
        <w:trPr>
          <w:trHeight w:val="560"/>
        </w:trPr>
        <w:tc>
          <w:tcPr>
            <w:tcW w:w="1838" w:type="dxa"/>
            <w:vMerge/>
            <w:tcBorders>
              <w:bottom w:val="nil"/>
            </w:tcBorders>
            <w:hideMark/>
          </w:tcPr>
          <w:p w14:paraId="4C23470A" w14:textId="77777777" w:rsidR="00031EAD" w:rsidRPr="00BF347E" w:rsidRDefault="00031EAD" w:rsidP="002E3474">
            <w:pPr>
              <w:jc w:val="left"/>
              <w:rPr>
                <w:rFonts w:ascii="Arial Narrow" w:eastAsia="Times New Roman" w:hAnsi="Arial Narrow"/>
                <w:sz w:val="18"/>
                <w:szCs w:val="18"/>
                <w:lang w:eastAsia="en-US"/>
              </w:rPr>
            </w:pPr>
          </w:p>
        </w:tc>
        <w:tc>
          <w:tcPr>
            <w:tcW w:w="2977" w:type="dxa"/>
            <w:tcBorders>
              <w:bottom w:val="nil"/>
            </w:tcBorders>
            <w:shd w:val="clear" w:color="auto" w:fill="auto"/>
            <w:hideMark/>
          </w:tcPr>
          <w:p w14:paraId="00692813" w14:textId="6CE1DA43"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b)</w:t>
            </w:r>
            <w:r w:rsidR="003C74BB" w:rsidRPr="00BF347E">
              <w:rPr>
                <w:rFonts w:ascii="Arial Narrow" w:hAnsi="Arial Narrow"/>
                <w:sz w:val="18"/>
              </w:rPr>
              <w:t> </w:t>
            </w:r>
            <w:r w:rsidRPr="00BF347E">
              <w:rPr>
                <w:rFonts w:ascii="Arial Narrow" w:hAnsi="Arial Narrow"/>
                <w:sz w:val="18"/>
              </w:rPr>
              <w:t>États et organisations ayant contacté le Bureau de l</w:t>
            </w:r>
            <w:r w:rsidR="0086096B" w:rsidRPr="00BF347E">
              <w:rPr>
                <w:rFonts w:ascii="Arial Narrow" w:hAnsi="Arial Narrow"/>
                <w:sz w:val="18"/>
              </w:rPr>
              <w:t>’</w:t>
            </w:r>
            <w:r w:rsidRPr="00BF347E">
              <w:rPr>
                <w:rFonts w:ascii="Arial Narrow" w:hAnsi="Arial Narrow"/>
                <w:sz w:val="18"/>
              </w:rPr>
              <w:t>U</w:t>
            </w:r>
            <w:r w:rsidR="001B5251" w:rsidRPr="00BF347E">
              <w:rPr>
                <w:rFonts w:ascii="Arial Narrow" w:hAnsi="Arial Narrow"/>
                <w:sz w:val="18"/>
              </w:rPr>
              <w:t>nion</w:t>
            </w:r>
            <w:r w:rsidRPr="00BF347E">
              <w:rPr>
                <w:rFonts w:ascii="Arial Narrow" w:hAnsi="Arial Narrow"/>
                <w:sz w:val="18"/>
              </w:rPr>
              <w:t xml:space="preserve"> pour obtenir de l</w:t>
            </w:r>
            <w:r w:rsidR="0086096B" w:rsidRPr="00BF347E">
              <w:rPr>
                <w:rFonts w:ascii="Arial Narrow" w:hAnsi="Arial Narrow"/>
                <w:sz w:val="18"/>
              </w:rPr>
              <w:t>’</w:t>
            </w:r>
            <w:r w:rsidRPr="00BF347E">
              <w:rPr>
                <w:rFonts w:ascii="Arial Narrow" w:hAnsi="Arial Narrow"/>
                <w:sz w:val="18"/>
              </w:rPr>
              <w:t>aide en matière d</w:t>
            </w:r>
            <w:r w:rsidR="0086096B" w:rsidRPr="00BF347E">
              <w:rPr>
                <w:rFonts w:ascii="Arial Narrow" w:hAnsi="Arial Narrow"/>
                <w:sz w:val="18"/>
              </w:rPr>
              <w:t>’</w:t>
            </w:r>
            <w:r w:rsidRPr="00BF347E">
              <w:rPr>
                <w:rFonts w:ascii="Arial Narrow" w:hAnsi="Arial Narrow"/>
                <w:sz w:val="18"/>
              </w:rPr>
              <w:t>élaboration d</w:t>
            </w:r>
            <w:r w:rsidR="0086096B" w:rsidRPr="00BF347E">
              <w:rPr>
                <w:rFonts w:ascii="Arial Narrow" w:hAnsi="Arial Narrow"/>
                <w:sz w:val="18"/>
              </w:rPr>
              <w:t>’</w:t>
            </w:r>
            <w:r w:rsidRPr="00BF347E">
              <w:rPr>
                <w:rFonts w:ascii="Arial Narrow" w:hAnsi="Arial Narrow"/>
                <w:sz w:val="18"/>
              </w:rPr>
              <w:t>une législation relative à la protection des obtentions végétales</w:t>
            </w:r>
            <w:r w:rsidR="008C0BA7" w:rsidRPr="00BF347E">
              <w:rPr>
                <w:rFonts w:ascii="Arial Narrow" w:hAnsi="Arial Narrow"/>
                <w:sz w:val="18"/>
              </w:rPr>
              <w:t>;</w:t>
            </w:r>
          </w:p>
        </w:tc>
        <w:tc>
          <w:tcPr>
            <w:tcW w:w="4961" w:type="dxa"/>
            <w:gridSpan w:val="2"/>
            <w:tcBorders>
              <w:bottom w:val="nil"/>
            </w:tcBorders>
            <w:shd w:val="clear" w:color="auto" w:fill="auto"/>
          </w:tcPr>
          <w:p w14:paraId="269F03DD" w14:textId="7E0982AB" w:rsidR="00A66EE7" w:rsidRPr="00BF347E" w:rsidRDefault="00A66EE7" w:rsidP="00A66EE7">
            <w:pPr>
              <w:jc w:val="left"/>
              <w:rPr>
                <w:rFonts w:ascii="Arial Narrow" w:eastAsia="Times New Roman" w:hAnsi="Arial Narrow"/>
                <w:sz w:val="18"/>
                <w:szCs w:val="18"/>
              </w:rPr>
            </w:pPr>
            <w:r w:rsidRPr="00BF347E">
              <w:rPr>
                <w:rFonts w:ascii="Arial Narrow" w:hAnsi="Arial Narrow"/>
                <w:sz w:val="18"/>
              </w:rPr>
              <w:t>2020</w:t>
            </w:r>
            <w:r w:rsidR="0086096B" w:rsidRPr="00BF347E">
              <w:rPr>
                <w:rFonts w:ascii="Arial Narrow" w:hAnsi="Arial Narrow"/>
                <w:sz w:val="18"/>
              </w:rPr>
              <w:t> :</w:t>
            </w:r>
          </w:p>
          <w:p w14:paraId="3D64047C" w14:textId="7567A6C1" w:rsidR="00A66EE7" w:rsidRPr="00BF347E" w:rsidRDefault="00A66EE7" w:rsidP="00896F2E">
            <w:pPr>
              <w:spacing w:before="60"/>
              <w:jc w:val="left"/>
              <w:rPr>
                <w:rFonts w:ascii="Arial Narrow" w:eastAsia="Times New Roman" w:hAnsi="Arial Narrow"/>
                <w:sz w:val="18"/>
                <w:szCs w:val="18"/>
              </w:rPr>
            </w:pPr>
            <w:r w:rsidRPr="00BF347E">
              <w:rPr>
                <w:rFonts w:ascii="Arial Narrow" w:hAnsi="Arial Narrow"/>
                <w:sz w:val="18"/>
              </w:rPr>
              <w:t>Membres de l</w:t>
            </w:r>
            <w:r w:rsidR="0086096B" w:rsidRPr="00BF347E">
              <w:rPr>
                <w:rFonts w:ascii="Arial Narrow" w:hAnsi="Arial Narrow"/>
                <w:sz w:val="18"/>
              </w:rPr>
              <w:t>’</w:t>
            </w:r>
            <w:r w:rsidRPr="00BF347E">
              <w:rPr>
                <w:rFonts w:ascii="Arial Narrow" w:hAnsi="Arial Narrow"/>
                <w:sz w:val="18"/>
              </w:rPr>
              <w:t>Union (4)</w:t>
            </w:r>
            <w:r w:rsidR="0086096B" w:rsidRPr="00BF347E">
              <w:rPr>
                <w:rFonts w:ascii="Arial Narrow" w:hAnsi="Arial Narrow"/>
                <w:sz w:val="18"/>
              </w:rPr>
              <w:t> :</w:t>
            </w:r>
            <w:r w:rsidRPr="00BF347E">
              <w:rPr>
                <w:rFonts w:ascii="Arial Narrow" w:hAnsi="Arial Narrow"/>
                <w:sz w:val="18"/>
              </w:rPr>
              <w:t xml:space="preserve"> Colombie, Mexique, Paraguay et</w:t>
            </w:r>
            <w:r w:rsidR="003C74BB" w:rsidRPr="00BF347E">
              <w:rPr>
                <w:rFonts w:ascii="Arial Narrow" w:hAnsi="Arial Narrow"/>
                <w:sz w:val="18"/>
              </w:rPr>
              <w:t> </w:t>
            </w:r>
            <w:r w:rsidRPr="00BF347E">
              <w:rPr>
                <w:rFonts w:ascii="Arial Narrow" w:hAnsi="Arial Narrow"/>
                <w:sz w:val="18"/>
              </w:rPr>
              <w:t>Viet Nam</w:t>
            </w:r>
          </w:p>
          <w:p w14:paraId="410CE2A9" w14:textId="40A273D0" w:rsidR="00A66EE7" w:rsidRPr="00BF347E" w:rsidRDefault="00A66EE7" w:rsidP="00896F2E">
            <w:pPr>
              <w:spacing w:before="60"/>
              <w:jc w:val="left"/>
              <w:rPr>
                <w:rFonts w:ascii="Arial Narrow" w:eastAsia="Times New Roman" w:hAnsi="Arial Narrow"/>
                <w:sz w:val="18"/>
                <w:szCs w:val="18"/>
              </w:rPr>
            </w:pPr>
            <w:r w:rsidRPr="00BF347E">
              <w:rPr>
                <w:rFonts w:ascii="Arial Narrow" w:hAnsi="Arial Narrow"/>
                <w:sz w:val="18"/>
              </w:rPr>
              <w:t>Non</w:t>
            </w:r>
            <w:r w:rsidR="000B6100">
              <w:rPr>
                <w:rFonts w:ascii="Arial Narrow" w:hAnsi="Arial Narrow"/>
                <w:sz w:val="18"/>
              </w:rPr>
              <w:noBreakHyphen/>
            </w:r>
            <w:r w:rsidRPr="00BF347E">
              <w:rPr>
                <w:rFonts w:ascii="Arial Narrow" w:hAnsi="Arial Narrow"/>
                <w:sz w:val="18"/>
              </w:rPr>
              <w:t>membres de l</w:t>
            </w:r>
            <w:r w:rsidR="0086096B" w:rsidRPr="00BF347E">
              <w:rPr>
                <w:rFonts w:ascii="Arial Narrow" w:hAnsi="Arial Narrow"/>
                <w:sz w:val="18"/>
              </w:rPr>
              <w:t>’</w:t>
            </w:r>
            <w:r w:rsidRPr="00BF347E">
              <w:rPr>
                <w:rFonts w:ascii="Arial Narrow" w:hAnsi="Arial Narrow"/>
                <w:sz w:val="18"/>
              </w:rPr>
              <w:t>Union (12)</w:t>
            </w:r>
            <w:r w:rsidR="0086096B" w:rsidRPr="00BF347E">
              <w:rPr>
                <w:rFonts w:ascii="Arial Narrow" w:hAnsi="Arial Narrow"/>
                <w:sz w:val="18"/>
              </w:rPr>
              <w:t> :</w:t>
            </w:r>
            <w:r w:rsidRPr="00BF347E">
              <w:rPr>
                <w:rFonts w:ascii="Arial Narrow" w:hAnsi="Arial Narrow"/>
                <w:sz w:val="18"/>
              </w:rPr>
              <w:t xml:space="preserve"> Afghanistan, </w:t>
            </w:r>
            <w:r w:rsidR="0086096B" w:rsidRPr="00BF347E">
              <w:rPr>
                <w:rFonts w:ascii="Arial Narrow" w:hAnsi="Arial Narrow"/>
                <w:sz w:val="18"/>
              </w:rPr>
              <w:t>Arabie saoudite</w:t>
            </w:r>
            <w:r w:rsidRPr="00BF347E">
              <w:rPr>
                <w:rFonts w:ascii="Arial Narrow" w:hAnsi="Arial Narrow"/>
                <w:sz w:val="18"/>
              </w:rPr>
              <w:t>, Émirats arabes unis, Jamaïque, Kazakhstan, Liechtenstein, Malaisie, Malawi, Myanmar, Saint</w:t>
            </w:r>
            <w:r w:rsidR="000B6100">
              <w:rPr>
                <w:rFonts w:ascii="Arial Narrow" w:hAnsi="Arial Narrow"/>
                <w:sz w:val="18"/>
              </w:rPr>
              <w:noBreakHyphen/>
            </w:r>
            <w:r w:rsidRPr="00BF347E">
              <w:rPr>
                <w:rFonts w:ascii="Arial Narrow" w:hAnsi="Arial Narrow"/>
                <w:sz w:val="18"/>
              </w:rPr>
              <w:t>Vincent</w:t>
            </w:r>
            <w:r w:rsidR="000B6100">
              <w:rPr>
                <w:rFonts w:ascii="Arial Narrow" w:hAnsi="Arial Narrow"/>
                <w:sz w:val="18"/>
              </w:rPr>
              <w:noBreakHyphen/>
            </w:r>
            <w:r w:rsidRPr="00BF347E">
              <w:rPr>
                <w:rFonts w:ascii="Arial Narrow" w:hAnsi="Arial Narrow"/>
                <w:sz w:val="18"/>
              </w:rPr>
              <w:t>et</w:t>
            </w:r>
            <w:r w:rsidR="000B6100">
              <w:rPr>
                <w:rFonts w:ascii="Arial Narrow" w:hAnsi="Arial Narrow"/>
                <w:sz w:val="18"/>
              </w:rPr>
              <w:noBreakHyphen/>
            </w:r>
            <w:r w:rsidRPr="00BF347E">
              <w:rPr>
                <w:rFonts w:ascii="Arial Narrow" w:hAnsi="Arial Narrow"/>
                <w:sz w:val="18"/>
              </w:rPr>
              <w:t>les</w:t>
            </w:r>
            <w:r w:rsidR="004464E1" w:rsidRPr="00BF347E">
              <w:rPr>
                <w:rFonts w:ascii="Arial Narrow" w:hAnsi="Arial Narrow"/>
                <w:sz w:val="18"/>
              </w:rPr>
              <w:t> </w:t>
            </w:r>
            <w:r w:rsidRPr="00BF347E">
              <w:rPr>
                <w:rFonts w:ascii="Arial Narrow" w:hAnsi="Arial Narrow"/>
                <w:sz w:val="18"/>
              </w:rPr>
              <w:t>Grenadines*, Thaïlande et</w:t>
            </w:r>
            <w:r w:rsidR="003C74BB" w:rsidRPr="00BF347E">
              <w:rPr>
                <w:rFonts w:ascii="Arial Narrow" w:hAnsi="Arial Narrow"/>
                <w:sz w:val="18"/>
              </w:rPr>
              <w:t> </w:t>
            </w:r>
            <w:r w:rsidRPr="00BF347E">
              <w:rPr>
                <w:rFonts w:ascii="Arial Narrow" w:hAnsi="Arial Narrow"/>
                <w:sz w:val="18"/>
              </w:rPr>
              <w:t>Zimbabwe</w:t>
            </w:r>
          </w:p>
          <w:p w14:paraId="26605087" w14:textId="40AE73AD" w:rsidR="00A66EE7" w:rsidRPr="00BF347E" w:rsidRDefault="00A66EE7" w:rsidP="003D3D4E">
            <w:pPr>
              <w:spacing w:before="120"/>
              <w:jc w:val="left"/>
              <w:rPr>
                <w:rFonts w:ascii="Arial Narrow" w:eastAsia="Times New Roman" w:hAnsi="Arial Narrow"/>
                <w:sz w:val="18"/>
                <w:szCs w:val="18"/>
              </w:rPr>
            </w:pPr>
            <w:r w:rsidRPr="00BF347E">
              <w:rPr>
                <w:rFonts w:ascii="Arial Narrow" w:hAnsi="Arial Narrow"/>
                <w:sz w:val="18"/>
              </w:rPr>
              <w:t>2021</w:t>
            </w:r>
            <w:r w:rsidR="0086096B" w:rsidRPr="00BF347E">
              <w:rPr>
                <w:rFonts w:ascii="Arial Narrow" w:hAnsi="Arial Narrow"/>
                <w:sz w:val="18"/>
              </w:rPr>
              <w:t> :</w:t>
            </w:r>
          </w:p>
          <w:p w14:paraId="57FE0A6E" w14:textId="62BC4469" w:rsidR="00A66EE7" w:rsidRPr="00BF347E" w:rsidRDefault="00A66EE7" w:rsidP="00896F2E">
            <w:pPr>
              <w:spacing w:before="60"/>
              <w:jc w:val="left"/>
              <w:rPr>
                <w:rFonts w:ascii="Arial Narrow" w:eastAsia="Times New Roman" w:hAnsi="Arial Narrow"/>
                <w:sz w:val="18"/>
                <w:szCs w:val="18"/>
              </w:rPr>
            </w:pPr>
            <w:r w:rsidRPr="00BF347E">
              <w:rPr>
                <w:rFonts w:ascii="Arial Narrow" w:hAnsi="Arial Narrow"/>
                <w:sz w:val="18"/>
              </w:rPr>
              <w:t>Membres de l</w:t>
            </w:r>
            <w:r w:rsidR="0086096B" w:rsidRPr="00BF347E">
              <w:rPr>
                <w:rFonts w:ascii="Arial Narrow" w:hAnsi="Arial Narrow"/>
                <w:sz w:val="18"/>
              </w:rPr>
              <w:t>’</w:t>
            </w:r>
            <w:r w:rsidRPr="00BF347E">
              <w:rPr>
                <w:rFonts w:ascii="Arial Narrow" w:hAnsi="Arial Narrow"/>
                <w:sz w:val="18"/>
              </w:rPr>
              <w:t>Union (5)</w:t>
            </w:r>
            <w:r w:rsidR="0086096B" w:rsidRPr="00BF347E">
              <w:rPr>
                <w:rFonts w:ascii="Arial Narrow" w:hAnsi="Arial Narrow"/>
                <w:sz w:val="18"/>
              </w:rPr>
              <w:t> :</w:t>
            </w:r>
            <w:r w:rsidRPr="00BF347E">
              <w:rPr>
                <w:rFonts w:ascii="Arial Narrow" w:hAnsi="Arial Narrow"/>
                <w:sz w:val="18"/>
              </w:rPr>
              <w:t xml:space="preserve"> Colombie, Mexique, Paraguay, Saint</w:t>
            </w:r>
            <w:r w:rsidR="000B6100">
              <w:rPr>
                <w:rFonts w:ascii="Arial Narrow" w:hAnsi="Arial Narrow"/>
                <w:sz w:val="18"/>
              </w:rPr>
              <w:noBreakHyphen/>
            </w:r>
            <w:r w:rsidRPr="00BF347E">
              <w:rPr>
                <w:rFonts w:ascii="Arial Narrow" w:hAnsi="Arial Narrow"/>
                <w:sz w:val="18"/>
              </w:rPr>
              <w:t>Vincent</w:t>
            </w:r>
            <w:r w:rsidR="000B6100">
              <w:rPr>
                <w:rFonts w:ascii="Arial Narrow" w:hAnsi="Arial Narrow"/>
                <w:sz w:val="18"/>
              </w:rPr>
              <w:noBreakHyphen/>
            </w:r>
            <w:r w:rsidRPr="00BF347E">
              <w:rPr>
                <w:rFonts w:ascii="Arial Narrow" w:hAnsi="Arial Narrow"/>
                <w:sz w:val="18"/>
              </w:rPr>
              <w:t>et</w:t>
            </w:r>
            <w:r w:rsidR="000B6100">
              <w:rPr>
                <w:rFonts w:ascii="Arial Narrow" w:hAnsi="Arial Narrow"/>
                <w:sz w:val="18"/>
              </w:rPr>
              <w:noBreakHyphen/>
            </w:r>
            <w:r w:rsidRPr="00BF347E">
              <w:rPr>
                <w:rFonts w:ascii="Arial Narrow" w:hAnsi="Arial Narrow"/>
                <w:sz w:val="18"/>
              </w:rPr>
              <w:t>les</w:t>
            </w:r>
            <w:r w:rsidR="004464E1" w:rsidRPr="00BF347E">
              <w:rPr>
                <w:rFonts w:ascii="Arial Narrow" w:hAnsi="Arial Narrow"/>
                <w:sz w:val="18"/>
              </w:rPr>
              <w:t> </w:t>
            </w:r>
            <w:r w:rsidRPr="00BF347E">
              <w:rPr>
                <w:rFonts w:ascii="Arial Narrow" w:hAnsi="Arial Narrow"/>
                <w:sz w:val="18"/>
              </w:rPr>
              <w:t>Grenadines* (règlement)* et</w:t>
            </w:r>
            <w:r w:rsidR="003C74BB" w:rsidRPr="00BF347E">
              <w:rPr>
                <w:rFonts w:ascii="Arial Narrow" w:hAnsi="Arial Narrow"/>
                <w:sz w:val="18"/>
              </w:rPr>
              <w:t> </w:t>
            </w:r>
            <w:r w:rsidRPr="00BF347E">
              <w:rPr>
                <w:rFonts w:ascii="Arial Narrow" w:hAnsi="Arial Narrow"/>
                <w:sz w:val="18"/>
              </w:rPr>
              <w:t>Viet</w:t>
            </w:r>
            <w:r w:rsidR="004464E1" w:rsidRPr="00BF347E">
              <w:rPr>
                <w:rFonts w:ascii="Arial Narrow" w:hAnsi="Arial Narrow"/>
                <w:sz w:val="18"/>
              </w:rPr>
              <w:t> </w:t>
            </w:r>
            <w:r w:rsidRPr="00BF347E">
              <w:rPr>
                <w:rFonts w:ascii="Arial Narrow" w:hAnsi="Arial Narrow"/>
                <w:sz w:val="18"/>
              </w:rPr>
              <w:t>Nam</w:t>
            </w:r>
          </w:p>
          <w:p w14:paraId="47E3116D" w14:textId="7797A217" w:rsidR="00A66EE7" w:rsidRPr="00BF347E" w:rsidRDefault="00A66EE7" w:rsidP="00896F2E">
            <w:pPr>
              <w:spacing w:before="60"/>
              <w:jc w:val="left"/>
              <w:rPr>
                <w:rFonts w:ascii="Arial Narrow" w:eastAsia="Times New Roman" w:hAnsi="Arial Narrow"/>
                <w:sz w:val="18"/>
                <w:szCs w:val="18"/>
              </w:rPr>
            </w:pPr>
            <w:r w:rsidRPr="00BF347E">
              <w:rPr>
                <w:rFonts w:ascii="Arial Narrow" w:hAnsi="Arial Narrow"/>
                <w:sz w:val="18"/>
              </w:rPr>
              <w:t>Non</w:t>
            </w:r>
            <w:r w:rsidR="000B6100">
              <w:rPr>
                <w:rFonts w:ascii="Arial Narrow" w:hAnsi="Arial Narrow"/>
                <w:sz w:val="18"/>
              </w:rPr>
              <w:noBreakHyphen/>
            </w:r>
            <w:r w:rsidRPr="00BF347E">
              <w:rPr>
                <w:rFonts w:ascii="Arial Narrow" w:hAnsi="Arial Narrow"/>
                <w:sz w:val="18"/>
              </w:rPr>
              <w:t>membres de l</w:t>
            </w:r>
            <w:r w:rsidR="0086096B" w:rsidRPr="00BF347E">
              <w:rPr>
                <w:rFonts w:ascii="Arial Narrow" w:hAnsi="Arial Narrow"/>
                <w:sz w:val="18"/>
              </w:rPr>
              <w:t>’</w:t>
            </w:r>
            <w:r w:rsidRPr="00BF347E">
              <w:rPr>
                <w:rFonts w:ascii="Arial Narrow" w:hAnsi="Arial Narrow"/>
                <w:sz w:val="18"/>
              </w:rPr>
              <w:t>Union (18)</w:t>
            </w:r>
            <w:r w:rsidR="0086096B" w:rsidRPr="00BF347E">
              <w:rPr>
                <w:rFonts w:ascii="Arial Narrow" w:hAnsi="Arial Narrow"/>
                <w:sz w:val="18"/>
              </w:rPr>
              <w:t> :</w:t>
            </w:r>
            <w:r w:rsidRPr="00BF347E">
              <w:rPr>
                <w:rFonts w:ascii="Arial Narrow" w:hAnsi="Arial Narrow"/>
                <w:sz w:val="18"/>
              </w:rPr>
              <w:t xml:space="preserve"> Afghanistan, </w:t>
            </w:r>
            <w:r w:rsidR="0086096B" w:rsidRPr="00BF347E">
              <w:rPr>
                <w:rFonts w:ascii="Arial Narrow" w:hAnsi="Arial Narrow"/>
                <w:sz w:val="18"/>
              </w:rPr>
              <w:t>Arabie saoudite</w:t>
            </w:r>
            <w:r w:rsidRPr="00BF347E">
              <w:rPr>
                <w:rFonts w:ascii="Arial Narrow" w:hAnsi="Arial Narrow"/>
                <w:sz w:val="18"/>
              </w:rPr>
              <w:t>, Arménie, Barbade, Cambodge, Émirats arabes unis, Indonésie, Jamaïque, Kazakhstan, Liechtenstein, Malaisie, Malawi, Mongolie, Myanmar, Nigéria, Thaïlande, Zambie et</w:t>
            </w:r>
            <w:r w:rsidR="003C74BB" w:rsidRPr="00BF347E">
              <w:rPr>
                <w:rFonts w:ascii="Arial Narrow" w:hAnsi="Arial Narrow"/>
                <w:sz w:val="18"/>
              </w:rPr>
              <w:t> </w:t>
            </w:r>
            <w:r w:rsidRPr="00BF347E">
              <w:rPr>
                <w:rFonts w:ascii="Arial Narrow" w:hAnsi="Arial Narrow"/>
                <w:sz w:val="18"/>
              </w:rPr>
              <w:t>Zimbabwe</w:t>
            </w:r>
          </w:p>
          <w:p w14:paraId="4D814FFA" w14:textId="1C8C0313" w:rsidR="00812049" w:rsidRPr="00BF347E" w:rsidRDefault="00812049" w:rsidP="003D3D4E">
            <w:pPr>
              <w:spacing w:before="120"/>
              <w:jc w:val="left"/>
              <w:rPr>
                <w:rFonts w:ascii="Arial Narrow" w:hAnsi="Arial Narrow"/>
                <w:spacing w:val="-2"/>
                <w:sz w:val="16"/>
                <w:szCs w:val="19"/>
              </w:rPr>
            </w:pPr>
            <w:r w:rsidRPr="00BF347E">
              <w:rPr>
                <w:rFonts w:ascii="Arial Narrow" w:hAnsi="Arial Narrow"/>
                <w:sz w:val="16"/>
              </w:rPr>
              <w:t>*Saint</w:t>
            </w:r>
            <w:r w:rsidR="000B6100">
              <w:rPr>
                <w:rFonts w:ascii="Arial Narrow" w:hAnsi="Arial Narrow"/>
                <w:sz w:val="16"/>
              </w:rPr>
              <w:noBreakHyphen/>
            </w:r>
            <w:r w:rsidRPr="00BF347E">
              <w:rPr>
                <w:rFonts w:ascii="Arial Narrow" w:hAnsi="Arial Narrow"/>
                <w:sz w:val="16"/>
              </w:rPr>
              <w:t>Vincent</w:t>
            </w:r>
            <w:r w:rsidR="000B6100">
              <w:rPr>
                <w:rFonts w:ascii="Arial Narrow" w:hAnsi="Arial Narrow"/>
                <w:sz w:val="16"/>
              </w:rPr>
              <w:noBreakHyphen/>
            </w:r>
            <w:r w:rsidRPr="00BF347E">
              <w:rPr>
                <w:rFonts w:ascii="Arial Narrow" w:hAnsi="Arial Narrow"/>
                <w:sz w:val="16"/>
              </w:rPr>
              <w:t>et</w:t>
            </w:r>
            <w:r w:rsidR="000B6100">
              <w:rPr>
                <w:rFonts w:ascii="Arial Narrow" w:hAnsi="Arial Narrow"/>
                <w:sz w:val="16"/>
              </w:rPr>
              <w:noBreakHyphen/>
            </w:r>
            <w:r w:rsidRPr="00BF347E">
              <w:rPr>
                <w:rFonts w:ascii="Arial Narrow" w:hAnsi="Arial Narrow"/>
                <w:sz w:val="16"/>
              </w:rPr>
              <w:t>les</w:t>
            </w:r>
            <w:r w:rsidR="004464E1" w:rsidRPr="00BF347E">
              <w:rPr>
                <w:rFonts w:ascii="Arial Narrow" w:hAnsi="Arial Narrow"/>
                <w:sz w:val="16"/>
              </w:rPr>
              <w:t> </w:t>
            </w:r>
            <w:r w:rsidRPr="00BF347E">
              <w:rPr>
                <w:rFonts w:ascii="Arial Narrow" w:hAnsi="Arial Narrow"/>
                <w:sz w:val="16"/>
              </w:rPr>
              <w:t>Grenadines est devenu membre de l</w:t>
            </w:r>
            <w:r w:rsidR="0086096B" w:rsidRPr="00BF347E">
              <w:rPr>
                <w:rFonts w:ascii="Arial Narrow" w:hAnsi="Arial Narrow"/>
                <w:sz w:val="16"/>
              </w:rPr>
              <w:t>’</w:t>
            </w:r>
            <w:r w:rsidRPr="00BF347E">
              <w:rPr>
                <w:rFonts w:ascii="Arial Narrow" w:hAnsi="Arial Narrow"/>
                <w:sz w:val="16"/>
              </w:rPr>
              <w:t>UPOV le 22 mars 2021</w:t>
            </w:r>
          </w:p>
          <w:p w14:paraId="5D33016B" w14:textId="0590E664" w:rsidR="003A6342" w:rsidRPr="00BF347E" w:rsidRDefault="0079242C" w:rsidP="003D3D4E">
            <w:pPr>
              <w:spacing w:before="120"/>
              <w:jc w:val="left"/>
              <w:rPr>
                <w:rFonts w:ascii="Arial Narrow" w:eastAsia="Times New Roman" w:hAnsi="Arial Narrow"/>
                <w:sz w:val="18"/>
                <w:szCs w:val="18"/>
              </w:rPr>
            </w:pPr>
            <w:r>
              <w:rPr>
                <w:rFonts w:ascii="Arial Narrow" w:hAnsi="Arial Narrow"/>
                <w:sz w:val="18"/>
              </w:rPr>
              <w:t>Voir la figure 38</w:t>
            </w:r>
          </w:p>
        </w:tc>
      </w:tr>
    </w:tbl>
    <w:p w14:paraId="27C80D5E" w14:textId="4E2AF51F" w:rsidR="00031EAD" w:rsidRPr="00BF347E" w:rsidRDefault="00031EAD" w:rsidP="00AD3AE0">
      <w:pPr>
        <w:rPr>
          <w:rFonts w:ascii="Arial Narrow" w:hAnsi="Arial Narrow"/>
          <w:sz w:val="18"/>
        </w:rPr>
      </w:pPr>
    </w:p>
    <w:p w14:paraId="3C5ADE1A" w14:textId="77777777" w:rsidR="00896F2E" w:rsidRPr="00BF347E" w:rsidRDefault="00896F2E">
      <w:pPr>
        <w:jc w:val="left"/>
        <w:rPr>
          <w:bCs/>
          <w:color w:val="155F1A"/>
          <w:sz w:val="18"/>
        </w:rPr>
      </w:pPr>
      <w:r w:rsidRPr="00BF347E">
        <w:br w:type="page"/>
      </w:r>
    </w:p>
    <w:p w14:paraId="07C857BA" w14:textId="0163FB60" w:rsidR="00D2731F" w:rsidRPr="00BF347E" w:rsidRDefault="00031EAD" w:rsidP="009C0BDD">
      <w:pPr>
        <w:pStyle w:val="Caption"/>
        <w:rPr>
          <w:snapToGrid w:val="0"/>
        </w:rPr>
      </w:pPr>
      <w:r w:rsidRPr="00BF347E">
        <w:t>Figure 38.  États et organisations ayant contacté le Bureau de l</w:t>
      </w:r>
      <w:r w:rsidR="0086096B" w:rsidRPr="00BF347E">
        <w:t>’</w:t>
      </w:r>
      <w:r w:rsidRPr="00BF347E">
        <w:t>Union en</w:t>
      </w:r>
      <w:r w:rsidR="0018452C" w:rsidRPr="00BF347E">
        <w:t> </w:t>
      </w:r>
      <w:r w:rsidRPr="00BF347E">
        <w:t>2020 pour obtenir de l</w:t>
      </w:r>
      <w:r w:rsidR="0086096B" w:rsidRPr="00BF347E">
        <w:t>’</w:t>
      </w:r>
      <w:r w:rsidRPr="00BF347E">
        <w:t>aide en matière d</w:t>
      </w:r>
      <w:r w:rsidR="0086096B" w:rsidRPr="00BF347E">
        <w:t>’</w:t>
      </w:r>
      <w:r w:rsidRPr="00BF347E">
        <w:t>élaboration d</w:t>
      </w:r>
      <w:r w:rsidR="0086096B" w:rsidRPr="00BF347E">
        <w:t>’</w:t>
      </w:r>
      <w:r w:rsidRPr="00BF347E">
        <w:t>une législation relative à la protection des obtentions végétales et États et organisations ayant entamé auprès du Conseil de l</w:t>
      </w:r>
      <w:r w:rsidR="0086096B" w:rsidRPr="00BF347E">
        <w:t>’</w:t>
      </w:r>
      <w:r w:rsidRPr="00BF347E">
        <w:t>UPOV la procédure pour devenir membres de l</w:t>
      </w:r>
      <w:r w:rsidR="0086096B" w:rsidRPr="00BF347E">
        <w:t>’</w:t>
      </w:r>
      <w:r w:rsidRPr="00BF347E">
        <w:t>Union</w:t>
      </w:r>
    </w:p>
    <w:p w14:paraId="0FB71669" w14:textId="18D18E83" w:rsidR="00031EAD" w:rsidRPr="00BF347E" w:rsidRDefault="001A2485" w:rsidP="00031EAD">
      <w:pPr>
        <w:jc w:val="center"/>
        <w:rPr>
          <w:snapToGrid w:val="0"/>
          <w:color w:val="008080"/>
          <w:szCs w:val="24"/>
        </w:rPr>
      </w:pPr>
      <w:r w:rsidRPr="00BF347E">
        <w:rPr>
          <w:noProof/>
          <w:snapToGrid w:val="0"/>
          <w:color w:val="008080"/>
          <w:lang w:val="en-US" w:eastAsia="en-US"/>
        </w:rPr>
        <w:drawing>
          <wp:inline distT="0" distB="0" distL="0" distR="0" wp14:anchorId="3C2565F7" wp14:editId="33BAA6F1">
            <wp:extent cx="5602216" cy="2841949"/>
            <wp:effectExtent l="0" t="0" r="0" b="0"/>
            <wp:docPr id="32" name="Picture 32" descr="\\adi.wipo.int\wipodata\DAT1\OrgUPOV\Shared\Document\C\C56 (2022)\draft_documents\c_56_02_performance_report_2021\data_collection_and_contributions_recd\YH\ch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i.wipo.int\wipodata\DAT1\OrgUPOV\Shared\Document\C\C56 (2022)\draft_documents\c_56_02_performance_report_2021\data_collection_and_contributions_recd\YH\chart (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6909" cy="2849403"/>
                    </a:xfrm>
                    <a:prstGeom prst="rect">
                      <a:avLst/>
                    </a:prstGeom>
                    <a:noFill/>
                    <a:ln>
                      <a:noFill/>
                    </a:ln>
                  </pic:spPr>
                </pic:pic>
              </a:graphicData>
            </a:graphic>
          </wp:inline>
        </w:drawing>
      </w:r>
    </w:p>
    <w:p w14:paraId="7DE3757C" w14:textId="675CCD54" w:rsidR="00031EAD" w:rsidRPr="00BF347E" w:rsidRDefault="00031EAD" w:rsidP="00031EAD">
      <w:pPr>
        <w:pStyle w:val="BodyText"/>
        <w:spacing w:after="180"/>
        <w:ind w:left="426" w:right="425"/>
        <w:rPr>
          <w:sz w:val="12"/>
          <w:szCs w:val="12"/>
        </w:rPr>
      </w:pPr>
      <w:r w:rsidRPr="00BF347E">
        <w:rPr>
          <w:sz w:val="12"/>
        </w:rPr>
        <w:t>Les limites indiquées sur cette carte ne représentent en aucun cas l</w:t>
      </w:r>
      <w:r w:rsidR="0086096B" w:rsidRPr="00BF347E">
        <w:rPr>
          <w:sz w:val="12"/>
        </w:rPr>
        <w:t>’</w:t>
      </w:r>
      <w:r w:rsidRPr="00BF347E">
        <w:rPr>
          <w:sz w:val="12"/>
        </w:rPr>
        <w:t>expression d</w:t>
      </w:r>
      <w:r w:rsidR="0086096B" w:rsidRPr="00BF347E">
        <w:rPr>
          <w:sz w:val="12"/>
        </w:rPr>
        <w:t>’</w:t>
      </w:r>
      <w:r w:rsidRPr="00BF347E">
        <w:rPr>
          <w:sz w:val="12"/>
        </w:rPr>
        <w:t>une opinion de la part de l</w:t>
      </w:r>
      <w:r w:rsidR="0086096B" w:rsidRPr="00BF347E">
        <w:rPr>
          <w:sz w:val="12"/>
        </w:rPr>
        <w:t>’</w:t>
      </w:r>
      <w:r w:rsidRPr="00BF347E">
        <w:rPr>
          <w:sz w:val="12"/>
        </w:rPr>
        <w:t>UPOV concernant le statut juridique d</w:t>
      </w:r>
      <w:r w:rsidR="0086096B" w:rsidRPr="00BF347E">
        <w:rPr>
          <w:sz w:val="12"/>
        </w:rPr>
        <w:t>’</w:t>
      </w:r>
      <w:r w:rsidRPr="00BF347E">
        <w:rPr>
          <w:sz w:val="12"/>
        </w:rPr>
        <w:t>un pays ou d</w:t>
      </w:r>
      <w:r w:rsidR="0086096B" w:rsidRPr="00BF347E">
        <w:rPr>
          <w:sz w:val="12"/>
        </w:rPr>
        <w:t>’</w:t>
      </w:r>
      <w:r w:rsidRPr="00BF347E">
        <w:rPr>
          <w:sz w:val="12"/>
        </w:rPr>
        <w:t>un territoire.</w:t>
      </w:r>
    </w:p>
    <w:p w14:paraId="79BA8623" w14:textId="5F13E590" w:rsidR="00031EAD" w:rsidRPr="00BF347E" w:rsidRDefault="00031EAD" w:rsidP="001C4581">
      <w:pPr>
        <w:ind w:left="992" w:right="425" w:hanging="425"/>
        <w:jc w:val="left"/>
        <w:rPr>
          <w:rFonts w:ascii="Arial Narrow" w:hAnsi="Arial Narrow"/>
          <w:sz w:val="18"/>
          <w:szCs w:val="16"/>
        </w:rPr>
      </w:pPr>
      <w:r w:rsidRPr="00BF347E">
        <w:rPr>
          <w:rFonts w:ascii="Arial Narrow" w:hAnsi="Arial Narrow"/>
          <w:noProof/>
          <w:lang w:val="en-US" w:eastAsia="en-US"/>
        </w:rPr>
        <w:drawing>
          <wp:inline distT="0" distB="0" distL="0" distR="0" wp14:anchorId="77DBF3BE" wp14:editId="4C22CA91">
            <wp:extent cx="115200" cy="115200"/>
            <wp:effectExtent l="19050" t="19050" r="18415" b="1841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15200" cy="115200"/>
                    </a:xfrm>
                    <a:prstGeom prst="rect">
                      <a:avLst/>
                    </a:prstGeom>
                    <a:ln>
                      <a:solidFill>
                        <a:schemeClr val="tx1"/>
                      </a:solidFill>
                    </a:ln>
                  </pic:spPr>
                </pic:pic>
              </a:graphicData>
            </a:graphic>
          </wp:inline>
        </w:drawing>
      </w:r>
      <w:r w:rsidRPr="00BF347E">
        <w:rPr>
          <w:rFonts w:ascii="Arial Narrow" w:hAnsi="Arial Narrow"/>
          <w:sz w:val="16"/>
        </w:rPr>
        <w:tab/>
      </w:r>
      <w:r w:rsidRPr="00BF347E">
        <w:rPr>
          <w:rFonts w:ascii="Arial Narrow" w:hAnsi="Arial Narrow"/>
        </w:rPr>
        <w:t>États et organisations ayant entamé auprès du Conseil de l</w:t>
      </w:r>
      <w:r w:rsidR="0086096B" w:rsidRPr="00BF347E">
        <w:rPr>
          <w:rFonts w:ascii="Arial Narrow" w:hAnsi="Arial Narrow"/>
        </w:rPr>
        <w:t>’</w:t>
      </w:r>
      <w:r w:rsidRPr="00BF347E">
        <w:rPr>
          <w:rFonts w:ascii="Arial Narrow" w:hAnsi="Arial Narrow"/>
        </w:rPr>
        <w:t>UPOV la procédure pour devenir membres de l</w:t>
      </w:r>
      <w:r w:rsidR="0086096B" w:rsidRPr="00BF347E">
        <w:rPr>
          <w:rFonts w:ascii="Arial Narrow" w:hAnsi="Arial Narrow"/>
        </w:rPr>
        <w:t>’</w:t>
      </w:r>
      <w:r w:rsidRPr="00BF347E">
        <w:rPr>
          <w:rFonts w:ascii="Arial Narrow" w:hAnsi="Arial Narrow"/>
        </w:rPr>
        <w:t>Union</w:t>
      </w:r>
    </w:p>
    <w:p w14:paraId="5506DE59" w14:textId="088EB1C4" w:rsidR="00031EAD" w:rsidRPr="00BF347E" w:rsidRDefault="00031EAD" w:rsidP="000D0459">
      <w:pPr>
        <w:ind w:left="992" w:right="425" w:hanging="425"/>
        <w:jc w:val="left"/>
        <w:rPr>
          <w:rFonts w:ascii="Arial Narrow" w:hAnsi="Arial Narrow"/>
          <w:sz w:val="18"/>
          <w:szCs w:val="16"/>
        </w:rPr>
      </w:pPr>
      <w:r w:rsidRPr="00BF347E">
        <w:rPr>
          <w:rFonts w:ascii="Arial Narrow" w:hAnsi="Arial Narrow"/>
          <w:noProof/>
          <w:lang w:val="en-US" w:eastAsia="en-US"/>
        </w:rPr>
        <w:drawing>
          <wp:inline distT="0" distB="0" distL="0" distR="0" wp14:anchorId="6DC1F0F8" wp14:editId="44464132">
            <wp:extent cx="115200" cy="115200"/>
            <wp:effectExtent l="19050" t="19050" r="18415" b="1841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15200" cy="115200"/>
                    </a:xfrm>
                    <a:prstGeom prst="rect">
                      <a:avLst/>
                    </a:prstGeom>
                    <a:ln>
                      <a:solidFill>
                        <a:schemeClr val="tx1"/>
                      </a:solidFill>
                    </a:ln>
                  </pic:spPr>
                </pic:pic>
              </a:graphicData>
            </a:graphic>
          </wp:inline>
        </w:drawing>
      </w:r>
      <w:r w:rsidRPr="00BF347E">
        <w:rPr>
          <w:rFonts w:ascii="Arial Narrow" w:hAnsi="Arial Narrow"/>
          <w:sz w:val="16"/>
        </w:rPr>
        <w:tab/>
      </w:r>
      <w:r w:rsidRPr="00BF347E">
        <w:rPr>
          <w:rFonts w:ascii="Arial Narrow" w:hAnsi="Arial Narrow"/>
        </w:rPr>
        <w:t>États et organisations ayant contacté le Bureau de l</w:t>
      </w:r>
      <w:r w:rsidR="0086096B" w:rsidRPr="00BF347E">
        <w:rPr>
          <w:rFonts w:ascii="Arial Narrow" w:hAnsi="Arial Narrow"/>
        </w:rPr>
        <w:t>’</w:t>
      </w:r>
      <w:r w:rsidRPr="00BF347E">
        <w:rPr>
          <w:rFonts w:ascii="Arial Narrow" w:hAnsi="Arial Narrow"/>
        </w:rPr>
        <w:t>U</w:t>
      </w:r>
      <w:r w:rsidR="00D37053" w:rsidRPr="00BF347E">
        <w:rPr>
          <w:rFonts w:ascii="Arial Narrow" w:hAnsi="Arial Narrow"/>
        </w:rPr>
        <w:t>nion</w:t>
      </w:r>
      <w:r w:rsidRPr="00BF347E">
        <w:rPr>
          <w:rFonts w:ascii="Arial Narrow" w:hAnsi="Arial Narrow"/>
        </w:rPr>
        <w:t xml:space="preserve"> pour obtenir de l</w:t>
      </w:r>
      <w:r w:rsidR="0086096B" w:rsidRPr="00BF347E">
        <w:rPr>
          <w:rFonts w:ascii="Arial Narrow" w:hAnsi="Arial Narrow"/>
        </w:rPr>
        <w:t>’</w:t>
      </w:r>
      <w:r w:rsidRPr="00BF347E">
        <w:rPr>
          <w:rFonts w:ascii="Arial Narrow" w:hAnsi="Arial Narrow"/>
        </w:rPr>
        <w:t>aide en matière d</w:t>
      </w:r>
      <w:r w:rsidR="0086096B" w:rsidRPr="00BF347E">
        <w:rPr>
          <w:rFonts w:ascii="Arial Narrow" w:hAnsi="Arial Narrow"/>
        </w:rPr>
        <w:t>’</w:t>
      </w:r>
      <w:r w:rsidRPr="00BF347E">
        <w:rPr>
          <w:rFonts w:ascii="Arial Narrow" w:hAnsi="Arial Narrow"/>
        </w:rPr>
        <w:t>élaboration d</w:t>
      </w:r>
      <w:r w:rsidR="0086096B" w:rsidRPr="00BF347E">
        <w:rPr>
          <w:rFonts w:ascii="Arial Narrow" w:hAnsi="Arial Narrow"/>
        </w:rPr>
        <w:t>’</w:t>
      </w:r>
      <w:r w:rsidRPr="00BF347E">
        <w:rPr>
          <w:rFonts w:ascii="Arial Narrow" w:hAnsi="Arial Narrow"/>
        </w:rPr>
        <w:t>une législation relative à la protection des obtentions végétales</w:t>
      </w:r>
    </w:p>
    <w:p w14:paraId="163F09FD" w14:textId="2963F772" w:rsidR="003D3D4E" w:rsidRPr="00BF347E" w:rsidRDefault="003D3D4E" w:rsidP="000D0459">
      <w:pPr>
        <w:ind w:left="992" w:right="425" w:hanging="425"/>
        <w:jc w:val="left"/>
        <w:rPr>
          <w:rFonts w:ascii="Arial Narrow" w:hAnsi="Arial Narrow"/>
          <w:sz w:val="18"/>
          <w:szCs w:val="16"/>
        </w:rPr>
      </w:pPr>
    </w:p>
    <w:p w14:paraId="7B188DDA" w14:textId="77777777" w:rsidR="003D3D4E" w:rsidRPr="00BF347E" w:rsidRDefault="003D3D4E" w:rsidP="000D0459">
      <w:pPr>
        <w:ind w:left="992" w:right="425" w:hanging="425"/>
        <w:jc w:val="left"/>
        <w:rPr>
          <w:rFonts w:ascii="Arial Narrow" w:hAnsi="Arial Narrow"/>
          <w:sz w:val="18"/>
          <w:szCs w:val="16"/>
        </w:rPr>
      </w:pPr>
    </w:p>
    <w:tbl>
      <w:tblPr>
        <w:tblW w:w="9791"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gridCol w:w="15"/>
      </w:tblGrid>
      <w:tr w:rsidR="00031EAD" w:rsidRPr="00BF347E" w14:paraId="249E44C4" w14:textId="77777777" w:rsidTr="002E3474">
        <w:trPr>
          <w:trHeight w:val="530"/>
          <w:tblHeader/>
        </w:trPr>
        <w:tc>
          <w:tcPr>
            <w:tcW w:w="1838" w:type="dxa"/>
            <w:tcBorders>
              <w:top w:val="nil"/>
              <w:bottom w:val="nil"/>
            </w:tcBorders>
            <w:shd w:val="clear" w:color="auto" w:fill="E2E7EB" w:themeFill="accent3" w:themeFillTint="33"/>
            <w:vAlign w:val="center"/>
            <w:hideMark/>
          </w:tcPr>
          <w:p w14:paraId="038CCE28" w14:textId="77777777"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Résultats attendus</w:t>
            </w:r>
          </w:p>
        </w:tc>
        <w:tc>
          <w:tcPr>
            <w:tcW w:w="2987" w:type="dxa"/>
            <w:gridSpan w:val="2"/>
            <w:tcBorders>
              <w:top w:val="nil"/>
              <w:bottom w:val="nil"/>
            </w:tcBorders>
            <w:shd w:val="clear" w:color="auto" w:fill="E2E7EB" w:themeFill="accent3" w:themeFillTint="33"/>
            <w:vAlign w:val="center"/>
            <w:hideMark/>
          </w:tcPr>
          <w:p w14:paraId="4BCD957E" w14:textId="57A929B1"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Indicateurs d</w:t>
            </w:r>
            <w:r w:rsidR="0086096B" w:rsidRPr="00BF347E">
              <w:rPr>
                <w:rFonts w:ascii="Arial Narrow" w:hAnsi="Arial Narrow"/>
                <w:b/>
                <w:sz w:val="18"/>
              </w:rPr>
              <w:t>’</w:t>
            </w:r>
            <w:r w:rsidRPr="00BF347E">
              <w:rPr>
                <w:rFonts w:ascii="Arial Narrow" w:hAnsi="Arial Narrow"/>
                <w:b/>
                <w:sz w:val="18"/>
              </w:rPr>
              <w:t>exécution</w:t>
            </w:r>
          </w:p>
        </w:tc>
        <w:tc>
          <w:tcPr>
            <w:tcW w:w="4966" w:type="dxa"/>
            <w:gridSpan w:val="2"/>
            <w:tcBorders>
              <w:top w:val="nil"/>
              <w:bottom w:val="nil"/>
            </w:tcBorders>
            <w:shd w:val="clear" w:color="auto" w:fill="E2E7EB" w:themeFill="accent3" w:themeFillTint="33"/>
            <w:vAlign w:val="center"/>
            <w:hideMark/>
          </w:tcPr>
          <w:p w14:paraId="28ECEF1F" w14:textId="218AA729" w:rsidR="00031EAD" w:rsidRPr="00BF347E" w:rsidRDefault="00031EAD" w:rsidP="002E3474">
            <w:pPr>
              <w:jc w:val="left"/>
              <w:rPr>
                <w:rFonts w:ascii="Arial Narrow" w:eastAsia="Times New Roman" w:hAnsi="Arial Narrow"/>
                <w:b/>
                <w:bCs/>
                <w:sz w:val="18"/>
                <w:szCs w:val="18"/>
                <w:highlight w:val="yellow"/>
              </w:rPr>
            </w:pPr>
            <w:r w:rsidRPr="00BF347E">
              <w:rPr>
                <w:rFonts w:ascii="Arial Narrow" w:hAnsi="Arial Narrow"/>
                <w:b/>
                <w:sz w:val="18"/>
              </w:rPr>
              <w:t>Données relatives à l</w:t>
            </w:r>
            <w:r w:rsidR="0086096B" w:rsidRPr="00BF347E">
              <w:rPr>
                <w:rFonts w:ascii="Arial Narrow" w:hAnsi="Arial Narrow"/>
                <w:b/>
                <w:sz w:val="18"/>
              </w:rPr>
              <w:t>’</w:t>
            </w:r>
            <w:r w:rsidRPr="00BF347E">
              <w:rPr>
                <w:rFonts w:ascii="Arial Narrow" w:hAnsi="Arial Narrow"/>
                <w:b/>
                <w:sz w:val="18"/>
              </w:rPr>
              <w:t>exécution</w:t>
            </w:r>
          </w:p>
        </w:tc>
      </w:tr>
      <w:tr w:rsidR="00031EAD" w:rsidRPr="00BF347E" w14:paraId="5D080C3E" w14:textId="77777777" w:rsidTr="002E3474">
        <w:trPr>
          <w:trHeight w:val="280"/>
        </w:trPr>
        <w:tc>
          <w:tcPr>
            <w:tcW w:w="1838" w:type="dxa"/>
            <w:vMerge w:val="restart"/>
            <w:tcBorders>
              <w:top w:val="nil"/>
            </w:tcBorders>
            <w:hideMark/>
          </w:tcPr>
          <w:p w14:paraId="66C0D823" w14:textId="197D343F" w:rsidR="00031EAD" w:rsidRPr="00BF347E" w:rsidRDefault="003D3D4E" w:rsidP="002E3474">
            <w:pPr>
              <w:jc w:val="left"/>
              <w:rPr>
                <w:rFonts w:ascii="Arial Narrow" w:eastAsia="Times New Roman" w:hAnsi="Arial Narrow"/>
                <w:i/>
                <w:sz w:val="18"/>
                <w:szCs w:val="18"/>
              </w:rPr>
            </w:pPr>
            <w:r w:rsidRPr="00BF347E">
              <w:rPr>
                <w:rFonts w:ascii="Arial Narrow" w:hAnsi="Arial Narrow"/>
                <w:sz w:val="18"/>
              </w:rPr>
              <w:t>1.</w:t>
            </w:r>
            <w:r w:rsidR="004464E1" w:rsidRPr="00BF347E">
              <w:rPr>
                <w:rFonts w:ascii="Arial Narrow" w:hAnsi="Arial Narrow"/>
                <w:sz w:val="18"/>
              </w:rPr>
              <w:t xml:space="preserve">  </w:t>
            </w:r>
            <w:r w:rsidRPr="00BF347E">
              <w:rPr>
                <w:rFonts w:ascii="Arial Narrow" w:hAnsi="Arial Narrow"/>
                <w:sz w:val="18"/>
              </w:rPr>
              <w:t>Faire mieux connaître l</w:t>
            </w:r>
            <w:r w:rsidR="0086096B" w:rsidRPr="00BF347E">
              <w:rPr>
                <w:rFonts w:ascii="Arial Narrow" w:hAnsi="Arial Narrow"/>
                <w:sz w:val="18"/>
              </w:rPr>
              <w:t>’</w:t>
            </w:r>
            <w:r w:rsidRPr="00BF347E">
              <w:rPr>
                <w:rFonts w:ascii="Arial Narrow" w:hAnsi="Arial Narrow"/>
                <w:sz w:val="18"/>
              </w:rPr>
              <w:t xml:space="preserve">importance de la protection des obtentions végétales conformément à la </w:t>
            </w:r>
            <w:r w:rsidR="0086096B" w:rsidRPr="00BF347E">
              <w:rPr>
                <w:rFonts w:ascii="Arial Narrow" w:hAnsi="Arial Narrow"/>
                <w:sz w:val="18"/>
              </w:rPr>
              <w:t>Convention UPOV</w:t>
            </w:r>
            <w:r w:rsidRPr="00BF347E">
              <w:rPr>
                <w:rFonts w:ascii="Arial Narrow" w:hAnsi="Arial Narrow"/>
                <w:sz w:val="18"/>
              </w:rPr>
              <w:t xml:space="preserve"> (</w:t>
            </w:r>
            <w:r w:rsidRPr="00BF347E">
              <w:rPr>
                <w:rFonts w:ascii="Arial Narrow" w:hAnsi="Arial Narrow"/>
                <w:i/>
                <w:iCs/>
                <w:sz w:val="18"/>
              </w:rPr>
              <w:t>suite</w:t>
            </w:r>
            <w:r w:rsidRPr="00BF347E">
              <w:rPr>
                <w:rFonts w:ascii="Arial Narrow" w:hAnsi="Arial Narrow"/>
                <w:sz w:val="18"/>
              </w:rPr>
              <w:t>)</w:t>
            </w:r>
            <w:r w:rsidR="008C0BA7" w:rsidRPr="00BF347E">
              <w:rPr>
                <w:rFonts w:ascii="Arial Narrow" w:hAnsi="Arial Narrow"/>
                <w:sz w:val="18"/>
              </w:rPr>
              <w:t>.</w:t>
            </w:r>
          </w:p>
        </w:tc>
        <w:tc>
          <w:tcPr>
            <w:tcW w:w="2977" w:type="dxa"/>
            <w:tcBorders>
              <w:top w:val="nil"/>
            </w:tcBorders>
            <w:shd w:val="clear" w:color="auto" w:fill="auto"/>
            <w:hideMark/>
          </w:tcPr>
          <w:p w14:paraId="0F3094C1" w14:textId="7A6143C1"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c)</w:t>
            </w:r>
            <w:r w:rsidR="008C0BA7" w:rsidRPr="00BF347E">
              <w:rPr>
                <w:rFonts w:ascii="Arial Narrow" w:hAnsi="Arial Narrow"/>
                <w:sz w:val="18"/>
              </w:rPr>
              <w:t> </w:t>
            </w:r>
            <w:r w:rsidRPr="00BF347E">
              <w:rPr>
                <w:rFonts w:ascii="Arial Narrow" w:hAnsi="Arial Narrow"/>
                <w:sz w:val="18"/>
              </w:rPr>
              <w:t>États et organisations ayant reçu des informations sur les activités de l</w:t>
            </w:r>
            <w:r w:rsidR="0086096B" w:rsidRPr="00BF347E">
              <w:rPr>
                <w:rFonts w:ascii="Arial Narrow" w:hAnsi="Arial Narrow"/>
                <w:sz w:val="18"/>
              </w:rPr>
              <w:t>’</w:t>
            </w:r>
            <w:r w:rsidRPr="00BF347E">
              <w:rPr>
                <w:rFonts w:ascii="Arial Narrow" w:hAnsi="Arial Narrow"/>
                <w:sz w:val="18"/>
              </w:rPr>
              <w:t>UPOV</w:t>
            </w:r>
            <w:r w:rsidR="008C0BA7" w:rsidRPr="00BF347E">
              <w:rPr>
                <w:rFonts w:ascii="Arial Narrow" w:hAnsi="Arial Narrow"/>
                <w:sz w:val="18"/>
              </w:rPr>
              <w:t>;</w:t>
            </w:r>
          </w:p>
        </w:tc>
        <w:tc>
          <w:tcPr>
            <w:tcW w:w="4976" w:type="dxa"/>
            <w:gridSpan w:val="3"/>
            <w:tcBorders>
              <w:top w:val="nil"/>
            </w:tcBorders>
            <w:shd w:val="clear" w:color="auto" w:fill="auto"/>
          </w:tcPr>
          <w:p w14:paraId="55C76204" w14:textId="3718D36E"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Voir l</w:t>
            </w:r>
            <w:r w:rsidR="0086096B" w:rsidRPr="00BF347E">
              <w:rPr>
                <w:rFonts w:ascii="Arial Narrow" w:hAnsi="Arial Narrow"/>
                <w:sz w:val="18"/>
              </w:rPr>
              <w:t>’</w:t>
            </w:r>
            <w:r w:rsidRPr="00BF347E">
              <w:rPr>
                <w:rFonts w:ascii="Arial Narrow" w:hAnsi="Arial Narrow"/>
                <w:sz w:val="18"/>
              </w:rPr>
              <w:t>annexe</w:t>
            </w:r>
            <w:r w:rsidR="008C0BA7" w:rsidRPr="00BF347E">
              <w:rPr>
                <w:rFonts w:ascii="Arial Narrow" w:hAnsi="Arial Narrow"/>
                <w:sz w:val="18"/>
              </w:rPr>
              <w:t> </w:t>
            </w:r>
            <w:r w:rsidRPr="00BF347E">
              <w:rPr>
                <w:rFonts w:ascii="Arial Narrow" w:hAnsi="Arial Narrow"/>
                <w:sz w:val="18"/>
              </w:rPr>
              <w:t>V du présent document</w:t>
            </w:r>
          </w:p>
        </w:tc>
      </w:tr>
      <w:tr w:rsidR="00031EAD" w:rsidRPr="00BF347E" w14:paraId="4B548EC3" w14:textId="77777777" w:rsidTr="002E3474">
        <w:trPr>
          <w:trHeight w:val="280"/>
        </w:trPr>
        <w:tc>
          <w:tcPr>
            <w:tcW w:w="1838" w:type="dxa"/>
            <w:vMerge/>
            <w:hideMark/>
          </w:tcPr>
          <w:p w14:paraId="18CA89BB" w14:textId="77777777" w:rsidR="00031EAD" w:rsidRPr="00BF347E"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2D12914B" w14:textId="2AEA3473"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d)</w:t>
            </w:r>
            <w:r w:rsidR="008C0BA7" w:rsidRPr="00BF347E">
              <w:rPr>
                <w:rFonts w:ascii="Arial Narrow" w:hAnsi="Arial Narrow"/>
                <w:sz w:val="18"/>
              </w:rPr>
              <w:t> </w:t>
            </w:r>
            <w:r w:rsidRPr="00BF347E">
              <w:rPr>
                <w:rFonts w:ascii="Arial Narrow" w:hAnsi="Arial Narrow"/>
                <w:sz w:val="18"/>
              </w:rPr>
              <w:t>États et organisations participant à des voyages d</w:t>
            </w:r>
            <w:r w:rsidR="0086096B" w:rsidRPr="00BF347E">
              <w:rPr>
                <w:rFonts w:ascii="Arial Narrow" w:hAnsi="Arial Narrow"/>
                <w:sz w:val="18"/>
              </w:rPr>
              <w:t>’</w:t>
            </w:r>
            <w:r w:rsidRPr="00BF347E">
              <w:rPr>
                <w:rFonts w:ascii="Arial Narrow" w:hAnsi="Arial Narrow"/>
                <w:sz w:val="18"/>
              </w:rPr>
              <w:t>études</w:t>
            </w:r>
            <w:r w:rsidR="008C0BA7" w:rsidRPr="00BF347E">
              <w:rPr>
                <w:rFonts w:ascii="Arial Narrow" w:hAnsi="Arial Narrow"/>
                <w:sz w:val="18"/>
              </w:rPr>
              <w:t>;</w:t>
            </w:r>
          </w:p>
        </w:tc>
        <w:tc>
          <w:tcPr>
            <w:tcW w:w="4976" w:type="dxa"/>
            <w:gridSpan w:val="3"/>
            <w:shd w:val="clear" w:color="auto" w:fill="auto"/>
          </w:tcPr>
          <w:p w14:paraId="3C5CB33A" w14:textId="2046D25B"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Voir l</w:t>
            </w:r>
            <w:r w:rsidR="0086096B" w:rsidRPr="00BF347E">
              <w:rPr>
                <w:rFonts w:ascii="Arial Narrow" w:hAnsi="Arial Narrow"/>
                <w:sz w:val="18"/>
              </w:rPr>
              <w:t>’</w:t>
            </w:r>
            <w:r w:rsidRPr="00BF347E">
              <w:rPr>
                <w:rFonts w:ascii="Arial Narrow" w:hAnsi="Arial Narrow"/>
                <w:sz w:val="18"/>
              </w:rPr>
              <w:t>annexe</w:t>
            </w:r>
            <w:r w:rsidR="008C0BA7" w:rsidRPr="00BF347E">
              <w:rPr>
                <w:rFonts w:ascii="Arial Narrow" w:hAnsi="Arial Narrow"/>
                <w:sz w:val="18"/>
              </w:rPr>
              <w:t> </w:t>
            </w:r>
            <w:r w:rsidRPr="00BF347E">
              <w:rPr>
                <w:rFonts w:ascii="Arial Narrow" w:hAnsi="Arial Narrow"/>
                <w:sz w:val="18"/>
              </w:rPr>
              <w:t>V du présent document</w:t>
            </w:r>
          </w:p>
        </w:tc>
      </w:tr>
      <w:tr w:rsidR="00031EAD" w:rsidRPr="00BF347E" w14:paraId="1A50D76D" w14:textId="77777777" w:rsidTr="002E3474">
        <w:trPr>
          <w:trHeight w:val="280"/>
        </w:trPr>
        <w:tc>
          <w:tcPr>
            <w:tcW w:w="1838" w:type="dxa"/>
            <w:vMerge/>
            <w:hideMark/>
          </w:tcPr>
          <w:p w14:paraId="05F5AEC0" w14:textId="77777777" w:rsidR="00031EAD" w:rsidRPr="00BF347E"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3D3DC268" w14:textId="697995D4"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e)</w:t>
            </w:r>
            <w:r w:rsidR="008C0BA7" w:rsidRPr="00BF347E">
              <w:rPr>
                <w:rFonts w:ascii="Arial Narrow" w:hAnsi="Arial Narrow"/>
                <w:sz w:val="18"/>
              </w:rPr>
              <w:t> </w:t>
            </w:r>
            <w:r w:rsidRPr="00BF347E">
              <w:rPr>
                <w:rFonts w:ascii="Arial Narrow" w:hAnsi="Arial Narrow"/>
                <w:sz w:val="18"/>
              </w:rPr>
              <w:t>Participation aux activités de sensibilisation organisées par l</w:t>
            </w:r>
            <w:r w:rsidR="0086096B" w:rsidRPr="00BF347E">
              <w:rPr>
                <w:rFonts w:ascii="Arial Narrow" w:hAnsi="Arial Narrow"/>
                <w:sz w:val="18"/>
              </w:rPr>
              <w:t>’</w:t>
            </w:r>
            <w:r w:rsidRPr="00BF347E">
              <w:rPr>
                <w:rFonts w:ascii="Arial Narrow" w:hAnsi="Arial Narrow"/>
                <w:sz w:val="18"/>
              </w:rPr>
              <w:t>UPOV ou aux activités faisant intervenir l</w:t>
            </w:r>
            <w:r w:rsidR="0086096B" w:rsidRPr="00BF347E">
              <w:rPr>
                <w:rFonts w:ascii="Arial Narrow" w:hAnsi="Arial Narrow"/>
                <w:sz w:val="18"/>
              </w:rPr>
              <w:t>’</w:t>
            </w:r>
            <w:r w:rsidRPr="00BF347E">
              <w:rPr>
                <w:rFonts w:ascii="Arial Narrow" w:hAnsi="Arial Narrow"/>
                <w:sz w:val="18"/>
              </w:rPr>
              <w:t>UPOV</w:t>
            </w:r>
            <w:r w:rsidR="008C0BA7" w:rsidRPr="00BF347E">
              <w:rPr>
                <w:rFonts w:ascii="Arial Narrow" w:hAnsi="Arial Narrow"/>
                <w:sz w:val="18"/>
              </w:rPr>
              <w:t>;</w:t>
            </w:r>
          </w:p>
        </w:tc>
        <w:tc>
          <w:tcPr>
            <w:tcW w:w="4976" w:type="dxa"/>
            <w:gridSpan w:val="3"/>
            <w:shd w:val="clear" w:color="auto" w:fill="auto"/>
          </w:tcPr>
          <w:p w14:paraId="0557F4A3" w14:textId="48E5B49E"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Voir l</w:t>
            </w:r>
            <w:r w:rsidR="0086096B" w:rsidRPr="00BF347E">
              <w:rPr>
                <w:rFonts w:ascii="Arial Narrow" w:hAnsi="Arial Narrow"/>
                <w:sz w:val="18"/>
              </w:rPr>
              <w:t>’</w:t>
            </w:r>
            <w:r w:rsidRPr="00BF347E">
              <w:rPr>
                <w:rFonts w:ascii="Arial Narrow" w:hAnsi="Arial Narrow"/>
                <w:sz w:val="18"/>
              </w:rPr>
              <w:t>annexe</w:t>
            </w:r>
            <w:r w:rsidR="008C0BA7" w:rsidRPr="00BF347E">
              <w:rPr>
                <w:rFonts w:ascii="Arial Narrow" w:hAnsi="Arial Narrow"/>
                <w:sz w:val="18"/>
              </w:rPr>
              <w:t> </w:t>
            </w:r>
            <w:r w:rsidRPr="00BF347E">
              <w:rPr>
                <w:rFonts w:ascii="Arial Narrow" w:hAnsi="Arial Narrow"/>
                <w:sz w:val="18"/>
              </w:rPr>
              <w:t>V du présent document</w:t>
            </w:r>
          </w:p>
        </w:tc>
      </w:tr>
      <w:tr w:rsidR="00031EAD" w:rsidRPr="00BF347E" w14:paraId="1B1A6C74" w14:textId="77777777" w:rsidTr="002E3474">
        <w:trPr>
          <w:gridAfter w:val="1"/>
          <w:wAfter w:w="15" w:type="dxa"/>
          <w:trHeight w:val="280"/>
        </w:trPr>
        <w:tc>
          <w:tcPr>
            <w:tcW w:w="1838" w:type="dxa"/>
            <w:vMerge/>
            <w:hideMark/>
          </w:tcPr>
          <w:p w14:paraId="2A652BA5" w14:textId="77777777" w:rsidR="00031EAD" w:rsidRPr="00BF347E"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06481184" w14:textId="18DC70C8"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f)</w:t>
            </w:r>
            <w:r w:rsidR="008C0BA7" w:rsidRPr="00BF347E">
              <w:rPr>
                <w:rFonts w:ascii="Arial Narrow" w:hAnsi="Arial Narrow"/>
                <w:sz w:val="18"/>
              </w:rPr>
              <w:t> </w:t>
            </w:r>
            <w:r w:rsidRPr="00BF347E">
              <w:rPr>
                <w:rFonts w:ascii="Arial Narrow" w:hAnsi="Arial Narrow"/>
                <w:sz w:val="18"/>
              </w:rPr>
              <w:t>Nombre d</w:t>
            </w:r>
            <w:r w:rsidR="0086096B" w:rsidRPr="00BF347E">
              <w:rPr>
                <w:rFonts w:ascii="Arial Narrow" w:hAnsi="Arial Narrow"/>
                <w:sz w:val="18"/>
              </w:rPr>
              <w:t>’</w:t>
            </w:r>
            <w:r w:rsidRPr="00BF347E">
              <w:rPr>
                <w:rFonts w:ascii="Arial Narrow" w:hAnsi="Arial Narrow"/>
                <w:sz w:val="18"/>
              </w:rPr>
              <w:t>études publiées sur le site</w:t>
            </w:r>
            <w:r w:rsidR="008C0BA7" w:rsidRPr="00BF347E">
              <w:rPr>
                <w:rFonts w:ascii="Arial Narrow" w:hAnsi="Arial Narrow"/>
                <w:sz w:val="18"/>
              </w:rPr>
              <w:t> </w:t>
            </w:r>
            <w:r w:rsidRPr="00BF347E">
              <w:rPr>
                <w:rFonts w:ascii="Arial Narrow" w:hAnsi="Arial Narrow"/>
                <w:sz w:val="18"/>
              </w:rPr>
              <w:t>Web de l</w:t>
            </w:r>
            <w:r w:rsidR="0086096B" w:rsidRPr="00BF347E">
              <w:rPr>
                <w:rFonts w:ascii="Arial Narrow" w:hAnsi="Arial Narrow"/>
                <w:sz w:val="18"/>
              </w:rPr>
              <w:t>’</w:t>
            </w:r>
            <w:r w:rsidRPr="00BF347E">
              <w:rPr>
                <w:rFonts w:ascii="Arial Narrow" w:hAnsi="Arial Narrow"/>
                <w:sz w:val="18"/>
              </w:rPr>
              <w:t>UPOV</w:t>
            </w:r>
            <w:r w:rsidR="008C0BA7" w:rsidRPr="00BF347E">
              <w:rPr>
                <w:rFonts w:ascii="Arial Narrow" w:hAnsi="Arial Narrow"/>
                <w:sz w:val="18"/>
              </w:rPr>
              <w:t>;</w:t>
            </w:r>
          </w:p>
        </w:tc>
        <w:tc>
          <w:tcPr>
            <w:tcW w:w="4961" w:type="dxa"/>
            <w:gridSpan w:val="2"/>
            <w:shd w:val="clear" w:color="auto" w:fill="auto"/>
          </w:tcPr>
          <w:p w14:paraId="15D4ADC0" w14:textId="74CDDDC9" w:rsidR="00031EAD" w:rsidRPr="00BF347E" w:rsidRDefault="00895E5F" w:rsidP="00895E5F">
            <w:pPr>
              <w:jc w:val="left"/>
              <w:rPr>
                <w:rFonts w:ascii="Arial Narrow" w:eastAsia="Times New Roman" w:hAnsi="Arial Narrow"/>
                <w:sz w:val="18"/>
                <w:szCs w:val="18"/>
                <w:highlight w:val="yellow"/>
              </w:rPr>
            </w:pPr>
            <w:r w:rsidRPr="00BF347E">
              <w:rPr>
                <w:rFonts w:ascii="Arial Narrow" w:hAnsi="Arial Narrow"/>
                <w:sz w:val="18"/>
              </w:rPr>
              <w:t>Aucune</w:t>
            </w:r>
          </w:p>
        </w:tc>
      </w:tr>
      <w:tr w:rsidR="00031EAD" w:rsidRPr="00BF347E" w14:paraId="3C0D3933" w14:textId="77777777" w:rsidTr="002E3474">
        <w:trPr>
          <w:gridAfter w:val="1"/>
          <w:wAfter w:w="15" w:type="dxa"/>
          <w:trHeight w:val="280"/>
        </w:trPr>
        <w:tc>
          <w:tcPr>
            <w:tcW w:w="1838" w:type="dxa"/>
            <w:vMerge/>
            <w:hideMark/>
          </w:tcPr>
          <w:p w14:paraId="5FBF5F7A" w14:textId="77777777" w:rsidR="00031EAD" w:rsidRPr="00BF347E"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4BBEB425" w14:textId="22265E4D"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g)</w:t>
            </w:r>
            <w:r w:rsidR="008C0BA7" w:rsidRPr="00BF347E">
              <w:rPr>
                <w:rFonts w:ascii="Arial Narrow" w:hAnsi="Arial Narrow"/>
                <w:sz w:val="18"/>
              </w:rPr>
              <w:t> </w:t>
            </w:r>
            <w:r w:rsidRPr="00BF347E">
              <w:rPr>
                <w:rFonts w:ascii="Arial Narrow" w:hAnsi="Arial Narrow"/>
                <w:sz w:val="18"/>
              </w:rPr>
              <w:t>Nombre de consultations de la page consacrée aux avantages sur le site</w:t>
            </w:r>
            <w:r w:rsidR="00F22FC3" w:rsidRPr="00BF347E">
              <w:rPr>
                <w:rFonts w:ascii="Arial Narrow" w:hAnsi="Arial Narrow"/>
                <w:sz w:val="18"/>
              </w:rPr>
              <w:t> </w:t>
            </w:r>
            <w:r w:rsidRPr="00BF347E">
              <w:rPr>
                <w:rFonts w:ascii="Arial Narrow" w:hAnsi="Arial Narrow"/>
                <w:sz w:val="18"/>
              </w:rPr>
              <w:t>Web de l</w:t>
            </w:r>
            <w:r w:rsidR="0086096B" w:rsidRPr="00BF347E">
              <w:rPr>
                <w:rFonts w:ascii="Arial Narrow" w:hAnsi="Arial Narrow"/>
                <w:sz w:val="18"/>
              </w:rPr>
              <w:t>’</w:t>
            </w:r>
            <w:r w:rsidRPr="00BF347E">
              <w:rPr>
                <w:rFonts w:ascii="Arial Narrow" w:hAnsi="Arial Narrow"/>
                <w:sz w:val="18"/>
              </w:rPr>
              <w:t>UPOV</w:t>
            </w:r>
            <w:r w:rsidR="008C0BA7" w:rsidRPr="00BF347E">
              <w:rPr>
                <w:rFonts w:ascii="Arial Narrow" w:hAnsi="Arial Narrow"/>
                <w:sz w:val="18"/>
              </w:rPr>
              <w:t>;</w:t>
            </w:r>
          </w:p>
        </w:tc>
        <w:tc>
          <w:tcPr>
            <w:tcW w:w="4961" w:type="dxa"/>
            <w:gridSpan w:val="2"/>
            <w:shd w:val="clear" w:color="auto" w:fill="auto"/>
          </w:tcPr>
          <w:p w14:paraId="77C7647F" w14:textId="5B24C14D" w:rsidR="00D15809" w:rsidRPr="00BF347E" w:rsidRDefault="008F580A" w:rsidP="008F580A">
            <w:pPr>
              <w:jc w:val="left"/>
              <w:rPr>
                <w:rFonts w:ascii="Arial Narrow" w:eastAsia="Times New Roman" w:hAnsi="Arial Narrow"/>
                <w:sz w:val="18"/>
                <w:szCs w:val="18"/>
              </w:rPr>
            </w:pPr>
            <w:r w:rsidRPr="00BF347E">
              <w:rPr>
                <w:rFonts w:ascii="Arial Narrow" w:hAnsi="Arial Narrow"/>
                <w:sz w:val="18"/>
              </w:rPr>
              <w:t>2020</w:t>
            </w:r>
            <w:r w:rsidR="0086096B" w:rsidRPr="00BF347E">
              <w:rPr>
                <w:rFonts w:ascii="Arial Narrow" w:hAnsi="Arial Narrow"/>
                <w:sz w:val="18"/>
              </w:rPr>
              <w:t> :</w:t>
            </w:r>
            <w:r w:rsidRPr="00BF347E">
              <w:rPr>
                <w:rFonts w:ascii="Arial Narrow" w:hAnsi="Arial Narrow"/>
                <w:sz w:val="18"/>
              </w:rPr>
              <w:t xml:space="preserve"> 4 125 consultations</w:t>
            </w:r>
          </w:p>
          <w:p w14:paraId="6E11CDB3" w14:textId="00C3F4EC" w:rsidR="00031EAD" w:rsidRPr="00BF347E" w:rsidRDefault="00D15809" w:rsidP="008F580A">
            <w:pPr>
              <w:jc w:val="left"/>
              <w:rPr>
                <w:rFonts w:ascii="Arial Narrow" w:eastAsia="Times New Roman" w:hAnsi="Arial Narrow"/>
                <w:sz w:val="18"/>
                <w:szCs w:val="18"/>
                <w:highlight w:val="yellow"/>
              </w:rPr>
            </w:pPr>
            <w:r w:rsidRPr="00BF347E">
              <w:rPr>
                <w:rFonts w:ascii="Arial Narrow" w:hAnsi="Arial Narrow"/>
                <w:sz w:val="18"/>
              </w:rPr>
              <w:t>2021</w:t>
            </w:r>
            <w:r w:rsidR="0086096B" w:rsidRPr="00BF347E">
              <w:rPr>
                <w:rFonts w:ascii="Arial Narrow" w:hAnsi="Arial Narrow"/>
                <w:sz w:val="18"/>
              </w:rPr>
              <w:t> :</w:t>
            </w:r>
            <w:r w:rsidRPr="00BF347E">
              <w:rPr>
                <w:rFonts w:ascii="Arial Narrow" w:hAnsi="Arial Narrow"/>
                <w:sz w:val="18"/>
              </w:rPr>
              <w:t xml:space="preserve"> 4 304 consultations (+4%)</w:t>
            </w:r>
          </w:p>
        </w:tc>
      </w:tr>
      <w:tr w:rsidR="00031EAD" w:rsidRPr="00BF347E" w14:paraId="1D71E859" w14:textId="77777777" w:rsidTr="002E3474">
        <w:trPr>
          <w:gridAfter w:val="1"/>
          <w:wAfter w:w="15" w:type="dxa"/>
          <w:trHeight w:val="280"/>
        </w:trPr>
        <w:tc>
          <w:tcPr>
            <w:tcW w:w="1838" w:type="dxa"/>
            <w:vMerge/>
            <w:hideMark/>
          </w:tcPr>
          <w:p w14:paraId="62582607" w14:textId="77777777" w:rsidR="00031EAD" w:rsidRPr="00BF347E"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6AB7C5D7" w14:textId="56768B49"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h)</w:t>
            </w:r>
            <w:r w:rsidR="008C0BA7" w:rsidRPr="00BF347E">
              <w:rPr>
                <w:rFonts w:ascii="Arial Narrow" w:hAnsi="Arial Narrow"/>
                <w:sz w:val="18"/>
              </w:rPr>
              <w:t> </w:t>
            </w:r>
            <w:r w:rsidRPr="00BF347E">
              <w:rPr>
                <w:rFonts w:ascii="Arial Narrow" w:hAnsi="Arial Narrow"/>
                <w:sz w:val="18"/>
              </w:rPr>
              <w:t>Nombre de vidéos publiées sur le site</w:t>
            </w:r>
            <w:r w:rsidR="00E44AD1" w:rsidRPr="00BF347E">
              <w:rPr>
                <w:rFonts w:ascii="Arial Narrow" w:hAnsi="Arial Narrow"/>
                <w:sz w:val="18"/>
              </w:rPr>
              <w:t> </w:t>
            </w:r>
            <w:r w:rsidRPr="00BF347E">
              <w:rPr>
                <w:rFonts w:ascii="Arial Narrow" w:hAnsi="Arial Narrow"/>
                <w:sz w:val="18"/>
              </w:rPr>
              <w:t>Web de l</w:t>
            </w:r>
            <w:r w:rsidR="0086096B" w:rsidRPr="00BF347E">
              <w:rPr>
                <w:rFonts w:ascii="Arial Narrow" w:hAnsi="Arial Narrow"/>
                <w:sz w:val="18"/>
              </w:rPr>
              <w:t>’</w:t>
            </w:r>
            <w:r w:rsidRPr="00BF347E">
              <w:rPr>
                <w:rFonts w:ascii="Arial Narrow" w:hAnsi="Arial Narrow"/>
                <w:sz w:val="18"/>
              </w:rPr>
              <w:t>UPOV</w:t>
            </w:r>
            <w:r w:rsidR="008C0BA7" w:rsidRPr="00BF347E">
              <w:rPr>
                <w:rFonts w:ascii="Arial Narrow" w:hAnsi="Arial Narrow"/>
                <w:sz w:val="18"/>
              </w:rPr>
              <w:t>;</w:t>
            </w:r>
          </w:p>
        </w:tc>
        <w:tc>
          <w:tcPr>
            <w:tcW w:w="4961" w:type="dxa"/>
            <w:gridSpan w:val="2"/>
            <w:shd w:val="clear" w:color="auto" w:fill="auto"/>
          </w:tcPr>
          <w:p w14:paraId="272DA724" w14:textId="4EC3F842" w:rsidR="00031EAD" w:rsidRPr="00BF347E" w:rsidRDefault="00031EAD" w:rsidP="00D15809">
            <w:pPr>
              <w:jc w:val="left"/>
              <w:rPr>
                <w:rFonts w:ascii="Arial Narrow" w:eastAsia="Times New Roman" w:hAnsi="Arial Narrow"/>
                <w:sz w:val="18"/>
                <w:szCs w:val="18"/>
              </w:rPr>
            </w:pPr>
            <w:r w:rsidRPr="00BF347E">
              <w:rPr>
                <w:rFonts w:ascii="Arial Narrow" w:hAnsi="Arial Narrow"/>
                <w:sz w:val="18"/>
              </w:rPr>
              <w:t>Aucune</w:t>
            </w:r>
          </w:p>
        </w:tc>
      </w:tr>
      <w:tr w:rsidR="00031EAD" w:rsidRPr="00BF347E" w14:paraId="7FF09AAD" w14:textId="77777777" w:rsidTr="002E3474">
        <w:trPr>
          <w:gridAfter w:val="1"/>
          <w:wAfter w:w="15" w:type="dxa"/>
          <w:trHeight w:val="280"/>
        </w:trPr>
        <w:tc>
          <w:tcPr>
            <w:tcW w:w="1838" w:type="dxa"/>
            <w:vMerge/>
            <w:hideMark/>
          </w:tcPr>
          <w:p w14:paraId="35EB50C2" w14:textId="77777777" w:rsidR="00031EAD" w:rsidRPr="00BF347E"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1F8605AF" w14:textId="734A26DB"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i)</w:t>
            </w:r>
            <w:r w:rsidR="008C0BA7" w:rsidRPr="00BF347E">
              <w:rPr>
                <w:rFonts w:ascii="Arial Narrow" w:hAnsi="Arial Narrow"/>
                <w:sz w:val="18"/>
              </w:rPr>
              <w:t> </w:t>
            </w:r>
            <w:r w:rsidRPr="00BF347E">
              <w:rPr>
                <w:rFonts w:ascii="Arial Narrow" w:hAnsi="Arial Narrow"/>
                <w:sz w:val="18"/>
              </w:rPr>
              <w:t>Nombre de visionnements des vidéos diffusées sur le site</w:t>
            </w:r>
            <w:r w:rsidR="004464E1" w:rsidRPr="00BF347E">
              <w:rPr>
                <w:rFonts w:ascii="Arial Narrow" w:hAnsi="Arial Narrow"/>
                <w:sz w:val="18"/>
              </w:rPr>
              <w:t> </w:t>
            </w:r>
            <w:r w:rsidRPr="00BF347E">
              <w:rPr>
                <w:rFonts w:ascii="Arial Narrow" w:hAnsi="Arial Narrow"/>
                <w:sz w:val="18"/>
              </w:rPr>
              <w:t>Web de l</w:t>
            </w:r>
            <w:r w:rsidR="0086096B" w:rsidRPr="00BF347E">
              <w:rPr>
                <w:rFonts w:ascii="Arial Narrow" w:hAnsi="Arial Narrow"/>
                <w:sz w:val="18"/>
              </w:rPr>
              <w:t>’</w:t>
            </w:r>
            <w:r w:rsidRPr="00BF347E">
              <w:rPr>
                <w:rFonts w:ascii="Arial Narrow" w:hAnsi="Arial Narrow"/>
                <w:sz w:val="18"/>
              </w:rPr>
              <w:t>UPOV</w:t>
            </w:r>
            <w:r w:rsidR="008C0BA7" w:rsidRPr="00BF347E">
              <w:rPr>
                <w:rFonts w:ascii="Arial Narrow" w:hAnsi="Arial Narrow"/>
                <w:sz w:val="18"/>
              </w:rPr>
              <w:t>;</w:t>
            </w:r>
          </w:p>
        </w:tc>
        <w:tc>
          <w:tcPr>
            <w:tcW w:w="4961" w:type="dxa"/>
            <w:gridSpan w:val="2"/>
            <w:shd w:val="clear" w:color="auto" w:fill="auto"/>
          </w:tcPr>
          <w:p w14:paraId="6C5A6F45" w14:textId="46E69AD9" w:rsidR="00DE0EF5" w:rsidRPr="00BF347E" w:rsidRDefault="000C6C6E" w:rsidP="000C6C6E">
            <w:pPr>
              <w:tabs>
                <w:tab w:val="left" w:pos="891"/>
              </w:tabs>
              <w:spacing w:before="40" w:after="40"/>
              <w:jc w:val="left"/>
              <w:rPr>
                <w:rFonts w:ascii="Arial Narrow" w:eastAsia="Times New Roman" w:hAnsi="Arial Narrow"/>
                <w:sz w:val="18"/>
                <w:szCs w:val="18"/>
              </w:rPr>
            </w:pPr>
            <w:r w:rsidRPr="00BF347E">
              <w:rPr>
                <w:rFonts w:ascii="Arial Narrow" w:hAnsi="Arial Narrow"/>
                <w:sz w:val="18"/>
              </w:rPr>
              <w:t>Nombre de consultations</w:t>
            </w:r>
            <w:r w:rsidR="00E44AD1" w:rsidRPr="00BF347E">
              <w:rPr>
                <w:rFonts w:ascii="Arial Narrow" w:hAnsi="Arial Narrow"/>
                <w:sz w:val="18"/>
              </w:rPr>
              <w:t xml:space="preserve"> en</w:t>
            </w:r>
            <w:r w:rsidRPr="00BF347E">
              <w:rPr>
                <w:rFonts w:ascii="Arial Narrow" w:hAnsi="Arial Narrow"/>
                <w:sz w:val="18"/>
              </w:rPr>
              <w:t> </w:t>
            </w:r>
            <w:r w:rsidR="00E44AD1" w:rsidRPr="00BF347E">
              <w:rPr>
                <w:rFonts w:ascii="Arial Narrow" w:hAnsi="Arial Narrow"/>
                <w:sz w:val="18"/>
              </w:rPr>
              <w:t>2020</w:t>
            </w:r>
            <w:r w:rsidR="0086096B" w:rsidRPr="00BF347E">
              <w:rPr>
                <w:rFonts w:ascii="Arial Narrow" w:hAnsi="Arial Narrow"/>
                <w:sz w:val="18"/>
              </w:rPr>
              <w:t> :</w:t>
            </w:r>
            <w:r w:rsidRPr="00BF347E">
              <w:rPr>
                <w:rFonts w:ascii="Arial Narrow" w:hAnsi="Arial Narrow"/>
                <w:sz w:val="18"/>
              </w:rPr>
              <w:t xml:space="preserve"> 28 172</w:t>
            </w:r>
            <w:r w:rsidR="001C4581" w:rsidRPr="00BF347E">
              <w:rPr>
                <w:rStyle w:val="FootnoteReference"/>
                <w:rFonts w:ascii="Arial Narrow" w:eastAsia="Times New Roman" w:hAnsi="Arial Narrow"/>
                <w:sz w:val="18"/>
                <w:szCs w:val="18"/>
                <w:lang w:eastAsia="en-US"/>
              </w:rPr>
              <w:footnoteReference w:id="4"/>
            </w:r>
          </w:p>
          <w:p w14:paraId="75548B5D" w14:textId="6177B313" w:rsidR="000C6C6E" w:rsidRPr="00BF347E" w:rsidRDefault="000C6C6E" w:rsidP="000C6C6E">
            <w:pPr>
              <w:tabs>
                <w:tab w:val="left" w:pos="891"/>
              </w:tabs>
              <w:spacing w:before="40" w:after="40"/>
              <w:jc w:val="left"/>
              <w:rPr>
                <w:rFonts w:ascii="Arial Narrow" w:eastAsia="Times New Roman" w:hAnsi="Arial Narrow"/>
                <w:sz w:val="18"/>
                <w:szCs w:val="18"/>
              </w:rPr>
            </w:pPr>
            <w:r w:rsidRPr="00BF347E">
              <w:rPr>
                <w:rFonts w:ascii="Arial Narrow" w:hAnsi="Arial Narrow"/>
                <w:sz w:val="18"/>
              </w:rPr>
              <w:t>Nombre de consultations</w:t>
            </w:r>
            <w:r w:rsidR="00E44AD1" w:rsidRPr="00BF347E">
              <w:rPr>
                <w:rFonts w:ascii="Arial Narrow" w:hAnsi="Arial Narrow"/>
                <w:sz w:val="18"/>
              </w:rPr>
              <w:t xml:space="preserve"> en 2021</w:t>
            </w:r>
            <w:r w:rsidR="0086096B" w:rsidRPr="00BF347E">
              <w:rPr>
                <w:rFonts w:ascii="Arial Narrow" w:hAnsi="Arial Narrow"/>
                <w:sz w:val="18"/>
              </w:rPr>
              <w:t> :</w:t>
            </w:r>
            <w:r w:rsidRPr="00BF347E">
              <w:rPr>
                <w:rFonts w:ascii="Arial Narrow" w:hAnsi="Arial Narrow"/>
                <w:sz w:val="18"/>
              </w:rPr>
              <w:t xml:space="preserve"> 34 061</w:t>
            </w:r>
            <w:r w:rsidR="000434C0">
              <w:rPr>
                <w:rFonts w:ascii="Arial Narrow" w:hAnsi="Arial Narrow"/>
                <w:sz w:val="18"/>
              </w:rPr>
              <w:t xml:space="preserve"> </w:t>
            </w:r>
            <w:r w:rsidRPr="00BF347E">
              <w:rPr>
                <w:rFonts w:ascii="Arial Narrow" w:hAnsi="Arial Narrow"/>
                <w:sz w:val="18"/>
              </w:rPr>
              <w:t>(+21%)</w:t>
            </w:r>
          </w:p>
          <w:p w14:paraId="7394D0EE" w14:textId="048946FB" w:rsidR="00031EAD" w:rsidRPr="00BF347E" w:rsidRDefault="00031EAD" w:rsidP="002E3474">
            <w:pPr>
              <w:tabs>
                <w:tab w:val="left" w:pos="891"/>
              </w:tabs>
              <w:spacing w:before="40" w:after="40"/>
              <w:jc w:val="left"/>
              <w:rPr>
                <w:rFonts w:ascii="Arial Narrow" w:eastAsia="Times New Roman" w:hAnsi="Arial Narrow"/>
                <w:sz w:val="18"/>
                <w:szCs w:val="18"/>
                <w:lang w:eastAsia="en-US"/>
              </w:rPr>
            </w:pPr>
          </w:p>
          <w:p w14:paraId="2F2029CE" w14:textId="30E3C764" w:rsidR="00031EAD" w:rsidRPr="00BF347E" w:rsidRDefault="0079242C" w:rsidP="008B52D8">
            <w:pPr>
              <w:tabs>
                <w:tab w:val="left" w:pos="891"/>
              </w:tabs>
              <w:spacing w:before="40" w:after="40"/>
              <w:jc w:val="left"/>
              <w:rPr>
                <w:rFonts w:ascii="Arial Narrow" w:eastAsia="Times New Roman" w:hAnsi="Arial Narrow"/>
                <w:sz w:val="18"/>
                <w:szCs w:val="18"/>
                <w:highlight w:val="yellow"/>
              </w:rPr>
            </w:pPr>
            <w:r>
              <w:rPr>
                <w:rFonts w:ascii="Arial Narrow" w:hAnsi="Arial Narrow"/>
                <w:sz w:val="18"/>
              </w:rPr>
              <w:t>Voir la figure 39</w:t>
            </w:r>
          </w:p>
        </w:tc>
      </w:tr>
      <w:tr w:rsidR="00896F2E" w:rsidRPr="00BF347E" w14:paraId="36BF4018" w14:textId="77777777" w:rsidTr="00896F2E">
        <w:trPr>
          <w:gridAfter w:val="1"/>
          <w:wAfter w:w="15" w:type="dxa"/>
          <w:trHeight w:val="290"/>
        </w:trPr>
        <w:tc>
          <w:tcPr>
            <w:tcW w:w="1838" w:type="dxa"/>
          </w:tcPr>
          <w:p w14:paraId="443E9905" w14:textId="7EC194D1" w:rsidR="00896F2E" w:rsidRPr="00BF347E" w:rsidRDefault="00896F2E" w:rsidP="00896F2E">
            <w:pPr>
              <w:keepNext/>
              <w:jc w:val="left"/>
              <w:rPr>
                <w:rFonts w:ascii="Arial Narrow" w:eastAsia="Times New Roman" w:hAnsi="Arial Narrow"/>
                <w:sz w:val="18"/>
                <w:szCs w:val="18"/>
              </w:rPr>
            </w:pPr>
            <w:r w:rsidRPr="00BF347E">
              <w:rPr>
                <w:rFonts w:ascii="Arial Narrow" w:hAnsi="Arial Narrow"/>
                <w:sz w:val="18"/>
              </w:rPr>
              <w:t>1.</w:t>
            </w:r>
            <w:r w:rsidR="004464E1" w:rsidRPr="00BF347E">
              <w:rPr>
                <w:rFonts w:ascii="Arial Narrow" w:hAnsi="Arial Narrow"/>
                <w:sz w:val="18"/>
              </w:rPr>
              <w:t xml:space="preserve">  </w:t>
            </w:r>
            <w:r w:rsidRPr="00BF347E">
              <w:rPr>
                <w:rFonts w:ascii="Arial Narrow" w:hAnsi="Arial Narrow"/>
                <w:sz w:val="18"/>
              </w:rPr>
              <w:t>Faire mieux connaître l</w:t>
            </w:r>
            <w:r w:rsidR="0086096B" w:rsidRPr="00BF347E">
              <w:rPr>
                <w:rFonts w:ascii="Arial Narrow" w:hAnsi="Arial Narrow"/>
                <w:sz w:val="18"/>
              </w:rPr>
              <w:t>’</w:t>
            </w:r>
            <w:r w:rsidRPr="00BF347E">
              <w:rPr>
                <w:rFonts w:ascii="Arial Narrow" w:hAnsi="Arial Narrow"/>
                <w:sz w:val="18"/>
              </w:rPr>
              <w:t xml:space="preserve">importance de la protection des obtentions végétales conformément à la </w:t>
            </w:r>
            <w:r w:rsidR="0086096B" w:rsidRPr="00BF347E">
              <w:rPr>
                <w:rFonts w:ascii="Arial Narrow" w:hAnsi="Arial Narrow"/>
                <w:sz w:val="18"/>
              </w:rPr>
              <w:t>Convention UPOV</w:t>
            </w:r>
            <w:r w:rsidRPr="00BF347E">
              <w:rPr>
                <w:rFonts w:ascii="Arial Narrow" w:hAnsi="Arial Narrow"/>
                <w:sz w:val="18"/>
              </w:rPr>
              <w:t xml:space="preserve"> (</w:t>
            </w:r>
            <w:r w:rsidRPr="00BF347E">
              <w:rPr>
                <w:rFonts w:ascii="Arial Narrow" w:hAnsi="Arial Narrow"/>
                <w:i/>
                <w:iCs/>
                <w:sz w:val="18"/>
              </w:rPr>
              <w:t>suite</w:t>
            </w:r>
            <w:r w:rsidRPr="00BF347E">
              <w:rPr>
                <w:rFonts w:ascii="Arial Narrow" w:hAnsi="Arial Narrow"/>
                <w:sz w:val="18"/>
              </w:rPr>
              <w:t>)</w:t>
            </w:r>
            <w:r w:rsidR="00A14E6A" w:rsidRPr="00BF347E">
              <w:rPr>
                <w:rFonts w:ascii="Arial Narrow" w:hAnsi="Arial Narrow"/>
                <w:sz w:val="18"/>
              </w:rPr>
              <w:t>.</w:t>
            </w:r>
          </w:p>
        </w:tc>
        <w:tc>
          <w:tcPr>
            <w:tcW w:w="2977" w:type="dxa"/>
            <w:shd w:val="clear" w:color="auto" w:fill="auto"/>
          </w:tcPr>
          <w:p w14:paraId="30812DC2" w14:textId="491735F6" w:rsidR="00896F2E" w:rsidRPr="00BF347E" w:rsidRDefault="00896F2E" w:rsidP="00896F2E">
            <w:pPr>
              <w:keepNext/>
              <w:jc w:val="left"/>
              <w:rPr>
                <w:rFonts w:ascii="Arial Narrow" w:eastAsia="Times New Roman" w:hAnsi="Arial Narrow"/>
                <w:sz w:val="18"/>
                <w:szCs w:val="18"/>
              </w:rPr>
            </w:pPr>
            <w:r w:rsidRPr="00BF347E">
              <w:rPr>
                <w:rFonts w:ascii="Arial Narrow" w:hAnsi="Arial Narrow"/>
                <w:sz w:val="18"/>
              </w:rPr>
              <w:t>j)</w:t>
            </w:r>
            <w:r w:rsidR="00A14E6A" w:rsidRPr="00BF347E">
              <w:rPr>
                <w:rFonts w:ascii="Arial Narrow" w:hAnsi="Arial Narrow"/>
                <w:sz w:val="18"/>
              </w:rPr>
              <w:t> </w:t>
            </w:r>
            <w:r w:rsidRPr="00BF347E">
              <w:rPr>
                <w:rFonts w:ascii="Arial Narrow" w:hAnsi="Arial Narrow"/>
                <w:sz w:val="18"/>
              </w:rPr>
              <w:t>Nombre d</w:t>
            </w:r>
            <w:r w:rsidR="0086096B" w:rsidRPr="00BF347E">
              <w:rPr>
                <w:rFonts w:ascii="Arial Narrow" w:hAnsi="Arial Narrow"/>
                <w:sz w:val="18"/>
              </w:rPr>
              <w:t>’</w:t>
            </w:r>
            <w:r w:rsidRPr="00BF347E">
              <w:rPr>
                <w:rFonts w:ascii="Arial Narrow" w:hAnsi="Arial Narrow"/>
                <w:sz w:val="18"/>
              </w:rPr>
              <w:t>abonnés aux comptes Twitter de l</w:t>
            </w:r>
            <w:r w:rsidR="0086096B" w:rsidRPr="00BF347E">
              <w:rPr>
                <w:rFonts w:ascii="Arial Narrow" w:hAnsi="Arial Narrow"/>
                <w:sz w:val="18"/>
              </w:rPr>
              <w:t>’</w:t>
            </w:r>
            <w:r w:rsidRPr="00BF347E">
              <w:rPr>
                <w:rFonts w:ascii="Arial Narrow" w:hAnsi="Arial Narrow"/>
                <w:sz w:val="18"/>
              </w:rPr>
              <w:t>UPOV</w:t>
            </w:r>
            <w:r w:rsidR="00A14E6A" w:rsidRPr="00BF347E">
              <w:rPr>
                <w:rFonts w:ascii="Arial Narrow" w:hAnsi="Arial Narrow"/>
                <w:sz w:val="18"/>
              </w:rPr>
              <w:t>;</w:t>
            </w:r>
          </w:p>
        </w:tc>
        <w:tc>
          <w:tcPr>
            <w:tcW w:w="4961" w:type="dxa"/>
            <w:gridSpan w:val="2"/>
            <w:shd w:val="clear" w:color="auto" w:fill="auto"/>
          </w:tcPr>
          <w:p w14:paraId="54BA0978" w14:textId="54DB7FEB" w:rsidR="00896F2E" w:rsidRPr="00BF347E" w:rsidRDefault="00896F2E" w:rsidP="00896F2E">
            <w:pPr>
              <w:keepNext/>
              <w:tabs>
                <w:tab w:val="left" w:pos="891"/>
              </w:tabs>
              <w:jc w:val="left"/>
              <w:rPr>
                <w:rFonts w:ascii="Arial Narrow" w:eastAsia="Times New Roman" w:hAnsi="Arial Narrow"/>
                <w:sz w:val="18"/>
                <w:szCs w:val="18"/>
              </w:rPr>
            </w:pPr>
            <w:r w:rsidRPr="00BF347E">
              <w:rPr>
                <w:rFonts w:ascii="Arial Narrow" w:hAnsi="Arial Narrow"/>
                <w:sz w:val="18"/>
              </w:rPr>
              <w:t>@UPOVint</w:t>
            </w:r>
            <w:r w:rsidR="0086096B" w:rsidRPr="00BF347E">
              <w:rPr>
                <w:rFonts w:ascii="Arial Narrow" w:hAnsi="Arial Narrow"/>
                <w:sz w:val="18"/>
              </w:rPr>
              <w:t> :</w:t>
            </w:r>
          </w:p>
          <w:p w14:paraId="000A2EF8" w14:textId="329B2224" w:rsidR="00896F2E" w:rsidRPr="00BF347E" w:rsidRDefault="00896F2E" w:rsidP="00896F2E">
            <w:pPr>
              <w:keepNext/>
              <w:tabs>
                <w:tab w:val="left" w:pos="891"/>
              </w:tabs>
              <w:jc w:val="left"/>
              <w:rPr>
                <w:rFonts w:ascii="Arial Narrow" w:eastAsia="Times New Roman" w:hAnsi="Arial Narrow"/>
                <w:sz w:val="18"/>
                <w:szCs w:val="18"/>
              </w:rPr>
            </w:pPr>
            <w:r w:rsidRPr="00BF347E">
              <w:rPr>
                <w:rFonts w:ascii="Arial Narrow" w:hAnsi="Arial Narrow"/>
                <w:sz w:val="18"/>
              </w:rPr>
              <w:t>1 316 abonnés au 31.12.2020</w:t>
            </w:r>
          </w:p>
          <w:p w14:paraId="21B88290" w14:textId="77777777" w:rsidR="00896F2E" w:rsidRPr="00BF347E" w:rsidRDefault="00896F2E" w:rsidP="00896F2E">
            <w:pPr>
              <w:keepNext/>
              <w:tabs>
                <w:tab w:val="left" w:pos="891"/>
              </w:tabs>
              <w:jc w:val="left"/>
              <w:rPr>
                <w:rFonts w:ascii="Arial Narrow" w:eastAsia="Times New Roman" w:hAnsi="Arial Narrow"/>
                <w:sz w:val="18"/>
                <w:szCs w:val="18"/>
              </w:rPr>
            </w:pPr>
            <w:r w:rsidRPr="00BF347E">
              <w:rPr>
                <w:rFonts w:ascii="Arial Narrow" w:hAnsi="Arial Narrow"/>
                <w:sz w:val="18"/>
              </w:rPr>
              <w:t>1 896 abonnés au 31.12.2021 (+44%)</w:t>
            </w:r>
          </w:p>
          <w:p w14:paraId="3E759712" w14:textId="77777777" w:rsidR="00896F2E" w:rsidRPr="00BF347E" w:rsidRDefault="00896F2E" w:rsidP="00896F2E">
            <w:pPr>
              <w:keepNext/>
              <w:tabs>
                <w:tab w:val="left" w:pos="891"/>
              </w:tabs>
              <w:jc w:val="left"/>
              <w:rPr>
                <w:rFonts w:ascii="Arial Narrow" w:eastAsia="Times New Roman" w:hAnsi="Arial Narrow"/>
                <w:sz w:val="18"/>
                <w:szCs w:val="18"/>
                <w:lang w:eastAsia="en-US"/>
              </w:rPr>
            </w:pPr>
          </w:p>
          <w:p w14:paraId="40315CF7" w14:textId="0BC351F3" w:rsidR="00896F2E" w:rsidRPr="00BF347E" w:rsidRDefault="00896F2E" w:rsidP="00896F2E">
            <w:pPr>
              <w:keepNext/>
              <w:tabs>
                <w:tab w:val="left" w:pos="875"/>
              </w:tabs>
              <w:jc w:val="left"/>
              <w:rPr>
                <w:rFonts w:ascii="Arial Narrow" w:eastAsia="Times New Roman" w:hAnsi="Arial Narrow"/>
                <w:sz w:val="18"/>
                <w:szCs w:val="18"/>
              </w:rPr>
            </w:pPr>
            <w:r w:rsidRPr="00BF347E">
              <w:rPr>
                <w:rFonts w:ascii="Arial Narrow" w:hAnsi="Arial Narrow"/>
                <w:sz w:val="18"/>
              </w:rPr>
              <w:t>@vsgupov</w:t>
            </w:r>
            <w:r w:rsidR="0086096B" w:rsidRPr="00BF347E">
              <w:rPr>
                <w:rFonts w:ascii="Arial Narrow" w:hAnsi="Arial Narrow"/>
                <w:sz w:val="18"/>
              </w:rPr>
              <w:t> :</w:t>
            </w:r>
          </w:p>
          <w:p w14:paraId="40C837E3" w14:textId="77777777" w:rsidR="00896F2E" w:rsidRPr="00BF347E" w:rsidRDefault="00896F2E" w:rsidP="00896F2E">
            <w:pPr>
              <w:keepNext/>
              <w:tabs>
                <w:tab w:val="left" w:pos="875"/>
              </w:tabs>
              <w:jc w:val="left"/>
              <w:rPr>
                <w:rFonts w:ascii="Arial Narrow" w:eastAsia="Times New Roman" w:hAnsi="Arial Narrow"/>
                <w:sz w:val="18"/>
                <w:szCs w:val="18"/>
              </w:rPr>
            </w:pPr>
            <w:r w:rsidRPr="00BF347E">
              <w:rPr>
                <w:rFonts w:ascii="Arial Narrow" w:hAnsi="Arial Narrow"/>
                <w:sz w:val="18"/>
              </w:rPr>
              <w:t>606 abonnés au 31.12.2020</w:t>
            </w:r>
          </w:p>
          <w:p w14:paraId="5C14D63B" w14:textId="77777777" w:rsidR="00896F2E" w:rsidRPr="00BF347E" w:rsidRDefault="00896F2E" w:rsidP="00896F2E">
            <w:pPr>
              <w:keepNext/>
              <w:tabs>
                <w:tab w:val="left" w:pos="875"/>
              </w:tabs>
              <w:jc w:val="left"/>
              <w:rPr>
                <w:rFonts w:ascii="Arial Narrow" w:eastAsia="Times New Roman" w:hAnsi="Arial Narrow"/>
                <w:sz w:val="18"/>
                <w:szCs w:val="18"/>
              </w:rPr>
            </w:pPr>
            <w:r w:rsidRPr="00BF347E">
              <w:rPr>
                <w:rFonts w:ascii="Arial Narrow" w:hAnsi="Arial Narrow"/>
                <w:sz w:val="18"/>
              </w:rPr>
              <w:t>692 abonnés au 31.12.2021 (+14%)</w:t>
            </w:r>
          </w:p>
          <w:p w14:paraId="266B7C50" w14:textId="77777777" w:rsidR="00896F2E" w:rsidRPr="00BF347E" w:rsidRDefault="00896F2E" w:rsidP="00896F2E">
            <w:pPr>
              <w:keepNext/>
              <w:tabs>
                <w:tab w:val="left" w:pos="875"/>
              </w:tabs>
              <w:jc w:val="left"/>
              <w:rPr>
                <w:rFonts w:ascii="Arial Narrow" w:eastAsia="Times New Roman" w:hAnsi="Arial Narrow"/>
                <w:sz w:val="18"/>
                <w:szCs w:val="18"/>
                <w:lang w:eastAsia="en-US"/>
              </w:rPr>
            </w:pPr>
          </w:p>
          <w:p w14:paraId="048CCB9A" w14:textId="6BA27234" w:rsidR="00896F2E" w:rsidRPr="00BF347E" w:rsidRDefault="00896F2E" w:rsidP="00896F2E">
            <w:pPr>
              <w:keepNext/>
              <w:tabs>
                <w:tab w:val="left" w:pos="891"/>
              </w:tabs>
              <w:jc w:val="left"/>
              <w:rPr>
                <w:rFonts w:ascii="Arial Narrow" w:eastAsia="Times New Roman" w:hAnsi="Arial Narrow"/>
                <w:sz w:val="18"/>
                <w:szCs w:val="18"/>
              </w:rPr>
            </w:pPr>
            <w:r w:rsidRPr="00BF347E">
              <w:rPr>
                <w:rFonts w:ascii="Arial Narrow" w:hAnsi="Arial Narrow"/>
                <w:sz w:val="18"/>
              </w:rPr>
              <w:t>Profil de l</w:t>
            </w:r>
            <w:r w:rsidR="0086096B" w:rsidRPr="00BF347E">
              <w:rPr>
                <w:rFonts w:ascii="Arial Narrow" w:hAnsi="Arial Narrow"/>
                <w:sz w:val="18"/>
              </w:rPr>
              <w:t>’</w:t>
            </w:r>
            <w:r w:rsidRPr="00BF347E">
              <w:rPr>
                <w:rFonts w:ascii="Arial Narrow" w:hAnsi="Arial Narrow"/>
                <w:sz w:val="18"/>
              </w:rPr>
              <w:t>UPOV sur LinkedIn</w:t>
            </w:r>
            <w:r w:rsidR="0086096B" w:rsidRPr="00BF347E">
              <w:rPr>
                <w:rFonts w:ascii="Arial Narrow" w:hAnsi="Arial Narrow"/>
                <w:sz w:val="18"/>
              </w:rPr>
              <w:t> :</w:t>
            </w:r>
          </w:p>
          <w:p w14:paraId="24FCE21E" w14:textId="77777777" w:rsidR="0086096B" w:rsidRPr="00BF347E" w:rsidRDefault="00896F2E" w:rsidP="00896F2E">
            <w:pPr>
              <w:keepNext/>
              <w:tabs>
                <w:tab w:val="left" w:pos="891"/>
              </w:tabs>
              <w:jc w:val="left"/>
              <w:rPr>
                <w:rFonts w:ascii="Arial Narrow" w:hAnsi="Arial Narrow"/>
                <w:sz w:val="18"/>
              </w:rPr>
            </w:pPr>
            <w:r w:rsidRPr="00BF347E">
              <w:rPr>
                <w:rFonts w:ascii="Arial Narrow" w:hAnsi="Arial Narrow"/>
                <w:sz w:val="18"/>
              </w:rPr>
              <w:t>1 447 abonnés au 31.12.2020</w:t>
            </w:r>
          </w:p>
          <w:p w14:paraId="41C59B40" w14:textId="08119139" w:rsidR="00896F2E" w:rsidRPr="00BF347E" w:rsidRDefault="00896F2E" w:rsidP="00896F2E">
            <w:pPr>
              <w:keepNext/>
              <w:tabs>
                <w:tab w:val="left" w:pos="891"/>
              </w:tabs>
              <w:jc w:val="left"/>
              <w:rPr>
                <w:rFonts w:ascii="Arial Narrow" w:eastAsia="Times New Roman" w:hAnsi="Arial Narrow"/>
                <w:sz w:val="18"/>
                <w:szCs w:val="18"/>
              </w:rPr>
            </w:pPr>
            <w:r w:rsidRPr="00BF347E">
              <w:rPr>
                <w:rFonts w:ascii="Arial Narrow" w:hAnsi="Arial Narrow"/>
                <w:sz w:val="18"/>
              </w:rPr>
              <w:t>2 450 abonnés au 31.12.2021 (+69%)</w:t>
            </w:r>
          </w:p>
          <w:p w14:paraId="54E1B30D" w14:textId="77777777" w:rsidR="00896F2E" w:rsidRPr="00BF347E" w:rsidRDefault="00896F2E" w:rsidP="00896F2E">
            <w:pPr>
              <w:keepNext/>
              <w:tabs>
                <w:tab w:val="left" w:pos="891"/>
              </w:tabs>
              <w:jc w:val="left"/>
              <w:rPr>
                <w:rFonts w:ascii="Arial Narrow" w:eastAsia="Times New Roman" w:hAnsi="Arial Narrow"/>
                <w:sz w:val="18"/>
                <w:szCs w:val="18"/>
                <w:lang w:eastAsia="en-US"/>
              </w:rPr>
            </w:pPr>
          </w:p>
          <w:p w14:paraId="719EDA87" w14:textId="2B718A5E" w:rsidR="00896F2E" w:rsidRPr="00BF347E" w:rsidRDefault="00896F2E" w:rsidP="00896F2E">
            <w:pPr>
              <w:keepNext/>
              <w:tabs>
                <w:tab w:val="left" w:pos="891"/>
              </w:tabs>
              <w:jc w:val="left"/>
              <w:rPr>
                <w:rFonts w:ascii="Arial Narrow" w:eastAsia="Times New Roman" w:hAnsi="Arial Narrow"/>
                <w:sz w:val="18"/>
                <w:szCs w:val="18"/>
              </w:rPr>
            </w:pPr>
            <w:r w:rsidRPr="00BF347E">
              <w:rPr>
                <w:rFonts w:ascii="Arial Narrow" w:hAnsi="Arial Narrow"/>
                <w:sz w:val="18"/>
              </w:rPr>
              <w:t>Profil du secrétaire général adjoint sur LinkedIn</w:t>
            </w:r>
            <w:r w:rsidR="0086096B" w:rsidRPr="00BF347E">
              <w:rPr>
                <w:rFonts w:ascii="Arial Narrow" w:hAnsi="Arial Narrow"/>
                <w:sz w:val="18"/>
              </w:rPr>
              <w:t> :</w:t>
            </w:r>
          </w:p>
          <w:p w14:paraId="5DD3DB01" w14:textId="77777777" w:rsidR="0086096B" w:rsidRPr="00BF347E" w:rsidRDefault="00896F2E" w:rsidP="00896F2E">
            <w:pPr>
              <w:keepNext/>
              <w:tabs>
                <w:tab w:val="left" w:pos="891"/>
              </w:tabs>
              <w:jc w:val="left"/>
              <w:rPr>
                <w:rFonts w:ascii="Arial Narrow" w:hAnsi="Arial Narrow"/>
                <w:sz w:val="18"/>
              </w:rPr>
            </w:pPr>
            <w:r w:rsidRPr="00BF347E">
              <w:rPr>
                <w:rFonts w:ascii="Arial Narrow" w:hAnsi="Arial Narrow"/>
                <w:sz w:val="18"/>
              </w:rPr>
              <w:t>1 447 abonnés au 31.12.2020</w:t>
            </w:r>
          </w:p>
          <w:p w14:paraId="05BE70D9" w14:textId="147B6B66" w:rsidR="00896F2E" w:rsidRPr="00BF347E" w:rsidRDefault="00896F2E" w:rsidP="00896F2E">
            <w:pPr>
              <w:keepNext/>
              <w:tabs>
                <w:tab w:val="left" w:pos="875"/>
              </w:tabs>
              <w:jc w:val="left"/>
              <w:rPr>
                <w:rFonts w:ascii="Arial Narrow" w:eastAsia="Times New Roman" w:hAnsi="Arial Narrow"/>
                <w:sz w:val="18"/>
                <w:szCs w:val="18"/>
              </w:rPr>
            </w:pPr>
            <w:r w:rsidRPr="00BF347E">
              <w:rPr>
                <w:rFonts w:ascii="Arial Narrow" w:hAnsi="Arial Narrow"/>
                <w:sz w:val="18"/>
              </w:rPr>
              <w:t>2 450 abonnés au 31.12.2021 (+44%)</w:t>
            </w:r>
          </w:p>
          <w:p w14:paraId="75FBE036" w14:textId="77777777" w:rsidR="00896F2E" w:rsidRPr="00BF347E" w:rsidRDefault="00896F2E" w:rsidP="00896F2E">
            <w:pPr>
              <w:keepNext/>
              <w:tabs>
                <w:tab w:val="left" w:pos="875"/>
              </w:tabs>
              <w:jc w:val="left"/>
              <w:rPr>
                <w:rFonts w:ascii="Arial Narrow" w:eastAsia="Times New Roman" w:hAnsi="Arial Narrow"/>
                <w:sz w:val="18"/>
                <w:szCs w:val="18"/>
                <w:highlight w:val="yellow"/>
                <w:lang w:eastAsia="en-US"/>
              </w:rPr>
            </w:pPr>
          </w:p>
          <w:p w14:paraId="66C53641" w14:textId="0F4CBC3F" w:rsidR="00896F2E" w:rsidRPr="00BF347E" w:rsidRDefault="0079242C" w:rsidP="00896F2E">
            <w:pPr>
              <w:keepNext/>
              <w:spacing w:before="40" w:after="40"/>
              <w:jc w:val="left"/>
              <w:rPr>
                <w:rFonts w:ascii="Arial Narrow" w:eastAsia="Times New Roman" w:hAnsi="Arial Narrow"/>
                <w:sz w:val="18"/>
                <w:szCs w:val="18"/>
              </w:rPr>
            </w:pPr>
            <w:r>
              <w:rPr>
                <w:rFonts w:ascii="Arial Narrow" w:hAnsi="Arial Narrow"/>
                <w:sz w:val="18"/>
              </w:rPr>
              <w:t>Voir les figures 17, 49 et 50</w:t>
            </w:r>
          </w:p>
        </w:tc>
      </w:tr>
      <w:tr w:rsidR="00896F2E" w:rsidRPr="00BF347E" w14:paraId="7EC94DA1" w14:textId="77777777" w:rsidTr="002E3474">
        <w:trPr>
          <w:gridAfter w:val="1"/>
          <w:wAfter w:w="15" w:type="dxa"/>
          <w:trHeight w:val="290"/>
        </w:trPr>
        <w:tc>
          <w:tcPr>
            <w:tcW w:w="1838" w:type="dxa"/>
            <w:tcBorders>
              <w:bottom w:val="nil"/>
            </w:tcBorders>
          </w:tcPr>
          <w:p w14:paraId="7AC50441" w14:textId="77777777" w:rsidR="00896F2E" w:rsidRPr="00BF347E" w:rsidRDefault="00896F2E" w:rsidP="00896F2E">
            <w:pPr>
              <w:jc w:val="left"/>
              <w:rPr>
                <w:rFonts w:ascii="Arial Narrow" w:eastAsia="Times New Roman" w:hAnsi="Arial Narrow"/>
                <w:sz w:val="18"/>
                <w:szCs w:val="18"/>
                <w:lang w:eastAsia="en-US"/>
              </w:rPr>
            </w:pPr>
          </w:p>
        </w:tc>
        <w:tc>
          <w:tcPr>
            <w:tcW w:w="2977" w:type="dxa"/>
            <w:tcBorders>
              <w:bottom w:val="nil"/>
            </w:tcBorders>
            <w:shd w:val="clear" w:color="auto" w:fill="auto"/>
          </w:tcPr>
          <w:p w14:paraId="73412A78" w14:textId="4759A7A3" w:rsidR="00896F2E" w:rsidRPr="00BF347E" w:rsidRDefault="00896F2E" w:rsidP="00896F2E">
            <w:pPr>
              <w:jc w:val="left"/>
              <w:rPr>
                <w:rFonts w:ascii="Arial Narrow" w:eastAsia="Times New Roman" w:hAnsi="Arial Narrow"/>
                <w:sz w:val="18"/>
                <w:szCs w:val="18"/>
              </w:rPr>
            </w:pPr>
            <w:r w:rsidRPr="00BF347E">
              <w:rPr>
                <w:rFonts w:ascii="Arial Narrow" w:hAnsi="Arial Narrow"/>
                <w:sz w:val="18"/>
              </w:rPr>
              <w:t>k)</w:t>
            </w:r>
            <w:r w:rsidR="00A14E6A" w:rsidRPr="00BF347E">
              <w:rPr>
                <w:rFonts w:ascii="Arial Narrow" w:hAnsi="Arial Narrow"/>
                <w:sz w:val="18"/>
              </w:rPr>
              <w:t> </w:t>
            </w:r>
            <w:r w:rsidRPr="00BF347E">
              <w:rPr>
                <w:rFonts w:ascii="Arial Narrow" w:hAnsi="Arial Narrow"/>
                <w:sz w:val="18"/>
              </w:rPr>
              <w:t>Nombre de langues pertinentes dans lesquelles les études et les vidéos sont disponibles.</w:t>
            </w:r>
          </w:p>
        </w:tc>
        <w:tc>
          <w:tcPr>
            <w:tcW w:w="4961" w:type="dxa"/>
            <w:gridSpan w:val="2"/>
            <w:tcBorders>
              <w:bottom w:val="nil"/>
            </w:tcBorders>
            <w:shd w:val="clear" w:color="auto" w:fill="auto"/>
          </w:tcPr>
          <w:p w14:paraId="26073D59" w14:textId="3A8766FD" w:rsidR="00896F2E" w:rsidRPr="00BF347E" w:rsidRDefault="00896F2E" w:rsidP="00896F2E">
            <w:pPr>
              <w:spacing w:before="40" w:after="40"/>
              <w:jc w:val="left"/>
              <w:rPr>
                <w:rFonts w:ascii="Arial Narrow" w:eastAsia="Times New Roman" w:hAnsi="Arial Narrow"/>
                <w:sz w:val="18"/>
                <w:szCs w:val="18"/>
              </w:rPr>
            </w:pPr>
            <w:r w:rsidRPr="00BF347E">
              <w:rPr>
                <w:rFonts w:ascii="Arial Narrow" w:hAnsi="Arial Narrow"/>
                <w:sz w:val="18"/>
              </w:rPr>
              <w:t>Aucun fait nouveau.</w:t>
            </w:r>
          </w:p>
        </w:tc>
      </w:tr>
    </w:tbl>
    <w:p w14:paraId="37332FC2" w14:textId="77777777" w:rsidR="00031EAD" w:rsidRPr="00BF347E" w:rsidRDefault="00031EAD" w:rsidP="00031EAD">
      <w:pPr>
        <w:rPr>
          <w:rFonts w:ascii="Arial Narrow" w:hAnsi="Arial Narrow"/>
          <w:sz w:val="18"/>
        </w:rPr>
      </w:pPr>
    </w:p>
    <w:p w14:paraId="41BC0409" w14:textId="77777777" w:rsidR="00031EAD" w:rsidRPr="00BF347E" w:rsidRDefault="00031EAD" w:rsidP="00031EAD">
      <w:pPr>
        <w:rPr>
          <w:rFonts w:ascii="Arial Narrow" w:hAnsi="Arial Narrow"/>
          <w:sz w:val="18"/>
        </w:rPr>
      </w:pPr>
    </w:p>
    <w:p w14:paraId="64F3AFF3" w14:textId="5DCC4C82" w:rsidR="00031EAD" w:rsidRPr="00BF347E" w:rsidRDefault="00031EAD" w:rsidP="009C0BDD">
      <w:pPr>
        <w:pStyle w:val="Caption"/>
      </w:pPr>
      <w:r w:rsidRPr="00BF347E">
        <w:t>Figure 39.  Consultations du site</w:t>
      </w:r>
      <w:r w:rsidR="00684C17" w:rsidRPr="00BF347E">
        <w:t> </w:t>
      </w:r>
      <w:r w:rsidRPr="00BF347E">
        <w:t>Web de l</w:t>
      </w:r>
      <w:r w:rsidR="0086096B" w:rsidRPr="00BF347E">
        <w:t>’</w:t>
      </w:r>
      <w:r w:rsidRPr="00BF347E">
        <w:t>UPOV</w:t>
      </w:r>
      <w:r w:rsidR="0009720F" w:rsidRPr="00BF347E">
        <w:rPr>
          <w:vertAlign w:val="superscript"/>
        </w:rPr>
        <w:fldChar w:fldCharType="begin"/>
      </w:r>
      <w:r w:rsidR="0009720F" w:rsidRPr="00BF347E">
        <w:rPr>
          <w:vertAlign w:val="superscript"/>
        </w:rPr>
        <w:instrText xml:space="preserve"> NOTEREF _Ref110875171 \h  \* MERGEFORMAT </w:instrText>
      </w:r>
      <w:r w:rsidR="0009720F" w:rsidRPr="00BF347E">
        <w:rPr>
          <w:vertAlign w:val="superscript"/>
        </w:rPr>
      </w:r>
      <w:r w:rsidR="0009720F" w:rsidRPr="00BF347E">
        <w:rPr>
          <w:vertAlign w:val="superscript"/>
        </w:rPr>
        <w:fldChar w:fldCharType="separate"/>
      </w:r>
      <w:r w:rsidR="00F6600D">
        <w:rPr>
          <w:vertAlign w:val="superscript"/>
        </w:rPr>
        <w:t>i</w:t>
      </w:r>
      <w:r w:rsidR="0009720F" w:rsidRPr="00BF347E">
        <w:rPr>
          <w:vertAlign w:val="superscript"/>
        </w:rPr>
        <w:fldChar w:fldCharType="end"/>
      </w:r>
      <w:r w:rsidRPr="00BF347E">
        <w:t xml:space="preserve"> en</w:t>
      </w:r>
      <w:r w:rsidR="00684C17" w:rsidRPr="00BF347E">
        <w:t> </w:t>
      </w:r>
      <w:r w:rsidRPr="00BF347E">
        <w:t>2020 et 2021 – Vidéos sur la page consacrée aux avantages</w:t>
      </w:r>
    </w:p>
    <w:p w14:paraId="25D98987" w14:textId="4C619759" w:rsidR="007E32FC" w:rsidRPr="00BF347E" w:rsidRDefault="00E347B3" w:rsidP="007E32FC">
      <w:pPr>
        <w:ind w:left="360"/>
        <w:jc w:val="center"/>
        <w:rPr>
          <w:rFonts w:ascii="Arial Narrow" w:hAnsi="Arial Narrow"/>
          <w:sz w:val="18"/>
        </w:rPr>
      </w:pPr>
      <w:r w:rsidRPr="00E347B3">
        <w:rPr>
          <w:noProof/>
          <w:lang w:val="en-US" w:eastAsia="en-US"/>
        </w:rPr>
        <w:drawing>
          <wp:inline distT="0" distB="0" distL="0" distR="0" wp14:anchorId="07203899" wp14:editId="1AD928D3">
            <wp:extent cx="5198400" cy="4341217"/>
            <wp:effectExtent l="0" t="0" r="2540" b="254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98400" cy="4341217"/>
                    </a:xfrm>
                    <a:prstGeom prst="rect">
                      <a:avLst/>
                    </a:prstGeom>
                    <a:noFill/>
                    <a:ln>
                      <a:noFill/>
                    </a:ln>
                  </pic:spPr>
                </pic:pic>
              </a:graphicData>
            </a:graphic>
          </wp:inline>
        </w:drawing>
      </w:r>
    </w:p>
    <w:p w14:paraId="5C6C63FC" w14:textId="77777777" w:rsidR="007E32FC" w:rsidRPr="00BF347E" w:rsidRDefault="007E32FC" w:rsidP="008717B3">
      <w:pPr>
        <w:ind w:left="900"/>
        <w:jc w:val="left"/>
        <w:rPr>
          <w:rFonts w:ascii="Arial Narrow" w:eastAsia="Times New Roman" w:hAnsi="Arial Narrow"/>
          <w:sz w:val="16"/>
        </w:rPr>
      </w:pPr>
      <w:r w:rsidRPr="00BF347E">
        <w:rPr>
          <w:rFonts w:ascii="Arial Narrow" w:hAnsi="Arial Narrow"/>
          <w:sz w:val="16"/>
        </w:rPr>
        <w:t>*Toutes les versions linguistiques et les versions longues et abrégées, le cas échéant.</w:t>
      </w:r>
    </w:p>
    <w:p w14:paraId="3ABE5726" w14:textId="77777777" w:rsidR="00031EAD" w:rsidRPr="00BF347E" w:rsidRDefault="00031EAD" w:rsidP="00031EAD">
      <w:pPr>
        <w:ind w:left="709"/>
        <w:jc w:val="left"/>
        <w:rPr>
          <w:rFonts w:ascii="Arial Narrow" w:hAnsi="Arial Narrow"/>
          <w:sz w:val="18"/>
        </w:rPr>
      </w:pPr>
    </w:p>
    <w:p w14:paraId="332225F8" w14:textId="63772077" w:rsidR="00031EAD" w:rsidRPr="00BF347E" w:rsidRDefault="00031EAD" w:rsidP="008717B3">
      <w:pPr>
        <w:ind w:left="900"/>
        <w:jc w:val="left"/>
        <w:rPr>
          <w:rFonts w:ascii="Arial Narrow" w:hAnsi="Arial Narrow"/>
          <w:sz w:val="18"/>
          <w:szCs w:val="16"/>
        </w:rPr>
      </w:pPr>
      <w:r w:rsidRPr="00BF347E">
        <w:rPr>
          <w:rFonts w:ascii="Arial Narrow" w:hAnsi="Arial Narrow"/>
          <w:sz w:val="18"/>
        </w:rPr>
        <w:t>Note</w:t>
      </w:r>
      <w:r w:rsidR="0086096B" w:rsidRPr="00BF347E">
        <w:rPr>
          <w:rFonts w:ascii="Arial Narrow" w:hAnsi="Arial Narrow"/>
          <w:sz w:val="18"/>
        </w:rPr>
        <w:t> :</w:t>
      </w:r>
      <w:r w:rsidRPr="00BF347E">
        <w:rPr>
          <w:rFonts w:ascii="Arial Narrow" w:hAnsi="Arial Narrow"/>
          <w:sz w:val="18"/>
        </w:rPr>
        <w:t xml:space="preserve"> les données d</w:t>
      </w:r>
      <w:r w:rsidR="0086096B" w:rsidRPr="00BF347E">
        <w:rPr>
          <w:rFonts w:ascii="Arial Narrow" w:hAnsi="Arial Narrow"/>
          <w:sz w:val="18"/>
        </w:rPr>
        <w:t>’</w:t>
      </w:r>
      <w:r w:rsidRPr="00BF347E">
        <w:rPr>
          <w:rFonts w:ascii="Arial Narrow" w:hAnsi="Arial Narrow"/>
          <w:sz w:val="18"/>
        </w:rPr>
        <w:t xml:space="preserve">analyse ne sont fournies que pour les vidéos visionnées sur YouTube </w:t>
      </w:r>
      <w:hyperlink r:id="rId56" w:history="1">
        <w:r w:rsidRPr="00BF347E">
          <w:rPr>
            <w:rStyle w:val="Hyperlink"/>
            <w:rFonts w:ascii="Arial Narrow" w:hAnsi="Arial Narrow"/>
            <w:sz w:val="18"/>
          </w:rPr>
          <w:t>https://www.upov.int/about/fr/benefits_upov_system.html</w:t>
        </w:r>
      </w:hyperlink>
      <w:r w:rsidRPr="00BF347E">
        <w:rPr>
          <w:rFonts w:ascii="Arial Narrow" w:hAnsi="Arial Narrow"/>
          <w:sz w:val="18"/>
        </w:rPr>
        <w:t>).</w:t>
      </w:r>
    </w:p>
    <w:p w14:paraId="7C5912FF" w14:textId="4A373FCB" w:rsidR="00031EAD" w:rsidRPr="00BF347E" w:rsidRDefault="00031EAD" w:rsidP="00031EAD">
      <w:r w:rsidRPr="00BF347E">
        <w:br w:type="page"/>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tblGrid>
      <w:tr w:rsidR="00031EAD" w:rsidRPr="00BF347E" w14:paraId="0E2A11CE" w14:textId="77777777" w:rsidTr="002E3474">
        <w:trPr>
          <w:trHeight w:val="530"/>
          <w:tblHeader/>
        </w:trPr>
        <w:tc>
          <w:tcPr>
            <w:tcW w:w="1838" w:type="dxa"/>
            <w:tcBorders>
              <w:top w:val="nil"/>
              <w:bottom w:val="nil"/>
            </w:tcBorders>
            <w:shd w:val="clear" w:color="auto" w:fill="E2E7EB" w:themeFill="accent3" w:themeFillTint="33"/>
            <w:vAlign w:val="center"/>
            <w:hideMark/>
          </w:tcPr>
          <w:p w14:paraId="003AAC17" w14:textId="77777777"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Résultats attendus</w:t>
            </w:r>
          </w:p>
        </w:tc>
        <w:tc>
          <w:tcPr>
            <w:tcW w:w="2987" w:type="dxa"/>
            <w:gridSpan w:val="2"/>
            <w:tcBorders>
              <w:top w:val="nil"/>
              <w:bottom w:val="nil"/>
            </w:tcBorders>
            <w:shd w:val="clear" w:color="auto" w:fill="E2E7EB" w:themeFill="accent3" w:themeFillTint="33"/>
            <w:vAlign w:val="center"/>
            <w:hideMark/>
          </w:tcPr>
          <w:p w14:paraId="65E88DC0" w14:textId="406B9E43"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Indicateurs d</w:t>
            </w:r>
            <w:r w:rsidR="0086096B" w:rsidRPr="00BF347E">
              <w:rPr>
                <w:rFonts w:ascii="Arial Narrow" w:hAnsi="Arial Narrow"/>
                <w:b/>
                <w:sz w:val="18"/>
              </w:rPr>
              <w:t>’</w:t>
            </w:r>
            <w:r w:rsidRPr="00BF347E">
              <w:rPr>
                <w:rFonts w:ascii="Arial Narrow" w:hAnsi="Arial Narrow"/>
                <w:b/>
                <w:sz w:val="18"/>
              </w:rPr>
              <w:t>exécution</w:t>
            </w:r>
          </w:p>
        </w:tc>
        <w:tc>
          <w:tcPr>
            <w:tcW w:w="4951" w:type="dxa"/>
            <w:tcBorders>
              <w:top w:val="nil"/>
              <w:bottom w:val="nil"/>
            </w:tcBorders>
            <w:shd w:val="clear" w:color="auto" w:fill="E2E7EB" w:themeFill="accent3" w:themeFillTint="33"/>
            <w:vAlign w:val="center"/>
            <w:hideMark/>
          </w:tcPr>
          <w:p w14:paraId="2592DCB7" w14:textId="41142763" w:rsidR="00031EAD" w:rsidRPr="00BF347E" w:rsidRDefault="00031EAD" w:rsidP="002E3474">
            <w:pPr>
              <w:jc w:val="left"/>
              <w:rPr>
                <w:rFonts w:ascii="Arial Narrow" w:eastAsia="Times New Roman" w:hAnsi="Arial Narrow"/>
                <w:b/>
                <w:bCs/>
                <w:sz w:val="18"/>
                <w:szCs w:val="18"/>
                <w:highlight w:val="yellow"/>
              </w:rPr>
            </w:pPr>
            <w:r w:rsidRPr="00BF347E">
              <w:rPr>
                <w:rFonts w:ascii="Arial Narrow" w:hAnsi="Arial Narrow"/>
                <w:b/>
                <w:sz w:val="18"/>
              </w:rPr>
              <w:t>Données relatives à l</w:t>
            </w:r>
            <w:r w:rsidR="0086096B" w:rsidRPr="00BF347E">
              <w:rPr>
                <w:rFonts w:ascii="Arial Narrow" w:hAnsi="Arial Narrow"/>
                <w:b/>
                <w:sz w:val="18"/>
              </w:rPr>
              <w:t>’</w:t>
            </w:r>
            <w:r w:rsidRPr="00BF347E">
              <w:rPr>
                <w:rFonts w:ascii="Arial Narrow" w:hAnsi="Arial Narrow"/>
                <w:b/>
                <w:sz w:val="18"/>
              </w:rPr>
              <w:t>exécution</w:t>
            </w:r>
          </w:p>
        </w:tc>
      </w:tr>
      <w:tr w:rsidR="00031EAD" w:rsidRPr="00BF347E" w14:paraId="119C235F" w14:textId="77777777" w:rsidTr="002E3474">
        <w:trPr>
          <w:trHeight w:val="255"/>
        </w:trPr>
        <w:tc>
          <w:tcPr>
            <w:tcW w:w="1838" w:type="dxa"/>
            <w:vMerge w:val="restart"/>
            <w:tcBorders>
              <w:top w:val="nil"/>
            </w:tcBorders>
            <w:shd w:val="clear" w:color="auto" w:fill="auto"/>
            <w:hideMark/>
          </w:tcPr>
          <w:p w14:paraId="7EF9BD96" w14:textId="6C256FE3"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2.</w:t>
            </w:r>
            <w:r w:rsidR="004464E1" w:rsidRPr="00BF347E">
              <w:rPr>
                <w:rFonts w:ascii="Arial Narrow" w:hAnsi="Arial Narrow"/>
                <w:sz w:val="18"/>
              </w:rPr>
              <w:t xml:space="preserve">  </w:t>
            </w:r>
            <w:r w:rsidRPr="00BF347E">
              <w:rPr>
                <w:rFonts w:ascii="Arial Narrow" w:hAnsi="Arial Narrow"/>
                <w:sz w:val="18"/>
              </w:rPr>
              <w:t>Assistance en vue de l</w:t>
            </w:r>
            <w:r w:rsidR="0086096B" w:rsidRPr="00BF347E">
              <w:rPr>
                <w:rFonts w:ascii="Arial Narrow" w:hAnsi="Arial Narrow"/>
                <w:sz w:val="18"/>
              </w:rPr>
              <w:t>’</w:t>
            </w:r>
            <w:r w:rsidRPr="00BF347E">
              <w:rPr>
                <w:rFonts w:ascii="Arial Narrow" w:hAnsi="Arial Narrow"/>
                <w:sz w:val="18"/>
              </w:rPr>
              <w:t>élaboration d</w:t>
            </w:r>
            <w:r w:rsidR="0086096B" w:rsidRPr="00BF347E">
              <w:rPr>
                <w:rFonts w:ascii="Arial Narrow" w:hAnsi="Arial Narrow"/>
                <w:sz w:val="18"/>
              </w:rPr>
              <w:t>’</w:t>
            </w:r>
            <w:r w:rsidRPr="00BF347E">
              <w:rPr>
                <w:rFonts w:ascii="Arial Narrow" w:hAnsi="Arial Narrow"/>
                <w:sz w:val="18"/>
              </w:rPr>
              <w:t>une législation relative à la protection des obtentions végétales conforme à l</w:t>
            </w:r>
            <w:r w:rsidR="0086096B" w:rsidRPr="00BF347E">
              <w:rPr>
                <w:rFonts w:ascii="Arial Narrow" w:hAnsi="Arial Narrow"/>
                <w:sz w:val="18"/>
              </w:rPr>
              <w:t>’</w:t>
            </w:r>
            <w:r w:rsidRPr="00BF347E">
              <w:rPr>
                <w:rFonts w:ascii="Arial Narrow" w:hAnsi="Arial Narrow"/>
                <w:sz w:val="18"/>
              </w:rPr>
              <w:t>Acte de</w:t>
            </w:r>
            <w:r w:rsidR="00684C17" w:rsidRPr="00BF347E">
              <w:rPr>
                <w:rFonts w:ascii="Arial Narrow" w:hAnsi="Arial Narrow"/>
                <w:sz w:val="18"/>
              </w:rPr>
              <w:t> </w:t>
            </w:r>
            <w:r w:rsidRPr="00BF347E">
              <w:rPr>
                <w:rFonts w:ascii="Arial Narrow" w:hAnsi="Arial Narrow"/>
                <w:sz w:val="18"/>
              </w:rPr>
              <w:t xml:space="preserve">1991 de la </w:t>
            </w:r>
            <w:r w:rsidR="0086096B" w:rsidRPr="00BF347E">
              <w:rPr>
                <w:rFonts w:ascii="Arial Narrow" w:hAnsi="Arial Narrow"/>
                <w:sz w:val="18"/>
              </w:rPr>
              <w:t>Convention UPOV</w:t>
            </w:r>
            <w:r w:rsidR="00A359AC" w:rsidRPr="00BF347E">
              <w:rPr>
                <w:rFonts w:ascii="Arial Narrow" w:hAnsi="Arial Narrow"/>
                <w:sz w:val="18"/>
              </w:rPr>
              <w:t>.</w:t>
            </w:r>
          </w:p>
        </w:tc>
        <w:tc>
          <w:tcPr>
            <w:tcW w:w="2977" w:type="dxa"/>
            <w:tcBorders>
              <w:top w:val="nil"/>
            </w:tcBorders>
            <w:shd w:val="clear" w:color="auto" w:fill="auto"/>
            <w:hideMark/>
          </w:tcPr>
          <w:p w14:paraId="4DEB14B5" w14:textId="6D6C9E9E"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a)</w:t>
            </w:r>
            <w:r w:rsidR="00684C17" w:rsidRPr="00BF347E">
              <w:rPr>
                <w:rFonts w:ascii="Arial Narrow" w:hAnsi="Arial Narrow"/>
                <w:sz w:val="18"/>
              </w:rPr>
              <w:t> </w:t>
            </w:r>
            <w:r w:rsidRPr="00BF347E">
              <w:rPr>
                <w:rFonts w:ascii="Arial Narrow" w:hAnsi="Arial Narrow"/>
                <w:sz w:val="18"/>
              </w:rPr>
              <w:t>Réunions avec des responsables gouvernementaux pour traiter des questions législatives</w:t>
            </w:r>
            <w:r w:rsidR="00684C17" w:rsidRPr="00BF347E">
              <w:rPr>
                <w:rFonts w:ascii="Arial Narrow" w:hAnsi="Arial Narrow"/>
                <w:sz w:val="18"/>
              </w:rPr>
              <w:t>;</w:t>
            </w:r>
          </w:p>
        </w:tc>
        <w:tc>
          <w:tcPr>
            <w:tcW w:w="4961" w:type="dxa"/>
            <w:gridSpan w:val="2"/>
            <w:tcBorders>
              <w:top w:val="nil"/>
            </w:tcBorders>
            <w:shd w:val="clear" w:color="auto" w:fill="auto"/>
            <w:hideMark/>
          </w:tcPr>
          <w:p w14:paraId="1B692A70" w14:textId="2F4C21EE" w:rsidR="00BC4F67" w:rsidRPr="00BF347E" w:rsidRDefault="000C04F5" w:rsidP="000C04F5">
            <w:pPr>
              <w:jc w:val="left"/>
              <w:rPr>
                <w:rFonts w:ascii="Arial Narrow" w:eastAsia="Times New Roman" w:hAnsi="Arial Narrow"/>
                <w:sz w:val="18"/>
                <w:szCs w:val="18"/>
              </w:rPr>
            </w:pPr>
            <w:r w:rsidRPr="00BF347E">
              <w:rPr>
                <w:rFonts w:ascii="Arial Narrow" w:hAnsi="Arial Narrow"/>
                <w:sz w:val="18"/>
              </w:rPr>
              <w:t>2020</w:t>
            </w:r>
            <w:r w:rsidR="0086096B" w:rsidRPr="00BF347E">
              <w:rPr>
                <w:rFonts w:ascii="Arial Narrow" w:hAnsi="Arial Narrow"/>
                <w:sz w:val="18"/>
              </w:rPr>
              <w:t> :</w:t>
            </w:r>
          </w:p>
          <w:p w14:paraId="62994B6F" w14:textId="73423E90" w:rsidR="000C04F5" w:rsidRPr="00BF347E" w:rsidRDefault="000C04F5" w:rsidP="007E23E9">
            <w:pPr>
              <w:spacing w:before="60"/>
              <w:jc w:val="left"/>
              <w:rPr>
                <w:rFonts w:ascii="Arial Narrow" w:eastAsia="Times New Roman" w:hAnsi="Arial Narrow"/>
                <w:sz w:val="18"/>
                <w:szCs w:val="18"/>
                <w:highlight w:val="cyan"/>
              </w:rPr>
            </w:pPr>
            <w:r w:rsidRPr="00BF347E">
              <w:rPr>
                <w:rFonts w:ascii="Arial Narrow" w:hAnsi="Arial Narrow"/>
                <w:sz w:val="18"/>
              </w:rPr>
              <w:t>Membres de l</w:t>
            </w:r>
            <w:r w:rsidR="0086096B" w:rsidRPr="00BF347E">
              <w:rPr>
                <w:rFonts w:ascii="Arial Narrow" w:hAnsi="Arial Narrow"/>
                <w:sz w:val="18"/>
              </w:rPr>
              <w:t>’</w:t>
            </w:r>
            <w:r w:rsidRPr="00BF347E">
              <w:rPr>
                <w:rFonts w:ascii="Arial Narrow" w:hAnsi="Arial Narrow"/>
                <w:sz w:val="18"/>
              </w:rPr>
              <w:t>Union (3)</w:t>
            </w:r>
            <w:r w:rsidR="0086096B" w:rsidRPr="00BF347E">
              <w:rPr>
                <w:rFonts w:ascii="Arial Narrow" w:hAnsi="Arial Narrow"/>
                <w:sz w:val="18"/>
              </w:rPr>
              <w:t> :</w:t>
            </w:r>
            <w:r w:rsidRPr="00BF347E">
              <w:rPr>
                <w:rFonts w:ascii="Arial Narrow" w:hAnsi="Arial Narrow"/>
                <w:sz w:val="18"/>
              </w:rPr>
              <w:t xml:space="preserve"> Colombie, Équateur et</w:t>
            </w:r>
            <w:r w:rsidR="00684C17" w:rsidRPr="00BF347E">
              <w:rPr>
                <w:rFonts w:ascii="Arial Narrow" w:hAnsi="Arial Narrow"/>
                <w:sz w:val="18"/>
              </w:rPr>
              <w:t> </w:t>
            </w:r>
            <w:r w:rsidRPr="00BF347E">
              <w:rPr>
                <w:rFonts w:ascii="Arial Narrow" w:hAnsi="Arial Narrow"/>
                <w:sz w:val="18"/>
              </w:rPr>
              <w:t>Mexique</w:t>
            </w:r>
          </w:p>
          <w:p w14:paraId="36AF7F7D" w14:textId="40853DD6" w:rsidR="000C04F5" w:rsidRPr="00BF347E" w:rsidRDefault="00A43142" w:rsidP="007E23E9">
            <w:pPr>
              <w:spacing w:before="60"/>
              <w:jc w:val="left"/>
              <w:rPr>
                <w:rFonts w:ascii="Arial Narrow" w:eastAsia="Times New Roman" w:hAnsi="Arial Narrow"/>
                <w:sz w:val="18"/>
                <w:szCs w:val="18"/>
              </w:rPr>
            </w:pPr>
            <w:r w:rsidRPr="00BF347E">
              <w:rPr>
                <w:rFonts w:ascii="Arial Narrow" w:hAnsi="Arial Narrow"/>
                <w:sz w:val="18"/>
              </w:rPr>
              <w:t>Non</w:t>
            </w:r>
            <w:r w:rsidR="000B6100">
              <w:rPr>
                <w:rFonts w:ascii="Arial Narrow" w:hAnsi="Arial Narrow"/>
                <w:sz w:val="18"/>
              </w:rPr>
              <w:noBreakHyphen/>
            </w:r>
            <w:r w:rsidRPr="00BF347E">
              <w:rPr>
                <w:rFonts w:ascii="Arial Narrow" w:hAnsi="Arial Narrow"/>
                <w:sz w:val="18"/>
              </w:rPr>
              <w:t>membres de l</w:t>
            </w:r>
            <w:r w:rsidR="0086096B" w:rsidRPr="00BF347E">
              <w:rPr>
                <w:rFonts w:ascii="Arial Narrow" w:hAnsi="Arial Narrow"/>
                <w:sz w:val="18"/>
              </w:rPr>
              <w:t>’</w:t>
            </w:r>
            <w:r w:rsidRPr="00BF347E">
              <w:rPr>
                <w:rFonts w:ascii="Arial Narrow" w:hAnsi="Arial Narrow"/>
                <w:sz w:val="18"/>
              </w:rPr>
              <w:t>Union (9)</w:t>
            </w:r>
            <w:r w:rsidR="0086096B" w:rsidRPr="00BF347E">
              <w:rPr>
                <w:rFonts w:ascii="Arial Narrow" w:hAnsi="Arial Narrow"/>
                <w:sz w:val="18"/>
              </w:rPr>
              <w:t> :</w:t>
            </w:r>
            <w:r w:rsidRPr="00BF347E">
              <w:rPr>
                <w:rFonts w:ascii="Arial Narrow" w:hAnsi="Arial Narrow"/>
                <w:sz w:val="18"/>
              </w:rPr>
              <w:t xml:space="preserve"> Afghanistan, Brunéi Darussalam, Émirats arabes unis, Jamaïque, Malaisie, Maurice, Nigéria, Saint</w:t>
            </w:r>
            <w:r w:rsidR="000B6100">
              <w:rPr>
                <w:rFonts w:ascii="Arial Narrow" w:hAnsi="Arial Narrow"/>
                <w:sz w:val="18"/>
              </w:rPr>
              <w:noBreakHyphen/>
            </w:r>
            <w:r w:rsidRPr="00BF347E">
              <w:rPr>
                <w:rFonts w:ascii="Arial Narrow" w:hAnsi="Arial Narrow"/>
                <w:sz w:val="18"/>
              </w:rPr>
              <w:t>Vincent</w:t>
            </w:r>
            <w:r w:rsidR="000B6100">
              <w:rPr>
                <w:rFonts w:ascii="Arial Narrow" w:hAnsi="Arial Narrow"/>
                <w:sz w:val="18"/>
              </w:rPr>
              <w:noBreakHyphen/>
            </w:r>
            <w:r w:rsidRPr="00BF347E">
              <w:rPr>
                <w:rFonts w:ascii="Arial Narrow" w:hAnsi="Arial Narrow"/>
                <w:sz w:val="18"/>
              </w:rPr>
              <w:t>et</w:t>
            </w:r>
            <w:r w:rsidR="000B6100">
              <w:rPr>
                <w:rFonts w:ascii="Arial Narrow" w:hAnsi="Arial Narrow"/>
                <w:sz w:val="18"/>
              </w:rPr>
              <w:noBreakHyphen/>
            </w:r>
            <w:r w:rsidRPr="00BF347E">
              <w:rPr>
                <w:rFonts w:ascii="Arial Narrow" w:hAnsi="Arial Narrow"/>
                <w:sz w:val="18"/>
              </w:rPr>
              <w:t>les</w:t>
            </w:r>
            <w:r w:rsidR="004464E1" w:rsidRPr="00BF347E">
              <w:rPr>
                <w:rFonts w:ascii="Arial Narrow" w:hAnsi="Arial Narrow"/>
                <w:sz w:val="18"/>
              </w:rPr>
              <w:t> </w:t>
            </w:r>
            <w:r w:rsidRPr="00BF347E">
              <w:rPr>
                <w:rFonts w:ascii="Arial Narrow" w:hAnsi="Arial Narrow"/>
                <w:sz w:val="18"/>
              </w:rPr>
              <w:t>Grenadines* et</w:t>
            </w:r>
            <w:r w:rsidR="00684C17" w:rsidRPr="00BF347E">
              <w:rPr>
                <w:rFonts w:ascii="Arial Narrow" w:hAnsi="Arial Narrow"/>
                <w:sz w:val="18"/>
              </w:rPr>
              <w:t> </w:t>
            </w:r>
            <w:r w:rsidRPr="00BF347E">
              <w:rPr>
                <w:rFonts w:ascii="Arial Narrow" w:hAnsi="Arial Narrow"/>
                <w:sz w:val="18"/>
              </w:rPr>
              <w:t>Thaïlande</w:t>
            </w:r>
          </w:p>
          <w:p w14:paraId="4ADCDBDC" w14:textId="77777777" w:rsidR="00AF720D" w:rsidRPr="00BF347E" w:rsidRDefault="00AF720D" w:rsidP="000C04F5">
            <w:pPr>
              <w:jc w:val="left"/>
              <w:rPr>
                <w:rFonts w:ascii="Arial Narrow" w:eastAsia="Times New Roman" w:hAnsi="Arial Narrow"/>
                <w:sz w:val="18"/>
                <w:szCs w:val="18"/>
                <w:lang w:eastAsia="en-US"/>
              </w:rPr>
            </w:pPr>
          </w:p>
          <w:p w14:paraId="60C44E9A" w14:textId="64858170" w:rsidR="00BC4F67" w:rsidRPr="00BF347E" w:rsidRDefault="00BC4F67" w:rsidP="00C075C6">
            <w:pPr>
              <w:jc w:val="left"/>
              <w:rPr>
                <w:rFonts w:ascii="Arial Narrow" w:eastAsia="Times New Roman" w:hAnsi="Arial Narrow"/>
                <w:sz w:val="18"/>
                <w:szCs w:val="18"/>
              </w:rPr>
            </w:pPr>
            <w:r w:rsidRPr="00BF347E">
              <w:rPr>
                <w:rFonts w:ascii="Arial Narrow" w:hAnsi="Arial Narrow"/>
                <w:sz w:val="18"/>
              </w:rPr>
              <w:t>2021</w:t>
            </w:r>
            <w:r w:rsidR="0086096B" w:rsidRPr="00BF347E">
              <w:rPr>
                <w:rFonts w:ascii="Arial Narrow" w:hAnsi="Arial Narrow"/>
                <w:sz w:val="18"/>
              </w:rPr>
              <w:t> :</w:t>
            </w:r>
          </w:p>
          <w:p w14:paraId="6EDA09F3" w14:textId="658FB648" w:rsidR="00BC4F67" w:rsidRPr="00BF347E" w:rsidRDefault="00BC4F67" w:rsidP="007E23E9">
            <w:pPr>
              <w:spacing w:before="60"/>
              <w:jc w:val="left"/>
              <w:rPr>
                <w:rFonts w:ascii="Arial Narrow" w:eastAsia="Times New Roman" w:hAnsi="Arial Narrow"/>
                <w:sz w:val="18"/>
                <w:szCs w:val="18"/>
              </w:rPr>
            </w:pPr>
            <w:r w:rsidRPr="00BF347E">
              <w:rPr>
                <w:rFonts w:ascii="Arial Narrow" w:hAnsi="Arial Narrow"/>
                <w:sz w:val="18"/>
              </w:rPr>
              <w:t>Membres de l</w:t>
            </w:r>
            <w:r w:rsidR="0086096B" w:rsidRPr="00BF347E">
              <w:rPr>
                <w:rFonts w:ascii="Arial Narrow" w:hAnsi="Arial Narrow"/>
                <w:sz w:val="18"/>
              </w:rPr>
              <w:t>’</w:t>
            </w:r>
            <w:r w:rsidRPr="00BF347E">
              <w:rPr>
                <w:rFonts w:ascii="Arial Narrow" w:hAnsi="Arial Narrow"/>
                <w:sz w:val="18"/>
              </w:rPr>
              <w:t>Union (9)</w:t>
            </w:r>
            <w:r w:rsidR="0086096B" w:rsidRPr="00BF347E">
              <w:rPr>
                <w:rFonts w:ascii="Arial Narrow" w:hAnsi="Arial Narrow"/>
                <w:sz w:val="18"/>
              </w:rPr>
              <w:t> :</w:t>
            </w:r>
            <w:r w:rsidRPr="00BF347E">
              <w:rPr>
                <w:rFonts w:ascii="Arial Narrow" w:hAnsi="Arial Narrow"/>
                <w:sz w:val="18"/>
              </w:rPr>
              <w:t xml:space="preserve"> Chili, Chine, Égypte, Géorgie, Mexique, Monténégro, Saint</w:t>
            </w:r>
            <w:r w:rsidR="000B6100">
              <w:rPr>
                <w:rFonts w:ascii="Arial Narrow" w:hAnsi="Arial Narrow"/>
                <w:sz w:val="18"/>
              </w:rPr>
              <w:noBreakHyphen/>
            </w:r>
            <w:r w:rsidRPr="00BF347E">
              <w:rPr>
                <w:rFonts w:ascii="Arial Narrow" w:hAnsi="Arial Narrow"/>
                <w:sz w:val="18"/>
              </w:rPr>
              <w:t>Vincent</w:t>
            </w:r>
            <w:r w:rsidR="000B6100">
              <w:rPr>
                <w:rFonts w:ascii="Arial Narrow" w:hAnsi="Arial Narrow"/>
                <w:sz w:val="18"/>
              </w:rPr>
              <w:noBreakHyphen/>
            </w:r>
            <w:r w:rsidRPr="00BF347E">
              <w:rPr>
                <w:rFonts w:ascii="Arial Narrow" w:hAnsi="Arial Narrow"/>
                <w:sz w:val="18"/>
              </w:rPr>
              <w:t>et</w:t>
            </w:r>
            <w:r w:rsidR="000B6100">
              <w:rPr>
                <w:rFonts w:ascii="Arial Narrow" w:hAnsi="Arial Narrow"/>
                <w:sz w:val="18"/>
              </w:rPr>
              <w:noBreakHyphen/>
            </w:r>
            <w:r w:rsidRPr="00BF347E">
              <w:rPr>
                <w:rFonts w:ascii="Arial Narrow" w:hAnsi="Arial Narrow"/>
                <w:sz w:val="18"/>
              </w:rPr>
              <w:t>les</w:t>
            </w:r>
            <w:r w:rsidR="004464E1" w:rsidRPr="00BF347E">
              <w:rPr>
                <w:rFonts w:ascii="Arial Narrow" w:hAnsi="Arial Narrow"/>
                <w:sz w:val="18"/>
              </w:rPr>
              <w:t> </w:t>
            </w:r>
            <w:r w:rsidRPr="00BF347E">
              <w:rPr>
                <w:rFonts w:ascii="Arial Narrow" w:hAnsi="Arial Narrow"/>
                <w:sz w:val="18"/>
              </w:rPr>
              <w:t>Grenadines*, Trinité</w:t>
            </w:r>
            <w:r w:rsidR="000B6100">
              <w:rPr>
                <w:rFonts w:ascii="Arial Narrow" w:hAnsi="Arial Narrow"/>
                <w:sz w:val="18"/>
              </w:rPr>
              <w:noBreakHyphen/>
            </w:r>
            <w:r w:rsidRPr="00BF347E">
              <w:rPr>
                <w:rFonts w:ascii="Arial Narrow" w:hAnsi="Arial Narrow"/>
                <w:sz w:val="18"/>
              </w:rPr>
              <w:t>et</w:t>
            </w:r>
            <w:r w:rsidR="000B6100">
              <w:rPr>
                <w:rFonts w:ascii="Arial Narrow" w:hAnsi="Arial Narrow"/>
                <w:sz w:val="18"/>
              </w:rPr>
              <w:noBreakHyphen/>
            </w:r>
            <w:r w:rsidRPr="00BF347E">
              <w:rPr>
                <w:rFonts w:ascii="Arial Narrow" w:hAnsi="Arial Narrow"/>
                <w:sz w:val="18"/>
              </w:rPr>
              <w:t>Tobago et</w:t>
            </w:r>
            <w:r w:rsidR="00684C17" w:rsidRPr="00BF347E">
              <w:rPr>
                <w:rFonts w:ascii="Arial Narrow" w:hAnsi="Arial Narrow"/>
                <w:sz w:val="18"/>
              </w:rPr>
              <w:t> </w:t>
            </w:r>
            <w:r w:rsidRPr="00BF347E">
              <w:rPr>
                <w:rFonts w:ascii="Arial Narrow" w:hAnsi="Arial Narrow"/>
                <w:sz w:val="18"/>
              </w:rPr>
              <w:t>Viet</w:t>
            </w:r>
            <w:r w:rsidR="00684C17" w:rsidRPr="00BF347E">
              <w:rPr>
                <w:rFonts w:ascii="Arial Narrow" w:hAnsi="Arial Narrow"/>
                <w:sz w:val="18"/>
              </w:rPr>
              <w:t> </w:t>
            </w:r>
            <w:r w:rsidRPr="00BF347E">
              <w:rPr>
                <w:rFonts w:ascii="Arial Narrow" w:hAnsi="Arial Narrow"/>
                <w:sz w:val="18"/>
              </w:rPr>
              <w:t>Nam</w:t>
            </w:r>
          </w:p>
          <w:p w14:paraId="08310471" w14:textId="1AE38F20" w:rsidR="00BC4F67" w:rsidRPr="00BF347E" w:rsidRDefault="00BC4F67" w:rsidP="007E23E9">
            <w:pPr>
              <w:spacing w:before="60"/>
              <w:jc w:val="left"/>
              <w:rPr>
                <w:rFonts w:ascii="Arial Narrow" w:eastAsia="Times New Roman" w:hAnsi="Arial Narrow"/>
                <w:sz w:val="18"/>
                <w:szCs w:val="18"/>
              </w:rPr>
            </w:pPr>
            <w:r w:rsidRPr="00BF347E">
              <w:rPr>
                <w:rFonts w:ascii="Arial Narrow" w:hAnsi="Arial Narrow"/>
                <w:sz w:val="18"/>
              </w:rPr>
              <w:t>Non</w:t>
            </w:r>
            <w:r w:rsidR="000B6100">
              <w:rPr>
                <w:rFonts w:ascii="Arial Narrow" w:hAnsi="Arial Narrow"/>
                <w:sz w:val="18"/>
              </w:rPr>
              <w:noBreakHyphen/>
            </w:r>
            <w:r w:rsidRPr="00BF347E">
              <w:rPr>
                <w:rFonts w:ascii="Arial Narrow" w:hAnsi="Arial Narrow"/>
                <w:sz w:val="18"/>
              </w:rPr>
              <w:t>membres de l</w:t>
            </w:r>
            <w:r w:rsidR="0086096B" w:rsidRPr="00BF347E">
              <w:rPr>
                <w:rFonts w:ascii="Arial Narrow" w:hAnsi="Arial Narrow"/>
                <w:sz w:val="18"/>
              </w:rPr>
              <w:t>’</w:t>
            </w:r>
            <w:r w:rsidRPr="00BF347E">
              <w:rPr>
                <w:rFonts w:ascii="Arial Narrow" w:hAnsi="Arial Narrow"/>
                <w:sz w:val="18"/>
              </w:rPr>
              <w:t>Union (16)</w:t>
            </w:r>
            <w:r w:rsidR="0086096B" w:rsidRPr="00BF347E">
              <w:rPr>
                <w:rFonts w:ascii="Arial Narrow" w:hAnsi="Arial Narrow"/>
                <w:sz w:val="18"/>
              </w:rPr>
              <w:t> :</w:t>
            </w:r>
            <w:r w:rsidRPr="00BF347E">
              <w:rPr>
                <w:rFonts w:ascii="Arial Narrow" w:hAnsi="Arial Narrow"/>
                <w:sz w:val="18"/>
              </w:rPr>
              <w:t xml:space="preserve"> Afghanistan, </w:t>
            </w:r>
            <w:r w:rsidR="0086096B" w:rsidRPr="00BF347E">
              <w:rPr>
                <w:rFonts w:ascii="Arial Narrow" w:hAnsi="Arial Narrow"/>
                <w:sz w:val="18"/>
              </w:rPr>
              <w:t>Arabie saoudite</w:t>
            </w:r>
            <w:r w:rsidRPr="00BF347E">
              <w:rPr>
                <w:rFonts w:ascii="Arial Narrow" w:hAnsi="Arial Narrow"/>
                <w:sz w:val="18"/>
              </w:rPr>
              <w:t>, Barbade, Cambodge, Émirats arabes unis, Guatemala, Indonésie, Jamaïque, Kazakhstan, Malaisie, Malawi, Mongolie, Nigéria, Thaïlande, Zambie et</w:t>
            </w:r>
            <w:r w:rsidR="00684C17" w:rsidRPr="00BF347E">
              <w:rPr>
                <w:rFonts w:ascii="Arial Narrow" w:hAnsi="Arial Narrow"/>
                <w:sz w:val="18"/>
              </w:rPr>
              <w:t> </w:t>
            </w:r>
            <w:r w:rsidRPr="00BF347E">
              <w:rPr>
                <w:rFonts w:ascii="Arial Narrow" w:hAnsi="Arial Narrow"/>
                <w:sz w:val="18"/>
              </w:rPr>
              <w:t>Zimbabwe</w:t>
            </w:r>
          </w:p>
          <w:p w14:paraId="3513D8BB" w14:textId="131CD1A2" w:rsidR="00AF720D" w:rsidRPr="00BF347E" w:rsidRDefault="00AF720D" w:rsidP="00C075C6">
            <w:pPr>
              <w:jc w:val="left"/>
              <w:rPr>
                <w:rFonts w:ascii="Arial Narrow" w:eastAsia="Times New Roman" w:hAnsi="Arial Narrow"/>
                <w:sz w:val="18"/>
                <w:szCs w:val="18"/>
                <w:lang w:eastAsia="en-US"/>
              </w:rPr>
            </w:pPr>
          </w:p>
          <w:p w14:paraId="53A2FB8F" w14:textId="7695CF1A" w:rsidR="00AF720D" w:rsidRPr="00BF347E" w:rsidRDefault="00AF720D" w:rsidP="00C075C6">
            <w:pPr>
              <w:jc w:val="left"/>
              <w:rPr>
                <w:rFonts w:ascii="Arial Narrow" w:hAnsi="Arial Narrow"/>
                <w:spacing w:val="-2"/>
                <w:sz w:val="16"/>
                <w:szCs w:val="19"/>
              </w:rPr>
            </w:pPr>
            <w:r w:rsidRPr="00BF347E">
              <w:rPr>
                <w:rFonts w:ascii="Arial Narrow" w:hAnsi="Arial Narrow"/>
                <w:sz w:val="16"/>
              </w:rPr>
              <w:t>*Saint</w:t>
            </w:r>
            <w:r w:rsidR="000B6100">
              <w:rPr>
                <w:rFonts w:ascii="Arial Narrow" w:hAnsi="Arial Narrow"/>
                <w:sz w:val="16"/>
              </w:rPr>
              <w:noBreakHyphen/>
            </w:r>
            <w:r w:rsidRPr="00BF347E">
              <w:rPr>
                <w:rFonts w:ascii="Arial Narrow" w:hAnsi="Arial Narrow"/>
                <w:sz w:val="16"/>
              </w:rPr>
              <w:t>Vincent</w:t>
            </w:r>
            <w:r w:rsidR="000B6100">
              <w:rPr>
                <w:rFonts w:ascii="Arial Narrow" w:hAnsi="Arial Narrow"/>
                <w:sz w:val="16"/>
              </w:rPr>
              <w:noBreakHyphen/>
            </w:r>
            <w:r w:rsidRPr="00BF347E">
              <w:rPr>
                <w:rFonts w:ascii="Arial Narrow" w:hAnsi="Arial Narrow"/>
                <w:sz w:val="16"/>
              </w:rPr>
              <w:t>et</w:t>
            </w:r>
            <w:r w:rsidR="000B6100">
              <w:rPr>
                <w:rFonts w:ascii="Arial Narrow" w:hAnsi="Arial Narrow"/>
                <w:sz w:val="16"/>
              </w:rPr>
              <w:noBreakHyphen/>
            </w:r>
            <w:r w:rsidRPr="00BF347E">
              <w:rPr>
                <w:rFonts w:ascii="Arial Narrow" w:hAnsi="Arial Narrow"/>
                <w:sz w:val="16"/>
              </w:rPr>
              <w:t>les</w:t>
            </w:r>
            <w:r w:rsidR="004464E1" w:rsidRPr="00BF347E">
              <w:rPr>
                <w:rFonts w:ascii="Arial Narrow" w:hAnsi="Arial Narrow"/>
                <w:sz w:val="16"/>
              </w:rPr>
              <w:t> </w:t>
            </w:r>
            <w:r w:rsidRPr="00BF347E">
              <w:rPr>
                <w:rFonts w:ascii="Arial Narrow" w:hAnsi="Arial Narrow"/>
                <w:sz w:val="16"/>
              </w:rPr>
              <w:t>Grenadines est devenu membre de l</w:t>
            </w:r>
            <w:r w:rsidR="0086096B" w:rsidRPr="00BF347E">
              <w:rPr>
                <w:rFonts w:ascii="Arial Narrow" w:hAnsi="Arial Narrow"/>
                <w:sz w:val="16"/>
              </w:rPr>
              <w:t>’</w:t>
            </w:r>
            <w:r w:rsidRPr="00BF347E">
              <w:rPr>
                <w:rFonts w:ascii="Arial Narrow" w:hAnsi="Arial Narrow"/>
                <w:sz w:val="16"/>
              </w:rPr>
              <w:t>UPOV le 22 mars 2021</w:t>
            </w:r>
          </w:p>
          <w:p w14:paraId="642C7B5C" w14:textId="77777777" w:rsidR="000C5A30" w:rsidRPr="00BF347E" w:rsidRDefault="000C5A30" w:rsidP="00C075C6">
            <w:pPr>
              <w:jc w:val="left"/>
              <w:rPr>
                <w:rFonts w:ascii="Arial Narrow" w:eastAsia="Times New Roman" w:hAnsi="Arial Narrow"/>
                <w:sz w:val="18"/>
                <w:szCs w:val="18"/>
                <w:lang w:eastAsia="en-US"/>
              </w:rPr>
            </w:pPr>
          </w:p>
          <w:p w14:paraId="4E864F47" w14:textId="6868EF51" w:rsidR="00031EAD" w:rsidRPr="00BF347E" w:rsidRDefault="00031EAD" w:rsidP="007E23E9">
            <w:pPr>
              <w:spacing w:after="60"/>
              <w:jc w:val="left"/>
              <w:rPr>
                <w:rFonts w:ascii="Arial Narrow" w:eastAsia="Times New Roman" w:hAnsi="Arial Narrow"/>
                <w:sz w:val="18"/>
                <w:szCs w:val="18"/>
                <w:highlight w:val="yellow"/>
              </w:rPr>
            </w:pPr>
            <w:r w:rsidRPr="00BF347E">
              <w:rPr>
                <w:rFonts w:ascii="Arial Narrow" w:hAnsi="Arial Narrow"/>
                <w:sz w:val="18"/>
              </w:rPr>
              <w:t>Voir l</w:t>
            </w:r>
            <w:r w:rsidR="0086096B" w:rsidRPr="00BF347E">
              <w:rPr>
                <w:rFonts w:ascii="Arial Narrow" w:hAnsi="Arial Narrow"/>
                <w:sz w:val="18"/>
              </w:rPr>
              <w:t>’</w:t>
            </w:r>
            <w:r w:rsidRPr="00BF347E">
              <w:rPr>
                <w:rFonts w:ascii="Arial Narrow" w:hAnsi="Arial Narrow"/>
                <w:sz w:val="18"/>
              </w:rPr>
              <w:t>annexe</w:t>
            </w:r>
            <w:r w:rsidR="00684C17" w:rsidRPr="00BF347E">
              <w:rPr>
                <w:rFonts w:ascii="Arial Narrow" w:hAnsi="Arial Narrow"/>
                <w:sz w:val="18"/>
              </w:rPr>
              <w:t> </w:t>
            </w:r>
            <w:r w:rsidRPr="00BF347E">
              <w:rPr>
                <w:rFonts w:ascii="Arial Narrow" w:hAnsi="Arial Narrow"/>
                <w:sz w:val="18"/>
              </w:rPr>
              <w:t>V du présent document et la figure 40</w:t>
            </w:r>
          </w:p>
        </w:tc>
      </w:tr>
      <w:tr w:rsidR="00031EAD" w:rsidRPr="00BF347E" w14:paraId="587448A4" w14:textId="77777777" w:rsidTr="002E3474">
        <w:trPr>
          <w:trHeight w:val="280"/>
        </w:trPr>
        <w:tc>
          <w:tcPr>
            <w:tcW w:w="1838" w:type="dxa"/>
            <w:vMerge/>
            <w:hideMark/>
          </w:tcPr>
          <w:p w14:paraId="2E05BF6A" w14:textId="77777777" w:rsidR="00031EAD" w:rsidRPr="00BF347E"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2D8D1F6C" w14:textId="63093AF1"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b)</w:t>
            </w:r>
            <w:r w:rsidR="00684C17" w:rsidRPr="00BF347E">
              <w:rPr>
                <w:rFonts w:ascii="Arial Narrow" w:hAnsi="Arial Narrow"/>
                <w:sz w:val="18"/>
              </w:rPr>
              <w:t> </w:t>
            </w:r>
            <w:r w:rsidRPr="00BF347E">
              <w:rPr>
                <w:rFonts w:ascii="Arial Narrow" w:hAnsi="Arial Narrow"/>
                <w:sz w:val="18"/>
              </w:rPr>
              <w:t>États et organisations ayant reçu des commentaires sur leurs lois</w:t>
            </w:r>
            <w:r w:rsidR="00684C17" w:rsidRPr="00BF347E">
              <w:rPr>
                <w:rFonts w:ascii="Arial Narrow" w:hAnsi="Arial Narrow"/>
                <w:sz w:val="18"/>
              </w:rPr>
              <w:t>;</w:t>
            </w:r>
          </w:p>
        </w:tc>
        <w:tc>
          <w:tcPr>
            <w:tcW w:w="4961" w:type="dxa"/>
            <w:gridSpan w:val="2"/>
            <w:shd w:val="clear" w:color="auto" w:fill="auto"/>
            <w:hideMark/>
          </w:tcPr>
          <w:p w14:paraId="30A0122E" w14:textId="40C1EB56" w:rsidR="00154B99" w:rsidRPr="00BF347E" w:rsidRDefault="000C04F5" w:rsidP="000C04F5">
            <w:pPr>
              <w:jc w:val="left"/>
              <w:rPr>
                <w:rFonts w:ascii="Arial Narrow" w:eastAsia="Times New Roman" w:hAnsi="Arial Narrow"/>
                <w:sz w:val="18"/>
                <w:szCs w:val="18"/>
              </w:rPr>
            </w:pPr>
            <w:r w:rsidRPr="00BF347E">
              <w:rPr>
                <w:rFonts w:ascii="Arial Narrow" w:hAnsi="Arial Narrow"/>
                <w:sz w:val="18"/>
              </w:rPr>
              <w:t>2020</w:t>
            </w:r>
            <w:r w:rsidR="0086096B" w:rsidRPr="00BF347E">
              <w:rPr>
                <w:rFonts w:ascii="Arial Narrow" w:hAnsi="Arial Narrow"/>
                <w:sz w:val="18"/>
              </w:rPr>
              <w:t> :</w:t>
            </w:r>
          </w:p>
          <w:p w14:paraId="0519EDF7" w14:textId="16B1218A" w:rsidR="000C04F5" w:rsidRPr="00BF347E" w:rsidRDefault="000C04F5" w:rsidP="007E23E9">
            <w:pPr>
              <w:spacing w:before="60"/>
              <w:jc w:val="left"/>
              <w:rPr>
                <w:rFonts w:ascii="Arial Narrow" w:eastAsia="Times New Roman" w:hAnsi="Arial Narrow"/>
                <w:sz w:val="18"/>
                <w:szCs w:val="18"/>
              </w:rPr>
            </w:pPr>
            <w:r w:rsidRPr="00BF347E">
              <w:rPr>
                <w:rFonts w:ascii="Arial Narrow" w:hAnsi="Arial Narrow"/>
                <w:sz w:val="18"/>
              </w:rPr>
              <w:t>Membres de l</w:t>
            </w:r>
            <w:r w:rsidR="0086096B" w:rsidRPr="00BF347E">
              <w:rPr>
                <w:rFonts w:ascii="Arial Narrow" w:hAnsi="Arial Narrow"/>
                <w:sz w:val="18"/>
              </w:rPr>
              <w:t>’</w:t>
            </w:r>
            <w:r w:rsidRPr="00BF347E">
              <w:rPr>
                <w:rFonts w:ascii="Arial Narrow" w:hAnsi="Arial Narrow"/>
                <w:sz w:val="18"/>
              </w:rPr>
              <w:t>Union (4)</w:t>
            </w:r>
            <w:r w:rsidR="0086096B" w:rsidRPr="00BF347E">
              <w:rPr>
                <w:rFonts w:ascii="Arial Narrow" w:hAnsi="Arial Narrow"/>
                <w:sz w:val="18"/>
              </w:rPr>
              <w:t> :</w:t>
            </w:r>
            <w:r w:rsidRPr="00BF347E">
              <w:rPr>
                <w:rFonts w:ascii="Arial Narrow" w:hAnsi="Arial Narrow"/>
                <w:sz w:val="18"/>
              </w:rPr>
              <w:t xml:space="preserve"> Colombie, Mexique, Nouvelle</w:t>
            </w:r>
            <w:r w:rsidR="000B6100">
              <w:rPr>
                <w:rFonts w:ascii="Arial Narrow" w:hAnsi="Arial Narrow"/>
                <w:sz w:val="18"/>
              </w:rPr>
              <w:noBreakHyphen/>
            </w:r>
            <w:r w:rsidRPr="00BF347E">
              <w:rPr>
                <w:rFonts w:ascii="Arial Narrow" w:hAnsi="Arial Narrow"/>
                <w:sz w:val="18"/>
              </w:rPr>
              <w:t>Zélande et</w:t>
            </w:r>
            <w:r w:rsidR="00684C17" w:rsidRPr="00BF347E">
              <w:rPr>
                <w:rFonts w:ascii="Arial Narrow" w:hAnsi="Arial Narrow"/>
                <w:sz w:val="18"/>
              </w:rPr>
              <w:t> </w:t>
            </w:r>
            <w:r w:rsidRPr="00BF347E">
              <w:rPr>
                <w:rFonts w:ascii="Arial Narrow" w:hAnsi="Arial Narrow"/>
                <w:sz w:val="18"/>
              </w:rPr>
              <w:t>Paraguay</w:t>
            </w:r>
          </w:p>
          <w:p w14:paraId="3B05AC8C" w14:textId="5EABD433" w:rsidR="000C04F5" w:rsidRPr="00BF347E" w:rsidRDefault="000C04F5" w:rsidP="007E23E9">
            <w:pPr>
              <w:spacing w:before="60"/>
              <w:jc w:val="left"/>
              <w:rPr>
                <w:rFonts w:ascii="Arial Narrow" w:eastAsia="Times New Roman" w:hAnsi="Arial Narrow"/>
                <w:sz w:val="18"/>
                <w:szCs w:val="18"/>
              </w:rPr>
            </w:pPr>
            <w:r w:rsidRPr="00BF347E">
              <w:rPr>
                <w:rFonts w:ascii="Arial Narrow" w:hAnsi="Arial Narrow"/>
                <w:sz w:val="18"/>
              </w:rPr>
              <w:t>Non</w:t>
            </w:r>
            <w:r w:rsidR="000B6100">
              <w:rPr>
                <w:rFonts w:ascii="Arial Narrow" w:hAnsi="Arial Narrow"/>
                <w:sz w:val="18"/>
              </w:rPr>
              <w:noBreakHyphen/>
            </w:r>
            <w:r w:rsidRPr="00BF347E">
              <w:rPr>
                <w:rFonts w:ascii="Arial Narrow" w:hAnsi="Arial Narrow"/>
                <w:sz w:val="18"/>
              </w:rPr>
              <w:t>membres de l</w:t>
            </w:r>
            <w:r w:rsidR="0086096B" w:rsidRPr="00BF347E">
              <w:rPr>
                <w:rFonts w:ascii="Arial Narrow" w:hAnsi="Arial Narrow"/>
                <w:sz w:val="18"/>
              </w:rPr>
              <w:t>’</w:t>
            </w:r>
            <w:r w:rsidRPr="00BF347E">
              <w:rPr>
                <w:rFonts w:ascii="Arial Narrow" w:hAnsi="Arial Narrow"/>
                <w:sz w:val="18"/>
              </w:rPr>
              <w:t>Union (12)</w:t>
            </w:r>
            <w:r w:rsidR="0086096B" w:rsidRPr="00BF347E">
              <w:rPr>
                <w:rFonts w:ascii="Arial Narrow" w:hAnsi="Arial Narrow"/>
                <w:sz w:val="18"/>
              </w:rPr>
              <w:t> :</w:t>
            </w:r>
            <w:r w:rsidRPr="00BF347E">
              <w:rPr>
                <w:rFonts w:ascii="Arial Narrow" w:hAnsi="Arial Narrow"/>
                <w:sz w:val="18"/>
              </w:rPr>
              <w:t xml:space="preserve"> Afghanistan, </w:t>
            </w:r>
            <w:r w:rsidR="0086096B" w:rsidRPr="00BF347E">
              <w:rPr>
                <w:rFonts w:ascii="Arial Narrow" w:hAnsi="Arial Narrow"/>
                <w:sz w:val="18"/>
              </w:rPr>
              <w:t>Arabie saoudite</w:t>
            </w:r>
            <w:r w:rsidRPr="00BF347E">
              <w:rPr>
                <w:rFonts w:ascii="Arial Narrow" w:hAnsi="Arial Narrow"/>
                <w:sz w:val="18"/>
              </w:rPr>
              <w:t>, Émirats arabes unis, Jamaïque, Kazakhstan, Liechtenstein, Malaisie, Maurice, Myanmar, Saint</w:t>
            </w:r>
            <w:r w:rsidR="000B6100">
              <w:rPr>
                <w:rFonts w:ascii="Arial Narrow" w:hAnsi="Arial Narrow"/>
                <w:sz w:val="18"/>
              </w:rPr>
              <w:noBreakHyphen/>
            </w:r>
            <w:r w:rsidRPr="00BF347E">
              <w:rPr>
                <w:rFonts w:ascii="Arial Narrow" w:hAnsi="Arial Narrow"/>
                <w:sz w:val="18"/>
              </w:rPr>
              <w:t>Vincent</w:t>
            </w:r>
            <w:r w:rsidR="000B6100">
              <w:rPr>
                <w:rFonts w:ascii="Arial Narrow" w:hAnsi="Arial Narrow"/>
                <w:sz w:val="18"/>
              </w:rPr>
              <w:noBreakHyphen/>
            </w:r>
            <w:r w:rsidRPr="00BF347E">
              <w:rPr>
                <w:rFonts w:ascii="Arial Narrow" w:hAnsi="Arial Narrow"/>
                <w:sz w:val="18"/>
              </w:rPr>
              <w:t>et</w:t>
            </w:r>
            <w:r w:rsidR="000B6100">
              <w:rPr>
                <w:rFonts w:ascii="Arial Narrow" w:hAnsi="Arial Narrow"/>
                <w:sz w:val="18"/>
              </w:rPr>
              <w:noBreakHyphen/>
            </w:r>
            <w:r w:rsidRPr="00BF347E">
              <w:rPr>
                <w:rFonts w:ascii="Arial Narrow" w:hAnsi="Arial Narrow"/>
                <w:sz w:val="18"/>
              </w:rPr>
              <w:t>les</w:t>
            </w:r>
            <w:r w:rsidR="004464E1" w:rsidRPr="00BF347E">
              <w:rPr>
                <w:rFonts w:ascii="Arial Narrow" w:hAnsi="Arial Narrow"/>
                <w:sz w:val="18"/>
              </w:rPr>
              <w:t> </w:t>
            </w:r>
            <w:r w:rsidRPr="00BF347E">
              <w:rPr>
                <w:rFonts w:ascii="Arial Narrow" w:hAnsi="Arial Narrow"/>
                <w:sz w:val="18"/>
              </w:rPr>
              <w:t>Grenadines*, Thaïlande et</w:t>
            </w:r>
            <w:r w:rsidR="00684C17" w:rsidRPr="00BF347E">
              <w:rPr>
                <w:rFonts w:ascii="Arial Narrow" w:hAnsi="Arial Narrow"/>
                <w:sz w:val="18"/>
              </w:rPr>
              <w:t> </w:t>
            </w:r>
            <w:r w:rsidRPr="00BF347E">
              <w:rPr>
                <w:rFonts w:ascii="Arial Narrow" w:hAnsi="Arial Narrow"/>
                <w:sz w:val="18"/>
              </w:rPr>
              <w:t>Zimbabwe</w:t>
            </w:r>
          </w:p>
          <w:p w14:paraId="3B05B277" w14:textId="7F4AA8A8" w:rsidR="000C04F5" w:rsidRPr="00BF347E" w:rsidRDefault="000C04F5" w:rsidP="00C075C6">
            <w:pPr>
              <w:jc w:val="left"/>
              <w:rPr>
                <w:rFonts w:ascii="Arial Narrow" w:eastAsia="Times New Roman" w:hAnsi="Arial Narrow"/>
                <w:sz w:val="18"/>
                <w:szCs w:val="18"/>
                <w:lang w:eastAsia="en-US"/>
              </w:rPr>
            </w:pPr>
          </w:p>
          <w:p w14:paraId="00B026DB" w14:textId="5EDB0F4C" w:rsidR="00154B99" w:rsidRPr="00BF347E" w:rsidRDefault="00154B99" w:rsidP="00C075C6">
            <w:pPr>
              <w:jc w:val="left"/>
              <w:rPr>
                <w:rFonts w:ascii="Arial Narrow" w:eastAsia="Times New Roman" w:hAnsi="Arial Narrow"/>
                <w:sz w:val="18"/>
                <w:szCs w:val="18"/>
              </w:rPr>
            </w:pPr>
            <w:r w:rsidRPr="00BF347E">
              <w:rPr>
                <w:rFonts w:ascii="Arial Narrow" w:hAnsi="Arial Narrow"/>
                <w:sz w:val="18"/>
              </w:rPr>
              <w:t>2021</w:t>
            </w:r>
            <w:r w:rsidR="0086096B" w:rsidRPr="00BF347E">
              <w:rPr>
                <w:rFonts w:ascii="Arial Narrow" w:hAnsi="Arial Narrow"/>
                <w:sz w:val="18"/>
              </w:rPr>
              <w:t> :</w:t>
            </w:r>
          </w:p>
          <w:p w14:paraId="0FA063FB" w14:textId="053E31CC" w:rsidR="00154B99" w:rsidRPr="00BF347E" w:rsidRDefault="00154B99" w:rsidP="007E23E9">
            <w:pPr>
              <w:spacing w:before="60"/>
              <w:jc w:val="left"/>
              <w:rPr>
                <w:rFonts w:ascii="Arial Narrow" w:eastAsia="Times New Roman" w:hAnsi="Arial Narrow"/>
                <w:sz w:val="18"/>
                <w:szCs w:val="18"/>
              </w:rPr>
            </w:pPr>
            <w:r w:rsidRPr="00BF347E">
              <w:rPr>
                <w:rFonts w:ascii="Arial Narrow" w:hAnsi="Arial Narrow"/>
                <w:sz w:val="18"/>
              </w:rPr>
              <w:t>Membres de l</w:t>
            </w:r>
            <w:r w:rsidR="0086096B" w:rsidRPr="00BF347E">
              <w:rPr>
                <w:rFonts w:ascii="Arial Narrow" w:hAnsi="Arial Narrow"/>
                <w:sz w:val="18"/>
              </w:rPr>
              <w:t>’</w:t>
            </w:r>
            <w:r w:rsidRPr="00BF347E">
              <w:rPr>
                <w:rFonts w:ascii="Arial Narrow" w:hAnsi="Arial Narrow"/>
                <w:sz w:val="18"/>
              </w:rPr>
              <w:t>Union (5)</w:t>
            </w:r>
            <w:r w:rsidR="0086096B" w:rsidRPr="00BF347E">
              <w:rPr>
                <w:rFonts w:ascii="Arial Narrow" w:hAnsi="Arial Narrow"/>
                <w:sz w:val="18"/>
              </w:rPr>
              <w:t> :</w:t>
            </w:r>
            <w:r w:rsidRPr="00BF347E">
              <w:rPr>
                <w:rFonts w:ascii="Arial Narrow" w:hAnsi="Arial Narrow"/>
                <w:sz w:val="18"/>
              </w:rPr>
              <w:t xml:space="preserve"> Géorgie, Mexique, Monténégro, Saint</w:t>
            </w:r>
            <w:r w:rsidR="000B6100">
              <w:rPr>
                <w:rFonts w:ascii="Arial Narrow" w:hAnsi="Arial Narrow"/>
                <w:sz w:val="18"/>
              </w:rPr>
              <w:noBreakHyphen/>
            </w:r>
            <w:r w:rsidRPr="00BF347E">
              <w:rPr>
                <w:rFonts w:ascii="Arial Narrow" w:hAnsi="Arial Narrow"/>
                <w:sz w:val="18"/>
              </w:rPr>
              <w:t>Vincent</w:t>
            </w:r>
            <w:r w:rsidR="000B6100">
              <w:rPr>
                <w:rFonts w:ascii="Arial Narrow" w:hAnsi="Arial Narrow"/>
                <w:sz w:val="18"/>
              </w:rPr>
              <w:noBreakHyphen/>
            </w:r>
            <w:r w:rsidRPr="00BF347E">
              <w:rPr>
                <w:rFonts w:ascii="Arial Narrow" w:hAnsi="Arial Narrow"/>
                <w:sz w:val="18"/>
              </w:rPr>
              <w:t>et</w:t>
            </w:r>
            <w:r w:rsidR="000B6100">
              <w:rPr>
                <w:rFonts w:ascii="Arial Narrow" w:hAnsi="Arial Narrow"/>
                <w:sz w:val="18"/>
              </w:rPr>
              <w:noBreakHyphen/>
            </w:r>
            <w:r w:rsidRPr="00BF347E">
              <w:rPr>
                <w:rFonts w:ascii="Arial Narrow" w:hAnsi="Arial Narrow"/>
                <w:sz w:val="18"/>
              </w:rPr>
              <w:t>les</w:t>
            </w:r>
            <w:r w:rsidR="004464E1" w:rsidRPr="00BF347E">
              <w:rPr>
                <w:rFonts w:ascii="Arial Narrow" w:hAnsi="Arial Narrow"/>
                <w:sz w:val="18"/>
              </w:rPr>
              <w:t> </w:t>
            </w:r>
            <w:r w:rsidRPr="00BF347E">
              <w:rPr>
                <w:rFonts w:ascii="Arial Narrow" w:hAnsi="Arial Narrow"/>
                <w:sz w:val="18"/>
              </w:rPr>
              <w:t>Grenadines* (règlement) et Trinité</w:t>
            </w:r>
            <w:r w:rsidR="000B6100">
              <w:rPr>
                <w:rFonts w:ascii="Arial Narrow" w:hAnsi="Arial Narrow"/>
                <w:sz w:val="18"/>
              </w:rPr>
              <w:noBreakHyphen/>
            </w:r>
            <w:r w:rsidRPr="00BF347E">
              <w:rPr>
                <w:rFonts w:ascii="Arial Narrow" w:hAnsi="Arial Narrow"/>
                <w:sz w:val="18"/>
              </w:rPr>
              <w:t>et</w:t>
            </w:r>
            <w:r w:rsidR="000B6100">
              <w:rPr>
                <w:rFonts w:ascii="Arial Narrow" w:hAnsi="Arial Narrow"/>
                <w:sz w:val="18"/>
              </w:rPr>
              <w:noBreakHyphen/>
            </w:r>
            <w:r w:rsidRPr="00BF347E">
              <w:rPr>
                <w:rFonts w:ascii="Arial Narrow" w:hAnsi="Arial Narrow"/>
                <w:sz w:val="18"/>
              </w:rPr>
              <w:t>Tobago</w:t>
            </w:r>
          </w:p>
          <w:p w14:paraId="27B94161" w14:textId="7A77548D" w:rsidR="00154B99" w:rsidRPr="00BF347E" w:rsidRDefault="00154B99" w:rsidP="007E23E9">
            <w:pPr>
              <w:spacing w:before="60"/>
              <w:jc w:val="left"/>
              <w:rPr>
                <w:rFonts w:ascii="Arial Narrow" w:eastAsia="Times New Roman" w:hAnsi="Arial Narrow"/>
                <w:sz w:val="18"/>
                <w:szCs w:val="18"/>
              </w:rPr>
            </w:pPr>
            <w:r w:rsidRPr="00BF347E">
              <w:rPr>
                <w:rFonts w:ascii="Arial Narrow" w:hAnsi="Arial Narrow"/>
                <w:sz w:val="18"/>
              </w:rPr>
              <w:t>Non</w:t>
            </w:r>
            <w:r w:rsidR="000B6100">
              <w:rPr>
                <w:rFonts w:ascii="Arial Narrow" w:hAnsi="Arial Narrow"/>
                <w:sz w:val="18"/>
              </w:rPr>
              <w:noBreakHyphen/>
            </w:r>
            <w:r w:rsidRPr="00BF347E">
              <w:rPr>
                <w:rFonts w:ascii="Arial Narrow" w:hAnsi="Arial Narrow"/>
                <w:sz w:val="18"/>
              </w:rPr>
              <w:t>membres de l</w:t>
            </w:r>
            <w:r w:rsidR="0086096B" w:rsidRPr="00BF347E">
              <w:rPr>
                <w:rFonts w:ascii="Arial Narrow" w:hAnsi="Arial Narrow"/>
                <w:sz w:val="18"/>
              </w:rPr>
              <w:t>’</w:t>
            </w:r>
            <w:r w:rsidRPr="00BF347E">
              <w:rPr>
                <w:rFonts w:ascii="Arial Narrow" w:hAnsi="Arial Narrow"/>
                <w:sz w:val="18"/>
              </w:rPr>
              <w:t>Union (11)</w:t>
            </w:r>
            <w:r w:rsidR="0086096B" w:rsidRPr="00BF347E">
              <w:rPr>
                <w:rFonts w:ascii="Arial Narrow" w:hAnsi="Arial Narrow"/>
                <w:sz w:val="18"/>
              </w:rPr>
              <w:t> :</w:t>
            </w:r>
            <w:r w:rsidRPr="00BF347E">
              <w:rPr>
                <w:rFonts w:ascii="Arial Narrow" w:hAnsi="Arial Narrow"/>
                <w:sz w:val="18"/>
              </w:rPr>
              <w:t xml:space="preserve"> Arménie, Barbade, Jamaïque, Kazakhstan, Malaisie, Malawi, Mongolie, Myanmar, Nigéria, Thaïlande et</w:t>
            </w:r>
            <w:r w:rsidR="00684C17" w:rsidRPr="00BF347E">
              <w:rPr>
                <w:rFonts w:ascii="Arial Narrow" w:hAnsi="Arial Narrow"/>
                <w:sz w:val="18"/>
              </w:rPr>
              <w:t> </w:t>
            </w:r>
            <w:r w:rsidRPr="00BF347E">
              <w:rPr>
                <w:rFonts w:ascii="Arial Narrow" w:hAnsi="Arial Narrow"/>
                <w:sz w:val="18"/>
              </w:rPr>
              <w:t>Zambie</w:t>
            </w:r>
          </w:p>
          <w:p w14:paraId="2817A2DB" w14:textId="77777777" w:rsidR="00AF720D" w:rsidRPr="00BF347E" w:rsidRDefault="00AF720D" w:rsidP="00C075C6">
            <w:pPr>
              <w:jc w:val="left"/>
              <w:rPr>
                <w:rFonts w:ascii="Arial Narrow" w:eastAsia="Times New Roman" w:hAnsi="Arial Narrow"/>
                <w:sz w:val="18"/>
                <w:szCs w:val="18"/>
                <w:lang w:eastAsia="en-US"/>
              </w:rPr>
            </w:pPr>
          </w:p>
          <w:p w14:paraId="58CA6D6B" w14:textId="10D5C34E" w:rsidR="0086096B" w:rsidRPr="00BF347E" w:rsidRDefault="00AF720D" w:rsidP="00AF720D">
            <w:pPr>
              <w:jc w:val="left"/>
              <w:rPr>
                <w:rFonts w:ascii="Arial Narrow" w:hAnsi="Arial Narrow"/>
                <w:sz w:val="16"/>
              </w:rPr>
            </w:pPr>
            <w:r w:rsidRPr="00BF347E">
              <w:rPr>
                <w:rFonts w:ascii="Arial Narrow" w:hAnsi="Arial Narrow"/>
                <w:sz w:val="16"/>
              </w:rPr>
              <w:t>*Saint</w:t>
            </w:r>
            <w:r w:rsidR="000B6100">
              <w:rPr>
                <w:rFonts w:ascii="Arial Narrow" w:hAnsi="Arial Narrow"/>
                <w:sz w:val="16"/>
              </w:rPr>
              <w:noBreakHyphen/>
            </w:r>
            <w:r w:rsidRPr="00BF347E">
              <w:rPr>
                <w:rFonts w:ascii="Arial Narrow" w:hAnsi="Arial Narrow"/>
                <w:sz w:val="16"/>
              </w:rPr>
              <w:t>Vincent</w:t>
            </w:r>
            <w:r w:rsidR="000B6100">
              <w:rPr>
                <w:rFonts w:ascii="Arial Narrow" w:hAnsi="Arial Narrow"/>
                <w:sz w:val="16"/>
              </w:rPr>
              <w:noBreakHyphen/>
            </w:r>
            <w:r w:rsidRPr="00BF347E">
              <w:rPr>
                <w:rFonts w:ascii="Arial Narrow" w:hAnsi="Arial Narrow"/>
                <w:sz w:val="16"/>
              </w:rPr>
              <w:t>et</w:t>
            </w:r>
            <w:r w:rsidR="000B6100">
              <w:rPr>
                <w:rFonts w:ascii="Arial Narrow" w:hAnsi="Arial Narrow"/>
                <w:sz w:val="16"/>
              </w:rPr>
              <w:noBreakHyphen/>
            </w:r>
            <w:r w:rsidRPr="00BF347E">
              <w:rPr>
                <w:rFonts w:ascii="Arial Narrow" w:hAnsi="Arial Narrow"/>
                <w:sz w:val="16"/>
              </w:rPr>
              <w:t>les</w:t>
            </w:r>
            <w:r w:rsidR="004464E1" w:rsidRPr="00BF347E">
              <w:rPr>
                <w:rFonts w:ascii="Arial Narrow" w:hAnsi="Arial Narrow"/>
                <w:sz w:val="16"/>
              </w:rPr>
              <w:t> </w:t>
            </w:r>
            <w:r w:rsidRPr="00BF347E">
              <w:rPr>
                <w:rFonts w:ascii="Arial Narrow" w:hAnsi="Arial Narrow"/>
                <w:sz w:val="16"/>
              </w:rPr>
              <w:t>Grenadines est devenu membre de l</w:t>
            </w:r>
            <w:r w:rsidR="0086096B" w:rsidRPr="00BF347E">
              <w:rPr>
                <w:rFonts w:ascii="Arial Narrow" w:hAnsi="Arial Narrow"/>
                <w:sz w:val="16"/>
              </w:rPr>
              <w:t>’</w:t>
            </w:r>
            <w:r w:rsidRPr="00BF347E">
              <w:rPr>
                <w:rFonts w:ascii="Arial Narrow" w:hAnsi="Arial Narrow"/>
                <w:sz w:val="16"/>
              </w:rPr>
              <w:t>UPOV le 22 mars 2021</w:t>
            </w:r>
          </w:p>
          <w:p w14:paraId="239D8A5F" w14:textId="2385A2FC" w:rsidR="00BD4A0C" w:rsidRPr="00BF347E" w:rsidRDefault="00BD4A0C" w:rsidP="00AF720D">
            <w:pPr>
              <w:jc w:val="left"/>
              <w:rPr>
                <w:rFonts w:ascii="Arial Narrow" w:eastAsia="Times New Roman" w:hAnsi="Arial Narrow"/>
                <w:sz w:val="18"/>
                <w:szCs w:val="18"/>
                <w:lang w:eastAsia="en-US"/>
              </w:rPr>
            </w:pPr>
          </w:p>
          <w:p w14:paraId="19FB4AE1" w14:textId="3F60B893" w:rsidR="00031EAD" w:rsidRPr="00BF347E" w:rsidRDefault="00031EAD" w:rsidP="007E23E9">
            <w:pPr>
              <w:spacing w:after="60"/>
              <w:jc w:val="left"/>
              <w:rPr>
                <w:rFonts w:ascii="Arial Narrow" w:eastAsia="Times New Roman" w:hAnsi="Arial Narrow"/>
                <w:sz w:val="18"/>
                <w:szCs w:val="18"/>
                <w:highlight w:val="yellow"/>
              </w:rPr>
            </w:pPr>
            <w:r w:rsidRPr="00BF347E">
              <w:rPr>
                <w:rFonts w:ascii="Arial Narrow" w:hAnsi="Arial Narrow"/>
                <w:sz w:val="18"/>
              </w:rPr>
              <w:t>Voir les figures 40 et 41</w:t>
            </w:r>
          </w:p>
        </w:tc>
      </w:tr>
      <w:tr w:rsidR="00031EAD" w:rsidRPr="00BF347E" w14:paraId="786535BE" w14:textId="77777777" w:rsidTr="002E3474">
        <w:trPr>
          <w:trHeight w:val="280"/>
        </w:trPr>
        <w:tc>
          <w:tcPr>
            <w:tcW w:w="1838" w:type="dxa"/>
            <w:vMerge/>
            <w:hideMark/>
          </w:tcPr>
          <w:p w14:paraId="0013B08C" w14:textId="77777777" w:rsidR="00031EAD" w:rsidRPr="00BF347E"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0E688CBB" w14:textId="7B19A43A"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c)</w:t>
            </w:r>
            <w:r w:rsidR="00684C17" w:rsidRPr="00BF347E">
              <w:rPr>
                <w:rFonts w:ascii="Arial Narrow" w:hAnsi="Arial Narrow"/>
                <w:sz w:val="18"/>
              </w:rPr>
              <w:t> </w:t>
            </w:r>
            <w:r w:rsidRPr="00BF347E">
              <w:rPr>
                <w:rFonts w:ascii="Arial Narrow" w:hAnsi="Arial Narrow"/>
                <w:sz w:val="18"/>
              </w:rPr>
              <w:t>États et organisations ayant reçu un avis positif du Conseil</w:t>
            </w:r>
            <w:r w:rsidR="00684C17" w:rsidRPr="00BF347E">
              <w:rPr>
                <w:rFonts w:ascii="Arial Narrow" w:hAnsi="Arial Narrow"/>
                <w:sz w:val="18"/>
              </w:rPr>
              <w:t>;</w:t>
            </w:r>
          </w:p>
        </w:tc>
        <w:tc>
          <w:tcPr>
            <w:tcW w:w="4961" w:type="dxa"/>
            <w:gridSpan w:val="2"/>
            <w:shd w:val="clear" w:color="auto" w:fill="auto"/>
            <w:hideMark/>
          </w:tcPr>
          <w:p w14:paraId="4459B203" w14:textId="6A33B279" w:rsidR="000C04F5" w:rsidRPr="00BF347E" w:rsidRDefault="000C04F5" w:rsidP="00C075C6">
            <w:pPr>
              <w:jc w:val="left"/>
              <w:rPr>
                <w:rFonts w:ascii="Arial Narrow" w:hAnsi="Arial Narrow"/>
                <w:sz w:val="16"/>
              </w:rPr>
            </w:pPr>
            <w:r w:rsidRPr="00BF347E">
              <w:rPr>
                <w:rFonts w:ascii="Arial Narrow" w:hAnsi="Arial Narrow"/>
                <w:sz w:val="18"/>
              </w:rPr>
              <w:t>2020</w:t>
            </w:r>
            <w:r w:rsidR="0086096B" w:rsidRPr="00BF347E">
              <w:rPr>
                <w:rFonts w:ascii="Arial Narrow" w:hAnsi="Arial Narrow"/>
                <w:sz w:val="18"/>
              </w:rPr>
              <w:t> :</w:t>
            </w:r>
            <w:r w:rsidRPr="00BF347E">
              <w:rPr>
                <w:rFonts w:ascii="Arial Narrow" w:hAnsi="Arial Narrow"/>
                <w:sz w:val="18"/>
              </w:rPr>
              <w:t xml:space="preserve"> Émirats arabes unis et</w:t>
            </w:r>
            <w:r w:rsidR="00684C17" w:rsidRPr="00BF347E">
              <w:rPr>
                <w:rFonts w:ascii="Arial Narrow" w:hAnsi="Arial Narrow"/>
                <w:sz w:val="18"/>
              </w:rPr>
              <w:t> </w:t>
            </w:r>
            <w:r w:rsidRPr="00BF347E">
              <w:rPr>
                <w:rFonts w:ascii="Arial Narrow" w:hAnsi="Arial Narrow"/>
                <w:sz w:val="18"/>
              </w:rPr>
              <w:t>Zimbabwe (2)</w:t>
            </w:r>
          </w:p>
          <w:p w14:paraId="4AE02A58" w14:textId="6ABD889F" w:rsidR="000C04F5" w:rsidRPr="00BF347E" w:rsidRDefault="00BC4F67" w:rsidP="00C075C6">
            <w:pPr>
              <w:jc w:val="left"/>
              <w:rPr>
                <w:rFonts w:ascii="Arial Narrow" w:hAnsi="Arial Narrow"/>
                <w:sz w:val="16"/>
              </w:rPr>
            </w:pPr>
            <w:r w:rsidRPr="00BF347E">
              <w:rPr>
                <w:rFonts w:ascii="Arial Narrow" w:hAnsi="Arial Narrow"/>
                <w:sz w:val="18"/>
              </w:rPr>
              <w:t>2021</w:t>
            </w:r>
            <w:r w:rsidR="0086096B" w:rsidRPr="00BF347E">
              <w:rPr>
                <w:rFonts w:ascii="Arial Narrow" w:hAnsi="Arial Narrow"/>
                <w:sz w:val="18"/>
              </w:rPr>
              <w:t> :</w:t>
            </w:r>
            <w:r w:rsidRPr="00BF347E">
              <w:rPr>
                <w:rFonts w:ascii="Arial Narrow" w:hAnsi="Arial Narrow"/>
                <w:sz w:val="18"/>
              </w:rPr>
              <w:t xml:space="preserve"> Ghana, Jamaïque et</w:t>
            </w:r>
            <w:r w:rsidR="00684C17" w:rsidRPr="00BF347E">
              <w:rPr>
                <w:rFonts w:ascii="Arial Narrow" w:hAnsi="Arial Narrow"/>
                <w:sz w:val="18"/>
              </w:rPr>
              <w:t> </w:t>
            </w:r>
            <w:r w:rsidRPr="00BF347E">
              <w:rPr>
                <w:rFonts w:ascii="Arial Narrow" w:hAnsi="Arial Narrow"/>
                <w:sz w:val="18"/>
              </w:rPr>
              <w:t>Nigéria (3</w:t>
            </w:r>
            <w:r w:rsidRPr="00BF347E">
              <w:rPr>
                <w:rFonts w:ascii="Arial Narrow" w:hAnsi="Arial Narrow"/>
                <w:sz w:val="16"/>
              </w:rPr>
              <w:t>)</w:t>
            </w:r>
          </w:p>
          <w:p w14:paraId="7ED62670" w14:textId="77777777" w:rsidR="00BC4F67" w:rsidRPr="00BF347E" w:rsidRDefault="00BC4F67" w:rsidP="00C075C6">
            <w:pPr>
              <w:jc w:val="left"/>
              <w:rPr>
                <w:rFonts w:ascii="Arial Narrow" w:eastAsia="Times New Roman" w:hAnsi="Arial Narrow"/>
                <w:sz w:val="18"/>
                <w:szCs w:val="18"/>
                <w:lang w:eastAsia="en-US"/>
              </w:rPr>
            </w:pPr>
          </w:p>
          <w:p w14:paraId="5BEB994E" w14:textId="5C49307E" w:rsidR="00031EAD" w:rsidRPr="00BF347E" w:rsidRDefault="00031EAD" w:rsidP="007E23E9">
            <w:pPr>
              <w:spacing w:after="60"/>
              <w:jc w:val="left"/>
              <w:rPr>
                <w:rFonts w:ascii="Arial Narrow" w:eastAsia="Times New Roman" w:hAnsi="Arial Narrow"/>
                <w:sz w:val="18"/>
                <w:szCs w:val="18"/>
                <w:highlight w:val="yellow"/>
              </w:rPr>
            </w:pPr>
            <w:r w:rsidRPr="00BF347E">
              <w:rPr>
                <w:rFonts w:ascii="Arial Narrow" w:hAnsi="Arial Narrow"/>
                <w:sz w:val="18"/>
              </w:rPr>
              <w:t>Voir les figures 40 et 42</w:t>
            </w:r>
          </w:p>
        </w:tc>
      </w:tr>
      <w:tr w:rsidR="00031EAD" w:rsidRPr="00BF347E" w14:paraId="170D0D3B" w14:textId="77777777" w:rsidTr="002E3474">
        <w:trPr>
          <w:trHeight w:val="290"/>
        </w:trPr>
        <w:tc>
          <w:tcPr>
            <w:tcW w:w="1838" w:type="dxa"/>
            <w:vMerge/>
            <w:tcBorders>
              <w:bottom w:val="nil"/>
            </w:tcBorders>
            <w:hideMark/>
          </w:tcPr>
          <w:p w14:paraId="5DCBC40A" w14:textId="77777777" w:rsidR="00031EAD" w:rsidRPr="00BF347E" w:rsidRDefault="00031EAD" w:rsidP="002E3474">
            <w:pPr>
              <w:jc w:val="left"/>
              <w:rPr>
                <w:rFonts w:ascii="Arial Narrow" w:eastAsia="Times New Roman" w:hAnsi="Arial Narrow"/>
                <w:sz w:val="18"/>
                <w:szCs w:val="18"/>
                <w:lang w:eastAsia="en-US"/>
              </w:rPr>
            </w:pPr>
          </w:p>
        </w:tc>
        <w:tc>
          <w:tcPr>
            <w:tcW w:w="2977" w:type="dxa"/>
            <w:tcBorders>
              <w:bottom w:val="nil"/>
            </w:tcBorders>
            <w:shd w:val="clear" w:color="auto" w:fill="auto"/>
            <w:hideMark/>
          </w:tcPr>
          <w:p w14:paraId="6D2CA3F3" w14:textId="590CDBA1"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d)</w:t>
            </w:r>
            <w:r w:rsidR="00684C17" w:rsidRPr="00BF347E">
              <w:rPr>
                <w:rFonts w:ascii="Arial Narrow" w:hAnsi="Arial Narrow"/>
                <w:sz w:val="18"/>
              </w:rPr>
              <w:t> </w:t>
            </w:r>
            <w:r w:rsidRPr="00BF347E">
              <w:rPr>
                <w:rFonts w:ascii="Arial Narrow" w:hAnsi="Arial Narrow"/>
                <w:sz w:val="18"/>
              </w:rPr>
              <w:t>Participation aux ateliers sur les lois</w:t>
            </w:r>
            <w:r w:rsidR="00684C17" w:rsidRPr="00BF347E">
              <w:rPr>
                <w:rFonts w:ascii="Arial Narrow" w:hAnsi="Arial Narrow"/>
                <w:sz w:val="18"/>
              </w:rPr>
              <w:t>.</w:t>
            </w:r>
          </w:p>
        </w:tc>
        <w:tc>
          <w:tcPr>
            <w:tcW w:w="4961" w:type="dxa"/>
            <w:gridSpan w:val="2"/>
            <w:tcBorders>
              <w:bottom w:val="nil"/>
            </w:tcBorders>
            <w:shd w:val="clear" w:color="auto" w:fill="auto"/>
            <w:hideMark/>
          </w:tcPr>
          <w:p w14:paraId="649A85D4" w14:textId="0010FBDE" w:rsidR="00031EAD" w:rsidRPr="00BF347E" w:rsidRDefault="00031EAD" w:rsidP="007E23E9">
            <w:pPr>
              <w:spacing w:after="60"/>
              <w:jc w:val="left"/>
              <w:rPr>
                <w:rFonts w:ascii="Arial Narrow" w:eastAsia="Times New Roman" w:hAnsi="Arial Narrow"/>
                <w:sz w:val="18"/>
                <w:szCs w:val="18"/>
                <w:highlight w:val="yellow"/>
              </w:rPr>
            </w:pPr>
            <w:r w:rsidRPr="00BF347E">
              <w:rPr>
                <w:rFonts w:ascii="Arial Narrow" w:hAnsi="Arial Narrow"/>
                <w:sz w:val="18"/>
              </w:rPr>
              <w:t>Voir l</w:t>
            </w:r>
            <w:r w:rsidR="0086096B" w:rsidRPr="00BF347E">
              <w:rPr>
                <w:rFonts w:ascii="Arial Narrow" w:hAnsi="Arial Narrow"/>
                <w:sz w:val="18"/>
              </w:rPr>
              <w:t>’</w:t>
            </w:r>
            <w:r w:rsidRPr="00BF347E">
              <w:rPr>
                <w:rFonts w:ascii="Arial Narrow" w:hAnsi="Arial Narrow"/>
                <w:sz w:val="18"/>
              </w:rPr>
              <w:t>annexe</w:t>
            </w:r>
            <w:r w:rsidR="00684C17" w:rsidRPr="00BF347E">
              <w:rPr>
                <w:rFonts w:ascii="Arial Narrow" w:hAnsi="Arial Narrow"/>
                <w:sz w:val="18"/>
              </w:rPr>
              <w:t> </w:t>
            </w:r>
            <w:r w:rsidRPr="00BF347E">
              <w:rPr>
                <w:rFonts w:ascii="Arial Narrow" w:hAnsi="Arial Narrow"/>
                <w:sz w:val="18"/>
              </w:rPr>
              <w:t>V du présent document</w:t>
            </w:r>
          </w:p>
        </w:tc>
      </w:tr>
    </w:tbl>
    <w:p w14:paraId="6AC14388" w14:textId="77777777" w:rsidR="00031EAD" w:rsidRPr="00BF347E" w:rsidRDefault="00031EAD" w:rsidP="00031EAD">
      <w:pPr>
        <w:rPr>
          <w:rFonts w:ascii="Arial Narrow" w:hAnsi="Arial Narrow"/>
          <w:sz w:val="18"/>
        </w:rPr>
      </w:pPr>
    </w:p>
    <w:p w14:paraId="1348B3F7" w14:textId="77777777" w:rsidR="00031EAD" w:rsidRPr="00BF347E" w:rsidRDefault="00031EAD" w:rsidP="00031EAD">
      <w:pPr>
        <w:jc w:val="left"/>
        <w:rPr>
          <w:rFonts w:ascii="Arial Narrow" w:hAnsi="Arial Narrow"/>
          <w:bCs/>
          <w:sz w:val="18"/>
        </w:rPr>
      </w:pPr>
      <w:bookmarkStart w:id="57" w:name="_Toc50132357"/>
      <w:bookmarkStart w:id="58" w:name="_Toc336339209"/>
    </w:p>
    <w:p w14:paraId="4FB304A2" w14:textId="407EA211" w:rsidR="00D2731F" w:rsidRPr="00BF347E" w:rsidRDefault="00031EAD" w:rsidP="009C0BDD">
      <w:pPr>
        <w:pStyle w:val="Caption"/>
      </w:pPr>
      <w:r w:rsidRPr="00BF347E">
        <w:t>Figure 40.  Assistance fournie en vue de l</w:t>
      </w:r>
      <w:r w:rsidR="0086096B" w:rsidRPr="00BF347E">
        <w:t>’</w:t>
      </w:r>
      <w:r w:rsidRPr="00BF347E">
        <w:t>élaboration d</w:t>
      </w:r>
      <w:r w:rsidR="0086096B" w:rsidRPr="00BF347E">
        <w:t>’</w:t>
      </w:r>
      <w:r w:rsidRPr="00BF347E">
        <w:t>une législation relative à la protection des obtentions végétales</w:t>
      </w:r>
    </w:p>
    <w:p w14:paraId="3E385D26" w14:textId="77777777" w:rsidR="0086096B" w:rsidRPr="00BF347E" w:rsidRDefault="002B3F78" w:rsidP="00031EAD">
      <w:pPr>
        <w:keepNext/>
        <w:keepLines/>
        <w:widowControl w:val="0"/>
        <w:jc w:val="center"/>
      </w:pPr>
      <w:r w:rsidRPr="00BF347E">
        <w:rPr>
          <w:noProof/>
          <w:lang w:val="en-US" w:eastAsia="en-US"/>
        </w:rPr>
        <w:drawing>
          <wp:inline distT="0" distB="0" distL="0" distR="0" wp14:anchorId="4114110F" wp14:editId="0C743A99">
            <wp:extent cx="5832676" cy="2958860"/>
            <wp:effectExtent l="0" t="0" r="0" b="0"/>
            <wp:docPr id="8" name="Picture 8" descr="\\adi.wipo.int\wipodata\DAT1\OrgUPOV\Shared\Document\C\C56 (2022)\draft_documents\c_56_02_performance_report_2021\data_collection_and_contributions_recd\YH\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i.wipo.int\wipodata\DAT1\OrgUPOV\Shared\Document\C\C56 (2022)\draft_documents\c_56_02_performance_report_2021\data_collection_and_contributions_recd\YH\chart.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66283" cy="2975908"/>
                    </a:xfrm>
                    <a:prstGeom prst="rect">
                      <a:avLst/>
                    </a:prstGeom>
                    <a:noFill/>
                    <a:ln>
                      <a:noFill/>
                    </a:ln>
                  </pic:spPr>
                </pic:pic>
              </a:graphicData>
            </a:graphic>
          </wp:inline>
        </w:drawing>
      </w:r>
    </w:p>
    <w:p w14:paraId="32EB4A14" w14:textId="2F295B87" w:rsidR="00031EAD" w:rsidRPr="00BF347E" w:rsidRDefault="00031EAD" w:rsidP="00B428FA">
      <w:pPr>
        <w:pStyle w:val="BodyText"/>
        <w:spacing w:after="240"/>
        <w:ind w:left="567" w:right="425"/>
        <w:rPr>
          <w:rFonts w:ascii="Arial Narrow" w:hAnsi="Arial Narrow"/>
          <w:sz w:val="14"/>
          <w:szCs w:val="12"/>
        </w:rPr>
      </w:pPr>
      <w:r w:rsidRPr="00BF347E">
        <w:rPr>
          <w:rFonts w:ascii="Arial Narrow" w:hAnsi="Arial Narrow"/>
          <w:sz w:val="14"/>
        </w:rPr>
        <w:t>Les limites indiquées sur cette carte ne représentent en aucun cas l</w:t>
      </w:r>
      <w:r w:rsidR="0086096B" w:rsidRPr="00BF347E">
        <w:rPr>
          <w:rFonts w:ascii="Arial Narrow" w:hAnsi="Arial Narrow"/>
          <w:sz w:val="14"/>
        </w:rPr>
        <w:t>’</w:t>
      </w:r>
      <w:r w:rsidRPr="00BF347E">
        <w:rPr>
          <w:rFonts w:ascii="Arial Narrow" w:hAnsi="Arial Narrow"/>
          <w:sz w:val="14"/>
        </w:rPr>
        <w:t>expression d</w:t>
      </w:r>
      <w:r w:rsidR="0086096B" w:rsidRPr="00BF347E">
        <w:rPr>
          <w:rFonts w:ascii="Arial Narrow" w:hAnsi="Arial Narrow"/>
          <w:sz w:val="14"/>
        </w:rPr>
        <w:t>’</w:t>
      </w:r>
      <w:r w:rsidRPr="00BF347E">
        <w:rPr>
          <w:rFonts w:ascii="Arial Narrow" w:hAnsi="Arial Narrow"/>
          <w:sz w:val="14"/>
        </w:rPr>
        <w:t>une opinion de la part de l</w:t>
      </w:r>
      <w:r w:rsidR="0086096B" w:rsidRPr="00BF347E">
        <w:rPr>
          <w:rFonts w:ascii="Arial Narrow" w:hAnsi="Arial Narrow"/>
          <w:sz w:val="14"/>
        </w:rPr>
        <w:t>’</w:t>
      </w:r>
      <w:r w:rsidRPr="00BF347E">
        <w:rPr>
          <w:rFonts w:ascii="Arial Narrow" w:hAnsi="Arial Narrow"/>
          <w:sz w:val="14"/>
        </w:rPr>
        <w:t>UPOV concernant le statut juridique d</w:t>
      </w:r>
      <w:r w:rsidR="0086096B" w:rsidRPr="00BF347E">
        <w:rPr>
          <w:rFonts w:ascii="Arial Narrow" w:hAnsi="Arial Narrow"/>
          <w:sz w:val="14"/>
        </w:rPr>
        <w:t>’</w:t>
      </w:r>
      <w:r w:rsidRPr="00BF347E">
        <w:rPr>
          <w:rFonts w:ascii="Arial Narrow" w:hAnsi="Arial Narrow"/>
          <w:sz w:val="14"/>
        </w:rPr>
        <w:t>un pays ou d</w:t>
      </w:r>
      <w:r w:rsidR="0086096B" w:rsidRPr="00BF347E">
        <w:rPr>
          <w:rFonts w:ascii="Arial Narrow" w:hAnsi="Arial Narrow"/>
          <w:sz w:val="14"/>
        </w:rPr>
        <w:t>’</w:t>
      </w:r>
      <w:r w:rsidRPr="00BF347E">
        <w:rPr>
          <w:rFonts w:ascii="Arial Narrow" w:hAnsi="Arial Narrow"/>
          <w:sz w:val="14"/>
        </w:rPr>
        <w:t>un territoire.</w:t>
      </w:r>
    </w:p>
    <w:p w14:paraId="7C1394F8" w14:textId="51430442" w:rsidR="00031EAD" w:rsidRPr="00BF347E" w:rsidRDefault="00031EAD" w:rsidP="001C4581">
      <w:pPr>
        <w:ind w:left="567"/>
        <w:jc w:val="left"/>
        <w:rPr>
          <w:rFonts w:ascii="Arial Narrow" w:hAnsi="Arial Narrow"/>
          <w:sz w:val="18"/>
          <w:szCs w:val="18"/>
        </w:rPr>
      </w:pPr>
      <w:r w:rsidRPr="00BF347E">
        <w:rPr>
          <w:rFonts w:ascii="Arial Narrow" w:hAnsi="Arial Narrow"/>
          <w:noProof/>
          <w:sz w:val="18"/>
          <w:lang w:val="en-US" w:eastAsia="en-US"/>
        </w:rPr>
        <w:drawing>
          <wp:inline distT="0" distB="0" distL="0" distR="0" wp14:anchorId="2AA6AF94" wp14:editId="57AA8FD0">
            <wp:extent cx="122400" cy="115200"/>
            <wp:effectExtent l="19050" t="19050" r="11430" b="184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22400" cy="115200"/>
                    </a:xfrm>
                    <a:prstGeom prst="rect">
                      <a:avLst/>
                    </a:prstGeom>
                    <a:ln>
                      <a:solidFill>
                        <a:schemeClr val="tx1"/>
                      </a:solidFill>
                    </a:ln>
                  </pic:spPr>
                </pic:pic>
              </a:graphicData>
            </a:graphic>
          </wp:inline>
        </w:drawing>
      </w:r>
      <w:r w:rsidRPr="00BF347E">
        <w:rPr>
          <w:rFonts w:ascii="Arial Narrow" w:hAnsi="Arial Narrow"/>
          <w:sz w:val="18"/>
        </w:rPr>
        <w:tab/>
        <w:t>États et organisations ayant reçu un avis positif du Conseil de l</w:t>
      </w:r>
      <w:r w:rsidR="0086096B" w:rsidRPr="00BF347E">
        <w:rPr>
          <w:rFonts w:ascii="Arial Narrow" w:hAnsi="Arial Narrow"/>
          <w:sz w:val="18"/>
        </w:rPr>
        <w:t>’</w:t>
      </w:r>
      <w:r w:rsidRPr="00BF347E">
        <w:rPr>
          <w:rFonts w:ascii="Arial Narrow" w:hAnsi="Arial Narrow"/>
          <w:sz w:val="18"/>
        </w:rPr>
        <w:t>UPOV</w:t>
      </w:r>
    </w:p>
    <w:p w14:paraId="327D139C" w14:textId="53DE51A1" w:rsidR="00031EAD" w:rsidRPr="00BF347E" w:rsidRDefault="00031EAD" w:rsidP="001C4581">
      <w:pPr>
        <w:ind w:left="1134" w:hanging="567"/>
        <w:jc w:val="left"/>
        <w:rPr>
          <w:rFonts w:ascii="Arial Narrow" w:hAnsi="Arial Narrow"/>
          <w:sz w:val="18"/>
          <w:szCs w:val="18"/>
        </w:rPr>
      </w:pPr>
      <w:r w:rsidRPr="00BF347E">
        <w:rPr>
          <w:rFonts w:ascii="Arial Narrow" w:hAnsi="Arial Narrow"/>
          <w:noProof/>
          <w:sz w:val="18"/>
          <w:lang w:val="en-US" w:eastAsia="en-US"/>
        </w:rPr>
        <w:drawing>
          <wp:inline distT="0" distB="0" distL="0" distR="0" wp14:anchorId="455C109A" wp14:editId="77F5CF51">
            <wp:extent cx="115200" cy="115200"/>
            <wp:effectExtent l="19050" t="19050" r="18415" b="184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15200" cy="115200"/>
                    </a:xfrm>
                    <a:prstGeom prst="rect">
                      <a:avLst/>
                    </a:prstGeom>
                    <a:ln>
                      <a:solidFill>
                        <a:schemeClr val="tx1"/>
                      </a:solidFill>
                    </a:ln>
                  </pic:spPr>
                </pic:pic>
              </a:graphicData>
            </a:graphic>
          </wp:inline>
        </w:drawing>
      </w:r>
      <w:r w:rsidRPr="00BF347E">
        <w:rPr>
          <w:rFonts w:ascii="Arial Narrow" w:hAnsi="Arial Narrow"/>
          <w:sz w:val="18"/>
        </w:rPr>
        <w:tab/>
        <w:t>États et organisations ayant reçu des commentaires sur leurs lois</w:t>
      </w:r>
    </w:p>
    <w:p w14:paraId="7CB0D7D5" w14:textId="2B21FBB3" w:rsidR="00031EAD" w:rsidRPr="00BF347E" w:rsidRDefault="00031EAD" w:rsidP="00E73626">
      <w:pPr>
        <w:ind w:left="1134" w:hanging="567"/>
        <w:jc w:val="left"/>
        <w:rPr>
          <w:rFonts w:ascii="Arial Narrow" w:hAnsi="Arial Narrow"/>
          <w:sz w:val="18"/>
          <w:szCs w:val="18"/>
        </w:rPr>
      </w:pPr>
      <w:r w:rsidRPr="00BF347E">
        <w:rPr>
          <w:rFonts w:ascii="Arial Narrow" w:hAnsi="Arial Narrow"/>
          <w:noProof/>
          <w:sz w:val="18"/>
          <w:lang w:val="en-US" w:eastAsia="en-US"/>
        </w:rPr>
        <w:drawing>
          <wp:inline distT="0" distB="0" distL="0" distR="0" wp14:anchorId="2C1F3B6E" wp14:editId="4537BF1B">
            <wp:extent cx="126000" cy="115200"/>
            <wp:effectExtent l="19050" t="19050" r="26670"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26000" cy="115200"/>
                    </a:xfrm>
                    <a:prstGeom prst="rect">
                      <a:avLst/>
                    </a:prstGeom>
                    <a:ln>
                      <a:solidFill>
                        <a:schemeClr val="tx1"/>
                      </a:solidFill>
                    </a:ln>
                  </pic:spPr>
                </pic:pic>
              </a:graphicData>
            </a:graphic>
          </wp:inline>
        </w:drawing>
      </w:r>
      <w:r w:rsidRPr="00BF347E">
        <w:rPr>
          <w:rFonts w:ascii="Arial Narrow" w:hAnsi="Arial Narrow"/>
          <w:sz w:val="18"/>
        </w:rPr>
        <w:tab/>
        <w:t>Réunions avec des fonctionnaires nationaux pour traiter des questions en matière de législation</w:t>
      </w:r>
    </w:p>
    <w:bookmarkEnd w:id="57"/>
    <w:bookmarkEnd w:id="58"/>
    <w:p w14:paraId="71999FCD" w14:textId="77777777" w:rsidR="00031EAD" w:rsidRPr="00BF347E" w:rsidRDefault="00031EAD" w:rsidP="00E73626"/>
    <w:p w14:paraId="2D9475FB" w14:textId="4E159E94" w:rsidR="00031EAD" w:rsidRPr="00BF347E" w:rsidRDefault="00031EAD" w:rsidP="00031EAD"/>
    <w:tbl>
      <w:tblPr>
        <w:tblW w:w="9923" w:type="dxa"/>
        <w:tblLayout w:type="fixed"/>
        <w:tblCellMar>
          <w:left w:w="28" w:type="dxa"/>
          <w:right w:w="28" w:type="dxa"/>
        </w:tblCellMar>
        <w:tblLook w:val="0000" w:firstRow="0" w:lastRow="0" w:firstColumn="0" w:lastColumn="0" w:noHBand="0" w:noVBand="0"/>
      </w:tblPr>
      <w:tblGrid>
        <w:gridCol w:w="4961"/>
        <w:gridCol w:w="4962"/>
      </w:tblGrid>
      <w:tr w:rsidR="00031EAD" w:rsidRPr="00BF347E" w14:paraId="1F807AA6" w14:textId="77777777" w:rsidTr="002E3474">
        <w:tc>
          <w:tcPr>
            <w:tcW w:w="4961" w:type="dxa"/>
          </w:tcPr>
          <w:p w14:paraId="337EF76D" w14:textId="3D1A0B7F" w:rsidR="00031EAD" w:rsidRPr="00BF347E" w:rsidRDefault="00031EAD" w:rsidP="009C0BDD">
            <w:pPr>
              <w:pStyle w:val="Caption"/>
            </w:pPr>
            <w:r w:rsidRPr="00BF347E">
              <w:t>Figure 41.  États ou organisations ayant reçu des avis législatifs</w:t>
            </w:r>
          </w:p>
          <w:p w14:paraId="28E6D0E3" w14:textId="24B88930" w:rsidR="00031EAD" w:rsidRPr="00BF347E" w:rsidRDefault="00E347B3" w:rsidP="002E3474">
            <w:pPr>
              <w:jc w:val="center"/>
              <w:rPr>
                <w:szCs w:val="18"/>
              </w:rPr>
            </w:pPr>
            <w:r w:rsidRPr="00E347B3">
              <w:rPr>
                <w:noProof/>
                <w:lang w:val="en-US" w:eastAsia="en-US"/>
              </w:rPr>
              <w:drawing>
                <wp:inline distT="0" distB="0" distL="0" distR="0" wp14:anchorId="7E43FF9A" wp14:editId="3BD63B95">
                  <wp:extent cx="3111500" cy="20955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11500" cy="2095500"/>
                          </a:xfrm>
                          <a:prstGeom prst="rect">
                            <a:avLst/>
                          </a:prstGeom>
                          <a:noFill/>
                          <a:ln>
                            <a:noFill/>
                          </a:ln>
                        </pic:spPr>
                      </pic:pic>
                    </a:graphicData>
                  </a:graphic>
                </wp:inline>
              </w:drawing>
            </w:r>
          </w:p>
        </w:tc>
        <w:tc>
          <w:tcPr>
            <w:tcW w:w="4962" w:type="dxa"/>
          </w:tcPr>
          <w:p w14:paraId="36336975" w14:textId="66EFD394" w:rsidR="00C92EA0" w:rsidRPr="00BF347E" w:rsidRDefault="00031EAD" w:rsidP="009C0BDD">
            <w:pPr>
              <w:pStyle w:val="Caption"/>
            </w:pPr>
            <w:r w:rsidRPr="00BF347E">
              <w:t>Figure 42.  États et organisations ayant reçu un avis positif du Conseil</w:t>
            </w:r>
          </w:p>
          <w:p w14:paraId="23FC4219" w14:textId="6025CC2F" w:rsidR="002B137E" w:rsidRPr="00BF347E" w:rsidRDefault="00E347B3" w:rsidP="009C0BDD">
            <w:pPr>
              <w:pStyle w:val="Caption"/>
            </w:pPr>
            <w:r w:rsidRPr="00E347B3">
              <w:rPr>
                <w:noProof/>
                <w:lang w:val="en-US" w:eastAsia="en-US"/>
              </w:rPr>
              <w:drawing>
                <wp:inline distT="0" distB="0" distL="0" distR="0" wp14:anchorId="3C65B92D" wp14:editId="5B477A25">
                  <wp:extent cx="3105150" cy="2127250"/>
                  <wp:effectExtent l="0" t="0" r="0" b="635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05150" cy="2127250"/>
                          </a:xfrm>
                          <a:prstGeom prst="rect">
                            <a:avLst/>
                          </a:prstGeom>
                          <a:noFill/>
                          <a:ln>
                            <a:noFill/>
                          </a:ln>
                        </pic:spPr>
                      </pic:pic>
                    </a:graphicData>
                  </a:graphic>
                </wp:inline>
              </w:drawing>
            </w:r>
          </w:p>
        </w:tc>
      </w:tr>
    </w:tbl>
    <w:p w14:paraId="27361F99" w14:textId="2B3FEC5D" w:rsidR="00031EAD" w:rsidRPr="00BF347E" w:rsidRDefault="00031EAD" w:rsidP="00031EAD">
      <w:pPr>
        <w:rPr>
          <w:rFonts w:ascii="Arial Narrow" w:hAnsi="Arial Narrow"/>
          <w:sz w:val="18"/>
        </w:rPr>
      </w:pPr>
    </w:p>
    <w:p w14:paraId="7AB6514F" w14:textId="77777777" w:rsidR="000E00A3" w:rsidRPr="00BF347E" w:rsidRDefault="000E00A3">
      <w:r w:rsidRPr="00BF347E">
        <w:br w:type="page"/>
      </w: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5093"/>
      </w:tblGrid>
      <w:tr w:rsidR="00031EAD" w:rsidRPr="00BF347E" w14:paraId="5519EF3F" w14:textId="77777777" w:rsidTr="002E3474">
        <w:trPr>
          <w:trHeight w:val="530"/>
          <w:tblHeader/>
        </w:trPr>
        <w:tc>
          <w:tcPr>
            <w:tcW w:w="1838" w:type="dxa"/>
            <w:tcBorders>
              <w:top w:val="nil"/>
              <w:bottom w:val="nil"/>
            </w:tcBorders>
            <w:shd w:val="clear" w:color="auto" w:fill="E2E7EB" w:themeFill="accent3" w:themeFillTint="33"/>
            <w:vAlign w:val="center"/>
            <w:hideMark/>
          </w:tcPr>
          <w:p w14:paraId="6266F883" w14:textId="0A7662BB"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Résultats attendus</w:t>
            </w:r>
          </w:p>
        </w:tc>
        <w:tc>
          <w:tcPr>
            <w:tcW w:w="2987" w:type="dxa"/>
            <w:gridSpan w:val="2"/>
            <w:tcBorders>
              <w:top w:val="nil"/>
              <w:bottom w:val="nil"/>
            </w:tcBorders>
            <w:shd w:val="clear" w:color="auto" w:fill="E2E7EB" w:themeFill="accent3" w:themeFillTint="33"/>
            <w:vAlign w:val="center"/>
            <w:hideMark/>
          </w:tcPr>
          <w:p w14:paraId="2358A1D1" w14:textId="18D210C9"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Indicateurs d</w:t>
            </w:r>
            <w:r w:rsidR="0086096B" w:rsidRPr="00BF347E">
              <w:rPr>
                <w:rFonts w:ascii="Arial Narrow" w:hAnsi="Arial Narrow"/>
                <w:b/>
                <w:sz w:val="18"/>
              </w:rPr>
              <w:t>’</w:t>
            </w:r>
            <w:r w:rsidRPr="00BF347E">
              <w:rPr>
                <w:rFonts w:ascii="Arial Narrow" w:hAnsi="Arial Narrow"/>
                <w:b/>
                <w:sz w:val="18"/>
              </w:rPr>
              <w:t>exécution</w:t>
            </w:r>
          </w:p>
        </w:tc>
        <w:tc>
          <w:tcPr>
            <w:tcW w:w="5093" w:type="dxa"/>
            <w:tcBorders>
              <w:top w:val="nil"/>
              <w:bottom w:val="nil"/>
            </w:tcBorders>
            <w:shd w:val="clear" w:color="auto" w:fill="E2E7EB" w:themeFill="accent3" w:themeFillTint="33"/>
            <w:vAlign w:val="center"/>
            <w:hideMark/>
          </w:tcPr>
          <w:p w14:paraId="1A449BCE" w14:textId="5AD48E90" w:rsidR="00031EAD" w:rsidRPr="00BF347E" w:rsidRDefault="00031EAD" w:rsidP="002E3474">
            <w:pPr>
              <w:jc w:val="left"/>
              <w:rPr>
                <w:rFonts w:ascii="Arial Narrow" w:eastAsia="Times New Roman" w:hAnsi="Arial Narrow"/>
                <w:b/>
                <w:bCs/>
                <w:sz w:val="18"/>
                <w:szCs w:val="18"/>
                <w:highlight w:val="yellow"/>
              </w:rPr>
            </w:pPr>
            <w:r w:rsidRPr="00BF347E">
              <w:rPr>
                <w:rFonts w:ascii="Arial Narrow" w:hAnsi="Arial Narrow"/>
                <w:b/>
                <w:sz w:val="18"/>
              </w:rPr>
              <w:t>Données relatives à l</w:t>
            </w:r>
            <w:r w:rsidR="0086096B" w:rsidRPr="00BF347E">
              <w:rPr>
                <w:rFonts w:ascii="Arial Narrow" w:hAnsi="Arial Narrow"/>
                <w:b/>
                <w:sz w:val="18"/>
              </w:rPr>
              <w:t>’</w:t>
            </w:r>
            <w:r w:rsidRPr="00BF347E">
              <w:rPr>
                <w:rFonts w:ascii="Arial Narrow" w:hAnsi="Arial Narrow"/>
                <w:b/>
                <w:sz w:val="18"/>
              </w:rPr>
              <w:t>exécution</w:t>
            </w:r>
          </w:p>
        </w:tc>
      </w:tr>
      <w:tr w:rsidR="00031EAD" w:rsidRPr="00BF347E" w14:paraId="26F8EBA5" w14:textId="77777777" w:rsidTr="002E3474">
        <w:trPr>
          <w:trHeight w:val="290"/>
        </w:trPr>
        <w:tc>
          <w:tcPr>
            <w:tcW w:w="1838" w:type="dxa"/>
            <w:vMerge w:val="restart"/>
            <w:tcBorders>
              <w:top w:val="nil"/>
            </w:tcBorders>
            <w:shd w:val="clear" w:color="auto" w:fill="auto"/>
            <w:hideMark/>
          </w:tcPr>
          <w:p w14:paraId="5EFC33AE" w14:textId="3DBFA5DC"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3.</w:t>
            </w:r>
            <w:r w:rsidR="004464E1" w:rsidRPr="00BF347E">
              <w:rPr>
                <w:rFonts w:ascii="Arial Narrow" w:hAnsi="Arial Narrow"/>
                <w:sz w:val="18"/>
              </w:rPr>
              <w:t xml:space="preserve">  </w:t>
            </w:r>
            <w:r w:rsidRPr="00BF347E">
              <w:rPr>
                <w:rFonts w:ascii="Arial Narrow" w:hAnsi="Arial Narrow"/>
                <w:sz w:val="18"/>
              </w:rPr>
              <w:t>Assistance fournie à des États et organisations en vue de leur adhésion à l</w:t>
            </w:r>
            <w:r w:rsidR="0086096B" w:rsidRPr="00BF347E">
              <w:rPr>
                <w:rFonts w:ascii="Arial Narrow" w:hAnsi="Arial Narrow"/>
                <w:sz w:val="18"/>
              </w:rPr>
              <w:t>’</w:t>
            </w:r>
            <w:r w:rsidRPr="00BF347E">
              <w:rPr>
                <w:rFonts w:ascii="Arial Narrow" w:hAnsi="Arial Narrow"/>
                <w:sz w:val="18"/>
              </w:rPr>
              <w:t>Acte de</w:t>
            </w:r>
            <w:r w:rsidR="00C620C0" w:rsidRPr="00BF347E">
              <w:rPr>
                <w:rFonts w:ascii="Arial Narrow" w:hAnsi="Arial Narrow"/>
                <w:sz w:val="18"/>
              </w:rPr>
              <w:t> </w:t>
            </w:r>
            <w:r w:rsidRPr="00BF347E">
              <w:rPr>
                <w:rFonts w:ascii="Arial Narrow" w:hAnsi="Arial Narrow"/>
                <w:sz w:val="18"/>
              </w:rPr>
              <w:t xml:space="preserve">1991 de la </w:t>
            </w:r>
            <w:r w:rsidR="0086096B" w:rsidRPr="00BF347E">
              <w:rPr>
                <w:rFonts w:ascii="Arial Narrow" w:hAnsi="Arial Narrow"/>
                <w:sz w:val="18"/>
              </w:rPr>
              <w:t>Convention UPOV</w:t>
            </w:r>
            <w:r w:rsidR="00A359AC" w:rsidRPr="00BF347E">
              <w:rPr>
                <w:rFonts w:ascii="Arial Narrow" w:hAnsi="Arial Narrow"/>
                <w:sz w:val="18"/>
              </w:rPr>
              <w:t>.</w:t>
            </w:r>
          </w:p>
        </w:tc>
        <w:tc>
          <w:tcPr>
            <w:tcW w:w="2977" w:type="dxa"/>
            <w:tcBorders>
              <w:top w:val="nil"/>
            </w:tcBorders>
            <w:shd w:val="clear" w:color="auto" w:fill="auto"/>
            <w:hideMark/>
          </w:tcPr>
          <w:p w14:paraId="0C57745A" w14:textId="3D273CAE"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a)</w:t>
            </w:r>
            <w:r w:rsidR="00C620C0" w:rsidRPr="00BF347E">
              <w:rPr>
                <w:rFonts w:ascii="Arial Narrow" w:hAnsi="Arial Narrow"/>
                <w:sz w:val="18"/>
              </w:rPr>
              <w:t> </w:t>
            </w:r>
            <w:r w:rsidRPr="00BF347E">
              <w:rPr>
                <w:rFonts w:ascii="Arial Narrow" w:hAnsi="Arial Narrow"/>
                <w:sz w:val="18"/>
              </w:rPr>
              <w:t>États ayant adhéré à l</w:t>
            </w:r>
            <w:r w:rsidR="0086096B" w:rsidRPr="00BF347E">
              <w:rPr>
                <w:rFonts w:ascii="Arial Narrow" w:hAnsi="Arial Narrow"/>
                <w:sz w:val="18"/>
              </w:rPr>
              <w:t>’</w:t>
            </w:r>
            <w:r w:rsidRPr="00BF347E">
              <w:rPr>
                <w:rFonts w:ascii="Arial Narrow" w:hAnsi="Arial Narrow"/>
                <w:sz w:val="18"/>
              </w:rPr>
              <w:t>Acte de</w:t>
            </w:r>
            <w:r w:rsidR="00C620C0" w:rsidRPr="00BF347E">
              <w:rPr>
                <w:rFonts w:ascii="Arial Narrow" w:hAnsi="Arial Narrow"/>
                <w:sz w:val="18"/>
              </w:rPr>
              <w:t> </w:t>
            </w:r>
            <w:r w:rsidRPr="00BF347E">
              <w:rPr>
                <w:rFonts w:ascii="Arial Narrow" w:hAnsi="Arial Narrow"/>
                <w:sz w:val="18"/>
              </w:rPr>
              <w:t xml:space="preserve">1991 de la </w:t>
            </w:r>
            <w:r w:rsidR="0086096B" w:rsidRPr="00BF347E">
              <w:rPr>
                <w:rFonts w:ascii="Arial Narrow" w:hAnsi="Arial Narrow"/>
                <w:sz w:val="18"/>
              </w:rPr>
              <w:t>Convention UPOV</w:t>
            </w:r>
            <w:r w:rsidRPr="00BF347E">
              <w:rPr>
                <w:rFonts w:ascii="Arial Narrow" w:hAnsi="Arial Narrow"/>
                <w:sz w:val="18"/>
              </w:rPr>
              <w:t xml:space="preserve"> ou l</w:t>
            </w:r>
            <w:r w:rsidR="0086096B" w:rsidRPr="00BF347E">
              <w:rPr>
                <w:rFonts w:ascii="Arial Narrow" w:hAnsi="Arial Narrow"/>
                <w:sz w:val="18"/>
              </w:rPr>
              <w:t>’</w:t>
            </w:r>
            <w:r w:rsidRPr="00BF347E">
              <w:rPr>
                <w:rFonts w:ascii="Arial Narrow" w:hAnsi="Arial Narrow"/>
                <w:sz w:val="18"/>
              </w:rPr>
              <w:t>ayant ratifié</w:t>
            </w:r>
            <w:r w:rsidR="00C620C0" w:rsidRPr="00BF347E">
              <w:rPr>
                <w:rFonts w:ascii="Arial Narrow" w:hAnsi="Arial Narrow"/>
                <w:sz w:val="18"/>
              </w:rPr>
              <w:t>;</w:t>
            </w:r>
          </w:p>
        </w:tc>
        <w:tc>
          <w:tcPr>
            <w:tcW w:w="5103" w:type="dxa"/>
            <w:gridSpan w:val="2"/>
            <w:tcBorders>
              <w:top w:val="nil"/>
            </w:tcBorders>
            <w:shd w:val="clear" w:color="auto" w:fill="auto"/>
            <w:hideMark/>
          </w:tcPr>
          <w:p w14:paraId="58C54CA2" w14:textId="5F4E87BA" w:rsidR="00812049" w:rsidRPr="00BF347E" w:rsidRDefault="00E255B1" w:rsidP="00C075C6">
            <w:pPr>
              <w:jc w:val="left"/>
              <w:rPr>
                <w:rFonts w:ascii="Arial Narrow" w:eastAsia="Times New Roman" w:hAnsi="Arial Narrow"/>
                <w:sz w:val="18"/>
                <w:szCs w:val="18"/>
              </w:rPr>
            </w:pPr>
            <w:r w:rsidRPr="00BF347E">
              <w:rPr>
                <w:rFonts w:ascii="Arial Narrow" w:hAnsi="Arial Narrow"/>
                <w:sz w:val="18"/>
              </w:rPr>
              <w:t>Aucun</w:t>
            </w:r>
          </w:p>
          <w:p w14:paraId="121767E1" w14:textId="145FBB8D" w:rsidR="00031EAD" w:rsidRPr="00BF347E" w:rsidRDefault="00031EAD" w:rsidP="000E00A3">
            <w:pPr>
              <w:spacing w:after="60"/>
              <w:jc w:val="left"/>
              <w:rPr>
                <w:rFonts w:ascii="Arial Narrow" w:eastAsia="Times New Roman" w:hAnsi="Arial Narrow"/>
                <w:sz w:val="18"/>
                <w:szCs w:val="18"/>
                <w:highlight w:val="yellow"/>
              </w:rPr>
            </w:pPr>
            <w:r w:rsidRPr="00BF347E">
              <w:rPr>
                <w:rFonts w:ascii="Arial Narrow" w:hAnsi="Arial Narrow"/>
                <w:sz w:val="18"/>
              </w:rPr>
              <w:t>Voir la figure 43</w:t>
            </w:r>
          </w:p>
        </w:tc>
      </w:tr>
      <w:tr w:rsidR="00031EAD" w:rsidRPr="00BF347E" w14:paraId="01BBEE23" w14:textId="77777777" w:rsidTr="002E3474">
        <w:trPr>
          <w:trHeight w:val="280"/>
        </w:trPr>
        <w:tc>
          <w:tcPr>
            <w:tcW w:w="1838" w:type="dxa"/>
            <w:vMerge/>
            <w:hideMark/>
          </w:tcPr>
          <w:p w14:paraId="3674E8AB" w14:textId="77777777" w:rsidR="00031EAD" w:rsidRPr="00BF347E"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3E0EA5CA" w14:textId="7B562911"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b)</w:t>
            </w:r>
            <w:r w:rsidR="00C620C0" w:rsidRPr="00BF347E">
              <w:rPr>
                <w:rFonts w:ascii="Arial Narrow" w:hAnsi="Arial Narrow"/>
                <w:sz w:val="18"/>
              </w:rPr>
              <w:t> </w:t>
            </w:r>
            <w:r w:rsidRPr="00BF347E">
              <w:rPr>
                <w:rFonts w:ascii="Arial Narrow" w:hAnsi="Arial Narrow"/>
                <w:sz w:val="18"/>
              </w:rPr>
              <w:t>États et organisations devenus membres de l</w:t>
            </w:r>
            <w:r w:rsidR="0086096B" w:rsidRPr="00BF347E">
              <w:rPr>
                <w:rFonts w:ascii="Arial Narrow" w:hAnsi="Arial Narrow"/>
                <w:sz w:val="18"/>
              </w:rPr>
              <w:t>’</w:t>
            </w:r>
            <w:r w:rsidRPr="00BF347E">
              <w:rPr>
                <w:rFonts w:ascii="Arial Narrow" w:hAnsi="Arial Narrow"/>
                <w:sz w:val="18"/>
              </w:rPr>
              <w:t>Union</w:t>
            </w:r>
            <w:r w:rsidR="00C620C0" w:rsidRPr="00BF347E">
              <w:rPr>
                <w:rFonts w:ascii="Arial Narrow" w:hAnsi="Arial Narrow"/>
                <w:sz w:val="18"/>
              </w:rPr>
              <w:t>;</w:t>
            </w:r>
          </w:p>
        </w:tc>
        <w:tc>
          <w:tcPr>
            <w:tcW w:w="5103" w:type="dxa"/>
            <w:gridSpan w:val="2"/>
            <w:shd w:val="clear" w:color="auto" w:fill="auto"/>
            <w:hideMark/>
          </w:tcPr>
          <w:p w14:paraId="521D49BC" w14:textId="3A3084D5" w:rsidR="00812049" w:rsidRPr="00BF347E" w:rsidRDefault="00812049" w:rsidP="00C075C6">
            <w:pPr>
              <w:jc w:val="left"/>
              <w:rPr>
                <w:rFonts w:ascii="Arial Narrow" w:eastAsia="Times New Roman" w:hAnsi="Arial Narrow"/>
                <w:sz w:val="18"/>
                <w:szCs w:val="18"/>
              </w:rPr>
            </w:pPr>
            <w:r w:rsidRPr="00BF347E">
              <w:rPr>
                <w:rFonts w:ascii="Arial Narrow" w:hAnsi="Arial Narrow"/>
                <w:sz w:val="18"/>
              </w:rPr>
              <w:t>2020</w:t>
            </w:r>
            <w:r w:rsidR="0086096B" w:rsidRPr="00BF347E">
              <w:rPr>
                <w:rFonts w:ascii="Arial Narrow" w:hAnsi="Arial Narrow"/>
                <w:sz w:val="18"/>
              </w:rPr>
              <w:t> :</w:t>
            </w:r>
            <w:r w:rsidR="00404383">
              <w:rPr>
                <w:rFonts w:ascii="Arial Narrow" w:hAnsi="Arial Narrow"/>
                <w:sz w:val="18"/>
              </w:rPr>
              <w:t xml:space="preserve"> a</w:t>
            </w:r>
            <w:r w:rsidRPr="00BF347E">
              <w:rPr>
                <w:rFonts w:ascii="Arial Narrow" w:hAnsi="Arial Narrow"/>
                <w:sz w:val="18"/>
              </w:rPr>
              <w:t>ucun</w:t>
            </w:r>
          </w:p>
          <w:p w14:paraId="0DAEF120" w14:textId="64D75DAB" w:rsidR="00E255B1" w:rsidRPr="00BF347E" w:rsidRDefault="00E255B1" w:rsidP="00E255B1">
            <w:pPr>
              <w:jc w:val="left"/>
              <w:rPr>
                <w:rFonts w:ascii="Arial Narrow" w:eastAsia="Times New Roman" w:hAnsi="Arial Narrow"/>
                <w:sz w:val="18"/>
                <w:szCs w:val="18"/>
              </w:rPr>
            </w:pPr>
            <w:r w:rsidRPr="00BF347E">
              <w:rPr>
                <w:rFonts w:ascii="Arial Narrow" w:hAnsi="Arial Narrow"/>
                <w:sz w:val="18"/>
              </w:rPr>
              <w:t>2021</w:t>
            </w:r>
            <w:r w:rsidR="0086096B" w:rsidRPr="00BF347E">
              <w:rPr>
                <w:rFonts w:ascii="Arial Narrow" w:hAnsi="Arial Narrow"/>
                <w:sz w:val="18"/>
              </w:rPr>
              <w:t> :</w:t>
            </w:r>
            <w:r w:rsidRPr="00BF347E">
              <w:rPr>
                <w:rFonts w:ascii="Arial Narrow" w:hAnsi="Arial Narrow"/>
                <w:sz w:val="18"/>
              </w:rPr>
              <w:t xml:space="preserve"> le Ghana et</w:t>
            </w:r>
            <w:r w:rsidR="00C620C0" w:rsidRPr="00BF347E">
              <w:rPr>
                <w:rFonts w:ascii="Arial Narrow" w:hAnsi="Arial Narrow"/>
                <w:sz w:val="18"/>
              </w:rPr>
              <w:t> </w:t>
            </w:r>
            <w:r w:rsidRPr="00BF347E">
              <w:rPr>
                <w:rFonts w:ascii="Arial Narrow" w:hAnsi="Arial Narrow"/>
                <w:sz w:val="18"/>
              </w:rPr>
              <w:t>Saint</w:t>
            </w:r>
            <w:r w:rsidR="000B6100">
              <w:rPr>
                <w:rFonts w:ascii="Arial Narrow" w:hAnsi="Arial Narrow"/>
                <w:sz w:val="18"/>
              </w:rPr>
              <w:noBreakHyphen/>
            </w:r>
            <w:r w:rsidRPr="00BF347E">
              <w:rPr>
                <w:rFonts w:ascii="Arial Narrow" w:hAnsi="Arial Narrow"/>
                <w:sz w:val="18"/>
              </w:rPr>
              <w:t>Vincent</w:t>
            </w:r>
            <w:r w:rsidR="000B6100">
              <w:rPr>
                <w:rFonts w:ascii="Arial Narrow" w:hAnsi="Arial Narrow"/>
                <w:sz w:val="18"/>
              </w:rPr>
              <w:noBreakHyphen/>
            </w:r>
            <w:r w:rsidRPr="00BF347E">
              <w:rPr>
                <w:rFonts w:ascii="Arial Narrow" w:hAnsi="Arial Narrow"/>
                <w:sz w:val="18"/>
              </w:rPr>
              <w:t>et</w:t>
            </w:r>
            <w:r w:rsidR="000B6100">
              <w:rPr>
                <w:rFonts w:ascii="Arial Narrow" w:hAnsi="Arial Narrow"/>
                <w:sz w:val="18"/>
              </w:rPr>
              <w:noBreakHyphen/>
            </w:r>
            <w:r w:rsidRPr="00BF347E">
              <w:rPr>
                <w:rFonts w:ascii="Arial Narrow" w:hAnsi="Arial Narrow"/>
                <w:sz w:val="18"/>
              </w:rPr>
              <w:t>les</w:t>
            </w:r>
            <w:r w:rsidR="004464E1" w:rsidRPr="00BF347E">
              <w:rPr>
                <w:rFonts w:ascii="Arial Narrow" w:hAnsi="Arial Narrow"/>
                <w:sz w:val="18"/>
              </w:rPr>
              <w:t> </w:t>
            </w:r>
            <w:r w:rsidRPr="00BF347E">
              <w:rPr>
                <w:rFonts w:ascii="Arial Narrow" w:hAnsi="Arial Narrow"/>
                <w:sz w:val="18"/>
              </w:rPr>
              <w:t>Grenadines</w:t>
            </w:r>
          </w:p>
          <w:p w14:paraId="26D32F5C" w14:textId="77777777" w:rsidR="00E255B1" w:rsidRPr="00BF347E" w:rsidRDefault="00E255B1" w:rsidP="00C075C6">
            <w:pPr>
              <w:jc w:val="left"/>
              <w:rPr>
                <w:rFonts w:ascii="Arial Narrow" w:eastAsia="Times New Roman" w:hAnsi="Arial Narrow"/>
                <w:sz w:val="18"/>
                <w:szCs w:val="18"/>
                <w:lang w:eastAsia="en-US"/>
              </w:rPr>
            </w:pPr>
          </w:p>
          <w:p w14:paraId="52FAFCAA" w14:textId="43333FEC" w:rsidR="00031EAD" w:rsidRPr="00BF347E" w:rsidRDefault="0079242C" w:rsidP="000E00A3">
            <w:pPr>
              <w:spacing w:after="60"/>
              <w:jc w:val="left"/>
              <w:rPr>
                <w:rFonts w:ascii="Arial Narrow" w:eastAsia="Times New Roman" w:hAnsi="Arial Narrow"/>
                <w:sz w:val="18"/>
                <w:szCs w:val="18"/>
                <w:highlight w:val="yellow"/>
              </w:rPr>
            </w:pPr>
            <w:r>
              <w:rPr>
                <w:rFonts w:ascii="Arial Narrow" w:hAnsi="Arial Narrow"/>
                <w:sz w:val="18"/>
              </w:rPr>
              <w:t>Voir la figure 44</w:t>
            </w:r>
          </w:p>
        </w:tc>
      </w:tr>
      <w:tr w:rsidR="00031EAD" w:rsidRPr="00BF347E" w14:paraId="42A2177E" w14:textId="77777777" w:rsidTr="002E3474">
        <w:trPr>
          <w:trHeight w:val="280"/>
        </w:trPr>
        <w:tc>
          <w:tcPr>
            <w:tcW w:w="1838" w:type="dxa"/>
            <w:vMerge/>
            <w:hideMark/>
          </w:tcPr>
          <w:p w14:paraId="21AB692B" w14:textId="77777777" w:rsidR="00031EAD" w:rsidRPr="00BF347E"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47EE4FCB" w14:textId="3CDBEB64"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c)</w:t>
            </w:r>
            <w:r w:rsidR="00C620C0" w:rsidRPr="00BF347E">
              <w:rPr>
                <w:rFonts w:ascii="Arial Narrow" w:hAnsi="Arial Narrow"/>
                <w:sz w:val="18"/>
              </w:rPr>
              <w:t> </w:t>
            </w:r>
            <w:r w:rsidRPr="00BF347E">
              <w:rPr>
                <w:rFonts w:ascii="Arial Narrow" w:hAnsi="Arial Narrow"/>
                <w:sz w:val="18"/>
              </w:rPr>
              <w:t>Réunions avec des fonctionnaires nationaux pour traiter des questions en matière de législation</w:t>
            </w:r>
            <w:r w:rsidR="00C620C0" w:rsidRPr="00BF347E">
              <w:rPr>
                <w:rFonts w:ascii="Arial Narrow" w:hAnsi="Arial Narrow"/>
                <w:sz w:val="18"/>
              </w:rPr>
              <w:t>;</w:t>
            </w:r>
          </w:p>
        </w:tc>
        <w:tc>
          <w:tcPr>
            <w:tcW w:w="5103" w:type="dxa"/>
            <w:gridSpan w:val="2"/>
            <w:shd w:val="clear" w:color="auto" w:fill="auto"/>
          </w:tcPr>
          <w:p w14:paraId="1C77FFEE" w14:textId="0359AD0B" w:rsidR="00031EAD" w:rsidRPr="00BF347E" w:rsidRDefault="007C1205" w:rsidP="000E00A3">
            <w:pPr>
              <w:spacing w:after="60"/>
              <w:jc w:val="left"/>
              <w:rPr>
                <w:rFonts w:ascii="Arial Narrow" w:eastAsia="Times New Roman" w:hAnsi="Arial Narrow"/>
                <w:sz w:val="18"/>
                <w:szCs w:val="18"/>
                <w:highlight w:val="yellow"/>
              </w:rPr>
            </w:pPr>
            <w:r w:rsidRPr="00BF347E">
              <w:rPr>
                <w:rFonts w:ascii="Arial Narrow" w:hAnsi="Arial Narrow"/>
                <w:sz w:val="18"/>
              </w:rPr>
              <w:t>Voir le sous</w:t>
            </w:r>
            <w:r w:rsidR="000B6100">
              <w:rPr>
                <w:rFonts w:ascii="Arial Narrow" w:hAnsi="Arial Narrow"/>
                <w:sz w:val="18"/>
              </w:rPr>
              <w:noBreakHyphen/>
            </w:r>
            <w:r w:rsidRPr="00BF347E">
              <w:rPr>
                <w:rFonts w:ascii="Arial Narrow" w:hAnsi="Arial Narrow"/>
                <w:sz w:val="18"/>
              </w:rPr>
              <w:t>programme UV.3, section 2 “Assistance en vue de l</w:t>
            </w:r>
            <w:r w:rsidR="0086096B" w:rsidRPr="00BF347E">
              <w:rPr>
                <w:rFonts w:ascii="Arial Narrow" w:hAnsi="Arial Narrow"/>
                <w:sz w:val="18"/>
              </w:rPr>
              <w:t>’</w:t>
            </w:r>
            <w:r w:rsidRPr="00BF347E">
              <w:rPr>
                <w:rFonts w:ascii="Arial Narrow" w:hAnsi="Arial Narrow"/>
                <w:sz w:val="18"/>
              </w:rPr>
              <w:t>élaboration d</w:t>
            </w:r>
            <w:r w:rsidR="0086096B" w:rsidRPr="00BF347E">
              <w:rPr>
                <w:rFonts w:ascii="Arial Narrow" w:hAnsi="Arial Narrow"/>
                <w:sz w:val="18"/>
              </w:rPr>
              <w:t>’</w:t>
            </w:r>
            <w:r w:rsidRPr="00BF347E">
              <w:rPr>
                <w:rFonts w:ascii="Arial Narrow" w:hAnsi="Arial Narrow"/>
                <w:sz w:val="18"/>
              </w:rPr>
              <w:t>une législation relative à la protection des obtentions végétales conforme à l</w:t>
            </w:r>
            <w:r w:rsidR="0086096B" w:rsidRPr="00BF347E">
              <w:rPr>
                <w:rFonts w:ascii="Arial Narrow" w:hAnsi="Arial Narrow"/>
                <w:sz w:val="18"/>
              </w:rPr>
              <w:t>’</w:t>
            </w:r>
            <w:r w:rsidRPr="00BF347E">
              <w:rPr>
                <w:rFonts w:ascii="Arial Narrow" w:hAnsi="Arial Narrow"/>
                <w:sz w:val="18"/>
              </w:rPr>
              <w:t>Acte de</w:t>
            </w:r>
            <w:r w:rsidR="00C620C0" w:rsidRPr="00BF347E">
              <w:rPr>
                <w:rFonts w:ascii="Arial Narrow" w:hAnsi="Arial Narrow"/>
                <w:sz w:val="18"/>
              </w:rPr>
              <w:t> </w:t>
            </w:r>
            <w:r w:rsidRPr="00BF347E">
              <w:rPr>
                <w:rFonts w:ascii="Arial Narrow" w:hAnsi="Arial Narrow"/>
                <w:sz w:val="18"/>
              </w:rPr>
              <w:t xml:space="preserve">1991 de la </w:t>
            </w:r>
            <w:r w:rsidR="0086096B" w:rsidRPr="00BF347E">
              <w:rPr>
                <w:rFonts w:ascii="Arial Narrow" w:hAnsi="Arial Narrow"/>
                <w:sz w:val="18"/>
              </w:rPr>
              <w:t>Convention UPOV</w:t>
            </w:r>
            <w:r w:rsidRPr="00BF347E">
              <w:rPr>
                <w:rFonts w:ascii="Arial Narrow" w:hAnsi="Arial Narrow"/>
                <w:sz w:val="18"/>
              </w:rPr>
              <w:t>”, sous</w:t>
            </w:r>
            <w:r w:rsidR="000B6100">
              <w:rPr>
                <w:rFonts w:ascii="Arial Narrow" w:hAnsi="Arial Narrow"/>
                <w:sz w:val="18"/>
              </w:rPr>
              <w:noBreakHyphen/>
            </w:r>
            <w:r w:rsidRPr="00BF347E">
              <w:rPr>
                <w:rFonts w:ascii="Arial Narrow" w:hAnsi="Arial Narrow"/>
                <w:sz w:val="18"/>
              </w:rPr>
              <w:t>section a), l</w:t>
            </w:r>
            <w:r w:rsidR="0086096B" w:rsidRPr="00BF347E">
              <w:rPr>
                <w:rFonts w:ascii="Arial Narrow" w:hAnsi="Arial Narrow"/>
                <w:sz w:val="18"/>
              </w:rPr>
              <w:t>’</w:t>
            </w:r>
            <w:r w:rsidRPr="00BF347E">
              <w:rPr>
                <w:rFonts w:ascii="Arial Narrow" w:hAnsi="Arial Narrow"/>
                <w:sz w:val="18"/>
              </w:rPr>
              <w:t>annexe V du p</w:t>
            </w:r>
            <w:r w:rsidR="0079242C">
              <w:rPr>
                <w:rFonts w:ascii="Arial Narrow" w:hAnsi="Arial Narrow"/>
                <w:sz w:val="18"/>
              </w:rPr>
              <w:t>résent document et la figure 40</w:t>
            </w:r>
          </w:p>
        </w:tc>
      </w:tr>
      <w:tr w:rsidR="00031EAD" w:rsidRPr="00BF347E" w14:paraId="1614DCB5" w14:textId="77777777" w:rsidTr="002E3474">
        <w:trPr>
          <w:trHeight w:val="290"/>
        </w:trPr>
        <w:tc>
          <w:tcPr>
            <w:tcW w:w="1838" w:type="dxa"/>
            <w:vMerge/>
            <w:tcBorders>
              <w:bottom w:val="nil"/>
            </w:tcBorders>
            <w:hideMark/>
          </w:tcPr>
          <w:p w14:paraId="5F6C01EE" w14:textId="77777777" w:rsidR="00031EAD" w:rsidRPr="00BF347E" w:rsidRDefault="00031EAD" w:rsidP="002E3474">
            <w:pPr>
              <w:jc w:val="left"/>
              <w:rPr>
                <w:rFonts w:ascii="Arial Narrow" w:eastAsia="Times New Roman" w:hAnsi="Arial Narrow"/>
                <w:sz w:val="18"/>
                <w:szCs w:val="18"/>
                <w:lang w:eastAsia="en-US"/>
              </w:rPr>
            </w:pPr>
          </w:p>
        </w:tc>
        <w:tc>
          <w:tcPr>
            <w:tcW w:w="2977" w:type="dxa"/>
            <w:tcBorders>
              <w:bottom w:val="nil"/>
            </w:tcBorders>
            <w:shd w:val="clear" w:color="auto" w:fill="auto"/>
            <w:hideMark/>
          </w:tcPr>
          <w:p w14:paraId="4D92FA67" w14:textId="57CD7BC6" w:rsidR="00031EAD" w:rsidRPr="00BF347E" w:rsidRDefault="00950DFF" w:rsidP="002E3474">
            <w:pPr>
              <w:jc w:val="left"/>
              <w:rPr>
                <w:rFonts w:ascii="Arial Narrow" w:eastAsia="Times New Roman" w:hAnsi="Arial Narrow"/>
                <w:sz w:val="18"/>
                <w:szCs w:val="18"/>
              </w:rPr>
            </w:pPr>
            <w:r w:rsidRPr="00BF347E">
              <w:rPr>
                <w:rFonts w:ascii="Arial Narrow" w:hAnsi="Arial Narrow"/>
                <w:sz w:val="18"/>
              </w:rPr>
              <w:t>d)</w:t>
            </w:r>
            <w:r w:rsidR="00C620C0" w:rsidRPr="00BF347E">
              <w:rPr>
                <w:rFonts w:ascii="Arial Narrow" w:hAnsi="Arial Narrow"/>
                <w:sz w:val="18"/>
              </w:rPr>
              <w:t> </w:t>
            </w:r>
            <w:r w:rsidRPr="00BF347E">
              <w:rPr>
                <w:rFonts w:ascii="Arial Narrow" w:hAnsi="Arial Narrow"/>
                <w:sz w:val="18"/>
              </w:rPr>
              <w:t>États et organisations ayant reçu des commentaires sur leur législation</w:t>
            </w:r>
            <w:r w:rsidR="00722669" w:rsidRPr="00BF347E">
              <w:rPr>
                <w:rFonts w:ascii="Arial Narrow" w:hAnsi="Arial Narrow"/>
                <w:sz w:val="18"/>
              </w:rPr>
              <w:t>.</w:t>
            </w:r>
          </w:p>
        </w:tc>
        <w:tc>
          <w:tcPr>
            <w:tcW w:w="5103" w:type="dxa"/>
            <w:gridSpan w:val="2"/>
            <w:tcBorders>
              <w:bottom w:val="nil"/>
            </w:tcBorders>
            <w:shd w:val="clear" w:color="auto" w:fill="auto"/>
          </w:tcPr>
          <w:p w14:paraId="1A9D0D53" w14:textId="566F82CF" w:rsidR="00031EAD" w:rsidRPr="00BF347E" w:rsidRDefault="00E25E13" w:rsidP="000E00A3">
            <w:pPr>
              <w:spacing w:after="60"/>
              <w:jc w:val="left"/>
              <w:rPr>
                <w:rFonts w:ascii="Arial Narrow" w:eastAsia="Times New Roman" w:hAnsi="Arial Narrow"/>
                <w:sz w:val="18"/>
                <w:szCs w:val="18"/>
              </w:rPr>
            </w:pPr>
            <w:r w:rsidRPr="00BF347E">
              <w:rPr>
                <w:rFonts w:ascii="Arial Narrow" w:hAnsi="Arial Narrow"/>
                <w:sz w:val="18"/>
              </w:rPr>
              <w:t>Voir le sous</w:t>
            </w:r>
            <w:r w:rsidR="000B6100">
              <w:rPr>
                <w:rFonts w:ascii="Arial Narrow" w:hAnsi="Arial Narrow"/>
                <w:sz w:val="18"/>
              </w:rPr>
              <w:noBreakHyphen/>
            </w:r>
            <w:r w:rsidRPr="00BF347E">
              <w:rPr>
                <w:rFonts w:ascii="Arial Narrow" w:hAnsi="Arial Narrow"/>
                <w:sz w:val="18"/>
              </w:rPr>
              <w:t>programme UV.3, section 2 “Assistance en vue de l</w:t>
            </w:r>
            <w:r w:rsidR="0086096B" w:rsidRPr="00BF347E">
              <w:rPr>
                <w:rFonts w:ascii="Arial Narrow" w:hAnsi="Arial Narrow"/>
                <w:sz w:val="18"/>
              </w:rPr>
              <w:t>’</w:t>
            </w:r>
            <w:r w:rsidRPr="00BF347E">
              <w:rPr>
                <w:rFonts w:ascii="Arial Narrow" w:hAnsi="Arial Narrow"/>
                <w:sz w:val="18"/>
              </w:rPr>
              <w:t>élaboration d</w:t>
            </w:r>
            <w:r w:rsidR="0086096B" w:rsidRPr="00BF347E">
              <w:rPr>
                <w:rFonts w:ascii="Arial Narrow" w:hAnsi="Arial Narrow"/>
                <w:sz w:val="18"/>
              </w:rPr>
              <w:t>’</w:t>
            </w:r>
            <w:r w:rsidRPr="00BF347E">
              <w:rPr>
                <w:rFonts w:ascii="Arial Narrow" w:hAnsi="Arial Narrow"/>
                <w:sz w:val="18"/>
              </w:rPr>
              <w:t>une législation relative à la protection des obtentions végétales conforme à l</w:t>
            </w:r>
            <w:r w:rsidR="0086096B" w:rsidRPr="00BF347E">
              <w:rPr>
                <w:rFonts w:ascii="Arial Narrow" w:hAnsi="Arial Narrow"/>
                <w:sz w:val="18"/>
              </w:rPr>
              <w:t>’</w:t>
            </w:r>
            <w:r w:rsidRPr="00BF347E">
              <w:rPr>
                <w:rFonts w:ascii="Arial Narrow" w:hAnsi="Arial Narrow"/>
                <w:sz w:val="18"/>
              </w:rPr>
              <w:t>Acte de</w:t>
            </w:r>
            <w:r w:rsidR="00C620C0" w:rsidRPr="00BF347E">
              <w:rPr>
                <w:rFonts w:ascii="Arial Narrow" w:hAnsi="Arial Narrow"/>
                <w:sz w:val="18"/>
              </w:rPr>
              <w:t> </w:t>
            </w:r>
            <w:r w:rsidRPr="00BF347E">
              <w:rPr>
                <w:rFonts w:ascii="Arial Narrow" w:hAnsi="Arial Narrow"/>
                <w:sz w:val="18"/>
              </w:rPr>
              <w:t xml:space="preserve">1991 de la </w:t>
            </w:r>
            <w:r w:rsidR="0086096B" w:rsidRPr="00BF347E">
              <w:rPr>
                <w:rFonts w:ascii="Arial Narrow" w:hAnsi="Arial Narrow"/>
                <w:sz w:val="18"/>
              </w:rPr>
              <w:t>Convention UPOV</w:t>
            </w:r>
            <w:r w:rsidRPr="00BF347E">
              <w:rPr>
                <w:rFonts w:ascii="Arial Narrow" w:hAnsi="Arial Narrow"/>
                <w:sz w:val="18"/>
              </w:rPr>
              <w:t>”, sous</w:t>
            </w:r>
            <w:r w:rsidR="000B6100">
              <w:rPr>
                <w:rFonts w:ascii="Arial Narrow" w:hAnsi="Arial Narrow"/>
                <w:sz w:val="18"/>
              </w:rPr>
              <w:noBreakHyphen/>
            </w:r>
            <w:r w:rsidRPr="00BF347E">
              <w:rPr>
                <w:rFonts w:ascii="Arial Narrow" w:hAnsi="Arial Narrow"/>
                <w:sz w:val="18"/>
              </w:rPr>
              <w:t>sec</w:t>
            </w:r>
            <w:r w:rsidR="0079242C">
              <w:rPr>
                <w:rFonts w:ascii="Arial Narrow" w:hAnsi="Arial Narrow"/>
                <w:sz w:val="18"/>
              </w:rPr>
              <w:t>tion b) et les figures 40 et 41</w:t>
            </w:r>
          </w:p>
        </w:tc>
      </w:tr>
    </w:tbl>
    <w:p w14:paraId="427E0E2D" w14:textId="19FE18D2" w:rsidR="00031EAD" w:rsidRPr="00BF347E" w:rsidRDefault="00031EAD" w:rsidP="00031EAD">
      <w:pPr>
        <w:rPr>
          <w:rFonts w:ascii="Arial Narrow" w:hAnsi="Arial Narrow"/>
          <w:sz w:val="18"/>
        </w:rPr>
      </w:pPr>
    </w:p>
    <w:tbl>
      <w:tblPr>
        <w:tblW w:w="9923" w:type="dxa"/>
        <w:tblLayout w:type="fixed"/>
        <w:tblCellMar>
          <w:left w:w="28" w:type="dxa"/>
          <w:right w:w="28" w:type="dxa"/>
        </w:tblCellMar>
        <w:tblLook w:val="0000" w:firstRow="0" w:lastRow="0" w:firstColumn="0" w:lastColumn="0" w:noHBand="0" w:noVBand="0"/>
      </w:tblPr>
      <w:tblGrid>
        <w:gridCol w:w="4961"/>
        <w:gridCol w:w="4962"/>
      </w:tblGrid>
      <w:tr w:rsidR="00031EAD" w:rsidRPr="00BF347E" w14:paraId="7E4BA288" w14:textId="77777777" w:rsidTr="00E347B3">
        <w:tc>
          <w:tcPr>
            <w:tcW w:w="4961" w:type="dxa"/>
          </w:tcPr>
          <w:p w14:paraId="1AB9F033" w14:textId="38551969" w:rsidR="00031EAD" w:rsidRPr="00BF347E" w:rsidRDefault="00031EAD" w:rsidP="009C0BDD">
            <w:pPr>
              <w:pStyle w:val="Caption"/>
            </w:pPr>
            <w:r w:rsidRPr="00BF347E">
              <w:t>Figure 43.  Adhésion à l</w:t>
            </w:r>
            <w:r w:rsidR="0086096B" w:rsidRPr="00BF347E">
              <w:t>’</w:t>
            </w:r>
            <w:r w:rsidRPr="00BF347E">
              <w:t>Acte de</w:t>
            </w:r>
            <w:r w:rsidR="00722669" w:rsidRPr="00BF347E">
              <w:t> </w:t>
            </w:r>
            <w:r w:rsidRPr="00BF347E">
              <w:t>1991 ou ratification de ce dernier</w:t>
            </w:r>
          </w:p>
          <w:p w14:paraId="0F620C83" w14:textId="647EE88A" w:rsidR="004E4F58" w:rsidRPr="00BF347E" w:rsidRDefault="00E347B3" w:rsidP="004E4F58">
            <w:pPr>
              <w:jc w:val="center"/>
            </w:pPr>
            <w:r w:rsidRPr="00E347B3">
              <w:rPr>
                <w:noProof/>
                <w:lang w:val="en-US" w:eastAsia="en-US"/>
              </w:rPr>
              <w:drawing>
                <wp:inline distT="0" distB="0" distL="0" distR="0" wp14:anchorId="67DB79E3" wp14:editId="442BEF0F">
                  <wp:extent cx="3111500" cy="22860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11500" cy="2286000"/>
                          </a:xfrm>
                          <a:prstGeom prst="rect">
                            <a:avLst/>
                          </a:prstGeom>
                          <a:noFill/>
                          <a:ln>
                            <a:noFill/>
                          </a:ln>
                        </pic:spPr>
                      </pic:pic>
                    </a:graphicData>
                  </a:graphic>
                </wp:inline>
              </w:drawing>
            </w:r>
          </w:p>
        </w:tc>
        <w:tc>
          <w:tcPr>
            <w:tcW w:w="4962" w:type="dxa"/>
            <w:vAlign w:val="bottom"/>
          </w:tcPr>
          <w:p w14:paraId="3F86B4F6" w14:textId="7CFA0811" w:rsidR="00031EAD" w:rsidRDefault="00031EAD" w:rsidP="009C0BDD">
            <w:pPr>
              <w:pStyle w:val="Caption"/>
            </w:pPr>
            <w:r w:rsidRPr="00BF347E">
              <w:t>Figure 44.  Nouveaux membres de l</w:t>
            </w:r>
            <w:r w:rsidR="0086096B" w:rsidRPr="00BF347E">
              <w:t>’</w:t>
            </w:r>
            <w:r w:rsidRPr="00BF347E">
              <w:t>Union</w:t>
            </w:r>
          </w:p>
          <w:p w14:paraId="1F146386" w14:textId="77777777" w:rsidR="00E347B3" w:rsidRPr="00E347B3" w:rsidRDefault="00E347B3" w:rsidP="00E347B3"/>
          <w:p w14:paraId="2DD92420" w14:textId="7467824F" w:rsidR="00031EAD" w:rsidRPr="00BF347E" w:rsidRDefault="00E347B3" w:rsidP="00E347B3">
            <w:pPr>
              <w:jc w:val="center"/>
              <w:rPr>
                <w:color w:val="008080"/>
                <w:szCs w:val="18"/>
              </w:rPr>
            </w:pPr>
            <w:r w:rsidRPr="00E347B3">
              <w:rPr>
                <w:noProof/>
                <w:color w:val="008080"/>
                <w:lang w:val="en-US" w:eastAsia="en-US"/>
              </w:rPr>
              <w:drawing>
                <wp:inline distT="0" distB="0" distL="0" distR="0" wp14:anchorId="26D93B5A" wp14:editId="082AFE39">
                  <wp:extent cx="3111500" cy="23241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11500" cy="2324100"/>
                          </a:xfrm>
                          <a:prstGeom prst="rect">
                            <a:avLst/>
                          </a:prstGeom>
                          <a:noFill/>
                          <a:ln>
                            <a:noFill/>
                          </a:ln>
                        </pic:spPr>
                      </pic:pic>
                    </a:graphicData>
                  </a:graphic>
                </wp:inline>
              </w:drawing>
            </w:r>
          </w:p>
        </w:tc>
      </w:tr>
    </w:tbl>
    <w:p w14:paraId="0F272555" w14:textId="77777777" w:rsidR="00D423E0" w:rsidRPr="00BF347E" w:rsidRDefault="00D423E0" w:rsidP="00031EAD"/>
    <w:p w14:paraId="5A595518" w14:textId="77777777" w:rsidR="00F867E2" w:rsidRPr="00BF347E" w:rsidRDefault="00F867E2" w:rsidP="00031EAD"/>
    <w:p w14:paraId="16F6711B" w14:textId="77777777" w:rsidR="00671C6C" w:rsidRPr="00BF347E" w:rsidRDefault="00671C6C">
      <w:r w:rsidRPr="00BF347E">
        <w:br w:type="page"/>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tblGrid>
      <w:tr w:rsidR="00031EAD" w:rsidRPr="00BF347E" w14:paraId="07C77256" w14:textId="77777777" w:rsidTr="002E3474">
        <w:trPr>
          <w:trHeight w:val="530"/>
          <w:tblHeader/>
        </w:trPr>
        <w:tc>
          <w:tcPr>
            <w:tcW w:w="1838" w:type="dxa"/>
            <w:tcBorders>
              <w:top w:val="nil"/>
              <w:bottom w:val="nil"/>
            </w:tcBorders>
            <w:shd w:val="clear" w:color="auto" w:fill="E2E7EB" w:themeFill="accent3" w:themeFillTint="33"/>
            <w:vAlign w:val="center"/>
            <w:hideMark/>
          </w:tcPr>
          <w:p w14:paraId="215012E1" w14:textId="712797C6"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Résultats attendus</w:t>
            </w:r>
          </w:p>
        </w:tc>
        <w:tc>
          <w:tcPr>
            <w:tcW w:w="2987" w:type="dxa"/>
            <w:gridSpan w:val="2"/>
            <w:tcBorders>
              <w:top w:val="nil"/>
              <w:bottom w:val="nil"/>
            </w:tcBorders>
            <w:shd w:val="clear" w:color="auto" w:fill="E2E7EB" w:themeFill="accent3" w:themeFillTint="33"/>
            <w:vAlign w:val="center"/>
            <w:hideMark/>
          </w:tcPr>
          <w:p w14:paraId="17F1057A" w14:textId="0D433B72"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Indicateurs d</w:t>
            </w:r>
            <w:r w:rsidR="0086096B" w:rsidRPr="00BF347E">
              <w:rPr>
                <w:rFonts w:ascii="Arial Narrow" w:hAnsi="Arial Narrow"/>
                <w:b/>
                <w:sz w:val="18"/>
              </w:rPr>
              <w:t>’</w:t>
            </w:r>
            <w:r w:rsidRPr="00BF347E">
              <w:rPr>
                <w:rFonts w:ascii="Arial Narrow" w:hAnsi="Arial Narrow"/>
                <w:b/>
                <w:sz w:val="18"/>
              </w:rPr>
              <w:t>exécution</w:t>
            </w:r>
          </w:p>
        </w:tc>
        <w:tc>
          <w:tcPr>
            <w:tcW w:w="4951" w:type="dxa"/>
            <w:tcBorders>
              <w:top w:val="nil"/>
              <w:bottom w:val="nil"/>
            </w:tcBorders>
            <w:shd w:val="clear" w:color="auto" w:fill="E2E7EB" w:themeFill="accent3" w:themeFillTint="33"/>
            <w:vAlign w:val="center"/>
            <w:hideMark/>
          </w:tcPr>
          <w:p w14:paraId="146BD497" w14:textId="7572D02F" w:rsidR="00031EAD" w:rsidRPr="00BF347E" w:rsidRDefault="00031EAD" w:rsidP="002E3474">
            <w:pPr>
              <w:jc w:val="left"/>
              <w:rPr>
                <w:rFonts w:ascii="Arial Narrow" w:eastAsia="Times New Roman" w:hAnsi="Arial Narrow"/>
                <w:b/>
                <w:bCs/>
                <w:sz w:val="18"/>
                <w:szCs w:val="18"/>
                <w:highlight w:val="yellow"/>
              </w:rPr>
            </w:pPr>
            <w:r w:rsidRPr="00BF347E">
              <w:rPr>
                <w:rFonts w:ascii="Arial Narrow" w:hAnsi="Arial Narrow"/>
                <w:b/>
                <w:sz w:val="18"/>
              </w:rPr>
              <w:t>Données relatives à l</w:t>
            </w:r>
            <w:r w:rsidR="0086096B" w:rsidRPr="00BF347E">
              <w:rPr>
                <w:rFonts w:ascii="Arial Narrow" w:hAnsi="Arial Narrow"/>
                <w:b/>
                <w:sz w:val="18"/>
              </w:rPr>
              <w:t>’</w:t>
            </w:r>
            <w:r w:rsidRPr="00BF347E">
              <w:rPr>
                <w:rFonts w:ascii="Arial Narrow" w:hAnsi="Arial Narrow"/>
                <w:b/>
                <w:sz w:val="18"/>
              </w:rPr>
              <w:t>exécution</w:t>
            </w:r>
          </w:p>
        </w:tc>
      </w:tr>
      <w:tr w:rsidR="00031EAD" w:rsidRPr="00BF347E" w14:paraId="57C18C22" w14:textId="77777777" w:rsidTr="002E3474">
        <w:trPr>
          <w:trHeight w:val="1209"/>
        </w:trPr>
        <w:tc>
          <w:tcPr>
            <w:tcW w:w="1838" w:type="dxa"/>
            <w:tcBorders>
              <w:top w:val="nil"/>
              <w:bottom w:val="nil"/>
            </w:tcBorders>
            <w:shd w:val="clear" w:color="auto" w:fill="auto"/>
            <w:hideMark/>
          </w:tcPr>
          <w:p w14:paraId="0979F9AE" w14:textId="299E2E21"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4.</w:t>
            </w:r>
            <w:r w:rsidR="004464E1" w:rsidRPr="00BF347E">
              <w:rPr>
                <w:rFonts w:ascii="Arial Narrow" w:hAnsi="Arial Narrow"/>
                <w:sz w:val="18"/>
              </w:rPr>
              <w:t xml:space="preserve">  </w:t>
            </w:r>
            <w:r w:rsidRPr="00BF347E">
              <w:rPr>
                <w:rFonts w:ascii="Arial Narrow" w:hAnsi="Arial Narrow"/>
                <w:sz w:val="18"/>
              </w:rPr>
              <w:t>Assistance à la mise en œuvre d</w:t>
            </w:r>
            <w:r w:rsidR="0086096B" w:rsidRPr="00BF347E">
              <w:rPr>
                <w:rFonts w:ascii="Arial Narrow" w:hAnsi="Arial Narrow"/>
                <w:sz w:val="18"/>
              </w:rPr>
              <w:t>’</w:t>
            </w:r>
            <w:r w:rsidRPr="00BF347E">
              <w:rPr>
                <w:rFonts w:ascii="Arial Narrow" w:hAnsi="Arial Narrow"/>
                <w:sz w:val="18"/>
              </w:rPr>
              <w:t xml:space="preserve">un système efficace de protection des obtentions végétales conforme à la </w:t>
            </w:r>
            <w:r w:rsidR="0086096B" w:rsidRPr="00BF347E">
              <w:rPr>
                <w:rFonts w:ascii="Arial Narrow" w:hAnsi="Arial Narrow"/>
                <w:sz w:val="18"/>
              </w:rPr>
              <w:t>Convention UPOV</w:t>
            </w:r>
            <w:r w:rsidR="00A359AC" w:rsidRPr="00BF347E">
              <w:rPr>
                <w:rFonts w:ascii="Arial Narrow" w:hAnsi="Arial Narrow"/>
                <w:sz w:val="18"/>
              </w:rPr>
              <w:t>.</w:t>
            </w:r>
          </w:p>
        </w:tc>
        <w:tc>
          <w:tcPr>
            <w:tcW w:w="2977" w:type="dxa"/>
            <w:tcBorders>
              <w:top w:val="nil"/>
              <w:bottom w:val="nil"/>
            </w:tcBorders>
            <w:shd w:val="clear" w:color="auto" w:fill="auto"/>
            <w:hideMark/>
          </w:tcPr>
          <w:p w14:paraId="276C30AD" w14:textId="40A50088"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a)</w:t>
            </w:r>
            <w:r w:rsidR="00722669" w:rsidRPr="00BF347E">
              <w:rPr>
                <w:rFonts w:ascii="Arial Narrow" w:hAnsi="Arial Narrow"/>
                <w:sz w:val="18"/>
              </w:rPr>
              <w:t> </w:t>
            </w:r>
            <w:r w:rsidRPr="00BF347E">
              <w:rPr>
                <w:rFonts w:ascii="Arial Narrow" w:hAnsi="Arial Narrow"/>
                <w:sz w:val="18"/>
              </w:rPr>
              <w:t>Participation aux cours d</w:t>
            </w:r>
            <w:r w:rsidR="0086096B" w:rsidRPr="00BF347E">
              <w:rPr>
                <w:rFonts w:ascii="Arial Narrow" w:hAnsi="Arial Narrow"/>
                <w:sz w:val="18"/>
              </w:rPr>
              <w:t>’</w:t>
            </w:r>
            <w:r w:rsidRPr="00BF347E">
              <w:rPr>
                <w:rFonts w:ascii="Arial Narrow" w:hAnsi="Arial Narrow"/>
                <w:sz w:val="18"/>
              </w:rPr>
              <w:t>enseignement à distance</w:t>
            </w:r>
            <w:r w:rsidR="00722669" w:rsidRPr="00BF347E">
              <w:rPr>
                <w:rFonts w:ascii="Arial Narrow" w:hAnsi="Arial Narrow"/>
                <w:sz w:val="18"/>
              </w:rPr>
              <w:t>;</w:t>
            </w:r>
          </w:p>
        </w:tc>
        <w:tc>
          <w:tcPr>
            <w:tcW w:w="4961" w:type="dxa"/>
            <w:gridSpan w:val="2"/>
            <w:tcBorders>
              <w:top w:val="nil"/>
              <w:bottom w:val="nil"/>
            </w:tcBorders>
            <w:shd w:val="clear" w:color="auto" w:fill="auto"/>
            <w:hideMark/>
          </w:tcPr>
          <w:p w14:paraId="4E92DE13" w14:textId="4384D538" w:rsidR="001316A2" w:rsidRPr="00BF347E" w:rsidRDefault="001316A2" w:rsidP="001316A2">
            <w:pPr>
              <w:jc w:val="left"/>
              <w:rPr>
                <w:rFonts w:ascii="Arial Narrow" w:eastAsia="Times New Roman" w:hAnsi="Arial Narrow"/>
                <w:sz w:val="18"/>
                <w:szCs w:val="18"/>
                <w:lang w:eastAsia="en-US"/>
              </w:rPr>
            </w:pPr>
            <w:r w:rsidRPr="00BF347E">
              <w:rPr>
                <w:rFonts w:ascii="Arial Narrow" w:hAnsi="Arial Narrow"/>
                <w:sz w:val="18"/>
              </w:rPr>
              <w:t>Membres de l</w:t>
            </w:r>
            <w:r w:rsidR="0086096B" w:rsidRPr="00BF347E">
              <w:rPr>
                <w:rFonts w:ascii="Arial Narrow" w:hAnsi="Arial Narrow"/>
                <w:sz w:val="18"/>
              </w:rPr>
              <w:t>’</w:t>
            </w:r>
            <w:r w:rsidRPr="00BF347E">
              <w:rPr>
                <w:rFonts w:ascii="Arial Narrow" w:hAnsi="Arial Narrow"/>
                <w:sz w:val="18"/>
              </w:rPr>
              <w:t>Union [58]</w:t>
            </w:r>
            <w:r w:rsidR="0086096B" w:rsidRPr="00BF347E">
              <w:rPr>
                <w:rFonts w:ascii="Arial Narrow" w:hAnsi="Arial Narrow"/>
                <w:sz w:val="18"/>
              </w:rPr>
              <w:t> :</w:t>
            </w:r>
            <w:r w:rsidRPr="00BF347E">
              <w:rPr>
                <w:rFonts w:ascii="Arial Narrow" w:hAnsi="Arial Narrow"/>
                <w:sz w:val="18"/>
              </w:rPr>
              <w:t xml:space="preserve"> Allemagne, Argentine, Australie, Autriche, Bélarus, Belgique, Bolivie (État plurinational de), Brésil, Bulgarie, Canada, Chili, Chine, Costa</w:t>
            </w:r>
            <w:r w:rsidR="004464E1" w:rsidRPr="00BF347E">
              <w:rPr>
                <w:rFonts w:ascii="Arial Narrow" w:hAnsi="Arial Narrow"/>
                <w:sz w:val="18"/>
              </w:rPr>
              <w:t> </w:t>
            </w:r>
            <w:r w:rsidRPr="00BF347E">
              <w:rPr>
                <w:rFonts w:ascii="Arial Narrow" w:hAnsi="Arial Narrow"/>
                <w:sz w:val="18"/>
              </w:rPr>
              <w:t>Rica, Croatie, Danemark, Égypte, Équateur, Espagne, Estonie, États</w:t>
            </w:r>
            <w:r w:rsidR="000B6100">
              <w:rPr>
                <w:rFonts w:ascii="Arial Narrow" w:hAnsi="Arial Narrow"/>
                <w:sz w:val="18"/>
              </w:rPr>
              <w:noBreakHyphen/>
            </w:r>
            <w:r w:rsidRPr="00BF347E">
              <w:rPr>
                <w:rFonts w:ascii="Arial Narrow" w:hAnsi="Arial Narrow"/>
                <w:sz w:val="18"/>
              </w:rPr>
              <w:t>Unis d</w:t>
            </w:r>
            <w:r w:rsidR="0086096B" w:rsidRPr="00BF347E">
              <w:rPr>
                <w:rFonts w:ascii="Arial Narrow" w:hAnsi="Arial Narrow"/>
                <w:sz w:val="18"/>
              </w:rPr>
              <w:t>’</w:t>
            </w:r>
            <w:r w:rsidRPr="00BF347E">
              <w:rPr>
                <w:rFonts w:ascii="Arial Narrow" w:hAnsi="Arial Narrow"/>
                <w:sz w:val="18"/>
              </w:rPr>
              <w:t>Amérique, Fédération de Russie, France, Géorgie, Ghana, Grèce, Irlande, Italie, Japon, Jordanie, Kenya, Lettonie, Lituanie, Maroc, Mexique, Nicaragua, Nouvelle</w:t>
            </w:r>
            <w:r w:rsidR="000B6100">
              <w:rPr>
                <w:rFonts w:ascii="Arial Narrow" w:hAnsi="Arial Narrow"/>
                <w:sz w:val="18"/>
              </w:rPr>
              <w:noBreakHyphen/>
            </w:r>
            <w:r w:rsidRPr="00BF347E">
              <w:rPr>
                <w:rFonts w:ascii="Arial Narrow" w:hAnsi="Arial Narrow"/>
                <w:sz w:val="18"/>
              </w:rPr>
              <w:t xml:space="preserve">Zélande, Organisation africaine de la propriété intellectuelle (OAPI, </w:t>
            </w:r>
            <w:r w:rsidR="0086096B" w:rsidRPr="00BF347E">
              <w:rPr>
                <w:rFonts w:ascii="Arial Narrow" w:hAnsi="Arial Narrow"/>
                <w:sz w:val="18"/>
              </w:rPr>
              <w:t>y compris</w:t>
            </w:r>
            <w:r w:rsidRPr="00BF347E">
              <w:rPr>
                <w:rFonts w:ascii="Arial Narrow" w:hAnsi="Arial Narrow"/>
                <w:sz w:val="18"/>
              </w:rPr>
              <w:t xml:space="preserve"> des participants en provenance du Bénin, du Burkina Faso, du Cameroun, du Congo, de la Côte d</w:t>
            </w:r>
            <w:r w:rsidR="0086096B" w:rsidRPr="00BF347E">
              <w:rPr>
                <w:rFonts w:ascii="Arial Narrow" w:hAnsi="Arial Narrow"/>
                <w:sz w:val="18"/>
              </w:rPr>
              <w:t>’</w:t>
            </w:r>
            <w:r w:rsidRPr="00BF347E">
              <w:rPr>
                <w:rFonts w:ascii="Arial Narrow" w:hAnsi="Arial Narrow"/>
                <w:sz w:val="18"/>
              </w:rPr>
              <w:t>Ivoire, de Guinée, du Mali, du Niger, de la République centrafricaine, du Sénégal et du Tchad), Ouzbékistan, Pays</w:t>
            </w:r>
            <w:r w:rsidR="000B6100">
              <w:rPr>
                <w:rFonts w:ascii="Arial Narrow" w:hAnsi="Arial Narrow"/>
                <w:sz w:val="18"/>
              </w:rPr>
              <w:noBreakHyphen/>
            </w:r>
            <w:r w:rsidRPr="00BF347E">
              <w:rPr>
                <w:rFonts w:ascii="Arial Narrow" w:hAnsi="Arial Narrow"/>
                <w:sz w:val="18"/>
              </w:rPr>
              <w:t>Bas, Pérou, Pologne, Portugal, République de Corée, République de Moldova, République dominicaine, République tchèque, Roumanie, Royaume</w:t>
            </w:r>
            <w:r w:rsidR="000B6100">
              <w:rPr>
                <w:rFonts w:ascii="Arial Narrow" w:hAnsi="Arial Narrow"/>
                <w:sz w:val="18"/>
              </w:rPr>
              <w:noBreakHyphen/>
            </w:r>
            <w:r w:rsidRPr="00BF347E">
              <w:rPr>
                <w:rFonts w:ascii="Arial Narrow" w:hAnsi="Arial Narrow"/>
                <w:sz w:val="18"/>
              </w:rPr>
              <w:t>Uni, Saint</w:t>
            </w:r>
            <w:r w:rsidR="000B6100">
              <w:rPr>
                <w:rFonts w:ascii="Arial Narrow" w:hAnsi="Arial Narrow"/>
                <w:sz w:val="18"/>
              </w:rPr>
              <w:noBreakHyphen/>
            </w:r>
            <w:r w:rsidRPr="00BF347E">
              <w:rPr>
                <w:rFonts w:ascii="Arial Narrow" w:hAnsi="Arial Narrow"/>
                <w:sz w:val="18"/>
              </w:rPr>
              <w:t>Vincent</w:t>
            </w:r>
            <w:r w:rsidR="000B6100">
              <w:rPr>
                <w:rFonts w:ascii="Arial Narrow" w:hAnsi="Arial Narrow"/>
                <w:sz w:val="18"/>
              </w:rPr>
              <w:noBreakHyphen/>
            </w:r>
            <w:r w:rsidRPr="00BF347E">
              <w:rPr>
                <w:rFonts w:ascii="Arial Narrow" w:hAnsi="Arial Narrow"/>
                <w:sz w:val="18"/>
              </w:rPr>
              <w:t>et</w:t>
            </w:r>
            <w:r w:rsidR="000B6100">
              <w:rPr>
                <w:rFonts w:ascii="Arial Narrow" w:hAnsi="Arial Narrow"/>
                <w:sz w:val="18"/>
              </w:rPr>
              <w:noBreakHyphen/>
            </w:r>
            <w:r w:rsidRPr="00BF347E">
              <w:rPr>
                <w:rFonts w:ascii="Arial Narrow" w:hAnsi="Arial Narrow"/>
                <w:sz w:val="18"/>
              </w:rPr>
              <w:t>les</w:t>
            </w:r>
            <w:r w:rsidR="004464E1" w:rsidRPr="00BF347E">
              <w:rPr>
                <w:rFonts w:ascii="Arial Narrow" w:hAnsi="Arial Narrow"/>
                <w:sz w:val="18"/>
              </w:rPr>
              <w:t> </w:t>
            </w:r>
            <w:r w:rsidRPr="00BF347E">
              <w:rPr>
                <w:rFonts w:ascii="Arial Narrow" w:hAnsi="Arial Narrow"/>
                <w:sz w:val="18"/>
              </w:rPr>
              <w:t>Grenadines, Slovaquie, Slovénie, Suède, Suisse, Trinité</w:t>
            </w:r>
            <w:r w:rsidR="000B6100">
              <w:rPr>
                <w:rFonts w:ascii="Arial Narrow" w:hAnsi="Arial Narrow"/>
                <w:sz w:val="18"/>
              </w:rPr>
              <w:noBreakHyphen/>
            </w:r>
            <w:r w:rsidRPr="00BF347E">
              <w:rPr>
                <w:rFonts w:ascii="Arial Narrow" w:hAnsi="Arial Narrow"/>
                <w:sz w:val="18"/>
              </w:rPr>
              <w:t>et</w:t>
            </w:r>
            <w:r w:rsidR="000B6100">
              <w:rPr>
                <w:rFonts w:ascii="Arial Narrow" w:hAnsi="Arial Narrow"/>
                <w:sz w:val="18"/>
              </w:rPr>
              <w:noBreakHyphen/>
            </w:r>
            <w:r w:rsidRPr="00BF347E">
              <w:rPr>
                <w:rFonts w:ascii="Arial Narrow" w:hAnsi="Arial Narrow"/>
                <w:sz w:val="18"/>
              </w:rPr>
              <w:t>Tobago, Turquie, Ukraine, Union européenne, Uruguay</w:t>
            </w:r>
            <w:r w:rsidRPr="00BF347E">
              <w:rPr>
                <w:rFonts w:ascii="Arial Narrow" w:hAnsi="Arial Narrow"/>
                <w:sz w:val="18"/>
              </w:rPr>
              <w:cr/>
            </w:r>
          </w:p>
          <w:p w14:paraId="03CD363A" w14:textId="1591E205" w:rsidR="001316A2" w:rsidRPr="00BF347E" w:rsidRDefault="001316A2" w:rsidP="001316A2">
            <w:pPr>
              <w:jc w:val="left"/>
              <w:rPr>
                <w:rFonts w:ascii="Arial Narrow" w:eastAsia="Times New Roman" w:hAnsi="Arial Narrow"/>
                <w:sz w:val="18"/>
                <w:szCs w:val="18"/>
              </w:rPr>
            </w:pPr>
            <w:r w:rsidRPr="00BF347E">
              <w:rPr>
                <w:rFonts w:ascii="Arial Narrow" w:hAnsi="Arial Narrow"/>
                <w:sz w:val="18"/>
              </w:rPr>
              <w:t>Non</w:t>
            </w:r>
            <w:r w:rsidR="000B6100">
              <w:rPr>
                <w:rFonts w:ascii="Arial Narrow" w:hAnsi="Arial Narrow"/>
                <w:sz w:val="18"/>
              </w:rPr>
              <w:noBreakHyphen/>
            </w:r>
            <w:r w:rsidRPr="00BF347E">
              <w:rPr>
                <w:rFonts w:ascii="Arial Narrow" w:hAnsi="Arial Narrow"/>
                <w:sz w:val="18"/>
              </w:rPr>
              <w:t>membres de l</w:t>
            </w:r>
            <w:r w:rsidR="0086096B" w:rsidRPr="00BF347E">
              <w:rPr>
                <w:rFonts w:ascii="Arial Narrow" w:hAnsi="Arial Narrow"/>
                <w:sz w:val="18"/>
              </w:rPr>
              <w:t>’</w:t>
            </w:r>
            <w:r w:rsidRPr="00BF347E">
              <w:rPr>
                <w:rFonts w:ascii="Arial Narrow" w:hAnsi="Arial Narrow"/>
                <w:sz w:val="18"/>
              </w:rPr>
              <w:t>Union [24]</w:t>
            </w:r>
            <w:r w:rsidR="0086096B" w:rsidRPr="00BF347E">
              <w:rPr>
                <w:rFonts w:ascii="Arial Narrow" w:hAnsi="Arial Narrow"/>
                <w:sz w:val="18"/>
              </w:rPr>
              <w:t> :</w:t>
            </w:r>
            <w:r w:rsidRPr="00BF347E">
              <w:rPr>
                <w:rFonts w:ascii="Arial Narrow" w:hAnsi="Arial Narrow"/>
                <w:sz w:val="18"/>
              </w:rPr>
              <w:t xml:space="preserve"> </w:t>
            </w:r>
            <w:r w:rsidR="0086096B" w:rsidRPr="00BF347E">
              <w:rPr>
                <w:rFonts w:ascii="Arial Narrow" w:hAnsi="Arial Narrow"/>
                <w:sz w:val="18"/>
              </w:rPr>
              <w:t>Arabie saoudite</w:t>
            </w:r>
            <w:r w:rsidRPr="00BF347E">
              <w:rPr>
                <w:rFonts w:ascii="Arial Narrow" w:hAnsi="Arial Narrow"/>
                <w:sz w:val="18"/>
              </w:rPr>
              <w:t>, Barbade, Brunéi Darussalam, Cuba, Émirats arabes unis, Éthiopie, Haïti, Inde, Indonésie, Ira</w:t>
            </w:r>
            <w:r w:rsidR="001169D2">
              <w:rPr>
                <w:rFonts w:ascii="Arial Narrow" w:hAnsi="Arial Narrow"/>
                <w:sz w:val="18"/>
              </w:rPr>
              <w:t>q</w:t>
            </w:r>
            <w:r w:rsidRPr="00BF347E">
              <w:rPr>
                <w:rFonts w:ascii="Arial Narrow" w:hAnsi="Arial Narrow"/>
                <w:sz w:val="18"/>
              </w:rPr>
              <w:t>, Iran (République islamique d</w:t>
            </w:r>
            <w:r w:rsidR="0086096B" w:rsidRPr="00BF347E">
              <w:rPr>
                <w:rFonts w:ascii="Arial Narrow" w:hAnsi="Arial Narrow"/>
                <w:sz w:val="18"/>
              </w:rPr>
              <w:t>’</w:t>
            </w:r>
            <w:r w:rsidRPr="00BF347E">
              <w:rPr>
                <w:rFonts w:ascii="Arial Narrow" w:hAnsi="Arial Narrow"/>
                <w:sz w:val="18"/>
              </w:rPr>
              <w:t>), Jamaïque, Kazakhstan, Madagascar, Malaisie, Malawi, Mongolie, Myanmar, Nigéria, Pakistan, Philippines, Ouganda, République démocratique du</w:t>
            </w:r>
            <w:r w:rsidR="00722669" w:rsidRPr="00BF347E">
              <w:rPr>
                <w:rFonts w:ascii="Arial Narrow" w:hAnsi="Arial Narrow"/>
                <w:sz w:val="18"/>
              </w:rPr>
              <w:t xml:space="preserve"> </w:t>
            </w:r>
            <w:r w:rsidRPr="00BF347E">
              <w:rPr>
                <w:rFonts w:ascii="Arial Narrow" w:hAnsi="Arial Narrow"/>
                <w:sz w:val="18"/>
              </w:rPr>
              <w:t>Congo, République démocratique populaire lao, Thaïlande, Zambie</w:t>
            </w:r>
          </w:p>
          <w:p w14:paraId="72A60AA3" w14:textId="77777777" w:rsidR="001316A2" w:rsidRPr="00BF347E" w:rsidRDefault="001316A2" w:rsidP="001316A2">
            <w:pPr>
              <w:jc w:val="left"/>
              <w:rPr>
                <w:rFonts w:ascii="Arial Narrow" w:eastAsia="Times New Roman" w:hAnsi="Arial Narrow"/>
                <w:sz w:val="18"/>
                <w:szCs w:val="18"/>
                <w:lang w:eastAsia="en-US"/>
              </w:rPr>
            </w:pPr>
          </w:p>
          <w:p w14:paraId="5BDE5DCE" w14:textId="1EA229A0" w:rsidR="001316A2" w:rsidRPr="00BF347E" w:rsidRDefault="001316A2" w:rsidP="001316A2">
            <w:pPr>
              <w:jc w:val="left"/>
              <w:rPr>
                <w:rFonts w:ascii="Arial Narrow" w:eastAsia="Times New Roman" w:hAnsi="Arial Narrow"/>
                <w:sz w:val="18"/>
                <w:szCs w:val="18"/>
              </w:rPr>
            </w:pPr>
            <w:r w:rsidRPr="00BF347E">
              <w:rPr>
                <w:rFonts w:ascii="Arial Narrow" w:hAnsi="Arial Narrow"/>
                <w:sz w:val="18"/>
              </w:rPr>
              <w:t>Il y avait également des étudiants de</w:t>
            </w:r>
            <w:r w:rsidR="0086096B" w:rsidRPr="00BF347E">
              <w:rPr>
                <w:rFonts w:ascii="Arial Narrow" w:hAnsi="Arial Narrow"/>
                <w:sz w:val="18"/>
              </w:rPr>
              <w:t xml:space="preserve"> la CIO</w:t>
            </w:r>
            <w:r w:rsidRPr="00BF347E">
              <w:rPr>
                <w:rFonts w:ascii="Arial Narrow" w:hAnsi="Arial Narrow"/>
                <w:sz w:val="18"/>
              </w:rPr>
              <w:t>PORA, de</w:t>
            </w:r>
            <w:r w:rsidR="0086096B" w:rsidRPr="00BF347E">
              <w:rPr>
                <w:rFonts w:ascii="Arial Narrow" w:hAnsi="Arial Narrow"/>
                <w:sz w:val="18"/>
              </w:rPr>
              <w:t xml:space="preserve"> la FAO</w:t>
            </w:r>
            <w:r w:rsidRPr="00BF347E">
              <w:rPr>
                <w:rFonts w:ascii="Arial Narrow" w:hAnsi="Arial Narrow"/>
                <w:sz w:val="18"/>
              </w:rPr>
              <w:t>, de l</w:t>
            </w:r>
            <w:r w:rsidR="0086096B" w:rsidRPr="00BF347E">
              <w:rPr>
                <w:rFonts w:ascii="Arial Narrow" w:hAnsi="Arial Narrow"/>
                <w:sz w:val="18"/>
              </w:rPr>
              <w:t>’</w:t>
            </w:r>
            <w:r w:rsidRPr="00BF347E">
              <w:rPr>
                <w:rFonts w:ascii="Arial Narrow" w:hAnsi="Arial Narrow"/>
                <w:sz w:val="18"/>
              </w:rPr>
              <w:t>OEB et de l</w:t>
            </w:r>
            <w:r w:rsidR="0086096B" w:rsidRPr="00BF347E">
              <w:rPr>
                <w:rFonts w:ascii="Arial Narrow" w:hAnsi="Arial Narrow"/>
                <w:sz w:val="18"/>
              </w:rPr>
              <w:t>’</w:t>
            </w:r>
            <w:r w:rsidRPr="00BF347E">
              <w:rPr>
                <w:rFonts w:ascii="Arial Narrow" w:hAnsi="Arial Narrow"/>
                <w:sz w:val="18"/>
              </w:rPr>
              <w:t>OMPI.</w:t>
            </w:r>
          </w:p>
          <w:p w14:paraId="3C913C82" w14:textId="77777777" w:rsidR="001C4581" w:rsidRPr="00BF347E" w:rsidRDefault="001C4581" w:rsidP="001316A2">
            <w:pPr>
              <w:jc w:val="left"/>
              <w:rPr>
                <w:rFonts w:ascii="Arial Narrow" w:eastAsia="Times New Roman" w:hAnsi="Arial Narrow"/>
                <w:sz w:val="18"/>
                <w:szCs w:val="18"/>
                <w:lang w:eastAsia="en-US"/>
              </w:rPr>
            </w:pPr>
          </w:p>
          <w:p w14:paraId="7C94139E" w14:textId="450BD846" w:rsidR="001C4581" w:rsidRPr="00BF347E" w:rsidRDefault="001C4581" w:rsidP="007C1205">
            <w:pPr>
              <w:jc w:val="left"/>
              <w:rPr>
                <w:rFonts w:ascii="Arial Narrow" w:eastAsia="Times New Roman" w:hAnsi="Arial Narrow"/>
                <w:sz w:val="18"/>
                <w:szCs w:val="18"/>
              </w:rPr>
            </w:pPr>
            <w:r w:rsidRPr="00BF347E">
              <w:rPr>
                <w:rFonts w:ascii="Arial Narrow" w:hAnsi="Arial Narrow"/>
                <w:sz w:val="18"/>
              </w:rPr>
              <w:t>Voir les figures 45 et 46 ainsi que la figure 16 (ci</w:t>
            </w:r>
            <w:r w:rsidR="000B6100">
              <w:rPr>
                <w:rFonts w:ascii="Arial Narrow" w:hAnsi="Arial Narrow"/>
                <w:sz w:val="18"/>
              </w:rPr>
              <w:noBreakHyphen/>
            </w:r>
            <w:r w:rsidRPr="00BF347E">
              <w:rPr>
                <w:rFonts w:ascii="Arial Narrow" w:hAnsi="Arial Narrow"/>
                <w:sz w:val="18"/>
              </w:rPr>
              <w:t>dessus)</w:t>
            </w:r>
          </w:p>
        </w:tc>
      </w:tr>
    </w:tbl>
    <w:p w14:paraId="3729D862" w14:textId="77777777" w:rsidR="00031EAD" w:rsidRPr="00BF347E" w:rsidRDefault="00031EAD" w:rsidP="00F867E2"/>
    <w:p w14:paraId="5B5EEDE2" w14:textId="77777777" w:rsidR="00031EAD" w:rsidRPr="00BF347E" w:rsidRDefault="00031EAD" w:rsidP="00F867E2"/>
    <w:p w14:paraId="63D8DF7A" w14:textId="152B47A8" w:rsidR="00031EAD" w:rsidRPr="00BF347E" w:rsidRDefault="00031EAD" w:rsidP="00031EAD">
      <w:pPr>
        <w:jc w:val="center"/>
        <w:rPr>
          <w:rFonts w:ascii="Arial Narrow" w:hAnsi="Arial Narrow"/>
          <w:i/>
          <w:sz w:val="18"/>
          <w:szCs w:val="18"/>
        </w:rPr>
      </w:pPr>
      <w:r w:rsidRPr="00BF347E">
        <w:rPr>
          <w:rFonts w:ascii="Arial Narrow" w:hAnsi="Arial Narrow"/>
          <w:i/>
          <w:sz w:val="18"/>
        </w:rPr>
        <w:t>Nombre de participants aux principales sessions* des cours d</w:t>
      </w:r>
      <w:r w:rsidR="0086096B" w:rsidRPr="00BF347E">
        <w:rPr>
          <w:rFonts w:ascii="Arial Narrow" w:hAnsi="Arial Narrow"/>
          <w:i/>
          <w:sz w:val="18"/>
        </w:rPr>
        <w:t>’</w:t>
      </w:r>
      <w:r w:rsidRPr="00BF347E">
        <w:rPr>
          <w:rFonts w:ascii="Arial Narrow" w:hAnsi="Arial Narrow"/>
          <w:i/>
          <w:sz w:val="18"/>
        </w:rPr>
        <w:t>enseignement à distance de l</w:t>
      </w:r>
      <w:r w:rsidR="0086096B" w:rsidRPr="00BF347E">
        <w:rPr>
          <w:rFonts w:ascii="Arial Narrow" w:hAnsi="Arial Narrow"/>
          <w:i/>
          <w:sz w:val="18"/>
        </w:rPr>
        <w:t>’</w:t>
      </w:r>
      <w:r w:rsidRPr="00BF347E">
        <w:rPr>
          <w:rFonts w:ascii="Arial Narrow" w:hAnsi="Arial Narrow"/>
          <w:i/>
          <w:sz w:val="18"/>
        </w:rPr>
        <w:t>UPOV en</w:t>
      </w:r>
      <w:r w:rsidR="00722669" w:rsidRPr="00BF347E">
        <w:rPr>
          <w:rFonts w:ascii="Arial Narrow" w:hAnsi="Arial Narrow"/>
          <w:i/>
          <w:sz w:val="18"/>
        </w:rPr>
        <w:t> </w:t>
      </w:r>
      <w:r w:rsidRPr="00BF347E">
        <w:rPr>
          <w:rFonts w:ascii="Arial Narrow" w:hAnsi="Arial Narrow"/>
          <w:i/>
          <w:sz w:val="18"/>
        </w:rPr>
        <w:t>2020 et 2021, par catégorie</w:t>
      </w:r>
    </w:p>
    <w:p w14:paraId="12022623" w14:textId="77777777" w:rsidR="00031EAD" w:rsidRPr="00BF347E" w:rsidRDefault="00031EAD" w:rsidP="00031EAD">
      <w:pPr>
        <w:keepNext/>
        <w:rPr>
          <w:rFonts w:ascii="Arial Narrow" w:hAnsi="Arial Narrow"/>
          <w:i/>
          <w:sz w:val="18"/>
          <w:szCs w:val="18"/>
        </w:rPr>
      </w:pPr>
    </w:p>
    <w:tbl>
      <w:tblPr>
        <w:tblW w:w="9928" w:type="dxa"/>
        <w:tblInd w:w="-5" w:type="dxa"/>
        <w:tblBorders>
          <w:bottom w:val="single" w:sz="8" w:space="0" w:color="D9D9D9" w:themeColor="background1" w:themeShade="D9"/>
          <w:insideH w:val="single" w:sz="8" w:space="0" w:color="D9D9D9" w:themeColor="background1" w:themeShade="D9"/>
        </w:tblBorders>
        <w:tblCellMar>
          <w:top w:w="28" w:type="dxa"/>
          <w:left w:w="57" w:type="dxa"/>
          <w:bottom w:w="28" w:type="dxa"/>
          <w:right w:w="57" w:type="dxa"/>
        </w:tblCellMar>
        <w:tblLook w:val="01E0" w:firstRow="1" w:lastRow="1" w:firstColumn="1" w:lastColumn="1" w:noHBand="0" w:noVBand="0"/>
      </w:tblPr>
      <w:tblGrid>
        <w:gridCol w:w="4967"/>
        <w:gridCol w:w="992"/>
        <w:gridCol w:w="992"/>
        <w:gridCol w:w="966"/>
        <w:gridCol w:w="929"/>
        <w:gridCol w:w="1082"/>
      </w:tblGrid>
      <w:tr w:rsidR="00031EAD" w:rsidRPr="00BF347E" w14:paraId="14EB1031" w14:textId="77777777" w:rsidTr="009E2BC3">
        <w:tc>
          <w:tcPr>
            <w:tcW w:w="4967" w:type="dxa"/>
            <w:vMerge w:val="restart"/>
            <w:tcBorders>
              <w:top w:val="nil"/>
              <w:bottom w:val="nil"/>
            </w:tcBorders>
            <w:shd w:val="clear" w:color="auto" w:fill="E2E7EB" w:themeFill="accent3" w:themeFillTint="33"/>
            <w:vAlign w:val="center"/>
          </w:tcPr>
          <w:p w14:paraId="777DC5E2" w14:textId="77777777" w:rsidR="00031EAD" w:rsidRPr="00BF347E" w:rsidRDefault="00031EAD" w:rsidP="002E3474">
            <w:pPr>
              <w:spacing w:before="20" w:after="20"/>
              <w:jc w:val="left"/>
              <w:rPr>
                <w:rFonts w:ascii="Arial Narrow" w:eastAsia="MS Mincho" w:hAnsi="Arial Narrow"/>
                <w:b/>
                <w:sz w:val="18"/>
                <w:szCs w:val="18"/>
              </w:rPr>
            </w:pPr>
            <w:r w:rsidRPr="00BF347E">
              <w:rPr>
                <w:rFonts w:ascii="Arial Narrow" w:hAnsi="Arial Narrow"/>
                <w:b/>
                <w:sz w:val="18"/>
              </w:rPr>
              <w:t>Catégorie</w:t>
            </w:r>
          </w:p>
        </w:tc>
        <w:tc>
          <w:tcPr>
            <w:tcW w:w="4961" w:type="dxa"/>
            <w:gridSpan w:val="5"/>
            <w:tcBorders>
              <w:top w:val="nil"/>
              <w:bottom w:val="nil"/>
            </w:tcBorders>
            <w:shd w:val="clear" w:color="auto" w:fill="E2E7EB" w:themeFill="accent3" w:themeFillTint="33"/>
            <w:vAlign w:val="center"/>
          </w:tcPr>
          <w:p w14:paraId="2F1D5FA5" w14:textId="723BF2D0" w:rsidR="00031EAD" w:rsidRPr="00BF347E" w:rsidRDefault="00031EAD" w:rsidP="002E3474">
            <w:pPr>
              <w:spacing w:before="20" w:after="20"/>
              <w:jc w:val="center"/>
              <w:rPr>
                <w:rFonts w:ascii="Arial Narrow" w:hAnsi="Arial Narrow"/>
                <w:b/>
                <w:sz w:val="18"/>
                <w:szCs w:val="18"/>
              </w:rPr>
            </w:pPr>
            <w:r w:rsidRPr="00BF347E">
              <w:rPr>
                <w:rFonts w:ascii="Arial Narrow" w:hAnsi="Arial Narrow"/>
                <w:b/>
                <w:sz w:val="18"/>
              </w:rPr>
              <w:t>Nombre de participants en</w:t>
            </w:r>
            <w:r w:rsidR="00722669" w:rsidRPr="00BF347E">
              <w:rPr>
                <w:rFonts w:ascii="Arial Narrow" w:hAnsi="Arial Narrow"/>
                <w:sz w:val="18"/>
              </w:rPr>
              <w:t> </w:t>
            </w:r>
            <w:r w:rsidRPr="00BF347E">
              <w:rPr>
                <w:rFonts w:ascii="Arial Narrow" w:hAnsi="Arial Narrow"/>
                <w:b/>
                <w:sz w:val="18"/>
              </w:rPr>
              <w:t>2020</w:t>
            </w:r>
          </w:p>
        </w:tc>
      </w:tr>
      <w:tr w:rsidR="00031EAD" w:rsidRPr="00BF347E" w14:paraId="2A23CADC" w14:textId="77777777" w:rsidTr="009E2BC3">
        <w:trPr>
          <w:trHeight w:val="343"/>
        </w:trPr>
        <w:tc>
          <w:tcPr>
            <w:tcW w:w="4967" w:type="dxa"/>
            <w:vMerge/>
            <w:tcBorders>
              <w:top w:val="nil"/>
              <w:bottom w:val="nil"/>
            </w:tcBorders>
            <w:shd w:val="clear" w:color="auto" w:fill="E2E7EB" w:themeFill="accent3" w:themeFillTint="33"/>
          </w:tcPr>
          <w:p w14:paraId="18D8D3B6" w14:textId="77777777" w:rsidR="00031EAD" w:rsidRPr="00BF347E" w:rsidRDefault="00031EAD" w:rsidP="002E3474">
            <w:pPr>
              <w:spacing w:before="20" w:after="20"/>
              <w:jc w:val="left"/>
              <w:rPr>
                <w:rFonts w:ascii="Arial Narrow" w:eastAsia="MS Mincho" w:hAnsi="Arial Narrow"/>
                <w:sz w:val="18"/>
                <w:szCs w:val="18"/>
              </w:rPr>
            </w:pPr>
          </w:p>
        </w:tc>
        <w:tc>
          <w:tcPr>
            <w:tcW w:w="992" w:type="dxa"/>
            <w:tcBorders>
              <w:top w:val="nil"/>
              <w:bottom w:val="nil"/>
            </w:tcBorders>
            <w:shd w:val="clear" w:color="auto" w:fill="E2E7EB" w:themeFill="accent3" w:themeFillTint="33"/>
            <w:vAlign w:val="bottom"/>
          </w:tcPr>
          <w:p w14:paraId="513EB187" w14:textId="78D0954E" w:rsidR="00031EAD" w:rsidRPr="00BF347E" w:rsidRDefault="00031EAD" w:rsidP="002E3474">
            <w:pPr>
              <w:spacing w:before="20" w:after="20"/>
              <w:jc w:val="center"/>
              <w:rPr>
                <w:rFonts w:ascii="Arial Narrow" w:hAnsi="Arial Narrow"/>
                <w:b/>
                <w:sz w:val="18"/>
                <w:szCs w:val="18"/>
              </w:rPr>
            </w:pPr>
            <w:r w:rsidRPr="00BF347E">
              <w:rPr>
                <w:rFonts w:ascii="Arial Narrow" w:hAnsi="Arial Narrow"/>
                <w:b/>
                <w:sz w:val="18"/>
              </w:rPr>
              <w:t>DL</w:t>
            </w:r>
            <w:r w:rsidR="000B6100">
              <w:rPr>
                <w:rFonts w:ascii="Arial Narrow" w:hAnsi="Arial Narrow"/>
                <w:b/>
                <w:sz w:val="18"/>
              </w:rPr>
              <w:noBreakHyphen/>
            </w:r>
            <w:r w:rsidRPr="00BF347E">
              <w:rPr>
                <w:rFonts w:ascii="Arial Narrow" w:hAnsi="Arial Narrow"/>
                <w:b/>
                <w:sz w:val="18"/>
              </w:rPr>
              <w:t>205</w:t>
            </w:r>
          </w:p>
        </w:tc>
        <w:tc>
          <w:tcPr>
            <w:tcW w:w="992" w:type="dxa"/>
            <w:tcBorders>
              <w:top w:val="nil"/>
              <w:bottom w:val="nil"/>
            </w:tcBorders>
            <w:shd w:val="clear" w:color="auto" w:fill="E2E7EB" w:themeFill="accent3" w:themeFillTint="33"/>
            <w:vAlign w:val="bottom"/>
          </w:tcPr>
          <w:p w14:paraId="6D2D5BA9" w14:textId="2366BCA4" w:rsidR="00031EAD" w:rsidRPr="00BF347E" w:rsidRDefault="00031EAD" w:rsidP="002E3474">
            <w:pPr>
              <w:spacing w:before="20" w:after="20"/>
              <w:jc w:val="center"/>
              <w:rPr>
                <w:rFonts w:ascii="Arial Narrow" w:hAnsi="Arial Narrow"/>
                <w:b/>
                <w:sz w:val="18"/>
                <w:szCs w:val="18"/>
              </w:rPr>
            </w:pPr>
            <w:r w:rsidRPr="00BF347E">
              <w:rPr>
                <w:rFonts w:ascii="Arial Narrow" w:hAnsi="Arial Narrow"/>
                <w:b/>
                <w:sz w:val="18"/>
              </w:rPr>
              <w:t>DL</w:t>
            </w:r>
            <w:r w:rsidR="000B6100">
              <w:rPr>
                <w:rFonts w:ascii="Arial Narrow" w:hAnsi="Arial Narrow"/>
                <w:b/>
                <w:sz w:val="18"/>
              </w:rPr>
              <w:noBreakHyphen/>
            </w:r>
            <w:r w:rsidRPr="00BF347E">
              <w:rPr>
                <w:rFonts w:ascii="Arial Narrow" w:hAnsi="Arial Narrow"/>
                <w:b/>
                <w:sz w:val="18"/>
              </w:rPr>
              <w:t>305</w:t>
            </w:r>
          </w:p>
        </w:tc>
        <w:tc>
          <w:tcPr>
            <w:tcW w:w="966" w:type="dxa"/>
            <w:tcBorders>
              <w:top w:val="nil"/>
              <w:bottom w:val="nil"/>
            </w:tcBorders>
            <w:shd w:val="clear" w:color="auto" w:fill="E2E7EB" w:themeFill="accent3" w:themeFillTint="33"/>
            <w:vAlign w:val="bottom"/>
          </w:tcPr>
          <w:p w14:paraId="00225783" w14:textId="6BD52C82" w:rsidR="00031EAD" w:rsidRPr="00BF347E" w:rsidRDefault="00031EAD" w:rsidP="002E3474">
            <w:pPr>
              <w:spacing w:before="20" w:after="20"/>
              <w:jc w:val="center"/>
              <w:rPr>
                <w:rFonts w:ascii="Arial Narrow" w:hAnsi="Arial Narrow"/>
                <w:b/>
                <w:sz w:val="18"/>
                <w:szCs w:val="18"/>
              </w:rPr>
            </w:pPr>
            <w:r w:rsidRPr="00BF347E">
              <w:rPr>
                <w:rFonts w:ascii="Arial Narrow" w:hAnsi="Arial Narrow"/>
                <w:b/>
                <w:sz w:val="18"/>
              </w:rPr>
              <w:t>DL</w:t>
            </w:r>
            <w:r w:rsidR="000B6100">
              <w:rPr>
                <w:rFonts w:ascii="Arial Narrow" w:hAnsi="Arial Narrow"/>
                <w:b/>
                <w:sz w:val="18"/>
              </w:rPr>
              <w:noBreakHyphen/>
            </w:r>
            <w:r w:rsidRPr="00BF347E">
              <w:rPr>
                <w:rFonts w:ascii="Arial Narrow" w:hAnsi="Arial Narrow"/>
                <w:b/>
                <w:sz w:val="18"/>
              </w:rPr>
              <w:t>305A</w:t>
            </w:r>
          </w:p>
        </w:tc>
        <w:tc>
          <w:tcPr>
            <w:tcW w:w="929" w:type="dxa"/>
            <w:tcBorders>
              <w:top w:val="nil"/>
              <w:bottom w:val="nil"/>
            </w:tcBorders>
            <w:shd w:val="clear" w:color="auto" w:fill="E2E7EB" w:themeFill="accent3" w:themeFillTint="33"/>
            <w:vAlign w:val="bottom"/>
          </w:tcPr>
          <w:p w14:paraId="4083EC78" w14:textId="28524559" w:rsidR="00031EAD" w:rsidRPr="00BF347E" w:rsidRDefault="00031EAD" w:rsidP="002E3474">
            <w:pPr>
              <w:spacing w:before="20" w:after="20"/>
              <w:jc w:val="center"/>
              <w:rPr>
                <w:rFonts w:ascii="Arial Narrow" w:hAnsi="Arial Narrow"/>
                <w:b/>
                <w:sz w:val="18"/>
                <w:szCs w:val="18"/>
              </w:rPr>
            </w:pPr>
            <w:r w:rsidRPr="00BF347E">
              <w:rPr>
                <w:rFonts w:ascii="Arial Narrow" w:hAnsi="Arial Narrow"/>
                <w:b/>
                <w:sz w:val="18"/>
              </w:rPr>
              <w:t>DL</w:t>
            </w:r>
            <w:r w:rsidR="000B6100">
              <w:rPr>
                <w:rFonts w:ascii="Arial Narrow" w:hAnsi="Arial Narrow"/>
                <w:b/>
                <w:sz w:val="18"/>
              </w:rPr>
              <w:noBreakHyphen/>
            </w:r>
            <w:r w:rsidRPr="00BF347E">
              <w:rPr>
                <w:rFonts w:ascii="Arial Narrow" w:hAnsi="Arial Narrow"/>
                <w:b/>
                <w:sz w:val="18"/>
              </w:rPr>
              <w:t>305B</w:t>
            </w:r>
          </w:p>
        </w:tc>
        <w:tc>
          <w:tcPr>
            <w:tcW w:w="1082" w:type="dxa"/>
            <w:tcBorders>
              <w:top w:val="nil"/>
              <w:bottom w:val="nil"/>
            </w:tcBorders>
            <w:shd w:val="clear" w:color="auto" w:fill="E2E7EB" w:themeFill="accent3" w:themeFillTint="33"/>
            <w:vAlign w:val="bottom"/>
          </w:tcPr>
          <w:p w14:paraId="2013940F" w14:textId="77777777" w:rsidR="00031EAD" w:rsidRPr="00BF347E" w:rsidRDefault="00031EAD" w:rsidP="002E3474">
            <w:pPr>
              <w:spacing w:before="20" w:after="20"/>
              <w:jc w:val="center"/>
              <w:rPr>
                <w:rFonts w:ascii="Arial Narrow" w:hAnsi="Arial Narrow"/>
                <w:b/>
                <w:sz w:val="18"/>
                <w:szCs w:val="18"/>
              </w:rPr>
            </w:pPr>
            <w:r w:rsidRPr="00BF347E">
              <w:rPr>
                <w:rFonts w:ascii="Arial Narrow" w:hAnsi="Arial Narrow"/>
                <w:b/>
                <w:sz w:val="18"/>
              </w:rPr>
              <w:t>Total</w:t>
            </w:r>
          </w:p>
        </w:tc>
      </w:tr>
      <w:tr w:rsidR="00031EAD" w:rsidRPr="00BF347E" w14:paraId="44B39FCC" w14:textId="77777777" w:rsidTr="00B428FA">
        <w:tc>
          <w:tcPr>
            <w:tcW w:w="4967" w:type="dxa"/>
            <w:tcBorders>
              <w:top w:val="nil"/>
            </w:tcBorders>
            <w:vAlign w:val="center"/>
          </w:tcPr>
          <w:p w14:paraId="3A2A115F" w14:textId="0F64154C" w:rsidR="00031EAD" w:rsidRPr="00BF347E" w:rsidRDefault="00031EAD" w:rsidP="002E3474">
            <w:pPr>
              <w:jc w:val="left"/>
              <w:rPr>
                <w:rFonts w:ascii="Arial Narrow" w:hAnsi="Arial Narrow"/>
                <w:sz w:val="18"/>
                <w:szCs w:val="18"/>
              </w:rPr>
            </w:pPr>
            <w:r w:rsidRPr="00BF347E">
              <w:rPr>
                <w:rFonts w:ascii="Arial Narrow" w:hAnsi="Arial Narrow"/>
                <w:sz w:val="18"/>
              </w:rPr>
              <w:t>Catégorie</w:t>
            </w:r>
            <w:r w:rsidR="00722669" w:rsidRPr="00BF347E">
              <w:rPr>
                <w:rFonts w:ascii="Arial Narrow" w:hAnsi="Arial Narrow"/>
                <w:sz w:val="18"/>
              </w:rPr>
              <w:t> </w:t>
            </w:r>
            <w:r w:rsidRPr="00BF347E">
              <w:rPr>
                <w:rFonts w:ascii="Arial Narrow" w:hAnsi="Arial Narrow"/>
                <w:sz w:val="18"/>
              </w:rPr>
              <w:t>1</w:t>
            </w:r>
            <w:r w:rsidR="0086096B" w:rsidRPr="00BF347E">
              <w:rPr>
                <w:rFonts w:ascii="Arial Narrow" w:hAnsi="Arial Narrow"/>
                <w:sz w:val="18"/>
              </w:rPr>
              <w:t> :</w:t>
            </w:r>
            <w:r w:rsidRPr="00BF347E">
              <w:rPr>
                <w:rFonts w:ascii="Arial Narrow" w:hAnsi="Arial Narrow"/>
                <w:sz w:val="18"/>
              </w:rPr>
              <w:t xml:space="preserve"> fonctionnaires nationaux de membres de l</w:t>
            </w:r>
            <w:r w:rsidR="0086096B" w:rsidRPr="00BF347E">
              <w:rPr>
                <w:rFonts w:ascii="Arial Narrow" w:hAnsi="Arial Narrow"/>
                <w:sz w:val="18"/>
              </w:rPr>
              <w:t>’</w:t>
            </w:r>
            <w:r w:rsidRPr="00BF347E">
              <w:rPr>
                <w:rFonts w:ascii="Arial Narrow" w:hAnsi="Arial Narrow"/>
                <w:sz w:val="18"/>
              </w:rPr>
              <w:t>Union</w:t>
            </w:r>
          </w:p>
        </w:tc>
        <w:tc>
          <w:tcPr>
            <w:tcW w:w="992" w:type="dxa"/>
            <w:tcBorders>
              <w:top w:val="nil"/>
            </w:tcBorders>
            <w:shd w:val="clear" w:color="auto" w:fill="auto"/>
            <w:vAlign w:val="center"/>
          </w:tcPr>
          <w:p w14:paraId="7AE92CDE" w14:textId="77777777" w:rsidR="00031EAD" w:rsidRPr="00BF347E" w:rsidRDefault="00031EAD" w:rsidP="00B428FA">
            <w:pPr>
              <w:jc w:val="center"/>
              <w:rPr>
                <w:rFonts w:ascii="Arial Narrow" w:hAnsi="Arial Narrow"/>
                <w:sz w:val="18"/>
                <w:szCs w:val="18"/>
              </w:rPr>
            </w:pPr>
            <w:r w:rsidRPr="00BF347E">
              <w:rPr>
                <w:rFonts w:ascii="Arial Narrow" w:hAnsi="Arial Narrow"/>
                <w:sz w:val="18"/>
              </w:rPr>
              <w:t>386</w:t>
            </w:r>
          </w:p>
        </w:tc>
        <w:tc>
          <w:tcPr>
            <w:tcW w:w="992" w:type="dxa"/>
            <w:tcBorders>
              <w:top w:val="nil"/>
            </w:tcBorders>
            <w:shd w:val="clear" w:color="auto" w:fill="auto"/>
            <w:vAlign w:val="center"/>
          </w:tcPr>
          <w:p w14:paraId="5E6B4C2A" w14:textId="77777777" w:rsidR="00031EAD" w:rsidRPr="00BF347E" w:rsidRDefault="00031EAD" w:rsidP="00B428FA">
            <w:pPr>
              <w:jc w:val="center"/>
              <w:rPr>
                <w:rFonts w:ascii="Arial Narrow" w:hAnsi="Arial Narrow"/>
                <w:sz w:val="18"/>
                <w:szCs w:val="18"/>
              </w:rPr>
            </w:pPr>
            <w:r w:rsidRPr="00BF347E">
              <w:rPr>
                <w:rFonts w:ascii="Arial Narrow" w:hAnsi="Arial Narrow"/>
                <w:sz w:val="18"/>
              </w:rPr>
              <w:t>86</w:t>
            </w:r>
          </w:p>
        </w:tc>
        <w:tc>
          <w:tcPr>
            <w:tcW w:w="966" w:type="dxa"/>
            <w:tcBorders>
              <w:top w:val="nil"/>
            </w:tcBorders>
            <w:shd w:val="clear" w:color="auto" w:fill="auto"/>
            <w:vAlign w:val="center"/>
          </w:tcPr>
          <w:p w14:paraId="5555C97D" w14:textId="77777777" w:rsidR="00031EAD" w:rsidRPr="00BF347E" w:rsidRDefault="00031EAD" w:rsidP="00B428FA">
            <w:pPr>
              <w:jc w:val="center"/>
              <w:rPr>
                <w:rFonts w:ascii="Arial Narrow" w:hAnsi="Arial Narrow"/>
                <w:sz w:val="18"/>
                <w:szCs w:val="18"/>
              </w:rPr>
            </w:pPr>
            <w:r w:rsidRPr="00BF347E">
              <w:rPr>
                <w:rFonts w:ascii="Arial Narrow" w:hAnsi="Arial Narrow"/>
                <w:sz w:val="18"/>
              </w:rPr>
              <w:t>60</w:t>
            </w:r>
          </w:p>
        </w:tc>
        <w:tc>
          <w:tcPr>
            <w:tcW w:w="929" w:type="dxa"/>
            <w:tcBorders>
              <w:top w:val="nil"/>
            </w:tcBorders>
            <w:shd w:val="clear" w:color="auto" w:fill="auto"/>
            <w:vAlign w:val="center"/>
          </w:tcPr>
          <w:p w14:paraId="571F9F45" w14:textId="77777777" w:rsidR="00031EAD" w:rsidRPr="00BF347E" w:rsidRDefault="00031EAD" w:rsidP="00B428FA">
            <w:pPr>
              <w:jc w:val="center"/>
              <w:rPr>
                <w:rFonts w:ascii="Arial Narrow" w:hAnsi="Arial Narrow"/>
                <w:sz w:val="18"/>
                <w:szCs w:val="18"/>
              </w:rPr>
            </w:pPr>
            <w:r w:rsidRPr="00BF347E">
              <w:rPr>
                <w:rFonts w:ascii="Arial Narrow" w:hAnsi="Arial Narrow"/>
                <w:sz w:val="18"/>
              </w:rPr>
              <w:t>59</w:t>
            </w:r>
          </w:p>
        </w:tc>
        <w:tc>
          <w:tcPr>
            <w:tcW w:w="1082" w:type="dxa"/>
            <w:tcBorders>
              <w:top w:val="nil"/>
            </w:tcBorders>
            <w:shd w:val="clear" w:color="auto" w:fill="auto"/>
            <w:vAlign w:val="center"/>
          </w:tcPr>
          <w:p w14:paraId="732DF241" w14:textId="77777777" w:rsidR="00031EAD" w:rsidRPr="00BF347E" w:rsidRDefault="00031EAD" w:rsidP="00B428FA">
            <w:pPr>
              <w:jc w:val="center"/>
              <w:rPr>
                <w:rFonts w:ascii="Arial Narrow" w:hAnsi="Arial Narrow"/>
                <w:sz w:val="18"/>
                <w:szCs w:val="18"/>
              </w:rPr>
            </w:pPr>
            <w:r w:rsidRPr="00BF347E">
              <w:rPr>
                <w:rFonts w:ascii="Arial Narrow" w:hAnsi="Arial Narrow"/>
                <w:sz w:val="18"/>
              </w:rPr>
              <w:t>591</w:t>
            </w:r>
          </w:p>
        </w:tc>
      </w:tr>
      <w:tr w:rsidR="00031EAD" w:rsidRPr="00BF347E" w14:paraId="6F6929C7" w14:textId="77777777" w:rsidTr="00B428FA">
        <w:tc>
          <w:tcPr>
            <w:tcW w:w="4967" w:type="dxa"/>
            <w:vAlign w:val="center"/>
          </w:tcPr>
          <w:p w14:paraId="3A063C70" w14:textId="0D91BC96" w:rsidR="00031EAD" w:rsidRPr="00BF347E" w:rsidRDefault="00031EAD" w:rsidP="002E3474">
            <w:pPr>
              <w:jc w:val="left"/>
              <w:rPr>
                <w:rFonts w:ascii="Arial Narrow" w:hAnsi="Arial Narrow"/>
                <w:sz w:val="18"/>
                <w:szCs w:val="18"/>
              </w:rPr>
            </w:pPr>
            <w:r w:rsidRPr="00BF347E">
              <w:rPr>
                <w:rFonts w:ascii="Arial Narrow" w:hAnsi="Arial Narrow"/>
                <w:sz w:val="18"/>
              </w:rPr>
              <w:t>Catégorie</w:t>
            </w:r>
            <w:r w:rsidR="00722669" w:rsidRPr="00BF347E">
              <w:rPr>
                <w:rFonts w:ascii="Arial Narrow" w:hAnsi="Arial Narrow"/>
                <w:sz w:val="18"/>
              </w:rPr>
              <w:t> </w:t>
            </w:r>
            <w:r w:rsidRPr="00BF347E">
              <w:rPr>
                <w:rFonts w:ascii="Arial Narrow" w:hAnsi="Arial Narrow"/>
                <w:sz w:val="18"/>
              </w:rPr>
              <w:t>2</w:t>
            </w:r>
            <w:r w:rsidR="0086096B" w:rsidRPr="00BF347E">
              <w:rPr>
                <w:rFonts w:ascii="Arial Narrow" w:hAnsi="Arial Narrow"/>
                <w:sz w:val="18"/>
              </w:rPr>
              <w:t> :</w:t>
            </w:r>
            <w:r w:rsidRPr="00BF347E">
              <w:rPr>
                <w:rFonts w:ascii="Arial Narrow" w:hAnsi="Arial Narrow"/>
                <w:sz w:val="18"/>
              </w:rPr>
              <w:t xml:space="preserve"> fonctionnaires d</w:t>
            </w:r>
            <w:r w:rsidR="0086096B" w:rsidRPr="00BF347E">
              <w:rPr>
                <w:rFonts w:ascii="Arial Narrow" w:hAnsi="Arial Narrow"/>
                <w:sz w:val="18"/>
              </w:rPr>
              <w:t>’</w:t>
            </w:r>
            <w:r w:rsidRPr="00BF347E">
              <w:rPr>
                <w:rFonts w:ascii="Arial Narrow" w:hAnsi="Arial Narrow"/>
                <w:sz w:val="18"/>
              </w:rPr>
              <w:t>États ou d</w:t>
            </w:r>
            <w:r w:rsidR="0086096B" w:rsidRPr="00BF347E">
              <w:rPr>
                <w:rFonts w:ascii="Arial Narrow" w:hAnsi="Arial Narrow"/>
                <w:sz w:val="18"/>
              </w:rPr>
              <w:t>’</w:t>
            </w:r>
            <w:r w:rsidRPr="00BF347E">
              <w:rPr>
                <w:rFonts w:ascii="Arial Narrow" w:hAnsi="Arial Narrow"/>
                <w:sz w:val="18"/>
              </w:rPr>
              <w:t>organisations intergouvernementales ayant le statut d</w:t>
            </w:r>
            <w:r w:rsidR="0086096B" w:rsidRPr="00BF347E">
              <w:rPr>
                <w:rFonts w:ascii="Arial Narrow" w:hAnsi="Arial Narrow"/>
                <w:sz w:val="18"/>
              </w:rPr>
              <w:t>’</w:t>
            </w:r>
            <w:r w:rsidRPr="00BF347E">
              <w:rPr>
                <w:rFonts w:ascii="Arial Narrow" w:hAnsi="Arial Narrow"/>
                <w:sz w:val="18"/>
              </w:rPr>
              <w:t>observateur</w:t>
            </w:r>
          </w:p>
        </w:tc>
        <w:tc>
          <w:tcPr>
            <w:tcW w:w="992" w:type="dxa"/>
            <w:shd w:val="clear" w:color="auto" w:fill="auto"/>
            <w:vAlign w:val="center"/>
          </w:tcPr>
          <w:p w14:paraId="1C495AAC" w14:textId="77777777" w:rsidR="00031EAD" w:rsidRPr="00BF347E" w:rsidRDefault="00031EAD" w:rsidP="00B428FA">
            <w:pPr>
              <w:jc w:val="center"/>
              <w:rPr>
                <w:rFonts w:ascii="Arial Narrow" w:hAnsi="Arial Narrow"/>
                <w:sz w:val="18"/>
                <w:szCs w:val="18"/>
              </w:rPr>
            </w:pPr>
            <w:r w:rsidRPr="00BF347E">
              <w:rPr>
                <w:rFonts w:ascii="Arial Narrow" w:hAnsi="Arial Narrow"/>
                <w:sz w:val="18"/>
              </w:rPr>
              <w:t>43</w:t>
            </w:r>
          </w:p>
        </w:tc>
        <w:tc>
          <w:tcPr>
            <w:tcW w:w="992" w:type="dxa"/>
            <w:shd w:val="clear" w:color="auto" w:fill="auto"/>
            <w:vAlign w:val="center"/>
          </w:tcPr>
          <w:p w14:paraId="452844FC" w14:textId="77777777" w:rsidR="00031EAD" w:rsidRPr="00BF347E" w:rsidRDefault="00031EAD" w:rsidP="00B428FA">
            <w:pPr>
              <w:jc w:val="center"/>
              <w:rPr>
                <w:rFonts w:ascii="Arial Narrow" w:hAnsi="Arial Narrow"/>
                <w:sz w:val="18"/>
                <w:szCs w:val="18"/>
              </w:rPr>
            </w:pPr>
            <w:r w:rsidRPr="00BF347E">
              <w:rPr>
                <w:rFonts w:ascii="Arial Narrow" w:hAnsi="Arial Narrow"/>
                <w:sz w:val="18"/>
              </w:rPr>
              <w:t>9</w:t>
            </w:r>
          </w:p>
        </w:tc>
        <w:tc>
          <w:tcPr>
            <w:tcW w:w="966" w:type="dxa"/>
            <w:shd w:val="clear" w:color="auto" w:fill="auto"/>
            <w:vAlign w:val="center"/>
          </w:tcPr>
          <w:p w14:paraId="34EB62D8" w14:textId="77777777" w:rsidR="00031EAD" w:rsidRPr="00BF347E" w:rsidRDefault="00031EAD" w:rsidP="00B428FA">
            <w:pPr>
              <w:jc w:val="center"/>
              <w:rPr>
                <w:rFonts w:ascii="Arial Narrow" w:hAnsi="Arial Narrow"/>
                <w:sz w:val="18"/>
                <w:szCs w:val="18"/>
              </w:rPr>
            </w:pPr>
            <w:r w:rsidRPr="00BF347E">
              <w:rPr>
                <w:rFonts w:ascii="Arial Narrow" w:hAnsi="Arial Narrow"/>
                <w:sz w:val="18"/>
              </w:rPr>
              <w:t>12</w:t>
            </w:r>
          </w:p>
        </w:tc>
        <w:tc>
          <w:tcPr>
            <w:tcW w:w="929" w:type="dxa"/>
            <w:shd w:val="clear" w:color="auto" w:fill="auto"/>
            <w:vAlign w:val="center"/>
          </w:tcPr>
          <w:p w14:paraId="453BD681" w14:textId="77777777" w:rsidR="00031EAD" w:rsidRPr="00BF347E" w:rsidRDefault="00031EAD" w:rsidP="00B428FA">
            <w:pPr>
              <w:jc w:val="center"/>
              <w:rPr>
                <w:rFonts w:ascii="Arial Narrow" w:hAnsi="Arial Narrow"/>
                <w:sz w:val="18"/>
                <w:szCs w:val="18"/>
              </w:rPr>
            </w:pPr>
            <w:r w:rsidRPr="00BF347E">
              <w:rPr>
                <w:rFonts w:ascii="Arial Narrow" w:hAnsi="Arial Narrow"/>
                <w:sz w:val="18"/>
              </w:rPr>
              <w:t>4</w:t>
            </w:r>
          </w:p>
        </w:tc>
        <w:tc>
          <w:tcPr>
            <w:tcW w:w="1082" w:type="dxa"/>
            <w:shd w:val="clear" w:color="auto" w:fill="auto"/>
            <w:vAlign w:val="center"/>
          </w:tcPr>
          <w:p w14:paraId="23A0EB22" w14:textId="77777777" w:rsidR="00031EAD" w:rsidRPr="00BF347E" w:rsidRDefault="00031EAD" w:rsidP="00B428FA">
            <w:pPr>
              <w:jc w:val="center"/>
              <w:rPr>
                <w:rFonts w:ascii="Arial Narrow" w:hAnsi="Arial Narrow"/>
                <w:sz w:val="18"/>
                <w:szCs w:val="18"/>
              </w:rPr>
            </w:pPr>
            <w:r w:rsidRPr="00BF347E">
              <w:rPr>
                <w:rFonts w:ascii="Arial Narrow" w:hAnsi="Arial Narrow"/>
                <w:sz w:val="18"/>
              </w:rPr>
              <w:t>68</w:t>
            </w:r>
          </w:p>
        </w:tc>
      </w:tr>
      <w:tr w:rsidR="00031EAD" w:rsidRPr="00BF347E" w14:paraId="34ECA7E0" w14:textId="77777777" w:rsidTr="00B428FA">
        <w:tc>
          <w:tcPr>
            <w:tcW w:w="4967" w:type="dxa"/>
            <w:vAlign w:val="center"/>
          </w:tcPr>
          <w:p w14:paraId="30749A80" w14:textId="2AFC6DE8" w:rsidR="00031EAD" w:rsidRPr="00BF347E" w:rsidRDefault="00031EAD" w:rsidP="002E3474">
            <w:pPr>
              <w:jc w:val="left"/>
              <w:rPr>
                <w:rFonts w:ascii="Arial Narrow" w:hAnsi="Arial Narrow"/>
                <w:sz w:val="18"/>
                <w:szCs w:val="18"/>
              </w:rPr>
            </w:pPr>
            <w:r w:rsidRPr="00BF347E">
              <w:rPr>
                <w:rFonts w:ascii="Arial Narrow" w:hAnsi="Arial Narrow"/>
                <w:sz w:val="18"/>
              </w:rPr>
              <w:t>Catégorie</w:t>
            </w:r>
            <w:r w:rsidR="00722669" w:rsidRPr="00BF347E">
              <w:rPr>
                <w:rFonts w:ascii="Arial Narrow" w:hAnsi="Arial Narrow"/>
                <w:sz w:val="18"/>
              </w:rPr>
              <w:t> </w:t>
            </w:r>
            <w:r w:rsidRPr="00BF347E">
              <w:rPr>
                <w:rFonts w:ascii="Arial Narrow" w:hAnsi="Arial Narrow"/>
                <w:sz w:val="18"/>
              </w:rPr>
              <w:t>3</w:t>
            </w:r>
            <w:r w:rsidR="0086096B" w:rsidRPr="00BF347E">
              <w:rPr>
                <w:rFonts w:ascii="Arial Narrow" w:hAnsi="Arial Narrow"/>
                <w:sz w:val="18"/>
              </w:rPr>
              <w:t> :</w:t>
            </w:r>
            <w:r w:rsidRPr="00BF347E">
              <w:rPr>
                <w:rFonts w:ascii="Arial Narrow" w:hAnsi="Arial Narrow"/>
                <w:sz w:val="18"/>
              </w:rPr>
              <w:t xml:space="preserve"> autres (droit d</w:t>
            </w:r>
            <w:r w:rsidR="0086096B" w:rsidRPr="00BF347E">
              <w:rPr>
                <w:rFonts w:ascii="Arial Narrow" w:hAnsi="Arial Narrow"/>
                <w:sz w:val="18"/>
              </w:rPr>
              <w:t>’</w:t>
            </w:r>
            <w:r w:rsidRPr="00BF347E">
              <w:rPr>
                <w:rFonts w:ascii="Arial Narrow" w:hAnsi="Arial Narrow"/>
                <w:sz w:val="18"/>
              </w:rPr>
              <w:t>inscription</w:t>
            </w:r>
            <w:r w:rsidR="0086096B" w:rsidRPr="00BF347E">
              <w:rPr>
                <w:rFonts w:ascii="Arial Narrow" w:hAnsi="Arial Narrow"/>
                <w:sz w:val="18"/>
              </w:rPr>
              <w:t> :</w:t>
            </w:r>
            <w:r w:rsidRPr="00BF347E">
              <w:rPr>
                <w:rFonts w:ascii="Arial Narrow" w:hAnsi="Arial Narrow"/>
                <w:sz w:val="18"/>
              </w:rPr>
              <w:t xml:space="preserve"> 1 000</w:t>
            </w:r>
            <w:r w:rsidR="00722669" w:rsidRPr="00BF347E">
              <w:rPr>
                <w:rFonts w:ascii="Arial Narrow" w:hAnsi="Arial Narrow"/>
                <w:sz w:val="18"/>
              </w:rPr>
              <w:t> </w:t>
            </w:r>
            <w:r w:rsidRPr="00BF347E">
              <w:rPr>
                <w:rFonts w:ascii="Arial Narrow" w:hAnsi="Arial Narrow"/>
                <w:sz w:val="18"/>
              </w:rPr>
              <w:t>francs suisses)</w:t>
            </w:r>
          </w:p>
        </w:tc>
        <w:tc>
          <w:tcPr>
            <w:tcW w:w="992" w:type="dxa"/>
            <w:shd w:val="clear" w:color="auto" w:fill="auto"/>
            <w:vAlign w:val="center"/>
          </w:tcPr>
          <w:p w14:paraId="0457E6DD" w14:textId="77777777" w:rsidR="00031EAD" w:rsidRPr="00BF347E" w:rsidRDefault="00031EAD" w:rsidP="00B428FA">
            <w:pPr>
              <w:jc w:val="center"/>
              <w:rPr>
                <w:rFonts w:ascii="Arial Narrow" w:hAnsi="Arial Narrow"/>
                <w:sz w:val="18"/>
                <w:szCs w:val="18"/>
              </w:rPr>
            </w:pPr>
            <w:r w:rsidRPr="00BF347E">
              <w:rPr>
                <w:rFonts w:ascii="Arial Narrow" w:hAnsi="Arial Narrow"/>
                <w:sz w:val="18"/>
              </w:rPr>
              <w:t>22</w:t>
            </w:r>
          </w:p>
        </w:tc>
        <w:tc>
          <w:tcPr>
            <w:tcW w:w="992" w:type="dxa"/>
            <w:shd w:val="clear" w:color="auto" w:fill="auto"/>
            <w:vAlign w:val="center"/>
          </w:tcPr>
          <w:p w14:paraId="3B404EE7" w14:textId="77777777" w:rsidR="00031EAD" w:rsidRPr="00BF347E" w:rsidRDefault="00031EAD" w:rsidP="00B428FA">
            <w:pPr>
              <w:jc w:val="center"/>
              <w:rPr>
                <w:rFonts w:ascii="Arial Narrow" w:hAnsi="Arial Narrow"/>
                <w:sz w:val="18"/>
                <w:szCs w:val="18"/>
              </w:rPr>
            </w:pPr>
            <w:r w:rsidRPr="00BF347E">
              <w:rPr>
                <w:rFonts w:ascii="Arial Narrow" w:hAnsi="Arial Narrow"/>
                <w:sz w:val="18"/>
              </w:rPr>
              <w:t>1</w:t>
            </w:r>
          </w:p>
        </w:tc>
        <w:tc>
          <w:tcPr>
            <w:tcW w:w="966" w:type="dxa"/>
            <w:shd w:val="clear" w:color="auto" w:fill="auto"/>
            <w:vAlign w:val="center"/>
          </w:tcPr>
          <w:p w14:paraId="2D1FCA9D" w14:textId="77777777" w:rsidR="00031EAD" w:rsidRPr="00BF347E" w:rsidRDefault="00031EAD" w:rsidP="00B428FA">
            <w:pPr>
              <w:jc w:val="center"/>
              <w:rPr>
                <w:rFonts w:ascii="Arial Narrow" w:hAnsi="Arial Narrow"/>
                <w:sz w:val="18"/>
                <w:szCs w:val="18"/>
              </w:rPr>
            </w:pPr>
            <w:r w:rsidRPr="00BF347E">
              <w:rPr>
                <w:rFonts w:ascii="Arial Narrow" w:hAnsi="Arial Narrow"/>
                <w:sz w:val="18"/>
              </w:rPr>
              <w:t>1</w:t>
            </w:r>
          </w:p>
        </w:tc>
        <w:tc>
          <w:tcPr>
            <w:tcW w:w="929" w:type="dxa"/>
            <w:shd w:val="clear" w:color="auto" w:fill="auto"/>
            <w:vAlign w:val="center"/>
          </w:tcPr>
          <w:p w14:paraId="37ACA295" w14:textId="33ADEFC8" w:rsidR="00031EAD" w:rsidRPr="00BF347E" w:rsidRDefault="000B6100" w:rsidP="00B428FA">
            <w:pPr>
              <w:jc w:val="center"/>
              <w:rPr>
                <w:rFonts w:ascii="Arial Narrow" w:hAnsi="Arial Narrow"/>
                <w:sz w:val="18"/>
                <w:szCs w:val="18"/>
              </w:rPr>
            </w:pPr>
            <w:r>
              <w:rPr>
                <w:rFonts w:ascii="Arial Narrow" w:hAnsi="Arial Narrow"/>
                <w:sz w:val="18"/>
              </w:rPr>
              <w:noBreakHyphen/>
            </w:r>
          </w:p>
        </w:tc>
        <w:tc>
          <w:tcPr>
            <w:tcW w:w="1082" w:type="dxa"/>
            <w:shd w:val="clear" w:color="auto" w:fill="auto"/>
            <w:vAlign w:val="center"/>
          </w:tcPr>
          <w:p w14:paraId="74E5F4C9" w14:textId="77777777" w:rsidR="00031EAD" w:rsidRPr="00BF347E" w:rsidRDefault="00031EAD" w:rsidP="00B428FA">
            <w:pPr>
              <w:jc w:val="center"/>
              <w:rPr>
                <w:rFonts w:ascii="Arial Narrow" w:hAnsi="Arial Narrow"/>
                <w:sz w:val="18"/>
                <w:szCs w:val="18"/>
              </w:rPr>
            </w:pPr>
            <w:r w:rsidRPr="00BF347E">
              <w:rPr>
                <w:rFonts w:ascii="Arial Narrow" w:hAnsi="Arial Narrow"/>
                <w:sz w:val="18"/>
              </w:rPr>
              <w:t>24</w:t>
            </w:r>
          </w:p>
        </w:tc>
      </w:tr>
      <w:tr w:rsidR="00031EAD" w:rsidRPr="00BF347E" w14:paraId="7D2C6A31" w14:textId="77777777" w:rsidTr="00B428FA">
        <w:tc>
          <w:tcPr>
            <w:tcW w:w="4967" w:type="dxa"/>
            <w:tcBorders>
              <w:bottom w:val="single" w:sz="8" w:space="0" w:color="D9D9D9" w:themeColor="background1" w:themeShade="D9"/>
            </w:tcBorders>
            <w:vAlign w:val="center"/>
          </w:tcPr>
          <w:p w14:paraId="75F102BB" w14:textId="31112597" w:rsidR="00031EAD" w:rsidRPr="00BF347E" w:rsidRDefault="00031EAD" w:rsidP="002E3474">
            <w:pPr>
              <w:jc w:val="left"/>
              <w:rPr>
                <w:rFonts w:ascii="Arial Narrow" w:hAnsi="Arial Narrow"/>
                <w:sz w:val="18"/>
                <w:szCs w:val="18"/>
              </w:rPr>
            </w:pPr>
            <w:r w:rsidRPr="00BF347E">
              <w:rPr>
                <w:rFonts w:ascii="Arial Narrow" w:hAnsi="Arial Narrow"/>
                <w:sz w:val="18"/>
              </w:rPr>
              <w:t>Catégorie</w:t>
            </w:r>
            <w:r w:rsidR="00722669" w:rsidRPr="00BF347E">
              <w:rPr>
                <w:rFonts w:ascii="Arial Narrow" w:hAnsi="Arial Narrow"/>
                <w:sz w:val="18"/>
              </w:rPr>
              <w:t> </w:t>
            </w:r>
            <w:r w:rsidRPr="00BF347E">
              <w:rPr>
                <w:rFonts w:ascii="Arial Narrow" w:hAnsi="Arial Narrow"/>
                <w:sz w:val="18"/>
              </w:rPr>
              <w:t>4</w:t>
            </w:r>
            <w:r w:rsidR="0086096B" w:rsidRPr="00BF347E">
              <w:rPr>
                <w:rFonts w:ascii="Arial Narrow" w:hAnsi="Arial Narrow"/>
                <w:sz w:val="18"/>
              </w:rPr>
              <w:t> :</w:t>
            </w:r>
            <w:r w:rsidRPr="00BF347E">
              <w:rPr>
                <w:rFonts w:ascii="Arial Narrow" w:hAnsi="Arial Narrow"/>
                <w:sz w:val="18"/>
              </w:rPr>
              <w:t xml:space="preserve"> exonération discrétionnaire du droit d</w:t>
            </w:r>
            <w:r w:rsidR="0086096B" w:rsidRPr="00BF347E">
              <w:rPr>
                <w:rFonts w:ascii="Arial Narrow" w:hAnsi="Arial Narrow"/>
                <w:sz w:val="18"/>
              </w:rPr>
              <w:t>’</w:t>
            </w:r>
            <w:r w:rsidRPr="00BF347E">
              <w:rPr>
                <w:rFonts w:ascii="Arial Narrow" w:hAnsi="Arial Narrow"/>
                <w:sz w:val="18"/>
              </w:rPr>
              <w:t>inscription pour certains étudiants</w:t>
            </w:r>
          </w:p>
        </w:tc>
        <w:tc>
          <w:tcPr>
            <w:tcW w:w="992" w:type="dxa"/>
            <w:tcBorders>
              <w:bottom w:val="single" w:sz="8" w:space="0" w:color="D9D9D9" w:themeColor="background1" w:themeShade="D9"/>
            </w:tcBorders>
            <w:shd w:val="clear" w:color="auto" w:fill="auto"/>
            <w:vAlign w:val="center"/>
          </w:tcPr>
          <w:p w14:paraId="3A02AF47" w14:textId="77777777" w:rsidR="00031EAD" w:rsidRPr="00BF347E" w:rsidRDefault="00031EAD" w:rsidP="00B428FA">
            <w:pPr>
              <w:jc w:val="center"/>
              <w:rPr>
                <w:rFonts w:ascii="Arial Narrow" w:hAnsi="Arial Narrow"/>
                <w:sz w:val="18"/>
                <w:szCs w:val="18"/>
              </w:rPr>
            </w:pPr>
            <w:r w:rsidRPr="00BF347E">
              <w:rPr>
                <w:rFonts w:ascii="Arial Narrow" w:hAnsi="Arial Narrow"/>
                <w:sz w:val="18"/>
              </w:rPr>
              <w:t>8</w:t>
            </w:r>
          </w:p>
        </w:tc>
        <w:tc>
          <w:tcPr>
            <w:tcW w:w="992" w:type="dxa"/>
            <w:tcBorders>
              <w:bottom w:val="single" w:sz="8" w:space="0" w:color="D9D9D9" w:themeColor="background1" w:themeShade="D9"/>
            </w:tcBorders>
            <w:shd w:val="clear" w:color="auto" w:fill="auto"/>
            <w:vAlign w:val="center"/>
          </w:tcPr>
          <w:p w14:paraId="140B0DA3" w14:textId="77777777" w:rsidR="00031EAD" w:rsidRPr="00BF347E" w:rsidRDefault="00031EAD" w:rsidP="00B428FA">
            <w:pPr>
              <w:jc w:val="center"/>
              <w:rPr>
                <w:rFonts w:ascii="Arial Narrow" w:hAnsi="Arial Narrow"/>
                <w:sz w:val="18"/>
                <w:szCs w:val="18"/>
              </w:rPr>
            </w:pPr>
            <w:r w:rsidRPr="00BF347E">
              <w:rPr>
                <w:rFonts w:ascii="Arial Narrow" w:hAnsi="Arial Narrow"/>
                <w:sz w:val="18"/>
              </w:rPr>
              <w:t>2</w:t>
            </w:r>
          </w:p>
        </w:tc>
        <w:tc>
          <w:tcPr>
            <w:tcW w:w="966" w:type="dxa"/>
            <w:tcBorders>
              <w:bottom w:val="single" w:sz="8" w:space="0" w:color="D9D9D9" w:themeColor="background1" w:themeShade="D9"/>
            </w:tcBorders>
            <w:shd w:val="clear" w:color="auto" w:fill="auto"/>
            <w:vAlign w:val="center"/>
          </w:tcPr>
          <w:p w14:paraId="0716EDB3" w14:textId="23B840FB" w:rsidR="00031EAD" w:rsidRPr="00BF347E" w:rsidRDefault="000B6100" w:rsidP="00B428FA">
            <w:pPr>
              <w:jc w:val="center"/>
              <w:rPr>
                <w:rFonts w:ascii="Arial Narrow" w:hAnsi="Arial Narrow"/>
                <w:sz w:val="18"/>
                <w:szCs w:val="18"/>
              </w:rPr>
            </w:pPr>
            <w:r>
              <w:rPr>
                <w:rFonts w:ascii="Arial Narrow" w:hAnsi="Arial Narrow"/>
                <w:sz w:val="18"/>
              </w:rPr>
              <w:noBreakHyphen/>
            </w:r>
          </w:p>
        </w:tc>
        <w:tc>
          <w:tcPr>
            <w:tcW w:w="929" w:type="dxa"/>
            <w:tcBorders>
              <w:bottom w:val="single" w:sz="8" w:space="0" w:color="D9D9D9" w:themeColor="background1" w:themeShade="D9"/>
            </w:tcBorders>
            <w:shd w:val="clear" w:color="auto" w:fill="auto"/>
            <w:vAlign w:val="center"/>
          </w:tcPr>
          <w:p w14:paraId="15A9AA72" w14:textId="4BF47E7E" w:rsidR="00031EAD" w:rsidRPr="00BF347E" w:rsidRDefault="000B6100" w:rsidP="00B428FA">
            <w:pPr>
              <w:jc w:val="center"/>
              <w:rPr>
                <w:rFonts w:ascii="Arial Narrow" w:hAnsi="Arial Narrow"/>
                <w:sz w:val="18"/>
                <w:szCs w:val="18"/>
              </w:rPr>
            </w:pPr>
            <w:r>
              <w:rPr>
                <w:rFonts w:ascii="Arial Narrow" w:hAnsi="Arial Narrow"/>
                <w:sz w:val="18"/>
              </w:rPr>
              <w:noBreakHyphen/>
            </w:r>
          </w:p>
        </w:tc>
        <w:tc>
          <w:tcPr>
            <w:tcW w:w="1082" w:type="dxa"/>
            <w:tcBorders>
              <w:bottom w:val="single" w:sz="8" w:space="0" w:color="D9D9D9" w:themeColor="background1" w:themeShade="D9"/>
            </w:tcBorders>
            <w:shd w:val="clear" w:color="auto" w:fill="auto"/>
            <w:vAlign w:val="center"/>
          </w:tcPr>
          <w:p w14:paraId="28FC96A8" w14:textId="77777777" w:rsidR="00031EAD" w:rsidRPr="00BF347E" w:rsidRDefault="00031EAD" w:rsidP="00B428FA">
            <w:pPr>
              <w:jc w:val="center"/>
              <w:rPr>
                <w:rFonts w:ascii="Arial Narrow" w:hAnsi="Arial Narrow"/>
                <w:sz w:val="18"/>
                <w:szCs w:val="18"/>
              </w:rPr>
            </w:pPr>
            <w:r w:rsidRPr="00BF347E">
              <w:rPr>
                <w:rFonts w:ascii="Arial Narrow" w:hAnsi="Arial Narrow"/>
                <w:sz w:val="18"/>
              </w:rPr>
              <w:t>10</w:t>
            </w:r>
          </w:p>
        </w:tc>
      </w:tr>
      <w:tr w:rsidR="00031EAD" w:rsidRPr="00BF347E" w14:paraId="4C09A06E" w14:textId="77777777" w:rsidTr="009E2BC3">
        <w:tc>
          <w:tcPr>
            <w:tcW w:w="4967" w:type="dxa"/>
            <w:tcBorders>
              <w:top w:val="single" w:sz="8" w:space="0" w:color="D9D9D9" w:themeColor="background1" w:themeShade="D9"/>
              <w:bottom w:val="nil"/>
            </w:tcBorders>
          </w:tcPr>
          <w:p w14:paraId="2BF2DEBA" w14:textId="7E0EB442" w:rsidR="00031EAD" w:rsidRPr="00BF347E" w:rsidRDefault="00031EAD" w:rsidP="002E3474">
            <w:pPr>
              <w:jc w:val="right"/>
              <w:rPr>
                <w:rFonts w:ascii="Arial Narrow" w:eastAsia="MS Mincho" w:hAnsi="Arial Narrow"/>
                <w:sz w:val="18"/>
                <w:szCs w:val="18"/>
              </w:rPr>
            </w:pPr>
            <w:r w:rsidRPr="00BF347E">
              <w:rPr>
                <w:rFonts w:ascii="Arial Narrow" w:hAnsi="Arial Narrow"/>
                <w:sz w:val="18"/>
              </w:rPr>
              <w:t>Total</w:t>
            </w:r>
            <w:r w:rsidR="0086096B" w:rsidRPr="00BF347E">
              <w:rPr>
                <w:rFonts w:ascii="Arial Narrow" w:hAnsi="Arial Narrow"/>
                <w:sz w:val="18"/>
              </w:rPr>
              <w:t> :</w:t>
            </w:r>
          </w:p>
          <w:p w14:paraId="1F57420A" w14:textId="77777777" w:rsidR="00031EAD" w:rsidRPr="00BF347E" w:rsidRDefault="00031EAD" w:rsidP="002E3474">
            <w:pPr>
              <w:jc w:val="right"/>
              <w:rPr>
                <w:rFonts w:ascii="Arial Narrow" w:eastAsia="MS Mincho" w:hAnsi="Arial Narrow"/>
                <w:sz w:val="18"/>
                <w:szCs w:val="18"/>
              </w:rPr>
            </w:pPr>
          </w:p>
        </w:tc>
        <w:tc>
          <w:tcPr>
            <w:tcW w:w="992" w:type="dxa"/>
            <w:tcBorders>
              <w:top w:val="single" w:sz="8" w:space="0" w:color="D9D9D9" w:themeColor="background1" w:themeShade="D9"/>
              <w:bottom w:val="nil"/>
            </w:tcBorders>
            <w:shd w:val="clear" w:color="auto" w:fill="auto"/>
          </w:tcPr>
          <w:p w14:paraId="718D4382" w14:textId="77777777" w:rsidR="00031EAD" w:rsidRPr="00BF347E" w:rsidRDefault="00031EAD" w:rsidP="002E3474">
            <w:pPr>
              <w:spacing w:after="120"/>
              <w:jc w:val="center"/>
              <w:rPr>
                <w:rFonts w:ascii="Arial Narrow" w:hAnsi="Arial Narrow"/>
                <w:sz w:val="18"/>
                <w:szCs w:val="18"/>
              </w:rPr>
            </w:pPr>
            <w:r w:rsidRPr="00BF347E">
              <w:rPr>
                <w:rFonts w:ascii="Arial Narrow" w:hAnsi="Arial Narrow"/>
                <w:sz w:val="18"/>
              </w:rPr>
              <w:t>459</w:t>
            </w:r>
          </w:p>
          <w:p w14:paraId="5363D62D" w14:textId="3FF5D783" w:rsidR="00031EAD" w:rsidRPr="00BF347E" w:rsidRDefault="00031EAD" w:rsidP="002E3474">
            <w:pPr>
              <w:jc w:val="center"/>
              <w:rPr>
                <w:rFonts w:ascii="Arial Narrow" w:hAnsi="Arial Narrow"/>
                <w:bCs/>
                <w:sz w:val="18"/>
                <w:szCs w:val="18"/>
              </w:rPr>
            </w:pPr>
            <w:r w:rsidRPr="00BF347E">
              <w:rPr>
                <w:rFonts w:ascii="Arial Narrow" w:hAnsi="Arial Narrow"/>
                <w:sz w:val="16"/>
              </w:rPr>
              <w:t>(353 en</w:t>
            </w:r>
            <w:r w:rsidR="00722669" w:rsidRPr="00BF347E">
              <w:rPr>
                <w:rFonts w:ascii="Arial Narrow" w:hAnsi="Arial Narrow"/>
                <w:sz w:val="18"/>
              </w:rPr>
              <w:t> </w:t>
            </w:r>
            <w:r w:rsidRPr="00BF347E">
              <w:rPr>
                <w:rFonts w:ascii="Arial Narrow" w:hAnsi="Arial Narrow"/>
                <w:sz w:val="16"/>
              </w:rPr>
              <w:t>2019)</w:t>
            </w:r>
          </w:p>
        </w:tc>
        <w:tc>
          <w:tcPr>
            <w:tcW w:w="992" w:type="dxa"/>
            <w:tcBorders>
              <w:top w:val="single" w:sz="8" w:space="0" w:color="D9D9D9" w:themeColor="background1" w:themeShade="D9"/>
              <w:bottom w:val="nil"/>
            </w:tcBorders>
            <w:shd w:val="clear" w:color="auto" w:fill="auto"/>
          </w:tcPr>
          <w:p w14:paraId="381C513E" w14:textId="77777777" w:rsidR="00031EAD" w:rsidRPr="00BF347E" w:rsidRDefault="00031EAD" w:rsidP="002E3474">
            <w:pPr>
              <w:spacing w:after="120"/>
              <w:jc w:val="center"/>
              <w:rPr>
                <w:rFonts w:ascii="Arial Narrow" w:hAnsi="Arial Narrow"/>
                <w:sz w:val="18"/>
                <w:szCs w:val="18"/>
              </w:rPr>
            </w:pPr>
            <w:r w:rsidRPr="00BF347E">
              <w:rPr>
                <w:rFonts w:ascii="Arial Narrow" w:hAnsi="Arial Narrow"/>
                <w:sz w:val="18"/>
              </w:rPr>
              <w:t>98</w:t>
            </w:r>
          </w:p>
          <w:p w14:paraId="316589A5" w14:textId="2F5ACCF8" w:rsidR="00031EAD" w:rsidRPr="00BF347E" w:rsidRDefault="00031EAD" w:rsidP="002E3474">
            <w:pPr>
              <w:jc w:val="center"/>
              <w:rPr>
                <w:rFonts w:ascii="Arial Narrow" w:hAnsi="Arial Narrow"/>
                <w:sz w:val="18"/>
                <w:szCs w:val="18"/>
              </w:rPr>
            </w:pPr>
            <w:r w:rsidRPr="00BF347E">
              <w:rPr>
                <w:rFonts w:ascii="Arial Narrow" w:hAnsi="Arial Narrow"/>
                <w:sz w:val="16"/>
              </w:rPr>
              <w:t>(93 en</w:t>
            </w:r>
            <w:r w:rsidR="00722669" w:rsidRPr="00BF347E">
              <w:rPr>
                <w:rFonts w:ascii="Arial Narrow" w:hAnsi="Arial Narrow"/>
                <w:sz w:val="18"/>
              </w:rPr>
              <w:t> </w:t>
            </w:r>
            <w:r w:rsidRPr="00BF347E">
              <w:rPr>
                <w:rFonts w:ascii="Arial Narrow" w:hAnsi="Arial Narrow"/>
                <w:sz w:val="16"/>
              </w:rPr>
              <w:t>2019)</w:t>
            </w:r>
          </w:p>
        </w:tc>
        <w:tc>
          <w:tcPr>
            <w:tcW w:w="966" w:type="dxa"/>
            <w:tcBorders>
              <w:top w:val="single" w:sz="8" w:space="0" w:color="D9D9D9" w:themeColor="background1" w:themeShade="D9"/>
              <w:bottom w:val="nil"/>
            </w:tcBorders>
            <w:shd w:val="clear" w:color="auto" w:fill="auto"/>
          </w:tcPr>
          <w:p w14:paraId="1F5E5BC8" w14:textId="77777777" w:rsidR="00031EAD" w:rsidRPr="00BF347E" w:rsidRDefault="00031EAD" w:rsidP="002E3474">
            <w:pPr>
              <w:spacing w:after="120"/>
              <w:jc w:val="center"/>
              <w:rPr>
                <w:rFonts w:ascii="Arial Narrow" w:hAnsi="Arial Narrow"/>
                <w:sz w:val="18"/>
                <w:szCs w:val="18"/>
              </w:rPr>
            </w:pPr>
            <w:r w:rsidRPr="00BF347E">
              <w:rPr>
                <w:rFonts w:ascii="Arial Narrow" w:hAnsi="Arial Narrow"/>
                <w:sz w:val="18"/>
              </w:rPr>
              <w:t>73</w:t>
            </w:r>
          </w:p>
          <w:p w14:paraId="01F3BD29" w14:textId="794DB1F0" w:rsidR="00031EAD" w:rsidRPr="00BF347E" w:rsidRDefault="00031EAD" w:rsidP="002E3474">
            <w:pPr>
              <w:jc w:val="center"/>
              <w:rPr>
                <w:rFonts w:ascii="Arial Narrow" w:hAnsi="Arial Narrow"/>
                <w:sz w:val="18"/>
                <w:szCs w:val="18"/>
              </w:rPr>
            </w:pPr>
            <w:r w:rsidRPr="00BF347E">
              <w:rPr>
                <w:rFonts w:ascii="Arial Narrow" w:hAnsi="Arial Narrow"/>
                <w:sz w:val="16"/>
              </w:rPr>
              <w:t>(51 en</w:t>
            </w:r>
            <w:r w:rsidR="00722669" w:rsidRPr="00BF347E">
              <w:rPr>
                <w:rFonts w:ascii="Arial Narrow" w:hAnsi="Arial Narrow"/>
                <w:sz w:val="18"/>
              </w:rPr>
              <w:t> </w:t>
            </w:r>
            <w:r w:rsidRPr="00BF347E">
              <w:rPr>
                <w:rFonts w:ascii="Arial Narrow" w:hAnsi="Arial Narrow"/>
                <w:sz w:val="16"/>
              </w:rPr>
              <w:t>2019)</w:t>
            </w:r>
          </w:p>
        </w:tc>
        <w:tc>
          <w:tcPr>
            <w:tcW w:w="929" w:type="dxa"/>
            <w:tcBorders>
              <w:top w:val="single" w:sz="8" w:space="0" w:color="D9D9D9" w:themeColor="background1" w:themeShade="D9"/>
              <w:bottom w:val="nil"/>
            </w:tcBorders>
            <w:shd w:val="clear" w:color="auto" w:fill="auto"/>
          </w:tcPr>
          <w:p w14:paraId="7EAC7587" w14:textId="77777777" w:rsidR="00031EAD" w:rsidRPr="00BF347E" w:rsidRDefault="00031EAD" w:rsidP="002E3474">
            <w:pPr>
              <w:spacing w:after="120"/>
              <w:jc w:val="center"/>
              <w:rPr>
                <w:rFonts w:ascii="Arial Narrow" w:hAnsi="Arial Narrow"/>
                <w:sz w:val="18"/>
                <w:szCs w:val="18"/>
              </w:rPr>
            </w:pPr>
            <w:r w:rsidRPr="00BF347E">
              <w:rPr>
                <w:rFonts w:ascii="Arial Narrow" w:hAnsi="Arial Narrow"/>
                <w:sz w:val="18"/>
              </w:rPr>
              <w:t>63</w:t>
            </w:r>
          </w:p>
          <w:p w14:paraId="3925BF9F" w14:textId="3568029F" w:rsidR="00031EAD" w:rsidRPr="00BF347E" w:rsidRDefault="00031EAD" w:rsidP="002E3474">
            <w:pPr>
              <w:jc w:val="center"/>
              <w:rPr>
                <w:rFonts w:ascii="Arial Narrow" w:hAnsi="Arial Narrow"/>
                <w:sz w:val="18"/>
                <w:szCs w:val="18"/>
              </w:rPr>
            </w:pPr>
            <w:r w:rsidRPr="00BF347E">
              <w:rPr>
                <w:rFonts w:ascii="Arial Narrow" w:hAnsi="Arial Narrow"/>
                <w:sz w:val="16"/>
              </w:rPr>
              <w:t>(38 en</w:t>
            </w:r>
            <w:r w:rsidR="00722669" w:rsidRPr="00BF347E">
              <w:rPr>
                <w:rFonts w:ascii="Arial Narrow" w:hAnsi="Arial Narrow"/>
                <w:sz w:val="18"/>
              </w:rPr>
              <w:t> </w:t>
            </w:r>
            <w:r w:rsidRPr="00BF347E">
              <w:rPr>
                <w:rFonts w:ascii="Arial Narrow" w:hAnsi="Arial Narrow"/>
                <w:sz w:val="16"/>
              </w:rPr>
              <w:t>2019)</w:t>
            </w:r>
          </w:p>
        </w:tc>
        <w:tc>
          <w:tcPr>
            <w:tcW w:w="1082" w:type="dxa"/>
            <w:tcBorders>
              <w:top w:val="single" w:sz="8" w:space="0" w:color="D9D9D9" w:themeColor="background1" w:themeShade="D9"/>
              <w:bottom w:val="nil"/>
            </w:tcBorders>
            <w:shd w:val="clear" w:color="auto" w:fill="auto"/>
          </w:tcPr>
          <w:p w14:paraId="7834FFD0" w14:textId="77777777" w:rsidR="00031EAD" w:rsidRPr="00BF347E" w:rsidRDefault="00031EAD" w:rsidP="002E3474">
            <w:pPr>
              <w:spacing w:after="120"/>
              <w:jc w:val="center"/>
              <w:rPr>
                <w:rFonts w:ascii="Arial Narrow" w:hAnsi="Arial Narrow"/>
                <w:sz w:val="18"/>
                <w:szCs w:val="18"/>
              </w:rPr>
            </w:pPr>
            <w:r w:rsidRPr="00BF347E">
              <w:rPr>
                <w:rFonts w:ascii="Arial Narrow" w:hAnsi="Arial Narrow"/>
                <w:sz w:val="18"/>
              </w:rPr>
              <w:t>693</w:t>
            </w:r>
          </w:p>
          <w:p w14:paraId="2446D297" w14:textId="20F60363" w:rsidR="00031EAD" w:rsidRPr="00BF347E" w:rsidRDefault="00031EAD" w:rsidP="002E3474">
            <w:pPr>
              <w:jc w:val="center"/>
              <w:rPr>
                <w:rFonts w:ascii="Arial Narrow" w:hAnsi="Arial Narrow"/>
                <w:sz w:val="18"/>
                <w:szCs w:val="18"/>
              </w:rPr>
            </w:pPr>
            <w:r w:rsidRPr="00BF347E">
              <w:rPr>
                <w:rFonts w:ascii="Arial Narrow" w:hAnsi="Arial Narrow"/>
                <w:sz w:val="16"/>
              </w:rPr>
              <w:t>(535 en</w:t>
            </w:r>
            <w:r w:rsidR="00722669" w:rsidRPr="00BF347E">
              <w:rPr>
                <w:rFonts w:ascii="Arial Narrow" w:hAnsi="Arial Narrow"/>
                <w:sz w:val="18"/>
              </w:rPr>
              <w:t> </w:t>
            </w:r>
            <w:r w:rsidRPr="00BF347E">
              <w:rPr>
                <w:rFonts w:ascii="Arial Narrow" w:hAnsi="Arial Narrow"/>
                <w:sz w:val="16"/>
              </w:rPr>
              <w:t>2019)</w:t>
            </w:r>
          </w:p>
        </w:tc>
      </w:tr>
    </w:tbl>
    <w:p w14:paraId="285C70EE" w14:textId="77777777" w:rsidR="00031EAD" w:rsidRPr="00BF347E" w:rsidRDefault="00031EAD" w:rsidP="00031EAD">
      <w:pPr>
        <w:rPr>
          <w:rFonts w:ascii="Arial Narrow" w:hAnsi="Arial Narrow"/>
          <w:sz w:val="18"/>
          <w:szCs w:val="18"/>
        </w:rPr>
      </w:pPr>
    </w:p>
    <w:p w14:paraId="7D65338C" w14:textId="4F704C78" w:rsidR="00031EAD" w:rsidRPr="00BF347E" w:rsidRDefault="0086096B" w:rsidP="00031EAD">
      <w:pPr>
        <w:rPr>
          <w:rFonts w:ascii="Arial Narrow" w:hAnsi="Arial Narrow"/>
          <w:sz w:val="16"/>
          <w:szCs w:val="18"/>
        </w:rPr>
      </w:pPr>
      <w:r w:rsidRPr="00BF347E">
        <w:rPr>
          <w:rFonts w:ascii="Arial Narrow" w:hAnsi="Arial Narrow"/>
          <w:sz w:val="16"/>
        </w:rPr>
        <w:t>Y compris</w:t>
      </w:r>
      <w:r w:rsidR="00031EAD" w:rsidRPr="00BF347E">
        <w:rPr>
          <w:rFonts w:ascii="Arial Narrow" w:hAnsi="Arial Narrow"/>
          <w:sz w:val="16"/>
        </w:rPr>
        <w:t xml:space="preserve"> une session spéciale supplémentaire en anglais pour les étudiants visés à la catégorie</w:t>
      </w:r>
      <w:r w:rsidR="00722669" w:rsidRPr="00BF347E">
        <w:rPr>
          <w:rFonts w:ascii="Arial Narrow" w:hAnsi="Arial Narrow"/>
          <w:sz w:val="18"/>
        </w:rPr>
        <w:t> </w:t>
      </w:r>
      <w:r w:rsidR="00031EAD" w:rsidRPr="00BF347E">
        <w:rPr>
          <w:rFonts w:ascii="Arial Narrow" w:hAnsi="Arial Narrow"/>
          <w:sz w:val="16"/>
        </w:rPr>
        <w:t>3 durant la période de confinement en raison de la Covid</w:t>
      </w:r>
      <w:r w:rsidR="000B6100">
        <w:rPr>
          <w:rFonts w:ascii="Arial Narrow" w:hAnsi="Arial Narrow"/>
          <w:sz w:val="16"/>
        </w:rPr>
        <w:noBreakHyphen/>
      </w:r>
      <w:r w:rsidR="00031EAD" w:rsidRPr="00BF347E">
        <w:rPr>
          <w:rFonts w:ascii="Arial Narrow" w:hAnsi="Arial Narrow"/>
          <w:sz w:val="16"/>
        </w:rPr>
        <w:t>19.</w:t>
      </w:r>
    </w:p>
    <w:p w14:paraId="2E7780F0" w14:textId="414A7AF3" w:rsidR="00031EAD" w:rsidRPr="00BF347E" w:rsidRDefault="00031EAD" w:rsidP="00031EAD">
      <w:pPr>
        <w:rPr>
          <w:rFonts w:ascii="Arial Narrow" w:hAnsi="Arial Narrow"/>
          <w:sz w:val="18"/>
          <w:szCs w:val="18"/>
        </w:rPr>
      </w:pPr>
    </w:p>
    <w:p w14:paraId="04DFE676" w14:textId="77777777" w:rsidR="000C6C6E" w:rsidRPr="00BF347E" w:rsidRDefault="000C6C6E" w:rsidP="000C6C6E">
      <w:pPr>
        <w:keepNext/>
        <w:rPr>
          <w:rFonts w:ascii="Arial Narrow" w:hAnsi="Arial Narrow"/>
          <w:i/>
          <w:sz w:val="18"/>
          <w:szCs w:val="18"/>
        </w:rPr>
      </w:pPr>
    </w:p>
    <w:tbl>
      <w:tblPr>
        <w:tblW w:w="9928" w:type="dxa"/>
        <w:tblInd w:w="-5" w:type="dxa"/>
        <w:tblBorders>
          <w:bottom w:val="single" w:sz="8" w:space="0" w:color="D9D9D9" w:themeColor="background1" w:themeShade="D9"/>
          <w:insideH w:val="single" w:sz="8" w:space="0" w:color="D9D9D9" w:themeColor="background1" w:themeShade="D9"/>
        </w:tblBorders>
        <w:tblCellMar>
          <w:top w:w="28" w:type="dxa"/>
          <w:left w:w="57" w:type="dxa"/>
          <w:bottom w:w="28" w:type="dxa"/>
          <w:right w:w="57" w:type="dxa"/>
        </w:tblCellMar>
        <w:tblLook w:val="01E0" w:firstRow="1" w:lastRow="1" w:firstColumn="1" w:lastColumn="1" w:noHBand="0" w:noVBand="0"/>
      </w:tblPr>
      <w:tblGrid>
        <w:gridCol w:w="4955"/>
        <w:gridCol w:w="1044"/>
        <w:gridCol w:w="952"/>
        <w:gridCol w:w="992"/>
        <w:gridCol w:w="993"/>
        <w:gridCol w:w="992"/>
      </w:tblGrid>
      <w:tr w:rsidR="0015089C" w:rsidRPr="00BF347E" w14:paraId="15264312" w14:textId="77777777" w:rsidTr="009E2BC3">
        <w:tc>
          <w:tcPr>
            <w:tcW w:w="4955" w:type="dxa"/>
            <w:vMerge w:val="restart"/>
            <w:tcBorders>
              <w:top w:val="nil"/>
              <w:bottom w:val="nil"/>
            </w:tcBorders>
            <w:shd w:val="clear" w:color="auto" w:fill="E2E7EB" w:themeFill="accent3" w:themeFillTint="33"/>
            <w:vAlign w:val="center"/>
          </w:tcPr>
          <w:p w14:paraId="677F683A" w14:textId="77777777" w:rsidR="0015089C" w:rsidRPr="00BF347E" w:rsidRDefault="0015089C" w:rsidP="004B0BA6">
            <w:pPr>
              <w:spacing w:before="20" w:after="20"/>
              <w:jc w:val="left"/>
              <w:rPr>
                <w:rFonts w:ascii="Arial Narrow" w:eastAsia="MS Mincho" w:hAnsi="Arial Narrow"/>
                <w:b/>
                <w:sz w:val="18"/>
                <w:szCs w:val="18"/>
              </w:rPr>
            </w:pPr>
            <w:r w:rsidRPr="00BF347E">
              <w:rPr>
                <w:rFonts w:ascii="Arial Narrow" w:hAnsi="Arial Narrow"/>
                <w:b/>
                <w:sz w:val="18"/>
              </w:rPr>
              <w:t>Catégorie</w:t>
            </w:r>
          </w:p>
        </w:tc>
        <w:tc>
          <w:tcPr>
            <w:tcW w:w="4973" w:type="dxa"/>
            <w:gridSpan w:val="5"/>
            <w:tcBorders>
              <w:top w:val="nil"/>
              <w:bottom w:val="nil"/>
            </w:tcBorders>
            <w:shd w:val="clear" w:color="auto" w:fill="E2E7EB" w:themeFill="accent3" w:themeFillTint="33"/>
            <w:vAlign w:val="center"/>
          </w:tcPr>
          <w:p w14:paraId="1DCE79E0" w14:textId="376DA5A2" w:rsidR="0015089C" w:rsidRPr="00BF347E" w:rsidRDefault="0015089C" w:rsidP="004B0BA6">
            <w:pPr>
              <w:spacing w:before="20" w:after="20"/>
              <w:jc w:val="center"/>
              <w:rPr>
                <w:rFonts w:ascii="Arial Narrow" w:hAnsi="Arial Narrow"/>
                <w:b/>
                <w:sz w:val="18"/>
                <w:szCs w:val="18"/>
              </w:rPr>
            </w:pPr>
            <w:r w:rsidRPr="00BF347E">
              <w:rPr>
                <w:rFonts w:ascii="Arial Narrow" w:hAnsi="Arial Narrow"/>
                <w:b/>
                <w:sz w:val="18"/>
              </w:rPr>
              <w:t>Nombre de participants en</w:t>
            </w:r>
            <w:r w:rsidR="003F0538" w:rsidRPr="00BF347E">
              <w:rPr>
                <w:rFonts w:ascii="Arial Narrow" w:hAnsi="Arial Narrow"/>
                <w:b/>
                <w:sz w:val="18"/>
              </w:rPr>
              <w:t> </w:t>
            </w:r>
            <w:r w:rsidRPr="00BF347E">
              <w:rPr>
                <w:rFonts w:ascii="Arial Narrow" w:hAnsi="Arial Narrow"/>
                <w:b/>
                <w:sz w:val="18"/>
              </w:rPr>
              <w:t>2021</w:t>
            </w:r>
          </w:p>
        </w:tc>
      </w:tr>
      <w:tr w:rsidR="0015089C" w:rsidRPr="00BF347E" w14:paraId="497547D5" w14:textId="77777777" w:rsidTr="009E2BC3">
        <w:trPr>
          <w:trHeight w:val="343"/>
        </w:trPr>
        <w:tc>
          <w:tcPr>
            <w:tcW w:w="4955" w:type="dxa"/>
            <w:vMerge/>
            <w:tcBorders>
              <w:top w:val="nil"/>
              <w:bottom w:val="nil"/>
            </w:tcBorders>
            <w:shd w:val="clear" w:color="auto" w:fill="E2E7EB" w:themeFill="accent3" w:themeFillTint="33"/>
          </w:tcPr>
          <w:p w14:paraId="77E7C1F5" w14:textId="77777777" w:rsidR="0015089C" w:rsidRPr="00BF347E" w:rsidRDefault="0015089C" w:rsidP="004B0BA6">
            <w:pPr>
              <w:spacing w:before="20" w:after="20"/>
              <w:jc w:val="left"/>
              <w:rPr>
                <w:rFonts w:ascii="Arial Narrow" w:eastAsia="MS Mincho" w:hAnsi="Arial Narrow"/>
                <w:sz w:val="18"/>
                <w:szCs w:val="18"/>
              </w:rPr>
            </w:pPr>
          </w:p>
        </w:tc>
        <w:tc>
          <w:tcPr>
            <w:tcW w:w="1044" w:type="dxa"/>
            <w:tcBorders>
              <w:top w:val="nil"/>
              <w:bottom w:val="nil"/>
            </w:tcBorders>
            <w:shd w:val="clear" w:color="auto" w:fill="E2E7EB" w:themeFill="accent3" w:themeFillTint="33"/>
            <w:vAlign w:val="bottom"/>
          </w:tcPr>
          <w:p w14:paraId="1108CB98" w14:textId="03A107BA" w:rsidR="0015089C" w:rsidRPr="00BF347E" w:rsidRDefault="0015089C" w:rsidP="004B0BA6">
            <w:pPr>
              <w:spacing w:before="20" w:after="20"/>
              <w:jc w:val="center"/>
              <w:rPr>
                <w:rFonts w:ascii="Arial Narrow" w:hAnsi="Arial Narrow"/>
                <w:b/>
                <w:sz w:val="18"/>
                <w:szCs w:val="18"/>
              </w:rPr>
            </w:pPr>
            <w:r w:rsidRPr="00BF347E">
              <w:rPr>
                <w:rFonts w:ascii="Arial Narrow" w:hAnsi="Arial Narrow"/>
                <w:b/>
                <w:sz w:val="18"/>
              </w:rPr>
              <w:t>DL</w:t>
            </w:r>
            <w:r w:rsidR="000B6100">
              <w:rPr>
                <w:rFonts w:ascii="Arial Narrow" w:hAnsi="Arial Narrow"/>
                <w:b/>
                <w:sz w:val="18"/>
              </w:rPr>
              <w:noBreakHyphen/>
            </w:r>
            <w:r w:rsidRPr="00BF347E">
              <w:rPr>
                <w:rFonts w:ascii="Arial Narrow" w:hAnsi="Arial Narrow"/>
                <w:b/>
                <w:sz w:val="18"/>
              </w:rPr>
              <w:t>205</w:t>
            </w:r>
          </w:p>
        </w:tc>
        <w:tc>
          <w:tcPr>
            <w:tcW w:w="952" w:type="dxa"/>
            <w:tcBorders>
              <w:top w:val="nil"/>
              <w:bottom w:val="nil"/>
            </w:tcBorders>
            <w:shd w:val="clear" w:color="auto" w:fill="E2E7EB" w:themeFill="accent3" w:themeFillTint="33"/>
            <w:vAlign w:val="bottom"/>
          </w:tcPr>
          <w:p w14:paraId="197735CD" w14:textId="70C4E039" w:rsidR="0015089C" w:rsidRPr="00BF347E" w:rsidRDefault="0015089C" w:rsidP="004B0BA6">
            <w:pPr>
              <w:spacing w:before="20" w:after="20"/>
              <w:jc w:val="center"/>
              <w:rPr>
                <w:rFonts w:ascii="Arial Narrow" w:hAnsi="Arial Narrow"/>
                <w:b/>
                <w:sz w:val="18"/>
                <w:szCs w:val="18"/>
              </w:rPr>
            </w:pPr>
            <w:r w:rsidRPr="00BF347E">
              <w:rPr>
                <w:rFonts w:ascii="Arial Narrow" w:hAnsi="Arial Narrow"/>
                <w:b/>
                <w:sz w:val="18"/>
              </w:rPr>
              <w:t>DL</w:t>
            </w:r>
            <w:r w:rsidR="000B6100">
              <w:rPr>
                <w:rFonts w:ascii="Arial Narrow" w:hAnsi="Arial Narrow"/>
                <w:b/>
                <w:sz w:val="18"/>
              </w:rPr>
              <w:noBreakHyphen/>
            </w:r>
            <w:r w:rsidRPr="00BF347E">
              <w:rPr>
                <w:rFonts w:ascii="Arial Narrow" w:hAnsi="Arial Narrow"/>
                <w:b/>
                <w:sz w:val="18"/>
              </w:rPr>
              <w:t>305</w:t>
            </w:r>
          </w:p>
        </w:tc>
        <w:tc>
          <w:tcPr>
            <w:tcW w:w="992" w:type="dxa"/>
            <w:tcBorders>
              <w:top w:val="nil"/>
              <w:bottom w:val="nil"/>
            </w:tcBorders>
            <w:shd w:val="clear" w:color="auto" w:fill="E2E7EB" w:themeFill="accent3" w:themeFillTint="33"/>
            <w:vAlign w:val="bottom"/>
          </w:tcPr>
          <w:p w14:paraId="0D57BA10" w14:textId="2508E5B5" w:rsidR="0015089C" w:rsidRPr="00BF347E" w:rsidRDefault="0015089C" w:rsidP="004B0BA6">
            <w:pPr>
              <w:spacing w:before="20" w:after="20"/>
              <w:jc w:val="center"/>
              <w:rPr>
                <w:rFonts w:ascii="Arial Narrow" w:hAnsi="Arial Narrow"/>
                <w:b/>
                <w:sz w:val="18"/>
                <w:szCs w:val="18"/>
              </w:rPr>
            </w:pPr>
            <w:r w:rsidRPr="00BF347E">
              <w:rPr>
                <w:rFonts w:ascii="Arial Narrow" w:hAnsi="Arial Narrow"/>
                <w:b/>
                <w:sz w:val="18"/>
              </w:rPr>
              <w:t>DL</w:t>
            </w:r>
            <w:r w:rsidR="000B6100">
              <w:rPr>
                <w:rFonts w:ascii="Arial Narrow" w:hAnsi="Arial Narrow"/>
                <w:b/>
                <w:sz w:val="18"/>
              </w:rPr>
              <w:noBreakHyphen/>
            </w:r>
            <w:r w:rsidRPr="00BF347E">
              <w:rPr>
                <w:rFonts w:ascii="Arial Narrow" w:hAnsi="Arial Narrow"/>
                <w:b/>
                <w:sz w:val="18"/>
              </w:rPr>
              <w:t>305A</w:t>
            </w:r>
          </w:p>
        </w:tc>
        <w:tc>
          <w:tcPr>
            <w:tcW w:w="993" w:type="dxa"/>
            <w:tcBorders>
              <w:top w:val="nil"/>
              <w:bottom w:val="nil"/>
            </w:tcBorders>
            <w:shd w:val="clear" w:color="auto" w:fill="E2E7EB" w:themeFill="accent3" w:themeFillTint="33"/>
            <w:vAlign w:val="bottom"/>
          </w:tcPr>
          <w:p w14:paraId="7989C150" w14:textId="66AC0666" w:rsidR="0015089C" w:rsidRPr="00BF347E" w:rsidRDefault="0015089C" w:rsidP="004B0BA6">
            <w:pPr>
              <w:spacing w:before="20" w:after="20"/>
              <w:jc w:val="center"/>
              <w:rPr>
                <w:rFonts w:ascii="Arial Narrow" w:hAnsi="Arial Narrow"/>
                <w:b/>
                <w:sz w:val="18"/>
                <w:szCs w:val="18"/>
              </w:rPr>
            </w:pPr>
            <w:r w:rsidRPr="00BF347E">
              <w:rPr>
                <w:rFonts w:ascii="Arial Narrow" w:hAnsi="Arial Narrow"/>
                <w:b/>
                <w:sz w:val="18"/>
              </w:rPr>
              <w:t>DL</w:t>
            </w:r>
            <w:r w:rsidR="000B6100">
              <w:rPr>
                <w:rFonts w:ascii="Arial Narrow" w:hAnsi="Arial Narrow"/>
                <w:b/>
                <w:sz w:val="18"/>
              </w:rPr>
              <w:noBreakHyphen/>
            </w:r>
            <w:r w:rsidRPr="00BF347E">
              <w:rPr>
                <w:rFonts w:ascii="Arial Narrow" w:hAnsi="Arial Narrow"/>
                <w:b/>
                <w:sz w:val="18"/>
              </w:rPr>
              <w:t>305B</w:t>
            </w:r>
          </w:p>
        </w:tc>
        <w:tc>
          <w:tcPr>
            <w:tcW w:w="992" w:type="dxa"/>
            <w:tcBorders>
              <w:top w:val="nil"/>
              <w:bottom w:val="nil"/>
            </w:tcBorders>
            <w:shd w:val="clear" w:color="auto" w:fill="E2E7EB" w:themeFill="accent3" w:themeFillTint="33"/>
            <w:vAlign w:val="bottom"/>
          </w:tcPr>
          <w:p w14:paraId="34CA2189" w14:textId="77777777" w:rsidR="0015089C" w:rsidRPr="00BF347E" w:rsidRDefault="0015089C" w:rsidP="004B0BA6">
            <w:pPr>
              <w:spacing w:before="20" w:after="20"/>
              <w:jc w:val="center"/>
              <w:rPr>
                <w:rFonts w:ascii="Arial Narrow" w:hAnsi="Arial Narrow"/>
                <w:b/>
                <w:sz w:val="18"/>
                <w:szCs w:val="18"/>
              </w:rPr>
            </w:pPr>
            <w:r w:rsidRPr="00BF347E">
              <w:rPr>
                <w:rFonts w:ascii="Arial Narrow" w:hAnsi="Arial Narrow"/>
                <w:b/>
                <w:sz w:val="18"/>
              </w:rPr>
              <w:t>Total</w:t>
            </w:r>
          </w:p>
        </w:tc>
      </w:tr>
      <w:tr w:rsidR="0015089C" w:rsidRPr="00BF347E" w14:paraId="4025BB95" w14:textId="77777777" w:rsidTr="00B428FA">
        <w:tc>
          <w:tcPr>
            <w:tcW w:w="4955" w:type="dxa"/>
            <w:tcBorders>
              <w:top w:val="nil"/>
            </w:tcBorders>
            <w:vAlign w:val="center"/>
          </w:tcPr>
          <w:p w14:paraId="33517FA9" w14:textId="79DBD031" w:rsidR="0015089C" w:rsidRPr="00BF347E" w:rsidRDefault="0015089C" w:rsidP="004B0BA6">
            <w:pPr>
              <w:jc w:val="left"/>
              <w:rPr>
                <w:rFonts w:ascii="Arial Narrow" w:hAnsi="Arial Narrow"/>
                <w:sz w:val="18"/>
                <w:szCs w:val="18"/>
              </w:rPr>
            </w:pPr>
            <w:r w:rsidRPr="00BF347E">
              <w:rPr>
                <w:rFonts w:ascii="Arial Narrow" w:hAnsi="Arial Narrow"/>
                <w:sz w:val="18"/>
              </w:rPr>
              <w:t>Catégorie</w:t>
            </w:r>
            <w:r w:rsidR="003F0538" w:rsidRPr="00BF347E">
              <w:rPr>
                <w:rFonts w:ascii="Arial Narrow" w:hAnsi="Arial Narrow"/>
                <w:b/>
                <w:sz w:val="18"/>
              </w:rPr>
              <w:t> </w:t>
            </w:r>
            <w:r w:rsidRPr="00BF347E">
              <w:rPr>
                <w:rFonts w:ascii="Arial Narrow" w:hAnsi="Arial Narrow"/>
                <w:sz w:val="18"/>
              </w:rPr>
              <w:t>1</w:t>
            </w:r>
            <w:r w:rsidR="0086096B" w:rsidRPr="00BF347E">
              <w:rPr>
                <w:rFonts w:ascii="Arial Narrow" w:hAnsi="Arial Narrow"/>
                <w:b/>
                <w:sz w:val="18"/>
              </w:rPr>
              <w:t> :</w:t>
            </w:r>
            <w:r w:rsidRPr="00BF347E">
              <w:rPr>
                <w:rFonts w:ascii="Arial Narrow" w:hAnsi="Arial Narrow"/>
                <w:sz w:val="18"/>
              </w:rPr>
              <w:t xml:space="preserve"> fonctionnaires nationaux de membres de l</w:t>
            </w:r>
            <w:r w:rsidR="0086096B" w:rsidRPr="00BF347E">
              <w:rPr>
                <w:rFonts w:ascii="Arial Narrow" w:hAnsi="Arial Narrow"/>
                <w:sz w:val="18"/>
              </w:rPr>
              <w:t>’</w:t>
            </w:r>
            <w:r w:rsidRPr="00BF347E">
              <w:rPr>
                <w:rFonts w:ascii="Arial Narrow" w:hAnsi="Arial Narrow"/>
                <w:sz w:val="18"/>
              </w:rPr>
              <w:t>Union</w:t>
            </w:r>
          </w:p>
        </w:tc>
        <w:tc>
          <w:tcPr>
            <w:tcW w:w="1044" w:type="dxa"/>
            <w:tcBorders>
              <w:top w:val="nil"/>
            </w:tcBorders>
            <w:shd w:val="clear" w:color="auto" w:fill="auto"/>
            <w:vAlign w:val="center"/>
          </w:tcPr>
          <w:p w14:paraId="589B4298" w14:textId="77777777" w:rsidR="0015089C" w:rsidRPr="00BF347E" w:rsidRDefault="0015089C" w:rsidP="00B428FA">
            <w:pPr>
              <w:jc w:val="center"/>
              <w:rPr>
                <w:rFonts w:ascii="Arial Narrow" w:hAnsi="Arial Narrow"/>
                <w:sz w:val="18"/>
                <w:szCs w:val="18"/>
              </w:rPr>
            </w:pPr>
            <w:r w:rsidRPr="00BF347E">
              <w:rPr>
                <w:rFonts w:ascii="Arial Narrow" w:hAnsi="Arial Narrow"/>
                <w:sz w:val="18"/>
              </w:rPr>
              <w:t>470</w:t>
            </w:r>
          </w:p>
        </w:tc>
        <w:tc>
          <w:tcPr>
            <w:tcW w:w="952" w:type="dxa"/>
            <w:tcBorders>
              <w:top w:val="nil"/>
            </w:tcBorders>
            <w:shd w:val="clear" w:color="auto" w:fill="auto"/>
            <w:vAlign w:val="center"/>
          </w:tcPr>
          <w:p w14:paraId="5756B701" w14:textId="77777777" w:rsidR="0015089C" w:rsidRPr="00BF347E" w:rsidRDefault="0015089C" w:rsidP="00B428FA">
            <w:pPr>
              <w:jc w:val="center"/>
              <w:rPr>
                <w:rFonts w:ascii="Arial Narrow" w:hAnsi="Arial Narrow"/>
                <w:sz w:val="18"/>
                <w:szCs w:val="18"/>
              </w:rPr>
            </w:pPr>
            <w:r w:rsidRPr="00BF347E">
              <w:rPr>
                <w:rFonts w:ascii="Arial Narrow" w:hAnsi="Arial Narrow"/>
                <w:sz w:val="18"/>
              </w:rPr>
              <w:t>113</w:t>
            </w:r>
          </w:p>
        </w:tc>
        <w:tc>
          <w:tcPr>
            <w:tcW w:w="992" w:type="dxa"/>
            <w:tcBorders>
              <w:top w:val="nil"/>
            </w:tcBorders>
            <w:shd w:val="clear" w:color="auto" w:fill="auto"/>
            <w:vAlign w:val="center"/>
          </w:tcPr>
          <w:p w14:paraId="34B78FE2" w14:textId="77777777" w:rsidR="0015089C" w:rsidRPr="00BF347E" w:rsidRDefault="0015089C" w:rsidP="00B428FA">
            <w:pPr>
              <w:jc w:val="center"/>
              <w:rPr>
                <w:rFonts w:ascii="Arial Narrow" w:hAnsi="Arial Narrow"/>
                <w:sz w:val="18"/>
                <w:szCs w:val="18"/>
              </w:rPr>
            </w:pPr>
            <w:r w:rsidRPr="00BF347E">
              <w:rPr>
                <w:rFonts w:ascii="Arial Narrow" w:hAnsi="Arial Narrow"/>
                <w:sz w:val="18"/>
              </w:rPr>
              <w:t>80</w:t>
            </w:r>
          </w:p>
        </w:tc>
        <w:tc>
          <w:tcPr>
            <w:tcW w:w="993" w:type="dxa"/>
            <w:tcBorders>
              <w:top w:val="nil"/>
            </w:tcBorders>
            <w:shd w:val="clear" w:color="auto" w:fill="auto"/>
            <w:vAlign w:val="center"/>
          </w:tcPr>
          <w:p w14:paraId="0117A7DF" w14:textId="77777777" w:rsidR="0015089C" w:rsidRPr="00BF347E" w:rsidRDefault="0015089C" w:rsidP="00B428FA">
            <w:pPr>
              <w:jc w:val="center"/>
              <w:rPr>
                <w:rFonts w:ascii="Arial Narrow" w:hAnsi="Arial Narrow"/>
                <w:sz w:val="18"/>
                <w:szCs w:val="18"/>
              </w:rPr>
            </w:pPr>
            <w:r w:rsidRPr="00BF347E">
              <w:rPr>
                <w:rFonts w:ascii="Arial Narrow" w:hAnsi="Arial Narrow"/>
                <w:sz w:val="18"/>
              </w:rPr>
              <w:t>69</w:t>
            </w:r>
          </w:p>
        </w:tc>
        <w:tc>
          <w:tcPr>
            <w:tcW w:w="992" w:type="dxa"/>
            <w:tcBorders>
              <w:top w:val="nil"/>
            </w:tcBorders>
            <w:shd w:val="clear" w:color="auto" w:fill="auto"/>
            <w:vAlign w:val="center"/>
          </w:tcPr>
          <w:p w14:paraId="038FD687" w14:textId="77777777" w:rsidR="0015089C" w:rsidRPr="00BF347E" w:rsidRDefault="0015089C" w:rsidP="00B428FA">
            <w:pPr>
              <w:jc w:val="center"/>
              <w:rPr>
                <w:rFonts w:ascii="Arial Narrow" w:hAnsi="Arial Narrow"/>
                <w:sz w:val="18"/>
                <w:szCs w:val="18"/>
              </w:rPr>
            </w:pPr>
            <w:r w:rsidRPr="00BF347E">
              <w:rPr>
                <w:rFonts w:ascii="Arial Narrow" w:hAnsi="Arial Narrow"/>
                <w:sz w:val="18"/>
              </w:rPr>
              <w:t>732</w:t>
            </w:r>
          </w:p>
        </w:tc>
      </w:tr>
      <w:tr w:rsidR="0015089C" w:rsidRPr="00BF347E" w14:paraId="7C7733B7" w14:textId="77777777" w:rsidTr="00B428FA">
        <w:tc>
          <w:tcPr>
            <w:tcW w:w="4955" w:type="dxa"/>
            <w:vAlign w:val="center"/>
          </w:tcPr>
          <w:p w14:paraId="029A0D7F" w14:textId="1D5F37D6" w:rsidR="0015089C" w:rsidRPr="00BF347E" w:rsidRDefault="0015089C" w:rsidP="004B0BA6">
            <w:pPr>
              <w:jc w:val="left"/>
              <w:rPr>
                <w:rFonts w:ascii="Arial Narrow" w:hAnsi="Arial Narrow"/>
                <w:sz w:val="18"/>
                <w:szCs w:val="18"/>
              </w:rPr>
            </w:pPr>
            <w:r w:rsidRPr="00BF347E">
              <w:rPr>
                <w:rFonts w:ascii="Arial Narrow" w:hAnsi="Arial Narrow"/>
                <w:sz w:val="18"/>
              </w:rPr>
              <w:t>Catégorie</w:t>
            </w:r>
            <w:r w:rsidR="003F0538" w:rsidRPr="00BF347E">
              <w:rPr>
                <w:rFonts w:ascii="Arial Narrow" w:hAnsi="Arial Narrow"/>
                <w:b/>
                <w:sz w:val="18"/>
              </w:rPr>
              <w:t> </w:t>
            </w:r>
            <w:r w:rsidRPr="00BF347E">
              <w:rPr>
                <w:rFonts w:ascii="Arial Narrow" w:hAnsi="Arial Narrow"/>
                <w:sz w:val="18"/>
              </w:rPr>
              <w:t>2</w:t>
            </w:r>
            <w:r w:rsidR="003F0538" w:rsidRPr="00BF347E">
              <w:rPr>
                <w:rFonts w:ascii="Arial Narrow" w:hAnsi="Arial Narrow"/>
                <w:b/>
                <w:sz w:val="18"/>
              </w:rPr>
              <w:t> </w:t>
            </w:r>
            <w:r w:rsidR="004464E1" w:rsidRPr="00BF347E">
              <w:rPr>
                <w:rFonts w:ascii="Arial Narrow" w:hAnsi="Arial Narrow"/>
                <w:b/>
                <w:sz w:val="18"/>
              </w:rPr>
              <w:t>:</w:t>
            </w:r>
            <w:r w:rsidRPr="00BF347E">
              <w:rPr>
                <w:rFonts w:ascii="Arial Narrow" w:hAnsi="Arial Narrow"/>
                <w:sz w:val="18"/>
              </w:rPr>
              <w:t xml:space="preserve"> fonctionnaires d</w:t>
            </w:r>
            <w:r w:rsidR="0086096B" w:rsidRPr="00BF347E">
              <w:rPr>
                <w:rFonts w:ascii="Arial Narrow" w:hAnsi="Arial Narrow"/>
                <w:sz w:val="18"/>
              </w:rPr>
              <w:t>’</w:t>
            </w:r>
            <w:r w:rsidRPr="00BF347E">
              <w:rPr>
                <w:rFonts w:ascii="Arial Narrow" w:hAnsi="Arial Narrow"/>
                <w:sz w:val="18"/>
              </w:rPr>
              <w:t>États ou d</w:t>
            </w:r>
            <w:r w:rsidR="0086096B" w:rsidRPr="00BF347E">
              <w:rPr>
                <w:rFonts w:ascii="Arial Narrow" w:hAnsi="Arial Narrow"/>
                <w:sz w:val="18"/>
              </w:rPr>
              <w:t>’</w:t>
            </w:r>
            <w:r w:rsidRPr="00BF347E">
              <w:rPr>
                <w:rFonts w:ascii="Arial Narrow" w:hAnsi="Arial Narrow"/>
                <w:sz w:val="18"/>
              </w:rPr>
              <w:t>organisations intergouvernementales ayant le statut d</w:t>
            </w:r>
            <w:r w:rsidR="0086096B" w:rsidRPr="00BF347E">
              <w:rPr>
                <w:rFonts w:ascii="Arial Narrow" w:hAnsi="Arial Narrow"/>
                <w:sz w:val="18"/>
              </w:rPr>
              <w:t>’</w:t>
            </w:r>
            <w:r w:rsidRPr="00BF347E">
              <w:rPr>
                <w:rFonts w:ascii="Arial Narrow" w:hAnsi="Arial Narrow"/>
                <w:sz w:val="18"/>
              </w:rPr>
              <w:t>observateur</w:t>
            </w:r>
          </w:p>
        </w:tc>
        <w:tc>
          <w:tcPr>
            <w:tcW w:w="1044" w:type="dxa"/>
            <w:shd w:val="clear" w:color="auto" w:fill="auto"/>
            <w:vAlign w:val="center"/>
          </w:tcPr>
          <w:p w14:paraId="6B046480" w14:textId="77777777" w:rsidR="0015089C" w:rsidRPr="00BF347E" w:rsidRDefault="0015089C" w:rsidP="00B428FA">
            <w:pPr>
              <w:jc w:val="center"/>
              <w:rPr>
                <w:rFonts w:ascii="Arial Narrow" w:hAnsi="Arial Narrow"/>
                <w:sz w:val="18"/>
                <w:szCs w:val="18"/>
              </w:rPr>
            </w:pPr>
            <w:r w:rsidRPr="00BF347E">
              <w:rPr>
                <w:rFonts w:ascii="Arial Narrow" w:hAnsi="Arial Narrow"/>
                <w:sz w:val="18"/>
              </w:rPr>
              <w:t>26</w:t>
            </w:r>
          </w:p>
        </w:tc>
        <w:tc>
          <w:tcPr>
            <w:tcW w:w="952" w:type="dxa"/>
            <w:shd w:val="clear" w:color="auto" w:fill="auto"/>
            <w:vAlign w:val="center"/>
          </w:tcPr>
          <w:p w14:paraId="22907884" w14:textId="77777777" w:rsidR="0015089C" w:rsidRPr="00BF347E" w:rsidRDefault="0015089C" w:rsidP="00B428FA">
            <w:pPr>
              <w:jc w:val="center"/>
              <w:rPr>
                <w:rFonts w:ascii="Arial Narrow" w:hAnsi="Arial Narrow"/>
                <w:sz w:val="18"/>
                <w:szCs w:val="18"/>
              </w:rPr>
            </w:pPr>
            <w:r w:rsidRPr="00BF347E">
              <w:rPr>
                <w:rFonts w:ascii="Arial Narrow" w:hAnsi="Arial Narrow"/>
                <w:sz w:val="18"/>
              </w:rPr>
              <w:t>9</w:t>
            </w:r>
          </w:p>
        </w:tc>
        <w:tc>
          <w:tcPr>
            <w:tcW w:w="992" w:type="dxa"/>
            <w:shd w:val="clear" w:color="auto" w:fill="auto"/>
            <w:vAlign w:val="center"/>
          </w:tcPr>
          <w:p w14:paraId="1B6C2DA8" w14:textId="77777777" w:rsidR="0015089C" w:rsidRPr="00BF347E" w:rsidRDefault="0015089C" w:rsidP="00B428FA">
            <w:pPr>
              <w:jc w:val="center"/>
              <w:rPr>
                <w:rFonts w:ascii="Arial Narrow" w:hAnsi="Arial Narrow"/>
                <w:sz w:val="18"/>
                <w:szCs w:val="18"/>
              </w:rPr>
            </w:pPr>
            <w:r w:rsidRPr="00BF347E">
              <w:rPr>
                <w:rFonts w:ascii="Arial Narrow" w:hAnsi="Arial Narrow"/>
                <w:sz w:val="18"/>
              </w:rPr>
              <w:t>6</w:t>
            </w:r>
          </w:p>
        </w:tc>
        <w:tc>
          <w:tcPr>
            <w:tcW w:w="993" w:type="dxa"/>
            <w:shd w:val="clear" w:color="auto" w:fill="auto"/>
            <w:vAlign w:val="center"/>
          </w:tcPr>
          <w:p w14:paraId="2020475F" w14:textId="77777777" w:rsidR="0015089C" w:rsidRPr="00BF347E" w:rsidRDefault="0015089C" w:rsidP="00B428FA">
            <w:pPr>
              <w:jc w:val="center"/>
              <w:rPr>
                <w:rFonts w:ascii="Arial Narrow" w:hAnsi="Arial Narrow"/>
                <w:sz w:val="18"/>
                <w:szCs w:val="18"/>
              </w:rPr>
            </w:pPr>
            <w:r w:rsidRPr="00BF347E">
              <w:rPr>
                <w:rFonts w:ascii="Arial Narrow" w:hAnsi="Arial Narrow"/>
                <w:sz w:val="18"/>
              </w:rPr>
              <w:t>7</w:t>
            </w:r>
          </w:p>
        </w:tc>
        <w:tc>
          <w:tcPr>
            <w:tcW w:w="992" w:type="dxa"/>
            <w:shd w:val="clear" w:color="auto" w:fill="auto"/>
            <w:vAlign w:val="center"/>
          </w:tcPr>
          <w:p w14:paraId="115EC9FA" w14:textId="77777777" w:rsidR="0015089C" w:rsidRPr="00BF347E" w:rsidRDefault="0015089C" w:rsidP="00B428FA">
            <w:pPr>
              <w:jc w:val="center"/>
              <w:rPr>
                <w:rFonts w:ascii="Arial Narrow" w:hAnsi="Arial Narrow"/>
                <w:sz w:val="18"/>
                <w:szCs w:val="18"/>
              </w:rPr>
            </w:pPr>
            <w:r w:rsidRPr="00BF347E">
              <w:rPr>
                <w:rFonts w:ascii="Arial Narrow" w:hAnsi="Arial Narrow"/>
                <w:sz w:val="18"/>
              </w:rPr>
              <w:t>48</w:t>
            </w:r>
          </w:p>
        </w:tc>
      </w:tr>
      <w:tr w:rsidR="0015089C" w:rsidRPr="00BF347E" w14:paraId="3E52A003" w14:textId="77777777" w:rsidTr="00B428FA">
        <w:tc>
          <w:tcPr>
            <w:tcW w:w="4955" w:type="dxa"/>
            <w:vAlign w:val="center"/>
          </w:tcPr>
          <w:p w14:paraId="0407E0A8" w14:textId="68EDCB88" w:rsidR="0015089C" w:rsidRPr="00BF347E" w:rsidRDefault="0015089C" w:rsidP="004B0BA6">
            <w:pPr>
              <w:jc w:val="left"/>
              <w:rPr>
                <w:rFonts w:ascii="Arial Narrow" w:hAnsi="Arial Narrow"/>
                <w:sz w:val="18"/>
                <w:szCs w:val="18"/>
              </w:rPr>
            </w:pPr>
            <w:r w:rsidRPr="00BF347E">
              <w:rPr>
                <w:rFonts w:ascii="Arial Narrow" w:hAnsi="Arial Narrow"/>
                <w:sz w:val="18"/>
              </w:rPr>
              <w:t>Catégorie</w:t>
            </w:r>
            <w:r w:rsidR="003F0538" w:rsidRPr="00BF347E">
              <w:rPr>
                <w:rFonts w:ascii="Arial Narrow" w:hAnsi="Arial Narrow"/>
                <w:b/>
                <w:sz w:val="18"/>
              </w:rPr>
              <w:t> </w:t>
            </w:r>
            <w:r w:rsidRPr="00BF347E">
              <w:rPr>
                <w:rFonts w:ascii="Arial Narrow" w:hAnsi="Arial Narrow"/>
                <w:sz w:val="18"/>
              </w:rPr>
              <w:t>3</w:t>
            </w:r>
            <w:r w:rsidR="0086096B" w:rsidRPr="00BF347E">
              <w:rPr>
                <w:rFonts w:ascii="Arial Narrow" w:hAnsi="Arial Narrow"/>
                <w:b/>
                <w:sz w:val="18"/>
              </w:rPr>
              <w:t> :</w:t>
            </w:r>
            <w:r w:rsidRPr="00BF347E">
              <w:rPr>
                <w:rFonts w:ascii="Arial Narrow" w:hAnsi="Arial Narrow"/>
                <w:sz w:val="18"/>
              </w:rPr>
              <w:t xml:space="preserve"> autres (droit d</w:t>
            </w:r>
            <w:r w:rsidR="0086096B" w:rsidRPr="00BF347E">
              <w:rPr>
                <w:rFonts w:ascii="Arial Narrow" w:hAnsi="Arial Narrow"/>
                <w:sz w:val="18"/>
              </w:rPr>
              <w:t>’</w:t>
            </w:r>
            <w:r w:rsidRPr="00BF347E">
              <w:rPr>
                <w:rFonts w:ascii="Arial Narrow" w:hAnsi="Arial Narrow"/>
                <w:sz w:val="18"/>
              </w:rPr>
              <w:t>inscription</w:t>
            </w:r>
            <w:r w:rsidR="0086096B" w:rsidRPr="00BF347E">
              <w:rPr>
                <w:rFonts w:ascii="Arial Narrow" w:hAnsi="Arial Narrow"/>
                <w:b/>
                <w:sz w:val="18"/>
              </w:rPr>
              <w:t> :</w:t>
            </w:r>
            <w:r w:rsidRPr="00BF347E">
              <w:rPr>
                <w:rFonts w:ascii="Arial Narrow" w:hAnsi="Arial Narrow"/>
                <w:sz w:val="18"/>
              </w:rPr>
              <w:t xml:space="preserve"> 1 000</w:t>
            </w:r>
            <w:r w:rsidR="003F0538" w:rsidRPr="00BF347E">
              <w:rPr>
                <w:rFonts w:ascii="Arial Narrow" w:hAnsi="Arial Narrow"/>
                <w:b/>
                <w:sz w:val="18"/>
              </w:rPr>
              <w:t> </w:t>
            </w:r>
            <w:r w:rsidRPr="00BF347E">
              <w:rPr>
                <w:rFonts w:ascii="Arial Narrow" w:hAnsi="Arial Narrow"/>
                <w:sz w:val="18"/>
              </w:rPr>
              <w:t>francs suisses)</w:t>
            </w:r>
          </w:p>
        </w:tc>
        <w:tc>
          <w:tcPr>
            <w:tcW w:w="1044" w:type="dxa"/>
            <w:shd w:val="clear" w:color="auto" w:fill="auto"/>
            <w:vAlign w:val="center"/>
          </w:tcPr>
          <w:p w14:paraId="3D42332C" w14:textId="77777777" w:rsidR="0015089C" w:rsidRPr="00BF347E" w:rsidRDefault="0015089C" w:rsidP="00B428FA">
            <w:pPr>
              <w:jc w:val="center"/>
              <w:rPr>
                <w:rFonts w:ascii="Arial Narrow" w:hAnsi="Arial Narrow"/>
                <w:sz w:val="18"/>
                <w:szCs w:val="18"/>
              </w:rPr>
            </w:pPr>
            <w:r w:rsidRPr="00BF347E">
              <w:rPr>
                <w:rFonts w:ascii="Arial Narrow" w:hAnsi="Arial Narrow"/>
                <w:sz w:val="18"/>
              </w:rPr>
              <w:t>15</w:t>
            </w:r>
          </w:p>
        </w:tc>
        <w:tc>
          <w:tcPr>
            <w:tcW w:w="952" w:type="dxa"/>
            <w:shd w:val="clear" w:color="auto" w:fill="auto"/>
            <w:vAlign w:val="center"/>
          </w:tcPr>
          <w:p w14:paraId="2FB1E3EB" w14:textId="77777777" w:rsidR="0015089C" w:rsidRPr="00BF347E" w:rsidRDefault="0015089C" w:rsidP="00B428FA">
            <w:pPr>
              <w:jc w:val="center"/>
              <w:rPr>
                <w:rFonts w:ascii="Arial Narrow" w:hAnsi="Arial Narrow"/>
                <w:sz w:val="18"/>
                <w:szCs w:val="18"/>
              </w:rPr>
            </w:pPr>
            <w:r w:rsidRPr="00BF347E">
              <w:rPr>
                <w:rFonts w:ascii="Arial Narrow" w:hAnsi="Arial Narrow"/>
                <w:sz w:val="18"/>
              </w:rPr>
              <w:t>2</w:t>
            </w:r>
          </w:p>
        </w:tc>
        <w:tc>
          <w:tcPr>
            <w:tcW w:w="992" w:type="dxa"/>
            <w:shd w:val="clear" w:color="auto" w:fill="auto"/>
            <w:vAlign w:val="center"/>
          </w:tcPr>
          <w:p w14:paraId="56818C68" w14:textId="77777777" w:rsidR="0015089C" w:rsidRPr="00BF347E" w:rsidRDefault="0015089C" w:rsidP="00B428FA">
            <w:pPr>
              <w:jc w:val="center"/>
              <w:rPr>
                <w:rFonts w:ascii="Arial Narrow" w:hAnsi="Arial Narrow"/>
                <w:sz w:val="18"/>
                <w:szCs w:val="18"/>
              </w:rPr>
            </w:pPr>
            <w:r w:rsidRPr="00BF347E">
              <w:rPr>
                <w:rFonts w:ascii="Arial Narrow" w:hAnsi="Arial Narrow"/>
                <w:sz w:val="18"/>
              </w:rPr>
              <w:t>2</w:t>
            </w:r>
          </w:p>
        </w:tc>
        <w:tc>
          <w:tcPr>
            <w:tcW w:w="993" w:type="dxa"/>
            <w:shd w:val="clear" w:color="auto" w:fill="auto"/>
            <w:vAlign w:val="center"/>
          </w:tcPr>
          <w:p w14:paraId="42F44A0C" w14:textId="77777777" w:rsidR="0015089C" w:rsidRPr="00BF347E" w:rsidRDefault="0015089C" w:rsidP="00B428FA">
            <w:pPr>
              <w:jc w:val="center"/>
              <w:rPr>
                <w:rFonts w:ascii="Arial Narrow" w:hAnsi="Arial Narrow"/>
                <w:sz w:val="18"/>
                <w:szCs w:val="18"/>
              </w:rPr>
            </w:pPr>
            <w:r w:rsidRPr="00BF347E">
              <w:rPr>
                <w:rFonts w:ascii="Arial Narrow" w:hAnsi="Arial Narrow"/>
                <w:sz w:val="18"/>
              </w:rPr>
              <w:t>1</w:t>
            </w:r>
          </w:p>
        </w:tc>
        <w:tc>
          <w:tcPr>
            <w:tcW w:w="992" w:type="dxa"/>
            <w:shd w:val="clear" w:color="auto" w:fill="auto"/>
            <w:vAlign w:val="center"/>
          </w:tcPr>
          <w:p w14:paraId="30C98727" w14:textId="77777777" w:rsidR="0015089C" w:rsidRPr="00BF347E" w:rsidRDefault="0015089C" w:rsidP="00B428FA">
            <w:pPr>
              <w:jc w:val="center"/>
              <w:rPr>
                <w:rFonts w:ascii="Arial Narrow" w:hAnsi="Arial Narrow"/>
                <w:sz w:val="18"/>
                <w:szCs w:val="18"/>
              </w:rPr>
            </w:pPr>
            <w:r w:rsidRPr="00BF347E">
              <w:rPr>
                <w:rFonts w:ascii="Arial Narrow" w:hAnsi="Arial Narrow"/>
                <w:sz w:val="18"/>
              </w:rPr>
              <w:t>20</w:t>
            </w:r>
          </w:p>
        </w:tc>
      </w:tr>
      <w:tr w:rsidR="0015089C" w:rsidRPr="00BF347E" w14:paraId="4DDF1194" w14:textId="77777777" w:rsidTr="00B428FA">
        <w:tc>
          <w:tcPr>
            <w:tcW w:w="4955" w:type="dxa"/>
            <w:tcBorders>
              <w:bottom w:val="single" w:sz="8" w:space="0" w:color="D9D9D9" w:themeColor="background1" w:themeShade="D9"/>
            </w:tcBorders>
            <w:vAlign w:val="center"/>
          </w:tcPr>
          <w:p w14:paraId="02D15974" w14:textId="05A60DFE" w:rsidR="0015089C" w:rsidRPr="00BF347E" w:rsidRDefault="0015089C" w:rsidP="004B0BA6">
            <w:pPr>
              <w:jc w:val="left"/>
              <w:rPr>
                <w:rFonts w:ascii="Arial Narrow" w:hAnsi="Arial Narrow"/>
                <w:sz w:val="18"/>
                <w:szCs w:val="18"/>
              </w:rPr>
            </w:pPr>
            <w:r w:rsidRPr="00BF347E">
              <w:rPr>
                <w:rFonts w:ascii="Arial Narrow" w:hAnsi="Arial Narrow"/>
                <w:sz w:val="18"/>
              </w:rPr>
              <w:t>Catégorie</w:t>
            </w:r>
            <w:r w:rsidR="003F0538" w:rsidRPr="00BF347E">
              <w:rPr>
                <w:rFonts w:ascii="Arial Narrow" w:hAnsi="Arial Narrow"/>
                <w:b/>
                <w:sz w:val="18"/>
              </w:rPr>
              <w:t> </w:t>
            </w:r>
            <w:r w:rsidRPr="00BF347E">
              <w:rPr>
                <w:rFonts w:ascii="Arial Narrow" w:hAnsi="Arial Narrow"/>
                <w:sz w:val="18"/>
              </w:rPr>
              <w:t>4</w:t>
            </w:r>
            <w:r w:rsidR="0086096B" w:rsidRPr="00BF347E">
              <w:rPr>
                <w:rFonts w:ascii="Arial Narrow" w:hAnsi="Arial Narrow"/>
                <w:b/>
                <w:sz w:val="18"/>
              </w:rPr>
              <w:t> :</w:t>
            </w:r>
            <w:r w:rsidRPr="00BF347E">
              <w:rPr>
                <w:rFonts w:ascii="Arial Narrow" w:hAnsi="Arial Narrow"/>
                <w:sz w:val="18"/>
              </w:rPr>
              <w:t xml:space="preserve"> exonération discrétionnaire du droit d</w:t>
            </w:r>
            <w:r w:rsidR="0086096B" w:rsidRPr="00BF347E">
              <w:rPr>
                <w:rFonts w:ascii="Arial Narrow" w:hAnsi="Arial Narrow"/>
                <w:sz w:val="18"/>
              </w:rPr>
              <w:t>’</w:t>
            </w:r>
            <w:r w:rsidRPr="00BF347E">
              <w:rPr>
                <w:rFonts w:ascii="Arial Narrow" w:hAnsi="Arial Narrow"/>
                <w:sz w:val="18"/>
              </w:rPr>
              <w:t>inscription pour certains étudiants</w:t>
            </w:r>
          </w:p>
        </w:tc>
        <w:tc>
          <w:tcPr>
            <w:tcW w:w="1044" w:type="dxa"/>
            <w:tcBorders>
              <w:bottom w:val="single" w:sz="8" w:space="0" w:color="D9D9D9" w:themeColor="background1" w:themeShade="D9"/>
            </w:tcBorders>
            <w:shd w:val="clear" w:color="auto" w:fill="auto"/>
            <w:vAlign w:val="center"/>
          </w:tcPr>
          <w:p w14:paraId="346159C2" w14:textId="77777777" w:rsidR="0015089C" w:rsidRPr="00BF347E" w:rsidRDefault="0015089C" w:rsidP="00B428FA">
            <w:pPr>
              <w:jc w:val="center"/>
              <w:rPr>
                <w:rFonts w:ascii="Arial Narrow" w:hAnsi="Arial Narrow"/>
                <w:sz w:val="18"/>
                <w:szCs w:val="18"/>
              </w:rPr>
            </w:pPr>
            <w:r w:rsidRPr="00BF347E">
              <w:rPr>
                <w:rFonts w:ascii="Arial Narrow" w:hAnsi="Arial Narrow"/>
                <w:sz w:val="18"/>
              </w:rPr>
              <w:t>11</w:t>
            </w:r>
          </w:p>
        </w:tc>
        <w:tc>
          <w:tcPr>
            <w:tcW w:w="952" w:type="dxa"/>
            <w:tcBorders>
              <w:bottom w:val="single" w:sz="8" w:space="0" w:color="D9D9D9" w:themeColor="background1" w:themeShade="D9"/>
            </w:tcBorders>
            <w:shd w:val="clear" w:color="auto" w:fill="auto"/>
            <w:vAlign w:val="center"/>
          </w:tcPr>
          <w:p w14:paraId="15BD3E2D" w14:textId="77777777" w:rsidR="0015089C" w:rsidRPr="00BF347E" w:rsidRDefault="0015089C" w:rsidP="00B428FA">
            <w:pPr>
              <w:jc w:val="center"/>
              <w:rPr>
                <w:rFonts w:ascii="Arial Narrow" w:hAnsi="Arial Narrow"/>
                <w:sz w:val="18"/>
                <w:szCs w:val="18"/>
              </w:rPr>
            </w:pPr>
            <w:r w:rsidRPr="00BF347E">
              <w:rPr>
                <w:rFonts w:ascii="Arial Narrow" w:hAnsi="Arial Narrow"/>
                <w:sz w:val="18"/>
              </w:rPr>
              <w:t>3</w:t>
            </w:r>
          </w:p>
        </w:tc>
        <w:tc>
          <w:tcPr>
            <w:tcW w:w="992" w:type="dxa"/>
            <w:tcBorders>
              <w:bottom w:val="single" w:sz="8" w:space="0" w:color="D9D9D9" w:themeColor="background1" w:themeShade="D9"/>
            </w:tcBorders>
            <w:shd w:val="clear" w:color="auto" w:fill="auto"/>
            <w:vAlign w:val="center"/>
          </w:tcPr>
          <w:p w14:paraId="1806EE89" w14:textId="77777777" w:rsidR="0015089C" w:rsidRPr="00BF347E" w:rsidRDefault="0015089C" w:rsidP="00B428FA">
            <w:pPr>
              <w:jc w:val="center"/>
              <w:rPr>
                <w:rFonts w:ascii="Arial Narrow" w:hAnsi="Arial Narrow"/>
                <w:sz w:val="18"/>
                <w:szCs w:val="18"/>
              </w:rPr>
            </w:pPr>
            <w:r w:rsidRPr="00BF347E">
              <w:rPr>
                <w:rFonts w:ascii="Arial Narrow" w:hAnsi="Arial Narrow"/>
                <w:sz w:val="18"/>
              </w:rPr>
              <w:t>2</w:t>
            </w:r>
          </w:p>
        </w:tc>
        <w:tc>
          <w:tcPr>
            <w:tcW w:w="993" w:type="dxa"/>
            <w:tcBorders>
              <w:bottom w:val="single" w:sz="8" w:space="0" w:color="D9D9D9" w:themeColor="background1" w:themeShade="D9"/>
            </w:tcBorders>
            <w:shd w:val="clear" w:color="auto" w:fill="auto"/>
            <w:vAlign w:val="center"/>
          </w:tcPr>
          <w:p w14:paraId="5CF9BB5C" w14:textId="3C19EE86" w:rsidR="0015089C" w:rsidRPr="00BF347E" w:rsidRDefault="000B6100" w:rsidP="00B428FA">
            <w:pPr>
              <w:jc w:val="center"/>
              <w:rPr>
                <w:rFonts w:ascii="Arial Narrow" w:hAnsi="Arial Narrow"/>
                <w:sz w:val="18"/>
                <w:szCs w:val="18"/>
              </w:rPr>
            </w:pPr>
            <w:r>
              <w:rPr>
                <w:rFonts w:ascii="Arial Narrow" w:hAnsi="Arial Narrow"/>
                <w:sz w:val="18"/>
              </w:rPr>
              <w:noBreakHyphen/>
            </w:r>
          </w:p>
        </w:tc>
        <w:tc>
          <w:tcPr>
            <w:tcW w:w="992" w:type="dxa"/>
            <w:tcBorders>
              <w:bottom w:val="single" w:sz="8" w:space="0" w:color="D9D9D9" w:themeColor="background1" w:themeShade="D9"/>
            </w:tcBorders>
            <w:shd w:val="clear" w:color="auto" w:fill="auto"/>
            <w:vAlign w:val="center"/>
          </w:tcPr>
          <w:p w14:paraId="73959E19" w14:textId="77777777" w:rsidR="0015089C" w:rsidRPr="00BF347E" w:rsidRDefault="0015089C" w:rsidP="00B428FA">
            <w:pPr>
              <w:jc w:val="center"/>
              <w:rPr>
                <w:rFonts w:ascii="Arial Narrow" w:hAnsi="Arial Narrow"/>
                <w:sz w:val="18"/>
                <w:szCs w:val="18"/>
              </w:rPr>
            </w:pPr>
            <w:r w:rsidRPr="00BF347E">
              <w:rPr>
                <w:rFonts w:ascii="Arial Narrow" w:hAnsi="Arial Narrow"/>
                <w:sz w:val="18"/>
              </w:rPr>
              <w:t>16</w:t>
            </w:r>
          </w:p>
        </w:tc>
      </w:tr>
      <w:tr w:rsidR="0015089C" w:rsidRPr="00BF347E" w14:paraId="427228E0" w14:textId="77777777" w:rsidTr="009E2BC3">
        <w:tc>
          <w:tcPr>
            <w:tcW w:w="4955" w:type="dxa"/>
            <w:tcBorders>
              <w:top w:val="single" w:sz="8" w:space="0" w:color="D9D9D9" w:themeColor="background1" w:themeShade="D9"/>
              <w:bottom w:val="nil"/>
            </w:tcBorders>
          </w:tcPr>
          <w:p w14:paraId="2CAFEEF3" w14:textId="2EC70C99" w:rsidR="0015089C" w:rsidRPr="00BF347E" w:rsidRDefault="0015089C" w:rsidP="0015089C">
            <w:pPr>
              <w:jc w:val="right"/>
              <w:rPr>
                <w:rFonts w:ascii="Arial Narrow" w:eastAsia="MS Mincho" w:hAnsi="Arial Narrow"/>
                <w:sz w:val="18"/>
                <w:szCs w:val="18"/>
              </w:rPr>
            </w:pPr>
            <w:r w:rsidRPr="00BF347E">
              <w:rPr>
                <w:rFonts w:ascii="Arial Narrow" w:hAnsi="Arial Narrow"/>
                <w:sz w:val="18"/>
              </w:rPr>
              <w:t>Total</w:t>
            </w:r>
            <w:r w:rsidR="0086096B" w:rsidRPr="00BF347E">
              <w:rPr>
                <w:rFonts w:ascii="Arial Narrow" w:hAnsi="Arial Narrow"/>
                <w:sz w:val="18"/>
              </w:rPr>
              <w:t> :</w:t>
            </w:r>
          </w:p>
        </w:tc>
        <w:tc>
          <w:tcPr>
            <w:tcW w:w="1044" w:type="dxa"/>
            <w:tcBorders>
              <w:top w:val="single" w:sz="8" w:space="0" w:color="D9D9D9" w:themeColor="background1" w:themeShade="D9"/>
              <w:bottom w:val="nil"/>
            </w:tcBorders>
            <w:shd w:val="clear" w:color="auto" w:fill="auto"/>
          </w:tcPr>
          <w:p w14:paraId="51E4F340" w14:textId="628A4393" w:rsidR="0015089C" w:rsidRPr="00BF347E" w:rsidRDefault="0015089C" w:rsidP="0015089C">
            <w:pPr>
              <w:spacing w:after="120"/>
              <w:jc w:val="center"/>
              <w:rPr>
                <w:rFonts w:ascii="Arial Narrow" w:hAnsi="Arial Narrow"/>
                <w:sz w:val="18"/>
                <w:szCs w:val="18"/>
              </w:rPr>
            </w:pPr>
            <w:r w:rsidRPr="00BF347E">
              <w:rPr>
                <w:rFonts w:ascii="Arial Narrow" w:hAnsi="Arial Narrow"/>
                <w:sz w:val="18"/>
              </w:rPr>
              <w:t>522</w:t>
            </w:r>
          </w:p>
        </w:tc>
        <w:tc>
          <w:tcPr>
            <w:tcW w:w="952" w:type="dxa"/>
            <w:tcBorders>
              <w:top w:val="single" w:sz="8" w:space="0" w:color="D9D9D9" w:themeColor="background1" w:themeShade="D9"/>
              <w:bottom w:val="nil"/>
            </w:tcBorders>
            <w:shd w:val="clear" w:color="auto" w:fill="auto"/>
          </w:tcPr>
          <w:p w14:paraId="6BF8700E" w14:textId="1DDF4DC4" w:rsidR="0015089C" w:rsidRPr="00BF347E" w:rsidRDefault="0015089C" w:rsidP="0015089C">
            <w:pPr>
              <w:spacing w:after="120"/>
              <w:jc w:val="center"/>
              <w:rPr>
                <w:rFonts w:ascii="Arial Narrow" w:hAnsi="Arial Narrow"/>
                <w:sz w:val="18"/>
                <w:szCs w:val="18"/>
              </w:rPr>
            </w:pPr>
            <w:r w:rsidRPr="00BF347E">
              <w:rPr>
                <w:rFonts w:ascii="Arial Narrow" w:hAnsi="Arial Narrow"/>
                <w:sz w:val="18"/>
              </w:rPr>
              <w:t>127</w:t>
            </w:r>
          </w:p>
        </w:tc>
        <w:tc>
          <w:tcPr>
            <w:tcW w:w="992" w:type="dxa"/>
            <w:tcBorders>
              <w:top w:val="single" w:sz="8" w:space="0" w:color="D9D9D9" w:themeColor="background1" w:themeShade="D9"/>
              <w:bottom w:val="nil"/>
            </w:tcBorders>
            <w:shd w:val="clear" w:color="auto" w:fill="auto"/>
          </w:tcPr>
          <w:p w14:paraId="6AF65110" w14:textId="596FE8FC" w:rsidR="0015089C" w:rsidRPr="00BF347E" w:rsidRDefault="0015089C" w:rsidP="0015089C">
            <w:pPr>
              <w:spacing w:after="120"/>
              <w:jc w:val="center"/>
              <w:rPr>
                <w:rFonts w:ascii="Arial Narrow" w:hAnsi="Arial Narrow"/>
                <w:sz w:val="18"/>
                <w:szCs w:val="18"/>
              </w:rPr>
            </w:pPr>
            <w:r w:rsidRPr="00BF347E">
              <w:rPr>
                <w:rFonts w:ascii="Arial Narrow" w:hAnsi="Arial Narrow"/>
                <w:sz w:val="18"/>
              </w:rPr>
              <w:t>90</w:t>
            </w:r>
          </w:p>
        </w:tc>
        <w:tc>
          <w:tcPr>
            <w:tcW w:w="993" w:type="dxa"/>
            <w:tcBorders>
              <w:top w:val="single" w:sz="8" w:space="0" w:color="D9D9D9" w:themeColor="background1" w:themeShade="D9"/>
              <w:bottom w:val="nil"/>
            </w:tcBorders>
            <w:shd w:val="clear" w:color="auto" w:fill="auto"/>
          </w:tcPr>
          <w:p w14:paraId="7AB48C60" w14:textId="5326D893" w:rsidR="0015089C" w:rsidRPr="00BF347E" w:rsidRDefault="0015089C" w:rsidP="0015089C">
            <w:pPr>
              <w:spacing w:after="120"/>
              <w:jc w:val="center"/>
              <w:rPr>
                <w:rFonts w:ascii="Arial Narrow" w:hAnsi="Arial Narrow"/>
                <w:sz w:val="18"/>
                <w:szCs w:val="18"/>
              </w:rPr>
            </w:pPr>
            <w:r w:rsidRPr="00BF347E">
              <w:rPr>
                <w:rFonts w:ascii="Arial Narrow" w:hAnsi="Arial Narrow"/>
                <w:sz w:val="18"/>
              </w:rPr>
              <w:t>77</w:t>
            </w:r>
          </w:p>
        </w:tc>
        <w:tc>
          <w:tcPr>
            <w:tcW w:w="992" w:type="dxa"/>
            <w:tcBorders>
              <w:top w:val="single" w:sz="8" w:space="0" w:color="D9D9D9" w:themeColor="background1" w:themeShade="D9"/>
              <w:bottom w:val="nil"/>
            </w:tcBorders>
            <w:shd w:val="clear" w:color="auto" w:fill="auto"/>
          </w:tcPr>
          <w:p w14:paraId="1AA4E1AB" w14:textId="29E5D1D3" w:rsidR="0015089C" w:rsidRPr="00BF347E" w:rsidRDefault="0015089C" w:rsidP="0015089C">
            <w:pPr>
              <w:spacing w:after="120"/>
              <w:jc w:val="center"/>
              <w:rPr>
                <w:rFonts w:ascii="Arial Narrow" w:hAnsi="Arial Narrow"/>
                <w:sz w:val="18"/>
                <w:szCs w:val="18"/>
              </w:rPr>
            </w:pPr>
            <w:r w:rsidRPr="00BF347E">
              <w:rPr>
                <w:rFonts w:ascii="Arial Narrow" w:hAnsi="Arial Narrow"/>
                <w:sz w:val="18"/>
              </w:rPr>
              <w:t>816</w:t>
            </w:r>
          </w:p>
        </w:tc>
      </w:tr>
    </w:tbl>
    <w:p w14:paraId="3847B616" w14:textId="26B77CDA" w:rsidR="00ED737E" w:rsidRPr="00BF347E" w:rsidRDefault="00ED737E" w:rsidP="00671C6C"/>
    <w:p w14:paraId="683D76CF" w14:textId="77777777" w:rsidR="00671C6C" w:rsidRPr="00BF347E" w:rsidRDefault="00671C6C" w:rsidP="00671C6C"/>
    <w:p w14:paraId="27586E50" w14:textId="65C3AABF" w:rsidR="00920758" w:rsidRPr="00BF347E" w:rsidRDefault="00920758" w:rsidP="009C0BDD">
      <w:pPr>
        <w:pStyle w:val="Caption"/>
      </w:pPr>
      <w:r w:rsidRPr="00BF347E">
        <w:t>Figure 45.  Cours</w:t>
      </w:r>
      <w:r w:rsidR="000434C0">
        <w:t> </w:t>
      </w:r>
      <w:r w:rsidRPr="00BF347E">
        <w:t>DL</w:t>
      </w:r>
      <w:r w:rsidR="000B6100">
        <w:noBreakHyphen/>
      </w:r>
      <w:r w:rsidRPr="00BF347E">
        <w:t>205, DL</w:t>
      </w:r>
      <w:r w:rsidR="000B6100">
        <w:noBreakHyphen/>
      </w:r>
      <w:r w:rsidRPr="00BF347E">
        <w:t>305, DL</w:t>
      </w:r>
      <w:r w:rsidR="000B6100">
        <w:noBreakHyphen/>
      </w:r>
      <w:r w:rsidRPr="00BF347E">
        <w:t>305A et</w:t>
      </w:r>
      <w:r w:rsidR="003F0538" w:rsidRPr="00BF347E">
        <w:rPr>
          <w:rFonts w:ascii="Arial Narrow" w:hAnsi="Arial Narrow"/>
          <w:b/>
        </w:rPr>
        <w:t> </w:t>
      </w:r>
      <w:r w:rsidRPr="00BF347E">
        <w:t>DL</w:t>
      </w:r>
      <w:r w:rsidR="000B6100">
        <w:noBreakHyphen/>
      </w:r>
      <w:r w:rsidRPr="00BF347E">
        <w:t>305B de l</w:t>
      </w:r>
      <w:r w:rsidR="0086096B" w:rsidRPr="00BF347E">
        <w:t>’</w:t>
      </w:r>
      <w:r w:rsidRPr="00BF347E">
        <w:t>UPOV</w:t>
      </w:r>
      <w:r w:rsidR="0086096B" w:rsidRPr="00BF347E">
        <w:rPr>
          <w:rFonts w:ascii="Arial Narrow" w:hAnsi="Arial Narrow"/>
          <w:b/>
        </w:rPr>
        <w:t> :</w:t>
      </w:r>
      <w:r w:rsidRPr="00BF347E">
        <w:t xml:space="preserve"> participation en</w:t>
      </w:r>
      <w:r w:rsidR="003F0538" w:rsidRPr="00BF347E">
        <w:rPr>
          <w:rFonts w:ascii="Arial Narrow" w:hAnsi="Arial Narrow"/>
          <w:b/>
        </w:rPr>
        <w:t> </w:t>
      </w:r>
      <w:r w:rsidRPr="00BF347E">
        <w:t>2020 et 2021</w:t>
      </w:r>
    </w:p>
    <w:p w14:paraId="07F8B773" w14:textId="77777777" w:rsidR="0086096B" w:rsidRPr="00BF347E" w:rsidRDefault="00920758" w:rsidP="00920758">
      <w:pPr>
        <w:jc w:val="center"/>
      </w:pPr>
      <w:r w:rsidRPr="00BF347E">
        <w:rPr>
          <w:noProof/>
          <w:lang w:val="en-US" w:eastAsia="en-US"/>
        </w:rPr>
        <w:drawing>
          <wp:inline distT="0" distB="0" distL="0" distR="0" wp14:anchorId="6CD00ABF" wp14:editId="03498139">
            <wp:extent cx="6183105" cy="312470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34746" cy="3150802"/>
                    </a:xfrm>
                    <a:prstGeom prst="rect">
                      <a:avLst/>
                    </a:prstGeom>
                  </pic:spPr>
                </pic:pic>
              </a:graphicData>
            </a:graphic>
          </wp:inline>
        </w:drawing>
      </w:r>
    </w:p>
    <w:p w14:paraId="5F1CB3F0" w14:textId="40211143" w:rsidR="00920758" w:rsidRPr="00BF347E" w:rsidRDefault="00920758" w:rsidP="00920758">
      <w:pPr>
        <w:pStyle w:val="BodyText"/>
        <w:ind w:left="426" w:right="425"/>
        <w:rPr>
          <w:rFonts w:ascii="Arial Narrow" w:hAnsi="Arial Narrow"/>
          <w:sz w:val="12"/>
          <w:szCs w:val="12"/>
        </w:rPr>
      </w:pPr>
      <w:r w:rsidRPr="00BF347E">
        <w:rPr>
          <w:rFonts w:ascii="Arial Narrow" w:hAnsi="Arial Narrow"/>
          <w:sz w:val="12"/>
        </w:rPr>
        <w:t>Les limites indiquées sur cette carte ne représentent en aucun cas l</w:t>
      </w:r>
      <w:r w:rsidR="0086096B" w:rsidRPr="00BF347E">
        <w:rPr>
          <w:rFonts w:ascii="Arial Narrow" w:hAnsi="Arial Narrow"/>
          <w:sz w:val="12"/>
        </w:rPr>
        <w:t>’</w:t>
      </w:r>
      <w:r w:rsidRPr="00BF347E">
        <w:rPr>
          <w:rFonts w:ascii="Arial Narrow" w:hAnsi="Arial Narrow"/>
          <w:sz w:val="12"/>
        </w:rPr>
        <w:t>expression d</w:t>
      </w:r>
      <w:r w:rsidR="0086096B" w:rsidRPr="00BF347E">
        <w:rPr>
          <w:rFonts w:ascii="Arial Narrow" w:hAnsi="Arial Narrow"/>
          <w:sz w:val="12"/>
        </w:rPr>
        <w:t>’</w:t>
      </w:r>
      <w:r w:rsidRPr="00BF347E">
        <w:rPr>
          <w:rFonts w:ascii="Arial Narrow" w:hAnsi="Arial Narrow"/>
          <w:sz w:val="12"/>
        </w:rPr>
        <w:t>une opinion de la part de l</w:t>
      </w:r>
      <w:r w:rsidR="0086096B" w:rsidRPr="00BF347E">
        <w:rPr>
          <w:rFonts w:ascii="Arial Narrow" w:hAnsi="Arial Narrow"/>
          <w:sz w:val="12"/>
        </w:rPr>
        <w:t>’</w:t>
      </w:r>
      <w:r w:rsidRPr="00BF347E">
        <w:rPr>
          <w:rFonts w:ascii="Arial Narrow" w:hAnsi="Arial Narrow"/>
          <w:sz w:val="12"/>
        </w:rPr>
        <w:t>UPOV concernant le statut juridique d</w:t>
      </w:r>
      <w:r w:rsidR="0086096B" w:rsidRPr="00BF347E">
        <w:rPr>
          <w:rFonts w:ascii="Arial Narrow" w:hAnsi="Arial Narrow"/>
          <w:sz w:val="12"/>
        </w:rPr>
        <w:t>’</w:t>
      </w:r>
      <w:r w:rsidRPr="00BF347E">
        <w:rPr>
          <w:rFonts w:ascii="Arial Narrow" w:hAnsi="Arial Narrow"/>
          <w:sz w:val="12"/>
        </w:rPr>
        <w:t>un pays ou d</w:t>
      </w:r>
      <w:r w:rsidR="0086096B" w:rsidRPr="00BF347E">
        <w:rPr>
          <w:rFonts w:ascii="Arial Narrow" w:hAnsi="Arial Narrow"/>
          <w:sz w:val="12"/>
        </w:rPr>
        <w:t>’</w:t>
      </w:r>
      <w:r w:rsidRPr="00BF347E">
        <w:rPr>
          <w:rFonts w:ascii="Arial Narrow" w:hAnsi="Arial Narrow"/>
          <w:sz w:val="12"/>
        </w:rPr>
        <w:t>un territoire.</w:t>
      </w:r>
    </w:p>
    <w:p w14:paraId="6B2FEB5B" w14:textId="5392227B" w:rsidR="00920758" w:rsidRPr="00BF347E" w:rsidRDefault="00920758" w:rsidP="00920758">
      <w:pPr>
        <w:spacing w:before="120"/>
        <w:jc w:val="center"/>
        <w:rPr>
          <w:rFonts w:ascii="Arial Narrow" w:hAnsi="Arial Narrow"/>
        </w:rPr>
      </w:pPr>
      <w:r w:rsidRPr="00BF347E">
        <w:rPr>
          <w:rFonts w:ascii="Arial Narrow" w:hAnsi="Arial Narrow"/>
          <w:noProof/>
          <w:lang w:val="en-US" w:eastAsia="en-US"/>
        </w:rPr>
        <w:drawing>
          <wp:inline distT="0" distB="0" distL="0" distR="0" wp14:anchorId="2317954B" wp14:editId="5AC7341D">
            <wp:extent cx="122400" cy="115200"/>
            <wp:effectExtent l="19050" t="19050" r="11430"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22400" cy="115200"/>
                    </a:xfrm>
                    <a:prstGeom prst="rect">
                      <a:avLst/>
                    </a:prstGeom>
                    <a:ln>
                      <a:solidFill>
                        <a:schemeClr val="tx1"/>
                      </a:solidFill>
                    </a:ln>
                  </pic:spPr>
                </pic:pic>
              </a:graphicData>
            </a:graphic>
          </wp:inline>
        </w:drawing>
      </w:r>
      <w:r w:rsidRPr="00BF347E">
        <w:rPr>
          <w:rFonts w:ascii="Arial Narrow" w:hAnsi="Arial Narrow"/>
          <w:sz w:val="16"/>
        </w:rPr>
        <w:t>  Membres de l</w:t>
      </w:r>
      <w:r w:rsidR="0086096B" w:rsidRPr="00BF347E">
        <w:rPr>
          <w:rFonts w:ascii="Arial Narrow" w:hAnsi="Arial Narrow"/>
          <w:sz w:val="16"/>
        </w:rPr>
        <w:t>’</w:t>
      </w:r>
      <w:r w:rsidRPr="00BF347E">
        <w:rPr>
          <w:rFonts w:ascii="Arial Narrow" w:hAnsi="Arial Narrow"/>
          <w:sz w:val="16"/>
        </w:rPr>
        <w:t>Union</w:t>
      </w:r>
      <w:r w:rsidRPr="00BF347E">
        <w:rPr>
          <w:rFonts w:ascii="Arial Narrow" w:hAnsi="Arial Narrow"/>
          <w:sz w:val="16"/>
        </w:rPr>
        <w:tab/>
      </w:r>
      <w:r w:rsidRPr="00BF347E">
        <w:rPr>
          <w:rFonts w:ascii="Arial Narrow" w:hAnsi="Arial Narrow"/>
          <w:sz w:val="16"/>
        </w:rPr>
        <w:tab/>
      </w:r>
      <w:r w:rsidRPr="00BF347E">
        <w:rPr>
          <w:noProof/>
          <w:lang w:val="en-US" w:eastAsia="en-US"/>
        </w:rPr>
        <w:drawing>
          <wp:inline distT="0" distB="0" distL="0" distR="0" wp14:anchorId="27271C85" wp14:editId="227DE7F2">
            <wp:extent cx="122400" cy="115200"/>
            <wp:effectExtent l="19050" t="19050" r="11430"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22400" cy="115200"/>
                    </a:xfrm>
                    <a:prstGeom prst="rect">
                      <a:avLst/>
                    </a:prstGeom>
                    <a:ln>
                      <a:solidFill>
                        <a:schemeClr val="tx1"/>
                      </a:solidFill>
                    </a:ln>
                  </pic:spPr>
                </pic:pic>
              </a:graphicData>
            </a:graphic>
          </wp:inline>
        </w:drawing>
      </w:r>
      <w:r w:rsidRPr="00BF347E">
        <w:rPr>
          <w:rFonts w:ascii="Arial Narrow" w:hAnsi="Arial Narrow"/>
          <w:sz w:val="16"/>
        </w:rPr>
        <w:t>  Non</w:t>
      </w:r>
      <w:r w:rsidR="000B6100">
        <w:rPr>
          <w:rFonts w:ascii="Arial Narrow" w:hAnsi="Arial Narrow"/>
          <w:sz w:val="16"/>
        </w:rPr>
        <w:noBreakHyphen/>
      </w:r>
      <w:r w:rsidRPr="00BF347E">
        <w:rPr>
          <w:rFonts w:ascii="Arial Narrow" w:hAnsi="Arial Narrow"/>
          <w:sz w:val="16"/>
        </w:rPr>
        <w:t>membres de l</w:t>
      </w:r>
      <w:r w:rsidR="0086096B" w:rsidRPr="00BF347E">
        <w:rPr>
          <w:rFonts w:ascii="Arial Narrow" w:hAnsi="Arial Narrow"/>
          <w:sz w:val="16"/>
        </w:rPr>
        <w:t>’</w:t>
      </w:r>
      <w:r w:rsidRPr="00BF347E">
        <w:rPr>
          <w:rFonts w:ascii="Arial Narrow" w:hAnsi="Arial Narrow"/>
          <w:sz w:val="16"/>
        </w:rPr>
        <w:t>Union</w:t>
      </w:r>
    </w:p>
    <w:p w14:paraId="13245213" w14:textId="77777777" w:rsidR="00AE3EC6" w:rsidRPr="00BF347E" w:rsidRDefault="00AE3EC6" w:rsidP="00AE3EC6">
      <w:pPr>
        <w:jc w:val="center"/>
        <w:rPr>
          <w:rFonts w:ascii="Arial Narrow" w:hAnsi="Arial Narrow"/>
          <w:sz w:val="18"/>
        </w:rPr>
      </w:pPr>
    </w:p>
    <w:p w14:paraId="467AF8D4" w14:textId="194B3C17" w:rsidR="00031EAD" w:rsidRDefault="00031EAD" w:rsidP="001C4581">
      <w:pPr>
        <w:rPr>
          <w:rFonts w:ascii="Arial Narrow" w:hAnsi="Arial Narrow"/>
          <w:sz w:val="18"/>
          <w:szCs w:val="18"/>
        </w:rPr>
      </w:pPr>
    </w:p>
    <w:p w14:paraId="764D0E87" w14:textId="77777777" w:rsidR="00B428FA" w:rsidRPr="00BF347E" w:rsidRDefault="00B428FA" w:rsidP="001C4581">
      <w:pPr>
        <w:rPr>
          <w:rFonts w:ascii="Arial Narrow" w:hAnsi="Arial Narrow"/>
          <w:sz w:val="18"/>
          <w:szCs w:val="18"/>
        </w:rPr>
      </w:pPr>
    </w:p>
    <w:tbl>
      <w:tblPr>
        <w:tblW w:w="5245" w:type="dxa"/>
        <w:jc w:val="center"/>
        <w:tblLayout w:type="fixed"/>
        <w:tblCellMar>
          <w:left w:w="57" w:type="dxa"/>
          <w:right w:w="57" w:type="dxa"/>
        </w:tblCellMar>
        <w:tblLook w:val="0000" w:firstRow="0" w:lastRow="0" w:firstColumn="0" w:lastColumn="0" w:noHBand="0" w:noVBand="0"/>
      </w:tblPr>
      <w:tblGrid>
        <w:gridCol w:w="5245"/>
      </w:tblGrid>
      <w:tr w:rsidR="00031EAD" w:rsidRPr="00BF347E" w14:paraId="2855A64A" w14:textId="77777777" w:rsidTr="002E3474">
        <w:trPr>
          <w:trHeight w:val="4230"/>
          <w:jc w:val="center"/>
        </w:trPr>
        <w:tc>
          <w:tcPr>
            <w:tcW w:w="5245" w:type="dxa"/>
          </w:tcPr>
          <w:p w14:paraId="76A8AE4F" w14:textId="052F4341" w:rsidR="00031EAD" w:rsidRPr="00BF347E" w:rsidRDefault="00031EAD" w:rsidP="009C0BDD">
            <w:pPr>
              <w:pStyle w:val="Caption"/>
            </w:pPr>
            <w:bookmarkStart w:id="59" w:name="_Toc48142772"/>
            <w:r w:rsidRPr="00BF347E">
              <w:t>Figure 46.  Participants à l</w:t>
            </w:r>
            <w:r w:rsidR="0086096B" w:rsidRPr="00BF347E">
              <w:t>’</w:t>
            </w:r>
            <w:r w:rsidRPr="00BF347E">
              <w:t>ensemble des cours d</w:t>
            </w:r>
            <w:r w:rsidR="0086096B" w:rsidRPr="00BF347E">
              <w:t>’</w:t>
            </w:r>
            <w:r w:rsidRPr="00BF347E">
              <w:t>enseignement à distance</w:t>
            </w:r>
            <w:r w:rsidR="003F0538" w:rsidRPr="00BF347E">
              <w:t xml:space="preserve"> </w:t>
            </w:r>
            <w:r w:rsidRPr="00BF347E">
              <w:t>par langue</w:t>
            </w:r>
            <w:bookmarkEnd w:id="59"/>
          </w:p>
          <w:p w14:paraId="40340FF9" w14:textId="1E39D7D0" w:rsidR="00031EAD" w:rsidRPr="00BF347E" w:rsidRDefault="009E2BC3" w:rsidP="002E3474">
            <w:pPr>
              <w:keepNext/>
              <w:keepLines/>
              <w:jc w:val="center"/>
              <w:rPr>
                <w:rFonts w:ascii="Arial Narrow" w:hAnsi="Arial Narrow"/>
              </w:rPr>
            </w:pPr>
            <w:r w:rsidRPr="009E2BC3">
              <w:rPr>
                <w:rFonts w:ascii="Arial Narrow" w:hAnsi="Arial Narrow"/>
                <w:noProof/>
                <w:lang w:val="en-US" w:eastAsia="en-US"/>
              </w:rPr>
              <w:drawing>
                <wp:inline distT="0" distB="0" distL="0" distR="0" wp14:anchorId="26F2C128" wp14:editId="00001532">
                  <wp:extent cx="3253105" cy="2426970"/>
                  <wp:effectExtent l="0" t="0" r="444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53105" cy="2426970"/>
                          </a:xfrm>
                          <a:prstGeom prst="rect">
                            <a:avLst/>
                          </a:prstGeom>
                          <a:noFill/>
                          <a:ln>
                            <a:noFill/>
                          </a:ln>
                        </pic:spPr>
                      </pic:pic>
                    </a:graphicData>
                  </a:graphic>
                </wp:inline>
              </w:drawing>
            </w:r>
          </w:p>
        </w:tc>
      </w:tr>
    </w:tbl>
    <w:p w14:paraId="78D92EC2" w14:textId="6E862068" w:rsidR="00031EAD" w:rsidRPr="00BF347E" w:rsidRDefault="00031EAD" w:rsidP="00031EAD">
      <w:pPr>
        <w:jc w:val="left"/>
        <w:rPr>
          <w:rFonts w:ascii="Arial Narrow" w:hAnsi="Arial Narrow"/>
          <w:iCs/>
          <w:sz w:val="18"/>
          <w:szCs w:val="24"/>
          <w:u w:val="single"/>
        </w:rPr>
      </w:pPr>
    </w:p>
    <w:p w14:paraId="2A961817" w14:textId="77777777" w:rsidR="00671C6C" w:rsidRPr="00BF347E" w:rsidRDefault="00671C6C" w:rsidP="00031EAD">
      <w:pPr>
        <w:jc w:val="left"/>
        <w:rPr>
          <w:rFonts w:ascii="Arial Narrow" w:hAnsi="Arial Narrow"/>
          <w:iCs/>
          <w:sz w:val="18"/>
          <w:szCs w:val="24"/>
          <w:u w:val="single"/>
        </w:rPr>
      </w:pPr>
    </w:p>
    <w:p w14:paraId="2AB589B5" w14:textId="77777777" w:rsidR="00671C6C" w:rsidRPr="00BF347E" w:rsidRDefault="00671C6C">
      <w:r w:rsidRPr="00BF347E">
        <w:br w:type="page"/>
      </w: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7"/>
        <w:gridCol w:w="2984"/>
        <w:gridCol w:w="5097"/>
      </w:tblGrid>
      <w:tr w:rsidR="00031EAD" w:rsidRPr="00BF347E" w14:paraId="28002B08" w14:textId="77777777" w:rsidTr="002E3474">
        <w:trPr>
          <w:trHeight w:val="530"/>
          <w:tblHeader/>
        </w:trPr>
        <w:tc>
          <w:tcPr>
            <w:tcW w:w="1837" w:type="dxa"/>
            <w:tcBorders>
              <w:top w:val="nil"/>
              <w:bottom w:val="nil"/>
            </w:tcBorders>
            <w:shd w:val="clear" w:color="auto" w:fill="E2E7EB" w:themeFill="accent3" w:themeFillTint="33"/>
            <w:vAlign w:val="center"/>
          </w:tcPr>
          <w:p w14:paraId="3EE3CC6D" w14:textId="75F09C9F"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Résultats attendus</w:t>
            </w:r>
          </w:p>
        </w:tc>
        <w:tc>
          <w:tcPr>
            <w:tcW w:w="2984" w:type="dxa"/>
            <w:tcBorders>
              <w:top w:val="nil"/>
              <w:bottom w:val="nil"/>
            </w:tcBorders>
            <w:shd w:val="clear" w:color="auto" w:fill="E2E7EB" w:themeFill="accent3" w:themeFillTint="33"/>
            <w:vAlign w:val="center"/>
            <w:hideMark/>
          </w:tcPr>
          <w:p w14:paraId="4426467E" w14:textId="3A05F23C"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Indicateurs d</w:t>
            </w:r>
            <w:r w:rsidR="0086096B" w:rsidRPr="00BF347E">
              <w:rPr>
                <w:rFonts w:ascii="Arial Narrow" w:hAnsi="Arial Narrow"/>
                <w:b/>
                <w:sz w:val="18"/>
              </w:rPr>
              <w:t>’</w:t>
            </w:r>
            <w:r w:rsidRPr="00BF347E">
              <w:rPr>
                <w:rFonts w:ascii="Arial Narrow" w:hAnsi="Arial Narrow"/>
                <w:b/>
                <w:sz w:val="18"/>
              </w:rPr>
              <w:t>exécution</w:t>
            </w:r>
          </w:p>
        </w:tc>
        <w:tc>
          <w:tcPr>
            <w:tcW w:w="5097" w:type="dxa"/>
            <w:tcBorders>
              <w:top w:val="nil"/>
              <w:bottom w:val="nil"/>
            </w:tcBorders>
            <w:shd w:val="clear" w:color="auto" w:fill="E2E7EB" w:themeFill="accent3" w:themeFillTint="33"/>
            <w:vAlign w:val="center"/>
            <w:hideMark/>
          </w:tcPr>
          <w:p w14:paraId="0B6B21E6" w14:textId="31281DC8"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Données relatives à l</w:t>
            </w:r>
            <w:r w:rsidR="0086096B" w:rsidRPr="00BF347E">
              <w:rPr>
                <w:rFonts w:ascii="Arial Narrow" w:hAnsi="Arial Narrow"/>
                <w:b/>
                <w:sz w:val="18"/>
              </w:rPr>
              <w:t>’</w:t>
            </w:r>
            <w:r w:rsidRPr="00BF347E">
              <w:rPr>
                <w:rFonts w:ascii="Arial Narrow" w:hAnsi="Arial Narrow"/>
                <w:b/>
                <w:sz w:val="18"/>
              </w:rPr>
              <w:t>exécution</w:t>
            </w:r>
          </w:p>
        </w:tc>
      </w:tr>
      <w:tr w:rsidR="00031EAD" w:rsidRPr="00BF347E" w14:paraId="26B1DBFE" w14:textId="77777777" w:rsidTr="002E3474">
        <w:trPr>
          <w:trHeight w:val="280"/>
        </w:trPr>
        <w:tc>
          <w:tcPr>
            <w:tcW w:w="1837" w:type="dxa"/>
            <w:vMerge w:val="restart"/>
            <w:tcBorders>
              <w:top w:val="nil"/>
            </w:tcBorders>
          </w:tcPr>
          <w:p w14:paraId="71E48C19" w14:textId="77777777" w:rsidR="00031EAD" w:rsidRDefault="00031EAD" w:rsidP="002E3474">
            <w:pPr>
              <w:jc w:val="left"/>
              <w:rPr>
                <w:rFonts w:ascii="Arial Narrow" w:hAnsi="Arial Narrow"/>
                <w:sz w:val="18"/>
              </w:rPr>
            </w:pPr>
            <w:r w:rsidRPr="00BF347E">
              <w:rPr>
                <w:rFonts w:ascii="Arial Narrow" w:hAnsi="Arial Narrow"/>
                <w:sz w:val="18"/>
              </w:rPr>
              <w:t>4.</w:t>
            </w:r>
            <w:r w:rsidR="004464E1" w:rsidRPr="00BF347E">
              <w:rPr>
                <w:rFonts w:ascii="Arial Narrow" w:hAnsi="Arial Narrow"/>
                <w:sz w:val="18"/>
              </w:rPr>
              <w:t xml:space="preserve">  </w:t>
            </w:r>
            <w:r w:rsidRPr="00BF347E">
              <w:rPr>
                <w:rFonts w:ascii="Arial Narrow" w:hAnsi="Arial Narrow"/>
                <w:sz w:val="18"/>
              </w:rPr>
              <w:t>Assistance à la mise en œuvre d</w:t>
            </w:r>
            <w:r w:rsidR="0086096B" w:rsidRPr="00BF347E">
              <w:rPr>
                <w:rFonts w:ascii="Arial Narrow" w:hAnsi="Arial Narrow"/>
                <w:sz w:val="18"/>
              </w:rPr>
              <w:t>’</w:t>
            </w:r>
            <w:r w:rsidRPr="00BF347E">
              <w:rPr>
                <w:rFonts w:ascii="Arial Narrow" w:hAnsi="Arial Narrow"/>
                <w:sz w:val="18"/>
              </w:rPr>
              <w:t xml:space="preserve">un système efficace de protection des obtentions végétales conforme à la </w:t>
            </w:r>
            <w:r w:rsidR="0086096B" w:rsidRPr="00BF347E">
              <w:rPr>
                <w:rFonts w:ascii="Arial Narrow" w:hAnsi="Arial Narrow"/>
                <w:sz w:val="18"/>
              </w:rPr>
              <w:t>Convention UPOV</w:t>
            </w:r>
            <w:r w:rsidRPr="00BF347E">
              <w:rPr>
                <w:rFonts w:ascii="Arial Narrow" w:hAnsi="Arial Narrow"/>
                <w:sz w:val="18"/>
              </w:rPr>
              <w:t xml:space="preserve"> (</w:t>
            </w:r>
            <w:r w:rsidRPr="00BF347E">
              <w:rPr>
                <w:rFonts w:ascii="Arial Narrow" w:hAnsi="Arial Narrow"/>
                <w:i/>
                <w:iCs/>
                <w:sz w:val="18"/>
              </w:rPr>
              <w:t>suite</w:t>
            </w:r>
            <w:r w:rsidRPr="00BF347E">
              <w:rPr>
                <w:rFonts w:ascii="Arial Narrow" w:hAnsi="Arial Narrow"/>
                <w:sz w:val="18"/>
              </w:rPr>
              <w:t>)</w:t>
            </w:r>
            <w:r w:rsidR="00A359AC" w:rsidRPr="00BF347E">
              <w:rPr>
                <w:rFonts w:ascii="Arial Narrow" w:hAnsi="Arial Narrow"/>
                <w:sz w:val="18"/>
              </w:rPr>
              <w:t>.</w:t>
            </w:r>
          </w:p>
          <w:p w14:paraId="5355D4E4" w14:textId="77777777" w:rsidR="000C0B75" w:rsidRDefault="000C0B75" w:rsidP="002E3474">
            <w:pPr>
              <w:jc w:val="left"/>
              <w:rPr>
                <w:rFonts w:ascii="Arial Narrow" w:hAnsi="Arial Narrow"/>
                <w:sz w:val="18"/>
              </w:rPr>
            </w:pPr>
          </w:p>
          <w:p w14:paraId="1BA102FA" w14:textId="77777777" w:rsidR="000C0B75" w:rsidRDefault="000C0B75" w:rsidP="002E3474">
            <w:pPr>
              <w:jc w:val="left"/>
              <w:rPr>
                <w:rFonts w:ascii="Arial Narrow" w:hAnsi="Arial Narrow"/>
                <w:sz w:val="18"/>
              </w:rPr>
            </w:pPr>
          </w:p>
          <w:p w14:paraId="05817B56" w14:textId="77777777" w:rsidR="000C0B75" w:rsidRDefault="000C0B75" w:rsidP="002E3474">
            <w:pPr>
              <w:jc w:val="left"/>
              <w:rPr>
                <w:rFonts w:ascii="Arial Narrow" w:hAnsi="Arial Narrow"/>
                <w:sz w:val="18"/>
              </w:rPr>
            </w:pPr>
          </w:p>
          <w:p w14:paraId="6EA6A2A2" w14:textId="77777777" w:rsidR="000C0B75" w:rsidRDefault="000C0B75" w:rsidP="002E3474">
            <w:pPr>
              <w:jc w:val="left"/>
              <w:rPr>
                <w:rFonts w:ascii="Arial Narrow" w:hAnsi="Arial Narrow"/>
                <w:sz w:val="18"/>
              </w:rPr>
            </w:pPr>
          </w:p>
          <w:p w14:paraId="33A0A812" w14:textId="77777777" w:rsidR="000C0B75" w:rsidRDefault="000C0B75" w:rsidP="002E3474">
            <w:pPr>
              <w:jc w:val="left"/>
              <w:rPr>
                <w:rFonts w:ascii="Arial Narrow" w:hAnsi="Arial Narrow"/>
                <w:sz w:val="18"/>
              </w:rPr>
            </w:pPr>
          </w:p>
          <w:p w14:paraId="0839B607" w14:textId="77777777" w:rsidR="000C0B75" w:rsidRDefault="000C0B75" w:rsidP="002E3474">
            <w:pPr>
              <w:jc w:val="left"/>
              <w:rPr>
                <w:rFonts w:ascii="Arial Narrow" w:hAnsi="Arial Narrow"/>
                <w:sz w:val="18"/>
              </w:rPr>
            </w:pPr>
          </w:p>
          <w:p w14:paraId="7328FA0E" w14:textId="77777777" w:rsidR="000C0B75" w:rsidRDefault="000C0B75" w:rsidP="002E3474">
            <w:pPr>
              <w:jc w:val="left"/>
              <w:rPr>
                <w:rFonts w:ascii="Arial Narrow" w:hAnsi="Arial Narrow"/>
                <w:sz w:val="18"/>
              </w:rPr>
            </w:pPr>
          </w:p>
          <w:p w14:paraId="6C90FC39" w14:textId="77777777" w:rsidR="000C0B75" w:rsidRDefault="000C0B75" w:rsidP="002E3474">
            <w:pPr>
              <w:jc w:val="left"/>
              <w:rPr>
                <w:rFonts w:ascii="Arial Narrow" w:hAnsi="Arial Narrow"/>
                <w:sz w:val="18"/>
              </w:rPr>
            </w:pPr>
          </w:p>
          <w:p w14:paraId="63411BAA" w14:textId="77777777" w:rsidR="000C0B75" w:rsidRDefault="000C0B75" w:rsidP="002E3474">
            <w:pPr>
              <w:jc w:val="left"/>
              <w:rPr>
                <w:rFonts w:ascii="Arial Narrow" w:hAnsi="Arial Narrow"/>
                <w:sz w:val="18"/>
              </w:rPr>
            </w:pPr>
          </w:p>
          <w:p w14:paraId="7C8BB536" w14:textId="77777777" w:rsidR="000C0B75" w:rsidRDefault="000C0B75" w:rsidP="002E3474">
            <w:pPr>
              <w:jc w:val="left"/>
              <w:rPr>
                <w:rFonts w:ascii="Arial Narrow" w:hAnsi="Arial Narrow"/>
                <w:sz w:val="18"/>
              </w:rPr>
            </w:pPr>
          </w:p>
          <w:p w14:paraId="3BF39EF5" w14:textId="77777777" w:rsidR="000C0B75" w:rsidRDefault="000C0B75" w:rsidP="002E3474">
            <w:pPr>
              <w:jc w:val="left"/>
              <w:rPr>
                <w:rFonts w:ascii="Arial Narrow" w:hAnsi="Arial Narrow"/>
                <w:sz w:val="18"/>
              </w:rPr>
            </w:pPr>
          </w:p>
          <w:p w14:paraId="2374C7DD" w14:textId="77777777" w:rsidR="000C0B75" w:rsidRDefault="000C0B75" w:rsidP="002E3474">
            <w:pPr>
              <w:jc w:val="left"/>
              <w:rPr>
                <w:rFonts w:ascii="Arial Narrow" w:hAnsi="Arial Narrow"/>
                <w:sz w:val="18"/>
              </w:rPr>
            </w:pPr>
          </w:p>
          <w:p w14:paraId="6C3FA03A" w14:textId="77777777" w:rsidR="000C0B75" w:rsidRDefault="000C0B75" w:rsidP="002E3474">
            <w:pPr>
              <w:jc w:val="left"/>
              <w:rPr>
                <w:rFonts w:ascii="Arial Narrow" w:hAnsi="Arial Narrow"/>
                <w:sz w:val="18"/>
              </w:rPr>
            </w:pPr>
          </w:p>
          <w:p w14:paraId="4B9843F9" w14:textId="77777777" w:rsidR="000C0B75" w:rsidRDefault="000C0B75" w:rsidP="002E3474">
            <w:pPr>
              <w:jc w:val="left"/>
              <w:rPr>
                <w:rFonts w:ascii="Arial Narrow" w:hAnsi="Arial Narrow"/>
                <w:sz w:val="18"/>
              </w:rPr>
            </w:pPr>
          </w:p>
          <w:p w14:paraId="6823AE16" w14:textId="77777777" w:rsidR="000C0B75" w:rsidRDefault="000C0B75" w:rsidP="002E3474">
            <w:pPr>
              <w:jc w:val="left"/>
              <w:rPr>
                <w:rFonts w:ascii="Arial Narrow" w:hAnsi="Arial Narrow"/>
                <w:sz w:val="18"/>
              </w:rPr>
            </w:pPr>
          </w:p>
          <w:p w14:paraId="6345D1D0" w14:textId="77777777" w:rsidR="000C0B75" w:rsidRDefault="000C0B75" w:rsidP="002E3474">
            <w:pPr>
              <w:jc w:val="left"/>
              <w:rPr>
                <w:rFonts w:ascii="Arial Narrow" w:hAnsi="Arial Narrow"/>
                <w:sz w:val="18"/>
              </w:rPr>
            </w:pPr>
          </w:p>
          <w:p w14:paraId="2253FF51" w14:textId="77777777" w:rsidR="000C0B75" w:rsidRDefault="000C0B75" w:rsidP="002E3474">
            <w:pPr>
              <w:jc w:val="left"/>
              <w:rPr>
                <w:rFonts w:ascii="Arial Narrow" w:hAnsi="Arial Narrow"/>
                <w:sz w:val="18"/>
              </w:rPr>
            </w:pPr>
          </w:p>
          <w:p w14:paraId="221088DD" w14:textId="77777777" w:rsidR="000C0B75" w:rsidRDefault="000C0B75" w:rsidP="002E3474">
            <w:pPr>
              <w:jc w:val="left"/>
              <w:rPr>
                <w:rFonts w:ascii="Arial Narrow" w:hAnsi="Arial Narrow"/>
                <w:sz w:val="18"/>
              </w:rPr>
            </w:pPr>
          </w:p>
          <w:p w14:paraId="3EC0C140" w14:textId="77777777" w:rsidR="000C0B75" w:rsidRDefault="000C0B75" w:rsidP="002E3474">
            <w:pPr>
              <w:jc w:val="left"/>
              <w:rPr>
                <w:rFonts w:ascii="Arial Narrow" w:hAnsi="Arial Narrow"/>
                <w:sz w:val="18"/>
              </w:rPr>
            </w:pPr>
          </w:p>
          <w:p w14:paraId="512A5034" w14:textId="77777777" w:rsidR="000C0B75" w:rsidRDefault="000C0B75" w:rsidP="002E3474">
            <w:pPr>
              <w:jc w:val="left"/>
              <w:rPr>
                <w:rFonts w:ascii="Arial Narrow" w:hAnsi="Arial Narrow"/>
                <w:sz w:val="18"/>
              </w:rPr>
            </w:pPr>
          </w:p>
          <w:p w14:paraId="15D01515" w14:textId="77777777" w:rsidR="000C0B75" w:rsidRDefault="000C0B75" w:rsidP="002E3474">
            <w:pPr>
              <w:jc w:val="left"/>
              <w:rPr>
                <w:rFonts w:ascii="Arial Narrow" w:hAnsi="Arial Narrow"/>
                <w:sz w:val="18"/>
              </w:rPr>
            </w:pPr>
          </w:p>
          <w:p w14:paraId="0C113CFF" w14:textId="77777777" w:rsidR="000C0B75" w:rsidRDefault="000C0B75" w:rsidP="002E3474">
            <w:pPr>
              <w:jc w:val="left"/>
              <w:rPr>
                <w:rFonts w:ascii="Arial Narrow" w:hAnsi="Arial Narrow"/>
                <w:sz w:val="18"/>
              </w:rPr>
            </w:pPr>
          </w:p>
          <w:p w14:paraId="0E093C38" w14:textId="77777777" w:rsidR="000C0B75" w:rsidRDefault="000C0B75" w:rsidP="002E3474">
            <w:pPr>
              <w:jc w:val="left"/>
              <w:rPr>
                <w:rFonts w:ascii="Arial Narrow" w:hAnsi="Arial Narrow"/>
                <w:sz w:val="18"/>
              </w:rPr>
            </w:pPr>
          </w:p>
          <w:p w14:paraId="5062B5A6" w14:textId="77777777" w:rsidR="000C0B75" w:rsidRDefault="000C0B75" w:rsidP="002E3474">
            <w:pPr>
              <w:jc w:val="left"/>
              <w:rPr>
                <w:rFonts w:ascii="Arial Narrow" w:hAnsi="Arial Narrow"/>
                <w:sz w:val="18"/>
              </w:rPr>
            </w:pPr>
          </w:p>
          <w:p w14:paraId="2A755234" w14:textId="77777777" w:rsidR="000C0B75" w:rsidRDefault="000C0B75" w:rsidP="002E3474">
            <w:pPr>
              <w:jc w:val="left"/>
              <w:rPr>
                <w:rFonts w:ascii="Arial Narrow" w:hAnsi="Arial Narrow"/>
                <w:sz w:val="18"/>
              </w:rPr>
            </w:pPr>
          </w:p>
          <w:p w14:paraId="74ACE141" w14:textId="77777777" w:rsidR="000C0B75" w:rsidRDefault="000C0B75" w:rsidP="002E3474">
            <w:pPr>
              <w:jc w:val="left"/>
              <w:rPr>
                <w:rFonts w:ascii="Arial Narrow" w:hAnsi="Arial Narrow"/>
                <w:sz w:val="18"/>
              </w:rPr>
            </w:pPr>
          </w:p>
          <w:p w14:paraId="3FD1D0BD" w14:textId="77777777" w:rsidR="000C0B75" w:rsidRDefault="000C0B75" w:rsidP="002E3474">
            <w:pPr>
              <w:jc w:val="left"/>
              <w:rPr>
                <w:rFonts w:ascii="Arial Narrow" w:hAnsi="Arial Narrow"/>
                <w:sz w:val="18"/>
              </w:rPr>
            </w:pPr>
          </w:p>
          <w:p w14:paraId="61D8DAE9" w14:textId="77777777" w:rsidR="000C0B75" w:rsidRDefault="000C0B75" w:rsidP="002E3474">
            <w:pPr>
              <w:jc w:val="left"/>
              <w:rPr>
                <w:rFonts w:ascii="Arial Narrow" w:hAnsi="Arial Narrow"/>
                <w:sz w:val="18"/>
              </w:rPr>
            </w:pPr>
          </w:p>
          <w:p w14:paraId="2191E4F3" w14:textId="77777777" w:rsidR="000C0B75" w:rsidRDefault="000C0B75" w:rsidP="002E3474">
            <w:pPr>
              <w:jc w:val="left"/>
              <w:rPr>
                <w:rFonts w:ascii="Arial Narrow" w:hAnsi="Arial Narrow"/>
                <w:sz w:val="18"/>
              </w:rPr>
            </w:pPr>
          </w:p>
          <w:p w14:paraId="7593E306" w14:textId="77777777" w:rsidR="000C0B75" w:rsidRDefault="000C0B75" w:rsidP="002E3474">
            <w:pPr>
              <w:jc w:val="left"/>
              <w:rPr>
                <w:rFonts w:ascii="Arial Narrow" w:hAnsi="Arial Narrow"/>
                <w:sz w:val="18"/>
              </w:rPr>
            </w:pPr>
          </w:p>
          <w:p w14:paraId="3FA4C5D7" w14:textId="77777777" w:rsidR="000C0B75" w:rsidRDefault="000C0B75" w:rsidP="002E3474">
            <w:pPr>
              <w:jc w:val="left"/>
              <w:rPr>
                <w:rFonts w:ascii="Arial Narrow" w:hAnsi="Arial Narrow"/>
                <w:sz w:val="18"/>
              </w:rPr>
            </w:pPr>
          </w:p>
          <w:p w14:paraId="35237102" w14:textId="77777777" w:rsidR="000C0B75" w:rsidRDefault="000C0B75" w:rsidP="002E3474">
            <w:pPr>
              <w:jc w:val="left"/>
              <w:rPr>
                <w:rFonts w:ascii="Arial Narrow" w:hAnsi="Arial Narrow"/>
                <w:sz w:val="18"/>
              </w:rPr>
            </w:pPr>
          </w:p>
          <w:p w14:paraId="7A367EAD" w14:textId="77777777" w:rsidR="000C0B75" w:rsidRDefault="000C0B75" w:rsidP="002E3474">
            <w:pPr>
              <w:jc w:val="left"/>
              <w:rPr>
                <w:rFonts w:ascii="Arial Narrow" w:hAnsi="Arial Narrow"/>
                <w:sz w:val="18"/>
              </w:rPr>
            </w:pPr>
          </w:p>
          <w:p w14:paraId="4B7CA954" w14:textId="77777777" w:rsidR="000C0B75" w:rsidRDefault="000C0B75" w:rsidP="002E3474">
            <w:pPr>
              <w:jc w:val="left"/>
              <w:rPr>
                <w:rFonts w:ascii="Arial Narrow" w:hAnsi="Arial Narrow"/>
                <w:sz w:val="18"/>
              </w:rPr>
            </w:pPr>
          </w:p>
          <w:p w14:paraId="2D59E23C" w14:textId="77777777" w:rsidR="000C0B75" w:rsidRDefault="000C0B75" w:rsidP="002E3474">
            <w:pPr>
              <w:jc w:val="left"/>
              <w:rPr>
                <w:rFonts w:ascii="Arial Narrow" w:hAnsi="Arial Narrow"/>
                <w:sz w:val="18"/>
              </w:rPr>
            </w:pPr>
          </w:p>
          <w:p w14:paraId="49FE23D3" w14:textId="77777777" w:rsidR="000C0B75" w:rsidRDefault="000C0B75" w:rsidP="002E3474">
            <w:pPr>
              <w:jc w:val="left"/>
              <w:rPr>
                <w:rFonts w:ascii="Arial Narrow" w:hAnsi="Arial Narrow"/>
                <w:sz w:val="18"/>
              </w:rPr>
            </w:pPr>
          </w:p>
          <w:p w14:paraId="178C8590" w14:textId="77777777" w:rsidR="000C0B75" w:rsidRDefault="000C0B75" w:rsidP="002E3474">
            <w:pPr>
              <w:jc w:val="left"/>
              <w:rPr>
                <w:rFonts w:ascii="Arial Narrow" w:hAnsi="Arial Narrow"/>
                <w:sz w:val="18"/>
              </w:rPr>
            </w:pPr>
          </w:p>
          <w:p w14:paraId="721BCD34" w14:textId="77777777" w:rsidR="000C0B75" w:rsidRDefault="000C0B75" w:rsidP="002E3474">
            <w:pPr>
              <w:jc w:val="left"/>
              <w:rPr>
                <w:rFonts w:ascii="Arial Narrow" w:hAnsi="Arial Narrow"/>
                <w:sz w:val="18"/>
              </w:rPr>
            </w:pPr>
          </w:p>
          <w:p w14:paraId="20F41426" w14:textId="77777777" w:rsidR="000C0B75" w:rsidRDefault="000C0B75" w:rsidP="002E3474">
            <w:pPr>
              <w:jc w:val="left"/>
              <w:rPr>
                <w:rFonts w:ascii="Arial Narrow" w:hAnsi="Arial Narrow"/>
                <w:sz w:val="18"/>
              </w:rPr>
            </w:pPr>
          </w:p>
          <w:p w14:paraId="51F507B2" w14:textId="77777777" w:rsidR="000C0B75" w:rsidRDefault="000C0B75" w:rsidP="002E3474">
            <w:pPr>
              <w:jc w:val="left"/>
              <w:rPr>
                <w:rFonts w:ascii="Arial Narrow" w:hAnsi="Arial Narrow"/>
                <w:sz w:val="18"/>
              </w:rPr>
            </w:pPr>
          </w:p>
          <w:p w14:paraId="56BEF08B" w14:textId="77777777" w:rsidR="000C0B75" w:rsidRDefault="000C0B75" w:rsidP="002E3474">
            <w:pPr>
              <w:jc w:val="left"/>
              <w:rPr>
                <w:rFonts w:ascii="Arial Narrow" w:hAnsi="Arial Narrow"/>
                <w:sz w:val="18"/>
              </w:rPr>
            </w:pPr>
          </w:p>
          <w:p w14:paraId="6F957936" w14:textId="77777777" w:rsidR="000C0B75" w:rsidRDefault="000C0B75" w:rsidP="002E3474">
            <w:pPr>
              <w:jc w:val="left"/>
              <w:rPr>
                <w:rFonts w:ascii="Arial Narrow" w:hAnsi="Arial Narrow"/>
                <w:sz w:val="18"/>
              </w:rPr>
            </w:pPr>
          </w:p>
          <w:p w14:paraId="26BDCCAF" w14:textId="77777777" w:rsidR="000C0B75" w:rsidRDefault="000C0B75" w:rsidP="002E3474">
            <w:pPr>
              <w:jc w:val="left"/>
              <w:rPr>
                <w:rFonts w:ascii="Arial Narrow" w:hAnsi="Arial Narrow"/>
                <w:sz w:val="18"/>
              </w:rPr>
            </w:pPr>
          </w:p>
          <w:p w14:paraId="54EAE02B" w14:textId="77777777" w:rsidR="000C0B75" w:rsidRDefault="000C0B75" w:rsidP="002E3474">
            <w:pPr>
              <w:jc w:val="left"/>
              <w:rPr>
                <w:rFonts w:ascii="Arial Narrow" w:hAnsi="Arial Narrow"/>
                <w:sz w:val="18"/>
              </w:rPr>
            </w:pPr>
          </w:p>
          <w:p w14:paraId="0C4DBB43" w14:textId="77777777" w:rsidR="000C0B75" w:rsidRDefault="000C0B75" w:rsidP="002E3474">
            <w:pPr>
              <w:jc w:val="left"/>
              <w:rPr>
                <w:rFonts w:ascii="Arial Narrow" w:hAnsi="Arial Narrow"/>
                <w:sz w:val="18"/>
              </w:rPr>
            </w:pPr>
          </w:p>
          <w:p w14:paraId="24D2DF4B" w14:textId="77777777" w:rsidR="000C0B75" w:rsidRDefault="000C0B75" w:rsidP="002E3474">
            <w:pPr>
              <w:jc w:val="left"/>
              <w:rPr>
                <w:rFonts w:ascii="Arial Narrow" w:hAnsi="Arial Narrow"/>
                <w:sz w:val="18"/>
              </w:rPr>
            </w:pPr>
          </w:p>
          <w:p w14:paraId="6B51017D" w14:textId="77777777" w:rsidR="000C0B75" w:rsidRDefault="000C0B75" w:rsidP="002E3474">
            <w:pPr>
              <w:jc w:val="left"/>
              <w:rPr>
                <w:rFonts w:ascii="Arial Narrow" w:hAnsi="Arial Narrow"/>
                <w:sz w:val="18"/>
              </w:rPr>
            </w:pPr>
          </w:p>
          <w:p w14:paraId="235DB157" w14:textId="77777777" w:rsidR="000C0B75" w:rsidRDefault="000C0B75" w:rsidP="002E3474">
            <w:pPr>
              <w:jc w:val="left"/>
              <w:rPr>
                <w:rFonts w:ascii="Arial Narrow" w:hAnsi="Arial Narrow"/>
                <w:sz w:val="18"/>
              </w:rPr>
            </w:pPr>
          </w:p>
          <w:p w14:paraId="79CB281B" w14:textId="77777777" w:rsidR="000C0B75" w:rsidRDefault="000C0B75" w:rsidP="002E3474">
            <w:pPr>
              <w:jc w:val="left"/>
              <w:rPr>
                <w:rFonts w:ascii="Arial Narrow" w:hAnsi="Arial Narrow"/>
                <w:sz w:val="18"/>
              </w:rPr>
            </w:pPr>
          </w:p>
          <w:p w14:paraId="360F3BFF" w14:textId="77777777" w:rsidR="000C0B75" w:rsidRDefault="000C0B75" w:rsidP="002E3474">
            <w:pPr>
              <w:jc w:val="left"/>
              <w:rPr>
                <w:rFonts w:ascii="Arial Narrow" w:hAnsi="Arial Narrow"/>
                <w:sz w:val="18"/>
              </w:rPr>
            </w:pPr>
          </w:p>
          <w:p w14:paraId="0089111A" w14:textId="77777777" w:rsidR="000C0B75" w:rsidRDefault="000C0B75" w:rsidP="002E3474">
            <w:pPr>
              <w:jc w:val="left"/>
              <w:rPr>
                <w:rFonts w:ascii="Arial Narrow" w:hAnsi="Arial Narrow"/>
                <w:sz w:val="18"/>
              </w:rPr>
            </w:pPr>
          </w:p>
          <w:p w14:paraId="36A1B6CD" w14:textId="77777777" w:rsidR="000C0B75" w:rsidRDefault="000C0B75" w:rsidP="002E3474">
            <w:pPr>
              <w:jc w:val="left"/>
              <w:rPr>
                <w:rFonts w:ascii="Arial Narrow" w:hAnsi="Arial Narrow"/>
                <w:sz w:val="18"/>
              </w:rPr>
            </w:pPr>
          </w:p>
          <w:p w14:paraId="0CCA81E0" w14:textId="77777777" w:rsidR="000C0B75" w:rsidRDefault="000C0B75" w:rsidP="002E3474">
            <w:pPr>
              <w:jc w:val="left"/>
              <w:rPr>
                <w:rFonts w:ascii="Arial Narrow" w:hAnsi="Arial Narrow"/>
                <w:sz w:val="18"/>
              </w:rPr>
            </w:pPr>
          </w:p>
          <w:p w14:paraId="17D8B144" w14:textId="77777777" w:rsidR="000C0B75" w:rsidRDefault="000C0B75" w:rsidP="002E3474">
            <w:pPr>
              <w:jc w:val="left"/>
              <w:rPr>
                <w:rFonts w:ascii="Arial Narrow" w:hAnsi="Arial Narrow"/>
                <w:sz w:val="18"/>
              </w:rPr>
            </w:pPr>
          </w:p>
          <w:p w14:paraId="2035BA86" w14:textId="77777777" w:rsidR="000C0B75" w:rsidRDefault="000C0B75" w:rsidP="002E3474">
            <w:pPr>
              <w:jc w:val="left"/>
              <w:rPr>
                <w:rFonts w:ascii="Arial Narrow" w:hAnsi="Arial Narrow"/>
                <w:sz w:val="18"/>
              </w:rPr>
            </w:pPr>
          </w:p>
          <w:p w14:paraId="1D4EE003" w14:textId="77777777" w:rsidR="000C0B75" w:rsidRDefault="000C0B75" w:rsidP="002E3474">
            <w:pPr>
              <w:jc w:val="left"/>
              <w:rPr>
                <w:rFonts w:ascii="Arial Narrow" w:hAnsi="Arial Narrow"/>
                <w:sz w:val="18"/>
              </w:rPr>
            </w:pPr>
          </w:p>
          <w:p w14:paraId="051344C5" w14:textId="77777777" w:rsidR="000C0B75" w:rsidRDefault="000C0B75" w:rsidP="002E3474">
            <w:pPr>
              <w:jc w:val="left"/>
              <w:rPr>
                <w:rFonts w:ascii="Arial Narrow" w:hAnsi="Arial Narrow"/>
                <w:sz w:val="18"/>
              </w:rPr>
            </w:pPr>
          </w:p>
          <w:p w14:paraId="36FF36C6" w14:textId="77777777" w:rsidR="000C0B75" w:rsidRDefault="000C0B75" w:rsidP="002E3474">
            <w:pPr>
              <w:jc w:val="left"/>
              <w:rPr>
                <w:rFonts w:ascii="Arial Narrow" w:hAnsi="Arial Narrow"/>
                <w:sz w:val="18"/>
              </w:rPr>
            </w:pPr>
          </w:p>
          <w:p w14:paraId="111EDFD9" w14:textId="77777777" w:rsidR="000C0B75" w:rsidRDefault="000C0B75" w:rsidP="002E3474">
            <w:pPr>
              <w:jc w:val="left"/>
              <w:rPr>
                <w:rFonts w:ascii="Arial Narrow" w:hAnsi="Arial Narrow"/>
                <w:sz w:val="18"/>
              </w:rPr>
            </w:pPr>
          </w:p>
          <w:p w14:paraId="4F6ACD2E" w14:textId="77777777" w:rsidR="000C0B75" w:rsidRDefault="000C0B75" w:rsidP="002E3474">
            <w:pPr>
              <w:jc w:val="left"/>
              <w:rPr>
                <w:rFonts w:ascii="Arial Narrow" w:hAnsi="Arial Narrow"/>
                <w:sz w:val="18"/>
              </w:rPr>
            </w:pPr>
          </w:p>
          <w:p w14:paraId="297F8768" w14:textId="2E6E2A48" w:rsidR="000C0B75" w:rsidRPr="00BF347E" w:rsidRDefault="000C0B75" w:rsidP="002E3474">
            <w:pPr>
              <w:jc w:val="left"/>
              <w:rPr>
                <w:rFonts w:ascii="Arial Narrow" w:eastAsia="Times New Roman" w:hAnsi="Arial Narrow"/>
                <w:sz w:val="18"/>
                <w:szCs w:val="18"/>
              </w:rPr>
            </w:pPr>
            <w:r w:rsidRPr="00BF347E">
              <w:rPr>
                <w:rFonts w:ascii="Arial Narrow" w:hAnsi="Arial Narrow"/>
                <w:sz w:val="18"/>
              </w:rPr>
              <w:t>4.  Assistance à la mise en œuvre d’un système efficace de protection des obtentions végétales conforme à la Convention UPOV (</w:t>
            </w:r>
            <w:r w:rsidRPr="00BF347E">
              <w:rPr>
                <w:rFonts w:ascii="Arial Narrow" w:hAnsi="Arial Narrow"/>
                <w:i/>
                <w:iCs/>
                <w:sz w:val="18"/>
              </w:rPr>
              <w:t>suite</w:t>
            </w:r>
            <w:r w:rsidRPr="00BF347E">
              <w:rPr>
                <w:rFonts w:ascii="Arial Narrow" w:hAnsi="Arial Narrow"/>
                <w:sz w:val="18"/>
              </w:rPr>
              <w:t>).</w:t>
            </w:r>
          </w:p>
        </w:tc>
        <w:tc>
          <w:tcPr>
            <w:tcW w:w="2984" w:type="dxa"/>
            <w:tcBorders>
              <w:top w:val="nil"/>
            </w:tcBorders>
            <w:shd w:val="clear" w:color="auto" w:fill="auto"/>
            <w:hideMark/>
          </w:tcPr>
          <w:p w14:paraId="1C7A6EC9" w14:textId="25EE80EC"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b)</w:t>
            </w:r>
            <w:r w:rsidR="007E1567" w:rsidRPr="00BF347E">
              <w:rPr>
                <w:rFonts w:ascii="Arial Narrow" w:hAnsi="Arial Narrow"/>
                <w:sz w:val="18"/>
              </w:rPr>
              <w:t> </w:t>
            </w:r>
            <w:r w:rsidRPr="00BF347E">
              <w:rPr>
                <w:rFonts w:ascii="Arial Narrow" w:hAnsi="Arial Narrow"/>
                <w:sz w:val="18"/>
              </w:rPr>
              <w:t>Participation aux activités de formation et d</w:t>
            </w:r>
            <w:r w:rsidR="0086096B" w:rsidRPr="00BF347E">
              <w:rPr>
                <w:rFonts w:ascii="Arial Narrow" w:hAnsi="Arial Narrow"/>
                <w:sz w:val="18"/>
              </w:rPr>
              <w:t>’</w:t>
            </w:r>
            <w:r w:rsidRPr="00BF347E">
              <w:rPr>
                <w:rFonts w:ascii="Arial Narrow" w:hAnsi="Arial Narrow"/>
                <w:sz w:val="18"/>
              </w:rPr>
              <w:t>assistance de l</w:t>
            </w:r>
            <w:r w:rsidR="0086096B" w:rsidRPr="00BF347E">
              <w:rPr>
                <w:rFonts w:ascii="Arial Narrow" w:hAnsi="Arial Narrow"/>
                <w:sz w:val="18"/>
              </w:rPr>
              <w:t>’</w:t>
            </w:r>
            <w:r w:rsidRPr="00BF347E">
              <w:rPr>
                <w:rFonts w:ascii="Arial Narrow" w:hAnsi="Arial Narrow"/>
                <w:sz w:val="18"/>
              </w:rPr>
              <w:t>OMPI</w:t>
            </w:r>
            <w:r w:rsidR="00F8500C" w:rsidRPr="00BF347E">
              <w:rPr>
                <w:rFonts w:ascii="Arial Narrow" w:hAnsi="Arial Narrow"/>
                <w:sz w:val="18"/>
              </w:rPr>
              <w:t>;</w:t>
            </w:r>
          </w:p>
        </w:tc>
        <w:tc>
          <w:tcPr>
            <w:tcW w:w="5097" w:type="dxa"/>
            <w:tcBorders>
              <w:top w:val="nil"/>
            </w:tcBorders>
            <w:shd w:val="clear" w:color="auto" w:fill="auto"/>
            <w:hideMark/>
          </w:tcPr>
          <w:p w14:paraId="1FF8CBDF" w14:textId="33400453"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Voir l</w:t>
            </w:r>
            <w:r w:rsidR="0086096B" w:rsidRPr="00BF347E">
              <w:rPr>
                <w:rFonts w:ascii="Arial Narrow" w:hAnsi="Arial Narrow"/>
                <w:sz w:val="18"/>
              </w:rPr>
              <w:t>’</w:t>
            </w:r>
            <w:r w:rsidRPr="00BF347E">
              <w:rPr>
                <w:rFonts w:ascii="Arial Narrow" w:hAnsi="Arial Narrow"/>
                <w:sz w:val="18"/>
              </w:rPr>
              <w:t>annexe</w:t>
            </w:r>
            <w:r w:rsidR="007E1567" w:rsidRPr="00BF347E">
              <w:rPr>
                <w:rFonts w:ascii="Arial Narrow" w:hAnsi="Arial Narrow"/>
                <w:sz w:val="18"/>
              </w:rPr>
              <w:t> </w:t>
            </w:r>
            <w:r w:rsidRPr="00BF347E">
              <w:rPr>
                <w:rFonts w:ascii="Arial Narrow" w:hAnsi="Arial Narrow"/>
                <w:sz w:val="18"/>
              </w:rPr>
              <w:t>V du présent document</w:t>
            </w:r>
          </w:p>
        </w:tc>
      </w:tr>
      <w:tr w:rsidR="00031EAD" w:rsidRPr="00BF347E" w14:paraId="6936995E" w14:textId="77777777" w:rsidTr="002E3474">
        <w:trPr>
          <w:trHeight w:val="280"/>
        </w:trPr>
        <w:tc>
          <w:tcPr>
            <w:tcW w:w="1837" w:type="dxa"/>
            <w:vMerge/>
          </w:tcPr>
          <w:p w14:paraId="105158AC" w14:textId="77777777" w:rsidR="00031EAD" w:rsidRPr="00BF347E" w:rsidRDefault="00031EAD" w:rsidP="002E3474">
            <w:pPr>
              <w:jc w:val="left"/>
              <w:rPr>
                <w:rFonts w:ascii="Arial Narrow" w:eastAsia="Times New Roman" w:hAnsi="Arial Narrow"/>
                <w:sz w:val="18"/>
                <w:szCs w:val="18"/>
                <w:lang w:eastAsia="en-US"/>
              </w:rPr>
            </w:pPr>
          </w:p>
        </w:tc>
        <w:tc>
          <w:tcPr>
            <w:tcW w:w="2984" w:type="dxa"/>
            <w:shd w:val="clear" w:color="auto" w:fill="auto"/>
            <w:hideMark/>
          </w:tcPr>
          <w:p w14:paraId="1BC37735" w14:textId="55555D78"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c)</w:t>
            </w:r>
            <w:r w:rsidR="007E1567" w:rsidRPr="00BF347E">
              <w:rPr>
                <w:rFonts w:ascii="Arial Narrow" w:hAnsi="Arial Narrow"/>
                <w:sz w:val="18"/>
              </w:rPr>
              <w:t> </w:t>
            </w:r>
            <w:r w:rsidRPr="00BF347E">
              <w:rPr>
                <w:rFonts w:ascii="Arial Narrow" w:hAnsi="Arial Narrow"/>
                <w:sz w:val="18"/>
              </w:rPr>
              <w:t>Participation aux activités de formation</w:t>
            </w:r>
            <w:r w:rsidR="00995CD1" w:rsidRPr="00BF347E">
              <w:rPr>
                <w:rFonts w:ascii="Arial Narrow" w:hAnsi="Arial Narrow"/>
                <w:sz w:val="18"/>
              </w:rPr>
              <w:t xml:space="preserve"> et d</w:t>
            </w:r>
            <w:r w:rsidR="0086096B" w:rsidRPr="00BF347E">
              <w:rPr>
                <w:rFonts w:ascii="Arial Narrow" w:hAnsi="Arial Narrow"/>
                <w:sz w:val="18"/>
              </w:rPr>
              <w:t>’</w:t>
            </w:r>
            <w:r w:rsidR="00F8500C" w:rsidRPr="00BF347E">
              <w:rPr>
                <w:rFonts w:ascii="Arial Narrow" w:hAnsi="Arial Narrow"/>
                <w:sz w:val="18"/>
              </w:rPr>
              <w:t>assistance</w:t>
            </w:r>
            <w:r w:rsidRPr="00BF347E">
              <w:rPr>
                <w:rFonts w:ascii="Arial Narrow" w:hAnsi="Arial Narrow"/>
                <w:sz w:val="18"/>
              </w:rPr>
              <w:t xml:space="preserve"> mises au point avec le concours de l</w:t>
            </w:r>
            <w:r w:rsidR="0086096B" w:rsidRPr="00BF347E">
              <w:rPr>
                <w:rFonts w:ascii="Arial Narrow" w:hAnsi="Arial Narrow"/>
                <w:sz w:val="18"/>
              </w:rPr>
              <w:t>’</w:t>
            </w:r>
            <w:r w:rsidRPr="00BF347E">
              <w:rPr>
                <w:rFonts w:ascii="Arial Narrow" w:hAnsi="Arial Narrow"/>
                <w:sz w:val="18"/>
              </w:rPr>
              <w:t>UPOV</w:t>
            </w:r>
            <w:r w:rsidR="00F8500C" w:rsidRPr="00BF347E">
              <w:rPr>
                <w:rFonts w:ascii="Arial Narrow" w:hAnsi="Arial Narrow"/>
                <w:sz w:val="18"/>
              </w:rPr>
              <w:t>;</w:t>
            </w:r>
          </w:p>
        </w:tc>
        <w:tc>
          <w:tcPr>
            <w:tcW w:w="5097" w:type="dxa"/>
            <w:shd w:val="clear" w:color="auto" w:fill="auto"/>
          </w:tcPr>
          <w:p w14:paraId="34C0F2FD" w14:textId="24DDB3CD"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Voir l</w:t>
            </w:r>
            <w:r w:rsidR="0086096B" w:rsidRPr="00BF347E">
              <w:rPr>
                <w:rFonts w:ascii="Arial Narrow" w:hAnsi="Arial Narrow"/>
                <w:sz w:val="18"/>
              </w:rPr>
              <w:t>’</w:t>
            </w:r>
            <w:r w:rsidRPr="00BF347E">
              <w:rPr>
                <w:rFonts w:ascii="Arial Narrow" w:hAnsi="Arial Narrow"/>
                <w:sz w:val="18"/>
              </w:rPr>
              <w:t>annexe</w:t>
            </w:r>
            <w:r w:rsidR="007E1567" w:rsidRPr="00BF347E">
              <w:rPr>
                <w:rFonts w:ascii="Arial Narrow" w:hAnsi="Arial Narrow"/>
                <w:sz w:val="18"/>
              </w:rPr>
              <w:t> </w:t>
            </w:r>
            <w:r w:rsidRPr="00BF347E">
              <w:rPr>
                <w:rFonts w:ascii="Arial Narrow" w:hAnsi="Arial Narrow"/>
                <w:sz w:val="18"/>
              </w:rPr>
              <w:t>V du présent document</w:t>
            </w:r>
          </w:p>
        </w:tc>
      </w:tr>
      <w:tr w:rsidR="00031EAD" w:rsidRPr="00BF347E" w14:paraId="12FE73F4" w14:textId="77777777" w:rsidTr="002E3474">
        <w:trPr>
          <w:trHeight w:val="280"/>
        </w:trPr>
        <w:tc>
          <w:tcPr>
            <w:tcW w:w="1837" w:type="dxa"/>
            <w:vMerge/>
          </w:tcPr>
          <w:p w14:paraId="6EA69399" w14:textId="77777777" w:rsidR="00031EAD" w:rsidRPr="00BF347E" w:rsidRDefault="00031EAD" w:rsidP="002E3474">
            <w:pPr>
              <w:jc w:val="left"/>
              <w:rPr>
                <w:rFonts w:ascii="Arial Narrow" w:eastAsia="Times New Roman" w:hAnsi="Arial Narrow"/>
                <w:sz w:val="18"/>
                <w:szCs w:val="18"/>
                <w:lang w:eastAsia="en-US"/>
              </w:rPr>
            </w:pPr>
          </w:p>
        </w:tc>
        <w:tc>
          <w:tcPr>
            <w:tcW w:w="2984" w:type="dxa"/>
            <w:shd w:val="clear" w:color="auto" w:fill="auto"/>
            <w:hideMark/>
          </w:tcPr>
          <w:p w14:paraId="0779365E" w14:textId="07AD3D81"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d)</w:t>
            </w:r>
            <w:r w:rsidR="007E1567" w:rsidRPr="00BF347E">
              <w:rPr>
                <w:rFonts w:ascii="Arial Narrow" w:hAnsi="Arial Narrow"/>
                <w:sz w:val="18"/>
              </w:rPr>
              <w:t> </w:t>
            </w:r>
            <w:r w:rsidRPr="00BF347E">
              <w:rPr>
                <w:rFonts w:ascii="Arial Narrow" w:hAnsi="Arial Narrow"/>
                <w:sz w:val="18"/>
              </w:rPr>
              <w:t>Participation aux activités faisant intervenir des membres du personnel de l</w:t>
            </w:r>
            <w:r w:rsidR="0086096B" w:rsidRPr="00BF347E">
              <w:rPr>
                <w:rFonts w:ascii="Arial Narrow" w:hAnsi="Arial Narrow"/>
                <w:sz w:val="18"/>
              </w:rPr>
              <w:t>’</w:t>
            </w:r>
            <w:r w:rsidRPr="00BF347E">
              <w:rPr>
                <w:rFonts w:ascii="Arial Narrow" w:hAnsi="Arial Narrow"/>
                <w:sz w:val="18"/>
              </w:rPr>
              <w:t>UPOV ou des formateurs de l</w:t>
            </w:r>
            <w:r w:rsidR="0086096B" w:rsidRPr="00BF347E">
              <w:rPr>
                <w:rFonts w:ascii="Arial Narrow" w:hAnsi="Arial Narrow"/>
                <w:sz w:val="18"/>
              </w:rPr>
              <w:t>’</w:t>
            </w:r>
            <w:r w:rsidRPr="00BF347E">
              <w:rPr>
                <w:rFonts w:ascii="Arial Narrow" w:hAnsi="Arial Narrow"/>
                <w:sz w:val="18"/>
              </w:rPr>
              <w:t>UPOV au nom du personnel de l</w:t>
            </w:r>
            <w:r w:rsidR="0086096B" w:rsidRPr="00BF347E">
              <w:rPr>
                <w:rFonts w:ascii="Arial Narrow" w:hAnsi="Arial Narrow"/>
                <w:sz w:val="18"/>
              </w:rPr>
              <w:t>’</w:t>
            </w:r>
            <w:r w:rsidRPr="00BF347E">
              <w:rPr>
                <w:rFonts w:ascii="Arial Narrow" w:hAnsi="Arial Narrow"/>
                <w:sz w:val="18"/>
              </w:rPr>
              <w:t>UPOV</w:t>
            </w:r>
          </w:p>
        </w:tc>
        <w:tc>
          <w:tcPr>
            <w:tcW w:w="5097" w:type="dxa"/>
            <w:shd w:val="clear" w:color="auto" w:fill="auto"/>
          </w:tcPr>
          <w:p w14:paraId="50276946" w14:textId="111A3D7A"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Voir l</w:t>
            </w:r>
            <w:r w:rsidR="0086096B" w:rsidRPr="00BF347E">
              <w:rPr>
                <w:rFonts w:ascii="Arial Narrow" w:hAnsi="Arial Narrow"/>
                <w:sz w:val="18"/>
              </w:rPr>
              <w:t>’</w:t>
            </w:r>
            <w:r w:rsidRPr="00BF347E">
              <w:rPr>
                <w:rFonts w:ascii="Arial Narrow" w:hAnsi="Arial Narrow"/>
                <w:sz w:val="18"/>
              </w:rPr>
              <w:t>annexe</w:t>
            </w:r>
            <w:r w:rsidR="007E1567" w:rsidRPr="00BF347E">
              <w:rPr>
                <w:rFonts w:ascii="Arial Narrow" w:hAnsi="Arial Narrow"/>
                <w:sz w:val="18"/>
              </w:rPr>
              <w:t> </w:t>
            </w:r>
            <w:r w:rsidRPr="00BF347E">
              <w:rPr>
                <w:rFonts w:ascii="Arial Narrow" w:hAnsi="Arial Narrow"/>
                <w:sz w:val="18"/>
              </w:rPr>
              <w:t>V du présent document</w:t>
            </w:r>
          </w:p>
        </w:tc>
      </w:tr>
      <w:tr w:rsidR="00031EAD" w:rsidRPr="00BF347E" w14:paraId="497A2412" w14:textId="77777777" w:rsidTr="00B428FA">
        <w:trPr>
          <w:trHeight w:val="560"/>
        </w:trPr>
        <w:tc>
          <w:tcPr>
            <w:tcW w:w="1837" w:type="dxa"/>
            <w:vMerge/>
          </w:tcPr>
          <w:p w14:paraId="46B32318" w14:textId="77777777" w:rsidR="00031EAD" w:rsidRPr="00BF347E" w:rsidRDefault="00031EAD" w:rsidP="002E3474">
            <w:pPr>
              <w:jc w:val="left"/>
              <w:rPr>
                <w:rFonts w:ascii="Arial Narrow" w:eastAsia="Times New Roman" w:hAnsi="Arial Narrow"/>
                <w:i/>
                <w:sz w:val="22"/>
                <w:szCs w:val="22"/>
                <w:lang w:eastAsia="en-US"/>
              </w:rPr>
            </w:pPr>
          </w:p>
        </w:tc>
        <w:tc>
          <w:tcPr>
            <w:tcW w:w="2984" w:type="dxa"/>
            <w:shd w:val="clear" w:color="auto" w:fill="auto"/>
            <w:hideMark/>
          </w:tcPr>
          <w:p w14:paraId="6156262F" w14:textId="57D06EA0" w:rsidR="00031EAD" w:rsidRPr="00BF347E" w:rsidRDefault="00031EAD" w:rsidP="002E3474">
            <w:pPr>
              <w:keepNext/>
              <w:jc w:val="left"/>
              <w:rPr>
                <w:rFonts w:ascii="Arial Narrow" w:eastAsia="Times New Roman" w:hAnsi="Arial Narrow"/>
                <w:sz w:val="18"/>
                <w:szCs w:val="18"/>
              </w:rPr>
            </w:pPr>
            <w:r w:rsidRPr="00BF347E">
              <w:rPr>
                <w:rFonts w:ascii="Arial Narrow" w:hAnsi="Arial Narrow"/>
                <w:sz w:val="18"/>
              </w:rPr>
              <w:t>e)</w:t>
            </w:r>
            <w:r w:rsidR="007E1567" w:rsidRPr="00BF347E">
              <w:rPr>
                <w:rFonts w:ascii="Arial Narrow" w:hAnsi="Arial Narrow"/>
                <w:sz w:val="18"/>
              </w:rPr>
              <w:t> </w:t>
            </w:r>
            <w:r w:rsidRPr="00BF347E">
              <w:rPr>
                <w:rFonts w:ascii="Arial Narrow" w:hAnsi="Arial Narrow"/>
                <w:sz w:val="18"/>
              </w:rPr>
              <w:t>Participation d</w:t>
            </w:r>
            <w:r w:rsidR="0086096B" w:rsidRPr="00BF347E">
              <w:rPr>
                <w:rFonts w:ascii="Arial Narrow" w:hAnsi="Arial Narrow"/>
                <w:sz w:val="18"/>
              </w:rPr>
              <w:t>’</w:t>
            </w:r>
            <w:r w:rsidRPr="00BF347E">
              <w:rPr>
                <w:rFonts w:ascii="Arial Narrow" w:hAnsi="Arial Narrow"/>
                <w:sz w:val="18"/>
              </w:rPr>
              <w:t>États et d</w:t>
            </w:r>
            <w:r w:rsidR="0086096B" w:rsidRPr="00BF347E">
              <w:rPr>
                <w:rFonts w:ascii="Arial Narrow" w:hAnsi="Arial Narrow"/>
                <w:sz w:val="18"/>
              </w:rPr>
              <w:t>’</w:t>
            </w:r>
            <w:r w:rsidRPr="00BF347E">
              <w:rPr>
                <w:rFonts w:ascii="Arial Narrow" w:hAnsi="Arial Narrow"/>
                <w:sz w:val="18"/>
              </w:rPr>
              <w:t>organisations ayant le statut d</w:t>
            </w:r>
            <w:r w:rsidR="0086096B" w:rsidRPr="00BF347E">
              <w:rPr>
                <w:rFonts w:ascii="Arial Narrow" w:hAnsi="Arial Narrow"/>
                <w:sz w:val="18"/>
              </w:rPr>
              <w:t>’</w:t>
            </w:r>
            <w:r w:rsidRPr="00BF347E">
              <w:rPr>
                <w:rFonts w:ascii="Arial Narrow" w:hAnsi="Arial Narrow"/>
                <w:sz w:val="18"/>
              </w:rPr>
              <w:t>observateurs aux travaux du</w:t>
            </w:r>
            <w:r w:rsidR="00E47F7B" w:rsidRPr="00BF347E">
              <w:rPr>
                <w:rFonts w:ascii="Arial Narrow" w:hAnsi="Arial Narrow"/>
                <w:sz w:val="18"/>
              </w:rPr>
              <w:t> </w:t>
            </w:r>
            <w:r w:rsidRPr="00BF347E">
              <w:rPr>
                <w:rFonts w:ascii="Arial Narrow" w:hAnsi="Arial Narrow"/>
                <w:sz w:val="18"/>
              </w:rPr>
              <w:t>CAJ, du</w:t>
            </w:r>
            <w:r w:rsidR="0086096B" w:rsidRPr="00BF347E">
              <w:rPr>
                <w:rFonts w:ascii="Arial Narrow" w:hAnsi="Arial Narrow"/>
                <w:sz w:val="18"/>
              </w:rPr>
              <w:t> TC</w:t>
            </w:r>
            <w:r w:rsidRPr="00BF347E">
              <w:rPr>
                <w:rFonts w:ascii="Arial Narrow" w:hAnsi="Arial Narrow"/>
                <w:sz w:val="18"/>
              </w:rPr>
              <w:t>, des</w:t>
            </w:r>
            <w:r w:rsidR="00E47F7B" w:rsidRPr="00BF347E">
              <w:rPr>
                <w:rFonts w:ascii="Arial Narrow" w:hAnsi="Arial Narrow"/>
                <w:sz w:val="18"/>
              </w:rPr>
              <w:t> </w:t>
            </w:r>
            <w:r w:rsidRPr="00BF347E">
              <w:rPr>
                <w:rFonts w:ascii="Arial Narrow" w:hAnsi="Arial Narrow"/>
                <w:sz w:val="18"/>
              </w:rPr>
              <w:t>TWP et aux ateliers préparatoires correspondants</w:t>
            </w:r>
            <w:r w:rsidR="00E47F7B" w:rsidRPr="00BF347E">
              <w:rPr>
                <w:rFonts w:ascii="Arial Narrow" w:hAnsi="Arial Narrow"/>
                <w:sz w:val="18"/>
              </w:rPr>
              <w:t>;</w:t>
            </w:r>
          </w:p>
        </w:tc>
        <w:tc>
          <w:tcPr>
            <w:tcW w:w="5097" w:type="dxa"/>
            <w:shd w:val="clear" w:color="auto" w:fill="auto"/>
          </w:tcPr>
          <w:p w14:paraId="4103CA71" w14:textId="0A6F12EC" w:rsidR="00031EAD" w:rsidRPr="00BF347E" w:rsidRDefault="00031EAD" w:rsidP="002E3474">
            <w:pPr>
              <w:keepNext/>
              <w:jc w:val="left"/>
              <w:rPr>
                <w:rFonts w:ascii="Arial Narrow" w:eastAsia="Times New Roman" w:hAnsi="Arial Narrow"/>
                <w:sz w:val="18"/>
                <w:szCs w:val="18"/>
              </w:rPr>
            </w:pPr>
            <w:r w:rsidRPr="00BF347E">
              <w:rPr>
                <w:rFonts w:ascii="Arial Narrow" w:hAnsi="Arial Narrow"/>
                <w:sz w:val="18"/>
              </w:rPr>
              <w:t>Voir le sous</w:t>
            </w:r>
            <w:r w:rsidR="000B6100">
              <w:rPr>
                <w:rFonts w:ascii="Arial Narrow" w:hAnsi="Arial Narrow"/>
                <w:sz w:val="18"/>
              </w:rPr>
              <w:noBreakHyphen/>
            </w:r>
            <w:r w:rsidRPr="00BF347E">
              <w:rPr>
                <w:rFonts w:ascii="Arial Narrow" w:hAnsi="Arial Narrow"/>
                <w:sz w:val="18"/>
              </w:rPr>
              <w:t>programme</w:t>
            </w:r>
            <w:r w:rsidR="007E1567" w:rsidRPr="00BF347E">
              <w:rPr>
                <w:rFonts w:ascii="Arial Narrow" w:hAnsi="Arial Narrow"/>
                <w:sz w:val="18"/>
              </w:rPr>
              <w:t> </w:t>
            </w:r>
            <w:r w:rsidRPr="00BF347E">
              <w:rPr>
                <w:rFonts w:ascii="Arial Narrow" w:hAnsi="Arial Narrow"/>
                <w:sz w:val="18"/>
              </w:rPr>
              <w:t>UV.2, section 1 “Participation des membres de l</w:t>
            </w:r>
            <w:r w:rsidR="0086096B" w:rsidRPr="00BF347E">
              <w:rPr>
                <w:rFonts w:ascii="Arial Narrow" w:hAnsi="Arial Narrow"/>
                <w:sz w:val="18"/>
              </w:rPr>
              <w:t>’</w:t>
            </w:r>
            <w:r w:rsidRPr="00BF347E">
              <w:rPr>
                <w:rFonts w:ascii="Arial Narrow" w:hAnsi="Arial Narrow"/>
                <w:sz w:val="18"/>
              </w:rPr>
              <w:t>Union et des observateurs aux travaux des différents organes de l</w:t>
            </w:r>
            <w:r w:rsidR="0086096B" w:rsidRPr="00BF347E">
              <w:rPr>
                <w:rFonts w:ascii="Arial Narrow" w:hAnsi="Arial Narrow"/>
                <w:sz w:val="18"/>
              </w:rPr>
              <w:t>’</w:t>
            </w:r>
            <w:r w:rsidRPr="00BF347E">
              <w:rPr>
                <w:rFonts w:ascii="Arial Narrow" w:hAnsi="Arial Narrow"/>
                <w:sz w:val="18"/>
              </w:rPr>
              <w:t>UPOV”, sous</w:t>
            </w:r>
            <w:r w:rsidR="000B6100">
              <w:rPr>
                <w:rFonts w:ascii="Arial Narrow" w:hAnsi="Arial Narrow"/>
                <w:sz w:val="18"/>
              </w:rPr>
              <w:noBreakHyphen/>
            </w:r>
            <w:r w:rsidRPr="00BF347E">
              <w:rPr>
                <w:rFonts w:ascii="Arial Narrow" w:hAnsi="Arial Narrow"/>
                <w:sz w:val="18"/>
              </w:rPr>
              <w:t>section a)</w:t>
            </w:r>
            <w:r w:rsidR="00BC54C4">
              <w:rPr>
                <w:rFonts w:ascii="Arial Narrow" w:hAnsi="Arial Narrow"/>
                <w:sz w:val="18"/>
              </w:rPr>
              <w:t>.</w:t>
            </w:r>
          </w:p>
        </w:tc>
      </w:tr>
      <w:tr w:rsidR="00031EAD" w:rsidRPr="00BF347E" w14:paraId="17AC4014" w14:textId="77777777" w:rsidTr="00B428FA">
        <w:trPr>
          <w:trHeight w:val="560"/>
        </w:trPr>
        <w:tc>
          <w:tcPr>
            <w:tcW w:w="1837" w:type="dxa"/>
            <w:vMerge/>
            <w:hideMark/>
          </w:tcPr>
          <w:p w14:paraId="6DC6AA44" w14:textId="77777777" w:rsidR="00031EAD" w:rsidRPr="00BF347E" w:rsidRDefault="00031EAD" w:rsidP="002E3474">
            <w:pPr>
              <w:jc w:val="left"/>
              <w:rPr>
                <w:rFonts w:ascii="Arial Narrow" w:eastAsia="Times New Roman" w:hAnsi="Arial Narrow"/>
                <w:sz w:val="22"/>
                <w:szCs w:val="22"/>
                <w:lang w:eastAsia="en-US"/>
              </w:rPr>
            </w:pPr>
          </w:p>
        </w:tc>
        <w:tc>
          <w:tcPr>
            <w:tcW w:w="2984" w:type="dxa"/>
            <w:shd w:val="clear" w:color="auto" w:fill="auto"/>
            <w:hideMark/>
          </w:tcPr>
          <w:p w14:paraId="797EE9D6" w14:textId="7E13E97B"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f)</w:t>
            </w:r>
            <w:r w:rsidR="007E1567" w:rsidRPr="00BF347E">
              <w:rPr>
                <w:rFonts w:ascii="Arial Narrow" w:hAnsi="Arial Narrow"/>
                <w:sz w:val="18"/>
              </w:rPr>
              <w:t> </w:t>
            </w:r>
            <w:r w:rsidRPr="00BF347E">
              <w:rPr>
                <w:rFonts w:ascii="Arial Narrow" w:hAnsi="Arial Narrow"/>
                <w:sz w:val="18"/>
              </w:rPr>
              <w:t>Participation aux activités de formation et d</w:t>
            </w:r>
            <w:r w:rsidR="0086096B" w:rsidRPr="00BF347E">
              <w:rPr>
                <w:rFonts w:ascii="Arial Narrow" w:hAnsi="Arial Narrow"/>
                <w:sz w:val="18"/>
              </w:rPr>
              <w:t>’</w:t>
            </w:r>
            <w:r w:rsidRPr="00BF347E">
              <w:rPr>
                <w:rFonts w:ascii="Arial Narrow" w:hAnsi="Arial Narrow"/>
                <w:sz w:val="18"/>
              </w:rPr>
              <w:t>assistance menées par des tiers, auxquelles l</w:t>
            </w:r>
            <w:r w:rsidR="0086096B" w:rsidRPr="00BF347E">
              <w:rPr>
                <w:rFonts w:ascii="Arial Narrow" w:hAnsi="Arial Narrow"/>
                <w:sz w:val="18"/>
              </w:rPr>
              <w:t>’</w:t>
            </w:r>
            <w:r w:rsidRPr="00BF347E">
              <w:rPr>
                <w:rFonts w:ascii="Arial Narrow" w:hAnsi="Arial Narrow"/>
                <w:sz w:val="18"/>
              </w:rPr>
              <w:t>UPOV a largement contribué</w:t>
            </w:r>
            <w:r w:rsidR="00E47F7B" w:rsidRPr="00BF347E">
              <w:rPr>
                <w:rFonts w:ascii="Arial Narrow" w:hAnsi="Arial Narrow"/>
                <w:sz w:val="18"/>
              </w:rPr>
              <w:t>;</w:t>
            </w:r>
          </w:p>
        </w:tc>
        <w:tc>
          <w:tcPr>
            <w:tcW w:w="5097" w:type="dxa"/>
            <w:shd w:val="clear" w:color="auto" w:fill="auto"/>
          </w:tcPr>
          <w:p w14:paraId="14DDAFC1" w14:textId="55E0EEA8"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Voir l</w:t>
            </w:r>
            <w:r w:rsidR="0086096B" w:rsidRPr="00BF347E">
              <w:rPr>
                <w:rFonts w:ascii="Arial Narrow" w:hAnsi="Arial Narrow"/>
                <w:sz w:val="18"/>
              </w:rPr>
              <w:t>’</w:t>
            </w:r>
            <w:r w:rsidRPr="00BF347E">
              <w:rPr>
                <w:rFonts w:ascii="Arial Narrow" w:hAnsi="Arial Narrow"/>
                <w:sz w:val="18"/>
              </w:rPr>
              <w:t>annexe</w:t>
            </w:r>
            <w:r w:rsidR="007E1567" w:rsidRPr="00BF347E">
              <w:rPr>
                <w:rFonts w:ascii="Arial Narrow" w:hAnsi="Arial Narrow"/>
                <w:sz w:val="18"/>
              </w:rPr>
              <w:t> </w:t>
            </w:r>
            <w:r w:rsidRPr="00BF347E">
              <w:rPr>
                <w:rFonts w:ascii="Arial Narrow" w:hAnsi="Arial Narrow"/>
                <w:sz w:val="18"/>
              </w:rPr>
              <w:t>V du présent document</w:t>
            </w:r>
          </w:p>
        </w:tc>
      </w:tr>
      <w:tr w:rsidR="00031EAD" w:rsidRPr="00BF347E" w14:paraId="2BBBCB65" w14:textId="77777777" w:rsidTr="00B428FA">
        <w:trPr>
          <w:trHeight w:val="560"/>
        </w:trPr>
        <w:tc>
          <w:tcPr>
            <w:tcW w:w="1837" w:type="dxa"/>
            <w:vMerge/>
            <w:hideMark/>
          </w:tcPr>
          <w:p w14:paraId="46230540" w14:textId="77777777" w:rsidR="00031EAD" w:rsidRPr="00BF347E" w:rsidRDefault="00031EAD" w:rsidP="002E3474">
            <w:pPr>
              <w:jc w:val="left"/>
              <w:rPr>
                <w:rFonts w:ascii="Arial Narrow" w:eastAsia="Times New Roman" w:hAnsi="Arial Narrow"/>
                <w:sz w:val="22"/>
                <w:szCs w:val="22"/>
                <w:lang w:eastAsia="en-US"/>
              </w:rPr>
            </w:pPr>
          </w:p>
        </w:tc>
        <w:tc>
          <w:tcPr>
            <w:tcW w:w="2984" w:type="dxa"/>
            <w:shd w:val="clear" w:color="auto" w:fill="auto"/>
            <w:hideMark/>
          </w:tcPr>
          <w:p w14:paraId="488D34C0" w14:textId="3E2FB606"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g)</w:t>
            </w:r>
            <w:r w:rsidR="007E1567" w:rsidRPr="00BF347E">
              <w:rPr>
                <w:rFonts w:ascii="Arial Narrow" w:hAnsi="Arial Narrow"/>
                <w:sz w:val="18"/>
              </w:rPr>
              <w:t> </w:t>
            </w:r>
            <w:r w:rsidRPr="00BF347E">
              <w:rPr>
                <w:rFonts w:ascii="Arial Narrow" w:hAnsi="Arial Narrow"/>
                <w:sz w:val="18"/>
              </w:rPr>
              <w:t>Nombre d</w:t>
            </w:r>
            <w:r w:rsidR="0086096B" w:rsidRPr="00BF347E">
              <w:rPr>
                <w:rFonts w:ascii="Arial Narrow" w:hAnsi="Arial Narrow"/>
                <w:sz w:val="18"/>
              </w:rPr>
              <w:t>’</w:t>
            </w:r>
            <w:r w:rsidRPr="00BF347E">
              <w:rPr>
                <w:rFonts w:ascii="Arial Narrow" w:hAnsi="Arial Narrow"/>
                <w:sz w:val="18"/>
              </w:rPr>
              <w:t>établissements universitaires incorporant des informations sur le système de l</w:t>
            </w:r>
            <w:r w:rsidR="0086096B" w:rsidRPr="00BF347E">
              <w:rPr>
                <w:rFonts w:ascii="Arial Narrow" w:hAnsi="Arial Narrow"/>
                <w:sz w:val="18"/>
              </w:rPr>
              <w:t>’</w:t>
            </w:r>
            <w:r w:rsidRPr="00BF347E">
              <w:rPr>
                <w:rFonts w:ascii="Arial Narrow" w:hAnsi="Arial Narrow"/>
                <w:sz w:val="18"/>
              </w:rPr>
              <w:t>UPOV dans leurs formations et invitant l</w:t>
            </w:r>
            <w:r w:rsidR="0086096B" w:rsidRPr="00BF347E">
              <w:rPr>
                <w:rFonts w:ascii="Arial Narrow" w:hAnsi="Arial Narrow"/>
                <w:sz w:val="18"/>
              </w:rPr>
              <w:t>’</w:t>
            </w:r>
            <w:r w:rsidRPr="00BF347E">
              <w:rPr>
                <w:rFonts w:ascii="Arial Narrow" w:hAnsi="Arial Narrow"/>
                <w:sz w:val="18"/>
              </w:rPr>
              <w:t>UPOV à y contribuer</w:t>
            </w:r>
            <w:r w:rsidR="00E47F7B" w:rsidRPr="00BF347E">
              <w:rPr>
                <w:rFonts w:ascii="Arial Narrow" w:hAnsi="Arial Narrow"/>
                <w:sz w:val="18"/>
              </w:rPr>
              <w:t>;</w:t>
            </w:r>
          </w:p>
        </w:tc>
        <w:tc>
          <w:tcPr>
            <w:tcW w:w="5097" w:type="dxa"/>
            <w:shd w:val="clear" w:color="auto" w:fill="auto"/>
          </w:tcPr>
          <w:p w14:paraId="6C2D950C" w14:textId="2C60B824"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Voir l</w:t>
            </w:r>
            <w:r w:rsidR="0086096B" w:rsidRPr="00BF347E">
              <w:rPr>
                <w:rFonts w:ascii="Arial Narrow" w:hAnsi="Arial Narrow"/>
                <w:sz w:val="18"/>
              </w:rPr>
              <w:t>’</w:t>
            </w:r>
            <w:r w:rsidRPr="00BF347E">
              <w:rPr>
                <w:rFonts w:ascii="Arial Narrow" w:hAnsi="Arial Narrow"/>
                <w:sz w:val="18"/>
              </w:rPr>
              <w:t>annexe</w:t>
            </w:r>
            <w:r w:rsidR="007E1567" w:rsidRPr="00BF347E">
              <w:rPr>
                <w:rFonts w:ascii="Arial Narrow" w:hAnsi="Arial Narrow"/>
                <w:sz w:val="18"/>
              </w:rPr>
              <w:t> </w:t>
            </w:r>
            <w:r w:rsidRPr="00BF347E">
              <w:rPr>
                <w:rFonts w:ascii="Arial Narrow" w:hAnsi="Arial Narrow"/>
                <w:sz w:val="18"/>
              </w:rPr>
              <w:t>V du présent document</w:t>
            </w:r>
          </w:p>
        </w:tc>
      </w:tr>
      <w:tr w:rsidR="00031EAD" w:rsidRPr="00BF347E" w14:paraId="2022E134" w14:textId="77777777" w:rsidTr="00B428FA">
        <w:trPr>
          <w:trHeight w:val="560"/>
        </w:trPr>
        <w:tc>
          <w:tcPr>
            <w:tcW w:w="1837" w:type="dxa"/>
            <w:vMerge/>
            <w:hideMark/>
          </w:tcPr>
          <w:p w14:paraId="5E76BA08" w14:textId="77777777" w:rsidR="00031EAD" w:rsidRPr="00BF347E" w:rsidRDefault="00031EAD" w:rsidP="002E3474">
            <w:pPr>
              <w:jc w:val="left"/>
              <w:rPr>
                <w:rFonts w:ascii="Arial Narrow" w:eastAsia="Times New Roman" w:hAnsi="Arial Narrow"/>
                <w:sz w:val="22"/>
                <w:szCs w:val="22"/>
                <w:lang w:eastAsia="en-US"/>
              </w:rPr>
            </w:pPr>
          </w:p>
        </w:tc>
        <w:tc>
          <w:tcPr>
            <w:tcW w:w="2984" w:type="dxa"/>
            <w:shd w:val="clear" w:color="auto" w:fill="auto"/>
            <w:hideMark/>
          </w:tcPr>
          <w:p w14:paraId="0BCBA4AB" w14:textId="6B988BBE"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h)</w:t>
            </w:r>
            <w:r w:rsidR="007E1567" w:rsidRPr="00BF347E">
              <w:rPr>
                <w:rFonts w:ascii="Arial Narrow" w:hAnsi="Arial Narrow"/>
                <w:sz w:val="18"/>
              </w:rPr>
              <w:t> </w:t>
            </w:r>
            <w:r w:rsidRPr="00BF347E">
              <w:rPr>
                <w:rFonts w:ascii="Arial Narrow" w:hAnsi="Arial Narrow"/>
                <w:sz w:val="18"/>
              </w:rPr>
              <w:t>Nombre d</w:t>
            </w:r>
            <w:r w:rsidR="0086096B" w:rsidRPr="00BF347E">
              <w:rPr>
                <w:rFonts w:ascii="Arial Narrow" w:hAnsi="Arial Narrow"/>
                <w:sz w:val="18"/>
              </w:rPr>
              <w:t>’</w:t>
            </w:r>
            <w:r w:rsidRPr="00BF347E">
              <w:rPr>
                <w:rFonts w:ascii="Arial Narrow" w:hAnsi="Arial Narrow"/>
                <w:sz w:val="18"/>
              </w:rPr>
              <w:t>étudiants suivant des formations universitaires dispensées par des établissements universitaires incorporant des informations sur le système de l</w:t>
            </w:r>
            <w:r w:rsidR="0086096B" w:rsidRPr="00BF347E">
              <w:rPr>
                <w:rFonts w:ascii="Arial Narrow" w:hAnsi="Arial Narrow"/>
                <w:sz w:val="18"/>
              </w:rPr>
              <w:t>’</w:t>
            </w:r>
            <w:r w:rsidRPr="00BF347E">
              <w:rPr>
                <w:rFonts w:ascii="Arial Narrow" w:hAnsi="Arial Narrow"/>
                <w:sz w:val="18"/>
              </w:rPr>
              <w:t>UPOV et invitant l</w:t>
            </w:r>
            <w:r w:rsidR="0086096B" w:rsidRPr="00BF347E">
              <w:rPr>
                <w:rFonts w:ascii="Arial Narrow" w:hAnsi="Arial Narrow"/>
                <w:sz w:val="18"/>
              </w:rPr>
              <w:t>’</w:t>
            </w:r>
            <w:r w:rsidRPr="00BF347E">
              <w:rPr>
                <w:rFonts w:ascii="Arial Narrow" w:hAnsi="Arial Narrow"/>
                <w:sz w:val="18"/>
              </w:rPr>
              <w:t>UPOV à y contribuer</w:t>
            </w:r>
            <w:r w:rsidR="00E47F7B" w:rsidRPr="00BF347E">
              <w:rPr>
                <w:rFonts w:ascii="Arial Narrow" w:hAnsi="Arial Narrow"/>
                <w:sz w:val="18"/>
              </w:rPr>
              <w:t>;</w:t>
            </w:r>
          </w:p>
        </w:tc>
        <w:tc>
          <w:tcPr>
            <w:tcW w:w="5097" w:type="dxa"/>
            <w:shd w:val="clear" w:color="auto" w:fill="auto"/>
          </w:tcPr>
          <w:p w14:paraId="1E78ECD8" w14:textId="797ADB90"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Voir l</w:t>
            </w:r>
            <w:r w:rsidR="0086096B" w:rsidRPr="00BF347E">
              <w:rPr>
                <w:rFonts w:ascii="Arial Narrow" w:hAnsi="Arial Narrow"/>
                <w:sz w:val="18"/>
              </w:rPr>
              <w:t>’</w:t>
            </w:r>
            <w:r w:rsidRPr="00BF347E">
              <w:rPr>
                <w:rFonts w:ascii="Arial Narrow" w:hAnsi="Arial Narrow"/>
                <w:sz w:val="18"/>
              </w:rPr>
              <w:t>annexe</w:t>
            </w:r>
            <w:r w:rsidR="007E1567" w:rsidRPr="00BF347E">
              <w:rPr>
                <w:rFonts w:ascii="Arial Narrow" w:hAnsi="Arial Narrow"/>
                <w:sz w:val="18"/>
              </w:rPr>
              <w:t> </w:t>
            </w:r>
            <w:r w:rsidRPr="00BF347E">
              <w:rPr>
                <w:rFonts w:ascii="Arial Narrow" w:hAnsi="Arial Narrow"/>
                <w:sz w:val="18"/>
              </w:rPr>
              <w:t>V du présent document</w:t>
            </w:r>
          </w:p>
        </w:tc>
      </w:tr>
      <w:tr w:rsidR="00031EAD" w:rsidRPr="00BF347E" w14:paraId="3368AA88" w14:textId="77777777" w:rsidTr="00B428FA">
        <w:trPr>
          <w:trHeight w:val="560"/>
        </w:trPr>
        <w:tc>
          <w:tcPr>
            <w:tcW w:w="1837" w:type="dxa"/>
            <w:vMerge/>
            <w:hideMark/>
          </w:tcPr>
          <w:p w14:paraId="75264D59" w14:textId="77777777" w:rsidR="00031EAD" w:rsidRPr="00BF347E" w:rsidRDefault="00031EAD" w:rsidP="002E3474">
            <w:pPr>
              <w:jc w:val="left"/>
              <w:rPr>
                <w:rFonts w:ascii="Arial Narrow" w:eastAsia="Times New Roman" w:hAnsi="Arial Narrow"/>
                <w:sz w:val="22"/>
                <w:szCs w:val="22"/>
                <w:lang w:eastAsia="en-US"/>
              </w:rPr>
            </w:pPr>
          </w:p>
        </w:tc>
        <w:tc>
          <w:tcPr>
            <w:tcW w:w="2984" w:type="dxa"/>
            <w:shd w:val="clear" w:color="auto" w:fill="auto"/>
            <w:hideMark/>
          </w:tcPr>
          <w:p w14:paraId="597237C8" w14:textId="41B0686F"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i)</w:t>
            </w:r>
            <w:r w:rsidR="007E1567" w:rsidRPr="00BF347E">
              <w:rPr>
                <w:rFonts w:ascii="Arial Narrow" w:hAnsi="Arial Narrow"/>
                <w:sz w:val="18"/>
              </w:rPr>
              <w:t> </w:t>
            </w:r>
            <w:r w:rsidRPr="00BF347E">
              <w:rPr>
                <w:rFonts w:ascii="Arial Narrow" w:hAnsi="Arial Narrow"/>
                <w:sz w:val="18"/>
              </w:rPr>
              <w:t>Nombre d</w:t>
            </w:r>
            <w:r w:rsidR="0086096B" w:rsidRPr="00BF347E">
              <w:rPr>
                <w:rFonts w:ascii="Arial Narrow" w:hAnsi="Arial Narrow"/>
                <w:sz w:val="18"/>
              </w:rPr>
              <w:t>’</w:t>
            </w:r>
            <w:r w:rsidRPr="00BF347E">
              <w:rPr>
                <w:rFonts w:ascii="Arial Narrow" w:hAnsi="Arial Narrow"/>
                <w:sz w:val="18"/>
              </w:rPr>
              <w:t>établissements universitaires accueillant des étudiants participant aux cours d</w:t>
            </w:r>
            <w:r w:rsidR="0086096B" w:rsidRPr="00BF347E">
              <w:rPr>
                <w:rFonts w:ascii="Arial Narrow" w:hAnsi="Arial Narrow"/>
                <w:sz w:val="18"/>
              </w:rPr>
              <w:t>’</w:t>
            </w:r>
            <w:r w:rsidRPr="00BF347E">
              <w:rPr>
                <w:rFonts w:ascii="Arial Narrow" w:hAnsi="Arial Narrow"/>
                <w:sz w:val="18"/>
              </w:rPr>
              <w:t>enseignement à distance de l</w:t>
            </w:r>
            <w:r w:rsidR="0086096B" w:rsidRPr="00BF347E">
              <w:rPr>
                <w:rFonts w:ascii="Arial Narrow" w:hAnsi="Arial Narrow"/>
                <w:sz w:val="18"/>
              </w:rPr>
              <w:t>’</w:t>
            </w:r>
            <w:r w:rsidRPr="00BF347E">
              <w:rPr>
                <w:rFonts w:ascii="Arial Narrow" w:hAnsi="Arial Narrow"/>
                <w:sz w:val="18"/>
              </w:rPr>
              <w:t>UPOV</w:t>
            </w:r>
            <w:r w:rsidR="00E47F7B" w:rsidRPr="00BF347E">
              <w:rPr>
                <w:rFonts w:ascii="Arial Narrow" w:hAnsi="Arial Narrow"/>
                <w:sz w:val="18"/>
              </w:rPr>
              <w:t>;</w:t>
            </w:r>
          </w:p>
        </w:tc>
        <w:tc>
          <w:tcPr>
            <w:tcW w:w="5097" w:type="dxa"/>
            <w:shd w:val="clear" w:color="auto" w:fill="auto"/>
          </w:tcPr>
          <w:p w14:paraId="4F8EFA1E" w14:textId="1081C803" w:rsidR="00081252" w:rsidRPr="00BF347E" w:rsidRDefault="00117D0E" w:rsidP="002E3474">
            <w:pPr>
              <w:spacing w:before="40" w:after="40"/>
              <w:jc w:val="left"/>
              <w:rPr>
                <w:rFonts w:ascii="Arial Narrow" w:eastAsia="Times New Roman" w:hAnsi="Arial Narrow"/>
                <w:sz w:val="18"/>
                <w:szCs w:val="18"/>
              </w:rPr>
            </w:pPr>
            <w:r w:rsidRPr="00BF347E">
              <w:rPr>
                <w:rFonts w:ascii="Arial Narrow" w:hAnsi="Arial Narrow"/>
                <w:sz w:val="18"/>
              </w:rPr>
              <w:t>Nombres d</w:t>
            </w:r>
            <w:r w:rsidR="0086096B" w:rsidRPr="00BF347E">
              <w:rPr>
                <w:rFonts w:ascii="Arial Narrow" w:hAnsi="Arial Narrow"/>
                <w:sz w:val="18"/>
              </w:rPr>
              <w:t>’</w:t>
            </w:r>
            <w:r w:rsidRPr="00BF347E">
              <w:rPr>
                <w:rFonts w:ascii="Arial Narrow" w:hAnsi="Arial Narrow"/>
                <w:sz w:val="18"/>
              </w:rPr>
              <w:t>é</w:t>
            </w:r>
            <w:r w:rsidR="009D6752" w:rsidRPr="00BF347E">
              <w:rPr>
                <w:rFonts w:ascii="Arial Narrow" w:hAnsi="Arial Narrow"/>
                <w:sz w:val="18"/>
              </w:rPr>
              <w:t>tablissements universitaires accueillant des étudiants participant aux cours d</w:t>
            </w:r>
            <w:r w:rsidR="0086096B" w:rsidRPr="00BF347E">
              <w:rPr>
                <w:rFonts w:ascii="Arial Narrow" w:hAnsi="Arial Narrow"/>
                <w:sz w:val="18"/>
              </w:rPr>
              <w:t>’</w:t>
            </w:r>
            <w:r w:rsidR="009D6752" w:rsidRPr="00BF347E">
              <w:rPr>
                <w:rFonts w:ascii="Arial Narrow" w:hAnsi="Arial Narrow"/>
                <w:sz w:val="18"/>
              </w:rPr>
              <w:t>enseignement à distance de l</w:t>
            </w:r>
            <w:r w:rsidR="0086096B" w:rsidRPr="00BF347E">
              <w:rPr>
                <w:rFonts w:ascii="Arial Narrow" w:hAnsi="Arial Narrow"/>
                <w:sz w:val="18"/>
              </w:rPr>
              <w:t>’</w:t>
            </w:r>
            <w:r w:rsidR="009D6752" w:rsidRPr="00BF347E">
              <w:rPr>
                <w:rFonts w:ascii="Arial Narrow" w:hAnsi="Arial Narrow"/>
                <w:sz w:val="18"/>
              </w:rPr>
              <w:t>UPOV</w:t>
            </w:r>
            <w:r w:rsidR="0086096B" w:rsidRPr="00BF347E">
              <w:rPr>
                <w:rFonts w:ascii="Arial Narrow" w:hAnsi="Arial Narrow"/>
                <w:sz w:val="18"/>
              </w:rPr>
              <w:t> :</w:t>
            </w:r>
          </w:p>
          <w:p w14:paraId="0DD2D597" w14:textId="72B8F9AB" w:rsidR="00031EAD" w:rsidRPr="00BF347E" w:rsidRDefault="00D2731F" w:rsidP="002E3474">
            <w:pPr>
              <w:spacing w:before="40" w:after="40"/>
              <w:jc w:val="left"/>
              <w:rPr>
                <w:rFonts w:ascii="Arial Narrow" w:eastAsia="Times New Roman" w:hAnsi="Arial Narrow"/>
                <w:sz w:val="18"/>
                <w:szCs w:val="18"/>
              </w:rPr>
            </w:pPr>
            <w:r w:rsidRPr="00BF347E">
              <w:rPr>
                <w:rFonts w:ascii="Arial Narrow" w:hAnsi="Arial Narrow"/>
                <w:sz w:val="18"/>
              </w:rPr>
              <w:t>6 (en 2020)</w:t>
            </w:r>
            <w:r w:rsidR="0086096B" w:rsidRPr="00BF347E">
              <w:rPr>
                <w:rFonts w:ascii="Arial Narrow" w:hAnsi="Arial Narrow"/>
                <w:sz w:val="18"/>
              </w:rPr>
              <w:t> :</w:t>
            </w:r>
          </w:p>
          <w:p w14:paraId="6C58C4D7" w14:textId="77777777" w:rsidR="00031EAD" w:rsidRPr="00BF347E" w:rsidRDefault="00031EAD" w:rsidP="002E3474">
            <w:pPr>
              <w:numPr>
                <w:ilvl w:val="0"/>
                <w:numId w:val="17"/>
              </w:numPr>
              <w:spacing w:before="40" w:after="40"/>
              <w:ind w:left="341" w:hanging="284"/>
              <w:jc w:val="left"/>
              <w:rPr>
                <w:rFonts w:ascii="Arial Narrow" w:eastAsia="Times New Roman" w:hAnsi="Arial Narrow"/>
                <w:sz w:val="18"/>
                <w:szCs w:val="18"/>
              </w:rPr>
            </w:pPr>
            <w:r w:rsidRPr="00BF347E">
              <w:rPr>
                <w:rFonts w:ascii="Arial Narrow" w:hAnsi="Arial Narrow"/>
                <w:sz w:val="18"/>
              </w:rPr>
              <w:t>Institut polytechnique LaSalle à Beauvais – Programme de Master en création variétale</w:t>
            </w:r>
          </w:p>
          <w:p w14:paraId="248454C8" w14:textId="61970B27" w:rsidR="00031EAD" w:rsidRPr="00BF347E" w:rsidRDefault="00031EAD" w:rsidP="002E3474">
            <w:pPr>
              <w:numPr>
                <w:ilvl w:val="0"/>
                <w:numId w:val="17"/>
              </w:numPr>
              <w:spacing w:before="40" w:after="40"/>
              <w:ind w:left="341" w:hanging="284"/>
              <w:jc w:val="left"/>
              <w:rPr>
                <w:rFonts w:ascii="Arial Narrow" w:eastAsia="Times New Roman" w:hAnsi="Arial Narrow"/>
                <w:sz w:val="18"/>
                <w:szCs w:val="18"/>
              </w:rPr>
            </w:pPr>
            <w:r w:rsidRPr="00BF347E">
              <w:rPr>
                <w:rFonts w:ascii="Arial Narrow" w:hAnsi="Arial Narrow"/>
                <w:sz w:val="18"/>
              </w:rPr>
              <w:t>Cours de formation dans le domaine de la propriété intellectuelle de l</w:t>
            </w:r>
            <w:r w:rsidR="0086096B" w:rsidRPr="00BF347E">
              <w:rPr>
                <w:rFonts w:ascii="Arial Narrow" w:hAnsi="Arial Narrow"/>
                <w:sz w:val="18"/>
              </w:rPr>
              <w:t>’</w:t>
            </w:r>
            <w:r w:rsidRPr="00BF347E">
              <w:rPr>
                <w:rFonts w:ascii="Arial Narrow" w:hAnsi="Arial Narrow"/>
                <w:sz w:val="18"/>
              </w:rPr>
              <w:t>OAPI</w:t>
            </w:r>
          </w:p>
          <w:p w14:paraId="03B54D0F" w14:textId="118F8DA8" w:rsidR="00031EAD" w:rsidRPr="00BF347E" w:rsidRDefault="00031EAD" w:rsidP="002E3474">
            <w:pPr>
              <w:numPr>
                <w:ilvl w:val="0"/>
                <w:numId w:val="17"/>
              </w:numPr>
              <w:spacing w:before="40" w:after="40"/>
              <w:ind w:left="341" w:hanging="284"/>
              <w:jc w:val="left"/>
              <w:rPr>
                <w:rFonts w:ascii="Arial Narrow" w:hAnsi="Arial Narrow"/>
                <w:sz w:val="18"/>
                <w:szCs w:val="18"/>
              </w:rPr>
            </w:pPr>
            <w:r w:rsidRPr="00BF347E">
              <w:rPr>
                <w:rFonts w:ascii="Arial Narrow" w:hAnsi="Arial Narrow"/>
                <w:sz w:val="18"/>
              </w:rPr>
              <w:t>Máster Lvcentinvs sur la protection des obtentions végétales, Université d</w:t>
            </w:r>
            <w:r w:rsidR="0086096B" w:rsidRPr="00BF347E">
              <w:rPr>
                <w:rFonts w:ascii="Arial Narrow" w:hAnsi="Arial Narrow"/>
                <w:sz w:val="18"/>
              </w:rPr>
              <w:t>’</w:t>
            </w:r>
            <w:r w:rsidRPr="00BF347E">
              <w:rPr>
                <w:rFonts w:ascii="Arial Narrow" w:hAnsi="Arial Narrow"/>
                <w:sz w:val="18"/>
              </w:rPr>
              <w:t>Alicante</w:t>
            </w:r>
          </w:p>
          <w:p w14:paraId="51404C5F" w14:textId="77777777" w:rsidR="0086096B" w:rsidRPr="00BF347E" w:rsidRDefault="00031EAD" w:rsidP="002E3474">
            <w:pPr>
              <w:numPr>
                <w:ilvl w:val="0"/>
                <w:numId w:val="17"/>
              </w:numPr>
              <w:spacing w:before="40" w:after="40"/>
              <w:ind w:left="341" w:hanging="284"/>
              <w:jc w:val="left"/>
              <w:rPr>
                <w:rFonts w:ascii="Arial Narrow" w:hAnsi="Arial Narrow"/>
                <w:sz w:val="18"/>
              </w:rPr>
            </w:pPr>
            <w:r w:rsidRPr="00BF347E">
              <w:rPr>
                <w:rFonts w:ascii="Arial Narrow" w:hAnsi="Arial Narrow"/>
                <w:sz w:val="18"/>
              </w:rPr>
              <w:t>Cours de maîtrise en droit de la propriété intellectuelle et gestion des savoirs, Université de Maastricht</w:t>
            </w:r>
          </w:p>
          <w:p w14:paraId="7042FE92" w14:textId="00BE0DFC" w:rsidR="0086096B" w:rsidRPr="00BF347E" w:rsidRDefault="00031EAD" w:rsidP="002E3474">
            <w:pPr>
              <w:numPr>
                <w:ilvl w:val="0"/>
                <w:numId w:val="17"/>
              </w:numPr>
              <w:spacing w:before="40" w:after="40"/>
              <w:ind w:left="341" w:hanging="284"/>
              <w:jc w:val="left"/>
              <w:rPr>
                <w:rFonts w:ascii="Arial Narrow" w:hAnsi="Arial Narrow"/>
                <w:sz w:val="18"/>
              </w:rPr>
            </w:pPr>
            <w:r w:rsidRPr="00BF347E">
              <w:rPr>
                <w:rFonts w:ascii="Arial Narrow" w:hAnsi="Arial Narrow"/>
                <w:sz w:val="18"/>
              </w:rPr>
              <w:t>Master en propriété intellectuelle OMPI</w:t>
            </w:r>
            <w:r w:rsidR="000B6100">
              <w:rPr>
                <w:rFonts w:ascii="Arial Narrow" w:hAnsi="Arial Narrow"/>
                <w:sz w:val="18"/>
              </w:rPr>
              <w:noBreakHyphen/>
            </w:r>
            <w:r w:rsidRPr="00BF347E">
              <w:rPr>
                <w:rFonts w:ascii="Arial Narrow" w:hAnsi="Arial Narrow"/>
                <w:sz w:val="18"/>
              </w:rPr>
              <w:t>OIT, Université de Turin</w:t>
            </w:r>
          </w:p>
          <w:p w14:paraId="23778659" w14:textId="11E6C778" w:rsidR="00565C7B" w:rsidRPr="00BF347E" w:rsidRDefault="00565C7B" w:rsidP="00671C6C">
            <w:pPr>
              <w:pStyle w:val="ListParagraph"/>
              <w:numPr>
                <w:ilvl w:val="0"/>
                <w:numId w:val="17"/>
              </w:numPr>
              <w:spacing w:before="40" w:after="40"/>
              <w:ind w:left="341" w:hanging="284"/>
              <w:jc w:val="left"/>
              <w:rPr>
                <w:rFonts w:ascii="Arial Narrow" w:hAnsi="Arial Narrow"/>
                <w:sz w:val="18"/>
                <w:szCs w:val="18"/>
              </w:rPr>
            </w:pPr>
            <w:r w:rsidRPr="00BF347E">
              <w:rPr>
                <w:rFonts w:ascii="Arial Narrow" w:hAnsi="Arial Narrow"/>
                <w:sz w:val="18"/>
              </w:rPr>
              <w:t>Cours international organisé par Naktuinbouw sur la protection des obtentions végétales (Pays</w:t>
            </w:r>
            <w:r w:rsidR="000B6100">
              <w:rPr>
                <w:rFonts w:ascii="Arial Narrow" w:hAnsi="Arial Narrow"/>
                <w:sz w:val="18"/>
              </w:rPr>
              <w:noBreakHyphen/>
            </w:r>
            <w:r w:rsidRPr="00BF347E">
              <w:rPr>
                <w:rFonts w:ascii="Arial Narrow" w:hAnsi="Arial Narrow"/>
                <w:sz w:val="18"/>
              </w:rPr>
              <w:t>Bas)</w:t>
            </w:r>
          </w:p>
          <w:p w14:paraId="28D1A961" w14:textId="77777777" w:rsidR="001A5387" w:rsidRPr="00BF347E" w:rsidRDefault="001A5387" w:rsidP="001A5387">
            <w:pPr>
              <w:spacing w:before="40" w:after="40"/>
              <w:jc w:val="left"/>
              <w:rPr>
                <w:rFonts w:ascii="Arial Narrow" w:hAnsi="Arial Narrow"/>
                <w:sz w:val="18"/>
                <w:szCs w:val="18"/>
                <w:highlight w:val="yellow"/>
              </w:rPr>
            </w:pPr>
          </w:p>
          <w:p w14:paraId="659FB19E" w14:textId="1BAD3D07" w:rsidR="00FF4336" w:rsidRPr="00BF347E" w:rsidRDefault="00D2731F" w:rsidP="00FF4336">
            <w:pPr>
              <w:spacing w:before="40" w:after="40"/>
              <w:jc w:val="left"/>
              <w:rPr>
                <w:rFonts w:ascii="Arial Narrow" w:eastAsia="Times New Roman" w:hAnsi="Arial Narrow"/>
                <w:sz w:val="18"/>
                <w:szCs w:val="18"/>
              </w:rPr>
            </w:pPr>
            <w:r w:rsidRPr="00BF347E">
              <w:rPr>
                <w:rFonts w:ascii="Arial Narrow" w:hAnsi="Arial Narrow"/>
                <w:sz w:val="18"/>
              </w:rPr>
              <w:t>10 (en 2021)</w:t>
            </w:r>
            <w:r w:rsidR="0086096B" w:rsidRPr="00BF347E">
              <w:rPr>
                <w:rFonts w:ascii="Arial Narrow" w:hAnsi="Arial Narrow"/>
                <w:sz w:val="18"/>
              </w:rPr>
              <w:t> :</w:t>
            </w:r>
          </w:p>
          <w:p w14:paraId="3A6DECF7" w14:textId="2E58424D" w:rsidR="00FF4336" w:rsidRPr="00BF347E" w:rsidRDefault="00FF4336" w:rsidP="00FF4336">
            <w:pPr>
              <w:numPr>
                <w:ilvl w:val="0"/>
                <w:numId w:val="17"/>
              </w:numPr>
              <w:spacing w:before="40" w:after="40"/>
              <w:ind w:left="341" w:hanging="284"/>
              <w:jc w:val="left"/>
              <w:rPr>
                <w:rFonts w:ascii="Arial Narrow" w:eastAsia="Times New Roman" w:hAnsi="Arial Narrow"/>
                <w:sz w:val="18"/>
                <w:szCs w:val="18"/>
              </w:rPr>
            </w:pPr>
            <w:r w:rsidRPr="00BF347E">
              <w:rPr>
                <w:rFonts w:ascii="Arial Narrow" w:hAnsi="Arial Narrow"/>
                <w:sz w:val="18"/>
              </w:rPr>
              <w:t>Institut polytechnique LaSalle à Beauvais – Programme de Master en création variétale</w:t>
            </w:r>
          </w:p>
          <w:p w14:paraId="15BC4B56" w14:textId="58262256" w:rsidR="009D6752" w:rsidRPr="00BF347E" w:rsidRDefault="009D6752" w:rsidP="00FF4336">
            <w:pPr>
              <w:pStyle w:val="ListParagraph"/>
              <w:numPr>
                <w:ilvl w:val="0"/>
                <w:numId w:val="17"/>
              </w:numPr>
              <w:spacing w:before="40" w:after="40"/>
              <w:ind w:left="341" w:hanging="284"/>
              <w:jc w:val="left"/>
              <w:rPr>
                <w:rFonts w:ascii="Arial Narrow" w:hAnsi="Arial Narrow"/>
                <w:sz w:val="18"/>
                <w:szCs w:val="18"/>
              </w:rPr>
            </w:pPr>
            <w:r w:rsidRPr="00BF347E">
              <w:rPr>
                <w:rFonts w:ascii="Arial Narrow" w:hAnsi="Arial Narrow"/>
                <w:sz w:val="18"/>
              </w:rPr>
              <w:t>Cours de Master proposé par l</w:t>
            </w:r>
            <w:r w:rsidR="0086096B" w:rsidRPr="00BF347E">
              <w:rPr>
                <w:rFonts w:ascii="Arial Narrow" w:hAnsi="Arial Narrow"/>
                <w:sz w:val="18"/>
              </w:rPr>
              <w:t>’</w:t>
            </w:r>
            <w:r w:rsidRPr="00BF347E">
              <w:rPr>
                <w:rFonts w:ascii="Arial Narrow" w:hAnsi="Arial Narrow"/>
                <w:sz w:val="18"/>
              </w:rPr>
              <w:t>Université de Saragosse</w:t>
            </w:r>
            <w:r w:rsidR="000B6100">
              <w:rPr>
                <w:rFonts w:ascii="Arial Narrow" w:hAnsi="Arial Narrow"/>
                <w:sz w:val="18"/>
              </w:rPr>
              <w:noBreakHyphen/>
            </w:r>
            <w:r w:rsidRPr="00BF347E">
              <w:rPr>
                <w:rFonts w:ascii="Arial Narrow" w:hAnsi="Arial Narrow"/>
                <w:sz w:val="18"/>
              </w:rPr>
              <w:t>CIHEAM</w:t>
            </w:r>
            <w:r w:rsidR="000B6100">
              <w:rPr>
                <w:rFonts w:ascii="Arial Narrow" w:hAnsi="Arial Narrow"/>
                <w:sz w:val="18"/>
              </w:rPr>
              <w:noBreakHyphen/>
            </w:r>
            <w:r w:rsidRPr="00BF347E">
              <w:rPr>
                <w:rFonts w:ascii="Arial Narrow" w:hAnsi="Arial Narrow"/>
                <w:sz w:val="18"/>
              </w:rPr>
              <w:t>IAMZ (Espagne) intitulé “Plant Genetics, Genomic and Breeding” (génétique végétale, génomique et sélection)</w:t>
            </w:r>
          </w:p>
          <w:p w14:paraId="411BFDB3" w14:textId="2B506857" w:rsidR="0086096B" w:rsidRPr="00BF347E" w:rsidRDefault="00FF4336" w:rsidP="00FF4336">
            <w:pPr>
              <w:pStyle w:val="ListParagraph"/>
              <w:numPr>
                <w:ilvl w:val="0"/>
                <w:numId w:val="17"/>
              </w:numPr>
              <w:spacing w:before="40" w:after="40"/>
              <w:ind w:left="341" w:hanging="284"/>
              <w:jc w:val="left"/>
              <w:rPr>
                <w:rFonts w:ascii="Arial Narrow" w:hAnsi="Arial Narrow"/>
                <w:sz w:val="18"/>
              </w:rPr>
            </w:pPr>
            <w:r w:rsidRPr="00BF347E">
              <w:rPr>
                <w:rFonts w:ascii="Arial Narrow" w:hAnsi="Arial Narrow"/>
                <w:sz w:val="18"/>
              </w:rPr>
              <w:t>Master en propriété intellectuelle de l</w:t>
            </w:r>
            <w:r w:rsidR="0086096B" w:rsidRPr="00BF347E">
              <w:rPr>
                <w:rFonts w:ascii="Arial Narrow" w:hAnsi="Arial Narrow"/>
                <w:sz w:val="18"/>
              </w:rPr>
              <w:t>’</w:t>
            </w:r>
            <w:r w:rsidRPr="00BF347E">
              <w:rPr>
                <w:rFonts w:ascii="Arial Narrow" w:hAnsi="Arial Narrow"/>
                <w:sz w:val="18"/>
              </w:rPr>
              <w:t>OAPI</w:t>
            </w:r>
          </w:p>
          <w:p w14:paraId="6DD8BF6A" w14:textId="3EC2ACE2" w:rsidR="00FF4336" w:rsidRPr="00BF347E" w:rsidRDefault="00FF4336" w:rsidP="00FF4336">
            <w:pPr>
              <w:numPr>
                <w:ilvl w:val="0"/>
                <w:numId w:val="17"/>
              </w:numPr>
              <w:spacing w:before="40" w:after="40"/>
              <w:ind w:left="341" w:hanging="284"/>
              <w:jc w:val="left"/>
              <w:rPr>
                <w:rFonts w:ascii="Arial Narrow" w:hAnsi="Arial Narrow"/>
                <w:sz w:val="18"/>
                <w:szCs w:val="18"/>
              </w:rPr>
            </w:pPr>
            <w:r w:rsidRPr="00BF347E">
              <w:rPr>
                <w:rFonts w:ascii="Arial Narrow" w:hAnsi="Arial Narrow"/>
                <w:sz w:val="18"/>
              </w:rPr>
              <w:t>Máster Lvcentinvs sur la protection des obtentions végétales, Université d</w:t>
            </w:r>
            <w:r w:rsidR="0086096B" w:rsidRPr="00BF347E">
              <w:rPr>
                <w:rFonts w:ascii="Arial Narrow" w:hAnsi="Arial Narrow"/>
                <w:sz w:val="18"/>
              </w:rPr>
              <w:t>’</w:t>
            </w:r>
            <w:r w:rsidRPr="00BF347E">
              <w:rPr>
                <w:rFonts w:ascii="Arial Narrow" w:hAnsi="Arial Narrow"/>
                <w:sz w:val="18"/>
              </w:rPr>
              <w:t>Alicante</w:t>
            </w:r>
          </w:p>
          <w:p w14:paraId="692708B4" w14:textId="77777777" w:rsidR="0086096B" w:rsidRPr="00BF347E" w:rsidRDefault="00FF4336" w:rsidP="00FF4336">
            <w:pPr>
              <w:numPr>
                <w:ilvl w:val="0"/>
                <w:numId w:val="17"/>
              </w:numPr>
              <w:spacing w:before="40" w:after="40"/>
              <w:ind w:left="341" w:hanging="284"/>
              <w:jc w:val="left"/>
              <w:rPr>
                <w:rFonts w:ascii="Arial Narrow" w:hAnsi="Arial Narrow"/>
                <w:sz w:val="18"/>
              </w:rPr>
            </w:pPr>
            <w:r w:rsidRPr="00BF347E">
              <w:rPr>
                <w:rFonts w:ascii="Arial Narrow" w:hAnsi="Arial Narrow"/>
                <w:sz w:val="18"/>
              </w:rPr>
              <w:t>Cours de maîtrise en droit de la propriété intellectuelle et gestion des savoirs, Université de Maastricht</w:t>
            </w:r>
          </w:p>
          <w:p w14:paraId="447B295C" w14:textId="047344E9" w:rsidR="005B3BAF" w:rsidRPr="00BF347E" w:rsidRDefault="001C4581" w:rsidP="009D6752">
            <w:pPr>
              <w:numPr>
                <w:ilvl w:val="0"/>
                <w:numId w:val="17"/>
              </w:numPr>
              <w:spacing w:before="40" w:after="40"/>
              <w:ind w:left="341" w:hanging="284"/>
              <w:jc w:val="left"/>
              <w:rPr>
                <w:rFonts w:ascii="Arial Narrow" w:hAnsi="Arial Narrow"/>
                <w:sz w:val="18"/>
                <w:szCs w:val="18"/>
              </w:rPr>
            </w:pPr>
            <w:r w:rsidRPr="00BF347E">
              <w:rPr>
                <w:rFonts w:ascii="Arial Narrow" w:hAnsi="Arial Narrow"/>
                <w:sz w:val="18"/>
              </w:rPr>
              <w:t>Master en propriété intellectuelle OMPI</w:t>
            </w:r>
            <w:r w:rsidR="000B6100">
              <w:rPr>
                <w:rFonts w:ascii="Arial Narrow" w:hAnsi="Arial Narrow"/>
                <w:sz w:val="18"/>
              </w:rPr>
              <w:noBreakHyphen/>
            </w:r>
            <w:r w:rsidRPr="00BF347E">
              <w:rPr>
                <w:rFonts w:ascii="Arial Narrow" w:hAnsi="Arial Narrow"/>
                <w:sz w:val="18"/>
              </w:rPr>
              <w:t>OIT, Université de Turin</w:t>
            </w:r>
          </w:p>
          <w:p w14:paraId="449FCCFA" w14:textId="62270E2E" w:rsidR="001C4581" w:rsidRPr="00BF347E" w:rsidRDefault="001C4581" w:rsidP="001C4581">
            <w:pPr>
              <w:pStyle w:val="ListParagraph"/>
              <w:numPr>
                <w:ilvl w:val="0"/>
                <w:numId w:val="17"/>
              </w:numPr>
              <w:spacing w:before="40" w:after="40"/>
              <w:ind w:left="341" w:hanging="284"/>
              <w:jc w:val="left"/>
              <w:rPr>
                <w:rFonts w:ascii="Arial Narrow" w:hAnsi="Arial Narrow"/>
                <w:sz w:val="18"/>
                <w:szCs w:val="18"/>
              </w:rPr>
            </w:pPr>
            <w:r w:rsidRPr="00BF347E">
              <w:rPr>
                <w:rFonts w:ascii="Arial Narrow" w:hAnsi="Arial Narrow"/>
                <w:sz w:val="18"/>
              </w:rPr>
              <w:t>Cours international organisé par Naktuinbouw sur la protection des obtentions végétales (Pays</w:t>
            </w:r>
            <w:r w:rsidR="000B6100">
              <w:rPr>
                <w:rFonts w:ascii="Arial Narrow" w:hAnsi="Arial Narrow"/>
                <w:sz w:val="18"/>
              </w:rPr>
              <w:noBreakHyphen/>
            </w:r>
            <w:r w:rsidRPr="00BF347E">
              <w:rPr>
                <w:rFonts w:ascii="Arial Narrow" w:hAnsi="Arial Narrow"/>
                <w:sz w:val="18"/>
              </w:rPr>
              <w:t>Bas)</w:t>
            </w:r>
          </w:p>
          <w:p w14:paraId="3A61E4C4" w14:textId="4FFD76C3" w:rsidR="00A70017" w:rsidRPr="00BF347E" w:rsidRDefault="00A70017" w:rsidP="00A70017">
            <w:pPr>
              <w:numPr>
                <w:ilvl w:val="0"/>
                <w:numId w:val="17"/>
              </w:numPr>
              <w:spacing w:before="40" w:after="40"/>
              <w:ind w:left="341" w:hanging="284"/>
              <w:jc w:val="left"/>
              <w:rPr>
                <w:rFonts w:ascii="Arial Narrow" w:hAnsi="Arial Narrow"/>
                <w:sz w:val="18"/>
                <w:szCs w:val="18"/>
              </w:rPr>
            </w:pPr>
            <w:r w:rsidRPr="00BF347E">
              <w:rPr>
                <w:rFonts w:ascii="Arial Narrow" w:hAnsi="Arial Narrow"/>
                <w:sz w:val="18"/>
              </w:rPr>
              <w:t xml:space="preserve">Cours de formation de la Communauté des Caraïbes (CARICOM) intitulé “Introduction au système UPOV de protection des variétés végétales selon la </w:t>
            </w:r>
            <w:r w:rsidR="0086096B" w:rsidRPr="00BF347E">
              <w:rPr>
                <w:rFonts w:ascii="Arial Narrow" w:hAnsi="Arial Narrow"/>
                <w:sz w:val="18"/>
              </w:rPr>
              <w:t>Convention UPOV</w:t>
            </w:r>
            <w:r w:rsidRPr="00BF347E">
              <w:rPr>
                <w:rFonts w:ascii="Arial Narrow" w:hAnsi="Arial Narrow"/>
                <w:sz w:val="18"/>
              </w:rPr>
              <w:t>”</w:t>
            </w:r>
          </w:p>
          <w:p w14:paraId="09803D8C" w14:textId="64FA3F87" w:rsidR="00565C7B" w:rsidRPr="00BF347E" w:rsidRDefault="004A3875" w:rsidP="004A3875">
            <w:pPr>
              <w:pStyle w:val="ListParagraph"/>
              <w:numPr>
                <w:ilvl w:val="0"/>
                <w:numId w:val="17"/>
              </w:numPr>
              <w:spacing w:before="40" w:after="40"/>
              <w:ind w:left="388"/>
              <w:jc w:val="left"/>
              <w:rPr>
                <w:rFonts w:ascii="Arial Narrow" w:hAnsi="Arial Narrow"/>
                <w:sz w:val="18"/>
                <w:szCs w:val="18"/>
              </w:rPr>
            </w:pPr>
            <w:r w:rsidRPr="00BF347E">
              <w:rPr>
                <w:rFonts w:ascii="Arial Narrow" w:hAnsi="Arial Narrow"/>
                <w:sz w:val="18"/>
              </w:rPr>
              <w:t>Cours de formation de</w:t>
            </w:r>
            <w:r w:rsidR="0086096B" w:rsidRPr="00BF347E">
              <w:rPr>
                <w:rFonts w:ascii="Arial Narrow" w:hAnsi="Arial Narrow"/>
                <w:sz w:val="18"/>
              </w:rPr>
              <w:t xml:space="preserve"> la JIC</w:t>
            </w:r>
            <w:r w:rsidRPr="00BF347E">
              <w:rPr>
                <w:rFonts w:ascii="Arial Narrow" w:hAnsi="Arial Narrow"/>
                <w:sz w:val="18"/>
              </w:rPr>
              <w:t>A sur “l</w:t>
            </w:r>
            <w:r w:rsidR="0086096B" w:rsidRPr="00BF347E">
              <w:rPr>
                <w:rFonts w:ascii="Arial Narrow" w:hAnsi="Arial Narrow"/>
                <w:sz w:val="18"/>
              </w:rPr>
              <w:t>’</w:t>
            </w:r>
            <w:r w:rsidRPr="00BF347E">
              <w:rPr>
                <w:rFonts w:ascii="Arial Narrow" w:hAnsi="Arial Narrow"/>
                <w:sz w:val="18"/>
              </w:rPr>
              <w:t>harmonisation internationale du système de protection des obtentions végétales”</w:t>
            </w:r>
          </w:p>
          <w:p w14:paraId="5D2A1B5D" w14:textId="30091935" w:rsidR="006610E8" w:rsidRPr="00BF347E" w:rsidRDefault="004A3875" w:rsidP="004A3875">
            <w:pPr>
              <w:pStyle w:val="ListParagraph"/>
              <w:numPr>
                <w:ilvl w:val="0"/>
                <w:numId w:val="17"/>
              </w:numPr>
              <w:spacing w:before="40" w:after="40"/>
              <w:ind w:left="388"/>
              <w:jc w:val="left"/>
              <w:rPr>
                <w:rFonts w:ascii="Arial Narrow" w:hAnsi="Arial Narrow"/>
                <w:sz w:val="18"/>
                <w:szCs w:val="18"/>
              </w:rPr>
            </w:pPr>
            <w:r w:rsidRPr="00BF347E">
              <w:rPr>
                <w:rFonts w:ascii="Arial Narrow" w:hAnsi="Arial Narrow"/>
                <w:sz w:val="18"/>
              </w:rPr>
              <w:t>Université technologique du Costa</w:t>
            </w:r>
            <w:r w:rsidR="004464E1" w:rsidRPr="00BF347E">
              <w:rPr>
                <w:rFonts w:ascii="Arial Narrow" w:hAnsi="Arial Narrow"/>
                <w:sz w:val="18"/>
              </w:rPr>
              <w:t> </w:t>
            </w:r>
            <w:r w:rsidRPr="00BF347E">
              <w:rPr>
                <w:rFonts w:ascii="Arial Narrow" w:hAnsi="Arial Narrow"/>
                <w:sz w:val="18"/>
              </w:rPr>
              <w:t>Rica (Tecnológico de Costa</w:t>
            </w:r>
            <w:r w:rsidR="004464E1" w:rsidRPr="00BF347E">
              <w:rPr>
                <w:rFonts w:ascii="Arial Narrow" w:hAnsi="Arial Narrow"/>
                <w:sz w:val="18"/>
              </w:rPr>
              <w:t> </w:t>
            </w:r>
            <w:r w:rsidRPr="00BF347E">
              <w:rPr>
                <w:rFonts w:ascii="Arial Narrow" w:hAnsi="Arial Narrow"/>
                <w:sz w:val="18"/>
              </w:rPr>
              <w:t>Rica [TEC])</w:t>
            </w:r>
          </w:p>
        </w:tc>
      </w:tr>
      <w:tr w:rsidR="00031EAD" w:rsidRPr="00BF347E" w14:paraId="424A5A83" w14:textId="77777777" w:rsidTr="00B428FA">
        <w:trPr>
          <w:trHeight w:val="290"/>
        </w:trPr>
        <w:tc>
          <w:tcPr>
            <w:tcW w:w="1837" w:type="dxa"/>
            <w:vMerge/>
            <w:tcBorders>
              <w:bottom w:val="nil"/>
            </w:tcBorders>
            <w:hideMark/>
          </w:tcPr>
          <w:p w14:paraId="516304E3" w14:textId="77777777" w:rsidR="00031EAD" w:rsidRPr="00BF347E" w:rsidRDefault="00031EAD" w:rsidP="002E3474">
            <w:pPr>
              <w:jc w:val="left"/>
              <w:rPr>
                <w:rFonts w:ascii="Arial Narrow" w:eastAsia="Times New Roman" w:hAnsi="Arial Narrow"/>
                <w:sz w:val="22"/>
                <w:szCs w:val="22"/>
                <w:lang w:eastAsia="en-US"/>
              </w:rPr>
            </w:pPr>
          </w:p>
        </w:tc>
        <w:tc>
          <w:tcPr>
            <w:tcW w:w="2984" w:type="dxa"/>
            <w:tcBorders>
              <w:bottom w:val="nil"/>
            </w:tcBorders>
            <w:shd w:val="clear" w:color="auto" w:fill="auto"/>
            <w:hideMark/>
          </w:tcPr>
          <w:p w14:paraId="5EBF5E5E" w14:textId="6ED94069"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j)</w:t>
            </w:r>
            <w:r w:rsidR="00117D0E" w:rsidRPr="00BF347E">
              <w:rPr>
                <w:rFonts w:ascii="Arial Narrow" w:hAnsi="Arial Narrow"/>
                <w:sz w:val="18"/>
              </w:rPr>
              <w:t> </w:t>
            </w:r>
            <w:r w:rsidRPr="00BF347E">
              <w:rPr>
                <w:rFonts w:ascii="Arial Narrow" w:hAnsi="Arial Narrow"/>
                <w:sz w:val="18"/>
              </w:rPr>
              <w:t>Disponibilité des supports dans les langues pertinentes</w:t>
            </w:r>
            <w:r w:rsidR="00117D0E" w:rsidRPr="00BF347E">
              <w:rPr>
                <w:rFonts w:ascii="Arial Narrow" w:hAnsi="Arial Narrow"/>
                <w:sz w:val="18"/>
              </w:rPr>
              <w:t>.</w:t>
            </w:r>
          </w:p>
        </w:tc>
        <w:tc>
          <w:tcPr>
            <w:tcW w:w="5097" w:type="dxa"/>
            <w:tcBorders>
              <w:bottom w:val="nil"/>
            </w:tcBorders>
            <w:shd w:val="clear" w:color="auto" w:fill="auto"/>
          </w:tcPr>
          <w:p w14:paraId="6E94172F" w14:textId="352B075C" w:rsidR="00031EAD" w:rsidRPr="00BF347E" w:rsidRDefault="00031EAD" w:rsidP="006610E8">
            <w:pPr>
              <w:jc w:val="left"/>
              <w:rPr>
                <w:rFonts w:ascii="Arial Narrow" w:eastAsia="Times New Roman" w:hAnsi="Arial Narrow"/>
                <w:sz w:val="18"/>
                <w:szCs w:val="18"/>
                <w:highlight w:val="yellow"/>
              </w:rPr>
            </w:pPr>
            <w:r w:rsidRPr="00BF347E">
              <w:rPr>
                <w:rFonts w:ascii="Arial Narrow" w:hAnsi="Arial Narrow"/>
                <w:sz w:val="18"/>
              </w:rPr>
              <w:t xml:space="preserve">Aucun fait nouveau. </w:t>
            </w:r>
            <w:r w:rsidR="004464E1" w:rsidRPr="00BF347E">
              <w:rPr>
                <w:rFonts w:ascii="Arial Narrow" w:hAnsi="Arial Narrow"/>
                <w:sz w:val="18"/>
              </w:rPr>
              <w:t xml:space="preserve"> </w:t>
            </w:r>
          </w:p>
        </w:tc>
      </w:tr>
    </w:tbl>
    <w:p w14:paraId="397F37EB" w14:textId="77777777" w:rsidR="00031EAD" w:rsidRPr="00BF347E" w:rsidRDefault="00031EAD" w:rsidP="00031EAD">
      <w:pPr>
        <w:rPr>
          <w:rFonts w:ascii="Arial Narrow" w:hAnsi="Arial Narrow"/>
          <w:sz w:val="18"/>
          <w:lang w:eastAsia="en-US"/>
        </w:rPr>
      </w:pPr>
    </w:p>
    <w:p w14:paraId="38CD56EF" w14:textId="77777777" w:rsidR="00031EAD" w:rsidRPr="000C0B75" w:rsidRDefault="00031EAD" w:rsidP="000C0B75">
      <w:r w:rsidRPr="000C0B75">
        <w:br w:type="page"/>
      </w:r>
    </w:p>
    <w:p w14:paraId="388CEB23" w14:textId="58CED6E2" w:rsidR="00031EAD" w:rsidRPr="00BF347E" w:rsidRDefault="000061FF" w:rsidP="00BC54C4">
      <w:pPr>
        <w:pStyle w:val="Heading2"/>
        <w:tabs>
          <w:tab w:val="left" w:pos="3969"/>
        </w:tabs>
      </w:pPr>
      <w:bookmarkStart w:id="60" w:name="_Toc80365154"/>
      <w:bookmarkStart w:id="61" w:name="_Toc112315270"/>
      <w:bookmarkStart w:id="62" w:name="_Toc112742542"/>
      <w:r w:rsidRPr="00BF347E">
        <w:t>SOUS</w:t>
      </w:r>
      <w:r w:rsidR="000B6100">
        <w:noBreakHyphen/>
      </w:r>
      <w:r w:rsidRPr="00BF347E">
        <w:t>PROGRAMME</w:t>
      </w:r>
      <w:r w:rsidR="0071209F" w:rsidRPr="00BF347E">
        <w:t> </w:t>
      </w:r>
      <w:r w:rsidRPr="00BF347E">
        <w:t>UV.4</w:t>
      </w:r>
      <w:r w:rsidR="0086096B" w:rsidRPr="00BF347E">
        <w:t> :</w:t>
      </w:r>
      <w:r w:rsidR="00DC2DBC" w:rsidRPr="00DC2DBC">
        <w:rPr>
          <w:rFonts w:ascii="Arial Bold" w:hAnsi="Arial Bold"/>
          <w:spacing w:val="8"/>
        </w:rPr>
        <w:t>    </w:t>
      </w:r>
      <w:r w:rsidRPr="00BF347E">
        <w:t>Relations extérieures</w:t>
      </w:r>
      <w:bookmarkEnd w:id="60"/>
      <w:bookmarkEnd w:id="61"/>
      <w:bookmarkEnd w:id="62"/>
    </w:p>
    <w:p w14:paraId="11256F2A" w14:textId="2A95B31D" w:rsidR="00031EAD" w:rsidRPr="00BF347E" w:rsidRDefault="00031EAD" w:rsidP="00031EAD">
      <w:pPr>
        <w:pStyle w:val="Heading3"/>
      </w:pPr>
      <w:bookmarkStart w:id="63" w:name="_Toc112315271"/>
      <w:r w:rsidRPr="00BF347E">
        <w:t>Objectifs</w:t>
      </w:r>
      <w:r w:rsidR="0086096B" w:rsidRPr="00BF347E">
        <w:t> :</w:t>
      </w:r>
      <w:bookmarkEnd w:id="63"/>
    </w:p>
    <w:p w14:paraId="642662BE" w14:textId="405AFD9D" w:rsidR="00031EAD" w:rsidRPr="00BF347E" w:rsidRDefault="00031EAD" w:rsidP="00031EAD">
      <w:pPr>
        <w:autoSpaceDE w:val="0"/>
        <w:autoSpaceDN w:val="0"/>
        <w:adjustRightInd w:val="0"/>
        <w:ind w:left="567" w:hanging="567"/>
        <w:jc w:val="left"/>
        <w:rPr>
          <w:rFonts w:ascii="ArialMT" w:eastAsia="Times New Roman" w:hAnsi="ArialMT" w:cs="ArialMT"/>
          <w:sz w:val="19"/>
          <w:szCs w:val="19"/>
        </w:rPr>
      </w:pPr>
      <w:r w:rsidRPr="00BF347E">
        <w:rPr>
          <w:rFonts w:ascii="ArialMT" w:hAnsi="ArialMT"/>
          <w:sz w:val="19"/>
        </w:rPr>
        <w:t>a)</w:t>
      </w:r>
      <w:r w:rsidRPr="00BF347E">
        <w:rPr>
          <w:rFonts w:ascii="ArialMT" w:hAnsi="ArialMT"/>
          <w:sz w:val="19"/>
        </w:rPr>
        <w:tab/>
        <w:t>Élargir et renforcer la compréhension du système de l</w:t>
      </w:r>
      <w:r w:rsidR="0086096B" w:rsidRPr="00BF347E">
        <w:rPr>
          <w:rFonts w:ascii="ArialMT" w:hAnsi="ArialMT"/>
          <w:sz w:val="19"/>
        </w:rPr>
        <w:t>’</w:t>
      </w:r>
      <w:r w:rsidRPr="00BF347E">
        <w:rPr>
          <w:rFonts w:ascii="ArialMT" w:hAnsi="ArialMT"/>
          <w:sz w:val="19"/>
        </w:rPr>
        <w:t>UPOV de protection des obtentions végétales.</w:t>
      </w:r>
    </w:p>
    <w:p w14:paraId="2FA6ED9D" w14:textId="5232C6D3" w:rsidR="00031EAD" w:rsidRPr="00BF347E" w:rsidRDefault="00031EAD" w:rsidP="00031EAD">
      <w:pPr>
        <w:autoSpaceDE w:val="0"/>
        <w:autoSpaceDN w:val="0"/>
        <w:adjustRightInd w:val="0"/>
        <w:ind w:left="567" w:hanging="567"/>
        <w:jc w:val="left"/>
        <w:rPr>
          <w:rFonts w:ascii="ArialMT" w:eastAsia="Times New Roman" w:hAnsi="ArialMT" w:cs="ArialMT"/>
          <w:sz w:val="19"/>
          <w:szCs w:val="19"/>
        </w:rPr>
      </w:pPr>
      <w:r w:rsidRPr="00BF347E">
        <w:rPr>
          <w:rFonts w:ascii="ArialMT" w:hAnsi="ArialMT"/>
          <w:sz w:val="19"/>
        </w:rPr>
        <w:t>b)</w:t>
      </w:r>
      <w:r w:rsidRPr="00BF347E">
        <w:rPr>
          <w:rFonts w:ascii="ArialMT" w:hAnsi="ArialMT"/>
          <w:sz w:val="19"/>
        </w:rPr>
        <w:tab/>
        <w:t xml:space="preserve">Fournir aux autres organisations intergouvernementales des informations sur la </w:t>
      </w:r>
      <w:r w:rsidR="0086096B" w:rsidRPr="00BF347E">
        <w:rPr>
          <w:rFonts w:ascii="ArialMT" w:hAnsi="ArialMT"/>
          <w:sz w:val="19"/>
        </w:rPr>
        <w:t>Convention UPOV</w:t>
      </w:r>
      <w:r w:rsidRPr="00BF347E">
        <w:rPr>
          <w:rFonts w:ascii="ArialMT" w:hAnsi="ArialMT"/>
          <w:sz w:val="19"/>
        </w:rPr>
        <w:t>, en vue d</w:t>
      </w:r>
      <w:r w:rsidR="0086096B" w:rsidRPr="00BF347E">
        <w:rPr>
          <w:rFonts w:ascii="ArialMT" w:hAnsi="ArialMT"/>
          <w:sz w:val="19"/>
        </w:rPr>
        <w:t>’</w:t>
      </w:r>
      <w:r w:rsidRPr="00BF347E">
        <w:rPr>
          <w:rFonts w:ascii="ArialMT" w:hAnsi="ArialMT"/>
          <w:sz w:val="19"/>
        </w:rPr>
        <w:t>assurer sa complémentarité avec les autres traités internationaux.</w:t>
      </w:r>
    </w:p>
    <w:p w14:paraId="31F66AAA" w14:textId="77777777" w:rsidR="00031EAD" w:rsidRPr="00BF347E" w:rsidRDefault="00031EAD" w:rsidP="00031EAD"/>
    <w:p w14:paraId="5566D24D" w14:textId="77777777" w:rsidR="00031EAD" w:rsidRPr="00BF347E" w:rsidRDefault="00031EAD" w:rsidP="00031EAD"/>
    <w:p w14:paraId="649EA5F1" w14:textId="57531CB7" w:rsidR="00031EAD" w:rsidRPr="00BF347E" w:rsidRDefault="00031EAD" w:rsidP="00031EAD">
      <w:pPr>
        <w:pStyle w:val="Heading3"/>
      </w:pPr>
      <w:bookmarkStart w:id="64" w:name="_Toc112315272"/>
      <w:r w:rsidRPr="00BF347E">
        <w:t>Données relatives à l</w:t>
      </w:r>
      <w:r w:rsidR="0086096B" w:rsidRPr="00BF347E">
        <w:t>’</w:t>
      </w:r>
      <w:r w:rsidRPr="00BF347E">
        <w:t>exécution</w:t>
      </w:r>
      <w:bookmarkEnd w:id="64"/>
      <w:r w:rsidR="0086096B" w:rsidRPr="00BF347E">
        <w:t> :</w:t>
      </w: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5093"/>
      </w:tblGrid>
      <w:tr w:rsidR="00031EAD" w:rsidRPr="00BF347E" w14:paraId="07D68FC5" w14:textId="77777777" w:rsidTr="002E3474">
        <w:trPr>
          <w:trHeight w:val="530"/>
          <w:tblHeader/>
        </w:trPr>
        <w:tc>
          <w:tcPr>
            <w:tcW w:w="1838" w:type="dxa"/>
            <w:tcBorders>
              <w:top w:val="nil"/>
              <w:bottom w:val="nil"/>
            </w:tcBorders>
            <w:shd w:val="clear" w:color="auto" w:fill="E2E7EB" w:themeFill="accent3" w:themeFillTint="33"/>
            <w:vAlign w:val="center"/>
            <w:hideMark/>
          </w:tcPr>
          <w:p w14:paraId="355103D1" w14:textId="77777777"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Résultats attendus</w:t>
            </w:r>
          </w:p>
        </w:tc>
        <w:tc>
          <w:tcPr>
            <w:tcW w:w="2987" w:type="dxa"/>
            <w:gridSpan w:val="2"/>
            <w:tcBorders>
              <w:top w:val="nil"/>
              <w:bottom w:val="nil"/>
            </w:tcBorders>
            <w:shd w:val="clear" w:color="auto" w:fill="E2E7EB" w:themeFill="accent3" w:themeFillTint="33"/>
            <w:vAlign w:val="center"/>
            <w:hideMark/>
          </w:tcPr>
          <w:p w14:paraId="000C26AC" w14:textId="45CEB11C"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Indicateurs d</w:t>
            </w:r>
            <w:r w:rsidR="0086096B" w:rsidRPr="00BF347E">
              <w:rPr>
                <w:rFonts w:ascii="Arial Narrow" w:hAnsi="Arial Narrow"/>
                <w:b/>
                <w:sz w:val="18"/>
              </w:rPr>
              <w:t>’</w:t>
            </w:r>
            <w:r w:rsidRPr="00BF347E">
              <w:rPr>
                <w:rFonts w:ascii="Arial Narrow" w:hAnsi="Arial Narrow"/>
                <w:b/>
                <w:sz w:val="18"/>
              </w:rPr>
              <w:t>exécution</w:t>
            </w:r>
          </w:p>
        </w:tc>
        <w:tc>
          <w:tcPr>
            <w:tcW w:w="5093" w:type="dxa"/>
            <w:tcBorders>
              <w:top w:val="nil"/>
              <w:bottom w:val="nil"/>
            </w:tcBorders>
            <w:shd w:val="clear" w:color="auto" w:fill="E2E7EB" w:themeFill="accent3" w:themeFillTint="33"/>
            <w:vAlign w:val="center"/>
            <w:hideMark/>
          </w:tcPr>
          <w:p w14:paraId="6D343B5F" w14:textId="7104E25A" w:rsidR="00031EAD" w:rsidRPr="00BF347E" w:rsidRDefault="00031EAD" w:rsidP="002E3474">
            <w:pPr>
              <w:jc w:val="left"/>
              <w:rPr>
                <w:rFonts w:ascii="Arial Narrow" w:eastAsia="Times New Roman" w:hAnsi="Arial Narrow"/>
                <w:b/>
                <w:bCs/>
                <w:sz w:val="18"/>
                <w:szCs w:val="18"/>
                <w:highlight w:val="yellow"/>
              </w:rPr>
            </w:pPr>
            <w:r w:rsidRPr="00BF347E">
              <w:rPr>
                <w:rFonts w:ascii="Arial Narrow" w:hAnsi="Arial Narrow"/>
                <w:b/>
                <w:sz w:val="18"/>
              </w:rPr>
              <w:t>Données relatives à l</w:t>
            </w:r>
            <w:r w:rsidR="0086096B" w:rsidRPr="00BF347E">
              <w:rPr>
                <w:rFonts w:ascii="Arial Narrow" w:hAnsi="Arial Narrow"/>
                <w:b/>
                <w:sz w:val="18"/>
              </w:rPr>
              <w:t>’</w:t>
            </w:r>
            <w:r w:rsidRPr="00BF347E">
              <w:rPr>
                <w:rFonts w:ascii="Arial Narrow" w:hAnsi="Arial Narrow"/>
                <w:b/>
                <w:sz w:val="18"/>
              </w:rPr>
              <w:t>exécution</w:t>
            </w:r>
          </w:p>
        </w:tc>
      </w:tr>
      <w:tr w:rsidR="00031EAD" w:rsidRPr="00BF347E" w14:paraId="35EC4F87" w14:textId="77777777" w:rsidTr="002E3474">
        <w:trPr>
          <w:trHeight w:val="290"/>
        </w:trPr>
        <w:tc>
          <w:tcPr>
            <w:tcW w:w="1838" w:type="dxa"/>
            <w:vMerge w:val="restart"/>
            <w:tcBorders>
              <w:top w:val="nil"/>
            </w:tcBorders>
            <w:shd w:val="clear" w:color="auto" w:fill="auto"/>
            <w:hideMark/>
          </w:tcPr>
          <w:p w14:paraId="4D563B2D" w14:textId="1A2F2EDD"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1.</w:t>
            </w:r>
            <w:r w:rsidR="004464E1" w:rsidRPr="00BF347E">
              <w:rPr>
                <w:rFonts w:ascii="Arial Narrow" w:hAnsi="Arial Narrow"/>
                <w:sz w:val="18"/>
              </w:rPr>
              <w:t xml:space="preserve">  </w:t>
            </w:r>
            <w:r w:rsidRPr="00BF347E">
              <w:rPr>
                <w:rFonts w:ascii="Arial Narrow" w:hAnsi="Arial Narrow"/>
                <w:sz w:val="18"/>
              </w:rPr>
              <w:t>Meilleure connaissance par le public du rôle et des activités de l</w:t>
            </w:r>
            <w:r w:rsidR="0086096B" w:rsidRPr="00BF347E">
              <w:rPr>
                <w:rFonts w:ascii="Arial Narrow" w:hAnsi="Arial Narrow"/>
                <w:sz w:val="18"/>
              </w:rPr>
              <w:t>’</w:t>
            </w:r>
            <w:r w:rsidRPr="00BF347E">
              <w:rPr>
                <w:rFonts w:ascii="Arial Narrow" w:hAnsi="Arial Narrow"/>
                <w:sz w:val="18"/>
              </w:rPr>
              <w:t>UPOV</w:t>
            </w:r>
            <w:r w:rsidR="00A359AC" w:rsidRPr="00BF347E">
              <w:rPr>
                <w:rFonts w:ascii="Arial Narrow" w:hAnsi="Arial Narrow"/>
                <w:sz w:val="18"/>
              </w:rPr>
              <w:t>.</w:t>
            </w:r>
          </w:p>
        </w:tc>
        <w:tc>
          <w:tcPr>
            <w:tcW w:w="2977" w:type="dxa"/>
            <w:tcBorders>
              <w:top w:val="nil"/>
            </w:tcBorders>
            <w:shd w:val="clear" w:color="auto" w:fill="auto"/>
            <w:hideMark/>
          </w:tcPr>
          <w:p w14:paraId="0029198C" w14:textId="724EA57F"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a)</w:t>
            </w:r>
            <w:r w:rsidR="0071209F" w:rsidRPr="00BF347E">
              <w:rPr>
                <w:rFonts w:ascii="Arial Narrow" w:hAnsi="Arial Narrow"/>
                <w:sz w:val="18"/>
              </w:rPr>
              <w:t> </w:t>
            </w:r>
            <w:r w:rsidRPr="00BF347E">
              <w:rPr>
                <w:rFonts w:ascii="Arial Narrow" w:hAnsi="Arial Narrow"/>
                <w:sz w:val="18"/>
              </w:rPr>
              <w:t>Mise à disposition sur le site</w:t>
            </w:r>
            <w:r w:rsidR="0071209F" w:rsidRPr="00BF347E">
              <w:rPr>
                <w:rFonts w:ascii="Arial Narrow" w:hAnsi="Arial Narrow"/>
                <w:sz w:val="18"/>
              </w:rPr>
              <w:t> </w:t>
            </w:r>
            <w:r w:rsidRPr="00BF347E">
              <w:rPr>
                <w:rFonts w:ascii="Arial Narrow" w:hAnsi="Arial Narrow"/>
                <w:sz w:val="18"/>
              </w:rPr>
              <w:t>Web de l</w:t>
            </w:r>
            <w:r w:rsidR="0086096B" w:rsidRPr="00BF347E">
              <w:rPr>
                <w:rFonts w:ascii="Arial Narrow" w:hAnsi="Arial Narrow"/>
                <w:sz w:val="18"/>
              </w:rPr>
              <w:t>’</w:t>
            </w:r>
            <w:r w:rsidRPr="00BF347E">
              <w:rPr>
                <w:rFonts w:ascii="Arial Narrow" w:hAnsi="Arial Narrow"/>
                <w:sz w:val="18"/>
              </w:rPr>
              <w:t>UPOV d</w:t>
            </w:r>
            <w:r w:rsidR="0086096B" w:rsidRPr="00BF347E">
              <w:rPr>
                <w:rFonts w:ascii="Arial Narrow" w:hAnsi="Arial Narrow"/>
                <w:sz w:val="18"/>
              </w:rPr>
              <w:t>’</w:t>
            </w:r>
            <w:r w:rsidRPr="00BF347E">
              <w:rPr>
                <w:rFonts w:ascii="Arial Narrow" w:hAnsi="Arial Narrow"/>
                <w:sz w:val="18"/>
              </w:rPr>
              <w:t>informations et de matériels pertinents à l</w:t>
            </w:r>
            <w:r w:rsidR="0086096B" w:rsidRPr="00BF347E">
              <w:rPr>
                <w:rFonts w:ascii="Arial Narrow" w:hAnsi="Arial Narrow"/>
                <w:sz w:val="18"/>
              </w:rPr>
              <w:t>’</w:t>
            </w:r>
            <w:r w:rsidRPr="00BF347E">
              <w:rPr>
                <w:rFonts w:ascii="Arial Narrow" w:hAnsi="Arial Narrow"/>
                <w:sz w:val="18"/>
              </w:rPr>
              <w:t>intention du grand publi</w:t>
            </w:r>
            <w:r w:rsidR="0071209F" w:rsidRPr="00BF347E">
              <w:rPr>
                <w:rFonts w:ascii="Arial Narrow" w:hAnsi="Arial Narrow"/>
                <w:sz w:val="18"/>
              </w:rPr>
              <w:t>c;</w:t>
            </w:r>
          </w:p>
        </w:tc>
        <w:tc>
          <w:tcPr>
            <w:tcW w:w="5103" w:type="dxa"/>
            <w:gridSpan w:val="2"/>
            <w:tcBorders>
              <w:top w:val="nil"/>
            </w:tcBorders>
            <w:shd w:val="clear" w:color="auto" w:fill="auto"/>
          </w:tcPr>
          <w:p w14:paraId="3F965BCF" w14:textId="7373F6F3" w:rsidR="003A4B77" w:rsidRPr="00BF347E" w:rsidRDefault="00031EAD" w:rsidP="00DE0AC0">
            <w:pPr>
              <w:pStyle w:val="ListParagraph"/>
              <w:numPr>
                <w:ilvl w:val="0"/>
                <w:numId w:val="52"/>
              </w:numPr>
              <w:spacing w:before="40" w:after="40"/>
              <w:ind w:left="195" w:hanging="160"/>
              <w:jc w:val="left"/>
              <w:rPr>
                <w:rFonts w:ascii="Arial Narrow" w:hAnsi="Arial Narrow"/>
                <w:sz w:val="18"/>
                <w:szCs w:val="18"/>
              </w:rPr>
            </w:pPr>
            <w:r w:rsidRPr="00BF347E">
              <w:rPr>
                <w:rFonts w:ascii="Arial Narrow" w:hAnsi="Arial Narrow"/>
                <w:sz w:val="18"/>
              </w:rPr>
              <w:t>Adoption du texte de la question</w:t>
            </w:r>
            <w:r w:rsidR="000B6100">
              <w:rPr>
                <w:rFonts w:ascii="Arial Narrow" w:hAnsi="Arial Narrow"/>
                <w:sz w:val="18"/>
              </w:rPr>
              <w:noBreakHyphen/>
            </w:r>
            <w:r w:rsidRPr="00BF347E">
              <w:rPr>
                <w:rFonts w:ascii="Arial Narrow" w:hAnsi="Arial Narrow"/>
                <w:sz w:val="18"/>
              </w:rPr>
              <w:t>réponse “Comment le système de l</w:t>
            </w:r>
            <w:r w:rsidR="0086096B" w:rsidRPr="00BF347E">
              <w:rPr>
                <w:rFonts w:ascii="Arial Narrow" w:hAnsi="Arial Narrow"/>
                <w:sz w:val="18"/>
              </w:rPr>
              <w:t>’</w:t>
            </w:r>
            <w:r w:rsidRPr="00BF347E">
              <w:rPr>
                <w:rFonts w:ascii="Arial Narrow" w:hAnsi="Arial Narrow"/>
                <w:sz w:val="18"/>
              </w:rPr>
              <w:t>UPOV favorise</w:t>
            </w:r>
            <w:r w:rsidR="000B6100">
              <w:rPr>
                <w:rFonts w:ascii="Arial Narrow" w:hAnsi="Arial Narrow"/>
                <w:sz w:val="18"/>
              </w:rPr>
              <w:noBreakHyphen/>
            </w:r>
            <w:r w:rsidRPr="00BF347E">
              <w:rPr>
                <w:rFonts w:ascii="Arial Narrow" w:hAnsi="Arial Narrow"/>
                <w:sz w:val="18"/>
              </w:rPr>
              <w:t>t</w:t>
            </w:r>
            <w:r w:rsidR="000B6100">
              <w:rPr>
                <w:rFonts w:ascii="Arial Narrow" w:hAnsi="Arial Narrow"/>
                <w:sz w:val="18"/>
              </w:rPr>
              <w:noBreakHyphen/>
            </w:r>
            <w:r w:rsidRPr="00BF347E">
              <w:rPr>
                <w:rFonts w:ascii="Arial Narrow" w:hAnsi="Arial Narrow"/>
                <w:sz w:val="18"/>
              </w:rPr>
              <w:t>il le développement durable?”</w:t>
            </w:r>
          </w:p>
          <w:p w14:paraId="3CCCE1EF" w14:textId="5F50F365" w:rsidR="00031EAD" w:rsidRPr="00BF347E" w:rsidRDefault="00031EAD" w:rsidP="00DE0AC0">
            <w:pPr>
              <w:pStyle w:val="ListParagraph"/>
              <w:numPr>
                <w:ilvl w:val="0"/>
                <w:numId w:val="52"/>
              </w:numPr>
              <w:spacing w:before="40" w:after="40"/>
              <w:ind w:left="195" w:hanging="160"/>
              <w:jc w:val="left"/>
              <w:rPr>
                <w:rFonts w:ascii="Arial Narrow" w:hAnsi="Arial Narrow"/>
                <w:sz w:val="18"/>
                <w:szCs w:val="18"/>
              </w:rPr>
            </w:pPr>
            <w:r w:rsidRPr="00BF347E">
              <w:rPr>
                <w:rFonts w:ascii="Arial Narrow" w:hAnsi="Arial Narrow"/>
                <w:sz w:val="18"/>
              </w:rPr>
              <w:t>3 communiqués de presse [2020]</w:t>
            </w:r>
          </w:p>
          <w:p w14:paraId="1BCD8176" w14:textId="26F61350" w:rsidR="00FF4336" w:rsidRPr="00BF347E" w:rsidRDefault="00FF4336" w:rsidP="00DE0AC0">
            <w:pPr>
              <w:pStyle w:val="ListParagraph"/>
              <w:numPr>
                <w:ilvl w:val="0"/>
                <w:numId w:val="52"/>
              </w:numPr>
              <w:spacing w:before="40" w:after="40"/>
              <w:ind w:left="195" w:hanging="160"/>
              <w:jc w:val="left"/>
              <w:rPr>
                <w:rFonts w:ascii="Arial Narrow" w:hAnsi="Arial Narrow"/>
                <w:sz w:val="18"/>
                <w:szCs w:val="18"/>
              </w:rPr>
            </w:pPr>
            <w:r w:rsidRPr="00BF347E">
              <w:rPr>
                <w:rFonts w:ascii="Arial Narrow" w:hAnsi="Arial Narrow"/>
                <w:sz w:val="18"/>
              </w:rPr>
              <w:t>7 communiqués de presse [2021]</w:t>
            </w:r>
          </w:p>
        </w:tc>
      </w:tr>
      <w:tr w:rsidR="00031EAD" w:rsidRPr="00BF347E" w14:paraId="4596D934" w14:textId="77777777" w:rsidTr="002E3474">
        <w:trPr>
          <w:trHeight w:val="280"/>
        </w:trPr>
        <w:tc>
          <w:tcPr>
            <w:tcW w:w="1838" w:type="dxa"/>
            <w:vMerge/>
            <w:hideMark/>
          </w:tcPr>
          <w:p w14:paraId="45B3C8B5" w14:textId="77777777" w:rsidR="00031EAD" w:rsidRPr="00BF347E"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1D27995A" w14:textId="7C9AC3AE"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b)</w:t>
            </w:r>
            <w:r w:rsidR="0071209F" w:rsidRPr="00BF347E">
              <w:rPr>
                <w:rFonts w:ascii="Arial Narrow" w:hAnsi="Arial Narrow"/>
                <w:sz w:val="18"/>
              </w:rPr>
              <w:t> </w:t>
            </w:r>
            <w:r w:rsidRPr="00BF347E">
              <w:rPr>
                <w:rFonts w:ascii="Arial Narrow" w:hAnsi="Arial Narrow"/>
                <w:sz w:val="18"/>
              </w:rPr>
              <w:t>Nombre de nouveaux usagers du site</w:t>
            </w:r>
            <w:r w:rsidR="0071209F" w:rsidRPr="00BF347E">
              <w:rPr>
                <w:rFonts w:ascii="Arial Narrow" w:hAnsi="Arial Narrow"/>
                <w:sz w:val="18"/>
              </w:rPr>
              <w:t> </w:t>
            </w:r>
            <w:r w:rsidRPr="00BF347E">
              <w:rPr>
                <w:rFonts w:ascii="Arial Narrow" w:hAnsi="Arial Narrow"/>
                <w:sz w:val="18"/>
              </w:rPr>
              <w:t>Web de l</w:t>
            </w:r>
            <w:r w:rsidR="0086096B" w:rsidRPr="00BF347E">
              <w:rPr>
                <w:rFonts w:ascii="Arial Narrow" w:hAnsi="Arial Narrow"/>
                <w:sz w:val="18"/>
              </w:rPr>
              <w:t>’</w:t>
            </w:r>
            <w:r w:rsidRPr="00BF347E">
              <w:rPr>
                <w:rFonts w:ascii="Arial Narrow" w:hAnsi="Arial Narrow"/>
                <w:sz w:val="18"/>
              </w:rPr>
              <w:t>UPOV</w:t>
            </w:r>
            <w:r w:rsidR="0071209F" w:rsidRPr="00BF347E">
              <w:rPr>
                <w:rFonts w:ascii="Arial Narrow" w:hAnsi="Arial Narrow"/>
                <w:sz w:val="18"/>
              </w:rPr>
              <w:t>;</w:t>
            </w:r>
          </w:p>
        </w:tc>
        <w:tc>
          <w:tcPr>
            <w:tcW w:w="5103" w:type="dxa"/>
            <w:gridSpan w:val="2"/>
            <w:shd w:val="clear" w:color="auto" w:fill="auto"/>
          </w:tcPr>
          <w:p w14:paraId="3CEEB4E2" w14:textId="4323941E" w:rsidR="000C04F5" w:rsidRPr="00BF347E" w:rsidRDefault="000C04F5" w:rsidP="002806F1">
            <w:pPr>
              <w:spacing w:before="40" w:after="40"/>
              <w:jc w:val="left"/>
              <w:rPr>
                <w:rFonts w:ascii="Arial Narrow" w:eastAsia="Times New Roman" w:hAnsi="Arial Narrow"/>
                <w:sz w:val="18"/>
                <w:szCs w:val="18"/>
              </w:rPr>
            </w:pPr>
            <w:r w:rsidRPr="00BF347E">
              <w:rPr>
                <w:rFonts w:ascii="Arial Narrow" w:hAnsi="Arial Narrow"/>
                <w:sz w:val="18"/>
              </w:rPr>
              <w:t>2020</w:t>
            </w:r>
            <w:r w:rsidR="0086096B" w:rsidRPr="00BF347E">
              <w:rPr>
                <w:rFonts w:ascii="Arial Narrow" w:hAnsi="Arial Narrow"/>
                <w:sz w:val="18"/>
              </w:rPr>
              <w:t> :</w:t>
            </w:r>
            <w:r w:rsidRPr="00BF347E">
              <w:rPr>
                <w:rFonts w:ascii="Arial Narrow" w:hAnsi="Arial Narrow"/>
                <w:sz w:val="18"/>
              </w:rPr>
              <w:t xml:space="preserve"> 106 164 utilisateurs ponctuels</w:t>
            </w:r>
          </w:p>
          <w:p w14:paraId="638A7D42" w14:textId="6BCA640B" w:rsidR="00FF4336" w:rsidRPr="00BF347E" w:rsidRDefault="000C04F5" w:rsidP="00FF4336">
            <w:pPr>
              <w:spacing w:before="40" w:after="40"/>
              <w:ind w:left="316" w:hanging="316"/>
              <w:jc w:val="left"/>
              <w:rPr>
                <w:rFonts w:ascii="Arial Narrow" w:eastAsia="Times New Roman" w:hAnsi="Arial Narrow"/>
                <w:sz w:val="18"/>
                <w:szCs w:val="18"/>
              </w:rPr>
            </w:pPr>
            <w:r w:rsidRPr="00BF347E">
              <w:rPr>
                <w:rFonts w:ascii="Arial Narrow" w:hAnsi="Arial Narrow"/>
                <w:sz w:val="18"/>
              </w:rPr>
              <w:t>2021</w:t>
            </w:r>
            <w:r w:rsidR="0086096B" w:rsidRPr="00BF347E">
              <w:rPr>
                <w:rFonts w:ascii="Arial Narrow" w:hAnsi="Arial Narrow"/>
                <w:sz w:val="18"/>
              </w:rPr>
              <w:t> :</w:t>
            </w:r>
            <w:r w:rsidRPr="00BF347E">
              <w:rPr>
                <w:rFonts w:ascii="Arial Narrow" w:hAnsi="Arial Narrow"/>
                <w:sz w:val="18"/>
              </w:rPr>
              <w:t xml:space="preserve"> 126 572 utilisateurs ponctuels (+19%)</w:t>
            </w:r>
          </w:p>
          <w:p w14:paraId="240A0E3C" w14:textId="77777777" w:rsidR="00FF4336" w:rsidRPr="00BF347E" w:rsidRDefault="00FF4336" w:rsidP="002E3474">
            <w:pPr>
              <w:spacing w:before="40" w:after="40"/>
              <w:ind w:left="316" w:hanging="316"/>
              <w:jc w:val="left"/>
              <w:rPr>
                <w:rFonts w:ascii="Arial Narrow" w:eastAsia="Times New Roman" w:hAnsi="Arial Narrow"/>
                <w:sz w:val="18"/>
                <w:szCs w:val="18"/>
                <w:lang w:eastAsia="en-US"/>
              </w:rPr>
            </w:pPr>
          </w:p>
          <w:p w14:paraId="43AFAD44" w14:textId="6E27CFB2" w:rsidR="00031EAD" w:rsidRPr="00BF347E" w:rsidRDefault="0079242C" w:rsidP="00A4771E">
            <w:pPr>
              <w:spacing w:before="40" w:after="40"/>
              <w:jc w:val="left"/>
              <w:rPr>
                <w:rFonts w:ascii="Arial Narrow" w:eastAsia="Times New Roman" w:hAnsi="Arial Narrow"/>
                <w:sz w:val="18"/>
                <w:szCs w:val="18"/>
              </w:rPr>
            </w:pPr>
            <w:r>
              <w:rPr>
                <w:rFonts w:ascii="Arial Narrow" w:hAnsi="Arial Narrow"/>
                <w:sz w:val="18"/>
              </w:rPr>
              <w:t>Voir la figure 47</w:t>
            </w:r>
          </w:p>
        </w:tc>
      </w:tr>
      <w:tr w:rsidR="00031EAD" w:rsidRPr="00BF347E" w14:paraId="523CE742" w14:textId="77777777" w:rsidTr="002E3474">
        <w:trPr>
          <w:trHeight w:val="280"/>
        </w:trPr>
        <w:tc>
          <w:tcPr>
            <w:tcW w:w="1838" w:type="dxa"/>
            <w:vMerge/>
            <w:hideMark/>
          </w:tcPr>
          <w:p w14:paraId="47176F04" w14:textId="77777777" w:rsidR="00031EAD" w:rsidRPr="00BF347E"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690ABF19" w14:textId="56B237AD"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c)</w:t>
            </w:r>
            <w:r w:rsidR="0071209F" w:rsidRPr="00BF347E">
              <w:rPr>
                <w:rFonts w:ascii="Arial Narrow" w:hAnsi="Arial Narrow"/>
                <w:sz w:val="18"/>
              </w:rPr>
              <w:t> </w:t>
            </w:r>
            <w:r w:rsidRPr="00BF347E">
              <w:rPr>
                <w:rFonts w:ascii="Arial Narrow" w:hAnsi="Arial Narrow"/>
                <w:sz w:val="18"/>
              </w:rPr>
              <w:t>Nombre de consultations de la rubrique destinée au grand public sur le site</w:t>
            </w:r>
            <w:r w:rsidR="0071209F" w:rsidRPr="00BF347E">
              <w:rPr>
                <w:rFonts w:ascii="Arial Narrow" w:hAnsi="Arial Narrow"/>
                <w:sz w:val="18"/>
              </w:rPr>
              <w:t> </w:t>
            </w:r>
            <w:r w:rsidRPr="00BF347E">
              <w:rPr>
                <w:rFonts w:ascii="Arial Narrow" w:hAnsi="Arial Narrow"/>
                <w:sz w:val="18"/>
              </w:rPr>
              <w:t>Web de l</w:t>
            </w:r>
            <w:r w:rsidR="0086096B" w:rsidRPr="00BF347E">
              <w:rPr>
                <w:rFonts w:ascii="Arial Narrow" w:hAnsi="Arial Narrow"/>
                <w:sz w:val="18"/>
              </w:rPr>
              <w:t>’</w:t>
            </w:r>
            <w:r w:rsidRPr="00BF347E">
              <w:rPr>
                <w:rFonts w:ascii="Arial Narrow" w:hAnsi="Arial Narrow"/>
                <w:sz w:val="18"/>
              </w:rPr>
              <w:t>UPOV</w:t>
            </w:r>
            <w:r w:rsidR="0071209F" w:rsidRPr="00BF347E">
              <w:rPr>
                <w:rFonts w:ascii="Arial Narrow" w:hAnsi="Arial Narrow"/>
                <w:sz w:val="18"/>
              </w:rPr>
              <w:t>;</w:t>
            </w:r>
          </w:p>
        </w:tc>
        <w:tc>
          <w:tcPr>
            <w:tcW w:w="5103" w:type="dxa"/>
            <w:gridSpan w:val="2"/>
            <w:shd w:val="clear" w:color="auto" w:fill="auto"/>
          </w:tcPr>
          <w:p w14:paraId="0C4E06EE" w14:textId="4488368E" w:rsidR="006912D9" w:rsidRPr="00BF347E" w:rsidRDefault="006912D9" w:rsidP="00A4771E">
            <w:pPr>
              <w:jc w:val="left"/>
              <w:rPr>
                <w:rFonts w:ascii="Arial Narrow" w:eastAsia="Times New Roman" w:hAnsi="Arial Narrow"/>
                <w:sz w:val="18"/>
                <w:szCs w:val="18"/>
              </w:rPr>
            </w:pPr>
            <w:r w:rsidRPr="00BF347E">
              <w:rPr>
                <w:rFonts w:ascii="Arial Narrow" w:hAnsi="Arial Narrow"/>
                <w:sz w:val="18"/>
              </w:rPr>
              <w:t>2020</w:t>
            </w:r>
            <w:r w:rsidR="0086096B" w:rsidRPr="00BF347E">
              <w:rPr>
                <w:rFonts w:ascii="Arial Narrow" w:hAnsi="Arial Narrow"/>
                <w:sz w:val="18"/>
              </w:rPr>
              <w:t> :</w:t>
            </w:r>
            <w:r w:rsidRPr="00BF347E">
              <w:rPr>
                <w:rFonts w:ascii="Arial Narrow" w:hAnsi="Arial Narrow"/>
                <w:sz w:val="18"/>
              </w:rPr>
              <w:t xml:space="preserve"> 744 204 consultations</w:t>
            </w:r>
          </w:p>
          <w:p w14:paraId="4083B12E" w14:textId="2FB83017" w:rsidR="006912D9" w:rsidRPr="00BF347E" w:rsidRDefault="006912D9" w:rsidP="00A4771E">
            <w:pPr>
              <w:jc w:val="left"/>
              <w:rPr>
                <w:rFonts w:ascii="Arial Narrow" w:eastAsia="Times New Roman" w:hAnsi="Arial Narrow"/>
                <w:sz w:val="18"/>
                <w:szCs w:val="18"/>
              </w:rPr>
            </w:pPr>
            <w:r w:rsidRPr="00BF347E">
              <w:rPr>
                <w:rFonts w:ascii="Arial Narrow" w:hAnsi="Arial Narrow"/>
                <w:sz w:val="18"/>
              </w:rPr>
              <w:t>2021</w:t>
            </w:r>
            <w:r w:rsidR="0086096B" w:rsidRPr="00BF347E">
              <w:rPr>
                <w:rFonts w:ascii="Arial Narrow" w:hAnsi="Arial Narrow"/>
                <w:sz w:val="18"/>
              </w:rPr>
              <w:t> :</w:t>
            </w:r>
            <w:r w:rsidRPr="00BF347E">
              <w:rPr>
                <w:rFonts w:ascii="Arial Narrow" w:hAnsi="Arial Narrow"/>
                <w:sz w:val="18"/>
              </w:rPr>
              <w:t xml:space="preserve"> 845 167 consultations (+14%)</w:t>
            </w:r>
          </w:p>
          <w:p w14:paraId="4E6375CF" w14:textId="77777777" w:rsidR="006912D9" w:rsidRPr="00BF347E" w:rsidRDefault="006912D9" w:rsidP="00A4771E">
            <w:pPr>
              <w:jc w:val="left"/>
              <w:rPr>
                <w:rFonts w:ascii="Arial Narrow" w:eastAsia="Times New Roman" w:hAnsi="Arial Narrow"/>
                <w:sz w:val="18"/>
                <w:szCs w:val="18"/>
                <w:highlight w:val="magenta"/>
                <w:lang w:eastAsia="en-US"/>
              </w:rPr>
            </w:pPr>
          </w:p>
          <w:p w14:paraId="5C520955" w14:textId="570DB800" w:rsidR="00031EAD" w:rsidRPr="00BF347E" w:rsidRDefault="00031EAD" w:rsidP="007510EF">
            <w:pPr>
              <w:spacing w:after="60"/>
              <w:jc w:val="left"/>
              <w:rPr>
                <w:rFonts w:ascii="Arial Narrow" w:eastAsia="Times New Roman" w:hAnsi="Arial Narrow"/>
                <w:sz w:val="18"/>
                <w:szCs w:val="18"/>
                <w:highlight w:val="magenta"/>
              </w:rPr>
            </w:pPr>
            <w:r w:rsidRPr="00BF347E">
              <w:rPr>
                <w:rFonts w:ascii="Arial Narrow" w:hAnsi="Arial Narrow"/>
                <w:sz w:val="18"/>
              </w:rPr>
              <w:t>Voir la figure 18 (ci</w:t>
            </w:r>
            <w:r w:rsidR="000B6100">
              <w:rPr>
                <w:rFonts w:ascii="Arial Narrow" w:hAnsi="Arial Narrow"/>
                <w:sz w:val="18"/>
              </w:rPr>
              <w:noBreakHyphen/>
            </w:r>
            <w:r w:rsidR="0079242C">
              <w:rPr>
                <w:rFonts w:ascii="Arial Narrow" w:hAnsi="Arial Narrow"/>
                <w:sz w:val="18"/>
              </w:rPr>
              <w:t>dessus) et la figure 48</w:t>
            </w:r>
          </w:p>
        </w:tc>
      </w:tr>
      <w:tr w:rsidR="00031EAD" w:rsidRPr="00BF347E" w14:paraId="4DA2BDF1" w14:textId="77777777" w:rsidTr="002E3474">
        <w:trPr>
          <w:trHeight w:val="280"/>
        </w:trPr>
        <w:tc>
          <w:tcPr>
            <w:tcW w:w="1838" w:type="dxa"/>
            <w:vMerge/>
            <w:tcBorders>
              <w:bottom w:val="nil"/>
            </w:tcBorders>
            <w:hideMark/>
          </w:tcPr>
          <w:p w14:paraId="05809F9A" w14:textId="77777777" w:rsidR="00031EAD" w:rsidRPr="00BF347E" w:rsidRDefault="00031EAD" w:rsidP="002E3474">
            <w:pPr>
              <w:jc w:val="left"/>
              <w:rPr>
                <w:rFonts w:ascii="Arial Narrow" w:eastAsia="Times New Roman" w:hAnsi="Arial Narrow"/>
                <w:sz w:val="18"/>
                <w:szCs w:val="18"/>
                <w:lang w:eastAsia="en-US"/>
              </w:rPr>
            </w:pPr>
          </w:p>
        </w:tc>
        <w:tc>
          <w:tcPr>
            <w:tcW w:w="2977" w:type="dxa"/>
            <w:tcBorders>
              <w:bottom w:val="nil"/>
            </w:tcBorders>
            <w:shd w:val="clear" w:color="auto" w:fill="auto"/>
            <w:hideMark/>
          </w:tcPr>
          <w:p w14:paraId="32779B81" w14:textId="47EE205F" w:rsidR="00031EAD" w:rsidRPr="00BF347E" w:rsidRDefault="00031EAD" w:rsidP="002E3474">
            <w:pPr>
              <w:jc w:val="left"/>
              <w:rPr>
                <w:rFonts w:ascii="Arial Narrow" w:eastAsia="Times New Roman" w:hAnsi="Arial Narrow"/>
                <w:spacing w:val="-2"/>
                <w:sz w:val="18"/>
                <w:szCs w:val="18"/>
              </w:rPr>
            </w:pPr>
            <w:r w:rsidRPr="00BF347E">
              <w:rPr>
                <w:rFonts w:ascii="Arial Narrow" w:hAnsi="Arial Narrow"/>
                <w:sz w:val="18"/>
              </w:rPr>
              <w:t>d)</w:t>
            </w:r>
            <w:r w:rsidR="0071209F" w:rsidRPr="00BF347E">
              <w:rPr>
                <w:rFonts w:ascii="Arial Narrow" w:hAnsi="Arial Narrow"/>
                <w:sz w:val="18"/>
              </w:rPr>
              <w:t> </w:t>
            </w:r>
            <w:r w:rsidRPr="00BF347E">
              <w:rPr>
                <w:rFonts w:ascii="Arial Narrow" w:hAnsi="Arial Narrow"/>
                <w:sz w:val="18"/>
              </w:rPr>
              <w:t>Amélioration de la conception du site</w:t>
            </w:r>
            <w:r w:rsidR="00C62A95" w:rsidRPr="00BF347E">
              <w:rPr>
                <w:rFonts w:ascii="Arial Narrow" w:hAnsi="Arial Narrow"/>
                <w:sz w:val="18"/>
              </w:rPr>
              <w:t> </w:t>
            </w:r>
            <w:r w:rsidRPr="00BF347E">
              <w:rPr>
                <w:rFonts w:ascii="Arial Narrow" w:hAnsi="Arial Narrow"/>
                <w:sz w:val="18"/>
              </w:rPr>
              <w:t>Web de l</w:t>
            </w:r>
            <w:r w:rsidR="0086096B" w:rsidRPr="00BF347E">
              <w:rPr>
                <w:rFonts w:ascii="Arial Narrow" w:hAnsi="Arial Narrow"/>
                <w:sz w:val="18"/>
              </w:rPr>
              <w:t>’</w:t>
            </w:r>
            <w:r w:rsidRPr="00BF347E">
              <w:rPr>
                <w:rFonts w:ascii="Arial Narrow" w:hAnsi="Arial Narrow"/>
                <w:sz w:val="18"/>
              </w:rPr>
              <w:t>UPOV, notamment au moyen d</w:t>
            </w:r>
            <w:r w:rsidR="0086096B" w:rsidRPr="00BF347E">
              <w:rPr>
                <w:rFonts w:ascii="Arial Narrow" w:hAnsi="Arial Narrow"/>
                <w:sz w:val="18"/>
              </w:rPr>
              <w:t>’</w:t>
            </w:r>
            <w:r w:rsidRPr="00BF347E">
              <w:rPr>
                <w:rFonts w:ascii="Arial Narrow" w:hAnsi="Arial Narrow"/>
                <w:sz w:val="18"/>
              </w:rPr>
              <w:t>une mise en page réactive</w:t>
            </w:r>
          </w:p>
        </w:tc>
        <w:tc>
          <w:tcPr>
            <w:tcW w:w="5103" w:type="dxa"/>
            <w:gridSpan w:val="2"/>
            <w:tcBorders>
              <w:bottom w:val="nil"/>
            </w:tcBorders>
            <w:shd w:val="clear" w:color="auto" w:fill="auto"/>
          </w:tcPr>
          <w:p w14:paraId="3195856C" w14:textId="4CD4DAAF" w:rsidR="00031EAD" w:rsidRPr="00BF347E" w:rsidRDefault="00031EAD" w:rsidP="002E3474">
            <w:pPr>
              <w:spacing w:before="40" w:after="40"/>
              <w:jc w:val="left"/>
              <w:rPr>
                <w:rFonts w:ascii="Arial Narrow" w:eastAsia="Times New Roman" w:hAnsi="Arial Narrow"/>
                <w:spacing w:val="-2"/>
                <w:sz w:val="18"/>
                <w:szCs w:val="18"/>
              </w:rPr>
            </w:pPr>
            <w:r w:rsidRPr="00BF347E">
              <w:rPr>
                <w:rFonts w:ascii="Arial Narrow" w:hAnsi="Arial Narrow"/>
                <w:sz w:val="18"/>
              </w:rPr>
              <w:t>À sa quatre</w:t>
            </w:r>
            <w:r w:rsidR="000B6100">
              <w:rPr>
                <w:rFonts w:ascii="Arial Narrow" w:hAnsi="Arial Narrow"/>
                <w:sz w:val="18"/>
              </w:rPr>
              <w:noBreakHyphen/>
            </w:r>
            <w:r w:rsidRPr="00BF347E">
              <w:rPr>
                <w:rFonts w:ascii="Arial Narrow" w:hAnsi="Arial Narrow"/>
                <w:sz w:val="18"/>
              </w:rPr>
              <w:t>vingt</w:t>
            </w:r>
            <w:r w:rsidR="000B6100">
              <w:rPr>
                <w:rFonts w:ascii="Arial Narrow" w:hAnsi="Arial Narrow"/>
                <w:sz w:val="18"/>
              </w:rPr>
              <w:noBreakHyphen/>
            </w:r>
            <w:r w:rsidRPr="00BF347E">
              <w:rPr>
                <w:rFonts w:ascii="Arial Narrow" w:hAnsi="Arial Narrow"/>
                <w:sz w:val="18"/>
              </w:rPr>
              <w:t>seiz</w:t>
            </w:r>
            <w:r w:rsidR="0086096B" w:rsidRPr="00BF347E">
              <w:rPr>
                <w:rFonts w:ascii="Arial Narrow" w:hAnsi="Arial Narrow"/>
                <w:sz w:val="18"/>
              </w:rPr>
              <w:t>ième session</w:t>
            </w:r>
            <w:r w:rsidRPr="00BF347E">
              <w:rPr>
                <w:rFonts w:ascii="Arial Narrow" w:hAnsi="Arial Narrow"/>
                <w:sz w:val="18"/>
              </w:rPr>
              <w:t>, le Comité consultatif a approuvé la proposition de refonte du site</w:t>
            </w:r>
            <w:r w:rsidR="00C62A95" w:rsidRPr="00BF347E">
              <w:rPr>
                <w:rFonts w:ascii="Arial Narrow" w:hAnsi="Arial Narrow"/>
                <w:sz w:val="18"/>
              </w:rPr>
              <w:t> </w:t>
            </w:r>
            <w:r w:rsidRPr="00BF347E">
              <w:rPr>
                <w:rFonts w:ascii="Arial Narrow" w:hAnsi="Arial Narrow"/>
                <w:sz w:val="18"/>
              </w:rPr>
              <w:t>Web de l</w:t>
            </w:r>
            <w:r w:rsidR="0086096B" w:rsidRPr="00BF347E">
              <w:rPr>
                <w:rFonts w:ascii="Arial Narrow" w:hAnsi="Arial Narrow"/>
                <w:sz w:val="18"/>
              </w:rPr>
              <w:t>’</w:t>
            </w:r>
            <w:r w:rsidRPr="00BF347E">
              <w:rPr>
                <w:rFonts w:ascii="Arial Narrow" w:hAnsi="Arial Narrow"/>
                <w:sz w:val="18"/>
              </w:rPr>
              <w:t>UPOV présentée lors de la session et a pris note des projets de mise en œuvre de la version restructurée du site</w:t>
            </w:r>
            <w:r w:rsidR="00C62A95" w:rsidRPr="00BF347E">
              <w:rPr>
                <w:rFonts w:ascii="Arial Narrow" w:hAnsi="Arial Narrow"/>
                <w:sz w:val="18"/>
              </w:rPr>
              <w:t> </w:t>
            </w:r>
            <w:r w:rsidRPr="00BF347E">
              <w:rPr>
                <w:rFonts w:ascii="Arial Narrow" w:hAnsi="Arial Narrow"/>
                <w:sz w:val="18"/>
              </w:rPr>
              <w:t>Web de l</w:t>
            </w:r>
            <w:r w:rsidR="0086096B" w:rsidRPr="00BF347E">
              <w:rPr>
                <w:rFonts w:ascii="Arial Narrow" w:hAnsi="Arial Narrow"/>
                <w:sz w:val="18"/>
              </w:rPr>
              <w:t>’</w:t>
            </w:r>
            <w:r w:rsidRPr="00BF347E">
              <w:rPr>
                <w:rFonts w:ascii="Arial Narrow" w:hAnsi="Arial Narrow"/>
                <w:sz w:val="18"/>
              </w:rPr>
              <w:t>UPOV et d</w:t>
            </w:r>
            <w:r w:rsidR="0086096B" w:rsidRPr="00BF347E">
              <w:rPr>
                <w:rFonts w:ascii="Arial Narrow" w:hAnsi="Arial Narrow"/>
                <w:sz w:val="18"/>
              </w:rPr>
              <w:t>’</w:t>
            </w:r>
            <w:r w:rsidRPr="00BF347E">
              <w:rPr>
                <w:rFonts w:ascii="Arial Narrow" w:hAnsi="Arial Narrow"/>
                <w:sz w:val="18"/>
              </w:rPr>
              <w:t>un nouveau système de gestion des contenus.</w:t>
            </w:r>
          </w:p>
          <w:p w14:paraId="502C46BE" w14:textId="3B826B80" w:rsidR="00031EAD" w:rsidRPr="00BF347E" w:rsidRDefault="00031EAD" w:rsidP="002E3474">
            <w:pPr>
              <w:spacing w:before="40" w:after="40"/>
              <w:jc w:val="left"/>
              <w:rPr>
                <w:rFonts w:ascii="Arial Narrow" w:eastAsia="Times New Roman" w:hAnsi="Arial Narrow"/>
                <w:sz w:val="18"/>
                <w:szCs w:val="18"/>
              </w:rPr>
            </w:pPr>
            <w:r w:rsidRPr="00BF347E">
              <w:rPr>
                <w:rFonts w:ascii="Arial Narrow" w:hAnsi="Arial Narrow"/>
                <w:sz w:val="18"/>
              </w:rPr>
              <w:t>Afin de garantir que les sites</w:t>
            </w:r>
            <w:r w:rsidR="00C62A95" w:rsidRPr="00BF347E">
              <w:rPr>
                <w:rFonts w:ascii="Arial Narrow" w:hAnsi="Arial Narrow"/>
                <w:sz w:val="18"/>
              </w:rPr>
              <w:t> </w:t>
            </w:r>
            <w:r w:rsidRPr="00BF347E">
              <w:rPr>
                <w:rFonts w:ascii="Arial Narrow" w:hAnsi="Arial Narrow"/>
                <w:sz w:val="18"/>
              </w:rPr>
              <w:t>Web de l</w:t>
            </w:r>
            <w:r w:rsidR="0086096B" w:rsidRPr="00BF347E">
              <w:rPr>
                <w:rFonts w:ascii="Arial Narrow" w:hAnsi="Arial Narrow"/>
                <w:sz w:val="18"/>
              </w:rPr>
              <w:t>’</w:t>
            </w:r>
            <w:r w:rsidRPr="00BF347E">
              <w:rPr>
                <w:rFonts w:ascii="Arial Narrow" w:hAnsi="Arial Narrow"/>
                <w:sz w:val="18"/>
              </w:rPr>
              <w:t>UPOV et de l</w:t>
            </w:r>
            <w:r w:rsidR="0086096B" w:rsidRPr="00BF347E">
              <w:rPr>
                <w:rFonts w:ascii="Arial Narrow" w:hAnsi="Arial Narrow"/>
                <w:sz w:val="18"/>
              </w:rPr>
              <w:t>’</w:t>
            </w:r>
            <w:r w:rsidRPr="00BF347E">
              <w:rPr>
                <w:rFonts w:ascii="Arial Narrow" w:hAnsi="Arial Narrow"/>
                <w:sz w:val="18"/>
              </w:rPr>
              <w:t>OMPI soient compatibles pour que l</w:t>
            </w:r>
            <w:r w:rsidR="0086096B" w:rsidRPr="00BF347E">
              <w:rPr>
                <w:rFonts w:ascii="Arial Narrow" w:hAnsi="Arial Narrow"/>
                <w:sz w:val="18"/>
              </w:rPr>
              <w:t>’</w:t>
            </w:r>
            <w:r w:rsidRPr="00BF347E">
              <w:rPr>
                <w:rFonts w:ascii="Arial Narrow" w:hAnsi="Arial Narrow"/>
                <w:sz w:val="18"/>
              </w:rPr>
              <w:t>UPOV puisse bénéficier des ressources de l</w:t>
            </w:r>
            <w:r w:rsidR="0086096B" w:rsidRPr="00BF347E">
              <w:rPr>
                <w:rFonts w:ascii="Arial Narrow" w:hAnsi="Arial Narrow"/>
                <w:sz w:val="18"/>
              </w:rPr>
              <w:t>’</w:t>
            </w:r>
            <w:r w:rsidRPr="00BF347E">
              <w:rPr>
                <w:rFonts w:ascii="Arial Narrow" w:hAnsi="Arial Narrow"/>
                <w:sz w:val="18"/>
              </w:rPr>
              <w:t>OMPI, les travaux de restructuration du site</w:t>
            </w:r>
            <w:r w:rsidR="00C62A95" w:rsidRPr="00BF347E">
              <w:rPr>
                <w:rFonts w:ascii="Arial Narrow" w:hAnsi="Arial Narrow"/>
                <w:sz w:val="18"/>
              </w:rPr>
              <w:t> </w:t>
            </w:r>
            <w:r w:rsidRPr="00BF347E">
              <w:rPr>
                <w:rFonts w:ascii="Arial Narrow" w:hAnsi="Arial Narrow"/>
                <w:sz w:val="18"/>
              </w:rPr>
              <w:t>Web de l</w:t>
            </w:r>
            <w:r w:rsidR="0086096B" w:rsidRPr="00BF347E">
              <w:rPr>
                <w:rFonts w:ascii="Arial Narrow" w:hAnsi="Arial Narrow"/>
                <w:sz w:val="18"/>
              </w:rPr>
              <w:t>’</w:t>
            </w:r>
            <w:r w:rsidRPr="00BF347E">
              <w:rPr>
                <w:rFonts w:ascii="Arial Narrow" w:hAnsi="Arial Narrow"/>
                <w:sz w:val="18"/>
              </w:rPr>
              <w:t>UPOV ont été reportés jusqu</w:t>
            </w:r>
            <w:r w:rsidR="0086096B" w:rsidRPr="00BF347E">
              <w:rPr>
                <w:rFonts w:ascii="Arial Narrow" w:hAnsi="Arial Narrow"/>
                <w:sz w:val="18"/>
              </w:rPr>
              <w:t>’</w:t>
            </w:r>
            <w:r w:rsidRPr="00BF347E">
              <w:rPr>
                <w:rFonts w:ascii="Arial Narrow" w:hAnsi="Arial Narrow"/>
                <w:sz w:val="18"/>
              </w:rPr>
              <w:t>à ce que l</w:t>
            </w:r>
            <w:r w:rsidR="0086096B" w:rsidRPr="00BF347E">
              <w:rPr>
                <w:rFonts w:ascii="Arial Narrow" w:hAnsi="Arial Narrow"/>
                <w:sz w:val="18"/>
              </w:rPr>
              <w:t>’</w:t>
            </w:r>
            <w:r w:rsidRPr="00BF347E">
              <w:rPr>
                <w:rFonts w:ascii="Arial Narrow" w:hAnsi="Arial Narrow"/>
                <w:sz w:val="18"/>
              </w:rPr>
              <w:t xml:space="preserve">Organisation Mondiale de la Propriété Intellectuelle (OMPI) ait choisi un nouveau système de gestion des contenus. </w:t>
            </w:r>
            <w:r w:rsidR="004464E1" w:rsidRPr="00BF347E">
              <w:rPr>
                <w:rFonts w:ascii="Arial Narrow" w:hAnsi="Arial Narrow"/>
                <w:sz w:val="18"/>
              </w:rPr>
              <w:t xml:space="preserve"> </w:t>
            </w:r>
            <w:r w:rsidRPr="00BF347E">
              <w:rPr>
                <w:rFonts w:ascii="Arial Narrow" w:hAnsi="Arial Narrow"/>
                <w:sz w:val="18"/>
              </w:rPr>
              <w:t>[2020]</w:t>
            </w:r>
          </w:p>
        </w:tc>
      </w:tr>
    </w:tbl>
    <w:p w14:paraId="684A078F" w14:textId="6E463173" w:rsidR="003A4B77" w:rsidRPr="00BF347E" w:rsidRDefault="003A4B77" w:rsidP="00031EAD">
      <w:pPr>
        <w:rPr>
          <w:rFonts w:ascii="Arial Narrow" w:hAnsi="Arial Narrow"/>
          <w:sz w:val="18"/>
        </w:rPr>
      </w:pPr>
    </w:p>
    <w:p w14:paraId="5E95C9F2" w14:textId="71B61669" w:rsidR="003A4B77" w:rsidRPr="00BF347E" w:rsidRDefault="003A4B77" w:rsidP="009C0BDD">
      <w:pPr>
        <w:pStyle w:val="Caption"/>
      </w:pPr>
      <w:r w:rsidRPr="00BF347E">
        <w:t>Figure 47.  Consultations du site</w:t>
      </w:r>
      <w:r w:rsidR="00C62A95" w:rsidRPr="00BF347E">
        <w:t> </w:t>
      </w:r>
      <w:r w:rsidRPr="00BF347E">
        <w:t>Web de l</w:t>
      </w:r>
      <w:r w:rsidR="0086096B" w:rsidRPr="00BF347E">
        <w:t>’</w:t>
      </w:r>
      <w:r w:rsidRPr="00BF347E">
        <w:t>UPOV</w:t>
      </w:r>
      <w:r w:rsidR="0009720F" w:rsidRPr="00BF347E">
        <w:rPr>
          <w:vertAlign w:val="superscript"/>
        </w:rPr>
        <w:fldChar w:fldCharType="begin"/>
      </w:r>
      <w:r w:rsidR="0009720F" w:rsidRPr="00BF347E">
        <w:rPr>
          <w:vertAlign w:val="superscript"/>
        </w:rPr>
        <w:instrText xml:space="preserve"> NOTEREF _Ref110875171 \h  \* MERGEFORMAT </w:instrText>
      </w:r>
      <w:r w:rsidR="0009720F" w:rsidRPr="00BF347E">
        <w:rPr>
          <w:vertAlign w:val="superscript"/>
        </w:rPr>
      </w:r>
      <w:r w:rsidR="0009720F" w:rsidRPr="00BF347E">
        <w:rPr>
          <w:vertAlign w:val="superscript"/>
        </w:rPr>
        <w:fldChar w:fldCharType="separate"/>
      </w:r>
      <w:r w:rsidR="00F6600D">
        <w:rPr>
          <w:vertAlign w:val="superscript"/>
        </w:rPr>
        <w:t>i</w:t>
      </w:r>
      <w:r w:rsidR="0009720F" w:rsidRPr="00BF347E">
        <w:rPr>
          <w:vertAlign w:val="superscript"/>
        </w:rPr>
        <w:fldChar w:fldCharType="end"/>
      </w:r>
      <w:r w:rsidRPr="00BF347E">
        <w:t xml:space="preserve"> – Nombre de visiteurs</w:t>
      </w:r>
    </w:p>
    <w:p w14:paraId="7416037B" w14:textId="2D0CE60D" w:rsidR="003A4B77" w:rsidRPr="00BF347E" w:rsidRDefault="000C0B75" w:rsidP="003A4B77">
      <w:pPr>
        <w:jc w:val="center"/>
        <w:rPr>
          <w:rFonts w:ascii="Arial Narrow" w:hAnsi="Arial Narrow"/>
          <w:sz w:val="18"/>
        </w:rPr>
      </w:pPr>
      <w:r w:rsidRPr="000C0B75">
        <w:rPr>
          <w:noProof/>
          <w:lang w:val="en-US" w:eastAsia="en-US"/>
        </w:rPr>
        <w:drawing>
          <wp:inline distT="0" distB="0" distL="0" distR="0" wp14:anchorId="1B1FC4DF" wp14:editId="46A8BF74">
            <wp:extent cx="3240000" cy="2603387"/>
            <wp:effectExtent l="0" t="0" r="0" b="698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40000" cy="2603387"/>
                    </a:xfrm>
                    <a:prstGeom prst="rect">
                      <a:avLst/>
                    </a:prstGeom>
                    <a:noFill/>
                    <a:ln>
                      <a:noFill/>
                    </a:ln>
                  </pic:spPr>
                </pic:pic>
              </a:graphicData>
            </a:graphic>
          </wp:inline>
        </w:drawing>
      </w:r>
    </w:p>
    <w:p w14:paraId="154B96B6" w14:textId="327DB42B" w:rsidR="003A4B77" w:rsidRPr="00BF347E" w:rsidRDefault="003A4B77" w:rsidP="003A4B77">
      <w:pPr>
        <w:jc w:val="center"/>
        <w:rPr>
          <w:rFonts w:ascii="Arial Narrow" w:hAnsi="Arial Narrow"/>
          <w:sz w:val="18"/>
        </w:rPr>
      </w:pPr>
    </w:p>
    <w:p w14:paraId="1B75AB44" w14:textId="0C258762" w:rsidR="003A4B77" w:rsidRPr="00BF347E" w:rsidRDefault="003A4B77" w:rsidP="003A4B77">
      <w:pPr>
        <w:jc w:val="center"/>
        <w:rPr>
          <w:rFonts w:ascii="Arial Narrow" w:hAnsi="Arial Narrow"/>
          <w:sz w:val="18"/>
        </w:rPr>
      </w:pPr>
    </w:p>
    <w:p w14:paraId="5C2A01A8" w14:textId="0ACAD439" w:rsidR="00031EAD" w:rsidRPr="00BF347E" w:rsidRDefault="00AB50F4" w:rsidP="009C0BDD">
      <w:pPr>
        <w:pStyle w:val="Caption"/>
      </w:pPr>
      <w:r w:rsidRPr="00BF347E">
        <w:t>Figure 48.  Aperçu de l</w:t>
      </w:r>
      <w:r w:rsidR="0086096B" w:rsidRPr="00BF347E">
        <w:t>’</w:t>
      </w:r>
      <w:r w:rsidRPr="00BF347E">
        <w:t>activité sur le site</w:t>
      </w:r>
      <w:r w:rsidR="00C62A95" w:rsidRPr="00BF347E">
        <w:t> </w:t>
      </w:r>
      <w:r w:rsidRPr="00BF347E">
        <w:t>Web en</w:t>
      </w:r>
      <w:r w:rsidR="00C62A95" w:rsidRPr="00BF347E">
        <w:rPr>
          <w:rFonts w:ascii="Arial Narrow" w:hAnsi="Arial Narrow"/>
        </w:rPr>
        <w:t> </w:t>
      </w:r>
      <w:r w:rsidRPr="00BF347E">
        <w:t>2020 et 2021</w:t>
      </w:r>
      <w:r w:rsidR="0086096B" w:rsidRPr="00BF347E">
        <w:rPr>
          <w:rFonts w:ascii="Arial Narrow" w:hAnsi="Arial Narrow"/>
        </w:rPr>
        <w:t> :</w:t>
      </w:r>
      <w:r w:rsidRPr="00BF347E">
        <w:t xml:space="preserve"> où vont les utilisateurs?</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103"/>
      </w:tblGrid>
      <w:tr w:rsidR="00AB50F4" w:rsidRPr="00BF347E" w14:paraId="1AEF8591" w14:textId="77777777" w:rsidTr="00A70017">
        <w:tc>
          <w:tcPr>
            <w:tcW w:w="4820" w:type="dxa"/>
          </w:tcPr>
          <w:p w14:paraId="2119E2F8" w14:textId="36C182B6" w:rsidR="00AB50F4" w:rsidRPr="00BF347E" w:rsidRDefault="00F96D5D" w:rsidP="009C0BDD">
            <w:pPr>
              <w:pStyle w:val="Caption"/>
            </w:pPr>
            <w:r w:rsidRPr="00F96D5D">
              <w:rPr>
                <w:noProof/>
                <w:lang w:val="en-US" w:eastAsia="en-US"/>
              </w:rPr>
              <w:drawing>
                <wp:inline distT="0" distB="0" distL="0" distR="0" wp14:anchorId="6CB437E3" wp14:editId="2FB1100D">
                  <wp:extent cx="2921000" cy="229235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21000" cy="2292350"/>
                          </a:xfrm>
                          <a:prstGeom prst="rect">
                            <a:avLst/>
                          </a:prstGeom>
                          <a:noFill/>
                          <a:ln>
                            <a:noFill/>
                          </a:ln>
                        </pic:spPr>
                      </pic:pic>
                    </a:graphicData>
                  </a:graphic>
                </wp:inline>
              </w:drawing>
            </w:r>
          </w:p>
        </w:tc>
        <w:tc>
          <w:tcPr>
            <w:tcW w:w="5103" w:type="dxa"/>
          </w:tcPr>
          <w:p w14:paraId="7924FC49" w14:textId="4E0D1B40" w:rsidR="00AB50F4" w:rsidRPr="00BF347E" w:rsidRDefault="00F96D5D" w:rsidP="00A70017">
            <w:pPr>
              <w:spacing w:before="120"/>
              <w:jc w:val="center"/>
            </w:pPr>
            <w:r w:rsidRPr="00F96D5D">
              <w:rPr>
                <w:noProof/>
                <w:lang w:val="en-US" w:eastAsia="en-US"/>
              </w:rPr>
              <w:drawing>
                <wp:inline distT="0" distB="0" distL="0" distR="0" wp14:anchorId="28C681C8" wp14:editId="2A63B46A">
                  <wp:extent cx="3098800" cy="2413000"/>
                  <wp:effectExtent l="0" t="0" r="6350" b="635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98800" cy="2413000"/>
                          </a:xfrm>
                          <a:prstGeom prst="rect">
                            <a:avLst/>
                          </a:prstGeom>
                          <a:noFill/>
                          <a:ln>
                            <a:noFill/>
                          </a:ln>
                        </pic:spPr>
                      </pic:pic>
                    </a:graphicData>
                  </a:graphic>
                </wp:inline>
              </w:drawing>
            </w:r>
          </w:p>
        </w:tc>
      </w:tr>
    </w:tbl>
    <w:p w14:paraId="66D7D1BB" w14:textId="4098E893" w:rsidR="00AB50F4" w:rsidRPr="00BF347E" w:rsidRDefault="00AB50F4" w:rsidP="00AB50F4">
      <w:pPr>
        <w:ind w:left="177" w:right="177"/>
        <w:rPr>
          <w:rFonts w:ascii="Arial Narrow" w:eastAsiaTheme="minorHAnsi" w:hAnsi="Arial Narrow" w:cs="Calibri"/>
          <w:sz w:val="16"/>
          <w:szCs w:val="14"/>
        </w:rPr>
      </w:pPr>
      <w:r w:rsidRPr="00BF347E">
        <w:rPr>
          <w:rFonts w:ascii="Arial Narrow" w:hAnsi="Arial Narrow"/>
          <w:sz w:val="16"/>
        </w:rPr>
        <w:t>* Le 17 juin 2020, UPOV</w:t>
      </w:r>
      <w:r w:rsidR="00B05A4A" w:rsidRPr="00BF347E">
        <w:rPr>
          <w:rFonts w:ascii="Arial Narrow" w:hAnsi="Arial Narrow"/>
          <w:sz w:val="16"/>
        </w:rPr>
        <w:t> </w:t>
      </w:r>
      <w:r w:rsidRPr="00BF347E">
        <w:rPr>
          <w:rFonts w:ascii="Arial Narrow" w:hAnsi="Arial Narrow"/>
          <w:sz w:val="16"/>
        </w:rPr>
        <w:t>LEX a migré vers l</w:t>
      </w:r>
      <w:r w:rsidR="0086096B" w:rsidRPr="00BF347E">
        <w:rPr>
          <w:rFonts w:ascii="Arial Narrow" w:hAnsi="Arial Narrow"/>
          <w:sz w:val="16"/>
        </w:rPr>
        <w:t>’</w:t>
      </w:r>
      <w:r w:rsidRPr="00BF347E">
        <w:rPr>
          <w:rFonts w:ascii="Arial Narrow" w:hAnsi="Arial Narrow"/>
          <w:sz w:val="16"/>
        </w:rPr>
        <w:t>hébergement en nua</w:t>
      </w:r>
      <w:r w:rsidR="00B92924" w:rsidRPr="00BF347E">
        <w:rPr>
          <w:rFonts w:ascii="Arial Narrow" w:hAnsi="Arial Narrow"/>
          <w:sz w:val="16"/>
        </w:rPr>
        <w:t>ge.  Ce</w:t>
      </w:r>
      <w:r w:rsidRPr="00BF347E">
        <w:rPr>
          <w:rFonts w:ascii="Arial Narrow" w:hAnsi="Arial Narrow"/>
          <w:sz w:val="16"/>
        </w:rPr>
        <w:t xml:space="preserve"> changement de technologie a fait baisser de quatre</w:t>
      </w:r>
      <w:r w:rsidR="00B05A4A" w:rsidRPr="00BF347E">
        <w:rPr>
          <w:rFonts w:ascii="Arial Narrow" w:hAnsi="Arial Narrow"/>
          <w:sz w:val="16"/>
        </w:rPr>
        <w:t> </w:t>
      </w:r>
      <w:r w:rsidRPr="00BF347E">
        <w:rPr>
          <w:rFonts w:ascii="Arial Narrow" w:hAnsi="Arial Narrow"/>
          <w:sz w:val="16"/>
        </w:rPr>
        <w:t>fois le nombre de consultations des pages pour atteindre la même information, évolution prise en compte dans l</w:t>
      </w:r>
      <w:r w:rsidR="0086096B" w:rsidRPr="00BF347E">
        <w:rPr>
          <w:rFonts w:ascii="Arial Narrow" w:hAnsi="Arial Narrow"/>
          <w:sz w:val="16"/>
        </w:rPr>
        <w:t>’</w:t>
      </w:r>
      <w:r w:rsidRPr="00BF347E">
        <w:rPr>
          <w:rFonts w:ascii="Arial Narrow" w:hAnsi="Arial Narrow"/>
          <w:sz w:val="16"/>
        </w:rPr>
        <w:t>analyse des données pour</w:t>
      </w:r>
      <w:r w:rsidR="00B05A4A" w:rsidRPr="00BF347E">
        <w:rPr>
          <w:rFonts w:ascii="Arial Narrow" w:hAnsi="Arial Narrow"/>
          <w:sz w:val="16"/>
        </w:rPr>
        <w:t> </w:t>
      </w:r>
      <w:r w:rsidRPr="00BF347E">
        <w:rPr>
          <w:rFonts w:ascii="Arial Narrow" w:hAnsi="Arial Narrow"/>
          <w:sz w:val="16"/>
        </w:rPr>
        <w:t>2020.</w:t>
      </w:r>
    </w:p>
    <w:p w14:paraId="0095D445" w14:textId="56844FF1" w:rsidR="00AB50F4" w:rsidRPr="00BF347E" w:rsidRDefault="007510EF" w:rsidP="00AB50F4">
      <w:pPr>
        <w:ind w:left="177" w:right="177"/>
        <w:rPr>
          <w:rFonts w:ascii="Arial Narrow" w:hAnsi="Arial Narrow"/>
          <w:sz w:val="16"/>
          <w:szCs w:val="14"/>
        </w:rPr>
      </w:pPr>
      <w:r w:rsidRPr="00BF347E">
        <w:rPr>
          <w:rFonts w:ascii="Arial Narrow" w:hAnsi="Arial Narrow"/>
          <w:sz w:val="16"/>
        </w:rPr>
        <w:t>Note pour PLUTO et UPOV</w:t>
      </w:r>
      <w:r w:rsidR="00B05A4A" w:rsidRPr="00BF347E">
        <w:rPr>
          <w:rFonts w:ascii="Arial Narrow" w:hAnsi="Arial Narrow"/>
          <w:sz w:val="16"/>
        </w:rPr>
        <w:t> </w:t>
      </w:r>
      <w:r w:rsidRPr="00BF347E">
        <w:rPr>
          <w:rFonts w:ascii="Arial Narrow" w:hAnsi="Arial Narrow"/>
          <w:sz w:val="16"/>
        </w:rPr>
        <w:t>Lex</w:t>
      </w:r>
      <w:r w:rsidR="0086096B" w:rsidRPr="00BF347E">
        <w:rPr>
          <w:rFonts w:ascii="Arial Narrow" w:hAnsi="Arial Narrow"/>
          <w:sz w:val="16"/>
        </w:rPr>
        <w:t> :</w:t>
      </w:r>
      <w:r w:rsidRPr="00BF347E">
        <w:rPr>
          <w:rFonts w:ascii="Arial Narrow" w:hAnsi="Arial Narrow"/>
          <w:sz w:val="16"/>
        </w:rPr>
        <w:t xml:space="preserve"> les données correspondent à l</w:t>
      </w:r>
      <w:r w:rsidR="0086096B" w:rsidRPr="00BF347E">
        <w:rPr>
          <w:rFonts w:ascii="Arial Narrow" w:hAnsi="Arial Narrow"/>
          <w:sz w:val="16"/>
        </w:rPr>
        <w:t>’</w:t>
      </w:r>
      <w:r w:rsidRPr="00BF347E">
        <w:rPr>
          <w:rFonts w:ascii="Arial Narrow" w:hAnsi="Arial Narrow"/>
          <w:sz w:val="16"/>
        </w:rPr>
        <w:t>accès à ces bases de données via le site</w:t>
      </w:r>
      <w:r w:rsidR="00B05A4A" w:rsidRPr="00BF347E">
        <w:rPr>
          <w:rFonts w:ascii="Arial Narrow" w:hAnsi="Arial Narrow"/>
          <w:sz w:val="16"/>
        </w:rPr>
        <w:t> </w:t>
      </w:r>
      <w:r w:rsidRPr="00BF347E">
        <w:rPr>
          <w:rFonts w:ascii="Arial Narrow" w:hAnsi="Arial Narrow"/>
          <w:sz w:val="16"/>
        </w:rPr>
        <w:t>Web (et ne comprennent pas l</w:t>
      </w:r>
      <w:r w:rsidR="0086096B" w:rsidRPr="00BF347E">
        <w:rPr>
          <w:rFonts w:ascii="Arial Narrow" w:hAnsi="Arial Narrow"/>
          <w:sz w:val="16"/>
        </w:rPr>
        <w:t>’</w:t>
      </w:r>
      <w:r w:rsidRPr="00BF347E">
        <w:rPr>
          <w:rFonts w:ascii="Arial Narrow" w:hAnsi="Arial Narrow"/>
          <w:sz w:val="16"/>
        </w:rPr>
        <w:t>accès aux bases de données par des liens directs).</w:t>
      </w:r>
    </w:p>
    <w:p w14:paraId="52E5F283" w14:textId="77777777" w:rsidR="00031EAD" w:rsidRPr="00BF347E" w:rsidRDefault="00031EAD" w:rsidP="00031EAD">
      <w:pPr>
        <w:rPr>
          <w:rFonts w:ascii="Arial Narrow" w:hAnsi="Arial Narrow"/>
          <w:sz w:val="18"/>
          <w:szCs w:val="18"/>
        </w:rPr>
      </w:pPr>
    </w:p>
    <w:p w14:paraId="5A957E87" w14:textId="77777777" w:rsidR="00031EAD" w:rsidRPr="00BF347E" w:rsidRDefault="00031EAD" w:rsidP="00031EAD">
      <w:pPr>
        <w:rPr>
          <w:rFonts w:ascii="Arial Narrow" w:hAnsi="Arial Narrow"/>
          <w:sz w:val="18"/>
          <w:szCs w:val="18"/>
        </w:rPr>
      </w:pP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5093"/>
      </w:tblGrid>
      <w:tr w:rsidR="00031EAD" w:rsidRPr="00BF347E" w14:paraId="1155341F" w14:textId="77777777" w:rsidTr="002E3474">
        <w:trPr>
          <w:trHeight w:val="530"/>
          <w:tblHeader/>
        </w:trPr>
        <w:tc>
          <w:tcPr>
            <w:tcW w:w="1838" w:type="dxa"/>
            <w:tcBorders>
              <w:top w:val="nil"/>
              <w:bottom w:val="nil"/>
            </w:tcBorders>
            <w:shd w:val="clear" w:color="auto" w:fill="E2E7EB" w:themeFill="accent3" w:themeFillTint="33"/>
            <w:vAlign w:val="center"/>
            <w:hideMark/>
          </w:tcPr>
          <w:p w14:paraId="3423F34F" w14:textId="77777777"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Résultats attendus</w:t>
            </w:r>
          </w:p>
        </w:tc>
        <w:tc>
          <w:tcPr>
            <w:tcW w:w="2987" w:type="dxa"/>
            <w:gridSpan w:val="2"/>
            <w:tcBorders>
              <w:top w:val="nil"/>
              <w:bottom w:val="nil"/>
            </w:tcBorders>
            <w:shd w:val="clear" w:color="auto" w:fill="E2E7EB" w:themeFill="accent3" w:themeFillTint="33"/>
            <w:vAlign w:val="center"/>
            <w:hideMark/>
          </w:tcPr>
          <w:p w14:paraId="6239F79D" w14:textId="51AA0320"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Indicateurs d</w:t>
            </w:r>
            <w:r w:rsidR="0086096B" w:rsidRPr="00BF347E">
              <w:rPr>
                <w:rFonts w:ascii="Arial Narrow" w:hAnsi="Arial Narrow"/>
                <w:b/>
                <w:sz w:val="18"/>
              </w:rPr>
              <w:t>’</w:t>
            </w:r>
            <w:r w:rsidRPr="00BF347E">
              <w:rPr>
                <w:rFonts w:ascii="Arial Narrow" w:hAnsi="Arial Narrow"/>
                <w:b/>
                <w:sz w:val="18"/>
              </w:rPr>
              <w:t>exécution</w:t>
            </w:r>
          </w:p>
        </w:tc>
        <w:tc>
          <w:tcPr>
            <w:tcW w:w="5093" w:type="dxa"/>
            <w:tcBorders>
              <w:top w:val="nil"/>
              <w:bottom w:val="nil"/>
            </w:tcBorders>
            <w:shd w:val="clear" w:color="auto" w:fill="E2E7EB" w:themeFill="accent3" w:themeFillTint="33"/>
            <w:vAlign w:val="center"/>
            <w:hideMark/>
          </w:tcPr>
          <w:p w14:paraId="64DD1AAC" w14:textId="6D1265E9" w:rsidR="00031EAD" w:rsidRPr="00BF347E" w:rsidRDefault="00031EAD" w:rsidP="002E3474">
            <w:pPr>
              <w:jc w:val="left"/>
              <w:rPr>
                <w:rFonts w:ascii="Arial Narrow" w:eastAsia="Times New Roman" w:hAnsi="Arial Narrow"/>
                <w:b/>
                <w:bCs/>
                <w:sz w:val="18"/>
                <w:szCs w:val="18"/>
                <w:highlight w:val="yellow"/>
              </w:rPr>
            </w:pPr>
            <w:r w:rsidRPr="00BF347E">
              <w:rPr>
                <w:rFonts w:ascii="Arial Narrow" w:hAnsi="Arial Narrow"/>
                <w:b/>
                <w:sz w:val="18"/>
              </w:rPr>
              <w:t>Données relatives à l</w:t>
            </w:r>
            <w:r w:rsidR="0086096B" w:rsidRPr="00BF347E">
              <w:rPr>
                <w:rFonts w:ascii="Arial Narrow" w:hAnsi="Arial Narrow"/>
                <w:b/>
                <w:sz w:val="18"/>
              </w:rPr>
              <w:t>’</w:t>
            </w:r>
            <w:r w:rsidRPr="00BF347E">
              <w:rPr>
                <w:rFonts w:ascii="Arial Narrow" w:hAnsi="Arial Narrow"/>
                <w:b/>
                <w:sz w:val="18"/>
              </w:rPr>
              <w:t>exécution</w:t>
            </w:r>
          </w:p>
        </w:tc>
      </w:tr>
      <w:tr w:rsidR="00031EAD" w:rsidRPr="00BF347E" w14:paraId="6A6314E0" w14:textId="77777777" w:rsidTr="002E3474">
        <w:trPr>
          <w:trHeight w:val="290"/>
        </w:trPr>
        <w:tc>
          <w:tcPr>
            <w:tcW w:w="1838" w:type="dxa"/>
            <w:tcBorders>
              <w:top w:val="nil"/>
              <w:bottom w:val="nil"/>
            </w:tcBorders>
            <w:hideMark/>
          </w:tcPr>
          <w:p w14:paraId="0CBD3180" w14:textId="1F25928E"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1.</w:t>
            </w:r>
            <w:r w:rsidR="004464E1" w:rsidRPr="00BF347E">
              <w:rPr>
                <w:rFonts w:ascii="Arial Narrow" w:hAnsi="Arial Narrow"/>
                <w:sz w:val="18"/>
              </w:rPr>
              <w:t xml:space="preserve">  </w:t>
            </w:r>
            <w:r w:rsidRPr="00BF347E">
              <w:rPr>
                <w:rFonts w:ascii="Arial Narrow" w:hAnsi="Arial Narrow"/>
                <w:sz w:val="18"/>
              </w:rPr>
              <w:t>Meilleure connaissance par le public du rôle et des activités de l</w:t>
            </w:r>
            <w:r w:rsidR="0086096B" w:rsidRPr="00BF347E">
              <w:rPr>
                <w:rFonts w:ascii="Arial Narrow" w:hAnsi="Arial Narrow"/>
                <w:sz w:val="18"/>
              </w:rPr>
              <w:t>’</w:t>
            </w:r>
            <w:r w:rsidRPr="00BF347E">
              <w:rPr>
                <w:rFonts w:ascii="Arial Narrow" w:hAnsi="Arial Narrow"/>
                <w:sz w:val="18"/>
              </w:rPr>
              <w:t>UPOV</w:t>
            </w:r>
            <w:r w:rsidR="00A359AC" w:rsidRPr="00BF347E">
              <w:rPr>
                <w:rFonts w:ascii="Arial Narrow" w:hAnsi="Arial Narrow"/>
                <w:sz w:val="18"/>
              </w:rPr>
              <w:t>.</w:t>
            </w:r>
          </w:p>
        </w:tc>
        <w:tc>
          <w:tcPr>
            <w:tcW w:w="2977" w:type="dxa"/>
            <w:tcBorders>
              <w:top w:val="nil"/>
              <w:bottom w:val="nil"/>
            </w:tcBorders>
            <w:shd w:val="clear" w:color="auto" w:fill="auto"/>
            <w:hideMark/>
          </w:tcPr>
          <w:p w14:paraId="5120C3BB" w14:textId="02130B61"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e)</w:t>
            </w:r>
            <w:r w:rsidR="00A359AC" w:rsidRPr="00BF347E">
              <w:rPr>
                <w:rFonts w:ascii="Arial Narrow" w:hAnsi="Arial Narrow"/>
                <w:sz w:val="18"/>
              </w:rPr>
              <w:t> </w:t>
            </w:r>
            <w:r w:rsidRPr="00BF347E">
              <w:rPr>
                <w:rFonts w:ascii="Arial Narrow" w:hAnsi="Arial Narrow"/>
                <w:sz w:val="18"/>
              </w:rPr>
              <w:t>Informations fournies par l</w:t>
            </w:r>
            <w:r w:rsidR="0086096B" w:rsidRPr="00BF347E">
              <w:rPr>
                <w:rFonts w:ascii="Arial Narrow" w:hAnsi="Arial Narrow"/>
                <w:sz w:val="18"/>
              </w:rPr>
              <w:t>’</w:t>
            </w:r>
            <w:r w:rsidRPr="00BF347E">
              <w:rPr>
                <w:rFonts w:ascii="Arial Narrow" w:hAnsi="Arial Narrow"/>
                <w:sz w:val="18"/>
              </w:rPr>
              <w:t>intermédiaire des comptes Twitter de l</w:t>
            </w:r>
            <w:r w:rsidR="0086096B" w:rsidRPr="00BF347E">
              <w:rPr>
                <w:rFonts w:ascii="Arial Narrow" w:hAnsi="Arial Narrow"/>
                <w:sz w:val="18"/>
              </w:rPr>
              <w:t>’</w:t>
            </w:r>
            <w:r w:rsidRPr="00BF347E">
              <w:rPr>
                <w:rFonts w:ascii="Arial Narrow" w:hAnsi="Arial Narrow"/>
                <w:sz w:val="18"/>
              </w:rPr>
              <w:t>UPOV et du secrétaire général adjoint de l</w:t>
            </w:r>
            <w:r w:rsidR="0086096B" w:rsidRPr="00BF347E">
              <w:rPr>
                <w:rFonts w:ascii="Arial Narrow" w:hAnsi="Arial Narrow"/>
                <w:sz w:val="18"/>
              </w:rPr>
              <w:t>’</w:t>
            </w:r>
            <w:r w:rsidRPr="00BF347E">
              <w:rPr>
                <w:rFonts w:ascii="Arial Narrow" w:hAnsi="Arial Narrow"/>
                <w:sz w:val="18"/>
              </w:rPr>
              <w:t>UPOV</w:t>
            </w:r>
            <w:r w:rsidR="00A359AC" w:rsidRPr="00BF347E">
              <w:rPr>
                <w:rFonts w:ascii="Arial Narrow" w:hAnsi="Arial Narrow"/>
                <w:sz w:val="18"/>
              </w:rPr>
              <w:t>.</w:t>
            </w:r>
          </w:p>
        </w:tc>
        <w:tc>
          <w:tcPr>
            <w:tcW w:w="5103" w:type="dxa"/>
            <w:gridSpan w:val="2"/>
            <w:tcBorders>
              <w:top w:val="nil"/>
              <w:bottom w:val="nil"/>
            </w:tcBorders>
            <w:shd w:val="clear" w:color="auto" w:fill="auto"/>
          </w:tcPr>
          <w:p w14:paraId="743D2B3B" w14:textId="3A2E4414" w:rsidR="00081252" w:rsidRPr="00BF347E" w:rsidRDefault="00081252" w:rsidP="00DE0AC0">
            <w:pPr>
              <w:tabs>
                <w:tab w:val="left" w:pos="875"/>
              </w:tabs>
              <w:spacing w:after="120"/>
              <w:jc w:val="left"/>
              <w:rPr>
                <w:rFonts w:ascii="Arial Narrow" w:eastAsia="Times New Roman" w:hAnsi="Arial Narrow"/>
                <w:sz w:val="18"/>
                <w:szCs w:val="18"/>
              </w:rPr>
            </w:pPr>
            <w:r w:rsidRPr="00BF347E">
              <w:rPr>
                <w:rFonts w:ascii="Arial Narrow" w:hAnsi="Arial Narrow"/>
                <w:sz w:val="18"/>
              </w:rPr>
              <w:t>Voir le sous</w:t>
            </w:r>
            <w:r w:rsidR="000B6100">
              <w:rPr>
                <w:rFonts w:ascii="Arial Narrow" w:hAnsi="Arial Narrow"/>
                <w:sz w:val="18"/>
              </w:rPr>
              <w:noBreakHyphen/>
            </w:r>
            <w:r w:rsidRPr="00BF347E">
              <w:rPr>
                <w:rFonts w:ascii="Arial Narrow" w:hAnsi="Arial Narrow"/>
                <w:sz w:val="18"/>
              </w:rPr>
              <w:t>programme UV.3, indicateur d</w:t>
            </w:r>
            <w:r w:rsidR="0086096B" w:rsidRPr="00BF347E">
              <w:rPr>
                <w:rFonts w:ascii="Arial Narrow" w:hAnsi="Arial Narrow"/>
                <w:sz w:val="18"/>
              </w:rPr>
              <w:t>’</w:t>
            </w:r>
            <w:r w:rsidRPr="00BF347E">
              <w:rPr>
                <w:rFonts w:ascii="Arial Narrow" w:hAnsi="Arial Narrow"/>
                <w:sz w:val="18"/>
              </w:rPr>
              <w:t>exécution 1, point j</w:t>
            </w:r>
            <w:r w:rsidR="0079242C">
              <w:rPr>
                <w:rFonts w:ascii="Arial Narrow" w:hAnsi="Arial Narrow"/>
                <w:sz w:val="18"/>
              </w:rPr>
              <w:t>)</w:t>
            </w:r>
          </w:p>
          <w:p w14:paraId="7101BAAB" w14:textId="04A8F778" w:rsidR="0010552D" w:rsidRPr="00BF347E" w:rsidRDefault="0010552D" w:rsidP="00DE0AC0">
            <w:pPr>
              <w:spacing w:before="40" w:after="40"/>
              <w:jc w:val="left"/>
              <w:rPr>
                <w:rFonts w:ascii="Arial Narrow" w:eastAsia="Times New Roman" w:hAnsi="Arial Narrow"/>
                <w:sz w:val="18"/>
                <w:szCs w:val="18"/>
              </w:rPr>
            </w:pPr>
            <w:r w:rsidRPr="00BF347E">
              <w:rPr>
                <w:rFonts w:ascii="Arial Narrow" w:hAnsi="Arial Narrow"/>
                <w:sz w:val="18"/>
              </w:rPr>
              <w:t>Voir les figures 17</w:t>
            </w:r>
            <w:r w:rsidR="000434C0">
              <w:rPr>
                <w:rFonts w:ascii="Arial Narrow" w:hAnsi="Arial Narrow"/>
                <w:sz w:val="18"/>
              </w:rPr>
              <w:t xml:space="preserve"> </w:t>
            </w:r>
            <w:r w:rsidRPr="00BF347E">
              <w:rPr>
                <w:rFonts w:ascii="Arial Narrow" w:hAnsi="Arial Narrow"/>
                <w:sz w:val="18"/>
              </w:rPr>
              <w:t>(ci</w:t>
            </w:r>
            <w:r w:rsidR="000B6100">
              <w:rPr>
                <w:rFonts w:ascii="Arial Narrow" w:hAnsi="Arial Narrow"/>
                <w:sz w:val="18"/>
              </w:rPr>
              <w:noBreakHyphen/>
            </w:r>
            <w:r w:rsidR="0079242C">
              <w:rPr>
                <w:rFonts w:ascii="Arial Narrow" w:hAnsi="Arial Narrow"/>
                <w:sz w:val="18"/>
              </w:rPr>
              <w:t>dessus), 49 et 50</w:t>
            </w:r>
          </w:p>
        </w:tc>
      </w:tr>
    </w:tbl>
    <w:p w14:paraId="7AB887C0" w14:textId="07990FDA" w:rsidR="00031EAD" w:rsidRPr="00BF347E" w:rsidRDefault="00031EAD" w:rsidP="009C0BDD">
      <w:pPr>
        <w:pStyle w:val="Ca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7"/>
        <w:gridCol w:w="4602"/>
      </w:tblGrid>
      <w:tr w:rsidR="00302F0D" w:rsidRPr="00BF347E" w14:paraId="383B36E3" w14:textId="77777777" w:rsidTr="00302F0D">
        <w:trPr>
          <w:trHeight w:val="466"/>
        </w:trPr>
        <w:tc>
          <w:tcPr>
            <w:tcW w:w="4819" w:type="dxa"/>
          </w:tcPr>
          <w:p w14:paraId="0455F5EA" w14:textId="7C29D59E" w:rsidR="00031EAD" w:rsidRPr="00BF347E" w:rsidRDefault="00031EAD" w:rsidP="009C0BDD">
            <w:pPr>
              <w:pStyle w:val="Caption"/>
              <w:rPr>
                <w:noProof/>
              </w:rPr>
            </w:pPr>
            <w:r w:rsidRPr="00BF347E">
              <w:t>Figure 49.  Abonnés @vsgupov</w:t>
            </w:r>
          </w:p>
        </w:tc>
        <w:tc>
          <w:tcPr>
            <w:tcW w:w="4820" w:type="dxa"/>
          </w:tcPr>
          <w:p w14:paraId="70C7B36C" w14:textId="45A9BEC6" w:rsidR="00031EAD" w:rsidRPr="00BF347E" w:rsidRDefault="00031EAD" w:rsidP="009C0BDD">
            <w:pPr>
              <w:pStyle w:val="Caption"/>
              <w:rPr>
                <w:noProof/>
              </w:rPr>
            </w:pPr>
            <w:r w:rsidRPr="00BF347E">
              <w:t xml:space="preserve">Figure 50.  Abonnés au </w:t>
            </w:r>
            <w:r w:rsidR="00D8618F" w:rsidRPr="00BF347E">
              <w:t>compte</w:t>
            </w:r>
            <w:r w:rsidRPr="00BF347E">
              <w:t xml:space="preserve"> </w:t>
            </w:r>
            <w:r w:rsidR="00D8618F" w:rsidRPr="00BF347E">
              <w:t xml:space="preserve">LinkedIn </w:t>
            </w:r>
            <w:r w:rsidRPr="00BF347E">
              <w:t>du secrétaire général adjoint</w:t>
            </w:r>
          </w:p>
        </w:tc>
      </w:tr>
      <w:tr w:rsidR="00302F0D" w:rsidRPr="00BF347E" w14:paraId="523D16E5" w14:textId="77777777" w:rsidTr="00302F0D">
        <w:trPr>
          <w:trHeight w:val="3087"/>
        </w:trPr>
        <w:tc>
          <w:tcPr>
            <w:tcW w:w="4819" w:type="dxa"/>
          </w:tcPr>
          <w:p w14:paraId="52B577A8" w14:textId="3402886A" w:rsidR="00031EAD" w:rsidRPr="00BF347E" w:rsidRDefault="00F96D5D" w:rsidP="000A270E">
            <w:pPr>
              <w:jc w:val="center"/>
              <w:rPr>
                <w:rFonts w:ascii="Arial Narrow" w:hAnsi="Arial Narrow"/>
                <w:color w:val="008080"/>
              </w:rPr>
            </w:pPr>
            <w:r w:rsidRPr="00F96D5D">
              <w:rPr>
                <w:rFonts w:ascii="Arial Narrow" w:hAnsi="Arial Narrow"/>
                <w:noProof/>
                <w:color w:val="008080"/>
                <w:lang w:val="en-US" w:eastAsia="en-US"/>
              </w:rPr>
              <w:drawing>
                <wp:inline distT="0" distB="0" distL="0" distR="0" wp14:anchorId="46B783E5" wp14:editId="45DC0614">
                  <wp:extent cx="3165116" cy="2228400"/>
                  <wp:effectExtent l="0" t="0" r="0" b="63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65116" cy="2228400"/>
                          </a:xfrm>
                          <a:prstGeom prst="rect">
                            <a:avLst/>
                          </a:prstGeom>
                          <a:noFill/>
                          <a:ln>
                            <a:noFill/>
                          </a:ln>
                        </pic:spPr>
                      </pic:pic>
                    </a:graphicData>
                  </a:graphic>
                </wp:inline>
              </w:drawing>
            </w:r>
          </w:p>
        </w:tc>
        <w:tc>
          <w:tcPr>
            <w:tcW w:w="4820" w:type="dxa"/>
          </w:tcPr>
          <w:p w14:paraId="16BC5607" w14:textId="29782789" w:rsidR="00031EAD" w:rsidRPr="00BF347E" w:rsidRDefault="00F96D5D" w:rsidP="005D390F">
            <w:pPr>
              <w:jc w:val="center"/>
              <w:rPr>
                <w:rFonts w:ascii="Arial Narrow" w:hAnsi="Arial Narrow"/>
                <w:color w:val="008080"/>
              </w:rPr>
            </w:pPr>
            <w:r w:rsidRPr="00F96D5D">
              <w:rPr>
                <w:rFonts w:ascii="Arial Narrow" w:hAnsi="Arial Narrow"/>
                <w:noProof/>
                <w:color w:val="008080"/>
                <w:lang w:val="en-US" w:eastAsia="en-US"/>
              </w:rPr>
              <w:drawing>
                <wp:inline distT="0" distB="0" distL="0" distR="0" wp14:anchorId="0391F127" wp14:editId="42E97AF0">
                  <wp:extent cx="2880000" cy="2228201"/>
                  <wp:effectExtent l="0" t="0" r="0" b="127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80000" cy="2228201"/>
                          </a:xfrm>
                          <a:prstGeom prst="rect">
                            <a:avLst/>
                          </a:prstGeom>
                          <a:noFill/>
                          <a:ln>
                            <a:noFill/>
                          </a:ln>
                        </pic:spPr>
                      </pic:pic>
                    </a:graphicData>
                  </a:graphic>
                </wp:inline>
              </w:drawing>
            </w:r>
          </w:p>
        </w:tc>
      </w:tr>
    </w:tbl>
    <w:p w14:paraId="114E0381" w14:textId="3E80CDF6" w:rsidR="00031EAD" w:rsidRPr="00BF347E" w:rsidRDefault="00031EAD" w:rsidP="002E6E4F"/>
    <w:p w14:paraId="6E6A274A" w14:textId="77777777" w:rsidR="0077042D" w:rsidRPr="00BF347E" w:rsidRDefault="0077042D" w:rsidP="002E6E4F"/>
    <w:p w14:paraId="41801BC8" w14:textId="77777777" w:rsidR="002E6E4F" w:rsidRPr="00BF347E" w:rsidRDefault="002E6E4F">
      <w:r w:rsidRPr="00BF347E">
        <w:br w:type="page"/>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tblGrid>
      <w:tr w:rsidR="00031EAD" w:rsidRPr="00BF347E" w14:paraId="55B0F9E2" w14:textId="77777777" w:rsidTr="002E3474">
        <w:trPr>
          <w:trHeight w:val="530"/>
          <w:tblHeader/>
        </w:trPr>
        <w:tc>
          <w:tcPr>
            <w:tcW w:w="1838" w:type="dxa"/>
            <w:tcBorders>
              <w:top w:val="nil"/>
              <w:bottom w:val="nil"/>
            </w:tcBorders>
            <w:shd w:val="clear" w:color="auto" w:fill="E2E7EB" w:themeFill="accent3" w:themeFillTint="33"/>
            <w:vAlign w:val="center"/>
            <w:hideMark/>
          </w:tcPr>
          <w:p w14:paraId="78E91D03" w14:textId="5450F97D"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Résultats attendus</w:t>
            </w:r>
          </w:p>
        </w:tc>
        <w:tc>
          <w:tcPr>
            <w:tcW w:w="2987" w:type="dxa"/>
            <w:gridSpan w:val="2"/>
            <w:tcBorders>
              <w:top w:val="nil"/>
              <w:bottom w:val="nil"/>
            </w:tcBorders>
            <w:shd w:val="clear" w:color="auto" w:fill="E2E7EB" w:themeFill="accent3" w:themeFillTint="33"/>
            <w:vAlign w:val="center"/>
            <w:hideMark/>
          </w:tcPr>
          <w:p w14:paraId="220B024A" w14:textId="445B1A87" w:rsidR="00031EAD" w:rsidRPr="00BF347E" w:rsidRDefault="00031EAD" w:rsidP="002E3474">
            <w:pPr>
              <w:jc w:val="left"/>
              <w:rPr>
                <w:rFonts w:ascii="Arial Narrow" w:eastAsia="Times New Roman" w:hAnsi="Arial Narrow"/>
                <w:b/>
                <w:bCs/>
                <w:sz w:val="18"/>
                <w:szCs w:val="18"/>
              </w:rPr>
            </w:pPr>
            <w:r w:rsidRPr="00BF347E">
              <w:rPr>
                <w:rFonts w:ascii="Arial Narrow" w:hAnsi="Arial Narrow"/>
                <w:b/>
                <w:sz w:val="18"/>
              </w:rPr>
              <w:t>Indicateurs d</w:t>
            </w:r>
            <w:r w:rsidR="0086096B" w:rsidRPr="00BF347E">
              <w:rPr>
                <w:rFonts w:ascii="Arial Narrow" w:hAnsi="Arial Narrow"/>
                <w:b/>
                <w:sz w:val="18"/>
              </w:rPr>
              <w:t>’</w:t>
            </w:r>
            <w:r w:rsidRPr="00BF347E">
              <w:rPr>
                <w:rFonts w:ascii="Arial Narrow" w:hAnsi="Arial Narrow"/>
                <w:b/>
                <w:sz w:val="18"/>
              </w:rPr>
              <w:t>exécution</w:t>
            </w:r>
          </w:p>
        </w:tc>
        <w:tc>
          <w:tcPr>
            <w:tcW w:w="4951" w:type="dxa"/>
            <w:tcBorders>
              <w:top w:val="nil"/>
              <w:bottom w:val="nil"/>
            </w:tcBorders>
            <w:shd w:val="clear" w:color="auto" w:fill="E2E7EB" w:themeFill="accent3" w:themeFillTint="33"/>
            <w:vAlign w:val="center"/>
            <w:hideMark/>
          </w:tcPr>
          <w:p w14:paraId="1B6390A6" w14:textId="31D909CD" w:rsidR="00031EAD" w:rsidRPr="00BF347E" w:rsidRDefault="00031EAD" w:rsidP="002E3474">
            <w:pPr>
              <w:jc w:val="left"/>
              <w:rPr>
                <w:rFonts w:ascii="Arial Narrow" w:eastAsia="Times New Roman" w:hAnsi="Arial Narrow"/>
                <w:b/>
                <w:bCs/>
                <w:sz w:val="18"/>
                <w:szCs w:val="18"/>
                <w:highlight w:val="yellow"/>
              </w:rPr>
            </w:pPr>
            <w:r w:rsidRPr="00BF347E">
              <w:rPr>
                <w:rFonts w:ascii="Arial Narrow" w:hAnsi="Arial Narrow"/>
                <w:b/>
                <w:sz w:val="18"/>
              </w:rPr>
              <w:t>Données relatives à l</w:t>
            </w:r>
            <w:r w:rsidR="0086096B" w:rsidRPr="00BF347E">
              <w:rPr>
                <w:rFonts w:ascii="Arial Narrow" w:hAnsi="Arial Narrow"/>
                <w:b/>
                <w:sz w:val="18"/>
              </w:rPr>
              <w:t>’</w:t>
            </w:r>
            <w:r w:rsidRPr="00BF347E">
              <w:rPr>
                <w:rFonts w:ascii="Arial Narrow" w:hAnsi="Arial Narrow"/>
                <w:b/>
                <w:sz w:val="18"/>
              </w:rPr>
              <w:t>exécution</w:t>
            </w:r>
          </w:p>
        </w:tc>
      </w:tr>
      <w:tr w:rsidR="00031EAD" w:rsidRPr="00BF347E" w14:paraId="01BBF657" w14:textId="77777777" w:rsidTr="002E3474">
        <w:trPr>
          <w:trHeight w:val="570"/>
        </w:trPr>
        <w:tc>
          <w:tcPr>
            <w:tcW w:w="1838" w:type="dxa"/>
            <w:vMerge w:val="restart"/>
            <w:tcBorders>
              <w:top w:val="nil"/>
            </w:tcBorders>
            <w:shd w:val="clear" w:color="auto" w:fill="auto"/>
            <w:hideMark/>
          </w:tcPr>
          <w:p w14:paraId="016F3B2E" w14:textId="7F7402E3"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2.</w:t>
            </w:r>
            <w:r w:rsidR="004464E1" w:rsidRPr="00BF347E">
              <w:rPr>
                <w:rFonts w:ascii="Arial Narrow" w:hAnsi="Arial Narrow"/>
                <w:sz w:val="18"/>
              </w:rPr>
              <w:t xml:space="preserve">  </w:t>
            </w:r>
            <w:r w:rsidRPr="00BF347E">
              <w:rPr>
                <w:rFonts w:ascii="Arial Narrow" w:hAnsi="Arial Narrow"/>
                <w:sz w:val="18"/>
              </w:rPr>
              <w:t>Meilleure connaissance par les parties prenantes du rôle et des activités de l</w:t>
            </w:r>
            <w:r w:rsidR="0086096B" w:rsidRPr="00BF347E">
              <w:rPr>
                <w:rFonts w:ascii="Arial Narrow" w:hAnsi="Arial Narrow"/>
                <w:sz w:val="18"/>
              </w:rPr>
              <w:t>’</w:t>
            </w:r>
            <w:r w:rsidRPr="00BF347E">
              <w:rPr>
                <w:rFonts w:ascii="Arial Narrow" w:hAnsi="Arial Narrow"/>
                <w:sz w:val="18"/>
              </w:rPr>
              <w:t>UPOV</w:t>
            </w:r>
            <w:r w:rsidR="004738DA" w:rsidRPr="00BF347E">
              <w:rPr>
                <w:rFonts w:ascii="Arial Narrow" w:hAnsi="Arial Narrow"/>
                <w:sz w:val="18"/>
              </w:rPr>
              <w:t>.</w:t>
            </w:r>
          </w:p>
        </w:tc>
        <w:tc>
          <w:tcPr>
            <w:tcW w:w="2977" w:type="dxa"/>
            <w:tcBorders>
              <w:top w:val="nil"/>
            </w:tcBorders>
            <w:shd w:val="clear" w:color="auto" w:fill="auto"/>
            <w:hideMark/>
          </w:tcPr>
          <w:p w14:paraId="233E12A7" w14:textId="74F534BD"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a)</w:t>
            </w:r>
            <w:r w:rsidR="004738DA" w:rsidRPr="00BF347E">
              <w:rPr>
                <w:rFonts w:ascii="Arial Narrow" w:hAnsi="Arial Narrow"/>
                <w:sz w:val="18"/>
              </w:rPr>
              <w:t> </w:t>
            </w:r>
            <w:r w:rsidRPr="00BF347E">
              <w:rPr>
                <w:rFonts w:ascii="Arial Narrow" w:hAnsi="Arial Narrow"/>
                <w:sz w:val="18"/>
              </w:rPr>
              <w:t>Mise à disposition sur le site</w:t>
            </w:r>
            <w:r w:rsidR="004738DA" w:rsidRPr="00BF347E">
              <w:rPr>
                <w:rFonts w:ascii="Arial Narrow" w:hAnsi="Arial Narrow"/>
                <w:sz w:val="18"/>
              </w:rPr>
              <w:t> </w:t>
            </w:r>
            <w:r w:rsidRPr="00BF347E">
              <w:rPr>
                <w:rFonts w:ascii="Arial Narrow" w:hAnsi="Arial Narrow"/>
                <w:sz w:val="18"/>
              </w:rPr>
              <w:t>Web de l</w:t>
            </w:r>
            <w:r w:rsidR="0086096B" w:rsidRPr="00BF347E">
              <w:rPr>
                <w:rFonts w:ascii="Arial Narrow" w:hAnsi="Arial Narrow"/>
                <w:sz w:val="18"/>
              </w:rPr>
              <w:t>’</w:t>
            </w:r>
            <w:r w:rsidRPr="00BF347E">
              <w:rPr>
                <w:rFonts w:ascii="Arial Narrow" w:hAnsi="Arial Narrow"/>
                <w:sz w:val="18"/>
              </w:rPr>
              <w:t>UPOV et par l</w:t>
            </w:r>
            <w:r w:rsidR="0086096B" w:rsidRPr="00BF347E">
              <w:rPr>
                <w:rFonts w:ascii="Arial Narrow" w:hAnsi="Arial Narrow"/>
                <w:sz w:val="18"/>
              </w:rPr>
              <w:t>’</w:t>
            </w:r>
            <w:r w:rsidRPr="00BF347E">
              <w:rPr>
                <w:rFonts w:ascii="Arial Narrow" w:hAnsi="Arial Narrow"/>
                <w:sz w:val="18"/>
              </w:rPr>
              <w:t>intermédiaire d</w:t>
            </w:r>
            <w:r w:rsidR="0086096B" w:rsidRPr="00BF347E">
              <w:rPr>
                <w:rFonts w:ascii="Arial Narrow" w:hAnsi="Arial Narrow"/>
                <w:sz w:val="18"/>
              </w:rPr>
              <w:t>’</w:t>
            </w:r>
            <w:r w:rsidRPr="00BF347E">
              <w:rPr>
                <w:rFonts w:ascii="Arial Narrow" w:hAnsi="Arial Narrow"/>
                <w:sz w:val="18"/>
              </w:rPr>
              <w:t>autres médias d</w:t>
            </w:r>
            <w:r w:rsidR="0086096B" w:rsidRPr="00BF347E">
              <w:rPr>
                <w:rFonts w:ascii="Arial Narrow" w:hAnsi="Arial Narrow"/>
                <w:sz w:val="18"/>
              </w:rPr>
              <w:t>’</w:t>
            </w:r>
            <w:r w:rsidRPr="00BF347E">
              <w:rPr>
                <w:rFonts w:ascii="Arial Narrow" w:hAnsi="Arial Narrow"/>
                <w:sz w:val="18"/>
              </w:rPr>
              <w:t>information et de matériels pertinents à l</w:t>
            </w:r>
            <w:r w:rsidR="0086096B" w:rsidRPr="00BF347E">
              <w:rPr>
                <w:rFonts w:ascii="Arial Narrow" w:hAnsi="Arial Narrow"/>
                <w:sz w:val="18"/>
              </w:rPr>
              <w:t>’</w:t>
            </w:r>
            <w:r w:rsidRPr="00BF347E">
              <w:rPr>
                <w:rFonts w:ascii="Arial Narrow" w:hAnsi="Arial Narrow"/>
                <w:sz w:val="18"/>
              </w:rPr>
              <w:t>intention des parties prenantes, en particulier, des obtenteurs et des agriculteurs</w:t>
            </w:r>
            <w:r w:rsidR="004738DA" w:rsidRPr="00BF347E">
              <w:rPr>
                <w:rFonts w:ascii="Arial Narrow" w:hAnsi="Arial Narrow"/>
                <w:sz w:val="18"/>
              </w:rPr>
              <w:t>;</w:t>
            </w:r>
          </w:p>
        </w:tc>
        <w:tc>
          <w:tcPr>
            <w:tcW w:w="4961" w:type="dxa"/>
            <w:gridSpan w:val="2"/>
            <w:tcBorders>
              <w:top w:val="nil"/>
            </w:tcBorders>
            <w:shd w:val="clear" w:color="auto" w:fill="auto"/>
          </w:tcPr>
          <w:p w14:paraId="1F5E5A53" w14:textId="4CB13E1A"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Voir le sous</w:t>
            </w:r>
            <w:r w:rsidR="000B6100">
              <w:rPr>
                <w:rFonts w:ascii="Arial Narrow" w:hAnsi="Arial Narrow"/>
                <w:sz w:val="18"/>
              </w:rPr>
              <w:noBreakHyphen/>
            </w:r>
            <w:r w:rsidRPr="00BF347E">
              <w:rPr>
                <w:rFonts w:ascii="Arial Narrow" w:hAnsi="Arial Narrow"/>
                <w:sz w:val="18"/>
              </w:rPr>
              <w:t>programme</w:t>
            </w:r>
            <w:r w:rsidR="004738DA" w:rsidRPr="00BF347E">
              <w:rPr>
                <w:rFonts w:ascii="Arial Narrow" w:hAnsi="Arial Narrow"/>
                <w:sz w:val="18"/>
              </w:rPr>
              <w:t> </w:t>
            </w:r>
            <w:r w:rsidRPr="00BF347E">
              <w:rPr>
                <w:rFonts w:ascii="Arial Narrow" w:hAnsi="Arial Narrow"/>
                <w:sz w:val="18"/>
              </w:rPr>
              <w:t>UV.4, indicateur d</w:t>
            </w:r>
            <w:r w:rsidR="0086096B" w:rsidRPr="00BF347E">
              <w:rPr>
                <w:rFonts w:ascii="Arial Narrow" w:hAnsi="Arial Narrow"/>
                <w:sz w:val="18"/>
              </w:rPr>
              <w:t>’</w:t>
            </w:r>
            <w:r w:rsidRPr="00BF347E">
              <w:rPr>
                <w:rFonts w:ascii="Arial Narrow" w:hAnsi="Arial Narrow"/>
                <w:sz w:val="18"/>
              </w:rPr>
              <w:t>exécution</w:t>
            </w:r>
            <w:r w:rsidR="004738DA" w:rsidRPr="00BF347E">
              <w:rPr>
                <w:rFonts w:ascii="Arial Narrow" w:hAnsi="Arial Narrow"/>
                <w:sz w:val="18"/>
              </w:rPr>
              <w:t> </w:t>
            </w:r>
            <w:r w:rsidRPr="00BF347E">
              <w:rPr>
                <w:rFonts w:ascii="Arial Narrow" w:hAnsi="Arial Narrow"/>
                <w:sz w:val="18"/>
              </w:rPr>
              <w:t>“1.  Faire mieux comprendre au public le rôle de l</w:t>
            </w:r>
            <w:r w:rsidR="0086096B" w:rsidRPr="00BF347E">
              <w:rPr>
                <w:rFonts w:ascii="Arial Narrow" w:hAnsi="Arial Narrow"/>
                <w:sz w:val="18"/>
              </w:rPr>
              <w:t>’</w:t>
            </w:r>
            <w:r w:rsidRPr="00BF347E">
              <w:rPr>
                <w:rFonts w:ascii="Arial Narrow" w:hAnsi="Arial Narrow"/>
                <w:sz w:val="18"/>
              </w:rPr>
              <w:t>UPOV et ses activités”</w:t>
            </w:r>
          </w:p>
        </w:tc>
      </w:tr>
      <w:tr w:rsidR="00031EAD" w:rsidRPr="00BF347E" w14:paraId="0AF32F0B" w14:textId="77777777" w:rsidTr="002E3474">
        <w:trPr>
          <w:trHeight w:val="280"/>
        </w:trPr>
        <w:tc>
          <w:tcPr>
            <w:tcW w:w="1838" w:type="dxa"/>
            <w:vMerge/>
            <w:hideMark/>
          </w:tcPr>
          <w:p w14:paraId="22E60AB6" w14:textId="77777777" w:rsidR="00031EAD" w:rsidRPr="00BF347E"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6E35B28F" w14:textId="361F2DF2"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b)</w:t>
            </w:r>
            <w:r w:rsidR="004738DA" w:rsidRPr="00BF347E">
              <w:rPr>
                <w:rFonts w:ascii="Arial Narrow" w:hAnsi="Arial Narrow"/>
                <w:sz w:val="18"/>
              </w:rPr>
              <w:t> </w:t>
            </w:r>
            <w:r w:rsidRPr="00BF347E">
              <w:rPr>
                <w:rFonts w:ascii="Arial Narrow" w:hAnsi="Arial Narrow"/>
                <w:sz w:val="18"/>
              </w:rPr>
              <w:t>Nombre de consultations des rubriques destinées aux parties prenantes sur le site</w:t>
            </w:r>
            <w:r w:rsidR="004738DA" w:rsidRPr="00BF347E">
              <w:rPr>
                <w:rFonts w:ascii="Arial Narrow" w:hAnsi="Arial Narrow"/>
                <w:sz w:val="18"/>
              </w:rPr>
              <w:t> </w:t>
            </w:r>
            <w:r w:rsidRPr="00BF347E">
              <w:rPr>
                <w:rFonts w:ascii="Arial Narrow" w:hAnsi="Arial Narrow"/>
                <w:sz w:val="18"/>
              </w:rPr>
              <w:t>Web de l</w:t>
            </w:r>
            <w:r w:rsidR="0086096B" w:rsidRPr="00BF347E">
              <w:rPr>
                <w:rFonts w:ascii="Arial Narrow" w:hAnsi="Arial Narrow"/>
                <w:sz w:val="18"/>
              </w:rPr>
              <w:t>’</w:t>
            </w:r>
            <w:r w:rsidRPr="00BF347E">
              <w:rPr>
                <w:rFonts w:ascii="Arial Narrow" w:hAnsi="Arial Narrow"/>
                <w:sz w:val="18"/>
              </w:rPr>
              <w:t>UPOV</w:t>
            </w:r>
            <w:r w:rsidR="004738DA" w:rsidRPr="00BF347E">
              <w:rPr>
                <w:rFonts w:ascii="Arial Narrow" w:hAnsi="Arial Narrow"/>
                <w:sz w:val="18"/>
              </w:rPr>
              <w:t>;</w:t>
            </w:r>
          </w:p>
        </w:tc>
        <w:tc>
          <w:tcPr>
            <w:tcW w:w="4961" w:type="dxa"/>
            <w:gridSpan w:val="2"/>
            <w:shd w:val="clear" w:color="auto" w:fill="auto"/>
          </w:tcPr>
          <w:p w14:paraId="1D100742" w14:textId="60B50F49" w:rsidR="00031EAD" w:rsidRPr="00BF347E" w:rsidRDefault="00031EAD" w:rsidP="004A3875">
            <w:pPr>
              <w:spacing w:before="40" w:after="40"/>
              <w:jc w:val="left"/>
              <w:rPr>
                <w:rFonts w:ascii="Arial Narrow" w:eastAsia="Times New Roman" w:hAnsi="Arial Narrow"/>
                <w:sz w:val="18"/>
                <w:szCs w:val="18"/>
                <w:highlight w:val="yellow"/>
              </w:rPr>
            </w:pPr>
            <w:r w:rsidRPr="00BF347E">
              <w:rPr>
                <w:rFonts w:ascii="Arial Narrow" w:hAnsi="Arial Narrow"/>
                <w:sz w:val="18"/>
              </w:rPr>
              <w:t>Après analyse de l</w:t>
            </w:r>
            <w:r w:rsidR="0086096B" w:rsidRPr="00BF347E">
              <w:rPr>
                <w:rFonts w:ascii="Arial Narrow" w:hAnsi="Arial Narrow"/>
                <w:sz w:val="18"/>
              </w:rPr>
              <w:t>’</w:t>
            </w:r>
            <w:r w:rsidRPr="00BF347E">
              <w:rPr>
                <w:rFonts w:ascii="Arial Narrow" w:hAnsi="Arial Narrow"/>
                <w:sz w:val="18"/>
              </w:rPr>
              <w:t>utilisation des rubriques à l</w:t>
            </w:r>
            <w:r w:rsidR="0086096B" w:rsidRPr="00BF347E">
              <w:rPr>
                <w:rFonts w:ascii="Arial Narrow" w:hAnsi="Arial Narrow"/>
                <w:sz w:val="18"/>
              </w:rPr>
              <w:t>’</w:t>
            </w:r>
            <w:r w:rsidRPr="00BF347E">
              <w:rPr>
                <w:rFonts w:ascii="Arial Narrow" w:hAnsi="Arial Narrow"/>
                <w:sz w:val="18"/>
              </w:rPr>
              <w:t>intention des parties prenantes sur le site</w:t>
            </w:r>
            <w:r w:rsidR="004738DA" w:rsidRPr="00BF347E">
              <w:rPr>
                <w:rFonts w:ascii="Arial Narrow" w:hAnsi="Arial Narrow"/>
                <w:sz w:val="18"/>
              </w:rPr>
              <w:t> </w:t>
            </w:r>
            <w:r w:rsidRPr="00BF347E">
              <w:rPr>
                <w:rFonts w:ascii="Arial Narrow" w:hAnsi="Arial Narrow"/>
                <w:sz w:val="18"/>
              </w:rPr>
              <w:t>Web de l</w:t>
            </w:r>
            <w:r w:rsidR="0086096B" w:rsidRPr="00BF347E">
              <w:rPr>
                <w:rFonts w:ascii="Arial Narrow" w:hAnsi="Arial Narrow"/>
                <w:sz w:val="18"/>
              </w:rPr>
              <w:t>’</w:t>
            </w:r>
            <w:r w:rsidRPr="00BF347E">
              <w:rPr>
                <w:rFonts w:ascii="Arial Narrow" w:hAnsi="Arial Narrow"/>
                <w:sz w:val="18"/>
              </w:rPr>
              <w:t>UPOV et à la suite de la création des comptes Twitter et LinkedIn, il a été conclu que les rubriques à l</w:t>
            </w:r>
            <w:r w:rsidR="0086096B" w:rsidRPr="00BF347E">
              <w:rPr>
                <w:rFonts w:ascii="Arial Narrow" w:hAnsi="Arial Narrow"/>
                <w:sz w:val="18"/>
              </w:rPr>
              <w:t>’</w:t>
            </w:r>
            <w:r w:rsidRPr="00BF347E">
              <w:rPr>
                <w:rFonts w:ascii="Arial Narrow" w:hAnsi="Arial Narrow"/>
                <w:sz w:val="18"/>
              </w:rPr>
              <w:t>intention des parties prenantes ne constituaient pas une fonctionnalité essentielle de la page d</w:t>
            </w:r>
            <w:r w:rsidR="0086096B" w:rsidRPr="00BF347E">
              <w:rPr>
                <w:rFonts w:ascii="Arial Narrow" w:hAnsi="Arial Narrow"/>
                <w:sz w:val="18"/>
              </w:rPr>
              <w:t>’</w:t>
            </w:r>
            <w:r w:rsidRPr="00BF347E">
              <w:rPr>
                <w:rFonts w:ascii="Arial Narrow" w:hAnsi="Arial Narrow"/>
                <w:sz w:val="18"/>
              </w:rPr>
              <w:t>accueil du site</w:t>
            </w:r>
            <w:r w:rsidR="004738DA" w:rsidRPr="00BF347E">
              <w:rPr>
                <w:rFonts w:ascii="Arial Narrow" w:hAnsi="Arial Narrow"/>
                <w:sz w:val="18"/>
              </w:rPr>
              <w:t> </w:t>
            </w:r>
            <w:r w:rsidRPr="00BF347E">
              <w:rPr>
                <w:rFonts w:ascii="Arial Narrow" w:hAnsi="Arial Narrow"/>
                <w:sz w:val="18"/>
              </w:rPr>
              <w:t>Web de l</w:t>
            </w:r>
            <w:r w:rsidR="0086096B" w:rsidRPr="00BF347E">
              <w:rPr>
                <w:rFonts w:ascii="Arial Narrow" w:hAnsi="Arial Narrow"/>
                <w:sz w:val="18"/>
              </w:rPr>
              <w:t>’</w:t>
            </w:r>
            <w:r w:rsidRPr="00BF347E">
              <w:rPr>
                <w:rFonts w:ascii="Arial Narrow" w:hAnsi="Arial Narrow"/>
                <w:sz w:val="18"/>
              </w:rPr>
              <w:t>UPOV et que ces rubriques ne figureraient pas dans la version restructurée du site</w:t>
            </w:r>
            <w:r w:rsidR="004738DA" w:rsidRPr="00BF347E">
              <w:rPr>
                <w:rFonts w:ascii="Arial Narrow" w:hAnsi="Arial Narrow"/>
                <w:sz w:val="18"/>
              </w:rPr>
              <w:t> </w:t>
            </w:r>
            <w:r w:rsidRPr="00BF347E">
              <w:rPr>
                <w:rFonts w:ascii="Arial Narrow" w:hAnsi="Arial Narrow"/>
                <w:sz w:val="18"/>
              </w:rPr>
              <w:t>Web de l</w:t>
            </w:r>
            <w:r w:rsidR="0086096B" w:rsidRPr="00BF347E">
              <w:rPr>
                <w:rFonts w:ascii="Arial Narrow" w:hAnsi="Arial Narrow"/>
                <w:sz w:val="18"/>
              </w:rPr>
              <w:t>’</w:t>
            </w:r>
            <w:r w:rsidRPr="00BF347E">
              <w:rPr>
                <w:rFonts w:ascii="Arial Narrow" w:hAnsi="Arial Narrow"/>
                <w:sz w:val="18"/>
              </w:rPr>
              <w:t xml:space="preserve">UPOV. </w:t>
            </w:r>
            <w:r w:rsidR="004464E1" w:rsidRPr="00BF347E">
              <w:rPr>
                <w:rFonts w:ascii="Arial Narrow" w:hAnsi="Arial Narrow"/>
                <w:sz w:val="18"/>
              </w:rPr>
              <w:t xml:space="preserve"> </w:t>
            </w:r>
            <w:r w:rsidRPr="00BF347E">
              <w:rPr>
                <w:rFonts w:ascii="Arial Narrow" w:hAnsi="Arial Narrow"/>
                <w:sz w:val="18"/>
              </w:rPr>
              <w:t>[2020]</w:t>
            </w:r>
          </w:p>
        </w:tc>
      </w:tr>
      <w:tr w:rsidR="00031EAD" w:rsidRPr="00BF347E" w14:paraId="25BD7165" w14:textId="77777777" w:rsidTr="002E3474">
        <w:trPr>
          <w:trHeight w:val="280"/>
        </w:trPr>
        <w:tc>
          <w:tcPr>
            <w:tcW w:w="1838" w:type="dxa"/>
            <w:vMerge/>
            <w:hideMark/>
          </w:tcPr>
          <w:p w14:paraId="2E607816" w14:textId="77777777" w:rsidR="00031EAD" w:rsidRPr="00BF347E"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45EBBB95" w14:textId="778E5C4F"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c)</w:t>
            </w:r>
            <w:r w:rsidR="004738DA" w:rsidRPr="00BF347E">
              <w:rPr>
                <w:rFonts w:ascii="Arial Narrow" w:hAnsi="Arial Narrow"/>
                <w:sz w:val="18"/>
              </w:rPr>
              <w:t> </w:t>
            </w:r>
            <w:r w:rsidRPr="00BF347E">
              <w:rPr>
                <w:rFonts w:ascii="Arial Narrow" w:hAnsi="Arial Narrow"/>
                <w:sz w:val="18"/>
              </w:rPr>
              <w:t>Participation de parties prenantes à des séminaires et à des colloques</w:t>
            </w:r>
            <w:r w:rsidR="004738DA" w:rsidRPr="00BF347E">
              <w:rPr>
                <w:rFonts w:ascii="Arial Narrow" w:hAnsi="Arial Narrow"/>
                <w:sz w:val="18"/>
              </w:rPr>
              <w:t>;</w:t>
            </w:r>
          </w:p>
        </w:tc>
        <w:tc>
          <w:tcPr>
            <w:tcW w:w="4961" w:type="dxa"/>
            <w:gridSpan w:val="2"/>
            <w:shd w:val="clear" w:color="auto" w:fill="auto"/>
          </w:tcPr>
          <w:p w14:paraId="7F8829ED" w14:textId="2546A91E"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Voir l</w:t>
            </w:r>
            <w:r w:rsidR="0086096B" w:rsidRPr="00BF347E">
              <w:rPr>
                <w:rFonts w:ascii="Arial Narrow" w:hAnsi="Arial Narrow"/>
                <w:sz w:val="18"/>
              </w:rPr>
              <w:t>’</w:t>
            </w:r>
            <w:r w:rsidRPr="00BF347E">
              <w:rPr>
                <w:rFonts w:ascii="Arial Narrow" w:hAnsi="Arial Narrow"/>
                <w:sz w:val="18"/>
              </w:rPr>
              <w:t>annexe</w:t>
            </w:r>
            <w:r w:rsidR="004738DA" w:rsidRPr="00BF347E">
              <w:rPr>
                <w:rFonts w:ascii="Arial Narrow" w:hAnsi="Arial Narrow"/>
                <w:sz w:val="18"/>
              </w:rPr>
              <w:t> </w:t>
            </w:r>
            <w:r w:rsidRPr="00BF347E">
              <w:rPr>
                <w:rFonts w:ascii="Arial Narrow" w:hAnsi="Arial Narrow"/>
                <w:sz w:val="18"/>
              </w:rPr>
              <w:t>V du présent document</w:t>
            </w:r>
          </w:p>
        </w:tc>
      </w:tr>
      <w:tr w:rsidR="00031EAD" w:rsidRPr="00BF347E" w14:paraId="7CA22D5A" w14:textId="77777777" w:rsidTr="002E3474">
        <w:trPr>
          <w:trHeight w:val="280"/>
        </w:trPr>
        <w:tc>
          <w:tcPr>
            <w:tcW w:w="1838" w:type="dxa"/>
            <w:vMerge/>
            <w:hideMark/>
          </w:tcPr>
          <w:p w14:paraId="6FB3F2C0" w14:textId="77777777" w:rsidR="00031EAD" w:rsidRPr="00BF347E"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65749F64" w14:textId="796D3821"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d)</w:t>
            </w:r>
            <w:r w:rsidR="004738DA" w:rsidRPr="00BF347E">
              <w:rPr>
                <w:rFonts w:ascii="Arial Narrow" w:hAnsi="Arial Narrow"/>
                <w:sz w:val="18"/>
              </w:rPr>
              <w:t> </w:t>
            </w:r>
            <w:r w:rsidRPr="00BF347E">
              <w:rPr>
                <w:rFonts w:ascii="Arial Narrow" w:hAnsi="Arial Narrow"/>
                <w:sz w:val="18"/>
              </w:rPr>
              <w:t>Participation aux réunions des parties prenantes concernées et avec les parties prenantes concernées</w:t>
            </w:r>
            <w:r w:rsidR="004738DA" w:rsidRPr="00BF347E">
              <w:rPr>
                <w:rFonts w:ascii="Arial Narrow" w:hAnsi="Arial Narrow"/>
                <w:sz w:val="18"/>
              </w:rPr>
              <w:t>;</w:t>
            </w:r>
          </w:p>
        </w:tc>
        <w:tc>
          <w:tcPr>
            <w:tcW w:w="4961" w:type="dxa"/>
            <w:gridSpan w:val="2"/>
            <w:shd w:val="clear" w:color="auto" w:fill="auto"/>
          </w:tcPr>
          <w:p w14:paraId="4613B20B" w14:textId="2056AF61"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Voir l</w:t>
            </w:r>
            <w:r w:rsidR="0086096B" w:rsidRPr="00BF347E">
              <w:rPr>
                <w:rFonts w:ascii="Arial Narrow" w:hAnsi="Arial Narrow"/>
                <w:sz w:val="18"/>
              </w:rPr>
              <w:t>’</w:t>
            </w:r>
            <w:r w:rsidRPr="00BF347E">
              <w:rPr>
                <w:rFonts w:ascii="Arial Narrow" w:hAnsi="Arial Narrow"/>
                <w:sz w:val="18"/>
              </w:rPr>
              <w:t>annexe</w:t>
            </w:r>
            <w:r w:rsidR="004738DA" w:rsidRPr="00BF347E">
              <w:rPr>
                <w:rFonts w:ascii="Arial Narrow" w:hAnsi="Arial Narrow"/>
                <w:sz w:val="18"/>
              </w:rPr>
              <w:t> </w:t>
            </w:r>
            <w:r w:rsidRPr="00BF347E">
              <w:rPr>
                <w:rFonts w:ascii="Arial Narrow" w:hAnsi="Arial Narrow"/>
                <w:sz w:val="18"/>
              </w:rPr>
              <w:t>V du présent document</w:t>
            </w:r>
          </w:p>
        </w:tc>
      </w:tr>
      <w:tr w:rsidR="00031EAD" w:rsidRPr="00BF347E" w14:paraId="7B1E6482" w14:textId="77777777" w:rsidTr="002E3474">
        <w:trPr>
          <w:trHeight w:val="290"/>
        </w:trPr>
        <w:tc>
          <w:tcPr>
            <w:tcW w:w="1838" w:type="dxa"/>
            <w:vMerge/>
            <w:tcBorders>
              <w:bottom w:val="single" w:sz="8" w:space="0" w:color="D9D9D9" w:themeColor="background1" w:themeShade="D9"/>
            </w:tcBorders>
            <w:hideMark/>
          </w:tcPr>
          <w:p w14:paraId="74B2E255" w14:textId="77777777" w:rsidR="00031EAD" w:rsidRPr="00BF347E" w:rsidRDefault="00031EAD" w:rsidP="002E3474">
            <w:pPr>
              <w:jc w:val="left"/>
              <w:rPr>
                <w:rFonts w:ascii="Arial Narrow" w:eastAsia="Times New Roman" w:hAnsi="Arial Narrow"/>
                <w:sz w:val="18"/>
                <w:szCs w:val="18"/>
                <w:lang w:eastAsia="en-US"/>
              </w:rPr>
            </w:pPr>
          </w:p>
        </w:tc>
        <w:tc>
          <w:tcPr>
            <w:tcW w:w="2977" w:type="dxa"/>
            <w:tcBorders>
              <w:bottom w:val="single" w:sz="8" w:space="0" w:color="D9D9D9" w:themeColor="background1" w:themeShade="D9"/>
            </w:tcBorders>
            <w:shd w:val="clear" w:color="auto" w:fill="auto"/>
            <w:hideMark/>
          </w:tcPr>
          <w:p w14:paraId="0DA1D4D6" w14:textId="4ACEFA3A"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e)</w:t>
            </w:r>
            <w:r w:rsidR="004738DA" w:rsidRPr="00BF347E">
              <w:rPr>
                <w:rFonts w:ascii="Arial Narrow" w:hAnsi="Arial Narrow"/>
                <w:sz w:val="18"/>
              </w:rPr>
              <w:t> </w:t>
            </w:r>
            <w:r w:rsidRPr="00BF347E">
              <w:rPr>
                <w:rFonts w:ascii="Arial Narrow" w:hAnsi="Arial Narrow"/>
                <w:sz w:val="18"/>
              </w:rPr>
              <w:t>Articles dans des publications pertinentes auxquels l</w:t>
            </w:r>
            <w:r w:rsidR="0086096B" w:rsidRPr="00BF347E">
              <w:rPr>
                <w:rFonts w:ascii="Arial Narrow" w:hAnsi="Arial Narrow"/>
                <w:sz w:val="18"/>
              </w:rPr>
              <w:t>’</w:t>
            </w:r>
            <w:r w:rsidRPr="00BF347E">
              <w:rPr>
                <w:rFonts w:ascii="Arial Narrow" w:hAnsi="Arial Narrow"/>
                <w:sz w:val="18"/>
              </w:rPr>
              <w:t>UPOV a contribué</w:t>
            </w:r>
            <w:r w:rsidR="004738DA" w:rsidRPr="00BF347E">
              <w:rPr>
                <w:rFonts w:ascii="Arial Narrow" w:hAnsi="Arial Narrow"/>
                <w:sz w:val="18"/>
              </w:rPr>
              <w:t>.</w:t>
            </w:r>
          </w:p>
        </w:tc>
        <w:tc>
          <w:tcPr>
            <w:tcW w:w="4961" w:type="dxa"/>
            <w:gridSpan w:val="2"/>
            <w:tcBorders>
              <w:bottom w:val="single" w:sz="8" w:space="0" w:color="D9D9D9" w:themeColor="background1" w:themeShade="D9"/>
            </w:tcBorders>
            <w:shd w:val="clear" w:color="auto" w:fill="auto"/>
          </w:tcPr>
          <w:p w14:paraId="146ED642" w14:textId="13C1AF36" w:rsidR="00031EAD" w:rsidRPr="00BF347E" w:rsidRDefault="00031EAD" w:rsidP="000F2C79">
            <w:pPr>
              <w:jc w:val="left"/>
              <w:rPr>
                <w:rFonts w:ascii="Arial Narrow" w:eastAsia="Times New Roman" w:hAnsi="Arial Narrow"/>
                <w:sz w:val="18"/>
                <w:szCs w:val="18"/>
                <w:highlight w:val="yellow"/>
              </w:rPr>
            </w:pPr>
            <w:r w:rsidRPr="00BF347E">
              <w:rPr>
                <w:rFonts w:ascii="Arial Narrow" w:hAnsi="Arial Narrow"/>
                <w:sz w:val="18"/>
              </w:rPr>
              <w:t>Aucun</w:t>
            </w:r>
          </w:p>
        </w:tc>
      </w:tr>
      <w:tr w:rsidR="00031EAD" w:rsidRPr="00BF347E" w14:paraId="43894176" w14:textId="77777777" w:rsidTr="002E3474">
        <w:trPr>
          <w:trHeight w:val="290"/>
        </w:trPr>
        <w:tc>
          <w:tcPr>
            <w:tcW w:w="1838" w:type="dxa"/>
            <w:vMerge w:val="restart"/>
            <w:shd w:val="clear" w:color="auto" w:fill="auto"/>
            <w:hideMark/>
          </w:tcPr>
          <w:p w14:paraId="5802DAD1" w14:textId="209FAC3D"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3.</w:t>
            </w:r>
            <w:r w:rsidR="004464E1" w:rsidRPr="00BF347E">
              <w:rPr>
                <w:rFonts w:ascii="Arial Narrow" w:hAnsi="Arial Narrow"/>
                <w:sz w:val="18"/>
              </w:rPr>
              <w:t xml:space="preserve">  </w:t>
            </w:r>
            <w:r w:rsidRPr="00BF347E">
              <w:rPr>
                <w:rFonts w:ascii="Arial Narrow" w:hAnsi="Arial Narrow"/>
                <w:sz w:val="18"/>
              </w:rPr>
              <w:t>Meilleure connaissance par d</w:t>
            </w:r>
            <w:r w:rsidR="0086096B" w:rsidRPr="00BF347E">
              <w:rPr>
                <w:rFonts w:ascii="Arial Narrow" w:hAnsi="Arial Narrow"/>
                <w:sz w:val="18"/>
              </w:rPr>
              <w:t>’</w:t>
            </w:r>
            <w:r w:rsidRPr="00BF347E">
              <w:rPr>
                <w:rFonts w:ascii="Arial Narrow" w:hAnsi="Arial Narrow"/>
                <w:sz w:val="18"/>
              </w:rPr>
              <w:t>autres organisations du rôle et des activités de l</w:t>
            </w:r>
            <w:r w:rsidR="0086096B" w:rsidRPr="00BF347E">
              <w:rPr>
                <w:rFonts w:ascii="Arial Narrow" w:hAnsi="Arial Narrow"/>
                <w:sz w:val="18"/>
              </w:rPr>
              <w:t>’</w:t>
            </w:r>
            <w:r w:rsidRPr="00BF347E">
              <w:rPr>
                <w:rFonts w:ascii="Arial Narrow" w:hAnsi="Arial Narrow"/>
                <w:sz w:val="18"/>
              </w:rPr>
              <w:t>UPOV</w:t>
            </w:r>
          </w:p>
        </w:tc>
        <w:tc>
          <w:tcPr>
            <w:tcW w:w="2977" w:type="dxa"/>
            <w:shd w:val="clear" w:color="auto" w:fill="auto"/>
            <w:hideMark/>
          </w:tcPr>
          <w:p w14:paraId="00916D0E" w14:textId="53C64777"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a)</w:t>
            </w:r>
            <w:r w:rsidR="004738DA" w:rsidRPr="00BF347E">
              <w:rPr>
                <w:rFonts w:ascii="Arial Narrow" w:hAnsi="Arial Narrow"/>
                <w:sz w:val="18"/>
              </w:rPr>
              <w:t> </w:t>
            </w:r>
            <w:r w:rsidRPr="00BF347E">
              <w:rPr>
                <w:rFonts w:ascii="Arial Narrow" w:hAnsi="Arial Narrow"/>
                <w:sz w:val="18"/>
              </w:rPr>
              <w:t>Participation aux réunions des organisations concernées et avec les organisations concernées</w:t>
            </w:r>
            <w:r w:rsidR="004738DA" w:rsidRPr="00BF347E">
              <w:rPr>
                <w:rFonts w:ascii="Arial Narrow" w:hAnsi="Arial Narrow"/>
                <w:sz w:val="18"/>
              </w:rPr>
              <w:t>;</w:t>
            </w:r>
          </w:p>
        </w:tc>
        <w:tc>
          <w:tcPr>
            <w:tcW w:w="4961" w:type="dxa"/>
            <w:gridSpan w:val="2"/>
            <w:shd w:val="clear" w:color="auto" w:fill="auto"/>
          </w:tcPr>
          <w:p w14:paraId="66115F7E" w14:textId="4F7E53DE"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Voir l</w:t>
            </w:r>
            <w:r w:rsidR="0086096B" w:rsidRPr="00BF347E">
              <w:rPr>
                <w:rFonts w:ascii="Arial Narrow" w:hAnsi="Arial Narrow"/>
                <w:sz w:val="18"/>
              </w:rPr>
              <w:t>’</w:t>
            </w:r>
            <w:r w:rsidRPr="00BF347E">
              <w:rPr>
                <w:rFonts w:ascii="Arial Narrow" w:hAnsi="Arial Narrow"/>
                <w:sz w:val="18"/>
              </w:rPr>
              <w:t>annexe</w:t>
            </w:r>
            <w:r w:rsidR="004738DA" w:rsidRPr="00BF347E">
              <w:rPr>
                <w:rFonts w:ascii="Arial Narrow" w:hAnsi="Arial Narrow"/>
                <w:sz w:val="18"/>
              </w:rPr>
              <w:t> </w:t>
            </w:r>
            <w:r w:rsidRPr="00BF347E">
              <w:rPr>
                <w:rFonts w:ascii="Arial Narrow" w:hAnsi="Arial Narrow"/>
                <w:sz w:val="18"/>
              </w:rPr>
              <w:t>V du présent document</w:t>
            </w:r>
          </w:p>
        </w:tc>
      </w:tr>
      <w:tr w:rsidR="00031EAD" w:rsidRPr="00BF347E" w14:paraId="4E6ADE41" w14:textId="77777777" w:rsidTr="002E3474">
        <w:trPr>
          <w:trHeight w:val="280"/>
        </w:trPr>
        <w:tc>
          <w:tcPr>
            <w:tcW w:w="1838" w:type="dxa"/>
            <w:vMerge/>
            <w:hideMark/>
          </w:tcPr>
          <w:p w14:paraId="03A12543" w14:textId="77777777" w:rsidR="00031EAD" w:rsidRPr="00BF347E" w:rsidRDefault="00031EAD" w:rsidP="002E3474">
            <w:pPr>
              <w:jc w:val="left"/>
              <w:rPr>
                <w:rFonts w:ascii="Arial Narrow" w:eastAsia="Times New Roman" w:hAnsi="Arial Narrow"/>
                <w:sz w:val="18"/>
                <w:szCs w:val="22"/>
                <w:lang w:eastAsia="en-US"/>
              </w:rPr>
            </w:pPr>
          </w:p>
        </w:tc>
        <w:tc>
          <w:tcPr>
            <w:tcW w:w="2977" w:type="dxa"/>
            <w:shd w:val="clear" w:color="auto" w:fill="auto"/>
            <w:hideMark/>
          </w:tcPr>
          <w:p w14:paraId="581F2333" w14:textId="30DEA6E5"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b)</w:t>
            </w:r>
            <w:r w:rsidR="004738DA" w:rsidRPr="00BF347E">
              <w:rPr>
                <w:rFonts w:ascii="Arial Narrow" w:hAnsi="Arial Narrow"/>
                <w:sz w:val="18"/>
              </w:rPr>
              <w:t> </w:t>
            </w:r>
            <w:r w:rsidRPr="00BF347E">
              <w:rPr>
                <w:rFonts w:ascii="Arial Narrow" w:hAnsi="Arial Narrow"/>
                <w:sz w:val="18"/>
              </w:rPr>
              <w:t>Initiatives du Partenariat mondial sur les semences (WSP)</w:t>
            </w:r>
          </w:p>
        </w:tc>
        <w:tc>
          <w:tcPr>
            <w:tcW w:w="4961" w:type="dxa"/>
            <w:gridSpan w:val="2"/>
          </w:tcPr>
          <w:p w14:paraId="3D964DA5" w14:textId="46520D39" w:rsidR="00031EAD" w:rsidRPr="00BF347E" w:rsidRDefault="00F976B1" w:rsidP="002E3474">
            <w:pPr>
              <w:spacing w:before="40" w:after="40"/>
              <w:jc w:val="left"/>
              <w:rPr>
                <w:rFonts w:ascii="Arial Narrow" w:eastAsia="Times New Roman" w:hAnsi="Arial Narrow"/>
                <w:sz w:val="18"/>
                <w:szCs w:val="18"/>
                <w:highlight w:val="cyan"/>
              </w:rPr>
            </w:pPr>
            <w:r w:rsidRPr="00BF347E">
              <w:rPr>
                <w:rFonts w:ascii="Arial Narrow" w:hAnsi="Arial Narrow"/>
                <w:sz w:val="18"/>
              </w:rPr>
              <w:t>2020</w:t>
            </w:r>
            <w:r w:rsidR="0086096B" w:rsidRPr="00BF347E">
              <w:rPr>
                <w:rFonts w:ascii="Arial Narrow" w:hAnsi="Arial Narrow"/>
                <w:sz w:val="18"/>
              </w:rPr>
              <w:t> :</w:t>
            </w:r>
            <w:r w:rsidRPr="00BF347E">
              <w:rPr>
                <w:rFonts w:ascii="Arial Narrow" w:hAnsi="Arial Narrow"/>
                <w:sz w:val="18"/>
              </w:rPr>
              <w:t xml:space="preserve"> Finalisation de l</w:t>
            </w:r>
            <w:r w:rsidR="0086096B" w:rsidRPr="00BF347E">
              <w:rPr>
                <w:rFonts w:ascii="Arial Narrow" w:hAnsi="Arial Narrow"/>
                <w:sz w:val="18"/>
              </w:rPr>
              <w:t>’</w:t>
            </w:r>
            <w:r w:rsidRPr="00BF347E">
              <w:rPr>
                <w:rFonts w:ascii="Arial Narrow" w:hAnsi="Arial Narrow"/>
                <w:sz w:val="18"/>
              </w:rPr>
              <w:t>infographie</w:t>
            </w:r>
            <w:r w:rsidR="0086096B" w:rsidRPr="00BF347E">
              <w:rPr>
                <w:rFonts w:ascii="Arial Narrow" w:hAnsi="Arial Narrow"/>
                <w:sz w:val="18"/>
              </w:rPr>
              <w:t xml:space="preserve"> du WSP</w:t>
            </w:r>
            <w:r w:rsidRPr="00BF347E">
              <w:rPr>
                <w:rFonts w:ascii="Arial Narrow" w:hAnsi="Arial Narrow"/>
                <w:sz w:val="18"/>
              </w:rPr>
              <w:t xml:space="preserve"> (voir le site</w:t>
            </w:r>
            <w:r w:rsidR="004738DA" w:rsidRPr="00BF347E">
              <w:rPr>
                <w:rFonts w:ascii="Arial Narrow" w:hAnsi="Arial Narrow"/>
                <w:sz w:val="18"/>
              </w:rPr>
              <w:t> </w:t>
            </w:r>
            <w:r w:rsidRPr="00BF347E">
              <w:rPr>
                <w:rFonts w:ascii="Arial Narrow" w:hAnsi="Arial Narrow"/>
                <w:sz w:val="18"/>
              </w:rPr>
              <w:t>worldseedpartnership.org)</w:t>
            </w:r>
          </w:p>
          <w:p w14:paraId="4A2D7EEB" w14:textId="5FBF0469" w:rsidR="00031EAD" w:rsidRPr="00BF347E" w:rsidRDefault="00031EAD" w:rsidP="002E3474">
            <w:pPr>
              <w:spacing w:before="40" w:after="40"/>
              <w:jc w:val="left"/>
              <w:rPr>
                <w:rFonts w:ascii="Arial Narrow" w:eastAsia="Times New Roman" w:hAnsi="Arial Narrow"/>
                <w:sz w:val="18"/>
                <w:szCs w:val="18"/>
                <w:highlight w:val="yellow"/>
              </w:rPr>
            </w:pPr>
            <w:r w:rsidRPr="00BF347E">
              <w:rPr>
                <w:rFonts w:ascii="Arial Narrow" w:hAnsi="Arial Narrow"/>
                <w:sz w:val="18"/>
              </w:rPr>
              <w:t>Voir l</w:t>
            </w:r>
            <w:r w:rsidR="0086096B" w:rsidRPr="00BF347E">
              <w:rPr>
                <w:rFonts w:ascii="Arial Narrow" w:hAnsi="Arial Narrow"/>
                <w:sz w:val="18"/>
              </w:rPr>
              <w:t>’</w:t>
            </w:r>
            <w:r w:rsidRPr="00BF347E">
              <w:rPr>
                <w:rFonts w:ascii="Arial Narrow" w:hAnsi="Arial Narrow"/>
                <w:sz w:val="18"/>
              </w:rPr>
              <w:t>annexe</w:t>
            </w:r>
            <w:r w:rsidR="004738DA" w:rsidRPr="00BF347E">
              <w:rPr>
                <w:rFonts w:ascii="Arial Narrow" w:hAnsi="Arial Narrow"/>
                <w:sz w:val="18"/>
              </w:rPr>
              <w:t> </w:t>
            </w:r>
            <w:r w:rsidRPr="00BF347E">
              <w:rPr>
                <w:rFonts w:ascii="Arial Narrow" w:hAnsi="Arial Narrow"/>
                <w:sz w:val="18"/>
              </w:rPr>
              <w:t>V du présent document</w:t>
            </w:r>
          </w:p>
        </w:tc>
      </w:tr>
      <w:tr w:rsidR="00031EAD" w:rsidRPr="00BF347E" w14:paraId="22F6B058" w14:textId="77777777" w:rsidTr="002E3474">
        <w:trPr>
          <w:trHeight w:val="290"/>
        </w:trPr>
        <w:tc>
          <w:tcPr>
            <w:tcW w:w="1838" w:type="dxa"/>
            <w:vMerge/>
            <w:tcBorders>
              <w:bottom w:val="nil"/>
            </w:tcBorders>
            <w:hideMark/>
          </w:tcPr>
          <w:p w14:paraId="74DD3821" w14:textId="77777777" w:rsidR="00031EAD" w:rsidRPr="00BF347E" w:rsidRDefault="00031EAD" w:rsidP="002E3474">
            <w:pPr>
              <w:jc w:val="left"/>
              <w:rPr>
                <w:rFonts w:ascii="Arial Narrow" w:eastAsia="Times New Roman" w:hAnsi="Arial Narrow"/>
                <w:sz w:val="18"/>
                <w:szCs w:val="22"/>
                <w:lang w:eastAsia="en-US"/>
              </w:rPr>
            </w:pPr>
          </w:p>
        </w:tc>
        <w:tc>
          <w:tcPr>
            <w:tcW w:w="2977" w:type="dxa"/>
            <w:tcBorders>
              <w:bottom w:val="nil"/>
            </w:tcBorders>
            <w:shd w:val="clear" w:color="auto" w:fill="auto"/>
            <w:hideMark/>
          </w:tcPr>
          <w:p w14:paraId="65BF45FE" w14:textId="1F286709" w:rsidR="00031EAD" w:rsidRPr="00BF347E" w:rsidRDefault="00031EAD" w:rsidP="002E3474">
            <w:pPr>
              <w:jc w:val="left"/>
              <w:rPr>
                <w:rFonts w:ascii="Arial Narrow" w:eastAsia="Times New Roman" w:hAnsi="Arial Narrow"/>
                <w:sz w:val="18"/>
                <w:szCs w:val="18"/>
              </w:rPr>
            </w:pPr>
            <w:r w:rsidRPr="00BF347E">
              <w:rPr>
                <w:rFonts w:ascii="Arial Narrow" w:hAnsi="Arial Narrow"/>
                <w:sz w:val="18"/>
              </w:rPr>
              <w:t>c)</w:t>
            </w:r>
            <w:r w:rsidR="004738DA" w:rsidRPr="00BF347E">
              <w:rPr>
                <w:rFonts w:ascii="Arial Narrow" w:hAnsi="Arial Narrow"/>
                <w:sz w:val="18"/>
              </w:rPr>
              <w:t> </w:t>
            </w:r>
            <w:r w:rsidRPr="00BF347E">
              <w:rPr>
                <w:rFonts w:ascii="Arial Narrow" w:hAnsi="Arial Narrow"/>
                <w:sz w:val="18"/>
              </w:rPr>
              <w:t>Contributions aux organisations pertinentes</w:t>
            </w:r>
          </w:p>
        </w:tc>
        <w:tc>
          <w:tcPr>
            <w:tcW w:w="4961" w:type="dxa"/>
            <w:gridSpan w:val="2"/>
            <w:tcBorders>
              <w:bottom w:val="nil"/>
            </w:tcBorders>
          </w:tcPr>
          <w:p w14:paraId="75ED12C9" w14:textId="665511A9" w:rsidR="00031EAD" w:rsidRPr="00BF347E" w:rsidRDefault="00031EAD" w:rsidP="002E3474">
            <w:pPr>
              <w:spacing w:before="40" w:after="40"/>
              <w:jc w:val="left"/>
              <w:rPr>
                <w:rFonts w:ascii="Arial Narrow" w:hAnsi="Arial Narrow"/>
                <w:sz w:val="18"/>
                <w:szCs w:val="18"/>
              </w:rPr>
            </w:pPr>
            <w:r w:rsidRPr="00BF347E">
              <w:rPr>
                <w:rFonts w:ascii="Arial Narrow" w:hAnsi="Arial Narrow"/>
                <w:sz w:val="18"/>
              </w:rPr>
              <w:t>Voir l</w:t>
            </w:r>
            <w:r w:rsidR="0086096B" w:rsidRPr="00BF347E">
              <w:rPr>
                <w:rFonts w:ascii="Arial Narrow" w:hAnsi="Arial Narrow"/>
                <w:sz w:val="18"/>
              </w:rPr>
              <w:t>’</w:t>
            </w:r>
            <w:r w:rsidRPr="00BF347E">
              <w:rPr>
                <w:rFonts w:ascii="Arial Narrow" w:hAnsi="Arial Narrow"/>
                <w:sz w:val="18"/>
              </w:rPr>
              <w:t>annexe</w:t>
            </w:r>
            <w:r w:rsidR="004738DA" w:rsidRPr="00BF347E">
              <w:rPr>
                <w:rFonts w:ascii="Arial Narrow" w:hAnsi="Arial Narrow"/>
                <w:sz w:val="18"/>
              </w:rPr>
              <w:t> </w:t>
            </w:r>
            <w:r w:rsidRPr="00BF347E">
              <w:rPr>
                <w:rFonts w:ascii="Arial Narrow" w:hAnsi="Arial Narrow"/>
                <w:sz w:val="18"/>
              </w:rPr>
              <w:t>V du présent document</w:t>
            </w:r>
          </w:p>
        </w:tc>
      </w:tr>
    </w:tbl>
    <w:p w14:paraId="6CD7D53E" w14:textId="77777777" w:rsidR="00031EAD" w:rsidRPr="00BF347E" w:rsidRDefault="00031EAD" w:rsidP="00031EAD">
      <w:pPr>
        <w:rPr>
          <w:rFonts w:ascii="Arial Narrow" w:hAnsi="Arial Narrow"/>
          <w:sz w:val="18"/>
          <w:szCs w:val="18"/>
          <w:lang w:eastAsia="en-US"/>
        </w:rPr>
      </w:pPr>
    </w:p>
    <w:p w14:paraId="2F1C8AFC" w14:textId="77777777" w:rsidR="00031EAD" w:rsidRPr="00BF347E" w:rsidRDefault="00031EAD" w:rsidP="00031EAD">
      <w:pPr>
        <w:rPr>
          <w:rFonts w:ascii="Arial Narrow" w:hAnsi="Arial Narrow"/>
          <w:sz w:val="18"/>
          <w:szCs w:val="18"/>
        </w:rPr>
      </w:pPr>
    </w:p>
    <w:p w14:paraId="750CA8E8" w14:textId="77777777" w:rsidR="00031EAD" w:rsidRPr="00BF347E" w:rsidRDefault="00031EAD" w:rsidP="00031EAD">
      <w:pPr>
        <w:rPr>
          <w:rFonts w:ascii="Arial Narrow" w:hAnsi="Arial Narrow"/>
          <w:sz w:val="18"/>
          <w:szCs w:val="18"/>
        </w:rPr>
      </w:pPr>
    </w:p>
    <w:p w14:paraId="01B8B170" w14:textId="77777777" w:rsidR="00031EAD" w:rsidRPr="00BF347E" w:rsidRDefault="00031EAD" w:rsidP="00031EAD">
      <w:pPr>
        <w:sectPr w:rsidR="00031EAD" w:rsidRPr="00BF347E" w:rsidSect="00B67163">
          <w:headerReference w:type="even" r:id="rId73"/>
          <w:headerReference w:type="default" r:id="rId74"/>
          <w:footerReference w:type="even" r:id="rId75"/>
          <w:footerReference w:type="default" r:id="rId76"/>
          <w:headerReference w:type="first" r:id="rId77"/>
          <w:footerReference w:type="first" r:id="rId78"/>
          <w:footnotePr>
            <w:numRestart w:val="eachSect"/>
          </w:footnotePr>
          <w:pgSz w:w="11907" w:h="16840" w:code="9"/>
          <w:pgMar w:top="1134" w:right="1134" w:bottom="709" w:left="1134" w:header="425" w:footer="447" w:gutter="0"/>
          <w:pgNumType w:start="1"/>
          <w:cols w:space="720"/>
          <w:titlePg/>
          <w:docGrid w:linePitch="272"/>
        </w:sectPr>
      </w:pPr>
    </w:p>
    <w:p w14:paraId="257BD18F" w14:textId="77777777" w:rsidR="00031EAD" w:rsidRPr="00BF347E" w:rsidRDefault="00031EAD" w:rsidP="00BB5AE3">
      <w:pPr>
        <w:pStyle w:val="Heading1"/>
      </w:pPr>
      <w:bookmarkStart w:id="65" w:name="_Toc80365155"/>
      <w:bookmarkStart w:id="66" w:name="_Toc112315273"/>
      <w:bookmarkStart w:id="67" w:name="_Toc112742543"/>
      <w:r w:rsidRPr="00BF347E">
        <w:t>iii.</w:t>
      </w:r>
      <w:r w:rsidRPr="00BF347E">
        <w:tab/>
        <w:t>annexes</w:t>
      </w:r>
      <w:bookmarkEnd w:id="65"/>
      <w:bookmarkEnd w:id="66"/>
      <w:bookmarkEnd w:id="67"/>
    </w:p>
    <w:p w14:paraId="43FF2F65" w14:textId="3B124B66" w:rsidR="00492A75" w:rsidRPr="00BF347E" w:rsidRDefault="00492A75" w:rsidP="00492A75">
      <w:pPr>
        <w:pStyle w:val="AnnexTitle"/>
      </w:pPr>
      <w:bookmarkStart w:id="68" w:name="_Toc112315274"/>
      <w:bookmarkStart w:id="69" w:name="_Toc112742544"/>
      <w:bookmarkStart w:id="70" w:name="_Toc80365157"/>
      <w:bookmarkStart w:id="71" w:name="_Toc80365156"/>
      <w:r w:rsidRPr="00BF347E">
        <w:t>ANNEXE</w:t>
      </w:r>
      <w:r w:rsidR="00AA17E0" w:rsidRPr="00BF347E">
        <w:t> </w:t>
      </w:r>
      <w:r w:rsidRPr="00BF347E">
        <w:t>I</w:t>
      </w:r>
      <w:r w:rsidRPr="00BF347E">
        <w:tab/>
        <w:t>Ressources extrabudgétaires (fonds fiduciaires)</w:t>
      </w:r>
      <w:bookmarkEnd w:id="68"/>
      <w:bookmarkEnd w:id="69"/>
    </w:p>
    <w:p w14:paraId="16B19F2D" w14:textId="14FF0F90" w:rsidR="00324380" w:rsidRPr="00BF347E" w:rsidRDefault="00324380" w:rsidP="00324380">
      <w:pPr>
        <w:keepNext/>
      </w:pPr>
      <w:r w:rsidRPr="00BF347E">
        <w:t>Les fonds extrabudgétaires (</w:t>
      </w:r>
      <w:r w:rsidR="0086096B" w:rsidRPr="00BF347E">
        <w:t>y compris</w:t>
      </w:r>
      <w:r w:rsidRPr="00BF347E">
        <w:t xml:space="preserve"> les fonds fiduciaires) alloués par les donateurs, qui font l</w:t>
      </w:r>
      <w:r w:rsidR="0086096B" w:rsidRPr="00BF347E">
        <w:t>’</w:t>
      </w:r>
      <w:r w:rsidRPr="00BF347E">
        <w:t>objet d</w:t>
      </w:r>
      <w:r w:rsidR="0086096B" w:rsidRPr="00BF347E">
        <w:t>’</w:t>
      </w:r>
      <w:r w:rsidRPr="00BF347E">
        <w:t>une comptabilité distincte, sont présentés ci</w:t>
      </w:r>
      <w:r w:rsidR="000B6100">
        <w:noBreakHyphen/>
      </w:r>
      <w:r w:rsidRPr="00BF347E">
        <w:t>après.</w:t>
      </w:r>
    </w:p>
    <w:p w14:paraId="37344BD4" w14:textId="77777777" w:rsidR="00324380" w:rsidRPr="00BF347E" w:rsidRDefault="00324380" w:rsidP="00324380">
      <w:pPr>
        <w:rPr>
          <w:lang w:eastAsia="en-US"/>
        </w:rPr>
      </w:pPr>
    </w:p>
    <w:p w14:paraId="6C4DCC9E" w14:textId="77777777" w:rsidR="00324380" w:rsidRPr="00BF347E" w:rsidRDefault="00324380" w:rsidP="00324380">
      <w:pPr>
        <w:rPr>
          <w:rFonts w:eastAsia="Times New Roman"/>
          <w:b/>
          <w:bCs/>
          <w:iCs/>
          <w:color w:val="155F1A"/>
          <w:szCs w:val="28"/>
          <w:lang w:eastAsia="en-US"/>
        </w:rPr>
      </w:pPr>
    </w:p>
    <w:p w14:paraId="7FAFC9F9" w14:textId="44D62CAB" w:rsidR="00324380" w:rsidRPr="00BF347E" w:rsidRDefault="006279AB" w:rsidP="00324380">
      <w:pPr>
        <w:rPr>
          <w:rFonts w:eastAsia="Times New Roman"/>
          <w:b/>
          <w:bCs/>
          <w:iCs/>
          <w:color w:val="155F1A"/>
          <w:szCs w:val="28"/>
        </w:rPr>
      </w:pPr>
      <w:r w:rsidRPr="006279AB">
        <w:rPr>
          <w:noProof/>
          <w:lang w:val="en-US" w:eastAsia="en-US"/>
        </w:rPr>
        <w:drawing>
          <wp:inline distT="0" distB="0" distL="0" distR="0" wp14:anchorId="45BC588D" wp14:editId="2B3CC608">
            <wp:extent cx="6120765" cy="1578554"/>
            <wp:effectExtent l="0" t="0" r="0" b="317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765" cy="1578554"/>
                    </a:xfrm>
                    <a:prstGeom prst="rect">
                      <a:avLst/>
                    </a:prstGeom>
                    <a:noFill/>
                    <a:ln>
                      <a:noFill/>
                    </a:ln>
                  </pic:spPr>
                </pic:pic>
              </a:graphicData>
            </a:graphic>
          </wp:inline>
        </w:drawing>
      </w:r>
    </w:p>
    <w:p w14:paraId="15E449F9" w14:textId="7E2F67C0" w:rsidR="00324380" w:rsidRPr="00BF347E" w:rsidRDefault="00324380" w:rsidP="00324380">
      <w:pPr>
        <w:rPr>
          <w:rFonts w:eastAsia="Times New Roman"/>
          <w:b/>
          <w:bCs/>
          <w:iCs/>
          <w:color w:val="155F1A"/>
          <w:szCs w:val="28"/>
          <w:lang w:eastAsia="en-US"/>
        </w:rPr>
      </w:pPr>
    </w:p>
    <w:p w14:paraId="71F69A50" w14:textId="77777777" w:rsidR="00324380" w:rsidRPr="00BF347E" w:rsidRDefault="00324380" w:rsidP="00324380">
      <w:pPr>
        <w:rPr>
          <w:rFonts w:eastAsia="Times New Roman"/>
          <w:b/>
          <w:bCs/>
          <w:iCs/>
          <w:color w:val="155F1A"/>
          <w:szCs w:val="28"/>
          <w:lang w:eastAsia="en-US"/>
        </w:rPr>
      </w:pPr>
    </w:p>
    <w:p w14:paraId="1C8AEC7F" w14:textId="28E71060" w:rsidR="00324380" w:rsidRPr="00BF347E" w:rsidRDefault="00324380" w:rsidP="00324380">
      <w:pPr>
        <w:rPr>
          <w:rFonts w:eastAsia="Times New Roman"/>
          <w:b/>
          <w:bCs/>
          <w:iCs/>
          <w:color w:val="155F1A"/>
          <w:szCs w:val="28"/>
        </w:rPr>
      </w:pPr>
      <w:r w:rsidRPr="00BF347E">
        <w:rPr>
          <w:b/>
          <w:color w:val="155F1A"/>
        </w:rPr>
        <w:t>Recettes et dépenses par fonds pour l</w:t>
      </w:r>
      <w:r w:rsidR="0086096B" w:rsidRPr="00BF347E">
        <w:rPr>
          <w:b/>
          <w:color w:val="155F1A"/>
        </w:rPr>
        <w:t>’</w:t>
      </w:r>
      <w:r w:rsidRPr="00BF347E">
        <w:rPr>
          <w:b/>
          <w:color w:val="155F1A"/>
        </w:rPr>
        <w:t>année 2021</w:t>
      </w:r>
    </w:p>
    <w:p w14:paraId="189F7A50" w14:textId="77777777" w:rsidR="00324380" w:rsidRPr="00BF347E" w:rsidRDefault="00324380" w:rsidP="00324380">
      <w:pPr>
        <w:rPr>
          <w:b/>
        </w:rPr>
      </w:pPr>
    </w:p>
    <w:p w14:paraId="39240F0D" w14:textId="77777777" w:rsidR="00324380" w:rsidRPr="00BF347E" w:rsidRDefault="00324380" w:rsidP="0043474A">
      <w:pPr>
        <w:ind w:right="283"/>
        <w:rPr>
          <w:sz w:val="18"/>
          <w:szCs w:val="18"/>
        </w:rPr>
      </w:pPr>
    </w:p>
    <w:p w14:paraId="37624435" w14:textId="77777777" w:rsidR="00324380" w:rsidRPr="00BF347E" w:rsidRDefault="00324380" w:rsidP="0043474A">
      <w:pPr>
        <w:ind w:right="283"/>
        <w:rPr>
          <w:i/>
          <w:sz w:val="18"/>
          <w:szCs w:val="18"/>
        </w:rPr>
      </w:pPr>
    </w:p>
    <w:p w14:paraId="4FDF80F7" w14:textId="6A34A431" w:rsidR="00324380" w:rsidRPr="00BF347E" w:rsidRDefault="006279AB" w:rsidP="00324380">
      <w:pPr>
        <w:ind w:left="851" w:right="283" w:hanging="567"/>
        <w:jc w:val="center"/>
        <w:rPr>
          <w:i/>
          <w:sz w:val="18"/>
          <w:szCs w:val="18"/>
        </w:rPr>
      </w:pPr>
      <w:r w:rsidRPr="006279AB">
        <w:rPr>
          <w:noProof/>
          <w:lang w:val="en-US" w:eastAsia="en-US"/>
        </w:rPr>
        <w:drawing>
          <wp:inline distT="0" distB="0" distL="0" distR="0" wp14:anchorId="75F4B1BC" wp14:editId="41ECC878">
            <wp:extent cx="3240000" cy="2001752"/>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40000" cy="2001752"/>
                    </a:xfrm>
                    <a:prstGeom prst="rect">
                      <a:avLst/>
                    </a:prstGeom>
                    <a:noFill/>
                    <a:ln>
                      <a:noFill/>
                    </a:ln>
                  </pic:spPr>
                </pic:pic>
              </a:graphicData>
            </a:graphic>
          </wp:inline>
        </w:drawing>
      </w:r>
    </w:p>
    <w:p w14:paraId="4C636A28" w14:textId="77777777" w:rsidR="00324380" w:rsidRPr="00BF347E" w:rsidRDefault="00324380" w:rsidP="00324380">
      <w:pPr>
        <w:ind w:left="851" w:right="283" w:hanging="567"/>
        <w:rPr>
          <w:i/>
          <w:sz w:val="18"/>
          <w:szCs w:val="18"/>
        </w:rPr>
      </w:pPr>
    </w:p>
    <w:p w14:paraId="1CEC65FD" w14:textId="06221D68" w:rsidR="00324380" w:rsidRPr="00BF347E" w:rsidRDefault="00324380" w:rsidP="00324380">
      <w:pPr>
        <w:ind w:left="851" w:right="283" w:hanging="567"/>
        <w:rPr>
          <w:i/>
          <w:sz w:val="16"/>
          <w:szCs w:val="18"/>
        </w:rPr>
      </w:pPr>
      <w:r w:rsidRPr="00BF347E">
        <w:rPr>
          <w:i/>
          <w:sz w:val="16"/>
        </w:rPr>
        <w:t>Note</w:t>
      </w:r>
      <w:r w:rsidR="0086096B" w:rsidRPr="00BF347E">
        <w:rPr>
          <w:i/>
          <w:sz w:val="16"/>
        </w:rPr>
        <w:t> :</w:t>
      </w:r>
      <w:r w:rsidRPr="00BF347E">
        <w:rPr>
          <w:i/>
          <w:sz w:val="16"/>
        </w:rPr>
        <w:t xml:space="preserve"> </w:t>
      </w:r>
      <w:r w:rsidRPr="00BF347E">
        <w:rPr>
          <w:i/>
          <w:sz w:val="16"/>
        </w:rPr>
        <w:tab/>
        <w:t>Fonds fiduciaire constitué de ressources extrabudgétaires provenant du Gouvernement canadien et destiné à mettre en œuvre un projet d</w:t>
      </w:r>
      <w:r w:rsidR="0086096B" w:rsidRPr="00BF347E">
        <w:rPr>
          <w:i/>
          <w:sz w:val="16"/>
        </w:rPr>
        <w:t>’</w:t>
      </w:r>
      <w:r w:rsidRPr="00BF347E">
        <w:rPr>
          <w:i/>
          <w:sz w:val="16"/>
        </w:rPr>
        <w:t>assistance technique au Sénégal visant à améliorer la capacité du Ministère de l</w:t>
      </w:r>
      <w:r w:rsidR="0086096B" w:rsidRPr="00BF347E">
        <w:rPr>
          <w:i/>
          <w:sz w:val="16"/>
        </w:rPr>
        <w:t>’</w:t>
      </w:r>
      <w:r w:rsidR="001169D2">
        <w:rPr>
          <w:i/>
          <w:sz w:val="16"/>
        </w:rPr>
        <w:t>a</w:t>
      </w:r>
      <w:r w:rsidRPr="00BF347E">
        <w:rPr>
          <w:i/>
          <w:sz w:val="16"/>
        </w:rPr>
        <w:t>griculture et de l</w:t>
      </w:r>
      <w:r w:rsidR="0086096B" w:rsidRPr="00BF347E">
        <w:rPr>
          <w:i/>
          <w:sz w:val="16"/>
        </w:rPr>
        <w:t>’</w:t>
      </w:r>
      <w:r w:rsidRPr="00BF347E">
        <w:rPr>
          <w:i/>
          <w:sz w:val="16"/>
        </w:rPr>
        <w:t>infrastructure rurale concernant certains aspects de l</w:t>
      </w:r>
      <w:r w:rsidR="0086096B" w:rsidRPr="00BF347E">
        <w:rPr>
          <w:i/>
          <w:sz w:val="16"/>
        </w:rPr>
        <w:t>’</w:t>
      </w:r>
      <w:r w:rsidRPr="00BF347E">
        <w:rPr>
          <w:i/>
          <w:sz w:val="16"/>
        </w:rPr>
        <w:t>agriculture, notamment la formation et le renforcement des capacités aux fins de la mise en œuvre du système de protection des droits d</w:t>
      </w:r>
      <w:r w:rsidR="0086096B" w:rsidRPr="00BF347E">
        <w:rPr>
          <w:i/>
          <w:sz w:val="16"/>
        </w:rPr>
        <w:t>’</w:t>
      </w:r>
      <w:r w:rsidRPr="00BF347E">
        <w:rPr>
          <w:i/>
          <w:sz w:val="16"/>
        </w:rPr>
        <w:t>obtenteurs par la propriété intellectuelle de l</w:t>
      </w:r>
      <w:r w:rsidR="0086096B" w:rsidRPr="00BF347E">
        <w:rPr>
          <w:i/>
          <w:sz w:val="16"/>
        </w:rPr>
        <w:t>’</w:t>
      </w:r>
      <w:r w:rsidRPr="00BF347E">
        <w:rPr>
          <w:i/>
          <w:sz w:val="16"/>
        </w:rPr>
        <w:t>UPOV.</w:t>
      </w:r>
    </w:p>
    <w:p w14:paraId="1805E59B" w14:textId="28E346C1" w:rsidR="00324380" w:rsidRPr="00BF347E" w:rsidRDefault="006279AB" w:rsidP="00B32666">
      <w:pPr>
        <w:keepNext/>
        <w:ind w:left="851" w:right="283" w:hanging="567"/>
        <w:jc w:val="center"/>
        <w:rPr>
          <w:i/>
          <w:sz w:val="18"/>
          <w:szCs w:val="18"/>
        </w:rPr>
      </w:pPr>
      <w:r w:rsidRPr="006279AB">
        <w:rPr>
          <w:noProof/>
          <w:lang w:val="en-US" w:eastAsia="en-US"/>
        </w:rPr>
        <w:drawing>
          <wp:inline distT="0" distB="0" distL="0" distR="0" wp14:anchorId="46E6ACC8" wp14:editId="67820091">
            <wp:extent cx="3240000" cy="2138792"/>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40000" cy="2138792"/>
                    </a:xfrm>
                    <a:prstGeom prst="rect">
                      <a:avLst/>
                    </a:prstGeom>
                    <a:noFill/>
                    <a:ln>
                      <a:noFill/>
                    </a:ln>
                  </pic:spPr>
                </pic:pic>
              </a:graphicData>
            </a:graphic>
          </wp:inline>
        </w:drawing>
      </w:r>
    </w:p>
    <w:p w14:paraId="35462335" w14:textId="77777777" w:rsidR="00324380" w:rsidRPr="00BF347E" w:rsidRDefault="00324380" w:rsidP="00B32666">
      <w:pPr>
        <w:keepNext/>
        <w:ind w:left="851" w:right="283" w:hanging="567"/>
        <w:rPr>
          <w:i/>
          <w:sz w:val="18"/>
          <w:szCs w:val="18"/>
        </w:rPr>
      </w:pPr>
    </w:p>
    <w:p w14:paraId="5EC16F0F" w14:textId="246A4D9E" w:rsidR="00324380" w:rsidRPr="00BF347E" w:rsidRDefault="00324380" w:rsidP="00324380">
      <w:pPr>
        <w:ind w:left="851" w:right="283" w:hanging="567"/>
        <w:rPr>
          <w:i/>
          <w:sz w:val="16"/>
          <w:szCs w:val="18"/>
        </w:rPr>
      </w:pPr>
      <w:r w:rsidRPr="00BF347E">
        <w:rPr>
          <w:i/>
          <w:sz w:val="16"/>
        </w:rPr>
        <w:t>Note</w:t>
      </w:r>
      <w:r w:rsidR="0086096B" w:rsidRPr="00BF347E">
        <w:rPr>
          <w:i/>
          <w:sz w:val="16"/>
        </w:rPr>
        <w:t> :</w:t>
      </w:r>
      <w:r w:rsidR="004464E1" w:rsidRPr="00BF347E">
        <w:rPr>
          <w:i/>
          <w:sz w:val="16"/>
        </w:rPr>
        <w:t xml:space="preserve"> </w:t>
      </w:r>
      <w:r w:rsidRPr="00BF347E">
        <w:rPr>
          <w:i/>
          <w:sz w:val="16"/>
        </w:rPr>
        <w:tab/>
        <w:t>Fonds fiduciaire constitué de ressources extrabudgétaires provenant du Gouvernement japonais destiné à financer des séminaires et ateliers régionaux sur la protection des obtentions végétales en Asie et l</w:t>
      </w:r>
      <w:r w:rsidR="0086096B" w:rsidRPr="00BF347E">
        <w:rPr>
          <w:i/>
          <w:sz w:val="16"/>
        </w:rPr>
        <w:t>’</w:t>
      </w:r>
      <w:r w:rsidRPr="00BF347E">
        <w:rPr>
          <w:i/>
          <w:sz w:val="16"/>
        </w:rPr>
        <w:t>élaboration du projet pilote EAPVP.</w:t>
      </w:r>
    </w:p>
    <w:p w14:paraId="36DA597D" w14:textId="0B0E3799" w:rsidR="00324380" w:rsidRDefault="00324380" w:rsidP="00324380">
      <w:pPr>
        <w:ind w:left="851" w:right="283" w:hanging="567"/>
        <w:jc w:val="center"/>
        <w:rPr>
          <w:i/>
          <w:sz w:val="18"/>
          <w:szCs w:val="18"/>
        </w:rPr>
      </w:pPr>
    </w:p>
    <w:p w14:paraId="71A7F290" w14:textId="77777777" w:rsidR="00324380" w:rsidRPr="00BF347E" w:rsidRDefault="00324380" w:rsidP="00324380">
      <w:pPr>
        <w:ind w:left="567" w:hanging="567"/>
        <w:jc w:val="center"/>
        <w:rPr>
          <w:i/>
          <w:sz w:val="18"/>
          <w:szCs w:val="18"/>
        </w:rPr>
      </w:pPr>
    </w:p>
    <w:p w14:paraId="53117C91" w14:textId="77777777" w:rsidR="00324380" w:rsidRPr="00BF347E" w:rsidRDefault="00324380" w:rsidP="00324380">
      <w:pPr>
        <w:ind w:left="567" w:hanging="567"/>
        <w:jc w:val="center"/>
        <w:rPr>
          <w:i/>
          <w:sz w:val="18"/>
          <w:szCs w:val="18"/>
        </w:rPr>
      </w:pPr>
    </w:p>
    <w:p w14:paraId="60E4A310" w14:textId="1726B1D4" w:rsidR="00324380" w:rsidRPr="00BF347E" w:rsidRDefault="006279AB" w:rsidP="00324380">
      <w:pPr>
        <w:ind w:left="567" w:hanging="567"/>
        <w:jc w:val="center"/>
        <w:rPr>
          <w:i/>
          <w:sz w:val="18"/>
          <w:szCs w:val="18"/>
        </w:rPr>
      </w:pPr>
      <w:r w:rsidRPr="006279AB">
        <w:rPr>
          <w:noProof/>
          <w:lang w:val="en-US" w:eastAsia="en-US"/>
        </w:rPr>
        <w:drawing>
          <wp:inline distT="0" distB="0" distL="0" distR="0" wp14:anchorId="4F4F3E92" wp14:editId="682F2CA3">
            <wp:extent cx="3240000" cy="1977281"/>
            <wp:effectExtent l="0" t="0" r="0" b="444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40000" cy="1977281"/>
                    </a:xfrm>
                    <a:prstGeom prst="rect">
                      <a:avLst/>
                    </a:prstGeom>
                    <a:noFill/>
                    <a:ln>
                      <a:noFill/>
                    </a:ln>
                  </pic:spPr>
                </pic:pic>
              </a:graphicData>
            </a:graphic>
          </wp:inline>
        </w:drawing>
      </w:r>
    </w:p>
    <w:p w14:paraId="3E50753A" w14:textId="77777777" w:rsidR="00324380" w:rsidRPr="00BF347E" w:rsidRDefault="00324380" w:rsidP="00324380">
      <w:pPr>
        <w:ind w:left="567" w:hanging="567"/>
        <w:jc w:val="center"/>
        <w:rPr>
          <w:i/>
          <w:sz w:val="18"/>
          <w:szCs w:val="18"/>
        </w:rPr>
      </w:pPr>
    </w:p>
    <w:p w14:paraId="2FAE18CC" w14:textId="0ABD8F31" w:rsidR="00324380" w:rsidRPr="00BF347E" w:rsidRDefault="00324380" w:rsidP="00324380">
      <w:pPr>
        <w:ind w:left="851" w:right="283" w:hanging="567"/>
        <w:rPr>
          <w:i/>
          <w:sz w:val="16"/>
          <w:szCs w:val="18"/>
        </w:rPr>
      </w:pPr>
      <w:r w:rsidRPr="00BF347E">
        <w:rPr>
          <w:i/>
          <w:sz w:val="16"/>
        </w:rPr>
        <w:t>Note</w:t>
      </w:r>
      <w:r w:rsidR="0086096B" w:rsidRPr="00BF347E">
        <w:rPr>
          <w:i/>
          <w:sz w:val="16"/>
        </w:rPr>
        <w:t> :</w:t>
      </w:r>
      <w:r w:rsidR="004464E1" w:rsidRPr="00BF347E">
        <w:rPr>
          <w:i/>
          <w:sz w:val="16"/>
        </w:rPr>
        <w:t xml:space="preserve"> </w:t>
      </w:r>
      <w:r w:rsidRPr="00BF347E">
        <w:rPr>
          <w:i/>
          <w:sz w:val="16"/>
        </w:rPr>
        <w:tab/>
        <w:t>Ressources extrabudgétaires provenant des Pays</w:t>
      </w:r>
      <w:r w:rsidR="000B6100">
        <w:rPr>
          <w:i/>
          <w:sz w:val="16"/>
        </w:rPr>
        <w:noBreakHyphen/>
      </w:r>
      <w:r w:rsidRPr="00BF347E">
        <w:rPr>
          <w:i/>
          <w:sz w:val="16"/>
        </w:rPr>
        <w:t>Bas destinées à mettre en place et à promouvoir le système de protection des obtentions végétales de l</w:t>
      </w:r>
      <w:r w:rsidR="0086096B" w:rsidRPr="00BF347E">
        <w:rPr>
          <w:i/>
          <w:sz w:val="16"/>
        </w:rPr>
        <w:t>’</w:t>
      </w:r>
      <w:r w:rsidRPr="00BF347E">
        <w:rPr>
          <w:i/>
          <w:sz w:val="16"/>
        </w:rPr>
        <w:t>UPOV.</w:t>
      </w:r>
    </w:p>
    <w:p w14:paraId="384F0B9F" w14:textId="434C9E77" w:rsidR="00324380" w:rsidRDefault="00324380" w:rsidP="00324380">
      <w:pPr>
        <w:jc w:val="center"/>
        <w:rPr>
          <w:i/>
          <w:sz w:val="16"/>
          <w:szCs w:val="16"/>
        </w:rPr>
      </w:pPr>
    </w:p>
    <w:p w14:paraId="0647C253" w14:textId="77777777" w:rsidR="006279AB" w:rsidRPr="00BF347E" w:rsidRDefault="006279AB" w:rsidP="00324380">
      <w:pPr>
        <w:jc w:val="center"/>
        <w:rPr>
          <w:i/>
          <w:sz w:val="16"/>
          <w:szCs w:val="16"/>
        </w:rPr>
      </w:pPr>
    </w:p>
    <w:p w14:paraId="4B7D9C91" w14:textId="77777777" w:rsidR="00324380" w:rsidRPr="00BF347E" w:rsidRDefault="00324380" w:rsidP="00324380">
      <w:pPr>
        <w:jc w:val="center"/>
        <w:rPr>
          <w:i/>
          <w:sz w:val="16"/>
          <w:szCs w:val="16"/>
        </w:rPr>
      </w:pPr>
    </w:p>
    <w:p w14:paraId="2CEC3D4B" w14:textId="75AC52B2" w:rsidR="00324380" w:rsidRPr="00BF347E" w:rsidRDefault="006279AB" w:rsidP="00324380">
      <w:pPr>
        <w:jc w:val="center"/>
        <w:rPr>
          <w:i/>
          <w:sz w:val="16"/>
          <w:szCs w:val="16"/>
        </w:rPr>
      </w:pPr>
      <w:r w:rsidRPr="006279AB">
        <w:rPr>
          <w:noProof/>
          <w:lang w:val="en-US" w:eastAsia="en-US"/>
        </w:rPr>
        <w:drawing>
          <wp:inline distT="0" distB="0" distL="0" distR="0" wp14:anchorId="3FE93611" wp14:editId="67EFF5D7">
            <wp:extent cx="3240000" cy="1933233"/>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40000" cy="1933233"/>
                    </a:xfrm>
                    <a:prstGeom prst="rect">
                      <a:avLst/>
                    </a:prstGeom>
                    <a:noFill/>
                    <a:ln>
                      <a:noFill/>
                    </a:ln>
                  </pic:spPr>
                </pic:pic>
              </a:graphicData>
            </a:graphic>
          </wp:inline>
        </w:drawing>
      </w:r>
    </w:p>
    <w:p w14:paraId="7DF83F2F" w14:textId="77777777" w:rsidR="00324380" w:rsidRPr="00BF347E" w:rsidRDefault="00324380" w:rsidP="00324380">
      <w:pPr>
        <w:rPr>
          <w:i/>
          <w:sz w:val="16"/>
          <w:szCs w:val="16"/>
        </w:rPr>
      </w:pPr>
    </w:p>
    <w:p w14:paraId="379CDF37" w14:textId="004F5A1A" w:rsidR="00324380" w:rsidRPr="00BF347E" w:rsidRDefault="00324380" w:rsidP="00324380">
      <w:pPr>
        <w:ind w:left="900" w:hanging="630"/>
        <w:rPr>
          <w:i/>
          <w:sz w:val="16"/>
          <w:szCs w:val="18"/>
        </w:rPr>
      </w:pPr>
      <w:r w:rsidRPr="00BF347E">
        <w:rPr>
          <w:i/>
          <w:color w:val="000000"/>
          <w:sz w:val="16"/>
        </w:rPr>
        <w:t>Note</w:t>
      </w:r>
      <w:r w:rsidR="0086096B" w:rsidRPr="00BF347E">
        <w:rPr>
          <w:i/>
          <w:color w:val="000000"/>
          <w:sz w:val="16"/>
        </w:rPr>
        <w:t> :</w:t>
      </w:r>
      <w:r w:rsidR="004464E1" w:rsidRPr="00BF347E">
        <w:rPr>
          <w:i/>
          <w:color w:val="000000"/>
          <w:sz w:val="16"/>
        </w:rPr>
        <w:t xml:space="preserve"> </w:t>
      </w:r>
      <w:r w:rsidRPr="00BF347E">
        <w:rPr>
          <w:i/>
          <w:color w:val="000000"/>
          <w:sz w:val="16"/>
        </w:rPr>
        <w:tab/>
        <w:t>UPOV</w:t>
      </w:r>
      <w:r w:rsidR="00BC28CC" w:rsidRPr="00BF347E">
        <w:rPr>
          <w:i/>
          <w:color w:val="000000"/>
          <w:sz w:val="16"/>
        </w:rPr>
        <w:t> </w:t>
      </w:r>
      <w:r w:rsidRPr="00BF347E">
        <w:rPr>
          <w:i/>
          <w:color w:val="000000"/>
          <w:sz w:val="16"/>
        </w:rPr>
        <w:t>PRISMA est un outil en ligne qui facilite le dépôt de demandes de protection des obtentions végétales auprès des services de protection des obtentions végétales des membres participants de l</w:t>
      </w:r>
      <w:r w:rsidR="0086096B" w:rsidRPr="00BF347E">
        <w:rPr>
          <w:i/>
          <w:color w:val="000000"/>
          <w:sz w:val="16"/>
        </w:rPr>
        <w:t>’</w:t>
      </w:r>
      <w:r w:rsidRPr="00BF347E">
        <w:rPr>
          <w:i/>
          <w:color w:val="000000"/>
          <w:sz w:val="16"/>
        </w:rPr>
        <w:t>Uni</w:t>
      </w:r>
      <w:r w:rsidR="00B92924" w:rsidRPr="00BF347E">
        <w:rPr>
          <w:i/>
          <w:color w:val="000000"/>
          <w:sz w:val="16"/>
        </w:rPr>
        <w:t>on.  Le</w:t>
      </w:r>
      <w:r w:rsidRPr="00BF347E">
        <w:rPr>
          <w:i/>
          <w:color w:val="000000"/>
          <w:sz w:val="16"/>
        </w:rPr>
        <w:t xml:space="preserve"> fonds UPOV</w:t>
      </w:r>
      <w:r w:rsidR="00BC28CC" w:rsidRPr="00BF347E">
        <w:rPr>
          <w:i/>
          <w:color w:val="000000"/>
          <w:sz w:val="16"/>
        </w:rPr>
        <w:t> </w:t>
      </w:r>
      <w:r w:rsidRPr="00BF347E">
        <w:rPr>
          <w:i/>
          <w:color w:val="000000"/>
          <w:sz w:val="16"/>
        </w:rPr>
        <w:t>PRISMA est une contribution provenant de Naktuinbouw (Pays</w:t>
      </w:r>
      <w:r w:rsidR="000B6100">
        <w:rPr>
          <w:i/>
          <w:color w:val="000000"/>
          <w:sz w:val="16"/>
        </w:rPr>
        <w:noBreakHyphen/>
      </w:r>
      <w:r w:rsidRPr="00BF347E">
        <w:rPr>
          <w:i/>
          <w:color w:val="000000"/>
          <w:sz w:val="16"/>
        </w:rPr>
        <w:t>Bas) destinée à soutenir le développement de l</w:t>
      </w:r>
      <w:r w:rsidR="0086096B" w:rsidRPr="00BF347E">
        <w:rPr>
          <w:i/>
          <w:color w:val="000000"/>
          <w:sz w:val="16"/>
        </w:rPr>
        <w:t>’</w:t>
      </w:r>
      <w:r w:rsidRPr="00BF347E">
        <w:rPr>
          <w:i/>
          <w:color w:val="000000"/>
          <w:sz w:val="16"/>
        </w:rPr>
        <w:t>outil UPOV</w:t>
      </w:r>
      <w:r w:rsidR="00BC28CC" w:rsidRPr="00BF347E">
        <w:rPr>
          <w:i/>
          <w:color w:val="000000"/>
          <w:sz w:val="16"/>
        </w:rPr>
        <w:t> </w:t>
      </w:r>
      <w:r w:rsidRPr="00BF347E">
        <w:rPr>
          <w:i/>
          <w:color w:val="000000"/>
          <w:sz w:val="16"/>
        </w:rPr>
        <w:t>PRISMA.</w:t>
      </w:r>
    </w:p>
    <w:p w14:paraId="2B5667DE" w14:textId="24CF3517" w:rsidR="00492A75" w:rsidRPr="00BF347E" w:rsidRDefault="00492A75" w:rsidP="00492A75">
      <w:pPr>
        <w:rPr>
          <w:i/>
          <w:sz w:val="18"/>
          <w:lang w:eastAsia="en-US"/>
        </w:rPr>
      </w:pPr>
    </w:p>
    <w:bookmarkEnd w:id="70"/>
    <w:p w14:paraId="051909CA" w14:textId="77777777" w:rsidR="00031EAD" w:rsidRPr="00BF347E" w:rsidRDefault="00031EAD" w:rsidP="00031EAD">
      <w:pPr>
        <w:rPr>
          <w:lang w:eastAsia="en-US"/>
        </w:rPr>
      </w:pPr>
    </w:p>
    <w:p w14:paraId="2C994CFF" w14:textId="77777777" w:rsidR="00031EAD" w:rsidRPr="00BF347E" w:rsidRDefault="00031EAD" w:rsidP="00031EAD">
      <w:pPr>
        <w:rPr>
          <w:lang w:eastAsia="en-US"/>
        </w:rPr>
      </w:pPr>
    </w:p>
    <w:p w14:paraId="102B9879" w14:textId="7C9650BE" w:rsidR="00031EAD" w:rsidRDefault="00031EAD" w:rsidP="00031EAD">
      <w:pPr>
        <w:jc w:val="right"/>
      </w:pPr>
      <w:r w:rsidRPr="00BF347E">
        <w:t>[L</w:t>
      </w:r>
      <w:r w:rsidR="0086096B" w:rsidRPr="00BF347E">
        <w:t>’</w:t>
      </w:r>
      <w:r w:rsidRPr="00BF347E">
        <w:t>annexe II suit]</w:t>
      </w:r>
    </w:p>
    <w:p w14:paraId="5ABE3F86" w14:textId="77777777" w:rsidR="0043474A" w:rsidRDefault="0043474A" w:rsidP="0043474A">
      <w:pPr>
        <w:sectPr w:rsidR="0043474A" w:rsidSect="002E3474">
          <w:headerReference w:type="even" r:id="rId84"/>
          <w:headerReference w:type="default" r:id="rId85"/>
          <w:footerReference w:type="even" r:id="rId86"/>
          <w:footerReference w:type="default" r:id="rId87"/>
          <w:headerReference w:type="first" r:id="rId88"/>
          <w:footerReference w:type="first" r:id="rId89"/>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35BD43FF" w14:textId="316F8F04" w:rsidR="00214843" w:rsidRPr="00BF347E" w:rsidRDefault="00031EAD" w:rsidP="00214843">
      <w:pPr>
        <w:pStyle w:val="AnnexTitle"/>
      </w:pPr>
      <w:bookmarkStart w:id="72" w:name="_Toc80365158"/>
      <w:bookmarkStart w:id="73" w:name="_Toc112315275"/>
      <w:bookmarkStart w:id="74" w:name="_Toc112742545"/>
      <w:r w:rsidRPr="00BF347E">
        <w:t>ANNEXE</w:t>
      </w:r>
      <w:r w:rsidR="00F675AC" w:rsidRPr="00BF347E">
        <w:t> </w:t>
      </w:r>
      <w:r w:rsidRPr="00BF347E">
        <w:t>II</w:t>
      </w:r>
      <w:r w:rsidRPr="00BF347E">
        <w:tab/>
        <w:t>Fonds de roulement et contributions</w:t>
      </w:r>
      <w:bookmarkStart w:id="75" w:name="_Toc460229928"/>
      <w:bookmarkStart w:id="76" w:name="_Toc522808860"/>
      <w:bookmarkStart w:id="77" w:name="_Toc47539516"/>
      <w:bookmarkEnd w:id="72"/>
      <w:bookmarkEnd w:id="73"/>
      <w:bookmarkEnd w:id="74"/>
    </w:p>
    <w:p w14:paraId="6C278DC6" w14:textId="77777777" w:rsidR="000A36B1" w:rsidRPr="00BF347E" w:rsidRDefault="000A36B1" w:rsidP="000A36B1">
      <w:pPr>
        <w:pStyle w:val="Heading9"/>
      </w:pPr>
      <w:r w:rsidRPr="00BF347E">
        <w:t>Fonds de roulement au 31 décembre 2021</w:t>
      </w:r>
    </w:p>
    <w:p w14:paraId="6FFF7992" w14:textId="2B6F4438" w:rsidR="00324380" w:rsidRPr="00BF347E" w:rsidRDefault="00324380" w:rsidP="00324380">
      <w:pPr>
        <w:rPr>
          <w:iCs/>
        </w:rPr>
      </w:pPr>
      <w:r w:rsidRPr="00BF347E">
        <w:t>En vertu de l</w:t>
      </w:r>
      <w:r w:rsidR="0086096B" w:rsidRPr="00BF347E">
        <w:t>’</w:t>
      </w:r>
      <w:r w:rsidRPr="00BF347E">
        <w:t>article</w:t>
      </w:r>
      <w:r w:rsidR="00F675AC" w:rsidRPr="00BF347E">
        <w:t> </w:t>
      </w:r>
      <w:r w:rsidRPr="00BF347E">
        <w:t>4.2 de son Règlement financier et du règlement d</w:t>
      </w:r>
      <w:r w:rsidR="0086096B" w:rsidRPr="00BF347E">
        <w:t>’</w:t>
      </w:r>
      <w:r w:rsidRPr="00BF347E">
        <w:t>exécution du Règlement financier de l</w:t>
      </w:r>
      <w:r w:rsidR="0086096B" w:rsidRPr="00BF347E">
        <w:t>’</w:t>
      </w:r>
      <w:r w:rsidRPr="00BF347E">
        <w:t>UPOV, l</w:t>
      </w:r>
      <w:r w:rsidR="0086096B" w:rsidRPr="00BF347E">
        <w:t>’</w:t>
      </w:r>
      <w:r w:rsidRPr="00BF347E">
        <w:t>Union dispose d</w:t>
      </w:r>
      <w:r w:rsidR="0086096B" w:rsidRPr="00BF347E">
        <w:t>’</w:t>
      </w:r>
      <w:r w:rsidRPr="00BF347E">
        <w:t xml:space="preserve">un fonds de roulement (voir le </w:t>
      </w:r>
      <w:r w:rsidR="0086096B" w:rsidRPr="00BF347E">
        <w:t>document UP</w:t>
      </w:r>
      <w:r w:rsidRPr="00BF347E">
        <w:t xml:space="preserve">OV/INF/4/6). </w:t>
      </w:r>
      <w:r w:rsidR="00F675AC" w:rsidRPr="00BF347E">
        <w:t xml:space="preserve"> </w:t>
      </w:r>
      <w:r w:rsidRPr="00BF347E">
        <w:t>Conformément à l</w:t>
      </w:r>
      <w:r w:rsidR="0086096B" w:rsidRPr="00BF347E">
        <w:t>’</w:t>
      </w:r>
      <w:r w:rsidRPr="00BF347E">
        <w:t>état de la situation financière au 31 décembre 2021, ce fonds de roulement s</w:t>
      </w:r>
      <w:r w:rsidR="0086096B" w:rsidRPr="00BF347E">
        <w:t>’</w:t>
      </w:r>
      <w:r w:rsidRPr="00BF347E">
        <w:t>élève à 575 011 francs suiss</w:t>
      </w:r>
      <w:r w:rsidR="00B92924" w:rsidRPr="00BF347E">
        <w:t>es.  La</w:t>
      </w:r>
      <w:r w:rsidRPr="00BF347E">
        <w:t xml:space="preserve"> participation de chacun des membres de l</w:t>
      </w:r>
      <w:r w:rsidR="0086096B" w:rsidRPr="00BF347E">
        <w:t>’</w:t>
      </w:r>
      <w:r w:rsidRPr="00BF347E">
        <w:t>Union, calculée conformément à la décision du Conseil prise à sa vingt</w:t>
      </w:r>
      <w:r w:rsidR="000B6100">
        <w:noBreakHyphen/>
      </w:r>
      <w:r w:rsidRPr="00BF347E">
        <w:t>trois</w:t>
      </w:r>
      <w:r w:rsidR="0086096B" w:rsidRPr="00BF347E">
        <w:t>ième session</w:t>
      </w:r>
      <w:r w:rsidRPr="00BF347E">
        <w:t xml:space="preserve"> extraordinaire, tenue à Genève le 7 avril 2006 (voir le document</w:t>
      </w:r>
      <w:r w:rsidR="00F675AC" w:rsidRPr="00BF347E">
        <w:t> </w:t>
      </w:r>
      <w:r w:rsidRPr="00BF347E">
        <w:t>C</w:t>
      </w:r>
      <w:r w:rsidR="00BC54C4">
        <w:t> </w:t>
      </w:r>
      <w:r w:rsidRPr="00BF347E">
        <w:t>(Extr.)/23/5 “Compte rendu”, paragraphe</w:t>
      </w:r>
      <w:r w:rsidR="00F675AC" w:rsidRPr="00BF347E">
        <w:t> </w:t>
      </w:r>
      <w:r w:rsidRPr="00BF347E">
        <w:t>12, annexe</w:t>
      </w:r>
      <w:r w:rsidR="00F675AC" w:rsidRPr="00BF347E">
        <w:t> </w:t>
      </w:r>
      <w:r w:rsidRPr="00BF347E">
        <w:t xml:space="preserve">II, et le </w:t>
      </w:r>
      <w:r w:rsidR="0086096B" w:rsidRPr="00BF347E">
        <w:t>document UP</w:t>
      </w:r>
      <w:r w:rsidRPr="00BF347E">
        <w:t>OV/INF/13/2, annexe) est la suivante</w:t>
      </w:r>
      <w:r w:rsidR="0086096B" w:rsidRPr="00BF347E">
        <w:t> :</w:t>
      </w:r>
    </w:p>
    <w:p w14:paraId="220A7D5C" w14:textId="77777777" w:rsidR="00711291" w:rsidRPr="00BF347E" w:rsidRDefault="00711291" w:rsidP="00324380">
      <w:pPr>
        <w:rPr>
          <w:iCs/>
        </w:rPr>
      </w:pPr>
    </w:p>
    <w:p w14:paraId="5E7134BD" w14:textId="173E4988" w:rsidR="006712FC" w:rsidRPr="00BF347E" w:rsidRDefault="0043474A" w:rsidP="006712FC">
      <w:pPr>
        <w:jc w:val="center"/>
        <w:rPr>
          <w:iCs/>
        </w:rPr>
      </w:pPr>
      <w:r w:rsidRPr="0043474A">
        <w:rPr>
          <w:noProof/>
          <w:lang w:val="en-US" w:eastAsia="en-US"/>
        </w:rPr>
        <w:drawing>
          <wp:inline distT="0" distB="0" distL="0" distR="0" wp14:anchorId="719F0985" wp14:editId="0F20BFCA">
            <wp:extent cx="5515379" cy="7200000"/>
            <wp:effectExtent l="0" t="0" r="952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15379" cy="7200000"/>
                    </a:xfrm>
                    <a:prstGeom prst="rect">
                      <a:avLst/>
                    </a:prstGeom>
                    <a:noFill/>
                    <a:ln>
                      <a:noFill/>
                    </a:ln>
                  </pic:spPr>
                </pic:pic>
              </a:graphicData>
            </a:graphic>
          </wp:inline>
        </w:drawing>
      </w:r>
    </w:p>
    <w:p w14:paraId="52D08E77" w14:textId="77777777" w:rsidR="006712FC" w:rsidRPr="00BF347E" w:rsidRDefault="006712FC" w:rsidP="00324380">
      <w:pPr>
        <w:rPr>
          <w:iCs/>
        </w:rPr>
      </w:pPr>
    </w:p>
    <w:p w14:paraId="6614E920" w14:textId="3DC1C0C5" w:rsidR="00642516" w:rsidRPr="00BF347E" w:rsidRDefault="00642516" w:rsidP="0043474A">
      <w:pPr>
        <w:rPr>
          <w:iCs/>
        </w:rPr>
      </w:pPr>
    </w:p>
    <w:p w14:paraId="7641E580" w14:textId="1AF55F26" w:rsidR="00324380" w:rsidRPr="00BF347E" w:rsidRDefault="00324380" w:rsidP="00ED2524">
      <w:pPr>
        <w:pStyle w:val="Heading9"/>
        <w:keepNext/>
      </w:pPr>
      <w:r w:rsidRPr="00BF347E">
        <w:t>Contributions des membres de l</w:t>
      </w:r>
      <w:r w:rsidR="0086096B" w:rsidRPr="00BF347E">
        <w:t>’</w:t>
      </w:r>
      <w:r w:rsidRPr="00BF347E">
        <w:t>Union</w:t>
      </w:r>
    </w:p>
    <w:p w14:paraId="06DAA02C" w14:textId="4F00A1D1" w:rsidR="006712FC" w:rsidRPr="00BF347E" w:rsidRDefault="0043474A" w:rsidP="006712FC">
      <w:r w:rsidRPr="0043474A">
        <w:rPr>
          <w:noProof/>
          <w:lang w:val="en-US" w:eastAsia="en-US"/>
        </w:rPr>
        <w:drawing>
          <wp:inline distT="0" distB="0" distL="0" distR="0" wp14:anchorId="03F89A12" wp14:editId="1905C1FA">
            <wp:extent cx="6120765" cy="64771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0765" cy="6477159"/>
                    </a:xfrm>
                    <a:prstGeom prst="rect">
                      <a:avLst/>
                    </a:prstGeom>
                    <a:noFill/>
                    <a:ln>
                      <a:noFill/>
                    </a:ln>
                  </pic:spPr>
                </pic:pic>
              </a:graphicData>
            </a:graphic>
          </wp:inline>
        </w:drawing>
      </w:r>
    </w:p>
    <w:p w14:paraId="590E5882" w14:textId="2021BCA7" w:rsidR="00324380" w:rsidRPr="00BF347E" w:rsidRDefault="00324380" w:rsidP="00324380">
      <w:pPr>
        <w:rPr>
          <w:lang w:eastAsia="en-US"/>
        </w:rPr>
      </w:pPr>
    </w:p>
    <w:p w14:paraId="16665A8E" w14:textId="77777777" w:rsidR="00324380" w:rsidRPr="00BF347E" w:rsidRDefault="00324380" w:rsidP="00324380">
      <w:pPr>
        <w:jc w:val="left"/>
        <w:rPr>
          <w:rFonts w:eastAsia="Times New Roman"/>
          <w:b/>
          <w:bCs/>
          <w:iCs/>
          <w:color w:val="155F1A"/>
          <w:sz w:val="22"/>
          <w:szCs w:val="28"/>
        </w:rPr>
      </w:pPr>
      <w:r w:rsidRPr="00BF347E">
        <w:br w:type="page"/>
      </w:r>
    </w:p>
    <w:p w14:paraId="6FACBF91" w14:textId="70A34EAA" w:rsidR="00324380" w:rsidRPr="00BF347E" w:rsidRDefault="00324380" w:rsidP="00324380">
      <w:pPr>
        <w:pStyle w:val="Heading9"/>
      </w:pPr>
      <w:r w:rsidRPr="00BF347E">
        <w:t>Montants non payés au titre des contributions au 31 décembre 2021</w:t>
      </w:r>
    </w:p>
    <w:p w14:paraId="01E6FCF7" w14:textId="3B8279D4" w:rsidR="006712FC" w:rsidRPr="00BF347E" w:rsidRDefault="0043474A" w:rsidP="006712FC">
      <w:r w:rsidRPr="0043474A">
        <w:rPr>
          <w:noProof/>
          <w:lang w:val="en-US" w:eastAsia="en-US"/>
        </w:rPr>
        <w:drawing>
          <wp:inline distT="0" distB="0" distL="0" distR="0" wp14:anchorId="24D19BA5" wp14:editId="28EE49C9">
            <wp:extent cx="6448421" cy="5100014"/>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63784" cy="5112164"/>
                    </a:xfrm>
                    <a:prstGeom prst="rect">
                      <a:avLst/>
                    </a:prstGeom>
                    <a:noFill/>
                    <a:ln>
                      <a:noFill/>
                    </a:ln>
                  </pic:spPr>
                </pic:pic>
              </a:graphicData>
            </a:graphic>
          </wp:inline>
        </w:drawing>
      </w:r>
    </w:p>
    <w:p w14:paraId="513E108A" w14:textId="2155CDCE" w:rsidR="00324380" w:rsidRPr="00BF347E" w:rsidRDefault="00324380" w:rsidP="00324380">
      <w:pPr>
        <w:jc w:val="left"/>
        <w:rPr>
          <w:sz w:val="22"/>
        </w:rPr>
      </w:pPr>
    </w:p>
    <w:p w14:paraId="550D6981" w14:textId="77777777" w:rsidR="00324380" w:rsidRPr="0043474A" w:rsidRDefault="00324380" w:rsidP="0043474A">
      <w:r w:rsidRPr="0043474A">
        <w:br w:type="page"/>
      </w:r>
    </w:p>
    <w:p w14:paraId="7E955EDD" w14:textId="602151B9" w:rsidR="00324380" w:rsidRPr="00BF347E" w:rsidRDefault="00324380" w:rsidP="00324380">
      <w:pPr>
        <w:pStyle w:val="Heading9"/>
      </w:pPr>
      <w:r w:rsidRPr="00BF347E">
        <w:t>Paiements des contributions reçus d</w:t>
      </w:r>
      <w:r w:rsidR="0086096B" w:rsidRPr="00BF347E">
        <w:t>’</w:t>
      </w:r>
      <w:r w:rsidRPr="00BF347E">
        <w:t>avance</w:t>
      </w:r>
    </w:p>
    <w:p w14:paraId="43653ECB" w14:textId="4FDD09AB" w:rsidR="00324380" w:rsidRPr="00BF347E" w:rsidRDefault="0043474A" w:rsidP="00324380">
      <w:pPr>
        <w:jc w:val="center"/>
      </w:pPr>
      <w:r w:rsidRPr="0043474A">
        <w:rPr>
          <w:noProof/>
          <w:lang w:val="en-US" w:eastAsia="en-US"/>
        </w:rPr>
        <w:drawing>
          <wp:inline distT="0" distB="0" distL="0" distR="0" wp14:anchorId="54E5AE0B" wp14:editId="3A0B56CC">
            <wp:extent cx="2901950" cy="33635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01950" cy="3363595"/>
                    </a:xfrm>
                    <a:prstGeom prst="rect">
                      <a:avLst/>
                    </a:prstGeom>
                    <a:noFill/>
                    <a:ln>
                      <a:noFill/>
                    </a:ln>
                  </pic:spPr>
                </pic:pic>
              </a:graphicData>
            </a:graphic>
          </wp:inline>
        </w:drawing>
      </w:r>
    </w:p>
    <w:p w14:paraId="1E26CAFD" w14:textId="77777777" w:rsidR="00324380" w:rsidRPr="00BF347E" w:rsidRDefault="00324380" w:rsidP="00324380">
      <w:pPr>
        <w:rPr>
          <w:lang w:eastAsia="en-US"/>
        </w:rPr>
      </w:pPr>
    </w:p>
    <w:p w14:paraId="51460C33" w14:textId="77777777" w:rsidR="00324380" w:rsidRPr="00BF347E" w:rsidRDefault="00324380" w:rsidP="00324380">
      <w:pPr>
        <w:rPr>
          <w:lang w:eastAsia="en-US"/>
        </w:rPr>
      </w:pPr>
    </w:p>
    <w:p w14:paraId="61C91EBC" w14:textId="77777777" w:rsidR="000A36B1" w:rsidRPr="00BF347E" w:rsidRDefault="000A36B1" w:rsidP="000A36B1">
      <w:pPr>
        <w:rPr>
          <w:lang w:eastAsia="en-US"/>
        </w:rPr>
      </w:pPr>
    </w:p>
    <w:bookmarkEnd w:id="75"/>
    <w:bookmarkEnd w:id="76"/>
    <w:bookmarkEnd w:id="77"/>
    <w:p w14:paraId="33141E74" w14:textId="0048E166" w:rsidR="00031EAD" w:rsidRPr="00BF347E" w:rsidRDefault="000A36B1" w:rsidP="00031EAD">
      <w:pPr>
        <w:jc w:val="right"/>
      </w:pPr>
      <w:r w:rsidRPr="00BF347E">
        <w:t>[L</w:t>
      </w:r>
      <w:r w:rsidR="0086096B" w:rsidRPr="00BF347E">
        <w:t>’</w:t>
      </w:r>
      <w:r w:rsidRPr="00BF347E">
        <w:t>annexe III suit]</w:t>
      </w:r>
    </w:p>
    <w:p w14:paraId="25E1140B" w14:textId="77777777" w:rsidR="00031EAD" w:rsidRPr="00BF347E" w:rsidRDefault="00031EAD" w:rsidP="00031EAD">
      <w:pPr>
        <w:rPr>
          <w:lang w:eastAsia="en-US"/>
        </w:rPr>
      </w:pPr>
    </w:p>
    <w:p w14:paraId="46CAC3E9" w14:textId="77777777" w:rsidR="00031EAD" w:rsidRPr="00BF347E" w:rsidRDefault="00031EAD" w:rsidP="00BB5AE3">
      <w:pPr>
        <w:pStyle w:val="Heading1"/>
        <w:sectPr w:rsidR="00031EAD" w:rsidRPr="00BF347E" w:rsidSect="002E3474">
          <w:headerReference w:type="default" r:id="rId94"/>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6BCA9A48" w14:textId="00C77691" w:rsidR="00031EAD" w:rsidRPr="00BF347E" w:rsidRDefault="00031EAD" w:rsidP="00031EAD">
      <w:pPr>
        <w:pStyle w:val="AnnexTitle"/>
      </w:pPr>
      <w:bookmarkStart w:id="78" w:name="_Toc112315276"/>
      <w:bookmarkStart w:id="79" w:name="_Toc112742546"/>
      <w:r w:rsidRPr="00BF347E">
        <w:t>ANNEXE</w:t>
      </w:r>
      <w:r w:rsidR="00E205A9" w:rsidRPr="00BF347E">
        <w:t> </w:t>
      </w:r>
      <w:r w:rsidRPr="00BF347E">
        <w:t>III</w:t>
      </w:r>
      <w:r w:rsidRPr="00BF347E">
        <w:tab/>
        <w:t>Situation en ce qui concerne l</w:t>
      </w:r>
      <w:r w:rsidR="0086096B" w:rsidRPr="00BF347E">
        <w:t>’</w:t>
      </w:r>
      <w:r w:rsidRPr="00BF347E">
        <w:t>UPOV</w:t>
      </w:r>
      <w:bookmarkEnd w:id="78"/>
      <w:bookmarkEnd w:id="79"/>
    </w:p>
    <w:p w14:paraId="2704A7BA" w14:textId="2D5ED5C5" w:rsidR="004E4F58" w:rsidRPr="00BF347E" w:rsidRDefault="004E4F58" w:rsidP="004E4F58">
      <w:pPr>
        <w:rPr>
          <w:rFonts w:asciiTheme="minorHAnsi" w:hAnsiTheme="minorHAnsi" w:cstheme="minorHAnsi"/>
        </w:rPr>
      </w:pPr>
      <w:r w:rsidRPr="00BF347E">
        <w:rPr>
          <w:rFonts w:asciiTheme="minorHAnsi" w:hAnsiTheme="minorHAnsi"/>
        </w:rPr>
        <w:t>Le tableau ci</w:t>
      </w:r>
      <w:r w:rsidR="000B6100">
        <w:rPr>
          <w:rFonts w:asciiTheme="minorHAnsi" w:hAnsiTheme="minorHAnsi"/>
        </w:rPr>
        <w:noBreakHyphen/>
      </w:r>
      <w:r w:rsidRPr="00BF347E">
        <w:rPr>
          <w:rFonts w:asciiTheme="minorHAnsi" w:hAnsiTheme="minorHAnsi"/>
        </w:rPr>
        <w:t>après contient des informations détaillées sur la situation en ce qui concerne l</w:t>
      </w:r>
      <w:r w:rsidR="0086096B" w:rsidRPr="00BF347E">
        <w:rPr>
          <w:rFonts w:asciiTheme="minorHAnsi" w:hAnsiTheme="minorHAnsi"/>
        </w:rPr>
        <w:t>’</w:t>
      </w:r>
      <w:r w:rsidRPr="00BF347E">
        <w:rPr>
          <w:rFonts w:asciiTheme="minorHAnsi" w:hAnsiTheme="minorHAnsi"/>
        </w:rPr>
        <w:t>UPOV.</w:t>
      </w:r>
    </w:p>
    <w:p w14:paraId="78A347DC" w14:textId="77777777" w:rsidR="004E4F58" w:rsidRPr="00BF347E" w:rsidRDefault="004E4F58" w:rsidP="004E4F58">
      <w:pPr>
        <w:rPr>
          <w:rFonts w:asciiTheme="minorHAnsi" w:hAnsiTheme="minorHAnsi" w:cstheme="minorHAnsi"/>
        </w:rPr>
      </w:pPr>
    </w:p>
    <w:p w14:paraId="2B08B317" w14:textId="50E9D74F" w:rsidR="004E4F58" w:rsidRPr="00BF347E" w:rsidRDefault="004E4F58" w:rsidP="004E4F58">
      <w:pPr>
        <w:pStyle w:val="BodyText"/>
        <w:spacing w:after="120"/>
        <w:jc w:val="center"/>
        <w:rPr>
          <w:b/>
        </w:rPr>
        <w:sectPr w:rsidR="004E4F58" w:rsidRPr="00BF347E" w:rsidSect="002E3474">
          <w:headerReference w:type="even" r:id="rId95"/>
          <w:headerReference w:type="default" r:id="rId96"/>
          <w:footerReference w:type="even" r:id="rId97"/>
          <w:footerReference w:type="default" r:id="rId98"/>
          <w:footerReference w:type="first" r:id="rId99"/>
          <w:pgSz w:w="11907" w:h="16840" w:code="9"/>
          <w:pgMar w:top="510" w:right="1134" w:bottom="1134" w:left="1134" w:header="510" w:footer="680" w:gutter="0"/>
          <w:cols w:space="720"/>
          <w:titlePg/>
        </w:sectPr>
      </w:pPr>
      <w:r w:rsidRPr="00BF347E">
        <w:rPr>
          <w:b/>
        </w:rPr>
        <w:t>Membres de l</w:t>
      </w:r>
      <w:r w:rsidR="0086096B" w:rsidRPr="00BF347E">
        <w:rPr>
          <w:b/>
        </w:rPr>
        <w:t>’</w:t>
      </w:r>
      <w:r w:rsidRPr="00BF347E">
        <w:rPr>
          <w:b/>
        </w:rPr>
        <w:t>UPOV</w:t>
      </w:r>
    </w:p>
    <w:p w14:paraId="66DFCAAE" w14:textId="77777777" w:rsidR="0018526A" w:rsidRPr="00BF347E" w:rsidRDefault="0018526A" w:rsidP="0018526A">
      <w:pPr>
        <w:spacing w:before="40"/>
        <w:jc w:val="left"/>
        <w:rPr>
          <w:sz w:val="16"/>
          <w:szCs w:val="16"/>
        </w:rPr>
      </w:pPr>
      <w:r w:rsidRPr="00BF347E">
        <w:rPr>
          <w:sz w:val="16"/>
          <w:szCs w:val="16"/>
        </w:rPr>
        <w:t>Afrique du Sud</w:t>
      </w:r>
      <w:r w:rsidRPr="00BF347E">
        <w:rPr>
          <w:rStyle w:val="FootnoteReference"/>
          <w:sz w:val="16"/>
          <w:szCs w:val="16"/>
        </w:rPr>
        <w:t>1</w:t>
      </w:r>
    </w:p>
    <w:p w14:paraId="326F6801" w14:textId="77777777" w:rsidR="0018526A" w:rsidRPr="00BF347E" w:rsidRDefault="0018526A" w:rsidP="0018526A">
      <w:pPr>
        <w:spacing w:before="40"/>
        <w:jc w:val="left"/>
        <w:rPr>
          <w:sz w:val="16"/>
          <w:szCs w:val="16"/>
        </w:rPr>
      </w:pPr>
      <w:r w:rsidRPr="00BF347E">
        <w:rPr>
          <w:sz w:val="16"/>
          <w:szCs w:val="16"/>
        </w:rPr>
        <w:t>Albanie</w:t>
      </w:r>
      <w:r w:rsidRPr="00BF347E">
        <w:rPr>
          <w:sz w:val="16"/>
          <w:szCs w:val="16"/>
          <w:vertAlign w:val="superscript"/>
        </w:rPr>
        <w:t>2</w:t>
      </w:r>
    </w:p>
    <w:p w14:paraId="76F5AC53" w14:textId="77777777" w:rsidR="0018526A" w:rsidRPr="00BF347E" w:rsidRDefault="0018526A" w:rsidP="0018526A">
      <w:pPr>
        <w:spacing w:before="40"/>
        <w:jc w:val="left"/>
        <w:rPr>
          <w:sz w:val="16"/>
          <w:szCs w:val="16"/>
        </w:rPr>
      </w:pPr>
      <w:r w:rsidRPr="00BF347E">
        <w:rPr>
          <w:sz w:val="16"/>
          <w:szCs w:val="16"/>
        </w:rPr>
        <w:t>Allemagne</w:t>
      </w:r>
      <w:r w:rsidRPr="00BF347E">
        <w:rPr>
          <w:rStyle w:val="FootnoteReference"/>
          <w:sz w:val="16"/>
          <w:szCs w:val="16"/>
        </w:rPr>
        <w:t>2</w:t>
      </w:r>
    </w:p>
    <w:p w14:paraId="49E0F4AC" w14:textId="77777777" w:rsidR="0018526A" w:rsidRPr="00BF347E" w:rsidRDefault="0018526A" w:rsidP="0018526A">
      <w:pPr>
        <w:spacing w:before="40"/>
        <w:jc w:val="left"/>
        <w:rPr>
          <w:sz w:val="16"/>
          <w:szCs w:val="16"/>
        </w:rPr>
      </w:pPr>
      <w:r w:rsidRPr="00BF347E">
        <w:rPr>
          <w:sz w:val="16"/>
          <w:szCs w:val="16"/>
        </w:rPr>
        <w:t>Argentine</w:t>
      </w:r>
      <w:r w:rsidRPr="00BF347E">
        <w:rPr>
          <w:rStyle w:val="FootnoteReference"/>
          <w:sz w:val="16"/>
          <w:szCs w:val="16"/>
        </w:rPr>
        <w:t>1</w:t>
      </w:r>
    </w:p>
    <w:p w14:paraId="56174286" w14:textId="77777777" w:rsidR="0018526A" w:rsidRPr="00BF347E" w:rsidRDefault="0018526A" w:rsidP="0018526A">
      <w:pPr>
        <w:spacing w:before="40"/>
        <w:jc w:val="left"/>
        <w:rPr>
          <w:sz w:val="16"/>
          <w:szCs w:val="16"/>
        </w:rPr>
      </w:pPr>
      <w:r w:rsidRPr="00BF347E">
        <w:rPr>
          <w:sz w:val="16"/>
          <w:szCs w:val="16"/>
        </w:rPr>
        <w:t>Australie</w:t>
      </w:r>
      <w:r w:rsidRPr="00BF347E">
        <w:rPr>
          <w:sz w:val="16"/>
          <w:szCs w:val="16"/>
          <w:vertAlign w:val="superscript"/>
        </w:rPr>
        <w:t>2</w:t>
      </w:r>
    </w:p>
    <w:p w14:paraId="555FF8ED" w14:textId="77777777" w:rsidR="0018526A" w:rsidRPr="00BF347E" w:rsidRDefault="0018526A" w:rsidP="0018526A">
      <w:pPr>
        <w:spacing w:before="40"/>
        <w:jc w:val="left"/>
        <w:rPr>
          <w:sz w:val="16"/>
          <w:szCs w:val="16"/>
        </w:rPr>
      </w:pPr>
      <w:r w:rsidRPr="00BF347E">
        <w:rPr>
          <w:sz w:val="16"/>
          <w:szCs w:val="16"/>
        </w:rPr>
        <w:t>Autriche</w:t>
      </w:r>
      <w:r w:rsidRPr="00BF347E">
        <w:rPr>
          <w:rStyle w:val="FootnoteReference"/>
          <w:sz w:val="16"/>
          <w:szCs w:val="16"/>
        </w:rPr>
        <w:t>2</w:t>
      </w:r>
    </w:p>
    <w:p w14:paraId="5DDD8BAA" w14:textId="77777777" w:rsidR="0018526A" w:rsidRPr="00BF347E" w:rsidRDefault="0018526A" w:rsidP="0018526A">
      <w:pPr>
        <w:spacing w:before="40"/>
        <w:jc w:val="left"/>
        <w:rPr>
          <w:sz w:val="16"/>
          <w:szCs w:val="16"/>
        </w:rPr>
      </w:pPr>
      <w:r w:rsidRPr="00BF347E">
        <w:rPr>
          <w:sz w:val="16"/>
          <w:szCs w:val="16"/>
        </w:rPr>
        <w:t>Azerbaïdjan</w:t>
      </w:r>
      <w:r w:rsidRPr="00BF347E">
        <w:rPr>
          <w:sz w:val="16"/>
          <w:szCs w:val="16"/>
          <w:vertAlign w:val="superscript"/>
        </w:rPr>
        <w:t>2</w:t>
      </w:r>
    </w:p>
    <w:p w14:paraId="1743E45C" w14:textId="77777777" w:rsidR="0018526A" w:rsidRPr="00BF347E" w:rsidRDefault="0018526A" w:rsidP="0018526A">
      <w:pPr>
        <w:spacing w:before="40"/>
        <w:jc w:val="left"/>
        <w:rPr>
          <w:sz w:val="16"/>
          <w:szCs w:val="16"/>
        </w:rPr>
      </w:pPr>
      <w:r w:rsidRPr="00BF347E">
        <w:rPr>
          <w:sz w:val="16"/>
          <w:szCs w:val="16"/>
        </w:rPr>
        <w:t>Bélarus</w:t>
      </w:r>
      <w:r w:rsidRPr="00BF347E">
        <w:rPr>
          <w:sz w:val="16"/>
          <w:szCs w:val="16"/>
          <w:vertAlign w:val="superscript"/>
        </w:rPr>
        <w:t>2</w:t>
      </w:r>
    </w:p>
    <w:p w14:paraId="229C4A9B" w14:textId="77777777" w:rsidR="0018526A" w:rsidRPr="00BF347E" w:rsidRDefault="0018526A" w:rsidP="0018526A">
      <w:pPr>
        <w:spacing w:before="40"/>
        <w:jc w:val="left"/>
        <w:rPr>
          <w:rStyle w:val="FootnoteReference"/>
        </w:rPr>
      </w:pPr>
      <w:r w:rsidRPr="00BF347E">
        <w:rPr>
          <w:sz w:val="16"/>
          <w:szCs w:val="16"/>
        </w:rPr>
        <w:t>Belgique</w:t>
      </w:r>
      <w:r w:rsidRPr="00BF347E">
        <w:rPr>
          <w:rStyle w:val="FootnoteReference"/>
          <w:sz w:val="16"/>
          <w:szCs w:val="16"/>
        </w:rPr>
        <w:t>2</w:t>
      </w:r>
    </w:p>
    <w:p w14:paraId="60E6E417" w14:textId="5D3F60B1" w:rsidR="0018526A" w:rsidRPr="00BF347E" w:rsidRDefault="0018526A" w:rsidP="0018526A">
      <w:pPr>
        <w:spacing w:before="40"/>
        <w:jc w:val="left"/>
      </w:pPr>
      <w:r w:rsidRPr="00BF347E">
        <w:rPr>
          <w:sz w:val="16"/>
          <w:szCs w:val="16"/>
        </w:rPr>
        <w:t>Bolivie (État plurinational de)</w:t>
      </w:r>
      <w:r w:rsidR="000434C0">
        <w:rPr>
          <w:sz w:val="16"/>
          <w:szCs w:val="16"/>
        </w:rPr>
        <w:t xml:space="preserve"> </w:t>
      </w:r>
      <w:r w:rsidRPr="00BF347E">
        <w:rPr>
          <w:sz w:val="16"/>
          <w:szCs w:val="16"/>
          <w:vertAlign w:val="superscript"/>
        </w:rPr>
        <w:t>1</w:t>
      </w:r>
    </w:p>
    <w:p w14:paraId="14C920A6" w14:textId="4C775F52" w:rsidR="0018526A" w:rsidRPr="00BF347E" w:rsidRDefault="0018526A" w:rsidP="0018526A">
      <w:pPr>
        <w:spacing w:before="40"/>
        <w:ind w:left="28" w:hanging="28"/>
        <w:jc w:val="left"/>
        <w:rPr>
          <w:sz w:val="16"/>
          <w:szCs w:val="16"/>
          <w:vertAlign w:val="superscript"/>
        </w:rPr>
      </w:pPr>
      <w:r w:rsidRPr="00BF347E">
        <w:rPr>
          <w:sz w:val="16"/>
          <w:szCs w:val="16"/>
        </w:rPr>
        <w:t>Bosnie</w:t>
      </w:r>
      <w:r w:rsidR="000B6100">
        <w:rPr>
          <w:sz w:val="16"/>
          <w:szCs w:val="16"/>
        </w:rPr>
        <w:noBreakHyphen/>
      </w:r>
      <w:r w:rsidRPr="00BF347E">
        <w:rPr>
          <w:sz w:val="16"/>
          <w:szCs w:val="16"/>
        </w:rPr>
        <w:t>Herzégovine</w:t>
      </w:r>
      <w:r w:rsidRPr="00BF347E">
        <w:rPr>
          <w:sz w:val="16"/>
          <w:szCs w:val="16"/>
          <w:vertAlign w:val="superscript"/>
        </w:rPr>
        <w:t>2</w:t>
      </w:r>
    </w:p>
    <w:p w14:paraId="02F62F10" w14:textId="77777777" w:rsidR="0018526A" w:rsidRPr="00BF347E" w:rsidRDefault="0018526A" w:rsidP="0018526A">
      <w:pPr>
        <w:spacing w:before="40"/>
        <w:jc w:val="left"/>
        <w:rPr>
          <w:sz w:val="16"/>
          <w:szCs w:val="16"/>
        </w:rPr>
      </w:pPr>
      <w:r w:rsidRPr="00BF347E">
        <w:rPr>
          <w:sz w:val="16"/>
          <w:szCs w:val="16"/>
        </w:rPr>
        <w:t>Brésil</w:t>
      </w:r>
    </w:p>
    <w:p w14:paraId="3978397A" w14:textId="77777777" w:rsidR="0018526A" w:rsidRPr="00BF347E" w:rsidRDefault="0018526A" w:rsidP="0018526A">
      <w:pPr>
        <w:spacing w:before="40"/>
        <w:jc w:val="left"/>
        <w:rPr>
          <w:sz w:val="16"/>
          <w:szCs w:val="16"/>
        </w:rPr>
      </w:pPr>
      <w:r w:rsidRPr="00BF347E">
        <w:rPr>
          <w:sz w:val="16"/>
          <w:szCs w:val="16"/>
        </w:rPr>
        <w:t>Bulgarie</w:t>
      </w:r>
      <w:r w:rsidRPr="00BF347E">
        <w:rPr>
          <w:sz w:val="16"/>
          <w:szCs w:val="16"/>
          <w:vertAlign w:val="superscript"/>
        </w:rPr>
        <w:t>2</w:t>
      </w:r>
    </w:p>
    <w:p w14:paraId="5441CDCB" w14:textId="77777777" w:rsidR="0018526A" w:rsidRPr="00BF347E" w:rsidRDefault="0018526A" w:rsidP="0018526A">
      <w:pPr>
        <w:spacing w:before="40"/>
        <w:jc w:val="left"/>
        <w:rPr>
          <w:sz w:val="16"/>
          <w:szCs w:val="16"/>
        </w:rPr>
      </w:pPr>
      <w:r w:rsidRPr="00BF347E">
        <w:rPr>
          <w:sz w:val="16"/>
          <w:szCs w:val="16"/>
        </w:rPr>
        <w:t>Canada</w:t>
      </w:r>
      <w:r w:rsidRPr="00BF347E">
        <w:rPr>
          <w:sz w:val="16"/>
          <w:szCs w:val="16"/>
          <w:vertAlign w:val="superscript"/>
        </w:rPr>
        <w:t>2</w:t>
      </w:r>
    </w:p>
    <w:p w14:paraId="7B80D8BB" w14:textId="77777777" w:rsidR="0018526A" w:rsidRPr="00BF347E" w:rsidRDefault="0018526A" w:rsidP="0018526A">
      <w:pPr>
        <w:spacing w:before="40"/>
        <w:jc w:val="left"/>
        <w:rPr>
          <w:sz w:val="16"/>
          <w:szCs w:val="16"/>
          <w:vertAlign w:val="superscript"/>
        </w:rPr>
      </w:pPr>
      <w:r w:rsidRPr="00BF347E">
        <w:rPr>
          <w:sz w:val="16"/>
          <w:szCs w:val="16"/>
        </w:rPr>
        <w:t>Chili</w:t>
      </w:r>
      <w:r w:rsidRPr="00BF347E">
        <w:rPr>
          <w:sz w:val="16"/>
          <w:szCs w:val="16"/>
          <w:vertAlign w:val="superscript"/>
        </w:rPr>
        <w:t>1</w:t>
      </w:r>
    </w:p>
    <w:p w14:paraId="19078508" w14:textId="77777777" w:rsidR="0018526A" w:rsidRPr="00BF347E" w:rsidRDefault="0018526A" w:rsidP="0018526A">
      <w:pPr>
        <w:spacing w:before="40"/>
        <w:jc w:val="left"/>
        <w:rPr>
          <w:sz w:val="16"/>
          <w:szCs w:val="16"/>
          <w:vertAlign w:val="superscript"/>
        </w:rPr>
      </w:pPr>
      <w:r w:rsidRPr="00BF347E">
        <w:rPr>
          <w:sz w:val="16"/>
          <w:szCs w:val="16"/>
        </w:rPr>
        <w:br w:type="column"/>
        <w:t>Chine</w:t>
      </w:r>
      <w:r w:rsidRPr="00BF347E">
        <w:rPr>
          <w:sz w:val="16"/>
          <w:szCs w:val="16"/>
          <w:vertAlign w:val="superscript"/>
        </w:rPr>
        <w:t>1</w:t>
      </w:r>
    </w:p>
    <w:p w14:paraId="50874A90" w14:textId="77777777" w:rsidR="0018526A" w:rsidRPr="00BF347E" w:rsidRDefault="0018526A" w:rsidP="0018526A">
      <w:pPr>
        <w:spacing w:before="40"/>
        <w:jc w:val="left"/>
        <w:rPr>
          <w:sz w:val="16"/>
          <w:szCs w:val="16"/>
          <w:vertAlign w:val="superscript"/>
        </w:rPr>
      </w:pPr>
      <w:r w:rsidRPr="00BF347E">
        <w:rPr>
          <w:sz w:val="16"/>
          <w:szCs w:val="16"/>
        </w:rPr>
        <w:t>Colombie</w:t>
      </w:r>
      <w:r w:rsidRPr="00BF347E">
        <w:rPr>
          <w:sz w:val="16"/>
          <w:szCs w:val="16"/>
          <w:vertAlign w:val="superscript"/>
        </w:rPr>
        <w:t>1</w:t>
      </w:r>
    </w:p>
    <w:p w14:paraId="71445B2A" w14:textId="77777777" w:rsidR="0018526A" w:rsidRPr="00BF347E" w:rsidRDefault="0018526A" w:rsidP="0018526A">
      <w:pPr>
        <w:spacing w:before="40"/>
        <w:jc w:val="left"/>
        <w:rPr>
          <w:sz w:val="16"/>
          <w:szCs w:val="16"/>
        </w:rPr>
      </w:pPr>
      <w:r w:rsidRPr="00BF347E">
        <w:rPr>
          <w:sz w:val="16"/>
          <w:szCs w:val="16"/>
        </w:rPr>
        <w:t>Costa Rica</w:t>
      </w:r>
      <w:r w:rsidRPr="00BF347E">
        <w:rPr>
          <w:sz w:val="16"/>
          <w:szCs w:val="16"/>
          <w:vertAlign w:val="superscript"/>
        </w:rPr>
        <w:t>2</w:t>
      </w:r>
    </w:p>
    <w:p w14:paraId="666A46D4" w14:textId="77777777" w:rsidR="0018526A" w:rsidRPr="00BF347E" w:rsidRDefault="0018526A" w:rsidP="0018526A">
      <w:pPr>
        <w:spacing w:before="40"/>
        <w:jc w:val="left"/>
        <w:rPr>
          <w:sz w:val="16"/>
          <w:szCs w:val="16"/>
          <w:vertAlign w:val="superscript"/>
        </w:rPr>
      </w:pPr>
      <w:r w:rsidRPr="00BF347E">
        <w:rPr>
          <w:sz w:val="16"/>
          <w:szCs w:val="16"/>
        </w:rPr>
        <w:t>Croatie</w:t>
      </w:r>
      <w:r w:rsidRPr="00BF347E">
        <w:rPr>
          <w:sz w:val="16"/>
          <w:szCs w:val="16"/>
          <w:vertAlign w:val="superscript"/>
        </w:rPr>
        <w:t>2</w:t>
      </w:r>
    </w:p>
    <w:p w14:paraId="162C1480" w14:textId="77777777" w:rsidR="0018526A" w:rsidRPr="00BF347E" w:rsidRDefault="0018526A" w:rsidP="0018526A">
      <w:pPr>
        <w:spacing w:before="40"/>
        <w:jc w:val="left"/>
        <w:rPr>
          <w:sz w:val="16"/>
          <w:szCs w:val="16"/>
        </w:rPr>
      </w:pPr>
      <w:r w:rsidRPr="00BF347E">
        <w:rPr>
          <w:sz w:val="16"/>
          <w:szCs w:val="16"/>
        </w:rPr>
        <w:t>Danemark</w:t>
      </w:r>
      <w:r w:rsidRPr="00BF347E">
        <w:rPr>
          <w:rStyle w:val="FootnoteReference"/>
          <w:sz w:val="16"/>
          <w:szCs w:val="16"/>
        </w:rPr>
        <w:t>2</w:t>
      </w:r>
    </w:p>
    <w:p w14:paraId="341B320A" w14:textId="77777777" w:rsidR="0018526A" w:rsidRPr="00BF347E" w:rsidRDefault="0018526A" w:rsidP="0018526A">
      <w:pPr>
        <w:spacing w:before="40"/>
        <w:jc w:val="left"/>
        <w:rPr>
          <w:sz w:val="16"/>
          <w:szCs w:val="16"/>
        </w:rPr>
      </w:pPr>
      <w:r w:rsidRPr="00BF347E">
        <w:rPr>
          <w:sz w:val="16"/>
          <w:szCs w:val="16"/>
        </w:rPr>
        <w:t>Égypte</w:t>
      </w:r>
      <w:r w:rsidRPr="00BF347E">
        <w:rPr>
          <w:sz w:val="16"/>
          <w:szCs w:val="16"/>
          <w:vertAlign w:val="superscript"/>
        </w:rPr>
        <w:t>2</w:t>
      </w:r>
    </w:p>
    <w:p w14:paraId="125B84AC" w14:textId="77777777" w:rsidR="0018526A" w:rsidRPr="00BF347E" w:rsidRDefault="0018526A" w:rsidP="0018526A">
      <w:pPr>
        <w:spacing w:before="40"/>
        <w:jc w:val="left"/>
        <w:rPr>
          <w:sz w:val="16"/>
          <w:szCs w:val="16"/>
          <w:vertAlign w:val="superscript"/>
        </w:rPr>
      </w:pPr>
      <w:r w:rsidRPr="00BF347E">
        <w:rPr>
          <w:sz w:val="16"/>
          <w:szCs w:val="16"/>
        </w:rPr>
        <w:t>Équateur</w:t>
      </w:r>
      <w:r w:rsidRPr="00BF347E">
        <w:rPr>
          <w:sz w:val="16"/>
          <w:szCs w:val="16"/>
          <w:vertAlign w:val="superscript"/>
        </w:rPr>
        <w:t>1</w:t>
      </w:r>
    </w:p>
    <w:p w14:paraId="5BFD888F" w14:textId="77777777" w:rsidR="0018526A" w:rsidRPr="00BF347E" w:rsidRDefault="0018526A" w:rsidP="0018526A">
      <w:pPr>
        <w:keepNext/>
        <w:spacing w:before="40"/>
        <w:jc w:val="left"/>
        <w:rPr>
          <w:sz w:val="16"/>
          <w:szCs w:val="16"/>
        </w:rPr>
      </w:pPr>
      <w:r w:rsidRPr="00BF347E">
        <w:rPr>
          <w:sz w:val="16"/>
          <w:szCs w:val="16"/>
        </w:rPr>
        <w:t>Espagne</w:t>
      </w:r>
      <w:r w:rsidRPr="00BF347E">
        <w:rPr>
          <w:rStyle w:val="FootnoteReference"/>
          <w:sz w:val="16"/>
          <w:szCs w:val="16"/>
        </w:rPr>
        <w:t>2</w:t>
      </w:r>
    </w:p>
    <w:p w14:paraId="286CBA21" w14:textId="77777777" w:rsidR="0018526A" w:rsidRPr="00BF347E" w:rsidRDefault="0018526A" w:rsidP="0018526A">
      <w:pPr>
        <w:spacing w:before="40"/>
        <w:jc w:val="left"/>
        <w:rPr>
          <w:sz w:val="16"/>
          <w:szCs w:val="16"/>
        </w:rPr>
      </w:pPr>
      <w:r w:rsidRPr="00BF347E">
        <w:rPr>
          <w:sz w:val="16"/>
          <w:szCs w:val="16"/>
        </w:rPr>
        <w:t>Estonie</w:t>
      </w:r>
      <w:r w:rsidRPr="00BF347E">
        <w:rPr>
          <w:sz w:val="16"/>
          <w:szCs w:val="16"/>
          <w:vertAlign w:val="superscript"/>
        </w:rPr>
        <w:t>2</w:t>
      </w:r>
    </w:p>
    <w:p w14:paraId="6E2D5835" w14:textId="3C99E609" w:rsidR="0018526A" w:rsidRPr="00BF347E" w:rsidRDefault="0018526A" w:rsidP="0018526A">
      <w:pPr>
        <w:spacing w:before="40"/>
        <w:ind w:left="28" w:hanging="28"/>
        <w:jc w:val="left"/>
        <w:rPr>
          <w:sz w:val="16"/>
          <w:szCs w:val="16"/>
        </w:rPr>
      </w:pPr>
      <w:r w:rsidRPr="00BF347E">
        <w:rPr>
          <w:sz w:val="16"/>
          <w:szCs w:val="16"/>
        </w:rPr>
        <w:t>États</w:t>
      </w:r>
      <w:r w:rsidR="000B6100">
        <w:rPr>
          <w:sz w:val="16"/>
          <w:szCs w:val="16"/>
        </w:rPr>
        <w:noBreakHyphen/>
      </w:r>
      <w:r w:rsidRPr="00BF347E">
        <w:rPr>
          <w:sz w:val="16"/>
          <w:szCs w:val="16"/>
        </w:rPr>
        <w:t>Unis d</w:t>
      </w:r>
      <w:r w:rsidR="0086096B" w:rsidRPr="00BF347E">
        <w:rPr>
          <w:sz w:val="16"/>
          <w:szCs w:val="16"/>
        </w:rPr>
        <w:t>’</w:t>
      </w:r>
      <w:r w:rsidRPr="00BF347E">
        <w:rPr>
          <w:sz w:val="16"/>
          <w:szCs w:val="16"/>
        </w:rPr>
        <w:t>Amérique</w:t>
      </w:r>
      <w:r w:rsidRPr="00BF347E">
        <w:rPr>
          <w:sz w:val="16"/>
          <w:szCs w:val="16"/>
          <w:vertAlign w:val="superscript"/>
        </w:rPr>
        <w:t>2</w:t>
      </w:r>
    </w:p>
    <w:p w14:paraId="5C9DC963" w14:textId="77777777" w:rsidR="0018526A" w:rsidRPr="00BF347E" w:rsidRDefault="0018526A" w:rsidP="0018526A">
      <w:pPr>
        <w:pStyle w:val="BodyTextKeep"/>
        <w:keepNext w:val="0"/>
        <w:spacing w:before="40" w:after="0"/>
        <w:jc w:val="left"/>
        <w:rPr>
          <w:rFonts w:ascii="Arial" w:hAnsi="Arial" w:cs="Arial"/>
          <w:sz w:val="16"/>
          <w:szCs w:val="16"/>
        </w:rPr>
      </w:pPr>
      <w:r w:rsidRPr="00BF347E">
        <w:rPr>
          <w:rFonts w:ascii="Arial" w:hAnsi="Arial" w:cs="Arial"/>
          <w:sz w:val="16"/>
          <w:szCs w:val="16"/>
        </w:rPr>
        <w:t>Fédération de Russie</w:t>
      </w:r>
      <w:r w:rsidRPr="00BF347E">
        <w:rPr>
          <w:rFonts w:ascii="Arial" w:hAnsi="Arial" w:cs="Arial"/>
          <w:sz w:val="16"/>
          <w:szCs w:val="16"/>
          <w:vertAlign w:val="superscript"/>
        </w:rPr>
        <w:t>2</w:t>
      </w:r>
    </w:p>
    <w:p w14:paraId="2C43B69B" w14:textId="77777777" w:rsidR="0018526A" w:rsidRPr="00BF347E" w:rsidRDefault="0018526A" w:rsidP="0018526A">
      <w:pPr>
        <w:spacing w:before="40"/>
        <w:jc w:val="left"/>
        <w:rPr>
          <w:sz w:val="16"/>
          <w:szCs w:val="16"/>
        </w:rPr>
      </w:pPr>
      <w:r w:rsidRPr="00BF347E">
        <w:rPr>
          <w:sz w:val="16"/>
          <w:szCs w:val="16"/>
        </w:rPr>
        <w:t>Finlande</w:t>
      </w:r>
      <w:r w:rsidRPr="00BF347E">
        <w:rPr>
          <w:rStyle w:val="FootnoteReference"/>
          <w:sz w:val="16"/>
          <w:szCs w:val="16"/>
        </w:rPr>
        <w:t>2</w:t>
      </w:r>
    </w:p>
    <w:p w14:paraId="3CC11168" w14:textId="2D89DB24" w:rsidR="0018526A" w:rsidRPr="00BF347E" w:rsidRDefault="0018526A" w:rsidP="0018526A">
      <w:pPr>
        <w:spacing w:before="40"/>
        <w:jc w:val="left"/>
        <w:rPr>
          <w:sz w:val="16"/>
          <w:szCs w:val="16"/>
          <w:vertAlign w:val="superscript"/>
        </w:rPr>
      </w:pPr>
      <w:r w:rsidRPr="00BF347E">
        <w:rPr>
          <w:sz w:val="16"/>
          <w:szCs w:val="16"/>
        </w:rPr>
        <w:t>France</w:t>
      </w:r>
      <w:r w:rsidRPr="00BF347E">
        <w:rPr>
          <w:sz w:val="16"/>
          <w:szCs w:val="16"/>
          <w:vertAlign w:val="superscript"/>
        </w:rPr>
        <w:t>2</w:t>
      </w:r>
    </w:p>
    <w:p w14:paraId="1CA8B98A" w14:textId="70F4BD2A" w:rsidR="00C11735" w:rsidRPr="00BF347E" w:rsidRDefault="00C11735" w:rsidP="0018526A">
      <w:pPr>
        <w:spacing w:before="40"/>
        <w:jc w:val="left"/>
        <w:rPr>
          <w:sz w:val="16"/>
          <w:szCs w:val="16"/>
        </w:rPr>
      </w:pPr>
      <w:r w:rsidRPr="00BF347E">
        <w:rPr>
          <w:sz w:val="16"/>
          <w:szCs w:val="16"/>
        </w:rPr>
        <w:t>Ghana</w:t>
      </w:r>
      <w:r w:rsidRPr="00BF347E">
        <w:rPr>
          <w:sz w:val="16"/>
          <w:szCs w:val="16"/>
          <w:vertAlign w:val="subscript"/>
        </w:rPr>
        <w:t>2</w:t>
      </w:r>
    </w:p>
    <w:p w14:paraId="55C585FE" w14:textId="77777777" w:rsidR="0018526A" w:rsidRPr="00BF347E" w:rsidRDefault="0018526A" w:rsidP="0018526A">
      <w:pPr>
        <w:spacing w:before="40"/>
        <w:jc w:val="left"/>
        <w:rPr>
          <w:sz w:val="16"/>
          <w:szCs w:val="16"/>
        </w:rPr>
      </w:pPr>
      <w:r w:rsidRPr="00BF347E">
        <w:rPr>
          <w:sz w:val="16"/>
          <w:szCs w:val="16"/>
        </w:rPr>
        <w:t>Géorgie</w:t>
      </w:r>
      <w:r w:rsidRPr="00BF347E">
        <w:rPr>
          <w:sz w:val="16"/>
          <w:szCs w:val="16"/>
          <w:vertAlign w:val="superscript"/>
        </w:rPr>
        <w:t>2</w:t>
      </w:r>
    </w:p>
    <w:p w14:paraId="15B2387E" w14:textId="77777777" w:rsidR="0018526A" w:rsidRPr="00BF347E" w:rsidRDefault="0018526A" w:rsidP="0018526A">
      <w:pPr>
        <w:spacing w:before="40"/>
        <w:jc w:val="left"/>
        <w:rPr>
          <w:sz w:val="16"/>
          <w:szCs w:val="16"/>
        </w:rPr>
      </w:pPr>
      <w:r w:rsidRPr="00BF347E">
        <w:rPr>
          <w:sz w:val="16"/>
          <w:szCs w:val="16"/>
        </w:rPr>
        <w:t>Hongrie</w:t>
      </w:r>
      <w:r w:rsidRPr="00BF347E">
        <w:rPr>
          <w:rStyle w:val="FootnoteReference"/>
          <w:sz w:val="16"/>
          <w:szCs w:val="16"/>
        </w:rPr>
        <w:t>2</w:t>
      </w:r>
    </w:p>
    <w:p w14:paraId="712DFDBB" w14:textId="77777777" w:rsidR="0018526A" w:rsidRPr="00BF347E" w:rsidRDefault="0018526A" w:rsidP="0018526A">
      <w:pPr>
        <w:spacing w:before="40"/>
        <w:jc w:val="left"/>
        <w:rPr>
          <w:sz w:val="16"/>
          <w:szCs w:val="16"/>
        </w:rPr>
      </w:pPr>
      <w:r w:rsidRPr="00BF347E">
        <w:rPr>
          <w:sz w:val="16"/>
          <w:szCs w:val="16"/>
        </w:rPr>
        <w:t>Irlande</w:t>
      </w:r>
      <w:r w:rsidRPr="00BF347E">
        <w:rPr>
          <w:rStyle w:val="FootnoteReference"/>
          <w:sz w:val="16"/>
          <w:szCs w:val="16"/>
        </w:rPr>
        <w:t>2</w:t>
      </w:r>
    </w:p>
    <w:p w14:paraId="0C6BE579" w14:textId="77777777" w:rsidR="0018526A" w:rsidRPr="00BF347E" w:rsidRDefault="0018526A" w:rsidP="0018526A">
      <w:pPr>
        <w:spacing w:before="40"/>
        <w:jc w:val="left"/>
        <w:rPr>
          <w:sz w:val="16"/>
          <w:szCs w:val="16"/>
        </w:rPr>
      </w:pPr>
      <w:r w:rsidRPr="00BF347E">
        <w:rPr>
          <w:sz w:val="16"/>
          <w:szCs w:val="16"/>
        </w:rPr>
        <w:br w:type="column"/>
        <w:t>Islande</w:t>
      </w:r>
      <w:r w:rsidRPr="00BF347E">
        <w:rPr>
          <w:rStyle w:val="FootnoteReference"/>
          <w:sz w:val="16"/>
          <w:szCs w:val="16"/>
        </w:rPr>
        <w:t>2</w:t>
      </w:r>
    </w:p>
    <w:p w14:paraId="224F1439" w14:textId="77777777" w:rsidR="0018526A" w:rsidRPr="00BF347E" w:rsidRDefault="0018526A" w:rsidP="0018526A">
      <w:pPr>
        <w:spacing w:before="40"/>
        <w:jc w:val="left"/>
        <w:rPr>
          <w:sz w:val="16"/>
          <w:szCs w:val="16"/>
          <w:vertAlign w:val="superscript"/>
        </w:rPr>
      </w:pPr>
      <w:r w:rsidRPr="00BF347E">
        <w:rPr>
          <w:sz w:val="16"/>
          <w:szCs w:val="16"/>
        </w:rPr>
        <w:t>Israël</w:t>
      </w:r>
      <w:r w:rsidRPr="00BF347E">
        <w:rPr>
          <w:sz w:val="16"/>
          <w:szCs w:val="16"/>
          <w:vertAlign w:val="superscript"/>
        </w:rPr>
        <w:t>2</w:t>
      </w:r>
    </w:p>
    <w:p w14:paraId="4EC78A33" w14:textId="77777777" w:rsidR="0018526A" w:rsidRPr="00BF347E" w:rsidRDefault="0018526A" w:rsidP="0018526A">
      <w:pPr>
        <w:spacing w:before="40"/>
        <w:jc w:val="left"/>
        <w:rPr>
          <w:sz w:val="16"/>
          <w:szCs w:val="16"/>
        </w:rPr>
      </w:pPr>
      <w:r w:rsidRPr="00BF347E">
        <w:rPr>
          <w:sz w:val="16"/>
          <w:szCs w:val="16"/>
        </w:rPr>
        <w:t>Italie</w:t>
      </w:r>
      <w:r w:rsidRPr="00BF347E">
        <w:rPr>
          <w:rStyle w:val="FootnoteReference"/>
          <w:sz w:val="16"/>
          <w:szCs w:val="16"/>
        </w:rPr>
        <w:t>1</w:t>
      </w:r>
    </w:p>
    <w:p w14:paraId="580DA8E8" w14:textId="77777777" w:rsidR="0018526A" w:rsidRPr="00BF347E" w:rsidRDefault="0018526A" w:rsidP="0018526A">
      <w:pPr>
        <w:spacing w:before="40"/>
        <w:jc w:val="left"/>
        <w:rPr>
          <w:sz w:val="16"/>
          <w:szCs w:val="16"/>
        </w:rPr>
      </w:pPr>
      <w:r w:rsidRPr="00BF347E">
        <w:rPr>
          <w:sz w:val="16"/>
          <w:szCs w:val="16"/>
        </w:rPr>
        <w:t>Japon</w:t>
      </w:r>
      <w:r w:rsidRPr="00BF347E">
        <w:rPr>
          <w:sz w:val="16"/>
          <w:szCs w:val="16"/>
          <w:vertAlign w:val="superscript"/>
        </w:rPr>
        <w:t>2</w:t>
      </w:r>
    </w:p>
    <w:p w14:paraId="1F15B914" w14:textId="77777777" w:rsidR="0018526A" w:rsidRPr="00BF347E" w:rsidRDefault="0018526A" w:rsidP="0018526A">
      <w:pPr>
        <w:spacing w:before="40"/>
        <w:jc w:val="left"/>
        <w:rPr>
          <w:sz w:val="16"/>
          <w:szCs w:val="16"/>
        </w:rPr>
      </w:pPr>
      <w:r w:rsidRPr="00BF347E">
        <w:rPr>
          <w:sz w:val="16"/>
          <w:szCs w:val="16"/>
        </w:rPr>
        <w:t>Jordanie</w:t>
      </w:r>
      <w:r w:rsidRPr="00BF347E">
        <w:rPr>
          <w:sz w:val="16"/>
          <w:szCs w:val="16"/>
          <w:vertAlign w:val="superscript"/>
        </w:rPr>
        <w:t>2</w:t>
      </w:r>
    </w:p>
    <w:p w14:paraId="1F6A0437" w14:textId="77777777" w:rsidR="0018526A" w:rsidRPr="00BF347E" w:rsidRDefault="0018526A" w:rsidP="0018526A">
      <w:pPr>
        <w:spacing w:before="40"/>
        <w:jc w:val="left"/>
        <w:rPr>
          <w:sz w:val="16"/>
          <w:szCs w:val="16"/>
        </w:rPr>
      </w:pPr>
      <w:r w:rsidRPr="00BF347E">
        <w:rPr>
          <w:sz w:val="16"/>
          <w:szCs w:val="16"/>
        </w:rPr>
        <w:t>Kenya</w:t>
      </w:r>
      <w:r w:rsidRPr="00BF347E">
        <w:rPr>
          <w:sz w:val="16"/>
          <w:szCs w:val="16"/>
          <w:vertAlign w:val="superscript"/>
        </w:rPr>
        <w:t>2</w:t>
      </w:r>
    </w:p>
    <w:p w14:paraId="4130848D" w14:textId="77777777" w:rsidR="0018526A" w:rsidRPr="00BF347E" w:rsidRDefault="0018526A" w:rsidP="0018526A">
      <w:pPr>
        <w:spacing w:before="40"/>
        <w:jc w:val="left"/>
        <w:rPr>
          <w:sz w:val="16"/>
          <w:szCs w:val="16"/>
        </w:rPr>
      </w:pPr>
      <w:r w:rsidRPr="00BF347E">
        <w:rPr>
          <w:sz w:val="16"/>
          <w:szCs w:val="16"/>
        </w:rPr>
        <w:t>Kirghizistan</w:t>
      </w:r>
      <w:r w:rsidRPr="00BF347E">
        <w:rPr>
          <w:sz w:val="16"/>
          <w:szCs w:val="16"/>
          <w:vertAlign w:val="superscript"/>
        </w:rPr>
        <w:t>2</w:t>
      </w:r>
    </w:p>
    <w:p w14:paraId="7D59F581" w14:textId="77777777" w:rsidR="0018526A" w:rsidRPr="00BF347E" w:rsidRDefault="0018526A" w:rsidP="0018526A">
      <w:pPr>
        <w:spacing w:before="40"/>
        <w:jc w:val="left"/>
        <w:rPr>
          <w:sz w:val="16"/>
          <w:szCs w:val="16"/>
        </w:rPr>
      </w:pPr>
      <w:r w:rsidRPr="00BF347E">
        <w:rPr>
          <w:sz w:val="16"/>
          <w:szCs w:val="16"/>
        </w:rPr>
        <w:t>Lettonie</w:t>
      </w:r>
      <w:r w:rsidRPr="00BF347E">
        <w:rPr>
          <w:sz w:val="16"/>
          <w:szCs w:val="16"/>
          <w:vertAlign w:val="superscript"/>
        </w:rPr>
        <w:t>2</w:t>
      </w:r>
    </w:p>
    <w:p w14:paraId="7F2C3F5C" w14:textId="77777777" w:rsidR="0018526A" w:rsidRPr="00BF347E" w:rsidRDefault="0018526A" w:rsidP="0018526A">
      <w:pPr>
        <w:spacing w:before="40"/>
        <w:jc w:val="left"/>
        <w:rPr>
          <w:sz w:val="16"/>
          <w:szCs w:val="16"/>
        </w:rPr>
      </w:pPr>
      <w:r w:rsidRPr="00BF347E">
        <w:rPr>
          <w:sz w:val="16"/>
          <w:szCs w:val="16"/>
        </w:rPr>
        <w:t>Lituanie</w:t>
      </w:r>
      <w:r w:rsidRPr="00BF347E">
        <w:rPr>
          <w:sz w:val="16"/>
          <w:szCs w:val="16"/>
          <w:vertAlign w:val="superscript"/>
        </w:rPr>
        <w:t>2</w:t>
      </w:r>
    </w:p>
    <w:p w14:paraId="5F87A308" w14:textId="72C8FEE5" w:rsidR="0018526A" w:rsidRPr="00BF347E" w:rsidRDefault="0018526A" w:rsidP="0018526A">
      <w:pPr>
        <w:spacing w:before="40"/>
        <w:jc w:val="left"/>
        <w:rPr>
          <w:sz w:val="16"/>
          <w:szCs w:val="16"/>
          <w:vertAlign w:val="superscript"/>
        </w:rPr>
      </w:pPr>
      <w:r w:rsidRPr="00BF347E">
        <w:rPr>
          <w:sz w:val="16"/>
          <w:szCs w:val="16"/>
        </w:rPr>
        <w:t>Macédoine</w:t>
      </w:r>
      <w:r w:rsidR="000B6100">
        <w:rPr>
          <w:sz w:val="16"/>
          <w:szCs w:val="16"/>
        </w:rPr>
        <w:noBreakHyphen/>
      </w:r>
      <w:r w:rsidRPr="00BF347E">
        <w:rPr>
          <w:sz w:val="16"/>
          <w:szCs w:val="16"/>
        </w:rPr>
        <w:t>du</w:t>
      </w:r>
      <w:r w:rsidR="000B6100">
        <w:rPr>
          <w:sz w:val="16"/>
          <w:szCs w:val="16"/>
        </w:rPr>
        <w:noBreakHyphen/>
      </w:r>
      <w:r w:rsidRPr="00BF347E">
        <w:rPr>
          <w:sz w:val="16"/>
          <w:szCs w:val="16"/>
        </w:rPr>
        <w:t>Nord</w:t>
      </w:r>
      <w:r w:rsidRPr="00BF347E">
        <w:rPr>
          <w:sz w:val="16"/>
          <w:szCs w:val="16"/>
          <w:vertAlign w:val="superscript"/>
        </w:rPr>
        <w:t>2</w:t>
      </w:r>
    </w:p>
    <w:p w14:paraId="7186586C" w14:textId="77777777" w:rsidR="0018526A" w:rsidRPr="00BF347E" w:rsidRDefault="0018526A" w:rsidP="0018526A">
      <w:pPr>
        <w:spacing w:before="40"/>
        <w:jc w:val="left"/>
        <w:rPr>
          <w:sz w:val="16"/>
          <w:szCs w:val="16"/>
        </w:rPr>
      </w:pPr>
      <w:r w:rsidRPr="00BF347E">
        <w:rPr>
          <w:sz w:val="16"/>
          <w:szCs w:val="16"/>
        </w:rPr>
        <w:t>Maroc</w:t>
      </w:r>
      <w:r w:rsidRPr="00BF347E">
        <w:rPr>
          <w:rStyle w:val="FootnoteReference"/>
          <w:sz w:val="16"/>
          <w:szCs w:val="16"/>
        </w:rPr>
        <w:t>2</w:t>
      </w:r>
    </w:p>
    <w:p w14:paraId="49FB245D" w14:textId="77777777" w:rsidR="0018526A" w:rsidRPr="00BF347E" w:rsidRDefault="0018526A" w:rsidP="0018526A">
      <w:pPr>
        <w:spacing w:before="40"/>
        <w:jc w:val="left"/>
        <w:rPr>
          <w:sz w:val="16"/>
          <w:szCs w:val="16"/>
          <w:vertAlign w:val="superscript"/>
        </w:rPr>
      </w:pPr>
      <w:r w:rsidRPr="00BF347E">
        <w:rPr>
          <w:sz w:val="16"/>
          <w:szCs w:val="16"/>
        </w:rPr>
        <w:t>Mexique</w:t>
      </w:r>
      <w:r w:rsidRPr="00BF347E">
        <w:rPr>
          <w:sz w:val="16"/>
          <w:szCs w:val="16"/>
          <w:vertAlign w:val="superscript"/>
        </w:rPr>
        <w:t>1</w:t>
      </w:r>
    </w:p>
    <w:p w14:paraId="42AEEAD0" w14:textId="77777777" w:rsidR="0018526A" w:rsidRPr="00BF347E" w:rsidRDefault="0018526A" w:rsidP="0018526A">
      <w:pPr>
        <w:spacing w:before="40"/>
        <w:jc w:val="left"/>
        <w:rPr>
          <w:sz w:val="16"/>
          <w:szCs w:val="16"/>
          <w:vertAlign w:val="superscript"/>
        </w:rPr>
      </w:pPr>
      <w:r w:rsidRPr="00BF347E">
        <w:rPr>
          <w:sz w:val="16"/>
          <w:szCs w:val="16"/>
        </w:rPr>
        <w:t>Monténégro</w:t>
      </w:r>
      <w:r w:rsidRPr="00BF347E">
        <w:rPr>
          <w:sz w:val="16"/>
          <w:szCs w:val="16"/>
          <w:vertAlign w:val="superscript"/>
        </w:rPr>
        <w:t>2</w:t>
      </w:r>
    </w:p>
    <w:p w14:paraId="4B72FE09" w14:textId="77777777" w:rsidR="0018526A" w:rsidRPr="00BF347E" w:rsidRDefault="0018526A" w:rsidP="0018526A">
      <w:pPr>
        <w:spacing w:before="40"/>
        <w:ind w:left="28" w:hanging="28"/>
        <w:jc w:val="left"/>
        <w:rPr>
          <w:sz w:val="16"/>
          <w:szCs w:val="16"/>
          <w:vertAlign w:val="superscript"/>
        </w:rPr>
      </w:pPr>
      <w:r w:rsidRPr="00BF347E">
        <w:rPr>
          <w:sz w:val="16"/>
          <w:szCs w:val="16"/>
        </w:rPr>
        <w:t>Nicaragua</w:t>
      </w:r>
      <w:r w:rsidRPr="00BF347E">
        <w:rPr>
          <w:sz w:val="16"/>
          <w:szCs w:val="16"/>
          <w:vertAlign w:val="superscript"/>
        </w:rPr>
        <w:t>1</w:t>
      </w:r>
    </w:p>
    <w:p w14:paraId="15887C42" w14:textId="05B65A4E" w:rsidR="0018526A" w:rsidRPr="00BF347E" w:rsidRDefault="0018526A" w:rsidP="0018526A">
      <w:pPr>
        <w:spacing w:before="40"/>
        <w:ind w:left="28" w:hanging="28"/>
        <w:jc w:val="left"/>
        <w:rPr>
          <w:sz w:val="16"/>
          <w:szCs w:val="16"/>
        </w:rPr>
      </w:pPr>
      <w:r w:rsidRPr="00BF347E">
        <w:rPr>
          <w:sz w:val="16"/>
          <w:szCs w:val="16"/>
        </w:rPr>
        <w:t>Nouvelle</w:t>
      </w:r>
      <w:r w:rsidR="000B6100">
        <w:rPr>
          <w:sz w:val="16"/>
          <w:szCs w:val="16"/>
        </w:rPr>
        <w:noBreakHyphen/>
      </w:r>
      <w:r w:rsidRPr="00BF347E">
        <w:rPr>
          <w:sz w:val="16"/>
          <w:szCs w:val="16"/>
        </w:rPr>
        <w:t>Zélande</w:t>
      </w:r>
      <w:r w:rsidRPr="00BF347E">
        <w:rPr>
          <w:rStyle w:val="FootnoteReference"/>
          <w:sz w:val="16"/>
          <w:szCs w:val="16"/>
        </w:rPr>
        <w:t>1</w:t>
      </w:r>
    </w:p>
    <w:p w14:paraId="3013B36A" w14:textId="77777777" w:rsidR="0018526A" w:rsidRPr="00BF347E" w:rsidRDefault="0018526A" w:rsidP="0018526A">
      <w:pPr>
        <w:spacing w:before="40"/>
        <w:ind w:left="28" w:hanging="28"/>
        <w:jc w:val="left"/>
        <w:rPr>
          <w:sz w:val="16"/>
          <w:szCs w:val="16"/>
        </w:rPr>
      </w:pPr>
      <w:r w:rsidRPr="00BF347E">
        <w:rPr>
          <w:sz w:val="16"/>
          <w:szCs w:val="16"/>
        </w:rPr>
        <w:t>Norvège</w:t>
      </w:r>
      <w:r w:rsidRPr="00BF347E">
        <w:rPr>
          <w:rStyle w:val="FootnoteReference"/>
          <w:sz w:val="16"/>
          <w:szCs w:val="16"/>
        </w:rPr>
        <w:t>1</w:t>
      </w:r>
    </w:p>
    <w:p w14:paraId="7ED6AF43" w14:textId="77777777" w:rsidR="0018526A" w:rsidRPr="00BF347E" w:rsidRDefault="0018526A" w:rsidP="0018526A">
      <w:pPr>
        <w:keepNext/>
        <w:spacing w:before="40"/>
        <w:jc w:val="left"/>
        <w:rPr>
          <w:sz w:val="16"/>
          <w:szCs w:val="16"/>
        </w:rPr>
      </w:pPr>
      <w:r w:rsidRPr="00BF347E">
        <w:rPr>
          <w:sz w:val="16"/>
          <w:szCs w:val="16"/>
          <w:vertAlign w:val="superscript"/>
        </w:rPr>
        <w:br w:type="column"/>
      </w:r>
      <w:r w:rsidRPr="00BF347E">
        <w:rPr>
          <w:sz w:val="16"/>
          <w:szCs w:val="16"/>
        </w:rPr>
        <w:t>Oman</w:t>
      </w:r>
      <w:r w:rsidRPr="00BF347E">
        <w:rPr>
          <w:sz w:val="16"/>
          <w:szCs w:val="16"/>
          <w:vertAlign w:val="superscript"/>
        </w:rPr>
        <w:t>2</w:t>
      </w:r>
    </w:p>
    <w:p w14:paraId="0D0EA1AB" w14:textId="33A5D1D9" w:rsidR="0018526A" w:rsidRPr="00BF347E" w:rsidRDefault="0018526A" w:rsidP="0018526A">
      <w:pPr>
        <w:spacing w:before="40"/>
        <w:ind w:left="28" w:hanging="28"/>
        <w:jc w:val="left"/>
        <w:rPr>
          <w:sz w:val="16"/>
          <w:szCs w:val="16"/>
        </w:rPr>
      </w:pPr>
      <w:r w:rsidRPr="00BF347E">
        <w:rPr>
          <w:sz w:val="16"/>
          <w:szCs w:val="16"/>
        </w:rPr>
        <w:t>Organisation africaine de la propriété</w:t>
      </w:r>
      <w:r w:rsidR="000434C0">
        <w:rPr>
          <w:sz w:val="16"/>
          <w:szCs w:val="16"/>
        </w:rPr>
        <w:t> </w:t>
      </w:r>
      <w:r w:rsidRPr="00BF347E">
        <w:rPr>
          <w:sz w:val="16"/>
          <w:szCs w:val="16"/>
        </w:rPr>
        <w:t>intellectuelle</w:t>
      </w:r>
      <w:r w:rsidRPr="00BF347E">
        <w:rPr>
          <w:sz w:val="16"/>
          <w:szCs w:val="16"/>
          <w:vertAlign w:val="superscript"/>
        </w:rPr>
        <w:t>2, 4</w:t>
      </w:r>
    </w:p>
    <w:p w14:paraId="055CC835" w14:textId="77777777" w:rsidR="0018526A" w:rsidRPr="00BF347E" w:rsidRDefault="0018526A" w:rsidP="0018526A">
      <w:pPr>
        <w:spacing w:before="40"/>
        <w:jc w:val="left"/>
        <w:rPr>
          <w:sz w:val="16"/>
          <w:szCs w:val="16"/>
        </w:rPr>
      </w:pPr>
      <w:r w:rsidRPr="00BF347E">
        <w:rPr>
          <w:sz w:val="16"/>
          <w:szCs w:val="16"/>
        </w:rPr>
        <w:t>Ouzbékistan</w:t>
      </w:r>
      <w:r w:rsidRPr="00BF347E">
        <w:rPr>
          <w:sz w:val="16"/>
          <w:szCs w:val="16"/>
          <w:vertAlign w:val="superscript"/>
        </w:rPr>
        <w:t>2</w:t>
      </w:r>
    </w:p>
    <w:p w14:paraId="53795DBD" w14:textId="77777777" w:rsidR="0018526A" w:rsidRPr="00BF347E" w:rsidRDefault="0018526A" w:rsidP="0018526A">
      <w:pPr>
        <w:keepNext/>
        <w:spacing w:before="40"/>
        <w:jc w:val="left"/>
        <w:rPr>
          <w:sz w:val="16"/>
          <w:szCs w:val="16"/>
        </w:rPr>
      </w:pPr>
      <w:r w:rsidRPr="00BF347E">
        <w:rPr>
          <w:sz w:val="16"/>
          <w:szCs w:val="16"/>
        </w:rPr>
        <w:t>Panama</w:t>
      </w:r>
      <w:r w:rsidRPr="00BF347E">
        <w:rPr>
          <w:sz w:val="16"/>
          <w:szCs w:val="16"/>
          <w:vertAlign w:val="superscript"/>
        </w:rPr>
        <w:t>2</w:t>
      </w:r>
    </w:p>
    <w:p w14:paraId="720DF63F" w14:textId="77777777" w:rsidR="0018526A" w:rsidRPr="00BF347E" w:rsidRDefault="0018526A" w:rsidP="0018526A">
      <w:pPr>
        <w:spacing w:before="40"/>
        <w:jc w:val="left"/>
        <w:rPr>
          <w:sz w:val="16"/>
          <w:szCs w:val="16"/>
          <w:vertAlign w:val="superscript"/>
        </w:rPr>
      </w:pPr>
      <w:r w:rsidRPr="00BF347E">
        <w:rPr>
          <w:sz w:val="16"/>
          <w:szCs w:val="16"/>
        </w:rPr>
        <w:t>Paraguay</w:t>
      </w:r>
      <w:r w:rsidRPr="00BF347E">
        <w:rPr>
          <w:sz w:val="16"/>
          <w:szCs w:val="16"/>
          <w:vertAlign w:val="superscript"/>
        </w:rPr>
        <w:t>1</w:t>
      </w:r>
    </w:p>
    <w:p w14:paraId="1CACBFE2" w14:textId="5575316E" w:rsidR="0018526A" w:rsidRPr="00BF347E" w:rsidRDefault="0018526A" w:rsidP="0018526A">
      <w:pPr>
        <w:spacing w:before="40"/>
        <w:jc w:val="left"/>
        <w:rPr>
          <w:sz w:val="16"/>
          <w:szCs w:val="16"/>
        </w:rPr>
      </w:pPr>
      <w:r w:rsidRPr="00BF347E">
        <w:rPr>
          <w:sz w:val="16"/>
          <w:szCs w:val="16"/>
        </w:rPr>
        <w:t>Pays</w:t>
      </w:r>
      <w:r w:rsidR="000B6100">
        <w:rPr>
          <w:sz w:val="16"/>
          <w:szCs w:val="16"/>
        </w:rPr>
        <w:noBreakHyphen/>
      </w:r>
      <w:r w:rsidRPr="00BF347E">
        <w:rPr>
          <w:sz w:val="16"/>
          <w:szCs w:val="16"/>
        </w:rPr>
        <w:t>Bas</w:t>
      </w:r>
      <w:r w:rsidRPr="00BF347E">
        <w:rPr>
          <w:sz w:val="16"/>
          <w:szCs w:val="16"/>
          <w:vertAlign w:val="superscript"/>
        </w:rPr>
        <w:t>2</w:t>
      </w:r>
    </w:p>
    <w:p w14:paraId="2A49F148" w14:textId="77777777" w:rsidR="0018526A" w:rsidRPr="00BF347E" w:rsidRDefault="0018526A" w:rsidP="0018526A">
      <w:pPr>
        <w:spacing w:before="40"/>
        <w:jc w:val="left"/>
        <w:rPr>
          <w:sz w:val="16"/>
          <w:szCs w:val="16"/>
        </w:rPr>
      </w:pPr>
      <w:r w:rsidRPr="00BF347E">
        <w:rPr>
          <w:sz w:val="16"/>
          <w:szCs w:val="16"/>
        </w:rPr>
        <w:t>Pérou</w:t>
      </w:r>
      <w:r w:rsidRPr="00BF347E">
        <w:rPr>
          <w:sz w:val="16"/>
          <w:szCs w:val="16"/>
          <w:vertAlign w:val="superscript"/>
        </w:rPr>
        <w:t>2</w:t>
      </w:r>
    </w:p>
    <w:p w14:paraId="71BA2920" w14:textId="77777777" w:rsidR="0018526A" w:rsidRPr="00BF347E" w:rsidRDefault="0018526A" w:rsidP="0018526A">
      <w:pPr>
        <w:pStyle w:val="BodyTextKeep"/>
        <w:keepNext w:val="0"/>
        <w:spacing w:before="40" w:after="0"/>
        <w:jc w:val="left"/>
        <w:rPr>
          <w:rFonts w:ascii="Arial" w:hAnsi="Arial" w:cs="Arial"/>
          <w:sz w:val="16"/>
          <w:szCs w:val="16"/>
          <w:vertAlign w:val="superscript"/>
        </w:rPr>
      </w:pPr>
      <w:r w:rsidRPr="00BF347E">
        <w:rPr>
          <w:rFonts w:ascii="Arial" w:hAnsi="Arial" w:cs="Arial"/>
          <w:sz w:val="16"/>
          <w:szCs w:val="16"/>
        </w:rPr>
        <w:t>Pologne</w:t>
      </w:r>
      <w:r w:rsidRPr="00BF347E">
        <w:rPr>
          <w:rStyle w:val="FootnoteReference"/>
          <w:rFonts w:ascii="Arial" w:hAnsi="Arial" w:cs="Arial"/>
          <w:sz w:val="16"/>
          <w:szCs w:val="16"/>
        </w:rPr>
        <w:t>2</w:t>
      </w:r>
    </w:p>
    <w:p w14:paraId="0DC8A5E4" w14:textId="77777777" w:rsidR="0018526A" w:rsidRPr="00BF347E" w:rsidRDefault="0018526A" w:rsidP="0018526A">
      <w:pPr>
        <w:pStyle w:val="BodyTextKeep"/>
        <w:keepNext w:val="0"/>
        <w:spacing w:before="40" w:after="0"/>
        <w:jc w:val="left"/>
        <w:rPr>
          <w:rFonts w:ascii="Arial" w:hAnsi="Arial" w:cs="Arial"/>
          <w:sz w:val="16"/>
          <w:szCs w:val="16"/>
          <w:vertAlign w:val="superscript"/>
        </w:rPr>
      </w:pPr>
      <w:r w:rsidRPr="00BF347E">
        <w:rPr>
          <w:rFonts w:ascii="Arial" w:hAnsi="Arial" w:cs="Arial"/>
          <w:sz w:val="16"/>
          <w:szCs w:val="16"/>
        </w:rPr>
        <w:t>Portugal</w:t>
      </w:r>
      <w:r w:rsidRPr="00BF347E">
        <w:rPr>
          <w:rFonts w:ascii="Arial" w:hAnsi="Arial" w:cs="Arial"/>
          <w:sz w:val="16"/>
          <w:szCs w:val="16"/>
          <w:vertAlign w:val="superscript"/>
        </w:rPr>
        <w:t>1</w:t>
      </w:r>
    </w:p>
    <w:p w14:paraId="6590D9A4" w14:textId="77777777" w:rsidR="0018526A" w:rsidRPr="00BF347E" w:rsidRDefault="0018526A" w:rsidP="0018526A">
      <w:pPr>
        <w:pStyle w:val="BodyTextKeep"/>
        <w:keepNext w:val="0"/>
        <w:spacing w:before="40" w:after="0"/>
        <w:jc w:val="left"/>
        <w:rPr>
          <w:rFonts w:ascii="Arial" w:hAnsi="Arial" w:cs="Arial"/>
          <w:sz w:val="16"/>
          <w:szCs w:val="16"/>
          <w:vertAlign w:val="superscript"/>
        </w:rPr>
      </w:pPr>
      <w:r w:rsidRPr="00BF347E">
        <w:rPr>
          <w:rFonts w:ascii="Arial" w:hAnsi="Arial" w:cs="Arial"/>
          <w:sz w:val="16"/>
          <w:szCs w:val="16"/>
        </w:rPr>
        <w:t>République de Corée</w:t>
      </w:r>
      <w:r w:rsidRPr="00BF347E">
        <w:rPr>
          <w:rFonts w:ascii="Arial" w:hAnsi="Arial" w:cs="Arial"/>
          <w:sz w:val="16"/>
          <w:szCs w:val="16"/>
          <w:vertAlign w:val="superscript"/>
        </w:rPr>
        <w:t>2</w:t>
      </w:r>
    </w:p>
    <w:p w14:paraId="00FA632A" w14:textId="77777777" w:rsidR="0018526A" w:rsidRPr="00BF347E" w:rsidRDefault="0018526A" w:rsidP="0018526A">
      <w:pPr>
        <w:pStyle w:val="BodyTextKeep"/>
        <w:keepNext w:val="0"/>
        <w:spacing w:before="40" w:after="0"/>
        <w:jc w:val="left"/>
        <w:rPr>
          <w:rFonts w:ascii="Arial" w:hAnsi="Arial" w:cs="Arial"/>
          <w:sz w:val="16"/>
          <w:szCs w:val="16"/>
          <w:vertAlign w:val="superscript"/>
        </w:rPr>
      </w:pPr>
      <w:r w:rsidRPr="00BF347E">
        <w:rPr>
          <w:rFonts w:ascii="Arial" w:hAnsi="Arial" w:cs="Arial"/>
          <w:sz w:val="16"/>
          <w:szCs w:val="16"/>
        </w:rPr>
        <w:t>République de Moldova</w:t>
      </w:r>
      <w:r w:rsidRPr="00BF347E">
        <w:rPr>
          <w:rFonts w:ascii="Arial" w:hAnsi="Arial" w:cs="Arial"/>
          <w:sz w:val="16"/>
          <w:szCs w:val="16"/>
          <w:vertAlign w:val="superscript"/>
        </w:rPr>
        <w:t>2</w:t>
      </w:r>
    </w:p>
    <w:p w14:paraId="20BAFC08" w14:textId="3E0BAEC1" w:rsidR="0018526A" w:rsidRPr="00BF347E" w:rsidRDefault="0018526A" w:rsidP="0018526A">
      <w:pPr>
        <w:spacing w:before="40"/>
        <w:jc w:val="left"/>
        <w:rPr>
          <w:sz w:val="16"/>
          <w:szCs w:val="16"/>
        </w:rPr>
      </w:pPr>
      <w:r w:rsidRPr="00BF347E">
        <w:rPr>
          <w:sz w:val="16"/>
          <w:szCs w:val="16"/>
        </w:rPr>
        <w:t>République</w:t>
      </w:r>
      <w:r w:rsidR="000434C0">
        <w:rPr>
          <w:sz w:val="16"/>
          <w:szCs w:val="16"/>
        </w:rPr>
        <w:t> </w:t>
      </w:r>
      <w:r w:rsidRPr="00BF347E">
        <w:rPr>
          <w:sz w:val="16"/>
          <w:szCs w:val="16"/>
        </w:rPr>
        <w:t>dominicaine</w:t>
      </w:r>
      <w:r w:rsidRPr="00BF347E">
        <w:rPr>
          <w:sz w:val="16"/>
          <w:szCs w:val="16"/>
          <w:vertAlign w:val="superscript"/>
        </w:rPr>
        <w:t>2</w:t>
      </w:r>
    </w:p>
    <w:p w14:paraId="4063741B" w14:textId="0578DF09" w:rsidR="0018526A" w:rsidRPr="00BF347E" w:rsidRDefault="0018526A" w:rsidP="0018526A">
      <w:pPr>
        <w:spacing w:before="40"/>
        <w:jc w:val="left"/>
        <w:rPr>
          <w:sz w:val="16"/>
          <w:szCs w:val="16"/>
        </w:rPr>
      </w:pPr>
      <w:r w:rsidRPr="00BF347E">
        <w:rPr>
          <w:sz w:val="16"/>
          <w:szCs w:val="16"/>
        </w:rPr>
        <w:t>République</w:t>
      </w:r>
      <w:r w:rsidR="000434C0">
        <w:rPr>
          <w:sz w:val="16"/>
          <w:szCs w:val="16"/>
        </w:rPr>
        <w:t> </w:t>
      </w:r>
      <w:r w:rsidRPr="00BF347E">
        <w:rPr>
          <w:sz w:val="16"/>
          <w:szCs w:val="16"/>
        </w:rPr>
        <w:t>tchèque</w:t>
      </w:r>
      <w:r w:rsidRPr="00BF347E">
        <w:rPr>
          <w:sz w:val="16"/>
          <w:szCs w:val="16"/>
          <w:vertAlign w:val="superscript"/>
        </w:rPr>
        <w:t>2</w:t>
      </w:r>
    </w:p>
    <w:p w14:paraId="426A13CD" w14:textId="7EAA2CBC" w:rsidR="0018526A" w:rsidRPr="00BF347E" w:rsidRDefault="0018526A" w:rsidP="0018526A">
      <w:pPr>
        <w:spacing w:before="40"/>
        <w:ind w:left="28" w:hanging="28"/>
        <w:jc w:val="left"/>
        <w:rPr>
          <w:sz w:val="16"/>
          <w:szCs w:val="16"/>
        </w:rPr>
      </w:pPr>
      <w:r w:rsidRPr="00BF347E">
        <w:rPr>
          <w:sz w:val="16"/>
          <w:szCs w:val="16"/>
        </w:rPr>
        <w:t>République</w:t>
      </w:r>
      <w:r w:rsidR="000B6100">
        <w:rPr>
          <w:sz w:val="16"/>
          <w:szCs w:val="16"/>
        </w:rPr>
        <w:noBreakHyphen/>
      </w:r>
      <w:r w:rsidRPr="00BF347E">
        <w:rPr>
          <w:sz w:val="16"/>
          <w:szCs w:val="16"/>
        </w:rPr>
        <w:t>Unie de Tanzanie</w:t>
      </w:r>
      <w:r w:rsidRPr="00BF347E">
        <w:rPr>
          <w:sz w:val="16"/>
          <w:szCs w:val="16"/>
          <w:vertAlign w:val="superscript"/>
        </w:rPr>
        <w:t>2</w:t>
      </w:r>
    </w:p>
    <w:p w14:paraId="7A86757D" w14:textId="77777777" w:rsidR="0018526A" w:rsidRPr="00BF347E" w:rsidRDefault="0018526A" w:rsidP="0018526A">
      <w:pPr>
        <w:pStyle w:val="BodyTextKeep"/>
        <w:keepNext w:val="0"/>
        <w:spacing w:before="40" w:after="0"/>
        <w:jc w:val="left"/>
        <w:rPr>
          <w:rFonts w:ascii="Arial" w:hAnsi="Arial" w:cs="Arial"/>
          <w:sz w:val="16"/>
          <w:szCs w:val="16"/>
          <w:vertAlign w:val="superscript"/>
        </w:rPr>
      </w:pPr>
      <w:r w:rsidRPr="00BF347E">
        <w:rPr>
          <w:sz w:val="16"/>
          <w:szCs w:val="16"/>
        </w:rPr>
        <w:br w:type="column"/>
      </w:r>
      <w:r w:rsidRPr="00BF347E">
        <w:rPr>
          <w:rFonts w:ascii="Arial" w:hAnsi="Arial" w:cs="Arial"/>
          <w:sz w:val="16"/>
          <w:szCs w:val="16"/>
        </w:rPr>
        <w:t>Roumanie</w:t>
      </w:r>
      <w:r w:rsidRPr="00BF347E">
        <w:rPr>
          <w:rFonts w:ascii="Arial" w:hAnsi="Arial" w:cs="Arial"/>
          <w:sz w:val="16"/>
          <w:szCs w:val="16"/>
          <w:vertAlign w:val="superscript"/>
        </w:rPr>
        <w:t>2</w:t>
      </w:r>
    </w:p>
    <w:p w14:paraId="3F4EFFD9" w14:textId="7D17C674" w:rsidR="0086096B" w:rsidRPr="00BF347E" w:rsidRDefault="0018526A" w:rsidP="0018526A">
      <w:pPr>
        <w:spacing w:before="40"/>
        <w:jc w:val="left"/>
        <w:rPr>
          <w:sz w:val="16"/>
          <w:szCs w:val="16"/>
          <w:vertAlign w:val="superscript"/>
        </w:rPr>
      </w:pPr>
      <w:r w:rsidRPr="00BF347E">
        <w:rPr>
          <w:sz w:val="16"/>
          <w:szCs w:val="16"/>
        </w:rPr>
        <w:t>Royaume</w:t>
      </w:r>
      <w:r w:rsidR="000B6100">
        <w:rPr>
          <w:sz w:val="16"/>
          <w:szCs w:val="16"/>
        </w:rPr>
        <w:noBreakHyphen/>
      </w:r>
      <w:r w:rsidRPr="00BF347E">
        <w:rPr>
          <w:sz w:val="16"/>
          <w:szCs w:val="16"/>
        </w:rPr>
        <w:t>Uni</w:t>
      </w:r>
      <w:r w:rsidRPr="00BF347E">
        <w:rPr>
          <w:sz w:val="16"/>
          <w:szCs w:val="16"/>
          <w:vertAlign w:val="superscript"/>
        </w:rPr>
        <w:t>2</w:t>
      </w:r>
    </w:p>
    <w:p w14:paraId="0FB3CA60" w14:textId="21E59FA8" w:rsidR="0018526A" w:rsidRPr="00BF347E" w:rsidRDefault="0018526A" w:rsidP="0018526A">
      <w:pPr>
        <w:spacing w:before="40"/>
        <w:jc w:val="left"/>
        <w:rPr>
          <w:sz w:val="16"/>
          <w:szCs w:val="16"/>
        </w:rPr>
      </w:pPr>
      <w:r w:rsidRPr="00BF347E">
        <w:rPr>
          <w:sz w:val="16"/>
          <w:szCs w:val="16"/>
        </w:rPr>
        <w:t>Saint</w:t>
      </w:r>
      <w:r w:rsidR="000B6100">
        <w:rPr>
          <w:sz w:val="16"/>
          <w:szCs w:val="16"/>
        </w:rPr>
        <w:noBreakHyphen/>
      </w:r>
      <w:r w:rsidRPr="00BF347E">
        <w:rPr>
          <w:sz w:val="16"/>
          <w:szCs w:val="16"/>
        </w:rPr>
        <w:t>Vincent</w:t>
      </w:r>
      <w:r w:rsidR="000B6100">
        <w:rPr>
          <w:sz w:val="16"/>
          <w:szCs w:val="16"/>
        </w:rPr>
        <w:noBreakHyphen/>
      </w:r>
      <w:r w:rsidRPr="00BF347E">
        <w:rPr>
          <w:sz w:val="16"/>
          <w:szCs w:val="16"/>
        </w:rPr>
        <w:t>et</w:t>
      </w:r>
      <w:r w:rsidR="000B6100">
        <w:rPr>
          <w:sz w:val="16"/>
          <w:szCs w:val="16"/>
        </w:rPr>
        <w:noBreakHyphen/>
      </w:r>
      <w:r w:rsidRPr="00BF347E">
        <w:rPr>
          <w:sz w:val="16"/>
          <w:szCs w:val="16"/>
        </w:rPr>
        <w:t>les</w:t>
      </w:r>
      <w:r w:rsidR="004464E1" w:rsidRPr="00BF347E">
        <w:rPr>
          <w:sz w:val="16"/>
          <w:szCs w:val="16"/>
        </w:rPr>
        <w:t> </w:t>
      </w:r>
      <w:r w:rsidRPr="00BF347E">
        <w:rPr>
          <w:sz w:val="16"/>
          <w:szCs w:val="16"/>
        </w:rPr>
        <w:t>Grenadines</w:t>
      </w:r>
      <w:r w:rsidRPr="00BF347E">
        <w:rPr>
          <w:sz w:val="16"/>
          <w:szCs w:val="16"/>
          <w:vertAlign w:val="superscript"/>
        </w:rPr>
        <w:t>2</w:t>
      </w:r>
    </w:p>
    <w:p w14:paraId="6BA2C456" w14:textId="77777777" w:rsidR="0018526A" w:rsidRPr="00BF347E" w:rsidRDefault="0018526A" w:rsidP="0018526A">
      <w:pPr>
        <w:pStyle w:val="BodyTextKeep"/>
        <w:keepNext w:val="0"/>
        <w:spacing w:before="40" w:after="0"/>
        <w:jc w:val="left"/>
        <w:rPr>
          <w:rFonts w:ascii="Arial" w:hAnsi="Arial" w:cs="Arial"/>
          <w:sz w:val="16"/>
          <w:szCs w:val="16"/>
        </w:rPr>
      </w:pPr>
      <w:r w:rsidRPr="00BF347E">
        <w:rPr>
          <w:rFonts w:ascii="Arial" w:hAnsi="Arial" w:cs="Arial"/>
          <w:sz w:val="16"/>
          <w:szCs w:val="16"/>
        </w:rPr>
        <w:t>Serbie</w:t>
      </w:r>
      <w:r w:rsidRPr="00BF347E">
        <w:rPr>
          <w:rFonts w:ascii="Arial" w:hAnsi="Arial" w:cs="Arial"/>
          <w:sz w:val="16"/>
          <w:szCs w:val="16"/>
          <w:vertAlign w:val="superscript"/>
        </w:rPr>
        <w:t>2</w:t>
      </w:r>
    </w:p>
    <w:p w14:paraId="5E52FFB1" w14:textId="77777777" w:rsidR="0018526A" w:rsidRPr="00BF347E" w:rsidRDefault="0018526A" w:rsidP="0018526A">
      <w:pPr>
        <w:pStyle w:val="BodyTextKeep"/>
        <w:keepNext w:val="0"/>
        <w:spacing w:before="40" w:after="0"/>
        <w:jc w:val="left"/>
        <w:rPr>
          <w:rFonts w:ascii="Arial" w:hAnsi="Arial" w:cs="Arial"/>
          <w:sz w:val="16"/>
          <w:szCs w:val="16"/>
          <w:vertAlign w:val="superscript"/>
        </w:rPr>
      </w:pPr>
      <w:r w:rsidRPr="00BF347E">
        <w:rPr>
          <w:rFonts w:ascii="Arial" w:hAnsi="Arial" w:cs="Arial"/>
          <w:sz w:val="16"/>
          <w:szCs w:val="16"/>
        </w:rPr>
        <w:t>Singapour</w:t>
      </w:r>
      <w:r w:rsidRPr="00BF347E">
        <w:rPr>
          <w:rFonts w:ascii="Arial" w:hAnsi="Arial" w:cs="Arial"/>
          <w:sz w:val="16"/>
          <w:szCs w:val="16"/>
          <w:vertAlign w:val="superscript"/>
        </w:rPr>
        <w:t>2</w:t>
      </w:r>
    </w:p>
    <w:p w14:paraId="31280B3C" w14:textId="77777777" w:rsidR="0018526A" w:rsidRPr="00BF347E" w:rsidRDefault="0018526A" w:rsidP="0018526A">
      <w:pPr>
        <w:spacing w:before="40"/>
        <w:jc w:val="left"/>
        <w:rPr>
          <w:sz w:val="16"/>
          <w:szCs w:val="16"/>
        </w:rPr>
      </w:pPr>
      <w:r w:rsidRPr="00BF347E">
        <w:rPr>
          <w:sz w:val="16"/>
          <w:szCs w:val="16"/>
        </w:rPr>
        <w:t>Slovaquie</w:t>
      </w:r>
      <w:r w:rsidRPr="00BF347E">
        <w:rPr>
          <w:sz w:val="16"/>
          <w:szCs w:val="16"/>
          <w:vertAlign w:val="superscript"/>
        </w:rPr>
        <w:t>2</w:t>
      </w:r>
    </w:p>
    <w:p w14:paraId="6843BFC8" w14:textId="77777777" w:rsidR="0018526A" w:rsidRPr="00BF347E" w:rsidRDefault="0018526A" w:rsidP="0018526A">
      <w:pPr>
        <w:spacing w:before="40"/>
        <w:jc w:val="left"/>
        <w:rPr>
          <w:sz w:val="16"/>
          <w:szCs w:val="16"/>
        </w:rPr>
      </w:pPr>
      <w:r w:rsidRPr="00BF347E">
        <w:rPr>
          <w:sz w:val="16"/>
          <w:szCs w:val="16"/>
        </w:rPr>
        <w:t>Slovénie</w:t>
      </w:r>
      <w:r w:rsidRPr="00BF347E">
        <w:rPr>
          <w:sz w:val="16"/>
          <w:szCs w:val="16"/>
          <w:vertAlign w:val="superscript"/>
        </w:rPr>
        <w:t>2</w:t>
      </w:r>
    </w:p>
    <w:p w14:paraId="0A214456" w14:textId="77777777" w:rsidR="0018526A" w:rsidRPr="00BF347E" w:rsidRDefault="0018526A" w:rsidP="0018526A">
      <w:pPr>
        <w:pStyle w:val="BodyTextKeep"/>
        <w:keepNext w:val="0"/>
        <w:spacing w:before="40" w:after="0"/>
        <w:jc w:val="left"/>
        <w:rPr>
          <w:rFonts w:ascii="Arial" w:hAnsi="Arial" w:cs="Arial"/>
          <w:sz w:val="16"/>
          <w:szCs w:val="16"/>
        </w:rPr>
      </w:pPr>
      <w:r w:rsidRPr="00BF347E">
        <w:rPr>
          <w:rFonts w:ascii="Arial" w:hAnsi="Arial" w:cs="Arial"/>
          <w:sz w:val="16"/>
          <w:szCs w:val="16"/>
        </w:rPr>
        <w:t>Suède</w:t>
      </w:r>
      <w:r w:rsidRPr="00BF347E">
        <w:rPr>
          <w:rFonts w:ascii="Arial" w:hAnsi="Arial" w:cs="Arial"/>
          <w:sz w:val="16"/>
          <w:szCs w:val="16"/>
          <w:vertAlign w:val="superscript"/>
        </w:rPr>
        <w:t>2</w:t>
      </w:r>
    </w:p>
    <w:p w14:paraId="39474134" w14:textId="77777777" w:rsidR="0018526A" w:rsidRPr="00BF347E" w:rsidRDefault="0018526A" w:rsidP="0018526A">
      <w:pPr>
        <w:spacing w:before="40"/>
        <w:jc w:val="left"/>
        <w:rPr>
          <w:sz w:val="16"/>
          <w:szCs w:val="16"/>
        </w:rPr>
      </w:pPr>
      <w:r w:rsidRPr="00BF347E">
        <w:rPr>
          <w:sz w:val="16"/>
          <w:szCs w:val="16"/>
        </w:rPr>
        <w:t>Suisse</w:t>
      </w:r>
      <w:r w:rsidRPr="00BF347E">
        <w:rPr>
          <w:sz w:val="16"/>
          <w:szCs w:val="16"/>
          <w:vertAlign w:val="superscript"/>
        </w:rPr>
        <w:t>2</w:t>
      </w:r>
    </w:p>
    <w:p w14:paraId="7D9D36F0" w14:textId="3225E355" w:rsidR="0018526A" w:rsidRPr="00BF347E" w:rsidRDefault="0018526A" w:rsidP="0018526A">
      <w:pPr>
        <w:spacing w:before="40"/>
        <w:jc w:val="left"/>
        <w:rPr>
          <w:sz w:val="16"/>
          <w:szCs w:val="16"/>
          <w:vertAlign w:val="superscript"/>
        </w:rPr>
      </w:pPr>
      <w:r w:rsidRPr="00BF347E">
        <w:rPr>
          <w:sz w:val="16"/>
          <w:szCs w:val="16"/>
        </w:rPr>
        <w:t>Trinité</w:t>
      </w:r>
      <w:r w:rsidR="000B6100">
        <w:rPr>
          <w:sz w:val="16"/>
          <w:szCs w:val="16"/>
        </w:rPr>
        <w:noBreakHyphen/>
      </w:r>
      <w:r w:rsidRPr="00BF347E">
        <w:rPr>
          <w:sz w:val="16"/>
          <w:szCs w:val="16"/>
        </w:rPr>
        <w:t>et</w:t>
      </w:r>
      <w:r w:rsidR="000B6100">
        <w:rPr>
          <w:sz w:val="16"/>
          <w:szCs w:val="16"/>
        </w:rPr>
        <w:noBreakHyphen/>
      </w:r>
      <w:r w:rsidRPr="00BF347E">
        <w:rPr>
          <w:sz w:val="16"/>
          <w:szCs w:val="16"/>
        </w:rPr>
        <w:t>Tobago</w:t>
      </w:r>
      <w:r w:rsidRPr="00BF347E">
        <w:rPr>
          <w:sz w:val="16"/>
          <w:szCs w:val="16"/>
          <w:vertAlign w:val="superscript"/>
        </w:rPr>
        <w:t>1</w:t>
      </w:r>
    </w:p>
    <w:p w14:paraId="1351873B" w14:textId="77777777" w:rsidR="0018526A" w:rsidRPr="00BF347E" w:rsidRDefault="0018526A" w:rsidP="0018526A">
      <w:pPr>
        <w:spacing w:before="40"/>
        <w:jc w:val="left"/>
        <w:rPr>
          <w:sz w:val="16"/>
          <w:szCs w:val="16"/>
        </w:rPr>
      </w:pPr>
      <w:r w:rsidRPr="00BF347E">
        <w:rPr>
          <w:sz w:val="16"/>
          <w:szCs w:val="16"/>
        </w:rPr>
        <w:t>Tunisie</w:t>
      </w:r>
      <w:r w:rsidRPr="00BF347E">
        <w:rPr>
          <w:sz w:val="16"/>
          <w:szCs w:val="16"/>
          <w:vertAlign w:val="superscript"/>
        </w:rPr>
        <w:t>2</w:t>
      </w:r>
    </w:p>
    <w:p w14:paraId="39BDA798" w14:textId="3A794FCF" w:rsidR="0018526A" w:rsidRPr="00BF347E" w:rsidRDefault="0018526A" w:rsidP="0018526A">
      <w:pPr>
        <w:spacing w:before="40"/>
        <w:jc w:val="left"/>
        <w:rPr>
          <w:sz w:val="16"/>
          <w:szCs w:val="16"/>
        </w:rPr>
      </w:pPr>
      <w:r w:rsidRPr="00BF347E">
        <w:rPr>
          <w:sz w:val="16"/>
          <w:szCs w:val="16"/>
        </w:rPr>
        <w:t>T</w:t>
      </w:r>
      <w:r w:rsidR="00436C8F" w:rsidRPr="00BF347E">
        <w:rPr>
          <w:sz w:val="16"/>
          <w:szCs w:val="16"/>
        </w:rPr>
        <w:t>ürkiye</w:t>
      </w:r>
      <w:r w:rsidRPr="00BF347E">
        <w:rPr>
          <w:sz w:val="16"/>
          <w:szCs w:val="16"/>
          <w:vertAlign w:val="superscript"/>
        </w:rPr>
        <w:t>2</w:t>
      </w:r>
    </w:p>
    <w:p w14:paraId="3BD33ECC" w14:textId="77777777" w:rsidR="0018526A" w:rsidRPr="00BF347E" w:rsidRDefault="0018526A" w:rsidP="0018526A">
      <w:pPr>
        <w:spacing w:before="40"/>
        <w:jc w:val="left"/>
        <w:rPr>
          <w:sz w:val="16"/>
          <w:szCs w:val="16"/>
        </w:rPr>
      </w:pPr>
      <w:r w:rsidRPr="00BF347E">
        <w:rPr>
          <w:sz w:val="16"/>
          <w:szCs w:val="16"/>
        </w:rPr>
        <w:t>Ukraine</w:t>
      </w:r>
      <w:r w:rsidRPr="00BF347E">
        <w:rPr>
          <w:sz w:val="16"/>
          <w:szCs w:val="16"/>
          <w:vertAlign w:val="superscript"/>
        </w:rPr>
        <w:t>2</w:t>
      </w:r>
    </w:p>
    <w:p w14:paraId="321CE403" w14:textId="0B364A49" w:rsidR="0018526A" w:rsidRPr="00BF347E" w:rsidRDefault="0018526A" w:rsidP="0018526A">
      <w:pPr>
        <w:spacing w:before="40"/>
        <w:jc w:val="left"/>
        <w:rPr>
          <w:sz w:val="16"/>
          <w:szCs w:val="16"/>
          <w:vertAlign w:val="superscript"/>
        </w:rPr>
      </w:pPr>
      <w:r w:rsidRPr="00BF347E">
        <w:rPr>
          <w:sz w:val="16"/>
          <w:szCs w:val="16"/>
        </w:rPr>
        <w:t>Union</w:t>
      </w:r>
      <w:r w:rsidR="000434C0">
        <w:rPr>
          <w:sz w:val="16"/>
          <w:szCs w:val="16"/>
        </w:rPr>
        <w:t> </w:t>
      </w:r>
      <w:r w:rsidRPr="00BF347E">
        <w:rPr>
          <w:sz w:val="16"/>
          <w:szCs w:val="16"/>
        </w:rPr>
        <w:t>européenne</w:t>
      </w:r>
      <w:r w:rsidRPr="00BF347E">
        <w:rPr>
          <w:sz w:val="16"/>
          <w:szCs w:val="16"/>
          <w:vertAlign w:val="superscript"/>
        </w:rPr>
        <w:t>2, 3</w:t>
      </w:r>
    </w:p>
    <w:p w14:paraId="19642102" w14:textId="77777777" w:rsidR="0018526A" w:rsidRPr="00BF347E" w:rsidRDefault="0018526A" w:rsidP="0018526A">
      <w:pPr>
        <w:spacing w:before="40"/>
        <w:jc w:val="left"/>
        <w:rPr>
          <w:sz w:val="16"/>
          <w:szCs w:val="16"/>
          <w:vertAlign w:val="superscript"/>
        </w:rPr>
      </w:pPr>
      <w:r w:rsidRPr="00BF347E">
        <w:rPr>
          <w:sz w:val="16"/>
          <w:szCs w:val="16"/>
        </w:rPr>
        <w:t>Uruguay</w:t>
      </w:r>
      <w:r w:rsidRPr="00BF347E">
        <w:rPr>
          <w:sz w:val="16"/>
          <w:szCs w:val="16"/>
          <w:vertAlign w:val="superscript"/>
        </w:rPr>
        <w:t>1</w:t>
      </w:r>
    </w:p>
    <w:p w14:paraId="3152FC01" w14:textId="77777777" w:rsidR="0018526A" w:rsidRPr="00BF347E" w:rsidRDefault="0018526A" w:rsidP="0018526A">
      <w:pPr>
        <w:spacing w:before="40"/>
        <w:jc w:val="left"/>
        <w:rPr>
          <w:sz w:val="16"/>
          <w:szCs w:val="16"/>
        </w:rPr>
      </w:pPr>
      <w:r w:rsidRPr="00BF347E">
        <w:rPr>
          <w:sz w:val="16"/>
          <w:szCs w:val="16"/>
        </w:rPr>
        <w:t>Viet Nam</w:t>
      </w:r>
      <w:r w:rsidRPr="00BF347E">
        <w:rPr>
          <w:sz w:val="16"/>
          <w:szCs w:val="16"/>
          <w:vertAlign w:val="superscript"/>
        </w:rPr>
        <w:t>2</w:t>
      </w:r>
    </w:p>
    <w:p w14:paraId="2FBB0F7E" w14:textId="77777777" w:rsidR="004E4F58" w:rsidRPr="00BF347E" w:rsidRDefault="004E4F58" w:rsidP="004E4F58">
      <w:pPr>
        <w:pStyle w:val="BodyText"/>
        <w:spacing w:after="120"/>
        <w:jc w:val="left"/>
        <w:rPr>
          <w:sz w:val="16"/>
          <w:szCs w:val="16"/>
        </w:rPr>
      </w:pPr>
    </w:p>
    <w:p w14:paraId="364E16C9" w14:textId="20ACB8CB" w:rsidR="004E4F58" w:rsidRPr="00BF347E" w:rsidRDefault="004E4F58" w:rsidP="004E4F58">
      <w:pPr>
        <w:pStyle w:val="BodyText"/>
        <w:jc w:val="right"/>
        <w:rPr>
          <w:sz w:val="16"/>
          <w:szCs w:val="16"/>
        </w:rPr>
        <w:sectPr w:rsidR="004E4F58" w:rsidRPr="00BF347E" w:rsidSect="002E3474">
          <w:headerReference w:type="even" r:id="rId100"/>
          <w:headerReference w:type="default" r:id="rId101"/>
          <w:footerReference w:type="even" r:id="rId102"/>
          <w:footerReference w:type="default" r:id="rId103"/>
          <w:headerReference w:type="first" r:id="rId104"/>
          <w:footerReference w:type="first" r:id="rId105"/>
          <w:footnotePr>
            <w:numRestart w:val="eachSect"/>
          </w:footnotePr>
          <w:endnotePr>
            <w:numFmt w:val="lowerLetter"/>
          </w:endnotePr>
          <w:type w:val="continuous"/>
          <w:pgSz w:w="11907" w:h="16840" w:code="9"/>
          <w:pgMar w:top="1134" w:right="850" w:bottom="851" w:left="851" w:header="425" w:footer="680" w:gutter="0"/>
          <w:cols w:num="5" w:space="113"/>
          <w:titlePg/>
          <w:docGrid w:linePitch="272"/>
        </w:sectPr>
      </w:pPr>
      <w:r w:rsidRPr="00BF347E">
        <w:rPr>
          <w:sz w:val="16"/>
        </w:rPr>
        <w:t>(Total</w:t>
      </w:r>
      <w:r w:rsidR="0018526A" w:rsidRPr="00BF347E">
        <w:rPr>
          <w:sz w:val="16"/>
        </w:rPr>
        <w:t> </w:t>
      </w:r>
      <w:r w:rsidRPr="00BF347E">
        <w:rPr>
          <w:sz w:val="16"/>
        </w:rPr>
        <w:t>78)</w:t>
      </w:r>
    </w:p>
    <w:p w14:paraId="6CCCF7D5" w14:textId="77777777" w:rsidR="004E4F58" w:rsidRPr="00BF347E" w:rsidRDefault="004E4F58" w:rsidP="004E4F58">
      <w:pPr>
        <w:pStyle w:val="BodyText"/>
        <w:rPr>
          <w:sz w:val="16"/>
          <w:szCs w:val="16"/>
        </w:rPr>
      </w:pPr>
    </w:p>
    <w:p w14:paraId="0E4C85EA" w14:textId="77777777" w:rsidR="004E4F58" w:rsidRPr="00BF347E" w:rsidRDefault="004E4F58" w:rsidP="004E4F58">
      <w:pPr>
        <w:spacing w:before="40" w:after="120"/>
        <w:jc w:val="left"/>
        <w:rPr>
          <w:sz w:val="16"/>
          <w:u w:val="single"/>
        </w:rPr>
        <w:sectPr w:rsidR="004E4F58" w:rsidRPr="00BF347E" w:rsidSect="002E3474">
          <w:headerReference w:type="even" r:id="rId106"/>
          <w:headerReference w:type="default" r:id="rId107"/>
          <w:footerReference w:type="even" r:id="rId108"/>
          <w:footerReference w:type="default" r:id="rId109"/>
          <w:headerReference w:type="first" r:id="rId110"/>
          <w:footerReference w:type="first" r:id="rId111"/>
          <w:footnotePr>
            <w:numRestart w:val="eachSect"/>
          </w:footnotePr>
          <w:endnotePr>
            <w:numFmt w:val="lowerLetter"/>
          </w:endnotePr>
          <w:type w:val="continuous"/>
          <w:pgSz w:w="11907" w:h="16840" w:code="9"/>
          <w:pgMar w:top="1134" w:right="850" w:bottom="851" w:left="851" w:header="425" w:footer="680" w:gutter="0"/>
          <w:cols w:num="5" w:space="113"/>
          <w:titlePg/>
          <w:docGrid w:linePitch="272"/>
        </w:sectPr>
      </w:pPr>
    </w:p>
    <w:p w14:paraId="28BA2C43" w14:textId="77777777" w:rsidR="004E4F58" w:rsidRPr="00BF347E" w:rsidRDefault="004E4F58" w:rsidP="004E4F58">
      <w:pPr>
        <w:tabs>
          <w:tab w:val="left" w:pos="1418"/>
        </w:tabs>
        <w:spacing w:before="40" w:after="120"/>
        <w:jc w:val="left"/>
        <w:rPr>
          <w:sz w:val="16"/>
          <w:u w:val="single"/>
        </w:rPr>
      </w:pPr>
      <w:r w:rsidRPr="00BF347E">
        <w:rPr>
          <w:sz w:val="16"/>
          <w:u w:val="single"/>
        </w:rPr>
        <w:tab/>
      </w:r>
    </w:p>
    <w:p w14:paraId="0940E068" w14:textId="1BD714B1" w:rsidR="004E4F58" w:rsidRPr="00BF347E" w:rsidRDefault="004E4F58" w:rsidP="004E4F58">
      <w:pPr>
        <w:tabs>
          <w:tab w:val="left" w:pos="284"/>
        </w:tabs>
        <w:spacing w:after="60"/>
        <w:ind w:left="84"/>
        <w:rPr>
          <w:sz w:val="14"/>
          <w:szCs w:val="16"/>
        </w:rPr>
      </w:pPr>
      <w:r w:rsidRPr="00BF347E">
        <w:rPr>
          <w:sz w:val="14"/>
          <w:vertAlign w:val="superscript"/>
        </w:rPr>
        <w:t>1</w:t>
      </w:r>
      <w:r w:rsidRPr="00BF347E">
        <w:rPr>
          <w:sz w:val="14"/>
        </w:rPr>
        <w:tab/>
        <w:t>L</w:t>
      </w:r>
      <w:r w:rsidR="0086096B" w:rsidRPr="00BF347E">
        <w:rPr>
          <w:sz w:val="14"/>
        </w:rPr>
        <w:t>’</w:t>
      </w:r>
      <w:r w:rsidRPr="00BF347E">
        <w:rPr>
          <w:sz w:val="14"/>
        </w:rPr>
        <w:t>Acte de</w:t>
      </w:r>
      <w:r w:rsidR="00C11735" w:rsidRPr="00BF347E">
        <w:rPr>
          <w:sz w:val="14"/>
        </w:rPr>
        <w:t> </w:t>
      </w:r>
      <w:r w:rsidRPr="00BF347E">
        <w:rPr>
          <w:sz w:val="14"/>
        </w:rPr>
        <w:t>1978 est le dernier Acte auquel 17 États ont adhéré.</w:t>
      </w:r>
    </w:p>
    <w:p w14:paraId="18EDB5FF" w14:textId="5BFED2EA" w:rsidR="004E4F58" w:rsidRPr="00BF347E" w:rsidRDefault="004E4F58" w:rsidP="004E4F58">
      <w:pPr>
        <w:tabs>
          <w:tab w:val="left" w:pos="284"/>
        </w:tabs>
        <w:spacing w:after="60"/>
        <w:ind w:left="84"/>
        <w:rPr>
          <w:sz w:val="14"/>
          <w:szCs w:val="16"/>
        </w:rPr>
      </w:pPr>
      <w:r w:rsidRPr="00BF347E">
        <w:rPr>
          <w:sz w:val="14"/>
          <w:vertAlign w:val="superscript"/>
        </w:rPr>
        <w:t>2</w:t>
      </w:r>
      <w:r w:rsidRPr="00BF347E">
        <w:rPr>
          <w:sz w:val="14"/>
        </w:rPr>
        <w:tab/>
        <w:t>L</w:t>
      </w:r>
      <w:r w:rsidR="0086096B" w:rsidRPr="00BF347E">
        <w:rPr>
          <w:sz w:val="14"/>
        </w:rPr>
        <w:t>’</w:t>
      </w:r>
      <w:r w:rsidRPr="00BF347E">
        <w:rPr>
          <w:sz w:val="14"/>
        </w:rPr>
        <w:t>Acte de</w:t>
      </w:r>
      <w:r w:rsidR="00C11735" w:rsidRPr="00BF347E">
        <w:rPr>
          <w:sz w:val="14"/>
        </w:rPr>
        <w:t> </w:t>
      </w:r>
      <w:r w:rsidRPr="00BF347E">
        <w:rPr>
          <w:sz w:val="14"/>
        </w:rPr>
        <w:t>1991 est le dernier Acte auquel 57 États et deux organisations ont adhéré.</w:t>
      </w:r>
    </w:p>
    <w:p w14:paraId="726BC4A9" w14:textId="0470BC7A" w:rsidR="004E4F58" w:rsidRPr="00BF347E" w:rsidRDefault="004E4F58" w:rsidP="004E4F58">
      <w:pPr>
        <w:tabs>
          <w:tab w:val="left" w:pos="284"/>
        </w:tabs>
        <w:spacing w:after="60"/>
        <w:ind w:left="284" w:hanging="200"/>
        <w:rPr>
          <w:sz w:val="14"/>
          <w:szCs w:val="16"/>
        </w:rPr>
      </w:pPr>
      <w:r w:rsidRPr="00BF347E">
        <w:rPr>
          <w:sz w:val="14"/>
          <w:vertAlign w:val="superscript"/>
        </w:rPr>
        <w:t>3</w:t>
      </w:r>
      <w:r w:rsidRPr="00BF347E">
        <w:rPr>
          <w:sz w:val="14"/>
        </w:rPr>
        <w:tab/>
        <w:t>A adopté un système de protection des droits d</w:t>
      </w:r>
      <w:r w:rsidR="0086096B" w:rsidRPr="00BF347E">
        <w:rPr>
          <w:sz w:val="14"/>
        </w:rPr>
        <w:t>’</w:t>
      </w:r>
      <w:r w:rsidRPr="00BF347E">
        <w:rPr>
          <w:sz w:val="14"/>
        </w:rPr>
        <w:t>obtenteur qui couvre le territoire de ses 27</w:t>
      </w:r>
      <w:r w:rsidR="00306BF7" w:rsidRPr="00BF347E">
        <w:rPr>
          <w:sz w:val="14"/>
        </w:rPr>
        <w:t> </w:t>
      </w:r>
      <w:r w:rsidRPr="00BF347E">
        <w:rPr>
          <w:sz w:val="14"/>
        </w:rPr>
        <w:t>États membres (Allemagne, Autriche, Belgique, Bulgarie, Chypre, Croatie, Danemark, Espagne, Estonie, Finlande, France, Grèce, Hongrie, Irlande, Italie, Lettonie, Lituanie, Luxembourg, Malte, Pays</w:t>
      </w:r>
      <w:r w:rsidR="000B6100">
        <w:rPr>
          <w:sz w:val="14"/>
        </w:rPr>
        <w:noBreakHyphen/>
      </w:r>
      <w:r w:rsidRPr="00BF347E">
        <w:rPr>
          <w:sz w:val="14"/>
        </w:rPr>
        <w:t>Bas, Pologne, Portugal, République tchèque, Roumanie, Slovaquie, Slovénie, Suède) et, jusqu</w:t>
      </w:r>
      <w:r w:rsidR="0086096B" w:rsidRPr="00BF347E">
        <w:rPr>
          <w:sz w:val="14"/>
        </w:rPr>
        <w:t>’</w:t>
      </w:r>
      <w:r w:rsidRPr="00BF347E">
        <w:rPr>
          <w:sz w:val="14"/>
        </w:rPr>
        <w:t>au 31</w:t>
      </w:r>
      <w:r w:rsidR="00306BF7" w:rsidRPr="00BF347E">
        <w:rPr>
          <w:sz w:val="14"/>
        </w:rPr>
        <w:t> </w:t>
      </w:r>
      <w:r w:rsidRPr="00BF347E">
        <w:rPr>
          <w:sz w:val="14"/>
        </w:rPr>
        <w:t>décembre</w:t>
      </w:r>
      <w:r w:rsidR="00306BF7" w:rsidRPr="00BF347E">
        <w:rPr>
          <w:sz w:val="14"/>
        </w:rPr>
        <w:t> </w:t>
      </w:r>
      <w:r w:rsidRPr="00BF347E">
        <w:rPr>
          <w:sz w:val="14"/>
        </w:rPr>
        <w:t>2020, du Royaume</w:t>
      </w:r>
      <w:r w:rsidR="000B6100">
        <w:rPr>
          <w:sz w:val="14"/>
        </w:rPr>
        <w:noBreakHyphen/>
      </w:r>
      <w:r w:rsidRPr="00BF347E">
        <w:rPr>
          <w:sz w:val="14"/>
        </w:rPr>
        <w:t>Uni.</w:t>
      </w:r>
    </w:p>
    <w:p w14:paraId="2B647D1C" w14:textId="4A5B92DE" w:rsidR="004E4F58" w:rsidRPr="00BF347E" w:rsidRDefault="004E4F58" w:rsidP="004E4F58">
      <w:pPr>
        <w:tabs>
          <w:tab w:val="left" w:pos="284"/>
        </w:tabs>
        <w:spacing w:after="60"/>
        <w:ind w:left="284" w:hanging="200"/>
        <w:rPr>
          <w:i/>
          <w:sz w:val="14"/>
          <w:szCs w:val="16"/>
        </w:rPr>
      </w:pPr>
      <w:r w:rsidRPr="00BF347E">
        <w:rPr>
          <w:sz w:val="14"/>
          <w:vertAlign w:val="superscript"/>
        </w:rPr>
        <w:t>4</w:t>
      </w:r>
      <w:r w:rsidRPr="00BF347E">
        <w:rPr>
          <w:sz w:val="14"/>
        </w:rPr>
        <w:tab/>
        <w:t>A adopté un système de protection des droits d</w:t>
      </w:r>
      <w:r w:rsidR="0086096B" w:rsidRPr="00BF347E">
        <w:rPr>
          <w:sz w:val="14"/>
        </w:rPr>
        <w:t>’</w:t>
      </w:r>
      <w:r w:rsidRPr="00BF347E">
        <w:rPr>
          <w:sz w:val="14"/>
        </w:rPr>
        <w:t>obtenteur qui couvre le territoire de ses 17</w:t>
      </w:r>
      <w:r w:rsidR="00306BF7" w:rsidRPr="00BF347E">
        <w:rPr>
          <w:sz w:val="14"/>
        </w:rPr>
        <w:t> </w:t>
      </w:r>
      <w:r w:rsidRPr="00BF347E">
        <w:rPr>
          <w:sz w:val="14"/>
        </w:rPr>
        <w:t>États membres (</w:t>
      </w:r>
      <w:r w:rsidRPr="00BF347E">
        <w:rPr>
          <w:i/>
          <w:iCs/>
          <w:sz w:val="14"/>
        </w:rPr>
        <w:t>Bénin, Burkina Faso, Cameroun, Comores, Congo, Côte d</w:t>
      </w:r>
      <w:r w:rsidR="0086096B" w:rsidRPr="00BF347E">
        <w:rPr>
          <w:i/>
          <w:iCs/>
          <w:sz w:val="14"/>
        </w:rPr>
        <w:t>’</w:t>
      </w:r>
      <w:r w:rsidRPr="00BF347E">
        <w:rPr>
          <w:i/>
          <w:iCs/>
          <w:sz w:val="14"/>
        </w:rPr>
        <w:t>Ivoire, Gabon, Guinée, Guinée Bissau, Guinée équatoriale, Mali, Mauritanie, Niger, République centrafricaine, Sénégal, Tchad et Togo</w:t>
      </w:r>
      <w:r w:rsidRPr="00BF347E">
        <w:rPr>
          <w:sz w:val="14"/>
        </w:rPr>
        <w:t>).</w:t>
      </w:r>
    </w:p>
    <w:p w14:paraId="49205C6F" w14:textId="77777777" w:rsidR="004E4F58" w:rsidRPr="00BF347E" w:rsidRDefault="004E4F58" w:rsidP="004E4F58">
      <w:pPr>
        <w:keepNext/>
        <w:jc w:val="center"/>
        <w:rPr>
          <w:b/>
          <w:sz w:val="18"/>
          <w:szCs w:val="24"/>
        </w:rPr>
      </w:pPr>
    </w:p>
    <w:p w14:paraId="7986F02D" w14:textId="77777777" w:rsidR="004E4F58" w:rsidRPr="00BF347E" w:rsidRDefault="004E4F58" w:rsidP="004E4F58">
      <w:pPr>
        <w:keepNext/>
        <w:jc w:val="center"/>
        <w:rPr>
          <w:b/>
          <w:sz w:val="18"/>
          <w:szCs w:val="24"/>
        </w:rPr>
      </w:pPr>
    </w:p>
    <w:p w14:paraId="48B8F717" w14:textId="3B9A10E3" w:rsidR="004E4F58" w:rsidRPr="00BF347E" w:rsidRDefault="004E4F58" w:rsidP="004E4F58">
      <w:pPr>
        <w:keepNext/>
        <w:tabs>
          <w:tab w:val="left" w:pos="0"/>
        </w:tabs>
        <w:jc w:val="center"/>
        <w:rPr>
          <w:b/>
          <w:spacing w:val="-2"/>
        </w:rPr>
      </w:pPr>
      <w:r w:rsidRPr="00BF347E">
        <w:rPr>
          <w:b/>
        </w:rPr>
        <w:t>États et organisations intergouvernementales ayant engagé la procédure d</w:t>
      </w:r>
      <w:r w:rsidR="0086096B" w:rsidRPr="00BF347E">
        <w:rPr>
          <w:b/>
        </w:rPr>
        <w:t>’</w:t>
      </w:r>
      <w:r w:rsidRPr="00BF347E">
        <w:rPr>
          <w:b/>
        </w:rPr>
        <w:t xml:space="preserve">adhésion à la </w:t>
      </w:r>
      <w:r w:rsidR="0086096B" w:rsidRPr="00BF347E">
        <w:rPr>
          <w:b/>
        </w:rPr>
        <w:t>Convention UPOV</w:t>
      </w:r>
    </w:p>
    <w:p w14:paraId="7AEC1A39" w14:textId="77777777" w:rsidR="004E4F58" w:rsidRPr="00BF347E" w:rsidRDefault="004E4F58" w:rsidP="004E4F58">
      <w:pPr>
        <w:pStyle w:val="BodyText3"/>
        <w:keepNext/>
        <w:tabs>
          <w:tab w:val="left" w:pos="284"/>
        </w:tabs>
        <w:spacing w:after="0"/>
        <w:rPr>
          <w:sz w:val="18"/>
          <w:szCs w:val="20"/>
        </w:rPr>
      </w:pPr>
    </w:p>
    <w:p w14:paraId="4EB6F9FD" w14:textId="11170BD9" w:rsidR="004E4F58" w:rsidRPr="00BF347E" w:rsidRDefault="004E4F58" w:rsidP="004E4F58">
      <w:pPr>
        <w:pStyle w:val="BodyText3"/>
        <w:tabs>
          <w:tab w:val="left" w:pos="284"/>
        </w:tabs>
        <w:spacing w:after="0"/>
        <w:jc w:val="left"/>
      </w:pPr>
      <w:r w:rsidRPr="00BF347E">
        <w:t>Afghanistan, Arménie, Brunéi Darussalam, Guatemala, Honduras, Inde, Iran (République islamique d</w:t>
      </w:r>
      <w:r w:rsidR="0086096B" w:rsidRPr="00BF347E">
        <w:t>’</w:t>
      </w:r>
      <w:r w:rsidRPr="00BF347E">
        <w:t>), Kazakhstan, Malaisie, Maurice, Mongolie, Myanmar, Nigéria, Philippines, Tadjikistan, Venezuela (République bolivarienne du), Zimbabwe, ainsi que l</w:t>
      </w:r>
      <w:r w:rsidR="0086096B" w:rsidRPr="00BF347E">
        <w:t>’</w:t>
      </w:r>
      <w:r w:rsidRPr="00BF347E">
        <w:t>Organisation régionale africaine de la propriété intellectuelle (ARIPO).</w:t>
      </w:r>
    </w:p>
    <w:p w14:paraId="5CA12D5C" w14:textId="77777777" w:rsidR="004E4F58" w:rsidRPr="00BF347E" w:rsidRDefault="004E4F58" w:rsidP="004E4F58">
      <w:pPr>
        <w:pStyle w:val="BodyText3"/>
        <w:tabs>
          <w:tab w:val="left" w:pos="284"/>
        </w:tabs>
        <w:spacing w:after="0"/>
        <w:rPr>
          <w:sz w:val="18"/>
          <w:szCs w:val="20"/>
        </w:rPr>
      </w:pPr>
    </w:p>
    <w:p w14:paraId="2E560315" w14:textId="77777777" w:rsidR="004E4F58" w:rsidRPr="00BF347E" w:rsidRDefault="004E4F58" w:rsidP="004E4F58">
      <w:pPr>
        <w:pStyle w:val="BodyText3"/>
        <w:tabs>
          <w:tab w:val="left" w:pos="284"/>
        </w:tabs>
        <w:spacing w:after="0"/>
        <w:rPr>
          <w:sz w:val="18"/>
          <w:szCs w:val="20"/>
        </w:rPr>
      </w:pPr>
    </w:p>
    <w:p w14:paraId="34C0FC3E" w14:textId="23251935" w:rsidR="004E4F58" w:rsidRPr="00BF347E" w:rsidRDefault="004E4F58" w:rsidP="004E4F58">
      <w:pPr>
        <w:jc w:val="center"/>
        <w:rPr>
          <w:b/>
        </w:rPr>
      </w:pPr>
      <w:r w:rsidRPr="00BF347E">
        <w:rPr>
          <w:b/>
        </w:rPr>
        <w:t>États et organisations intergouvernementales ayant été en contact avec le Bureau de l</w:t>
      </w:r>
      <w:r w:rsidR="0086096B" w:rsidRPr="00BF347E">
        <w:rPr>
          <w:b/>
        </w:rPr>
        <w:t>’</w:t>
      </w:r>
      <w:r w:rsidRPr="00BF347E">
        <w:rPr>
          <w:b/>
        </w:rPr>
        <w:t>Union en vue d</w:t>
      </w:r>
      <w:r w:rsidR="0086096B" w:rsidRPr="00BF347E">
        <w:rPr>
          <w:b/>
        </w:rPr>
        <w:t>’</w:t>
      </w:r>
      <w:r w:rsidRPr="00BF347E">
        <w:rPr>
          <w:b/>
        </w:rPr>
        <w:t>obtenir une assistance pour l</w:t>
      </w:r>
      <w:r w:rsidR="0086096B" w:rsidRPr="00BF347E">
        <w:rPr>
          <w:b/>
        </w:rPr>
        <w:t>’</w:t>
      </w:r>
      <w:r w:rsidRPr="00BF347E">
        <w:rPr>
          <w:b/>
        </w:rPr>
        <w:t xml:space="preserve">élaboration de lois fondées sur la </w:t>
      </w:r>
      <w:r w:rsidR="0086096B" w:rsidRPr="00BF347E">
        <w:rPr>
          <w:b/>
        </w:rPr>
        <w:t>Convention UPOV</w:t>
      </w:r>
    </w:p>
    <w:p w14:paraId="6A99B887" w14:textId="77777777" w:rsidR="004E4F58" w:rsidRPr="00BF347E" w:rsidRDefault="004E4F58" w:rsidP="004E4F58">
      <w:pPr>
        <w:jc w:val="center"/>
        <w:rPr>
          <w:b/>
        </w:rPr>
      </w:pPr>
    </w:p>
    <w:p w14:paraId="2649035D" w14:textId="03F39EE8" w:rsidR="004E4F58" w:rsidRPr="00BF347E" w:rsidRDefault="004E4F58" w:rsidP="004E4F58">
      <w:pPr>
        <w:jc w:val="left"/>
        <w:rPr>
          <w:sz w:val="18"/>
        </w:rPr>
      </w:pPr>
      <w:r w:rsidRPr="00BF347E">
        <w:rPr>
          <w:sz w:val="16"/>
        </w:rPr>
        <w:t xml:space="preserve">Algérie, </w:t>
      </w:r>
      <w:r w:rsidR="0086096B" w:rsidRPr="00BF347E">
        <w:rPr>
          <w:sz w:val="16"/>
        </w:rPr>
        <w:t>Arabie saoudite</w:t>
      </w:r>
      <w:r w:rsidRPr="00BF347E">
        <w:rPr>
          <w:sz w:val="16"/>
        </w:rPr>
        <w:t>, Bahreïn, Barbade, Cambodge, Cuba, Chypre, El</w:t>
      </w:r>
      <w:r w:rsidR="004464E1" w:rsidRPr="00BF347E">
        <w:rPr>
          <w:sz w:val="16"/>
        </w:rPr>
        <w:t> </w:t>
      </w:r>
      <w:r w:rsidRPr="00BF347E">
        <w:rPr>
          <w:sz w:val="16"/>
        </w:rPr>
        <w:t>Salvador, Émirats arabes unis, Indonésie, Iraq, Jamaïque, République démocratique populaire lao, Libye, Liechtenstein, Mozambique, Namibie, Pakistan, Soudan, Thaïlande, Tonga, Turkménistan, Zambie, ainsi que la Communauté de développement de l</w:t>
      </w:r>
      <w:r w:rsidR="0086096B" w:rsidRPr="00BF347E">
        <w:rPr>
          <w:sz w:val="16"/>
        </w:rPr>
        <w:t>’</w:t>
      </w:r>
      <w:r w:rsidRPr="00BF347E">
        <w:rPr>
          <w:sz w:val="16"/>
        </w:rPr>
        <w:t>Afrique australe (SADC).</w:t>
      </w:r>
    </w:p>
    <w:p w14:paraId="5A12C4F9" w14:textId="77777777" w:rsidR="004E4F58" w:rsidRPr="00BF347E" w:rsidRDefault="004E4F58" w:rsidP="004E4F58">
      <w:pPr>
        <w:rPr>
          <w:i/>
          <w:sz w:val="16"/>
          <w:szCs w:val="24"/>
        </w:rPr>
      </w:pPr>
    </w:p>
    <w:p w14:paraId="1D1B7B85" w14:textId="77777777" w:rsidR="004E4F58" w:rsidRPr="00BF347E" w:rsidRDefault="004E4F58" w:rsidP="004E4F58">
      <w:pPr>
        <w:rPr>
          <w:i/>
          <w:sz w:val="16"/>
          <w:szCs w:val="24"/>
        </w:rPr>
      </w:pPr>
    </w:p>
    <w:p w14:paraId="5FB54779" w14:textId="77777777" w:rsidR="00031EAD" w:rsidRPr="00BF347E" w:rsidRDefault="00031EAD" w:rsidP="00031EAD">
      <w:pPr>
        <w:rPr>
          <w:i/>
          <w:sz w:val="16"/>
          <w:szCs w:val="24"/>
        </w:rPr>
      </w:pPr>
    </w:p>
    <w:p w14:paraId="4883D0C3" w14:textId="77777777" w:rsidR="00031EAD" w:rsidRPr="00BF347E" w:rsidRDefault="00031EAD" w:rsidP="00031EAD">
      <w:pPr>
        <w:rPr>
          <w:sz w:val="16"/>
          <w:szCs w:val="16"/>
        </w:rPr>
        <w:sectPr w:rsidR="00031EAD" w:rsidRPr="00BF347E" w:rsidSect="002E3474">
          <w:headerReference w:type="even" r:id="rId112"/>
          <w:headerReference w:type="default" r:id="rId113"/>
          <w:footerReference w:type="even" r:id="rId114"/>
          <w:footerReference w:type="default" r:id="rId115"/>
          <w:headerReference w:type="first" r:id="rId116"/>
          <w:footerReference w:type="first" r:id="rId117"/>
          <w:footnotePr>
            <w:numRestart w:val="eachSect"/>
          </w:footnotePr>
          <w:endnotePr>
            <w:numFmt w:val="lowerLetter"/>
          </w:endnotePr>
          <w:type w:val="continuous"/>
          <w:pgSz w:w="11907" w:h="16840" w:code="9"/>
          <w:pgMar w:top="1134" w:right="850" w:bottom="851" w:left="851" w:header="425" w:footer="680" w:gutter="0"/>
          <w:cols w:space="113"/>
          <w:titlePg/>
          <w:docGrid w:linePitch="272"/>
        </w:sectPr>
      </w:pPr>
    </w:p>
    <w:p w14:paraId="03ECA096" w14:textId="77777777" w:rsidR="00031EAD" w:rsidRPr="00BF347E" w:rsidRDefault="00031EAD" w:rsidP="00031EAD">
      <w:pPr>
        <w:jc w:val="left"/>
      </w:pPr>
    </w:p>
    <w:p w14:paraId="27D94281" w14:textId="07C50864" w:rsidR="00031EAD" w:rsidRPr="00BF347E" w:rsidRDefault="00031EAD" w:rsidP="00031EAD">
      <w:r w:rsidRPr="00BF347E">
        <w:t>La carte ci</w:t>
      </w:r>
      <w:r w:rsidR="000B6100">
        <w:noBreakHyphen/>
      </w:r>
      <w:r w:rsidRPr="00BF347E">
        <w:t>après donne un aperçu graphique de l</w:t>
      </w:r>
      <w:r w:rsidR="0086096B" w:rsidRPr="00BF347E">
        <w:t>’</w:t>
      </w:r>
      <w:r w:rsidRPr="00BF347E">
        <w:t>évolution de la situation en ce qui concerne l</w:t>
      </w:r>
      <w:r w:rsidR="0086096B" w:rsidRPr="00BF347E">
        <w:t>’</w:t>
      </w:r>
      <w:r w:rsidRPr="00BF347E">
        <w:t>UPOV à la fin de</w:t>
      </w:r>
      <w:r w:rsidR="00306BF7" w:rsidRPr="00BF347E">
        <w:t> </w:t>
      </w:r>
      <w:r w:rsidRPr="00BF347E">
        <w:t>2021.</w:t>
      </w:r>
    </w:p>
    <w:p w14:paraId="54D9288D" w14:textId="77777777" w:rsidR="00031EAD" w:rsidRPr="00BF347E" w:rsidRDefault="00031EAD" w:rsidP="00031EAD">
      <w:pPr>
        <w:keepNext/>
        <w:jc w:val="center"/>
        <w:rPr>
          <w:i/>
          <w:color w:val="26724C" w:themeColor="accent1" w:themeShade="BF"/>
          <w:sz w:val="18"/>
        </w:rPr>
      </w:pPr>
    </w:p>
    <w:p w14:paraId="29F59353" w14:textId="3D08DD20" w:rsidR="00031EAD" w:rsidRPr="00BF347E" w:rsidRDefault="004E4F58" w:rsidP="00031EAD">
      <w:pPr>
        <w:jc w:val="center"/>
        <w:rPr>
          <w:spacing w:val="-2"/>
        </w:rPr>
      </w:pPr>
      <w:r w:rsidRPr="00BF347E">
        <w:rPr>
          <w:noProof/>
          <w:lang w:val="en-US" w:eastAsia="en-US"/>
        </w:rPr>
        <w:drawing>
          <wp:inline distT="0" distB="0" distL="0" distR="0" wp14:anchorId="1817E8FF" wp14:editId="68524657">
            <wp:extent cx="6104429" cy="3081476"/>
            <wp:effectExtent l="0" t="0" r="0" b="508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27458" cy="3093101"/>
                    </a:xfrm>
                    <a:prstGeom prst="rect">
                      <a:avLst/>
                    </a:prstGeom>
                    <a:noFill/>
                    <a:ln>
                      <a:noFill/>
                    </a:ln>
                  </pic:spPr>
                </pic:pic>
              </a:graphicData>
            </a:graphic>
          </wp:inline>
        </w:drawing>
      </w:r>
    </w:p>
    <w:p w14:paraId="4D21926C" w14:textId="5D6CC51A" w:rsidR="00031EAD" w:rsidRPr="00BF347E" w:rsidRDefault="00031EAD" w:rsidP="00031EAD">
      <w:pPr>
        <w:pStyle w:val="BodyText"/>
        <w:spacing w:after="180"/>
        <w:rPr>
          <w:sz w:val="12"/>
          <w:szCs w:val="12"/>
        </w:rPr>
      </w:pPr>
      <w:r w:rsidRPr="00BF347E">
        <w:rPr>
          <w:sz w:val="12"/>
        </w:rPr>
        <w:t>Les limites indiquées sur cette carte ne représentent en aucun cas l</w:t>
      </w:r>
      <w:r w:rsidR="0086096B" w:rsidRPr="00BF347E">
        <w:rPr>
          <w:sz w:val="12"/>
        </w:rPr>
        <w:t>’</w:t>
      </w:r>
      <w:r w:rsidRPr="00BF347E">
        <w:rPr>
          <w:sz w:val="12"/>
        </w:rPr>
        <w:t>expression d</w:t>
      </w:r>
      <w:r w:rsidR="0086096B" w:rsidRPr="00BF347E">
        <w:rPr>
          <w:sz w:val="12"/>
        </w:rPr>
        <w:t>’</w:t>
      </w:r>
      <w:r w:rsidRPr="00BF347E">
        <w:rPr>
          <w:sz w:val="12"/>
        </w:rPr>
        <w:t>une opinion de la part de l</w:t>
      </w:r>
      <w:r w:rsidR="0086096B" w:rsidRPr="00BF347E">
        <w:rPr>
          <w:sz w:val="12"/>
        </w:rPr>
        <w:t>’</w:t>
      </w:r>
      <w:r w:rsidRPr="00BF347E">
        <w:rPr>
          <w:sz w:val="12"/>
        </w:rPr>
        <w:t>UPOV concernant le statut juridique d</w:t>
      </w:r>
      <w:r w:rsidR="0086096B" w:rsidRPr="00BF347E">
        <w:rPr>
          <w:sz w:val="12"/>
        </w:rPr>
        <w:t>’</w:t>
      </w:r>
      <w:r w:rsidRPr="00BF347E">
        <w:rPr>
          <w:sz w:val="12"/>
        </w:rPr>
        <w:t>un pays ou d</w:t>
      </w:r>
      <w:r w:rsidR="0086096B" w:rsidRPr="00BF347E">
        <w:rPr>
          <w:sz w:val="12"/>
        </w:rPr>
        <w:t>’</w:t>
      </w:r>
      <w:r w:rsidRPr="00BF347E">
        <w:rPr>
          <w:sz w:val="12"/>
        </w:rPr>
        <w:t>un territoire.</w:t>
      </w:r>
    </w:p>
    <w:p w14:paraId="1BFB06B6" w14:textId="10840501" w:rsidR="00031EAD" w:rsidRPr="00BF347E" w:rsidRDefault="00031EAD" w:rsidP="00031EAD">
      <w:pPr>
        <w:spacing w:after="60"/>
        <w:ind w:left="567" w:hanging="567"/>
        <w:jc w:val="left"/>
        <w:rPr>
          <w:sz w:val="16"/>
          <w:szCs w:val="16"/>
        </w:rPr>
      </w:pPr>
      <w:r w:rsidRPr="00BF347E">
        <w:rPr>
          <w:noProof/>
          <w:sz w:val="18"/>
          <w:lang w:val="en-US" w:eastAsia="en-US"/>
        </w:rPr>
        <w:drawing>
          <wp:inline distT="0" distB="0" distL="0" distR="0" wp14:anchorId="407FF177" wp14:editId="075F316F">
            <wp:extent cx="115200" cy="115200"/>
            <wp:effectExtent l="19050" t="19050" r="18415"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15200" cy="115200"/>
                    </a:xfrm>
                    <a:prstGeom prst="rect">
                      <a:avLst/>
                    </a:prstGeom>
                    <a:ln>
                      <a:solidFill>
                        <a:schemeClr val="tx1"/>
                      </a:solidFill>
                    </a:ln>
                  </pic:spPr>
                </pic:pic>
              </a:graphicData>
            </a:graphic>
          </wp:inline>
        </w:drawing>
      </w:r>
      <w:r w:rsidRPr="00BF347E">
        <w:rPr>
          <w:sz w:val="16"/>
        </w:rPr>
        <w:tab/>
        <w:t>78 membres de l</w:t>
      </w:r>
      <w:r w:rsidR="0086096B" w:rsidRPr="00BF347E">
        <w:rPr>
          <w:sz w:val="16"/>
        </w:rPr>
        <w:t>’</w:t>
      </w:r>
      <w:r w:rsidRPr="00BF347E">
        <w:rPr>
          <w:sz w:val="16"/>
        </w:rPr>
        <w:t>UPOV couvrant 97 États à la fin de</w:t>
      </w:r>
      <w:r w:rsidR="00C81EF2" w:rsidRPr="00BF347E">
        <w:rPr>
          <w:sz w:val="16"/>
        </w:rPr>
        <w:t> </w:t>
      </w:r>
      <w:r w:rsidRPr="00BF347E">
        <w:rPr>
          <w:sz w:val="16"/>
        </w:rPr>
        <w:t>2021</w:t>
      </w:r>
    </w:p>
    <w:p w14:paraId="083D46EB" w14:textId="0194C9B6" w:rsidR="00031EAD" w:rsidRPr="00BF347E" w:rsidRDefault="00031EAD" w:rsidP="00031EAD">
      <w:pPr>
        <w:spacing w:after="60"/>
        <w:ind w:left="567" w:hanging="567"/>
        <w:jc w:val="left"/>
        <w:rPr>
          <w:sz w:val="16"/>
          <w:szCs w:val="16"/>
        </w:rPr>
      </w:pPr>
      <w:r w:rsidRPr="00BF347E">
        <w:rPr>
          <w:noProof/>
          <w:sz w:val="18"/>
          <w:lang w:val="en-US" w:eastAsia="en-US"/>
        </w:rPr>
        <w:drawing>
          <wp:inline distT="0" distB="0" distL="0" distR="0" wp14:anchorId="69F82293" wp14:editId="6F534488">
            <wp:extent cx="115200" cy="115200"/>
            <wp:effectExtent l="19050" t="19050" r="18415"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15200" cy="115200"/>
                    </a:xfrm>
                    <a:prstGeom prst="rect">
                      <a:avLst/>
                    </a:prstGeom>
                    <a:ln>
                      <a:solidFill>
                        <a:schemeClr val="tx1"/>
                      </a:solidFill>
                    </a:ln>
                  </pic:spPr>
                </pic:pic>
              </a:graphicData>
            </a:graphic>
          </wp:inline>
        </w:drawing>
      </w:r>
      <w:r w:rsidRPr="00BF347E">
        <w:rPr>
          <w:sz w:val="16"/>
        </w:rPr>
        <w:tab/>
        <w:t>19 États et une organisation intergouvernementale avaient entamé la procédure d</w:t>
      </w:r>
      <w:r w:rsidR="0086096B" w:rsidRPr="00BF347E">
        <w:rPr>
          <w:sz w:val="16"/>
        </w:rPr>
        <w:t>’</w:t>
      </w:r>
      <w:r w:rsidRPr="00BF347E">
        <w:rPr>
          <w:sz w:val="16"/>
        </w:rPr>
        <w:t xml:space="preserve">adhésion à la </w:t>
      </w:r>
      <w:r w:rsidR="0086096B" w:rsidRPr="00BF347E">
        <w:rPr>
          <w:sz w:val="16"/>
        </w:rPr>
        <w:t>Convention UPOV</w:t>
      </w:r>
      <w:r w:rsidRPr="00BF347E">
        <w:rPr>
          <w:sz w:val="16"/>
        </w:rPr>
        <w:t xml:space="preserve"> à la fin de</w:t>
      </w:r>
      <w:r w:rsidR="00C81EF2" w:rsidRPr="00BF347E">
        <w:rPr>
          <w:sz w:val="16"/>
        </w:rPr>
        <w:t> </w:t>
      </w:r>
      <w:r w:rsidRPr="00BF347E">
        <w:rPr>
          <w:sz w:val="16"/>
        </w:rPr>
        <w:t>2021</w:t>
      </w:r>
    </w:p>
    <w:p w14:paraId="31D64DD5" w14:textId="016DFCC5" w:rsidR="00031EAD" w:rsidRPr="00BF347E" w:rsidRDefault="00031EAD" w:rsidP="00031EAD">
      <w:pPr>
        <w:spacing w:after="60"/>
        <w:ind w:left="567" w:hanging="567"/>
        <w:jc w:val="left"/>
        <w:rPr>
          <w:sz w:val="16"/>
          <w:szCs w:val="16"/>
        </w:rPr>
      </w:pPr>
      <w:r w:rsidRPr="00BF347E">
        <w:rPr>
          <w:noProof/>
          <w:sz w:val="18"/>
          <w:lang w:val="en-US" w:eastAsia="en-US"/>
        </w:rPr>
        <w:drawing>
          <wp:inline distT="0" distB="0" distL="0" distR="0" wp14:anchorId="6878FB28" wp14:editId="04482126">
            <wp:extent cx="115200" cy="115200"/>
            <wp:effectExtent l="19050" t="19050" r="18415" b="1841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15200" cy="115200"/>
                    </a:xfrm>
                    <a:prstGeom prst="rect">
                      <a:avLst/>
                    </a:prstGeom>
                    <a:ln>
                      <a:solidFill>
                        <a:schemeClr val="tx1"/>
                      </a:solidFill>
                    </a:ln>
                  </pic:spPr>
                </pic:pic>
              </a:graphicData>
            </a:graphic>
          </wp:inline>
        </w:drawing>
      </w:r>
      <w:r w:rsidRPr="00BF347E">
        <w:rPr>
          <w:sz w:val="16"/>
        </w:rPr>
        <w:tab/>
        <w:t>23 États et une organisation intergouvernementale avaient pris contact avec le Bureau de l</w:t>
      </w:r>
      <w:r w:rsidR="0086096B" w:rsidRPr="00BF347E">
        <w:rPr>
          <w:sz w:val="16"/>
        </w:rPr>
        <w:t>’</w:t>
      </w:r>
      <w:r w:rsidRPr="00BF347E">
        <w:rPr>
          <w:sz w:val="16"/>
        </w:rPr>
        <w:t>Union afin de solliciter une aide pour l</w:t>
      </w:r>
      <w:r w:rsidR="0086096B" w:rsidRPr="00BF347E">
        <w:rPr>
          <w:sz w:val="16"/>
        </w:rPr>
        <w:t>’</w:t>
      </w:r>
      <w:r w:rsidRPr="00BF347E">
        <w:rPr>
          <w:sz w:val="16"/>
        </w:rPr>
        <w:t xml:space="preserve">élaboration de lois fondées sur la </w:t>
      </w:r>
      <w:r w:rsidR="0086096B" w:rsidRPr="00BF347E">
        <w:rPr>
          <w:sz w:val="16"/>
        </w:rPr>
        <w:t>Convention UPOV</w:t>
      </w:r>
      <w:r w:rsidRPr="00BF347E">
        <w:rPr>
          <w:sz w:val="16"/>
        </w:rPr>
        <w:t xml:space="preserve"> à la fin de</w:t>
      </w:r>
      <w:r w:rsidR="00C81EF2" w:rsidRPr="00BF347E">
        <w:rPr>
          <w:sz w:val="16"/>
        </w:rPr>
        <w:t> </w:t>
      </w:r>
      <w:r w:rsidRPr="00BF347E">
        <w:rPr>
          <w:sz w:val="16"/>
        </w:rPr>
        <w:t>2021</w:t>
      </w:r>
    </w:p>
    <w:p w14:paraId="0574C185" w14:textId="77777777" w:rsidR="00031EAD" w:rsidRPr="00BF347E" w:rsidRDefault="00031EAD" w:rsidP="00031EAD"/>
    <w:p w14:paraId="6B30B653" w14:textId="77777777" w:rsidR="00031EAD" w:rsidRPr="00BF347E" w:rsidRDefault="00031EAD" w:rsidP="00031EAD"/>
    <w:p w14:paraId="46CF7208" w14:textId="118D47D7" w:rsidR="00031EAD" w:rsidRPr="00BF347E" w:rsidRDefault="00031EAD" w:rsidP="00031EAD">
      <w:pPr>
        <w:jc w:val="right"/>
      </w:pPr>
      <w:r w:rsidRPr="00BF347E">
        <w:t>[L</w:t>
      </w:r>
      <w:r w:rsidR="0086096B" w:rsidRPr="00BF347E">
        <w:t>’</w:t>
      </w:r>
      <w:r w:rsidRPr="00BF347E">
        <w:t>annexe IV suit]</w:t>
      </w:r>
    </w:p>
    <w:p w14:paraId="1F567BB1" w14:textId="77777777" w:rsidR="00031EAD" w:rsidRPr="00BF347E" w:rsidRDefault="00031EAD" w:rsidP="00031EAD"/>
    <w:p w14:paraId="53D40686" w14:textId="77777777" w:rsidR="00031EAD" w:rsidRPr="00BF347E" w:rsidRDefault="00031EAD" w:rsidP="00031EAD"/>
    <w:p w14:paraId="080B18A0" w14:textId="77777777" w:rsidR="00031EAD" w:rsidRPr="00BF347E" w:rsidRDefault="00031EAD" w:rsidP="00031EAD"/>
    <w:p w14:paraId="2CBC72B7" w14:textId="77777777" w:rsidR="00031EAD" w:rsidRPr="00BF347E" w:rsidRDefault="00031EAD" w:rsidP="00031EAD"/>
    <w:p w14:paraId="54899FFC" w14:textId="77777777" w:rsidR="00031EAD" w:rsidRPr="00BF347E" w:rsidRDefault="00031EAD" w:rsidP="00031EAD">
      <w:pPr>
        <w:pStyle w:val="AnnexTitle"/>
        <w:sectPr w:rsidR="00031EAD" w:rsidRPr="00BF347E" w:rsidSect="002E3474">
          <w:headerReference w:type="even" r:id="rId120"/>
          <w:headerReference w:type="default" r:id="rId121"/>
          <w:footerReference w:type="even" r:id="rId122"/>
          <w:footerReference w:type="default" r:id="rId123"/>
          <w:headerReference w:type="first" r:id="rId124"/>
          <w:footerReference w:type="first" r:id="rId125"/>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3ECB67A8" w14:textId="34B6B7E7" w:rsidR="00031EAD" w:rsidRPr="00BF347E" w:rsidRDefault="00031EAD" w:rsidP="00031EAD">
      <w:pPr>
        <w:pStyle w:val="AnnexTitle"/>
      </w:pPr>
      <w:bookmarkStart w:id="80" w:name="_Toc112315277"/>
      <w:bookmarkStart w:id="81" w:name="_Toc112742547"/>
      <w:bookmarkEnd w:id="51"/>
      <w:bookmarkEnd w:id="52"/>
      <w:bookmarkEnd w:id="71"/>
      <w:r w:rsidRPr="00BF347E">
        <w:t>ANNEXE</w:t>
      </w:r>
      <w:r w:rsidR="00C81EF2" w:rsidRPr="00BF347E">
        <w:t> </w:t>
      </w:r>
      <w:r w:rsidRPr="00BF347E">
        <w:t>IV</w:t>
      </w:r>
      <w:r w:rsidRPr="00BF347E">
        <w:tab/>
        <w:t>Membres de l</w:t>
      </w:r>
      <w:r w:rsidR="0086096B" w:rsidRPr="00BF347E">
        <w:t>’</w:t>
      </w:r>
      <w:r w:rsidRPr="00BF347E">
        <w:t>Union</w:t>
      </w:r>
      <w:bookmarkEnd w:id="80"/>
      <w:bookmarkEnd w:id="81"/>
    </w:p>
    <w:p w14:paraId="1C545B18" w14:textId="451DA3DF" w:rsidR="00031EAD" w:rsidRPr="00BF347E" w:rsidRDefault="00031EAD" w:rsidP="00031EAD">
      <w:r w:rsidRPr="00BF347E">
        <w:t>La présente annexe indique la situation des membres de l</w:t>
      </w:r>
      <w:r w:rsidR="0086096B" w:rsidRPr="00BF347E">
        <w:t>’</w:t>
      </w:r>
      <w:r w:rsidRPr="00BF347E">
        <w:t>Union vis</w:t>
      </w:r>
      <w:r w:rsidR="000B6100">
        <w:noBreakHyphen/>
      </w:r>
      <w:r w:rsidRPr="00BF347E">
        <w:t>à</w:t>
      </w:r>
      <w:r w:rsidR="000B6100">
        <w:noBreakHyphen/>
      </w:r>
      <w:r w:rsidRPr="00BF347E">
        <w:t>vis de</w:t>
      </w:r>
      <w:r w:rsidR="00BF0EE1">
        <w:t xml:space="preserve"> la Convention et de ses divers </w:t>
      </w:r>
      <w:r w:rsidRPr="00BF347E">
        <w:t>actes, au 31</w:t>
      </w:r>
      <w:r w:rsidR="00E4745B" w:rsidRPr="00BF347E">
        <w:t> </w:t>
      </w:r>
      <w:r w:rsidRPr="00BF347E">
        <w:t>décembre</w:t>
      </w:r>
      <w:r w:rsidR="00E4745B" w:rsidRPr="00BF347E">
        <w:t> </w:t>
      </w:r>
      <w:r w:rsidRPr="00BF347E">
        <w:t>202</w:t>
      </w:r>
      <w:r w:rsidR="00E4745B" w:rsidRPr="00BF347E">
        <w:t>1</w:t>
      </w:r>
      <w:r w:rsidRPr="00BF347E">
        <w:t xml:space="preserve"> (voir les articles</w:t>
      </w:r>
      <w:r w:rsidR="00E4745B" w:rsidRPr="00BF347E">
        <w:t> </w:t>
      </w:r>
      <w:r w:rsidRPr="00BF347E">
        <w:t>31 et</w:t>
      </w:r>
      <w:r w:rsidR="00E4745B" w:rsidRPr="00BF347E">
        <w:t> </w:t>
      </w:r>
      <w:r w:rsidRPr="00BF347E">
        <w:t>32 de la Convention de</w:t>
      </w:r>
      <w:r w:rsidR="00E4745B" w:rsidRPr="00BF347E">
        <w:t> </w:t>
      </w:r>
      <w:r w:rsidRPr="00BF347E">
        <w:t>1961, l</w:t>
      </w:r>
      <w:r w:rsidR="0086096B" w:rsidRPr="00BF347E">
        <w:t>’</w:t>
      </w:r>
      <w:r w:rsidRPr="00BF347E">
        <w:t>article</w:t>
      </w:r>
      <w:r w:rsidR="00E4745B" w:rsidRPr="00BF347E">
        <w:t> </w:t>
      </w:r>
      <w:r w:rsidRPr="00BF347E">
        <w:t>32.1) de l</w:t>
      </w:r>
      <w:r w:rsidR="0086096B" w:rsidRPr="00BF347E">
        <w:t>’</w:t>
      </w:r>
      <w:r w:rsidR="00BF0EE1">
        <w:t>Acte </w:t>
      </w:r>
      <w:r w:rsidRPr="00BF347E">
        <w:t>de</w:t>
      </w:r>
      <w:r w:rsidR="00E4745B" w:rsidRPr="00BF347E">
        <w:t> </w:t>
      </w:r>
      <w:r w:rsidRPr="00BF347E">
        <w:t>1978 et l</w:t>
      </w:r>
      <w:r w:rsidR="0086096B" w:rsidRPr="00BF347E">
        <w:t>’</w:t>
      </w:r>
      <w:r w:rsidRPr="00BF347E">
        <w:t>article</w:t>
      </w:r>
      <w:r w:rsidR="00E4745B" w:rsidRPr="00BF347E">
        <w:t> </w:t>
      </w:r>
      <w:r w:rsidRPr="00BF347E">
        <w:t>34.2) de l</w:t>
      </w:r>
      <w:r w:rsidR="0086096B" w:rsidRPr="00BF347E">
        <w:t>’</w:t>
      </w:r>
      <w:r w:rsidRPr="00BF347E">
        <w:t>Acte de</w:t>
      </w:r>
      <w:r w:rsidR="00E4745B" w:rsidRPr="00BF347E">
        <w:t> </w:t>
      </w:r>
      <w:r w:rsidRPr="00BF347E">
        <w:t>1991).</w:t>
      </w:r>
    </w:p>
    <w:p w14:paraId="6B3770FF" w14:textId="44FF3E52" w:rsidR="00031EAD" w:rsidRPr="00BF347E" w:rsidRDefault="00031EAD" w:rsidP="00031EAD"/>
    <w:p w14:paraId="0F06A0A4" w14:textId="0FF46394" w:rsidR="008F77E3" w:rsidRPr="00BF347E" w:rsidRDefault="008F77E3" w:rsidP="00031EAD"/>
    <w:p w14:paraId="281D6A9D" w14:textId="55D36B5F" w:rsidR="00031EAD" w:rsidRDefault="00523891" w:rsidP="00031EAD">
      <w:pPr>
        <w:jc w:val="left"/>
        <w:rPr>
          <w:rFonts w:ascii="Arial Narrow" w:hAnsi="Arial Narrow"/>
          <w:lang w:eastAsia="en-US"/>
        </w:rPr>
      </w:pPr>
      <w:r>
        <w:rPr>
          <w:rFonts w:ascii="Arial Narrow" w:hAnsi="Arial Narrow"/>
          <w:noProof/>
          <w:lang w:val="en-US" w:eastAsia="en-US"/>
        </w:rPr>
        <w:drawing>
          <wp:inline distT="0" distB="0" distL="0" distR="0" wp14:anchorId="2ACB072F" wp14:editId="3D671427">
            <wp:extent cx="1332000" cy="1332000"/>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r-code_c_56_2_annex_iv_FR.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p w14:paraId="077C760E" w14:textId="2F72BC98" w:rsidR="00523891" w:rsidRDefault="00523891" w:rsidP="00031EAD">
      <w:pPr>
        <w:jc w:val="left"/>
        <w:rPr>
          <w:rFonts w:ascii="Arial Narrow" w:hAnsi="Arial Narrow"/>
          <w:lang w:eastAsia="en-US"/>
        </w:rPr>
      </w:pPr>
    </w:p>
    <w:p w14:paraId="5FB9EE41" w14:textId="77777777" w:rsidR="00523891" w:rsidRPr="00BF347E" w:rsidRDefault="00523891" w:rsidP="00031EAD">
      <w:pPr>
        <w:jc w:val="left"/>
        <w:rPr>
          <w:rFonts w:ascii="Arial Narrow" w:hAnsi="Arial Narrow"/>
          <w:lang w:eastAsia="en-US"/>
        </w:rPr>
      </w:pPr>
    </w:p>
    <w:p w14:paraId="0B8FC3C8" w14:textId="179E8068" w:rsidR="00031EAD" w:rsidRPr="00BF347E" w:rsidRDefault="00F6600D" w:rsidP="00031EAD">
      <w:pPr>
        <w:rPr>
          <w:rStyle w:val="Hyperlink"/>
          <w:rFonts w:ascii="Arial Narrow" w:hAnsi="Arial Narrow"/>
          <w:sz w:val="18"/>
        </w:rPr>
      </w:pPr>
      <w:hyperlink r:id="rId127" w:history="1">
        <w:r w:rsidR="00745E21" w:rsidRPr="00BF347E">
          <w:rPr>
            <w:rStyle w:val="Hyperlink"/>
            <w:rFonts w:ascii="Arial Narrow" w:hAnsi="Arial Narrow"/>
            <w:sz w:val="18"/>
          </w:rPr>
          <w:t>https://www.upov.int/edocs/mdocs/upov/fr/c_56/c_56_2_annex_iv.pdf</w:t>
        </w:r>
      </w:hyperlink>
    </w:p>
    <w:p w14:paraId="255692B8" w14:textId="77777777" w:rsidR="00031EAD" w:rsidRPr="00BF347E" w:rsidRDefault="00031EAD" w:rsidP="00031EAD">
      <w:pPr>
        <w:jc w:val="left"/>
        <w:rPr>
          <w:rFonts w:ascii="Arial Narrow" w:hAnsi="Arial Narrow"/>
          <w:lang w:eastAsia="en-US"/>
        </w:rPr>
      </w:pPr>
    </w:p>
    <w:p w14:paraId="05476621" w14:textId="77777777" w:rsidR="00031EAD" w:rsidRPr="00BF347E" w:rsidRDefault="00031EAD" w:rsidP="00031EAD">
      <w:pPr>
        <w:jc w:val="left"/>
        <w:rPr>
          <w:rFonts w:ascii="Arial Narrow" w:hAnsi="Arial Narrow"/>
          <w:lang w:eastAsia="en-US"/>
        </w:rPr>
      </w:pPr>
    </w:p>
    <w:p w14:paraId="1F25A5D4" w14:textId="77777777" w:rsidR="00031EAD" w:rsidRPr="00BF347E" w:rsidRDefault="00031EAD" w:rsidP="00031EAD">
      <w:pPr>
        <w:jc w:val="left"/>
        <w:rPr>
          <w:rFonts w:ascii="Arial Narrow" w:hAnsi="Arial Narrow"/>
          <w:lang w:eastAsia="en-US"/>
        </w:rPr>
      </w:pPr>
    </w:p>
    <w:p w14:paraId="02578572" w14:textId="0F8EF929" w:rsidR="00031EAD" w:rsidRPr="00BF347E" w:rsidRDefault="00031EAD" w:rsidP="00031EAD">
      <w:pPr>
        <w:jc w:val="right"/>
      </w:pPr>
      <w:r w:rsidRPr="00BF347E">
        <w:t>[L</w:t>
      </w:r>
      <w:r w:rsidR="0086096B" w:rsidRPr="00BF347E">
        <w:t>’</w:t>
      </w:r>
      <w:r w:rsidRPr="00BF347E">
        <w:t>annexe</w:t>
      </w:r>
      <w:r w:rsidR="009B54BC" w:rsidRPr="00BF347E">
        <w:t> </w:t>
      </w:r>
      <w:r w:rsidRPr="00BF347E">
        <w:t>V suit]</w:t>
      </w:r>
    </w:p>
    <w:p w14:paraId="72A70834" w14:textId="77777777" w:rsidR="00031EAD" w:rsidRPr="00BF347E" w:rsidRDefault="00031EAD" w:rsidP="00031EAD">
      <w:pPr>
        <w:rPr>
          <w:rFonts w:ascii="Arial Narrow" w:hAnsi="Arial Narrow"/>
          <w:lang w:eastAsia="en-US"/>
        </w:rPr>
      </w:pPr>
    </w:p>
    <w:p w14:paraId="0CF2B007" w14:textId="77777777" w:rsidR="00031EAD" w:rsidRPr="00BF347E" w:rsidRDefault="00031EAD" w:rsidP="00BB5AE3">
      <w:pPr>
        <w:pStyle w:val="Heading1"/>
        <w:sectPr w:rsidR="00031EAD" w:rsidRPr="00BF347E" w:rsidSect="002E3474">
          <w:headerReference w:type="even" r:id="rId128"/>
          <w:headerReference w:type="default" r:id="rId129"/>
          <w:footerReference w:type="even" r:id="rId130"/>
          <w:footerReference w:type="default" r:id="rId131"/>
          <w:headerReference w:type="first" r:id="rId132"/>
          <w:footerReference w:type="first" r:id="rId133"/>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5557ADC5" w14:textId="384BE73A" w:rsidR="00031EAD" w:rsidRPr="00BF347E" w:rsidRDefault="00031EAD" w:rsidP="00031EAD">
      <w:pPr>
        <w:pStyle w:val="AnnexTitle"/>
      </w:pPr>
      <w:bookmarkStart w:id="82" w:name="_Toc112315278"/>
      <w:bookmarkStart w:id="83" w:name="_Toc112742548"/>
      <w:r w:rsidRPr="00BF347E">
        <w:t>ANNEXE</w:t>
      </w:r>
      <w:r w:rsidR="009B54BC" w:rsidRPr="00BF347E">
        <w:t> </w:t>
      </w:r>
      <w:r w:rsidRPr="00BF347E">
        <w:t>V</w:t>
      </w:r>
      <w:r w:rsidRPr="00BF347E">
        <w:tab/>
        <w:t>Liste des activités en</w:t>
      </w:r>
      <w:r w:rsidR="009B54BC" w:rsidRPr="00BF347E">
        <w:t> </w:t>
      </w:r>
      <w:r w:rsidRPr="00BF347E">
        <w:t>2020</w:t>
      </w:r>
      <w:r w:rsidR="000B6100">
        <w:noBreakHyphen/>
      </w:r>
      <w:r w:rsidRPr="00BF347E">
        <w:t>2021</w:t>
      </w:r>
      <w:bookmarkEnd w:id="82"/>
      <w:bookmarkEnd w:id="83"/>
    </w:p>
    <w:p w14:paraId="1FB2455F" w14:textId="77777777" w:rsidR="00031EAD" w:rsidRPr="00BF347E" w:rsidRDefault="00031EAD" w:rsidP="00031EAD"/>
    <w:p w14:paraId="151C0915" w14:textId="2B035013" w:rsidR="00031EAD" w:rsidRPr="00BF347E" w:rsidRDefault="00031EAD" w:rsidP="00031EAD">
      <w:pPr>
        <w:rPr>
          <w:lang w:eastAsia="en-US"/>
        </w:rPr>
      </w:pPr>
    </w:p>
    <w:p w14:paraId="1AFAECC0" w14:textId="25BCB3E7" w:rsidR="00FD481E" w:rsidRDefault="00FD481E" w:rsidP="00031EAD">
      <w:pPr>
        <w:rPr>
          <w:lang w:eastAsia="en-US"/>
        </w:rPr>
      </w:pPr>
      <w:r>
        <w:rPr>
          <w:noProof/>
          <w:lang w:val="en-US" w:eastAsia="en-US"/>
        </w:rPr>
        <w:drawing>
          <wp:inline distT="0" distB="0" distL="0" distR="0" wp14:anchorId="534E70D2" wp14:editId="398AB8E3">
            <wp:extent cx="1350000" cy="1350000"/>
            <wp:effectExtent l="0"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r-code_c_56_2_annex_v_FR.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350000" cy="1350000"/>
                    </a:xfrm>
                    <a:prstGeom prst="rect">
                      <a:avLst/>
                    </a:prstGeom>
                  </pic:spPr>
                </pic:pic>
              </a:graphicData>
            </a:graphic>
          </wp:inline>
        </w:drawing>
      </w:r>
    </w:p>
    <w:p w14:paraId="1676053B" w14:textId="77777777" w:rsidR="00FD481E" w:rsidRPr="00BF347E" w:rsidRDefault="00FD481E" w:rsidP="00031EAD">
      <w:pPr>
        <w:rPr>
          <w:lang w:eastAsia="en-US"/>
        </w:rPr>
      </w:pPr>
    </w:p>
    <w:p w14:paraId="7A8C21F8" w14:textId="77777777" w:rsidR="00025E3F" w:rsidRPr="00BF347E" w:rsidRDefault="00025E3F" w:rsidP="00031EAD">
      <w:pPr>
        <w:rPr>
          <w:lang w:eastAsia="en-US"/>
        </w:rPr>
      </w:pPr>
    </w:p>
    <w:p w14:paraId="3137BE84" w14:textId="28985831" w:rsidR="00031EAD" w:rsidRPr="00BF347E" w:rsidRDefault="00F6600D" w:rsidP="00031EAD">
      <w:pPr>
        <w:rPr>
          <w:rFonts w:ascii="Arial Narrow" w:hAnsi="Arial Narrow"/>
          <w:sz w:val="18"/>
        </w:rPr>
      </w:pPr>
      <w:hyperlink r:id="rId135" w:history="1">
        <w:r w:rsidR="00745E21" w:rsidRPr="00BF347E">
          <w:rPr>
            <w:rStyle w:val="Hyperlink"/>
            <w:rFonts w:ascii="Arial Narrow" w:hAnsi="Arial Narrow"/>
            <w:sz w:val="18"/>
          </w:rPr>
          <w:t>https://www.upov.int/edocs/mdocs/upov/fr/c_56/c_56_2_annex_v.pdf</w:t>
        </w:r>
      </w:hyperlink>
    </w:p>
    <w:p w14:paraId="4294A3F9" w14:textId="77777777" w:rsidR="00031EAD" w:rsidRPr="00BF347E" w:rsidRDefault="00031EAD" w:rsidP="00031EAD">
      <w:pPr>
        <w:rPr>
          <w:lang w:eastAsia="en-US"/>
        </w:rPr>
      </w:pPr>
    </w:p>
    <w:p w14:paraId="5B634F03" w14:textId="77777777" w:rsidR="00031EAD" w:rsidRPr="00BF347E" w:rsidRDefault="00031EAD" w:rsidP="00031EAD">
      <w:pPr>
        <w:jc w:val="right"/>
        <w:rPr>
          <w:lang w:eastAsia="en-US"/>
        </w:rPr>
      </w:pPr>
    </w:p>
    <w:p w14:paraId="0BDB11D7" w14:textId="77777777" w:rsidR="00031EAD" w:rsidRPr="00BF347E" w:rsidRDefault="00031EAD" w:rsidP="00031EAD">
      <w:pPr>
        <w:jc w:val="right"/>
        <w:rPr>
          <w:lang w:eastAsia="en-US"/>
        </w:rPr>
      </w:pPr>
    </w:p>
    <w:p w14:paraId="6E482039" w14:textId="77777777" w:rsidR="00031EAD" w:rsidRPr="00BF347E" w:rsidRDefault="00031EAD" w:rsidP="00031EAD">
      <w:pPr>
        <w:jc w:val="right"/>
        <w:rPr>
          <w:lang w:eastAsia="en-US"/>
        </w:rPr>
      </w:pPr>
    </w:p>
    <w:p w14:paraId="6009109C" w14:textId="49DD7E64" w:rsidR="00031EAD" w:rsidRPr="00BF347E" w:rsidRDefault="00031EAD" w:rsidP="00031EAD">
      <w:pPr>
        <w:jc w:val="right"/>
      </w:pPr>
      <w:r w:rsidRPr="00BF347E">
        <w:t>[</w:t>
      </w:r>
      <w:r w:rsidR="004C48D4" w:rsidRPr="00BF347E">
        <w:t>L</w:t>
      </w:r>
      <w:r w:rsidR="0086096B" w:rsidRPr="00BF347E">
        <w:t>’</w:t>
      </w:r>
      <w:r w:rsidR="004C48D4" w:rsidRPr="00BF347E">
        <w:t>appendice</w:t>
      </w:r>
      <w:r w:rsidRPr="00BF347E">
        <w:t xml:space="preserve"> </w:t>
      </w:r>
      <w:r w:rsidR="004C48D4" w:rsidRPr="00BF347E">
        <w:t>suit</w:t>
      </w:r>
      <w:r w:rsidRPr="00BF347E">
        <w:t>]</w:t>
      </w:r>
    </w:p>
    <w:p w14:paraId="56CF0BB5" w14:textId="77777777" w:rsidR="00031EAD" w:rsidRPr="00BF347E" w:rsidRDefault="00031EAD" w:rsidP="00031EAD">
      <w:pPr>
        <w:rPr>
          <w:lang w:eastAsia="en-US"/>
        </w:rPr>
        <w:sectPr w:rsidR="00031EAD" w:rsidRPr="00BF347E" w:rsidSect="002E3474">
          <w:headerReference w:type="even" r:id="rId136"/>
          <w:headerReference w:type="default" r:id="rId137"/>
          <w:footerReference w:type="even" r:id="rId138"/>
          <w:footerReference w:type="default" r:id="rId139"/>
          <w:headerReference w:type="first" r:id="rId140"/>
          <w:footerReference w:type="first" r:id="rId141"/>
          <w:footnotePr>
            <w:numRestart w:val="eachSect"/>
          </w:footnotePr>
          <w:endnotePr>
            <w:numFmt w:val="lowerLetter"/>
          </w:endnotePr>
          <w:pgSz w:w="16840" w:h="11907" w:orient="landscape" w:code="9"/>
          <w:pgMar w:top="1134" w:right="510" w:bottom="709" w:left="709" w:header="510" w:footer="510" w:gutter="0"/>
          <w:cols w:space="720"/>
          <w:titlePg/>
          <w:docGrid w:linePitch="272"/>
        </w:sectPr>
      </w:pPr>
    </w:p>
    <w:p w14:paraId="60011331" w14:textId="7F13EA35" w:rsidR="00031EAD" w:rsidRPr="00BF347E" w:rsidRDefault="00031EAD" w:rsidP="00BB5AE3">
      <w:pPr>
        <w:pStyle w:val="Heading1"/>
        <w:rPr>
          <w:rFonts w:cs="Arial"/>
        </w:rPr>
      </w:pPr>
      <w:bookmarkStart w:id="84" w:name="_Toc80365160"/>
      <w:bookmarkStart w:id="85" w:name="_Toc112315279"/>
      <w:bookmarkStart w:id="86" w:name="_Toc112742549"/>
      <w:r w:rsidRPr="00BF347E">
        <w:t>iv.</w:t>
      </w:r>
      <w:r w:rsidRPr="00BF347E">
        <w:tab/>
      </w:r>
      <w:r w:rsidR="001A43A4">
        <w:t>Appendice</w:t>
      </w:r>
      <w:bookmarkEnd w:id="84"/>
      <w:bookmarkEnd w:id="85"/>
      <w:bookmarkEnd w:id="86"/>
    </w:p>
    <w:p w14:paraId="244A22FB" w14:textId="7D88F1AE" w:rsidR="00031EAD" w:rsidRPr="00BF347E" w:rsidRDefault="00D10324" w:rsidP="00031EAD">
      <w:pPr>
        <w:pStyle w:val="Heading2"/>
      </w:pPr>
      <w:bookmarkStart w:id="87" w:name="_Toc80365161"/>
      <w:bookmarkStart w:id="88" w:name="_Toc112315280"/>
      <w:bookmarkStart w:id="89" w:name="_Toc112742550"/>
      <w:r w:rsidRPr="00BF347E">
        <w:t>SIGLE</w:t>
      </w:r>
      <w:r w:rsidR="00031EAD" w:rsidRPr="00BF347E">
        <w:t xml:space="preserve">S </w:t>
      </w:r>
      <w:r w:rsidRPr="00BF347E">
        <w:t>ET</w:t>
      </w:r>
      <w:r w:rsidR="00031EAD" w:rsidRPr="00BF347E">
        <w:t xml:space="preserve"> ABR</w:t>
      </w:r>
      <w:r w:rsidRPr="00BF347E">
        <w:t>É</w:t>
      </w:r>
      <w:r w:rsidR="00031EAD" w:rsidRPr="00BF347E">
        <w:t>VIATIONS</w:t>
      </w:r>
      <w:bookmarkEnd w:id="87"/>
      <w:bookmarkEnd w:id="88"/>
      <w:bookmarkEnd w:id="89"/>
    </w:p>
    <w:bookmarkEnd w:id="0"/>
    <w:bookmarkEnd w:id="1"/>
    <w:bookmarkEnd w:id="2"/>
    <w:bookmarkEnd w:id="3"/>
    <w:bookmarkEnd w:id="4"/>
    <w:bookmarkEnd w:id="5"/>
    <w:bookmarkEnd w:id="20"/>
    <w:bookmarkEnd w:id="21"/>
    <w:bookmarkEnd w:id="22"/>
    <w:p w14:paraId="3B0CB035" w14:textId="5F2EB31D" w:rsidR="004C48D4" w:rsidRPr="00BF347E" w:rsidRDefault="004C48D4" w:rsidP="004C48D4">
      <w:pPr>
        <w:jc w:val="center"/>
        <w:rPr>
          <w:b/>
        </w:rPr>
      </w:pPr>
      <w:r w:rsidRPr="00BF347E">
        <w:rPr>
          <w:b/>
        </w:rPr>
        <w:t>Termes de l</w:t>
      </w:r>
      <w:r w:rsidR="0086096B" w:rsidRPr="00BF347E">
        <w:rPr>
          <w:b/>
        </w:rPr>
        <w:t>’</w:t>
      </w:r>
      <w:r w:rsidRPr="00BF347E">
        <w:rPr>
          <w:b/>
        </w:rPr>
        <w:t>UPOV</w:t>
      </w:r>
    </w:p>
    <w:p w14:paraId="70D0B2EC" w14:textId="77777777" w:rsidR="004C48D4" w:rsidRPr="00BF347E" w:rsidRDefault="004C48D4" w:rsidP="004C48D4"/>
    <w:tbl>
      <w:tblPr>
        <w:tblW w:w="9781" w:type="dxa"/>
        <w:tblLook w:val="04A0" w:firstRow="1" w:lastRow="0" w:firstColumn="1" w:lastColumn="0" w:noHBand="0" w:noVBand="1"/>
      </w:tblPr>
      <w:tblGrid>
        <w:gridCol w:w="2268"/>
        <w:gridCol w:w="7513"/>
      </w:tblGrid>
      <w:tr w:rsidR="004C48D4" w:rsidRPr="00BF347E" w14:paraId="0A109DA1" w14:textId="77777777" w:rsidTr="00863A9E">
        <w:tc>
          <w:tcPr>
            <w:tcW w:w="2268" w:type="dxa"/>
          </w:tcPr>
          <w:p w14:paraId="116D077E" w14:textId="77777777" w:rsidR="004C48D4" w:rsidRPr="00BF347E" w:rsidRDefault="004C48D4" w:rsidP="004C48D4">
            <w:pPr>
              <w:spacing w:after="20"/>
              <w:jc w:val="left"/>
              <w:rPr>
                <w:rFonts w:ascii="Arial Narrow" w:hAnsi="Arial Narrow"/>
                <w:sz w:val="18"/>
              </w:rPr>
            </w:pPr>
            <w:r w:rsidRPr="00BF347E">
              <w:rPr>
                <w:rFonts w:ascii="Arial Narrow" w:hAnsi="Arial Narrow"/>
                <w:sz w:val="18"/>
              </w:rPr>
              <w:t>BMT</w:t>
            </w:r>
          </w:p>
          <w:p w14:paraId="1EC514B6" w14:textId="77777777" w:rsidR="004C48D4" w:rsidRPr="00BF347E" w:rsidRDefault="004C48D4" w:rsidP="004C48D4">
            <w:pPr>
              <w:spacing w:after="20"/>
              <w:jc w:val="left"/>
              <w:rPr>
                <w:rFonts w:ascii="Arial Narrow" w:hAnsi="Arial Narrow"/>
                <w:sz w:val="18"/>
              </w:rPr>
            </w:pPr>
            <w:r w:rsidRPr="00BF347E">
              <w:rPr>
                <w:rFonts w:ascii="Arial Narrow" w:hAnsi="Arial Narrow"/>
                <w:sz w:val="18"/>
              </w:rPr>
              <w:t>Bureau</w:t>
            </w:r>
          </w:p>
        </w:tc>
        <w:tc>
          <w:tcPr>
            <w:tcW w:w="7513" w:type="dxa"/>
          </w:tcPr>
          <w:p w14:paraId="09B85CD7" w14:textId="41FC5983" w:rsidR="004C48D4" w:rsidRPr="00BF347E" w:rsidRDefault="004C48D4" w:rsidP="004C48D4">
            <w:pPr>
              <w:spacing w:after="20"/>
              <w:jc w:val="left"/>
              <w:rPr>
                <w:rFonts w:ascii="Arial Narrow" w:hAnsi="Arial Narrow"/>
                <w:sz w:val="18"/>
              </w:rPr>
            </w:pPr>
            <w:r w:rsidRPr="00BF347E">
              <w:rPr>
                <w:rFonts w:ascii="Arial Narrow" w:hAnsi="Arial Narrow"/>
                <w:sz w:val="18"/>
              </w:rPr>
              <w:t>Groupe de travail sur les techniques biochimiques et moléculaires, notamment les profils d</w:t>
            </w:r>
            <w:r w:rsidR="0086096B" w:rsidRPr="00BF347E">
              <w:rPr>
                <w:rFonts w:ascii="Arial Narrow" w:hAnsi="Arial Narrow"/>
                <w:sz w:val="18"/>
              </w:rPr>
              <w:t>’</w:t>
            </w:r>
            <w:r w:rsidRPr="00BF347E">
              <w:rPr>
                <w:rFonts w:ascii="Arial Narrow" w:hAnsi="Arial Narrow"/>
                <w:sz w:val="18"/>
              </w:rPr>
              <w:t>ADN</w:t>
            </w:r>
          </w:p>
          <w:p w14:paraId="00CE6BF7" w14:textId="4A1A339E" w:rsidR="004C48D4" w:rsidRPr="00BF347E" w:rsidRDefault="004C48D4" w:rsidP="004C48D4">
            <w:pPr>
              <w:spacing w:after="20"/>
              <w:jc w:val="left"/>
              <w:rPr>
                <w:rFonts w:ascii="Arial Narrow" w:hAnsi="Arial Narrow"/>
                <w:sz w:val="18"/>
              </w:rPr>
            </w:pPr>
            <w:r w:rsidRPr="00BF347E">
              <w:rPr>
                <w:rFonts w:ascii="Arial Narrow" w:hAnsi="Arial Narrow"/>
                <w:sz w:val="18"/>
              </w:rPr>
              <w:t>Bureau de l</w:t>
            </w:r>
            <w:r w:rsidR="0086096B" w:rsidRPr="00BF347E">
              <w:rPr>
                <w:rFonts w:ascii="Arial Narrow" w:hAnsi="Arial Narrow"/>
                <w:sz w:val="18"/>
              </w:rPr>
              <w:t>’</w:t>
            </w:r>
            <w:r w:rsidRPr="00BF347E">
              <w:rPr>
                <w:rFonts w:ascii="Arial Narrow" w:hAnsi="Arial Narrow"/>
                <w:sz w:val="18"/>
              </w:rPr>
              <w:t>Union</w:t>
            </w:r>
          </w:p>
        </w:tc>
      </w:tr>
      <w:tr w:rsidR="004C48D4" w:rsidRPr="00BF347E" w14:paraId="0FC4D2D3" w14:textId="77777777" w:rsidTr="00863A9E">
        <w:tc>
          <w:tcPr>
            <w:tcW w:w="2268" w:type="dxa"/>
          </w:tcPr>
          <w:p w14:paraId="3A7BD420" w14:textId="77777777" w:rsidR="004C48D4" w:rsidRPr="00BF347E" w:rsidRDefault="004C48D4" w:rsidP="004C48D4">
            <w:pPr>
              <w:spacing w:after="20"/>
              <w:jc w:val="left"/>
              <w:rPr>
                <w:rFonts w:ascii="Arial Narrow" w:hAnsi="Arial Narrow"/>
                <w:sz w:val="18"/>
              </w:rPr>
            </w:pPr>
            <w:r w:rsidRPr="00BF347E">
              <w:rPr>
                <w:rFonts w:ascii="Arial Narrow" w:hAnsi="Arial Narrow"/>
                <w:sz w:val="18"/>
              </w:rPr>
              <w:t>CAJ</w:t>
            </w:r>
          </w:p>
        </w:tc>
        <w:tc>
          <w:tcPr>
            <w:tcW w:w="7513" w:type="dxa"/>
          </w:tcPr>
          <w:p w14:paraId="3B859C2A" w14:textId="77777777" w:rsidR="004C48D4" w:rsidRPr="00BF347E" w:rsidRDefault="004C48D4" w:rsidP="004C48D4">
            <w:pPr>
              <w:spacing w:after="20"/>
              <w:jc w:val="left"/>
              <w:rPr>
                <w:rFonts w:ascii="Arial Narrow" w:hAnsi="Arial Narrow"/>
                <w:sz w:val="18"/>
              </w:rPr>
            </w:pPr>
            <w:r w:rsidRPr="00BF347E">
              <w:rPr>
                <w:rFonts w:ascii="Arial Narrow" w:hAnsi="Arial Narrow"/>
                <w:sz w:val="18"/>
              </w:rPr>
              <w:t xml:space="preserve">Comité administratif et juridique </w:t>
            </w:r>
          </w:p>
        </w:tc>
      </w:tr>
      <w:tr w:rsidR="004C48D4" w:rsidRPr="00BF347E" w14:paraId="37D70DC1" w14:textId="77777777" w:rsidTr="00863A9E">
        <w:tc>
          <w:tcPr>
            <w:tcW w:w="2268" w:type="dxa"/>
          </w:tcPr>
          <w:p w14:paraId="0CD89AC8" w14:textId="3968109B" w:rsidR="004C48D4" w:rsidRPr="00BF347E" w:rsidRDefault="004C48D4" w:rsidP="004C48D4">
            <w:pPr>
              <w:autoSpaceDE w:val="0"/>
              <w:autoSpaceDN w:val="0"/>
              <w:adjustRightInd w:val="0"/>
              <w:spacing w:after="20"/>
              <w:jc w:val="left"/>
              <w:rPr>
                <w:rFonts w:ascii="Arial Narrow" w:hAnsi="Arial Narrow"/>
                <w:sz w:val="18"/>
              </w:rPr>
            </w:pPr>
            <w:r w:rsidRPr="00BF347E">
              <w:rPr>
                <w:rFonts w:ascii="Arial Narrow" w:hAnsi="Arial Narrow"/>
                <w:sz w:val="18"/>
              </w:rPr>
              <w:t>DL</w:t>
            </w:r>
            <w:r w:rsidR="000B6100">
              <w:rPr>
                <w:rFonts w:ascii="Arial Narrow" w:hAnsi="Arial Narrow"/>
                <w:sz w:val="18"/>
              </w:rPr>
              <w:noBreakHyphen/>
            </w:r>
            <w:r w:rsidRPr="00BF347E">
              <w:rPr>
                <w:rFonts w:ascii="Arial Narrow" w:hAnsi="Arial Narrow"/>
                <w:sz w:val="18"/>
              </w:rPr>
              <w:t>205</w:t>
            </w:r>
          </w:p>
        </w:tc>
        <w:tc>
          <w:tcPr>
            <w:tcW w:w="7513" w:type="dxa"/>
          </w:tcPr>
          <w:p w14:paraId="6CB6B1FC" w14:textId="4AE344D2" w:rsidR="004C48D4" w:rsidRPr="00BF347E" w:rsidRDefault="004C48D4" w:rsidP="004C48D4">
            <w:pPr>
              <w:autoSpaceDE w:val="0"/>
              <w:autoSpaceDN w:val="0"/>
              <w:adjustRightInd w:val="0"/>
              <w:spacing w:after="20"/>
              <w:jc w:val="left"/>
              <w:rPr>
                <w:rFonts w:ascii="Arial Narrow" w:hAnsi="Arial Narrow"/>
                <w:sz w:val="18"/>
              </w:rPr>
            </w:pPr>
            <w:r w:rsidRPr="00BF347E">
              <w:rPr>
                <w:rFonts w:ascii="Arial Narrow" w:hAnsi="Arial Narrow"/>
                <w:sz w:val="18"/>
              </w:rPr>
              <w:t>Cours d</w:t>
            </w:r>
            <w:r w:rsidR="0086096B" w:rsidRPr="00BF347E">
              <w:rPr>
                <w:rFonts w:ascii="Arial Narrow" w:hAnsi="Arial Narrow"/>
                <w:sz w:val="18"/>
              </w:rPr>
              <w:t>’</w:t>
            </w:r>
            <w:r w:rsidRPr="00BF347E">
              <w:rPr>
                <w:rFonts w:ascii="Arial Narrow" w:hAnsi="Arial Narrow"/>
                <w:sz w:val="18"/>
              </w:rPr>
              <w:t>enseignement à distance de l</w:t>
            </w:r>
            <w:r w:rsidR="0086096B" w:rsidRPr="00BF347E">
              <w:rPr>
                <w:rFonts w:ascii="Arial Narrow" w:hAnsi="Arial Narrow"/>
                <w:sz w:val="18"/>
              </w:rPr>
              <w:t>’</w:t>
            </w:r>
            <w:r w:rsidRPr="00BF347E">
              <w:rPr>
                <w:rFonts w:ascii="Arial Narrow" w:hAnsi="Arial Narrow"/>
                <w:sz w:val="18"/>
              </w:rPr>
              <w:t xml:space="preserve">UPOV “Introduction au système UPOV de protection des obtentions végétales selon la </w:t>
            </w:r>
            <w:r w:rsidR="0086096B" w:rsidRPr="00BF347E">
              <w:rPr>
                <w:rFonts w:ascii="Arial Narrow" w:hAnsi="Arial Narrow"/>
                <w:sz w:val="18"/>
              </w:rPr>
              <w:t>Convention UPOV</w:t>
            </w:r>
            <w:r w:rsidRPr="00BF347E">
              <w:rPr>
                <w:rFonts w:ascii="Arial Narrow" w:hAnsi="Arial Narrow"/>
                <w:sz w:val="18"/>
              </w:rPr>
              <w:t>”</w:t>
            </w:r>
          </w:p>
        </w:tc>
      </w:tr>
      <w:tr w:rsidR="004C48D4" w:rsidRPr="00BF347E" w14:paraId="2B107122" w14:textId="77777777" w:rsidTr="00863A9E">
        <w:tc>
          <w:tcPr>
            <w:tcW w:w="2268" w:type="dxa"/>
          </w:tcPr>
          <w:p w14:paraId="50376CAB" w14:textId="29624F34" w:rsidR="004C48D4" w:rsidRPr="00BF347E" w:rsidRDefault="004C48D4" w:rsidP="004C48D4">
            <w:pPr>
              <w:autoSpaceDE w:val="0"/>
              <w:autoSpaceDN w:val="0"/>
              <w:adjustRightInd w:val="0"/>
              <w:spacing w:after="20"/>
              <w:jc w:val="left"/>
              <w:rPr>
                <w:rFonts w:ascii="Arial Narrow" w:hAnsi="Arial Narrow"/>
                <w:sz w:val="18"/>
              </w:rPr>
            </w:pPr>
            <w:r w:rsidRPr="00BF347E">
              <w:rPr>
                <w:rFonts w:ascii="Arial Narrow" w:hAnsi="Arial Narrow"/>
                <w:sz w:val="18"/>
              </w:rPr>
              <w:t>DL</w:t>
            </w:r>
            <w:r w:rsidR="000B6100">
              <w:rPr>
                <w:rFonts w:ascii="Arial Narrow" w:hAnsi="Arial Narrow"/>
                <w:sz w:val="18"/>
              </w:rPr>
              <w:noBreakHyphen/>
            </w:r>
            <w:r w:rsidRPr="00BF347E">
              <w:rPr>
                <w:rFonts w:ascii="Arial Narrow" w:hAnsi="Arial Narrow"/>
                <w:sz w:val="18"/>
              </w:rPr>
              <w:t>305</w:t>
            </w:r>
          </w:p>
        </w:tc>
        <w:tc>
          <w:tcPr>
            <w:tcW w:w="7513" w:type="dxa"/>
          </w:tcPr>
          <w:p w14:paraId="7950C7DD" w14:textId="65C27D77" w:rsidR="004C48D4" w:rsidRPr="00BF347E" w:rsidRDefault="004C48D4" w:rsidP="004C48D4">
            <w:pPr>
              <w:autoSpaceDE w:val="0"/>
              <w:autoSpaceDN w:val="0"/>
              <w:adjustRightInd w:val="0"/>
              <w:spacing w:after="20"/>
              <w:jc w:val="left"/>
              <w:rPr>
                <w:rFonts w:ascii="Arial Narrow" w:hAnsi="Arial Narrow"/>
                <w:sz w:val="18"/>
              </w:rPr>
            </w:pPr>
            <w:r w:rsidRPr="00BF347E">
              <w:rPr>
                <w:rFonts w:ascii="Arial Narrow" w:hAnsi="Arial Narrow"/>
                <w:sz w:val="18"/>
              </w:rPr>
              <w:t>Cours d</w:t>
            </w:r>
            <w:r w:rsidR="0086096B" w:rsidRPr="00BF347E">
              <w:rPr>
                <w:rFonts w:ascii="Arial Narrow" w:hAnsi="Arial Narrow"/>
                <w:sz w:val="18"/>
              </w:rPr>
              <w:t>’</w:t>
            </w:r>
            <w:r w:rsidRPr="00BF347E">
              <w:rPr>
                <w:rFonts w:ascii="Arial Narrow" w:hAnsi="Arial Narrow"/>
                <w:sz w:val="18"/>
              </w:rPr>
              <w:t>enseignement à distance de l</w:t>
            </w:r>
            <w:r w:rsidR="0086096B" w:rsidRPr="00BF347E">
              <w:rPr>
                <w:rFonts w:ascii="Arial Narrow" w:hAnsi="Arial Narrow"/>
                <w:sz w:val="18"/>
              </w:rPr>
              <w:t>’</w:t>
            </w:r>
            <w:r w:rsidRPr="00BF347E">
              <w:rPr>
                <w:rFonts w:ascii="Arial Narrow" w:hAnsi="Arial Narrow"/>
                <w:sz w:val="18"/>
              </w:rPr>
              <w:t>UPOV “Examen des demandes de droits d</w:t>
            </w:r>
            <w:r w:rsidR="0086096B" w:rsidRPr="00BF347E">
              <w:rPr>
                <w:rFonts w:ascii="Arial Narrow" w:hAnsi="Arial Narrow"/>
                <w:sz w:val="18"/>
              </w:rPr>
              <w:t>’</w:t>
            </w:r>
            <w:r w:rsidRPr="00BF347E">
              <w:rPr>
                <w:rFonts w:ascii="Arial Narrow" w:hAnsi="Arial Narrow"/>
                <w:sz w:val="18"/>
              </w:rPr>
              <w:t>obtenteur”</w:t>
            </w:r>
          </w:p>
        </w:tc>
      </w:tr>
      <w:tr w:rsidR="004C48D4" w:rsidRPr="00BF347E" w14:paraId="0C9E519E" w14:textId="77777777" w:rsidTr="00863A9E">
        <w:tc>
          <w:tcPr>
            <w:tcW w:w="2268" w:type="dxa"/>
          </w:tcPr>
          <w:p w14:paraId="30D0E4F8" w14:textId="006A6D53" w:rsidR="004C48D4" w:rsidRPr="00BF347E" w:rsidRDefault="004C48D4" w:rsidP="004C48D4">
            <w:pPr>
              <w:spacing w:after="20"/>
              <w:jc w:val="left"/>
              <w:rPr>
                <w:rFonts w:ascii="Arial Narrow" w:hAnsi="Arial Narrow"/>
                <w:sz w:val="18"/>
              </w:rPr>
            </w:pPr>
            <w:r w:rsidRPr="00BF347E">
              <w:rPr>
                <w:rFonts w:ascii="Arial Narrow" w:hAnsi="Arial Narrow"/>
                <w:sz w:val="18"/>
              </w:rPr>
              <w:t>DL</w:t>
            </w:r>
            <w:r w:rsidR="000B6100">
              <w:rPr>
                <w:rFonts w:ascii="Arial Narrow" w:hAnsi="Arial Narrow"/>
                <w:sz w:val="18"/>
              </w:rPr>
              <w:noBreakHyphen/>
            </w:r>
            <w:r w:rsidRPr="00BF347E">
              <w:rPr>
                <w:rFonts w:ascii="Arial Narrow" w:hAnsi="Arial Narrow"/>
                <w:sz w:val="18"/>
              </w:rPr>
              <w:t>305A</w:t>
            </w:r>
          </w:p>
        </w:tc>
        <w:tc>
          <w:tcPr>
            <w:tcW w:w="7513" w:type="dxa"/>
          </w:tcPr>
          <w:p w14:paraId="58ECB9BC" w14:textId="661CCE32" w:rsidR="004C48D4" w:rsidRPr="00BF347E" w:rsidRDefault="004C48D4" w:rsidP="004C48D4">
            <w:pPr>
              <w:spacing w:after="20"/>
              <w:jc w:val="left"/>
              <w:rPr>
                <w:rFonts w:ascii="Arial Narrow" w:hAnsi="Arial Narrow"/>
                <w:spacing w:val="-2"/>
                <w:sz w:val="18"/>
              </w:rPr>
            </w:pPr>
            <w:r w:rsidRPr="00BF347E">
              <w:rPr>
                <w:rFonts w:ascii="Arial Narrow" w:hAnsi="Arial Narrow"/>
                <w:spacing w:val="-2"/>
                <w:sz w:val="18"/>
              </w:rPr>
              <w:t>Cours d</w:t>
            </w:r>
            <w:r w:rsidR="0086096B" w:rsidRPr="00BF347E">
              <w:rPr>
                <w:rFonts w:ascii="Arial Narrow" w:hAnsi="Arial Narrow"/>
                <w:spacing w:val="-2"/>
                <w:sz w:val="18"/>
              </w:rPr>
              <w:t>’</w:t>
            </w:r>
            <w:r w:rsidRPr="00BF347E">
              <w:rPr>
                <w:rFonts w:ascii="Arial Narrow" w:hAnsi="Arial Narrow"/>
                <w:spacing w:val="-2"/>
                <w:sz w:val="18"/>
              </w:rPr>
              <w:t>enseignement à distance de l</w:t>
            </w:r>
            <w:r w:rsidR="0086096B" w:rsidRPr="00BF347E">
              <w:rPr>
                <w:rFonts w:ascii="Arial Narrow" w:hAnsi="Arial Narrow"/>
                <w:spacing w:val="-2"/>
                <w:sz w:val="18"/>
              </w:rPr>
              <w:t>’</w:t>
            </w:r>
            <w:r w:rsidRPr="00BF347E">
              <w:rPr>
                <w:rFonts w:ascii="Arial Narrow" w:hAnsi="Arial Narrow"/>
                <w:spacing w:val="-2"/>
                <w:sz w:val="18"/>
              </w:rPr>
              <w:t>UPOV “Administration des droits d</w:t>
            </w:r>
            <w:r w:rsidR="0086096B" w:rsidRPr="00BF347E">
              <w:rPr>
                <w:rFonts w:ascii="Arial Narrow" w:hAnsi="Arial Narrow"/>
                <w:spacing w:val="-2"/>
                <w:sz w:val="18"/>
              </w:rPr>
              <w:t>’</w:t>
            </w:r>
            <w:r w:rsidRPr="00BF347E">
              <w:rPr>
                <w:rFonts w:ascii="Arial Narrow" w:hAnsi="Arial Narrow"/>
                <w:spacing w:val="-2"/>
                <w:sz w:val="18"/>
              </w:rPr>
              <w:t>obtenteur” (partie A du cours</w:t>
            </w:r>
            <w:r w:rsidR="000434C0">
              <w:rPr>
                <w:rFonts w:ascii="Arial Narrow" w:hAnsi="Arial Narrow"/>
                <w:spacing w:val="-2"/>
                <w:sz w:val="18"/>
              </w:rPr>
              <w:t> </w:t>
            </w:r>
            <w:r w:rsidRPr="00BF347E">
              <w:rPr>
                <w:rFonts w:ascii="Arial Narrow" w:hAnsi="Arial Narrow"/>
                <w:spacing w:val="-2"/>
                <w:sz w:val="18"/>
              </w:rPr>
              <w:t>DL</w:t>
            </w:r>
            <w:r w:rsidR="000B6100">
              <w:rPr>
                <w:rFonts w:ascii="Arial Narrow" w:hAnsi="Arial Narrow"/>
                <w:spacing w:val="-2"/>
                <w:sz w:val="18"/>
              </w:rPr>
              <w:noBreakHyphen/>
            </w:r>
            <w:r w:rsidRPr="00BF347E">
              <w:rPr>
                <w:rFonts w:ascii="Arial Narrow" w:hAnsi="Arial Narrow"/>
                <w:spacing w:val="-2"/>
                <w:sz w:val="18"/>
              </w:rPr>
              <w:t>305)</w:t>
            </w:r>
          </w:p>
        </w:tc>
      </w:tr>
      <w:tr w:rsidR="004C48D4" w:rsidRPr="00BF347E" w14:paraId="72BEB81C" w14:textId="77777777" w:rsidTr="00863A9E">
        <w:tc>
          <w:tcPr>
            <w:tcW w:w="2268" w:type="dxa"/>
          </w:tcPr>
          <w:p w14:paraId="30ADD897" w14:textId="1CB415CA" w:rsidR="004C48D4" w:rsidRPr="00BF347E" w:rsidRDefault="004C48D4" w:rsidP="004C48D4">
            <w:pPr>
              <w:spacing w:after="20"/>
              <w:jc w:val="left"/>
              <w:rPr>
                <w:rFonts w:ascii="Arial Narrow" w:hAnsi="Arial Narrow"/>
                <w:sz w:val="18"/>
              </w:rPr>
            </w:pPr>
            <w:r w:rsidRPr="00BF347E">
              <w:rPr>
                <w:rFonts w:ascii="Arial Narrow" w:hAnsi="Arial Narrow"/>
                <w:sz w:val="18"/>
              </w:rPr>
              <w:t>DL</w:t>
            </w:r>
            <w:r w:rsidR="000B6100">
              <w:rPr>
                <w:rFonts w:ascii="Arial Narrow" w:hAnsi="Arial Narrow"/>
                <w:sz w:val="18"/>
              </w:rPr>
              <w:noBreakHyphen/>
            </w:r>
            <w:r w:rsidRPr="00BF347E">
              <w:rPr>
                <w:rFonts w:ascii="Arial Narrow" w:hAnsi="Arial Narrow"/>
                <w:sz w:val="18"/>
              </w:rPr>
              <w:t>305B</w:t>
            </w:r>
          </w:p>
        </w:tc>
        <w:tc>
          <w:tcPr>
            <w:tcW w:w="7513" w:type="dxa"/>
          </w:tcPr>
          <w:p w14:paraId="185AE98E" w14:textId="060BB5BB" w:rsidR="004C48D4" w:rsidRPr="00BF347E" w:rsidRDefault="004C48D4" w:rsidP="004C48D4">
            <w:pPr>
              <w:spacing w:after="20"/>
              <w:jc w:val="left"/>
              <w:rPr>
                <w:rFonts w:ascii="Arial Narrow" w:hAnsi="Arial Narrow"/>
                <w:sz w:val="18"/>
              </w:rPr>
            </w:pPr>
            <w:r w:rsidRPr="00BF347E">
              <w:rPr>
                <w:rFonts w:ascii="Arial Narrow" w:hAnsi="Arial Narrow"/>
                <w:sz w:val="18"/>
              </w:rPr>
              <w:t>Cours d</w:t>
            </w:r>
            <w:r w:rsidR="0086096B" w:rsidRPr="00BF347E">
              <w:rPr>
                <w:rFonts w:ascii="Arial Narrow" w:hAnsi="Arial Narrow"/>
                <w:sz w:val="18"/>
              </w:rPr>
              <w:t>’</w:t>
            </w:r>
            <w:r w:rsidRPr="00BF347E">
              <w:rPr>
                <w:rFonts w:ascii="Arial Narrow" w:hAnsi="Arial Narrow"/>
                <w:sz w:val="18"/>
              </w:rPr>
              <w:t>enseignement à distance de l</w:t>
            </w:r>
            <w:r w:rsidR="0086096B" w:rsidRPr="00BF347E">
              <w:rPr>
                <w:rFonts w:ascii="Arial Narrow" w:hAnsi="Arial Narrow"/>
                <w:sz w:val="18"/>
              </w:rPr>
              <w:t>’</w:t>
            </w:r>
            <w:r w:rsidRPr="00BF347E">
              <w:rPr>
                <w:rFonts w:ascii="Arial Narrow" w:hAnsi="Arial Narrow"/>
                <w:sz w:val="18"/>
              </w:rPr>
              <w:t>UPOV “Examen DHS” (partie</w:t>
            </w:r>
            <w:r w:rsidR="00F62272" w:rsidRPr="00BF347E">
              <w:rPr>
                <w:rFonts w:ascii="Arial Narrow" w:hAnsi="Arial Narrow"/>
                <w:sz w:val="18"/>
              </w:rPr>
              <w:t> </w:t>
            </w:r>
            <w:r w:rsidRPr="00BF347E">
              <w:rPr>
                <w:rFonts w:ascii="Arial Narrow" w:hAnsi="Arial Narrow"/>
                <w:sz w:val="18"/>
              </w:rPr>
              <w:t>B du cours</w:t>
            </w:r>
            <w:r w:rsidR="000434C0">
              <w:rPr>
                <w:rFonts w:ascii="Arial Narrow" w:hAnsi="Arial Narrow"/>
                <w:sz w:val="18"/>
              </w:rPr>
              <w:t> </w:t>
            </w:r>
            <w:r w:rsidRPr="00BF347E">
              <w:rPr>
                <w:rFonts w:ascii="Arial Narrow" w:hAnsi="Arial Narrow"/>
                <w:sz w:val="18"/>
              </w:rPr>
              <w:t>DL</w:t>
            </w:r>
            <w:r w:rsidR="000B6100">
              <w:rPr>
                <w:rFonts w:ascii="Arial Narrow" w:hAnsi="Arial Narrow"/>
                <w:sz w:val="18"/>
              </w:rPr>
              <w:noBreakHyphen/>
            </w:r>
            <w:r w:rsidRPr="00BF347E">
              <w:rPr>
                <w:rFonts w:ascii="Arial Narrow" w:hAnsi="Arial Narrow"/>
                <w:sz w:val="18"/>
              </w:rPr>
              <w:t>305)</w:t>
            </w:r>
          </w:p>
        </w:tc>
      </w:tr>
      <w:tr w:rsidR="004C48D4" w:rsidRPr="00BF347E" w14:paraId="50D64CDF" w14:textId="77777777" w:rsidTr="00863A9E">
        <w:tc>
          <w:tcPr>
            <w:tcW w:w="2268" w:type="dxa"/>
          </w:tcPr>
          <w:p w14:paraId="19AA0DF9" w14:textId="77777777" w:rsidR="004C48D4" w:rsidRPr="00BF347E" w:rsidRDefault="004C48D4" w:rsidP="004C48D4">
            <w:pPr>
              <w:spacing w:after="20"/>
              <w:jc w:val="left"/>
              <w:rPr>
                <w:rFonts w:ascii="Arial Narrow" w:hAnsi="Arial Narrow"/>
                <w:sz w:val="18"/>
              </w:rPr>
            </w:pPr>
            <w:r w:rsidRPr="00BF347E">
              <w:rPr>
                <w:rFonts w:ascii="Arial Narrow" w:hAnsi="Arial Narrow"/>
                <w:sz w:val="18"/>
              </w:rPr>
              <w:t>DHS</w:t>
            </w:r>
          </w:p>
        </w:tc>
        <w:tc>
          <w:tcPr>
            <w:tcW w:w="7513" w:type="dxa"/>
          </w:tcPr>
          <w:p w14:paraId="2BE6D06A" w14:textId="77777777" w:rsidR="004C48D4" w:rsidRPr="00BF347E" w:rsidRDefault="004C48D4" w:rsidP="004C48D4">
            <w:pPr>
              <w:spacing w:after="20"/>
              <w:jc w:val="left"/>
              <w:rPr>
                <w:rFonts w:ascii="Arial Narrow" w:hAnsi="Arial Narrow"/>
                <w:sz w:val="18"/>
              </w:rPr>
            </w:pPr>
            <w:r w:rsidRPr="00BF347E">
              <w:rPr>
                <w:rFonts w:ascii="Arial Narrow" w:hAnsi="Arial Narrow"/>
                <w:sz w:val="18"/>
              </w:rPr>
              <w:t>Distinction, homogénéité et stabilité</w:t>
            </w:r>
          </w:p>
        </w:tc>
      </w:tr>
      <w:tr w:rsidR="004C48D4" w:rsidRPr="00BF347E" w14:paraId="067372C3" w14:textId="77777777" w:rsidTr="00863A9E">
        <w:tc>
          <w:tcPr>
            <w:tcW w:w="2268" w:type="dxa"/>
          </w:tcPr>
          <w:p w14:paraId="484FE319" w14:textId="77777777" w:rsidR="004C48D4" w:rsidRPr="00BF347E" w:rsidRDefault="004C48D4" w:rsidP="004C48D4">
            <w:pPr>
              <w:autoSpaceDE w:val="0"/>
              <w:autoSpaceDN w:val="0"/>
              <w:adjustRightInd w:val="0"/>
              <w:spacing w:after="20"/>
              <w:jc w:val="left"/>
              <w:rPr>
                <w:rFonts w:ascii="Arial Narrow" w:hAnsi="Arial Narrow"/>
                <w:sz w:val="18"/>
              </w:rPr>
            </w:pPr>
            <w:r w:rsidRPr="00BF347E">
              <w:rPr>
                <w:rFonts w:ascii="Arial Narrow" w:hAnsi="Arial Narrow"/>
                <w:sz w:val="18"/>
              </w:rPr>
              <w:t>EAF (voir également UPOV PRISMA)</w:t>
            </w:r>
          </w:p>
        </w:tc>
        <w:tc>
          <w:tcPr>
            <w:tcW w:w="7513" w:type="dxa"/>
          </w:tcPr>
          <w:p w14:paraId="3BC818FD" w14:textId="0D92184D" w:rsidR="004C48D4" w:rsidRPr="00BF347E" w:rsidRDefault="004C48D4" w:rsidP="004C48D4">
            <w:pPr>
              <w:autoSpaceDE w:val="0"/>
              <w:autoSpaceDN w:val="0"/>
              <w:adjustRightInd w:val="0"/>
              <w:spacing w:after="20"/>
              <w:jc w:val="left"/>
              <w:rPr>
                <w:rFonts w:ascii="Arial Narrow" w:hAnsi="Arial Narrow"/>
                <w:sz w:val="18"/>
              </w:rPr>
            </w:pPr>
            <w:r w:rsidRPr="00BF347E">
              <w:rPr>
                <w:rFonts w:ascii="Arial Narrow" w:hAnsi="Arial Narrow"/>
                <w:sz w:val="18"/>
              </w:rPr>
              <w:t>Formulaire de demande électronique de l</w:t>
            </w:r>
            <w:r w:rsidR="0086096B" w:rsidRPr="00BF347E">
              <w:rPr>
                <w:rFonts w:ascii="Arial Narrow" w:hAnsi="Arial Narrow"/>
                <w:sz w:val="18"/>
              </w:rPr>
              <w:t>’</w:t>
            </w:r>
            <w:r w:rsidRPr="00BF347E">
              <w:rPr>
                <w:rFonts w:ascii="Arial Narrow" w:hAnsi="Arial Narrow"/>
                <w:sz w:val="18"/>
              </w:rPr>
              <w:t>UPOV</w:t>
            </w:r>
          </w:p>
        </w:tc>
      </w:tr>
      <w:tr w:rsidR="004C48D4" w:rsidRPr="00BF347E" w14:paraId="22970E05" w14:textId="77777777" w:rsidTr="00863A9E">
        <w:tc>
          <w:tcPr>
            <w:tcW w:w="2268" w:type="dxa"/>
          </w:tcPr>
          <w:p w14:paraId="160655F2" w14:textId="77777777" w:rsidR="004C48D4" w:rsidRPr="00BF347E" w:rsidRDefault="004C48D4" w:rsidP="004C48D4">
            <w:pPr>
              <w:spacing w:after="20"/>
              <w:jc w:val="left"/>
              <w:rPr>
                <w:rFonts w:ascii="Arial Narrow" w:hAnsi="Arial Narrow"/>
                <w:sz w:val="18"/>
              </w:rPr>
            </w:pPr>
            <w:r w:rsidRPr="00BF347E">
              <w:rPr>
                <w:rFonts w:ascii="Arial Narrow" w:hAnsi="Arial Narrow"/>
                <w:sz w:val="18"/>
              </w:rPr>
              <w:t>PBR</w:t>
            </w:r>
          </w:p>
        </w:tc>
        <w:tc>
          <w:tcPr>
            <w:tcW w:w="7513" w:type="dxa"/>
          </w:tcPr>
          <w:p w14:paraId="0C1BD3BF" w14:textId="77EB487F" w:rsidR="004C48D4" w:rsidRPr="00BF347E" w:rsidRDefault="004C48D4" w:rsidP="004C48D4">
            <w:pPr>
              <w:spacing w:after="20"/>
              <w:jc w:val="left"/>
              <w:rPr>
                <w:rFonts w:ascii="Arial Narrow" w:hAnsi="Arial Narrow"/>
                <w:sz w:val="18"/>
              </w:rPr>
            </w:pPr>
            <w:r w:rsidRPr="00BF347E">
              <w:rPr>
                <w:rFonts w:ascii="Arial Narrow" w:hAnsi="Arial Narrow"/>
                <w:sz w:val="18"/>
              </w:rPr>
              <w:t>Droit d</w:t>
            </w:r>
            <w:r w:rsidR="0086096B" w:rsidRPr="00BF347E">
              <w:rPr>
                <w:rFonts w:ascii="Arial Narrow" w:hAnsi="Arial Narrow"/>
                <w:sz w:val="18"/>
              </w:rPr>
              <w:t>’</w:t>
            </w:r>
            <w:r w:rsidRPr="00BF347E">
              <w:rPr>
                <w:rFonts w:ascii="Arial Narrow" w:hAnsi="Arial Narrow"/>
                <w:sz w:val="18"/>
              </w:rPr>
              <w:t>obtenteur</w:t>
            </w:r>
          </w:p>
        </w:tc>
      </w:tr>
      <w:tr w:rsidR="004C48D4" w:rsidRPr="00BF347E" w14:paraId="3AAC0B76" w14:textId="77777777" w:rsidTr="00863A9E">
        <w:tc>
          <w:tcPr>
            <w:tcW w:w="2268" w:type="dxa"/>
          </w:tcPr>
          <w:p w14:paraId="1801A22C" w14:textId="77777777" w:rsidR="004C48D4" w:rsidRPr="00BF347E" w:rsidRDefault="004C48D4" w:rsidP="004C48D4">
            <w:pPr>
              <w:spacing w:after="20"/>
              <w:jc w:val="left"/>
              <w:rPr>
                <w:rFonts w:ascii="Arial Narrow" w:hAnsi="Arial Narrow"/>
                <w:sz w:val="18"/>
                <w:highlight w:val="cyan"/>
              </w:rPr>
            </w:pPr>
            <w:r w:rsidRPr="00BF347E">
              <w:rPr>
                <w:rFonts w:ascii="Arial Narrow" w:hAnsi="Arial Narrow"/>
                <w:sz w:val="18"/>
              </w:rPr>
              <w:t>PLUTO</w:t>
            </w:r>
          </w:p>
        </w:tc>
        <w:tc>
          <w:tcPr>
            <w:tcW w:w="7513" w:type="dxa"/>
          </w:tcPr>
          <w:p w14:paraId="11B728FC" w14:textId="4B154840" w:rsidR="004C48D4" w:rsidRPr="00BF347E" w:rsidRDefault="004C48D4" w:rsidP="004C48D4">
            <w:pPr>
              <w:spacing w:after="20"/>
              <w:jc w:val="left"/>
              <w:rPr>
                <w:rFonts w:ascii="Arial Narrow" w:hAnsi="Arial Narrow"/>
                <w:sz w:val="18"/>
              </w:rPr>
            </w:pPr>
            <w:r w:rsidRPr="00BF347E">
              <w:rPr>
                <w:rFonts w:ascii="Arial Narrow" w:hAnsi="Arial Narrow"/>
                <w:sz w:val="18"/>
              </w:rPr>
              <w:t>Base de données de l</w:t>
            </w:r>
            <w:r w:rsidR="0086096B" w:rsidRPr="00BF347E">
              <w:rPr>
                <w:rFonts w:ascii="Arial Narrow" w:hAnsi="Arial Narrow"/>
                <w:sz w:val="18"/>
              </w:rPr>
              <w:t>’</w:t>
            </w:r>
            <w:r w:rsidRPr="00BF347E">
              <w:rPr>
                <w:rFonts w:ascii="Arial Narrow" w:hAnsi="Arial Narrow"/>
                <w:sz w:val="18"/>
              </w:rPr>
              <w:t>UPOV sur les variétés végétales</w:t>
            </w:r>
          </w:p>
        </w:tc>
      </w:tr>
      <w:tr w:rsidR="004C48D4" w:rsidRPr="00BF347E" w14:paraId="7833E873" w14:textId="77777777" w:rsidTr="00863A9E">
        <w:tc>
          <w:tcPr>
            <w:tcW w:w="2268" w:type="dxa"/>
          </w:tcPr>
          <w:p w14:paraId="75408561" w14:textId="77777777" w:rsidR="004C48D4" w:rsidRPr="00BF347E" w:rsidRDefault="004C48D4" w:rsidP="004C48D4">
            <w:pPr>
              <w:spacing w:after="20"/>
              <w:jc w:val="left"/>
              <w:rPr>
                <w:rFonts w:ascii="Arial Narrow" w:hAnsi="Arial Narrow"/>
                <w:sz w:val="18"/>
              </w:rPr>
            </w:pPr>
            <w:r w:rsidRPr="00BF347E">
              <w:rPr>
                <w:rFonts w:ascii="Arial Narrow" w:hAnsi="Arial Narrow"/>
                <w:sz w:val="18"/>
              </w:rPr>
              <w:t>TC</w:t>
            </w:r>
          </w:p>
        </w:tc>
        <w:tc>
          <w:tcPr>
            <w:tcW w:w="7513" w:type="dxa"/>
          </w:tcPr>
          <w:p w14:paraId="4749E06F" w14:textId="77777777" w:rsidR="004C48D4" w:rsidRPr="00BF347E" w:rsidRDefault="004C48D4" w:rsidP="004C48D4">
            <w:pPr>
              <w:spacing w:after="20"/>
              <w:jc w:val="left"/>
              <w:rPr>
                <w:rFonts w:ascii="Arial Narrow" w:hAnsi="Arial Narrow"/>
                <w:sz w:val="18"/>
              </w:rPr>
            </w:pPr>
            <w:r w:rsidRPr="00BF347E">
              <w:rPr>
                <w:rFonts w:ascii="Arial Narrow" w:hAnsi="Arial Narrow"/>
                <w:sz w:val="18"/>
              </w:rPr>
              <w:t>Comité technique</w:t>
            </w:r>
          </w:p>
        </w:tc>
      </w:tr>
      <w:tr w:rsidR="004C48D4" w:rsidRPr="00BF347E" w14:paraId="3EB8797E" w14:textId="77777777" w:rsidTr="00863A9E">
        <w:tc>
          <w:tcPr>
            <w:tcW w:w="2268" w:type="dxa"/>
          </w:tcPr>
          <w:p w14:paraId="7A6973B8" w14:textId="736F1CF8" w:rsidR="004C48D4" w:rsidRPr="00BF347E" w:rsidRDefault="004C48D4" w:rsidP="004C48D4">
            <w:pPr>
              <w:spacing w:after="20"/>
              <w:jc w:val="left"/>
              <w:rPr>
                <w:rFonts w:ascii="Arial Narrow" w:hAnsi="Arial Narrow"/>
                <w:sz w:val="18"/>
              </w:rPr>
            </w:pPr>
            <w:r w:rsidRPr="00BF347E">
              <w:rPr>
                <w:rFonts w:ascii="Arial Narrow" w:hAnsi="Arial Narrow"/>
                <w:sz w:val="18"/>
              </w:rPr>
              <w:t>TC</w:t>
            </w:r>
            <w:r w:rsidR="000B6100">
              <w:rPr>
                <w:rFonts w:ascii="Arial Narrow" w:hAnsi="Arial Narrow"/>
                <w:sz w:val="18"/>
              </w:rPr>
              <w:noBreakHyphen/>
            </w:r>
            <w:r w:rsidRPr="00BF347E">
              <w:rPr>
                <w:rFonts w:ascii="Arial Narrow" w:hAnsi="Arial Narrow"/>
                <w:sz w:val="18"/>
              </w:rPr>
              <w:t>EDC</w:t>
            </w:r>
          </w:p>
        </w:tc>
        <w:tc>
          <w:tcPr>
            <w:tcW w:w="7513" w:type="dxa"/>
          </w:tcPr>
          <w:p w14:paraId="3A894212" w14:textId="77777777" w:rsidR="004C48D4" w:rsidRPr="00BF347E" w:rsidRDefault="004C48D4" w:rsidP="004C48D4">
            <w:pPr>
              <w:spacing w:after="20"/>
              <w:jc w:val="left"/>
              <w:rPr>
                <w:rFonts w:ascii="Arial Narrow" w:hAnsi="Arial Narrow"/>
                <w:sz w:val="18"/>
              </w:rPr>
            </w:pPr>
            <w:r w:rsidRPr="00BF347E">
              <w:rPr>
                <w:rFonts w:ascii="Arial Narrow" w:hAnsi="Arial Narrow"/>
                <w:sz w:val="18"/>
              </w:rPr>
              <w:t>Comité de rédaction élargi</w:t>
            </w:r>
          </w:p>
        </w:tc>
      </w:tr>
      <w:tr w:rsidR="004C48D4" w:rsidRPr="00BF347E" w14:paraId="4F70C09E" w14:textId="77777777" w:rsidTr="00863A9E">
        <w:tc>
          <w:tcPr>
            <w:tcW w:w="2268" w:type="dxa"/>
          </w:tcPr>
          <w:p w14:paraId="46199F27" w14:textId="77777777" w:rsidR="004C48D4" w:rsidRPr="00BF347E" w:rsidRDefault="004C48D4" w:rsidP="004C48D4">
            <w:pPr>
              <w:spacing w:after="20"/>
              <w:jc w:val="left"/>
              <w:rPr>
                <w:rFonts w:ascii="Arial Narrow" w:hAnsi="Arial Narrow"/>
                <w:sz w:val="18"/>
              </w:rPr>
            </w:pPr>
            <w:r w:rsidRPr="00BF347E">
              <w:rPr>
                <w:rFonts w:ascii="Arial Narrow" w:hAnsi="Arial Narrow"/>
                <w:sz w:val="18"/>
              </w:rPr>
              <w:t>TWA</w:t>
            </w:r>
          </w:p>
        </w:tc>
        <w:tc>
          <w:tcPr>
            <w:tcW w:w="7513" w:type="dxa"/>
          </w:tcPr>
          <w:p w14:paraId="5FFB86D7" w14:textId="77777777" w:rsidR="004C48D4" w:rsidRPr="00BF347E" w:rsidRDefault="004C48D4" w:rsidP="004C48D4">
            <w:pPr>
              <w:spacing w:after="20"/>
              <w:jc w:val="left"/>
              <w:rPr>
                <w:rFonts w:ascii="Arial Narrow" w:hAnsi="Arial Narrow"/>
                <w:sz w:val="18"/>
              </w:rPr>
            </w:pPr>
            <w:r w:rsidRPr="00BF347E">
              <w:rPr>
                <w:rFonts w:ascii="Arial Narrow" w:hAnsi="Arial Narrow"/>
                <w:sz w:val="18"/>
              </w:rPr>
              <w:t>Groupe de travail technique sur les plantes agricoles</w:t>
            </w:r>
          </w:p>
        </w:tc>
      </w:tr>
      <w:tr w:rsidR="004C48D4" w:rsidRPr="00BF347E" w14:paraId="237ADD27" w14:textId="77777777" w:rsidTr="00863A9E">
        <w:tc>
          <w:tcPr>
            <w:tcW w:w="2268" w:type="dxa"/>
          </w:tcPr>
          <w:p w14:paraId="339A576C" w14:textId="77777777" w:rsidR="004C48D4" w:rsidRPr="00BF347E" w:rsidRDefault="004C48D4" w:rsidP="004C48D4">
            <w:pPr>
              <w:spacing w:after="20"/>
              <w:jc w:val="left"/>
              <w:rPr>
                <w:rFonts w:ascii="Arial Narrow" w:hAnsi="Arial Narrow"/>
                <w:sz w:val="18"/>
              </w:rPr>
            </w:pPr>
            <w:r w:rsidRPr="00BF347E">
              <w:rPr>
                <w:rFonts w:ascii="Arial Narrow" w:hAnsi="Arial Narrow"/>
                <w:sz w:val="18"/>
              </w:rPr>
              <w:t>TWC</w:t>
            </w:r>
          </w:p>
        </w:tc>
        <w:tc>
          <w:tcPr>
            <w:tcW w:w="7513" w:type="dxa"/>
          </w:tcPr>
          <w:p w14:paraId="4318A4E6" w14:textId="5AF6B6AB" w:rsidR="004C48D4" w:rsidRPr="00BF347E" w:rsidRDefault="004C48D4" w:rsidP="004C48D4">
            <w:pPr>
              <w:spacing w:after="20"/>
              <w:jc w:val="left"/>
              <w:rPr>
                <w:rFonts w:ascii="Arial Narrow" w:hAnsi="Arial Narrow"/>
                <w:sz w:val="18"/>
              </w:rPr>
            </w:pPr>
            <w:r w:rsidRPr="00BF347E">
              <w:rPr>
                <w:rFonts w:ascii="Arial Narrow" w:hAnsi="Arial Narrow"/>
                <w:sz w:val="18"/>
              </w:rPr>
              <w:t>Groupe de travail technique sur les systèmes d</w:t>
            </w:r>
            <w:r w:rsidR="0086096B" w:rsidRPr="00BF347E">
              <w:rPr>
                <w:rFonts w:ascii="Arial Narrow" w:hAnsi="Arial Narrow"/>
                <w:sz w:val="18"/>
              </w:rPr>
              <w:t>’</w:t>
            </w:r>
            <w:r w:rsidRPr="00BF347E">
              <w:rPr>
                <w:rFonts w:ascii="Arial Narrow" w:hAnsi="Arial Narrow"/>
                <w:sz w:val="18"/>
              </w:rPr>
              <w:t>automatisation et les programmes d</w:t>
            </w:r>
            <w:r w:rsidR="0086096B" w:rsidRPr="00BF347E">
              <w:rPr>
                <w:rFonts w:ascii="Arial Narrow" w:hAnsi="Arial Narrow"/>
                <w:sz w:val="18"/>
              </w:rPr>
              <w:t>’</w:t>
            </w:r>
            <w:r w:rsidRPr="00BF347E">
              <w:rPr>
                <w:rFonts w:ascii="Arial Narrow" w:hAnsi="Arial Narrow"/>
                <w:sz w:val="18"/>
              </w:rPr>
              <w:t>ordinateur</w:t>
            </w:r>
          </w:p>
        </w:tc>
      </w:tr>
      <w:tr w:rsidR="004C48D4" w:rsidRPr="00BF347E" w14:paraId="6E3F2844" w14:textId="77777777" w:rsidTr="00863A9E">
        <w:tc>
          <w:tcPr>
            <w:tcW w:w="2268" w:type="dxa"/>
          </w:tcPr>
          <w:p w14:paraId="3B82F397" w14:textId="77777777" w:rsidR="004C48D4" w:rsidRPr="00BF347E" w:rsidRDefault="004C48D4" w:rsidP="004C48D4">
            <w:pPr>
              <w:spacing w:after="20"/>
              <w:jc w:val="left"/>
              <w:rPr>
                <w:rFonts w:ascii="Arial Narrow" w:hAnsi="Arial Narrow"/>
                <w:sz w:val="18"/>
              </w:rPr>
            </w:pPr>
            <w:r w:rsidRPr="00BF347E">
              <w:rPr>
                <w:rFonts w:ascii="Arial Narrow" w:hAnsi="Arial Narrow"/>
                <w:sz w:val="18"/>
              </w:rPr>
              <w:t>TWF</w:t>
            </w:r>
          </w:p>
        </w:tc>
        <w:tc>
          <w:tcPr>
            <w:tcW w:w="7513" w:type="dxa"/>
          </w:tcPr>
          <w:p w14:paraId="29C7BA34" w14:textId="77777777" w:rsidR="004C48D4" w:rsidRPr="00BF347E" w:rsidRDefault="004C48D4" w:rsidP="004C48D4">
            <w:pPr>
              <w:spacing w:after="20"/>
              <w:jc w:val="left"/>
              <w:rPr>
                <w:rFonts w:ascii="Arial Narrow" w:hAnsi="Arial Narrow"/>
                <w:sz w:val="18"/>
              </w:rPr>
            </w:pPr>
            <w:r w:rsidRPr="00BF347E">
              <w:rPr>
                <w:rFonts w:ascii="Arial Narrow" w:hAnsi="Arial Narrow"/>
                <w:sz w:val="18"/>
              </w:rPr>
              <w:t>Groupe de travail technique sur les plantes fruitières</w:t>
            </w:r>
          </w:p>
        </w:tc>
      </w:tr>
      <w:tr w:rsidR="004C48D4" w:rsidRPr="00BF347E" w14:paraId="43C6CDFD" w14:textId="77777777" w:rsidTr="00863A9E">
        <w:tc>
          <w:tcPr>
            <w:tcW w:w="2268" w:type="dxa"/>
          </w:tcPr>
          <w:p w14:paraId="07F8AE92" w14:textId="77777777" w:rsidR="004C48D4" w:rsidRPr="00BF347E" w:rsidRDefault="004C48D4" w:rsidP="004C48D4">
            <w:pPr>
              <w:spacing w:after="20"/>
              <w:jc w:val="left"/>
              <w:rPr>
                <w:rFonts w:ascii="Arial Narrow" w:hAnsi="Arial Narrow"/>
                <w:sz w:val="18"/>
              </w:rPr>
            </w:pPr>
            <w:r w:rsidRPr="00BF347E">
              <w:rPr>
                <w:rFonts w:ascii="Arial Narrow" w:hAnsi="Arial Narrow"/>
                <w:sz w:val="18"/>
              </w:rPr>
              <w:t>TWM</w:t>
            </w:r>
          </w:p>
        </w:tc>
        <w:tc>
          <w:tcPr>
            <w:tcW w:w="7513" w:type="dxa"/>
          </w:tcPr>
          <w:p w14:paraId="6A4DBFDF" w14:textId="0CE8F3DB" w:rsidR="004C48D4" w:rsidRPr="00BF347E" w:rsidRDefault="004C48D4" w:rsidP="004C48D4">
            <w:pPr>
              <w:spacing w:after="20"/>
              <w:jc w:val="left"/>
              <w:rPr>
                <w:rFonts w:ascii="Arial Narrow" w:hAnsi="Arial Narrow"/>
                <w:sz w:val="18"/>
                <w:highlight w:val="yellow"/>
              </w:rPr>
            </w:pPr>
            <w:r w:rsidRPr="00BF347E">
              <w:rPr>
                <w:rFonts w:ascii="Arial Narrow" w:hAnsi="Arial Narrow"/>
                <w:sz w:val="18"/>
              </w:rPr>
              <w:t>Groupe de travail technique sur les méthodes et techniques d</w:t>
            </w:r>
            <w:r w:rsidR="0086096B" w:rsidRPr="00BF347E">
              <w:rPr>
                <w:rFonts w:ascii="Arial Narrow" w:hAnsi="Arial Narrow"/>
                <w:sz w:val="18"/>
              </w:rPr>
              <w:t>’</w:t>
            </w:r>
            <w:r w:rsidRPr="00BF347E">
              <w:rPr>
                <w:rFonts w:ascii="Arial Narrow" w:hAnsi="Arial Narrow"/>
                <w:sz w:val="18"/>
              </w:rPr>
              <w:t>essai</w:t>
            </w:r>
          </w:p>
        </w:tc>
      </w:tr>
      <w:tr w:rsidR="004C48D4" w:rsidRPr="00BF347E" w14:paraId="7B9A4A10" w14:textId="77777777" w:rsidTr="00863A9E">
        <w:tc>
          <w:tcPr>
            <w:tcW w:w="2268" w:type="dxa"/>
          </w:tcPr>
          <w:p w14:paraId="3CD9460A" w14:textId="77777777" w:rsidR="004C48D4" w:rsidRPr="00BF347E" w:rsidRDefault="004C48D4" w:rsidP="004C48D4">
            <w:pPr>
              <w:spacing w:after="20"/>
              <w:jc w:val="left"/>
              <w:rPr>
                <w:rFonts w:ascii="Arial Narrow" w:hAnsi="Arial Narrow"/>
                <w:sz w:val="18"/>
              </w:rPr>
            </w:pPr>
            <w:r w:rsidRPr="00BF347E">
              <w:rPr>
                <w:rFonts w:ascii="Arial Narrow" w:hAnsi="Arial Narrow"/>
                <w:sz w:val="18"/>
              </w:rPr>
              <w:t>TWO</w:t>
            </w:r>
          </w:p>
        </w:tc>
        <w:tc>
          <w:tcPr>
            <w:tcW w:w="7513" w:type="dxa"/>
          </w:tcPr>
          <w:p w14:paraId="7660D362" w14:textId="77777777" w:rsidR="004C48D4" w:rsidRPr="00BF347E" w:rsidRDefault="004C48D4" w:rsidP="004C48D4">
            <w:pPr>
              <w:spacing w:after="20"/>
              <w:jc w:val="left"/>
              <w:rPr>
                <w:rFonts w:ascii="Arial Narrow" w:hAnsi="Arial Narrow"/>
                <w:sz w:val="18"/>
              </w:rPr>
            </w:pPr>
            <w:r w:rsidRPr="00BF347E">
              <w:rPr>
                <w:rFonts w:ascii="Arial Narrow" w:hAnsi="Arial Narrow"/>
                <w:sz w:val="18"/>
              </w:rPr>
              <w:t>Groupe de travail technique sur les plantes ornementales et les arbres forestiers</w:t>
            </w:r>
          </w:p>
        </w:tc>
      </w:tr>
      <w:tr w:rsidR="004C48D4" w:rsidRPr="00BF347E" w14:paraId="4567E4EA" w14:textId="77777777" w:rsidTr="00863A9E">
        <w:tc>
          <w:tcPr>
            <w:tcW w:w="2268" w:type="dxa"/>
          </w:tcPr>
          <w:p w14:paraId="69184491" w14:textId="77777777" w:rsidR="004C48D4" w:rsidRPr="00BF347E" w:rsidRDefault="004C48D4" w:rsidP="004C48D4">
            <w:pPr>
              <w:spacing w:after="20"/>
              <w:jc w:val="left"/>
              <w:rPr>
                <w:rFonts w:ascii="Arial Narrow" w:hAnsi="Arial Narrow"/>
                <w:sz w:val="18"/>
              </w:rPr>
            </w:pPr>
            <w:r w:rsidRPr="00BF347E">
              <w:rPr>
                <w:rFonts w:ascii="Arial Narrow" w:hAnsi="Arial Narrow"/>
                <w:sz w:val="18"/>
              </w:rPr>
              <w:t>TWP</w:t>
            </w:r>
          </w:p>
        </w:tc>
        <w:tc>
          <w:tcPr>
            <w:tcW w:w="7513" w:type="dxa"/>
          </w:tcPr>
          <w:p w14:paraId="630B5926" w14:textId="77777777" w:rsidR="004C48D4" w:rsidRPr="00BF347E" w:rsidRDefault="004C48D4" w:rsidP="004C48D4">
            <w:pPr>
              <w:spacing w:after="20"/>
              <w:jc w:val="left"/>
              <w:rPr>
                <w:rFonts w:ascii="Arial Narrow" w:hAnsi="Arial Narrow"/>
                <w:sz w:val="18"/>
              </w:rPr>
            </w:pPr>
            <w:r w:rsidRPr="00BF347E">
              <w:rPr>
                <w:rFonts w:ascii="Arial Narrow" w:hAnsi="Arial Narrow"/>
                <w:sz w:val="18"/>
              </w:rPr>
              <w:t>Groupe de travail technique</w:t>
            </w:r>
          </w:p>
        </w:tc>
      </w:tr>
      <w:tr w:rsidR="004C48D4" w:rsidRPr="00BF347E" w14:paraId="78B26261" w14:textId="77777777" w:rsidTr="00863A9E">
        <w:tc>
          <w:tcPr>
            <w:tcW w:w="2268" w:type="dxa"/>
          </w:tcPr>
          <w:p w14:paraId="3DC5C43E" w14:textId="77777777" w:rsidR="004C48D4" w:rsidRPr="00BF347E" w:rsidRDefault="004C48D4" w:rsidP="004C48D4">
            <w:pPr>
              <w:spacing w:after="20"/>
              <w:jc w:val="left"/>
              <w:rPr>
                <w:rFonts w:ascii="Arial Narrow" w:hAnsi="Arial Narrow"/>
                <w:sz w:val="18"/>
              </w:rPr>
            </w:pPr>
            <w:r w:rsidRPr="00BF347E">
              <w:rPr>
                <w:rFonts w:ascii="Arial Narrow" w:hAnsi="Arial Narrow"/>
                <w:sz w:val="18"/>
              </w:rPr>
              <w:t>TWV</w:t>
            </w:r>
          </w:p>
        </w:tc>
        <w:tc>
          <w:tcPr>
            <w:tcW w:w="7513" w:type="dxa"/>
          </w:tcPr>
          <w:p w14:paraId="67065331" w14:textId="77777777" w:rsidR="004C48D4" w:rsidRPr="00BF347E" w:rsidRDefault="004C48D4" w:rsidP="004C48D4">
            <w:pPr>
              <w:spacing w:after="20"/>
              <w:jc w:val="left"/>
              <w:rPr>
                <w:rFonts w:ascii="Arial Narrow" w:hAnsi="Arial Narrow"/>
                <w:sz w:val="18"/>
              </w:rPr>
            </w:pPr>
            <w:r w:rsidRPr="00BF347E">
              <w:rPr>
                <w:rFonts w:ascii="Arial Narrow" w:hAnsi="Arial Narrow"/>
                <w:sz w:val="18"/>
              </w:rPr>
              <w:t>Groupe de travail technique sur les plantes potagères</w:t>
            </w:r>
          </w:p>
        </w:tc>
      </w:tr>
      <w:tr w:rsidR="004C48D4" w:rsidRPr="00BF347E" w14:paraId="72D5D13C" w14:textId="77777777" w:rsidTr="00863A9E">
        <w:tc>
          <w:tcPr>
            <w:tcW w:w="2268" w:type="dxa"/>
          </w:tcPr>
          <w:p w14:paraId="6E750C6F" w14:textId="77777777" w:rsidR="004C48D4" w:rsidRPr="00BF347E" w:rsidRDefault="004C48D4" w:rsidP="004C48D4">
            <w:pPr>
              <w:spacing w:after="20"/>
              <w:jc w:val="left"/>
              <w:rPr>
                <w:rFonts w:ascii="Arial Narrow" w:hAnsi="Arial Narrow"/>
                <w:sz w:val="18"/>
              </w:rPr>
            </w:pPr>
            <w:r w:rsidRPr="00BF347E">
              <w:rPr>
                <w:rFonts w:ascii="Arial Narrow" w:hAnsi="Arial Narrow"/>
                <w:sz w:val="18"/>
              </w:rPr>
              <w:t>UPOV PRISMA</w:t>
            </w:r>
          </w:p>
        </w:tc>
        <w:tc>
          <w:tcPr>
            <w:tcW w:w="7513" w:type="dxa"/>
          </w:tcPr>
          <w:p w14:paraId="1B6AFF6E" w14:textId="2783A85E" w:rsidR="004C48D4" w:rsidRPr="00BF347E" w:rsidRDefault="004C48D4" w:rsidP="004C48D4">
            <w:pPr>
              <w:spacing w:after="20"/>
              <w:jc w:val="left"/>
              <w:rPr>
                <w:rFonts w:ascii="Arial Narrow" w:hAnsi="Arial Narrow"/>
                <w:sz w:val="18"/>
                <w:highlight w:val="red"/>
              </w:rPr>
            </w:pPr>
            <w:r w:rsidRPr="00BF347E">
              <w:rPr>
                <w:rFonts w:ascii="Arial Narrow" w:hAnsi="Arial Narrow"/>
                <w:sz w:val="18"/>
              </w:rPr>
              <w:t>Outil de demande de droit d</w:t>
            </w:r>
            <w:r w:rsidR="0086096B" w:rsidRPr="00BF347E">
              <w:rPr>
                <w:rFonts w:ascii="Arial Narrow" w:hAnsi="Arial Narrow"/>
                <w:sz w:val="18"/>
              </w:rPr>
              <w:t>’</w:t>
            </w:r>
            <w:r w:rsidRPr="00BF347E">
              <w:rPr>
                <w:rFonts w:ascii="Arial Narrow" w:hAnsi="Arial Narrow"/>
                <w:sz w:val="18"/>
              </w:rPr>
              <w:t>obtenteur UPOV PRISMA</w:t>
            </w:r>
          </w:p>
        </w:tc>
      </w:tr>
      <w:tr w:rsidR="004C48D4" w:rsidRPr="00BF347E" w14:paraId="0DD54174" w14:textId="77777777" w:rsidTr="00863A9E">
        <w:tc>
          <w:tcPr>
            <w:tcW w:w="2268" w:type="dxa"/>
          </w:tcPr>
          <w:p w14:paraId="610F8A03" w14:textId="77777777" w:rsidR="004C48D4" w:rsidRPr="00BF347E" w:rsidRDefault="004C48D4" w:rsidP="004C48D4">
            <w:pPr>
              <w:spacing w:after="20"/>
              <w:jc w:val="left"/>
              <w:rPr>
                <w:rFonts w:ascii="Arial Narrow" w:hAnsi="Arial Narrow"/>
                <w:sz w:val="18"/>
              </w:rPr>
            </w:pPr>
            <w:r w:rsidRPr="00BF347E">
              <w:rPr>
                <w:rFonts w:ascii="Arial Narrow" w:hAnsi="Arial Narrow"/>
                <w:sz w:val="18"/>
              </w:rPr>
              <w:t>WSP</w:t>
            </w:r>
          </w:p>
        </w:tc>
        <w:tc>
          <w:tcPr>
            <w:tcW w:w="7513" w:type="dxa"/>
          </w:tcPr>
          <w:p w14:paraId="2C2E7899" w14:textId="77777777" w:rsidR="004C48D4" w:rsidRPr="00BF347E" w:rsidRDefault="004C48D4" w:rsidP="004C48D4">
            <w:pPr>
              <w:spacing w:after="20"/>
              <w:jc w:val="left"/>
              <w:rPr>
                <w:rFonts w:ascii="Arial Narrow" w:hAnsi="Arial Narrow"/>
                <w:sz w:val="18"/>
              </w:rPr>
            </w:pPr>
            <w:r w:rsidRPr="00BF347E">
              <w:rPr>
                <w:rFonts w:ascii="Arial Narrow" w:hAnsi="Arial Narrow"/>
                <w:sz w:val="18"/>
              </w:rPr>
              <w:t>Partenariat mondial sur les semences</w:t>
            </w:r>
          </w:p>
        </w:tc>
      </w:tr>
    </w:tbl>
    <w:p w14:paraId="493CB7A3" w14:textId="77777777" w:rsidR="004C48D4" w:rsidRPr="00BF347E" w:rsidRDefault="004C48D4" w:rsidP="004C48D4"/>
    <w:p w14:paraId="395DC068" w14:textId="77777777" w:rsidR="004C48D4" w:rsidRPr="00BF347E" w:rsidRDefault="004C48D4" w:rsidP="004C48D4">
      <w:pPr>
        <w:ind w:left="1418" w:hanging="1418"/>
      </w:pPr>
    </w:p>
    <w:p w14:paraId="5CAB279A" w14:textId="0016CD8D" w:rsidR="004C48D4" w:rsidRPr="00BF347E" w:rsidRDefault="004C48D4" w:rsidP="004C48D4">
      <w:pPr>
        <w:ind w:left="1418" w:hanging="1418"/>
        <w:jc w:val="center"/>
        <w:rPr>
          <w:b/>
        </w:rPr>
      </w:pPr>
      <w:r w:rsidRPr="00BF347E">
        <w:rPr>
          <w:b/>
        </w:rPr>
        <w:t>Sigles (figurant également à l</w:t>
      </w:r>
      <w:r w:rsidR="0086096B" w:rsidRPr="00BF347E">
        <w:rPr>
          <w:b/>
        </w:rPr>
        <w:t>’</w:t>
      </w:r>
      <w:r w:rsidRPr="00BF347E">
        <w:rPr>
          <w:b/>
        </w:rPr>
        <w:t>annexe V)</w:t>
      </w:r>
    </w:p>
    <w:p w14:paraId="2D1B2646" w14:textId="77777777" w:rsidR="004C48D4" w:rsidRPr="00BF347E" w:rsidRDefault="004C48D4" w:rsidP="004C48D4"/>
    <w:tbl>
      <w:tblPr>
        <w:tblW w:w="9781" w:type="dxa"/>
        <w:tblLook w:val="04A0" w:firstRow="1" w:lastRow="0" w:firstColumn="1" w:lastColumn="0" w:noHBand="0" w:noVBand="1"/>
      </w:tblPr>
      <w:tblGrid>
        <w:gridCol w:w="2407"/>
        <w:gridCol w:w="7374"/>
      </w:tblGrid>
      <w:tr w:rsidR="00913A2E" w:rsidRPr="00BF347E" w14:paraId="52B1A914" w14:textId="77777777" w:rsidTr="00863A9E">
        <w:tc>
          <w:tcPr>
            <w:tcW w:w="2407" w:type="dxa"/>
            <w:noWrap/>
            <w:tcMar>
              <w:top w:w="28" w:type="dxa"/>
              <w:left w:w="108" w:type="dxa"/>
              <w:bottom w:w="28" w:type="dxa"/>
              <w:right w:w="108" w:type="dxa"/>
            </w:tcMar>
            <w:hideMark/>
          </w:tcPr>
          <w:p w14:paraId="27C8C55B" w14:textId="442BB690" w:rsidR="00913A2E" w:rsidRPr="00BF347E" w:rsidRDefault="00913A2E">
            <w:pPr>
              <w:spacing w:after="20"/>
              <w:jc w:val="left"/>
              <w:rPr>
                <w:rFonts w:ascii="Arial Narrow" w:eastAsia="Times New Roman" w:hAnsi="Arial Narrow" w:cs="Times New Roman"/>
                <w:sz w:val="18"/>
                <w:szCs w:val="18"/>
                <w:lang w:eastAsia="en-US"/>
              </w:rPr>
            </w:pPr>
            <w:r w:rsidRPr="00BF347E">
              <w:rPr>
                <w:rFonts w:ascii="Arial Narrow" w:hAnsi="Arial Narrow"/>
                <w:sz w:val="18"/>
                <w:szCs w:val="18"/>
              </w:rPr>
              <w:t>2050Today</w:t>
            </w:r>
            <w:r w:rsidR="00BC54C4">
              <w:rPr>
                <w:rFonts w:ascii="Arial Narrow" w:hAnsi="Arial Narrow"/>
                <w:sz w:val="18"/>
                <w:szCs w:val="18"/>
              </w:rPr>
              <w:t>/2050Aujourd’hui</w:t>
            </w:r>
          </w:p>
        </w:tc>
        <w:tc>
          <w:tcPr>
            <w:tcW w:w="7374" w:type="dxa"/>
            <w:noWrap/>
            <w:tcMar>
              <w:top w:w="28" w:type="dxa"/>
              <w:left w:w="108" w:type="dxa"/>
              <w:bottom w:w="28" w:type="dxa"/>
              <w:right w:w="108" w:type="dxa"/>
            </w:tcMar>
            <w:hideMark/>
          </w:tcPr>
          <w:p w14:paraId="5C4809ED" w14:textId="1F2F4930" w:rsidR="00913A2E" w:rsidRPr="00BF347E" w:rsidRDefault="00913A2E">
            <w:pPr>
              <w:rPr>
                <w:rFonts w:ascii="Arial Narrow" w:hAnsi="Arial Narrow"/>
                <w:sz w:val="18"/>
                <w:szCs w:val="18"/>
              </w:rPr>
            </w:pPr>
            <w:r w:rsidRPr="00BF347E">
              <w:rPr>
                <w:rFonts w:ascii="Arial Narrow" w:hAnsi="Arial Narrow"/>
                <w:sz w:val="18"/>
                <w:szCs w:val="18"/>
              </w:rPr>
              <w:t>Initiative d</w:t>
            </w:r>
            <w:r w:rsidR="0086096B" w:rsidRPr="00BF347E">
              <w:rPr>
                <w:rFonts w:ascii="Arial Narrow" w:hAnsi="Arial Narrow"/>
                <w:sz w:val="18"/>
                <w:szCs w:val="18"/>
              </w:rPr>
              <w:t>’</w:t>
            </w:r>
            <w:r w:rsidRPr="00BF347E">
              <w:rPr>
                <w:rFonts w:ascii="Arial Narrow" w:hAnsi="Arial Narrow"/>
                <w:sz w:val="18"/>
                <w:szCs w:val="18"/>
              </w:rPr>
              <w:t>action en faveur du climat réunissant une communauté d</w:t>
            </w:r>
            <w:r w:rsidR="0086096B" w:rsidRPr="00BF347E">
              <w:rPr>
                <w:rFonts w:ascii="Arial Narrow" w:hAnsi="Arial Narrow"/>
                <w:sz w:val="18"/>
                <w:szCs w:val="18"/>
              </w:rPr>
              <w:t>’</w:t>
            </w:r>
            <w:r w:rsidRPr="00BF347E">
              <w:rPr>
                <w:rFonts w:ascii="Arial Narrow" w:hAnsi="Arial Narrow"/>
                <w:sz w:val="18"/>
                <w:szCs w:val="18"/>
              </w:rPr>
              <w:t>institutions de la Genève internationale</w:t>
            </w:r>
          </w:p>
        </w:tc>
      </w:tr>
      <w:tr w:rsidR="00913A2E" w:rsidRPr="00BF347E" w14:paraId="55329AEA" w14:textId="77777777" w:rsidTr="00863A9E">
        <w:tc>
          <w:tcPr>
            <w:tcW w:w="2407" w:type="dxa"/>
            <w:noWrap/>
            <w:tcMar>
              <w:top w:w="28" w:type="dxa"/>
              <w:left w:w="108" w:type="dxa"/>
              <w:bottom w:w="28" w:type="dxa"/>
              <w:right w:w="108" w:type="dxa"/>
            </w:tcMar>
            <w:hideMark/>
          </w:tcPr>
          <w:p w14:paraId="04B05842"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4SD</w:t>
            </w:r>
          </w:p>
        </w:tc>
        <w:tc>
          <w:tcPr>
            <w:tcW w:w="7374" w:type="dxa"/>
            <w:noWrap/>
            <w:tcMar>
              <w:top w:w="28" w:type="dxa"/>
              <w:left w:w="108" w:type="dxa"/>
              <w:bottom w:w="28" w:type="dxa"/>
              <w:right w:w="108" w:type="dxa"/>
            </w:tcMar>
            <w:hideMark/>
          </w:tcPr>
          <w:p w14:paraId="7C369658" w14:textId="77777777" w:rsidR="00913A2E" w:rsidRPr="00BF347E" w:rsidRDefault="00913A2E">
            <w:pPr>
              <w:rPr>
                <w:rFonts w:ascii="Arial Narrow" w:hAnsi="Arial Narrow"/>
                <w:sz w:val="18"/>
                <w:szCs w:val="18"/>
              </w:rPr>
            </w:pPr>
            <w:r w:rsidRPr="00BF347E">
              <w:rPr>
                <w:rFonts w:ascii="Arial Narrow" w:hAnsi="Arial Narrow"/>
                <w:sz w:val="18"/>
                <w:szCs w:val="18"/>
              </w:rPr>
              <w:t>Skills, Systems &amp; Synergies for Sustainable Development</w:t>
            </w:r>
          </w:p>
        </w:tc>
      </w:tr>
      <w:tr w:rsidR="00913A2E" w:rsidRPr="00BF347E" w14:paraId="43715221" w14:textId="77777777" w:rsidTr="00863A9E">
        <w:tc>
          <w:tcPr>
            <w:tcW w:w="2407" w:type="dxa"/>
            <w:noWrap/>
            <w:tcMar>
              <w:top w:w="28" w:type="dxa"/>
              <w:left w:w="108" w:type="dxa"/>
              <w:bottom w:w="28" w:type="dxa"/>
              <w:right w:w="108" w:type="dxa"/>
            </w:tcMar>
            <w:hideMark/>
          </w:tcPr>
          <w:p w14:paraId="116DE10C"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AAFC</w:t>
            </w:r>
          </w:p>
        </w:tc>
        <w:tc>
          <w:tcPr>
            <w:tcW w:w="7374" w:type="dxa"/>
            <w:noWrap/>
            <w:tcMar>
              <w:top w:w="28" w:type="dxa"/>
              <w:left w:w="108" w:type="dxa"/>
              <w:bottom w:w="28" w:type="dxa"/>
              <w:right w:w="108" w:type="dxa"/>
            </w:tcMar>
            <w:hideMark/>
          </w:tcPr>
          <w:p w14:paraId="3F5F3B43" w14:textId="77777777" w:rsidR="00913A2E" w:rsidRPr="00BF347E" w:rsidRDefault="00913A2E">
            <w:pPr>
              <w:rPr>
                <w:rFonts w:ascii="Arial Narrow" w:hAnsi="Arial Narrow"/>
                <w:sz w:val="18"/>
                <w:szCs w:val="18"/>
              </w:rPr>
            </w:pPr>
            <w:r w:rsidRPr="00BF347E">
              <w:rPr>
                <w:rFonts w:ascii="Arial Narrow" w:hAnsi="Arial Narrow"/>
                <w:sz w:val="18"/>
                <w:szCs w:val="18"/>
              </w:rPr>
              <w:t>Agriculture et agroalimentaire Canada</w:t>
            </w:r>
          </w:p>
        </w:tc>
      </w:tr>
      <w:tr w:rsidR="00913A2E" w:rsidRPr="00BF347E" w14:paraId="391D68BC" w14:textId="77777777" w:rsidTr="00863A9E">
        <w:tc>
          <w:tcPr>
            <w:tcW w:w="2407" w:type="dxa"/>
            <w:noWrap/>
            <w:tcMar>
              <w:top w:w="28" w:type="dxa"/>
              <w:left w:w="108" w:type="dxa"/>
              <w:bottom w:w="28" w:type="dxa"/>
              <w:right w:w="108" w:type="dxa"/>
            </w:tcMar>
            <w:hideMark/>
          </w:tcPr>
          <w:p w14:paraId="6D689F31"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AATF</w:t>
            </w:r>
          </w:p>
        </w:tc>
        <w:tc>
          <w:tcPr>
            <w:tcW w:w="7374" w:type="dxa"/>
            <w:noWrap/>
            <w:tcMar>
              <w:top w:w="28" w:type="dxa"/>
              <w:left w:w="108" w:type="dxa"/>
              <w:bottom w:w="28" w:type="dxa"/>
              <w:right w:w="108" w:type="dxa"/>
            </w:tcMar>
            <w:hideMark/>
          </w:tcPr>
          <w:p w14:paraId="61B00785" w14:textId="77777777" w:rsidR="00913A2E" w:rsidRPr="00BF347E" w:rsidRDefault="00913A2E">
            <w:pPr>
              <w:rPr>
                <w:rFonts w:ascii="Arial Narrow" w:hAnsi="Arial Narrow"/>
                <w:sz w:val="18"/>
                <w:szCs w:val="18"/>
              </w:rPr>
            </w:pPr>
            <w:r w:rsidRPr="00BF347E">
              <w:rPr>
                <w:rFonts w:ascii="Arial Narrow" w:hAnsi="Arial Narrow"/>
                <w:sz w:val="18"/>
                <w:szCs w:val="18"/>
              </w:rPr>
              <w:t>Fondation africaine pour les technologies agricoles</w:t>
            </w:r>
          </w:p>
        </w:tc>
      </w:tr>
      <w:tr w:rsidR="00913A2E" w:rsidRPr="00BF347E" w14:paraId="3BAC94A0" w14:textId="77777777" w:rsidTr="00863A9E">
        <w:tc>
          <w:tcPr>
            <w:tcW w:w="2407" w:type="dxa"/>
            <w:noWrap/>
            <w:tcMar>
              <w:top w:w="28" w:type="dxa"/>
              <w:left w:w="108" w:type="dxa"/>
              <w:bottom w:w="28" w:type="dxa"/>
              <w:right w:w="108" w:type="dxa"/>
            </w:tcMar>
            <w:hideMark/>
          </w:tcPr>
          <w:p w14:paraId="3847D1F5"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ABAPI (Brésil)</w:t>
            </w:r>
          </w:p>
        </w:tc>
        <w:tc>
          <w:tcPr>
            <w:tcW w:w="7374" w:type="dxa"/>
            <w:tcMar>
              <w:top w:w="28" w:type="dxa"/>
              <w:left w:w="108" w:type="dxa"/>
              <w:bottom w:w="28" w:type="dxa"/>
              <w:right w:w="108" w:type="dxa"/>
            </w:tcMar>
            <w:hideMark/>
          </w:tcPr>
          <w:p w14:paraId="364E7FCB" w14:textId="77777777" w:rsidR="00913A2E" w:rsidRPr="00BF347E" w:rsidRDefault="00913A2E">
            <w:pPr>
              <w:rPr>
                <w:rFonts w:ascii="Arial Narrow" w:hAnsi="Arial Narrow"/>
                <w:sz w:val="18"/>
                <w:szCs w:val="18"/>
              </w:rPr>
            </w:pPr>
            <w:r w:rsidRPr="00BF347E">
              <w:rPr>
                <w:rFonts w:ascii="Arial Narrow" w:hAnsi="Arial Narrow"/>
                <w:sz w:val="18"/>
                <w:szCs w:val="18"/>
              </w:rPr>
              <w:t>Associação Brasileira de Agentes da Propriedade Industrial</w:t>
            </w:r>
          </w:p>
          <w:p w14:paraId="7C8955C6" w14:textId="77777777" w:rsidR="00913A2E" w:rsidRPr="00BF347E" w:rsidRDefault="00913A2E">
            <w:pPr>
              <w:rPr>
                <w:rFonts w:ascii="Arial Narrow" w:hAnsi="Arial Narrow"/>
                <w:sz w:val="18"/>
                <w:szCs w:val="18"/>
              </w:rPr>
            </w:pPr>
            <w:r w:rsidRPr="00BF347E">
              <w:rPr>
                <w:rFonts w:ascii="Arial Narrow" w:hAnsi="Arial Narrow"/>
                <w:sz w:val="18"/>
                <w:szCs w:val="18"/>
              </w:rPr>
              <w:t>(Association brésilienne des agents de propriété industrielle)</w:t>
            </w:r>
          </w:p>
        </w:tc>
      </w:tr>
      <w:tr w:rsidR="00913A2E" w:rsidRPr="00BF347E" w14:paraId="445CA68F" w14:textId="77777777" w:rsidTr="00863A9E">
        <w:tc>
          <w:tcPr>
            <w:tcW w:w="2407" w:type="dxa"/>
            <w:noWrap/>
            <w:tcMar>
              <w:top w:w="28" w:type="dxa"/>
              <w:left w:w="108" w:type="dxa"/>
              <w:bottom w:w="28" w:type="dxa"/>
              <w:right w:w="108" w:type="dxa"/>
            </w:tcMar>
            <w:hideMark/>
          </w:tcPr>
          <w:p w14:paraId="66CE962A"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ABPI (Brésil)</w:t>
            </w:r>
          </w:p>
        </w:tc>
        <w:tc>
          <w:tcPr>
            <w:tcW w:w="7374" w:type="dxa"/>
            <w:noWrap/>
            <w:tcMar>
              <w:top w:w="28" w:type="dxa"/>
              <w:left w:w="108" w:type="dxa"/>
              <w:bottom w:w="28" w:type="dxa"/>
              <w:right w:w="108" w:type="dxa"/>
            </w:tcMar>
            <w:hideMark/>
          </w:tcPr>
          <w:p w14:paraId="1E63B382" w14:textId="77777777" w:rsidR="00913A2E" w:rsidRPr="00BF347E" w:rsidRDefault="00913A2E">
            <w:pPr>
              <w:rPr>
                <w:rFonts w:ascii="Arial Narrow" w:hAnsi="Arial Narrow"/>
                <w:sz w:val="18"/>
                <w:szCs w:val="18"/>
              </w:rPr>
            </w:pPr>
            <w:r w:rsidRPr="00BF347E">
              <w:rPr>
                <w:rFonts w:ascii="Arial Narrow" w:hAnsi="Arial Narrow"/>
                <w:sz w:val="18"/>
                <w:szCs w:val="18"/>
              </w:rPr>
              <w:t>Associação Brasileira da propriedade intelectual</w:t>
            </w:r>
          </w:p>
          <w:p w14:paraId="71EA4B6E" w14:textId="77777777" w:rsidR="00913A2E" w:rsidRPr="00BF347E" w:rsidRDefault="00913A2E">
            <w:pPr>
              <w:rPr>
                <w:rFonts w:ascii="Arial Narrow" w:hAnsi="Arial Narrow"/>
                <w:sz w:val="18"/>
                <w:szCs w:val="18"/>
              </w:rPr>
            </w:pPr>
            <w:r w:rsidRPr="00BF347E">
              <w:rPr>
                <w:rFonts w:ascii="Arial Narrow" w:hAnsi="Arial Narrow"/>
                <w:sz w:val="18"/>
                <w:szCs w:val="18"/>
              </w:rPr>
              <w:t>(Association brésilienne de la propriété intellectuelle)</w:t>
            </w:r>
          </w:p>
        </w:tc>
      </w:tr>
      <w:tr w:rsidR="00913A2E" w:rsidRPr="00BF347E" w14:paraId="4ED98BA9" w14:textId="77777777" w:rsidTr="00863A9E">
        <w:tc>
          <w:tcPr>
            <w:tcW w:w="2407" w:type="dxa"/>
            <w:noWrap/>
            <w:tcMar>
              <w:top w:w="28" w:type="dxa"/>
              <w:left w:w="108" w:type="dxa"/>
              <w:bottom w:w="28" w:type="dxa"/>
              <w:right w:w="108" w:type="dxa"/>
            </w:tcMar>
            <w:hideMark/>
          </w:tcPr>
          <w:p w14:paraId="316E8F7F"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ACIA</w:t>
            </w:r>
          </w:p>
        </w:tc>
        <w:tc>
          <w:tcPr>
            <w:tcW w:w="7374" w:type="dxa"/>
            <w:noWrap/>
            <w:tcMar>
              <w:top w:w="28" w:type="dxa"/>
              <w:left w:w="108" w:type="dxa"/>
              <w:bottom w:w="28" w:type="dxa"/>
              <w:right w:w="108" w:type="dxa"/>
            </w:tcMar>
            <w:hideMark/>
          </w:tcPr>
          <w:p w14:paraId="7983C2EA" w14:textId="432CD1D3" w:rsidR="00913A2E" w:rsidRPr="00BF347E" w:rsidRDefault="00913A2E">
            <w:pPr>
              <w:rPr>
                <w:rFonts w:ascii="Arial Narrow" w:hAnsi="Arial Narrow"/>
                <w:sz w:val="18"/>
                <w:szCs w:val="18"/>
              </w:rPr>
            </w:pPr>
            <w:r w:rsidRPr="00BF347E">
              <w:rPr>
                <w:rFonts w:ascii="Arial Narrow" w:hAnsi="Arial Narrow"/>
                <w:sz w:val="18"/>
                <w:szCs w:val="18"/>
              </w:rPr>
              <w:t>Agence canadienne d</w:t>
            </w:r>
            <w:r w:rsidR="0086096B" w:rsidRPr="00BF347E">
              <w:rPr>
                <w:rFonts w:ascii="Arial Narrow" w:hAnsi="Arial Narrow"/>
                <w:sz w:val="18"/>
                <w:szCs w:val="18"/>
              </w:rPr>
              <w:t>’</w:t>
            </w:r>
            <w:r w:rsidRPr="00BF347E">
              <w:rPr>
                <w:rFonts w:ascii="Arial Narrow" w:hAnsi="Arial Narrow"/>
                <w:sz w:val="18"/>
                <w:szCs w:val="18"/>
              </w:rPr>
              <w:t>inspection des aliments</w:t>
            </w:r>
          </w:p>
        </w:tc>
      </w:tr>
      <w:tr w:rsidR="00013B21" w:rsidRPr="00BF347E" w14:paraId="7EA3F50C" w14:textId="77777777" w:rsidTr="00863A9E">
        <w:tc>
          <w:tcPr>
            <w:tcW w:w="2407" w:type="dxa"/>
            <w:noWrap/>
            <w:tcMar>
              <w:top w:w="28" w:type="dxa"/>
              <w:left w:w="108" w:type="dxa"/>
              <w:bottom w:w="28" w:type="dxa"/>
              <w:right w:w="108" w:type="dxa"/>
            </w:tcMar>
          </w:tcPr>
          <w:p w14:paraId="005D04FF" w14:textId="5D27F478" w:rsidR="00013B21" w:rsidRPr="00BF347E" w:rsidRDefault="00013B21">
            <w:pPr>
              <w:spacing w:after="20"/>
              <w:jc w:val="left"/>
              <w:rPr>
                <w:rFonts w:ascii="Arial Narrow" w:hAnsi="Arial Narrow"/>
                <w:sz w:val="18"/>
                <w:szCs w:val="18"/>
              </w:rPr>
            </w:pPr>
            <w:r w:rsidRPr="00BF347E">
              <w:rPr>
                <w:rFonts w:ascii="Arial Narrow" w:hAnsi="Arial Narrow"/>
                <w:sz w:val="18"/>
                <w:szCs w:val="18"/>
              </w:rPr>
              <w:t>AfrIPI</w:t>
            </w:r>
          </w:p>
        </w:tc>
        <w:tc>
          <w:tcPr>
            <w:tcW w:w="7374" w:type="dxa"/>
            <w:noWrap/>
            <w:tcMar>
              <w:top w:w="28" w:type="dxa"/>
              <w:left w:w="108" w:type="dxa"/>
              <w:bottom w:w="28" w:type="dxa"/>
              <w:right w:w="108" w:type="dxa"/>
            </w:tcMar>
          </w:tcPr>
          <w:p w14:paraId="0B956DDA" w14:textId="5F8281AF" w:rsidR="00013B21" w:rsidRPr="00BF347E" w:rsidRDefault="00013B21">
            <w:pPr>
              <w:rPr>
                <w:rFonts w:ascii="Arial Narrow" w:hAnsi="Arial Narrow"/>
                <w:sz w:val="18"/>
                <w:szCs w:val="18"/>
              </w:rPr>
            </w:pPr>
            <w:r w:rsidRPr="00BF347E">
              <w:rPr>
                <w:rFonts w:ascii="Arial Narrow" w:hAnsi="Arial Narrow"/>
                <w:sz w:val="18"/>
                <w:szCs w:val="18"/>
              </w:rPr>
              <w:t>Droits de propriété intellectuelle et innovation en Afrique</w:t>
            </w:r>
          </w:p>
        </w:tc>
      </w:tr>
      <w:tr w:rsidR="00913A2E" w:rsidRPr="00BF347E" w14:paraId="1CC16EC4" w14:textId="77777777" w:rsidTr="00863A9E">
        <w:tc>
          <w:tcPr>
            <w:tcW w:w="2407" w:type="dxa"/>
            <w:noWrap/>
            <w:tcMar>
              <w:top w:w="28" w:type="dxa"/>
              <w:left w:w="108" w:type="dxa"/>
              <w:bottom w:w="28" w:type="dxa"/>
              <w:right w:w="108" w:type="dxa"/>
            </w:tcMar>
            <w:hideMark/>
          </w:tcPr>
          <w:p w14:paraId="0ACFA797"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AFSTA</w:t>
            </w:r>
          </w:p>
        </w:tc>
        <w:tc>
          <w:tcPr>
            <w:tcW w:w="7374" w:type="dxa"/>
            <w:noWrap/>
            <w:tcMar>
              <w:top w:w="28" w:type="dxa"/>
              <w:left w:w="108" w:type="dxa"/>
              <w:bottom w:w="28" w:type="dxa"/>
              <w:right w:w="108" w:type="dxa"/>
            </w:tcMar>
            <w:hideMark/>
          </w:tcPr>
          <w:p w14:paraId="5B5D137C" w14:textId="77777777" w:rsidR="00913A2E" w:rsidRPr="00BF347E" w:rsidRDefault="00913A2E">
            <w:pPr>
              <w:rPr>
                <w:rFonts w:ascii="Arial Narrow" w:hAnsi="Arial Narrow"/>
                <w:sz w:val="18"/>
                <w:szCs w:val="18"/>
              </w:rPr>
            </w:pPr>
            <w:r w:rsidRPr="00BF347E">
              <w:rPr>
                <w:rFonts w:ascii="Arial Narrow" w:hAnsi="Arial Narrow"/>
                <w:sz w:val="18"/>
                <w:szCs w:val="18"/>
              </w:rPr>
              <w:t>Association africaine du commerce des semences</w:t>
            </w:r>
          </w:p>
        </w:tc>
      </w:tr>
      <w:tr w:rsidR="00913A2E" w:rsidRPr="00BF347E" w14:paraId="261E445B" w14:textId="77777777" w:rsidTr="00863A9E">
        <w:tc>
          <w:tcPr>
            <w:tcW w:w="2407" w:type="dxa"/>
            <w:noWrap/>
            <w:tcMar>
              <w:top w:w="28" w:type="dxa"/>
              <w:left w:w="108" w:type="dxa"/>
              <w:bottom w:w="28" w:type="dxa"/>
              <w:right w:w="108" w:type="dxa"/>
            </w:tcMar>
            <w:hideMark/>
          </w:tcPr>
          <w:p w14:paraId="43C30C33"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AGRA</w:t>
            </w:r>
          </w:p>
        </w:tc>
        <w:tc>
          <w:tcPr>
            <w:tcW w:w="7374" w:type="dxa"/>
            <w:noWrap/>
            <w:tcMar>
              <w:top w:w="28" w:type="dxa"/>
              <w:left w:w="108" w:type="dxa"/>
              <w:bottom w:w="28" w:type="dxa"/>
              <w:right w:w="108" w:type="dxa"/>
            </w:tcMar>
            <w:hideMark/>
          </w:tcPr>
          <w:p w14:paraId="2CB7E6CE" w14:textId="77777777" w:rsidR="00913A2E" w:rsidRPr="00BF347E" w:rsidRDefault="00913A2E">
            <w:pPr>
              <w:rPr>
                <w:rFonts w:ascii="Arial Narrow" w:hAnsi="Arial Narrow"/>
                <w:sz w:val="18"/>
                <w:szCs w:val="18"/>
              </w:rPr>
            </w:pPr>
            <w:r w:rsidRPr="00BF347E">
              <w:rPr>
                <w:rFonts w:ascii="Arial Narrow" w:hAnsi="Arial Narrow"/>
                <w:sz w:val="18"/>
                <w:szCs w:val="18"/>
              </w:rPr>
              <w:t>Alliance for a Green Revolution in Africa</w:t>
            </w:r>
          </w:p>
        </w:tc>
      </w:tr>
      <w:tr w:rsidR="00913A2E" w:rsidRPr="00BF347E" w14:paraId="32550ED8" w14:textId="77777777" w:rsidTr="00863A9E">
        <w:tc>
          <w:tcPr>
            <w:tcW w:w="2407" w:type="dxa"/>
            <w:noWrap/>
            <w:tcMar>
              <w:top w:w="28" w:type="dxa"/>
              <w:left w:w="108" w:type="dxa"/>
              <w:bottom w:w="28" w:type="dxa"/>
              <w:right w:w="108" w:type="dxa"/>
            </w:tcMar>
            <w:hideMark/>
          </w:tcPr>
          <w:p w14:paraId="72311087"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AIPH</w:t>
            </w:r>
          </w:p>
        </w:tc>
        <w:tc>
          <w:tcPr>
            <w:tcW w:w="7374" w:type="dxa"/>
            <w:noWrap/>
            <w:tcMar>
              <w:top w:w="28" w:type="dxa"/>
              <w:left w:w="108" w:type="dxa"/>
              <w:bottom w:w="28" w:type="dxa"/>
              <w:right w:w="108" w:type="dxa"/>
            </w:tcMar>
            <w:hideMark/>
          </w:tcPr>
          <w:p w14:paraId="5F53F118" w14:textId="56A2EF4F" w:rsidR="00913A2E" w:rsidRPr="00BF347E" w:rsidRDefault="00913A2E">
            <w:pPr>
              <w:rPr>
                <w:rFonts w:ascii="Arial Narrow" w:hAnsi="Arial Narrow"/>
                <w:sz w:val="18"/>
                <w:szCs w:val="18"/>
              </w:rPr>
            </w:pPr>
            <w:r w:rsidRPr="00BF347E">
              <w:rPr>
                <w:rFonts w:ascii="Arial Narrow" w:hAnsi="Arial Narrow"/>
                <w:sz w:val="18"/>
                <w:szCs w:val="18"/>
              </w:rPr>
              <w:t>Association internationale des producteurs de l</w:t>
            </w:r>
            <w:r w:rsidR="0086096B" w:rsidRPr="00BF347E">
              <w:rPr>
                <w:rFonts w:ascii="Arial Narrow" w:hAnsi="Arial Narrow"/>
                <w:sz w:val="18"/>
                <w:szCs w:val="18"/>
              </w:rPr>
              <w:t>’</w:t>
            </w:r>
            <w:r w:rsidRPr="00BF347E">
              <w:rPr>
                <w:rFonts w:ascii="Arial Narrow" w:hAnsi="Arial Narrow"/>
                <w:sz w:val="18"/>
                <w:szCs w:val="18"/>
              </w:rPr>
              <w:t>horticulture</w:t>
            </w:r>
          </w:p>
        </w:tc>
      </w:tr>
      <w:tr w:rsidR="00913A2E" w:rsidRPr="00BF347E" w14:paraId="312ADAC2" w14:textId="77777777" w:rsidTr="00863A9E">
        <w:tc>
          <w:tcPr>
            <w:tcW w:w="2407" w:type="dxa"/>
            <w:noWrap/>
            <w:tcMar>
              <w:top w:w="28" w:type="dxa"/>
              <w:left w:w="108" w:type="dxa"/>
              <w:bottom w:w="28" w:type="dxa"/>
              <w:right w:w="108" w:type="dxa"/>
            </w:tcMar>
            <w:hideMark/>
          </w:tcPr>
          <w:p w14:paraId="0427483E"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APBA</w:t>
            </w:r>
          </w:p>
        </w:tc>
        <w:tc>
          <w:tcPr>
            <w:tcW w:w="7374" w:type="dxa"/>
            <w:noWrap/>
            <w:tcMar>
              <w:top w:w="28" w:type="dxa"/>
              <w:left w:w="108" w:type="dxa"/>
              <w:bottom w:w="28" w:type="dxa"/>
              <w:right w:w="108" w:type="dxa"/>
            </w:tcMar>
            <w:hideMark/>
          </w:tcPr>
          <w:p w14:paraId="720B28D8" w14:textId="77777777" w:rsidR="00913A2E" w:rsidRPr="00BF347E" w:rsidRDefault="00913A2E">
            <w:pPr>
              <w:rPr>
                <w:rFonts w:ascii="Arial Narrow" w:hAnsi="Arial Narrow"/>
                <w:sz w:val="18"/>
                <w:szCs w:val="18"/>
              </w:rPr>
            </w:pPr>
            <w:r w:rsidRPr="00BF347E">
              <w:rPr>
                <w:rFonts w:ascii="Arial Narrow" w:hAnsi="Arial Narrow"/>
                <w:sz w:val="18"/>
                <w:szCs w:val="18"/>
              </w:rPr>
              <w:t>African Plant Breeders Association</w:t>
            </w:r>
          </w:p>
        </w:tc>
      </w:tr>
      <w:tr w:rsidR="00913A2E" w:rsidRPr="00BF347E" w14:paraId="73984CB8" w14:textId="77777777" w:rsidTr="00863A9E">
        <w:tc>
          <w:tcPr>
            <w:tcW w:w="2407" w:type="dxa"/>
            <w:noWrap/>
            <w:tcMar>
              <w:top w:w="28" w:type="dxa"/>
              <w:left w:w="108" w:type="dxa"/>
              <w:bottom w:w="28" w:type="dxa"/>
              <w:right w:w="108" w:type="dxa"/>
            </w:tcMar>
            <w:hideMark/>
          </w:tcPr>
          <w:p w14:paraId="54171AB8"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APBREBES</w:t>
            </w:r>
          </w:p>
        </w:tc>
        <w:tc>
          <w:tcPr>
            <w:tcW w:w="7374" w:type="dxa"/>
            <w:noWrap/>
            <w:tcMar>
              <w:top w:w="28" w:type="dxa"/>
              <w:left w:w="108" w:type="dxa"/>
              <w:bottom w:w="28" w:type="dxa"/>
              <w:right w:w="108" w:type="dxa"/>
            </w:tcMar>
            <w:hideMark/>
          </w:tcPr>
          <w:p w14:paraId="1568E14F" w14:textId="77777777" w:rsidR="00913A2E" w:rsidRPr="00BF347E" w:rsidRDefault="00913A2E">
            <w:pPr>
              <w:rPr>
                <w:rFonts w:ascii="Arial Narrow" w:hAnsi="Arial Narrow"/>
                <w:sz w:val="18"/>
                <w:szCs w:val="18"/>
              </w:rPr>
            </w:pPr>
            <w:r w:rsidRPr="00BF347E">
              <w:rPr>
                <w:rFonts w:ascii="Arial Narrow" w:hAnsi="Arial Narrow"/>
                <w:sz w:val="18"/>
                <w:szCs w:val="18"/>
              </w:rPr>
              <w:t>Association for Plant Breeding for the Benefit of Society</w:t>
            </w:r>
          </w:p>
        </w:tc>
      </w:tr>
      <w:tr w:rsidR="00913A2E" w:rsidRPr="00BF347E" w14:paraId="49E7F67C" w14:textId="77777777" w:rsidTr="00863A9E">
        <w:tc>
          <w:tcPr>
            <w:tcW w:w="2407" w:type="dxa"/>
            <w:noWrap/>
            <w:tcMar>
              <w:top w:w="28" w:type="dxa"/>
              <w:left w:w="108" w:type="dxa"/>
              <w:bottom w:w="28" w:type="dxa"/>
              <w:right w:w="108" w:type="dxa"/>
            </w:tcMar>
            <w:hideMark/>
          </w:tcPr>
          <w:p w14:paraId="34C41173"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APSA</w:t>
            </w:r>
          </w:p>
        </w:tc>
        <w:tc>
          <w:tcPr>
            <w:tcW w:w="7374" w:type="dxa"/>
            <w:tcMar>
              <w:top w:w="28" w:type="dxa"/>
              <w:left w:w="108" w:type="dxa"/>
              <w:bottom w:w="28" w:type="dxa"/>
              <w:right w:w="108" w:type="dxa"/>
            </w:tcMar>
            <w:hideMark/>
          </w:tcPr>
          <w:p w14:paraId="60DE441D" w14:textId="3EAB5607" w:rsidR="00913A2E" w:rsidRPr="00BF347E" w:rsidRDefault="00913A2E">
            <w:pPr>
              <w:rPr>
                <w:rFonts w:ascii="Arial Narrow" w:hAnsi="Arial Narrow"/>
                <w:sz w:val="18"/>
                <w:szCs w:val="18"/>
              </w:rPr>
            </w:pPr>
            <w:r w:rsidRPr="00BF347E">
              <w:rPr>
                <w:rFonts w:ascii="Arial Narrow" w:hAnsi="Arial Narrow"/>
                <w:sz w:val="18"/>
                <w:szCs w:val="18"/>
              </w:rPr>
              <w:t>Association des semenciers d</w:t>
            </w:r>
            <w:r w:rsidR="0086096B" w:rsidRPr="00BF347E">
              <w:rPr>
                <w:rFonts w:ascii="Arial Narrow" w:hAnsi="Arial Narrow"/>
                <w:sz w:val="18"/>
                <w:szCs w:val="18"/>
              </w:rPr>
              <w:t>’</w:t>
            </w:r>
            <w:r w:rsidRPr="00BF347E">
              <w:rPr>
                <w:rFonts w:ascii="Arial Narrow" w:hAnsi="Arial Narrow"/>
                <w:sz w:val="18"/>
                <w:szCs w:val="18"/>
              </w:rPr>
              <w:t>Asie et du Pacifique</w:t>
            </w:r>
          </w:p>
        </w:tc>
      </w:tr>
      <w:tr w:rsidR="00913A2E" w:rsidRPr="00BF347E" w14:paraId="19E71713" w14:textId="77777777" w:rsidTr="00863A9E">
        <w:tc>
          <w:tcPr>
            <w:tcW w:w="2407" w:type="dxa"/>
            <w:noWrap/>
            <w:tcMar>
              <w:top w:w="28" w:type="dxa"/>
              <w:left w:w="108" w:type="dxa"/>
              <w:bottom w:w="28" w:type="dxa"/>
              <w:right w:w="108" w:type="dxa"/>
            </w:tcMar>
            <w:hideMark/>
          </w:tcPr>
          <w:p w14:paraId="62E7C6BD"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ARIPO</w:t>
            </w:r>
          </w:p>
        </w:tc>
        <w:tc>
          <w:tcPr>
            <w:tcW w:w="7374" w:type="dxa"/>
            <w:noWrap/>
            <w:tcMar>
              <w:top w:w="28" w:type="dxa"/>
              <w:left w:w="108" w:type="dxa"/>
              <w:bottom w:w="28" w:type="dxa"/>
              <w:right w:w="108" w:type="dxa"/>
            </w:tcMar>
            <w:hideMark/>
          </w:tcPr>
          <w:p w14:paraId="70C03CBD" w14:textId="77777777" w:rsidR="00913A2E" w:rsidRPr="00BF347E" w:rsidRDefault="00913A2E">
            <w:pPr>
              <w:rPr>
                <w:rFonts w:ascii="Arial Narrow" w:hAnsi="Arial Narrow"/>
                <w:sz w:val="18"/>
                <w:szCs w:val="18"/>
              </w:rPr>
            </w:pPr>
            <w:r w:rsidRPr="00BF347E">
              <w:rPr>
                <w:rFonts w:ascii="Arial Narrow" w:hAnsi="Arial Narrow"/>
                <w:sz w:val="18"/>
                <w:szCs w:val="18"/>
              </w:rPr>
              <w:t>Organisation régionale africaine de la propriété intellectuelle</w:t>
            </w:r>
          </w:p>
        </w:tc>
      </w:tr>
      <w:tr w:rsidR="00913A2E" w:rsidRPr="00BF347E" w14:paraId="17843DF4" w14:textId="77777777" w:rsidTr="00863A9E">
        <w:tc>
          <w:tcPr>
            <w:tcW w:w="2407" w:type="dxa"/>
            <w:noWrap/>
            <w:tcMar>
              <w:top w:w="28" w:type="dxa"/>
              <w:left w:w="108" w:type="dxa"/>
              <w:bottom w:w="28" w:type="dxa"/>
              <w:right w:w="108" w:type="dxa"/>
            </w:tcMar>
            <w:hideMark/>
          </w:tcPr>
          <w:p w14:paraId="516CE37B"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ASA (Argentine)</w:t>
            </w:r>
          </w:p>
        </w:tc>
        <w:tc>
          <w:tcPr>
            <w:tcW w:w="7374" w:type="dxa"/>
            <w:noWrap/>
            <w:tcMar>
              <w:top w:w="28" w:type="dxa"/>
              <w:left w:w="108" w:type="dxa"/>
              <w:bottom w:w="28" w:type="dxa"/>
              <w:right w:w="108" w:type="dxa"/>
            </w:tcMar>
            <w:hideMark/>
          </w:tcPr>
          <w:p w14:paraId="595FCCA2" w14:textId="77777777" w:rsidR="00913A2E" w:rsidRPr="00BF347E" w:rsidRDefault="00913A2E">
            <w:pPr>
              <w:rPr>
                <w:rFonts w:ascii="Arial Narrow" w:hAnsi="Arial Narrow"/>
                <w:sz w:val="18"/>
                <w:szCs w:val="18"/>
              </w:rPr>
            </w:pPr>
            <w:r w:rsidRPr="00BF347E">
              <w:rPr>
                <w:rFonts w:ascii="Arial Narrow" w:hAnsi="Arial Narrow"/>
                <w:sz w:val="18"/>
                <w:szCs w:val="18"/>
              </w:rPr>
              <w:t>Asociación Semilleros Argentinos</w:t>
            </w:r>
          </w:p>
          <w:p w14:paraId="4B3A52B8" w14:textId="5E4A7E83" w:rsidR="00913A2E" w:rsidRPr="00BF347E" w:rsidRDefault="00913A2E">
            <w:pPr>
              <w:rPr>
                <w:rFonts w:ascii="Arial Narrow" w:hAnsi="Arial Narrow"/>
                <w:sz w:val="18"/>
                <w:szCs w:val="18"/>
              </w:rPr>
            </w:pPr>
            <w:r w:rsidRPr="00BF347E">
              <w:rPr>
                <w:rFonts w:ascii="Arial Narrow" w:hAnsi="Arial Narrow"/>
                <w:sz w:val="18"/>
                <w:szCs w:val="18"/>
              </w:rPr>
              <w:t>(Association des multiplicateurs de semences de l</w:t>
            </w:r>
            <w:r w:rsidR="0086096B" w:rsidRPr="00BF347E">
              <w:rPr>
                <w:rFonts w:ascii="Arial Narrow" w:hAnsi="Arial Narrow"/>
                <w:sz w:val="18"/>
                <w:szCs w:val="18"/>
              </w:rPr>
              <w:t>’</w:t>
            </w:r>
            <w:r w:rsidRPr="00BF347E">
              <w:rPr>
                <w:rFonts w:ascii="Arial Narrow" w:hAnsi="Arial Narrow"/>
                <w:sz w:val="18"/>
                <w:szCs w:val="18"/>
              </w:rPr>
              <w:t>Argentine)</w:t>
            </w:r>
          </w:p>
        </w:tc>
      </w:tr>
      <w:tr w:rsidR="00913A2E" w:rsidRPr="00BF347E" w14:paraId="1CA268B0" w14:textId="77777777" w:rsidTr="00863A9E">
        <w:tc>
          <w:tcPr>
            <w:tcW w:w="2407" w:type="dxa"/>
            <w:noWrap/>
            <w:tcMar>
              <w:top w:w="28" w:type="dxa"/>
              <w:left w:w="108" w:type="dxa"/>
              <w:bottom w:w="28" w:type="dxa"/>
              <w:right w:w="108" w:type="dxa"/>
            </w:tcMar>
            <w:hideMark/>
          </w:tcPr>
          <w:p w14:paraId="47497CB4"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ASEAN</w:t>
            </w:r>
          </w:p>
        </w:tc>
        <w:tc>
          <w:tcPr>
            <w:tcW w:w="7374" w:type="dxa"/>
            <w:noWrap/>
            <w:tcMar>
              <w:top w:w="28" w:type="dxa"/>
              <w:left w:w="108" w:type="dxa"/>
              <w:bottom w:w="28" w:type="dxa"/>
              <w:right w:w="108" w:type="dxa"/>
            </w:tcMar>
            <w:hideMark/>
          </w:tcPr>
          <w:p w14:paraId="6941CEAB" w14:textId="7A4E8C2F" w:rsidR="00913A2E" w:rsidRPr="00BF347E" w:rsidRDefault="00913A2E">
            <w:pPr>
              <w:rPr>
                <w:rFonts w:ascii="Arial Narrow" w:hAnsi="Arial Narrow"/>
                <w:sz w:val="18"/>
                <w:szCs w:val="18"/>
              </w:rPr>
            </w:pPr>
            <w:r w:rsidRPr="00BF347E">
              <w:rPr>
                <w:rFonts w:ascii="Arial Narrow" w:hAnsi="Arial Narrow"/>
                <w:sz w:val="18"/>
                <w:szCs w:val="18"/>
              </w:rPr>
              <w:t>Association des nations de l</w:t>
            </w:r>
            <w:r w:rsidR="0086096B" w:rsidRPr="00BF347E">
              <w:rPr>
                <w:rFonts w:ascii="Arial Narrow" w:hAnsi="Arial Narrow"/>
                <w:sz w:val="18"/>
                <w:szCs w:val="18"/>
              </w:rPr>
              <w:t>’</w:t>
            </w:r>
            <w:r w:rsidRPr="00BF347E">
              <w:rPr>
                <w:rFonts w:ascii="Arial Narrow" w:hAnsi="Arial Narrow"/>
                <w:sz w:val="18"/>
                <w:szCs w:val="18"/>
              </w:rPr>
              <w:t>Asie du Sud</w:t>
            </w:r>
            <w:r w:rsidR="000B6100">
              <w:rPr>
                <w:rFonts w:ascii="Arial Narrow" w:hAnsi="Arial Narrow"/>
                <w:sz w:val="18"/>
                <w:szCs w:val="18"/>
              </w:rPr>
              <w:noBreakHyphen/>
            </w:r>
            <w:r w:rsidRPr="00BF347E">
              <w:rPr>
                <w:rFonts w:ascii="Arial Narrow" w:hAnsi="Arial Narrow"/>
                <w:sz w:val="18"/>
                <w:szCs w:val="18"/>
              </w:rPr>
              <w:t>Est</w:t>
            </w:r>
          </w:p>
        </w:tc>
      </w:tr>
      <w:tr w:rsidR="00913A2E" w:rsidRPr="00BF347E" w14:paraId="63F25E51" w14:textId="77777777" w:rsidTr="00863A9E">
        <w:tc>
          <w:tcPr>
            <w:tcW w:w="2407" w:type="dxa"/>
            <w:noWrap/>
            <w:tcMar>
              <w:top w:w="28" w:type="dxa"/>
              <w:left w:w="108" w:type="dxa"/>
              <w:bottom w:w="28" w:type="dxa"/>
              <w:right w:w="108" w:type="dxa"/>
            </w:tcMar>
            <w:hideMark/>
          </w:tcPr>
          <w:p w14:paraId="1D96F75D"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ASIWA</w:t>
            </w:r>
          </w:p>
        </w:tc>
        <w:tc>
          <w:tcPr>
            <w:tcW w:w="7374" w:type="dxa"/>
            <w:noWrap/>
            <w:tcMar>
              <w:top w:w="28" w:type="dxa"/>
              <w:left w:w="108" w:type="dxa"/>
              <w:bottom w:w="28" w:type="dxa"/>
              <w:right w:w="108" w:type="dxa"/>
            </w:tcMar>
            <w:hideMark/>
          </w:tcPr>
          <w:p w14:paraId="439C72F1" w14:textId="5FEF9B43" w:rsidR="00913A2E" w:rsidRPr="00BF347E" w:rsidRDefault="00913A2E">
            <w:pPr>
              <w:rPr>
                <w:rFonts w:ascii="Arial Narrow" w:hAnsi="Arial Narrow"/>
                <w:sz w:val="18"/>
                <w:szCs w:val="18"/>
              </w:rPr>
            </w:pPr>
            <w:r w:rsidRPr="00BF347E">
              <w:rPr>
                <w:rFonts w:ascii="Arial Narrow" w:hAnsi="Arial Narrow"/>
                <w:sz w:val="18"/>
                <w:szCs w:val="18"/>
              </w:rPr>
              <w:t>Alliance pour une industrie semencière en Afrique de l</w:t>
            </w:r>
            <w:r w:rsidR="0086096B" w:rsidRPr="00BF347E">
              <w:rPr>
                <w:rFonts w:ascii="Arial Narrow" w:hAnsi="Arial Narrow"/>
                <w:sz w:val="18"/>
                <w:szCs w:val="18"/>
              </w:rPr>
              <w:t>’</w:t>
            </w:r>
            <w:r w:rsidRPr="00BF347E">
              <w:rPr>
                <w:rFonts w:ascii="Arial Narrow" w:hAnsi="Arial Narrow"/>
                <w:sz w:val="18"/>
                <w:szCs w:val="18"/>
              </w:rPr>
              <w:t>Ouest</w:t>
            </w:r>
          </w:p>
        </w:tc>
      </w:tr>
      <w:tr w:rsidR="00913A2E" w:rsidRPr="00BF347E" w14:paraId="14326A3E" w14:textId="77777777" w:rsidTr="00863A9E">
        <w:tc>
          <w:tcPr>
            <w:tcW w:w="2407" w:type="dxa"/>
            <w:noWrap/>
            <w:tcMar>
              <w:top w:w="28" w:type="dxa"/>
              <w:left w:w="108" w:type="dxa"/>
              <w:bottom w:w="28" w:type="dxa"/>
              <w:right w:w="108" w:type="dxa"/>
            </w:tcMar>
            <w:hideMark/>
          </w:tcPr>
          <w:p w14:paraId="6419304D"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ASTA</w:t>
            </w:r>
          </w:p>
        </w:tc>
        <w:tc>
          <w:tcPr>
            <w:tcW w:w="7374" w:type="dxa"/>
            <w:noWrap/>
            <w:tcMar>
              <w:top w:w="28" w:type="dxa"/>
              <w:left w:w="108" w:type="dxa"/>
              <w:bottom w:w="28" w:type="dxa"/>
              <w:right w:w="108" w:type="dxa"/>
            </w:tcMar>
            <w:hideMark/>
          </w:tcPr>
          <w:p w14:paraId="355EE2E0" w14:textId="77777777" w:rsidR="00913A2E" w:rsidRPr="00BF347E" w:rsidRDefault="00913A2E">
            <w:pPr>
              <w:rPr>
                <w:rFonts w:ascii="Arial Narrow" w:hAnsi="Arial Narrow"/>
                <w:sz w:val="18"/>
                <w:szCs w:val="18"/>
              </w:rPr>
            </w:pPr>
            <w:r w:rsidRPr="00BF347E">
              <w:rPr>
                <w:rFonts w:ascii="Arial Narrow" w:hAnsi="Arial Narrow"/>
                <w:sz w:val="18"/>
                <w:szCs w:val="18"/>
              </w:rPr>
              <w:t>American Seed Trade Association</w:t>
            </w:r>
          </w:p>
        </w:tc>
      </w:tr>
      <w:tr w:rsidR="00913A2E" w:rsidRPr="00BF347E" w14:paraId="704104C0" w14:textId="77777777" w:rsidTr="00863A9E">
        <w:tc>
          <w:tcPr>
            <w:tcW w:w="2407" w:type="dxa"/>
            <w:noWrap/>
            <w:tcMar>
              <w:top w:w="28" w:type="dxa"/>
              <w:left w:w="108" w:type="dxa"/>
              <w:bottom w:w="28" w:type="dxa"/>
              <w:right w:w="108" w:type="dxa"/>
            </w:tcMar>
            <w:hideMark/>
          </w:tcPr>
          <w:p w14:paraId="6D228F35"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BruIPO</w:t>
            </w:r>
          </w:p>
        </w:tc>
        <w:tc>
          <w:tcPr>
            <w:tcW w:w="7374" w:type="dxa"/>
            <w:noWrap/>
            <w:tcMar>
              <w:top w:w="28" w:type="dxa"/>
              <w:left w:w="108" w:type="dxa"/>
              <w:bottom w:w="28" w:type="dxa"/>
              <w:right w:w="108" w:type="dxa"/>
            </w:tcMar>
            <w:hideMark/>
          </w:tcPr>
          <w:p w14:paraId="61DCD76B" w14:textId="77777777" w:rsidR="00913A2E" w:rsidRPr="00BF347E" w:rsidRDefault="00913A2E">
            <w:pPr>
              <w:rPr>
                <w:rFonts w:ascii="Arial Narrow" w:hAnsi="Arial Narrow"/>
                <w:sz w:val="18"/>
                <w:szCs w:val="18"/>
              </w:rPr>
            </w:pPr>
            <w:r w:rsidRPr="00BF347E">
              <w:rPr>
                <w:rFonts w:ascii="Arial Narrow" w:hAnsi="Arial Narrow"/>
                <w:sz w:val="18"/>
                <w:szCs w:val="18"/>
              </w:rPr>
              <w:t>Office de la propriété intellectuelle du Brunéi Darussalam</w:t>
            </w:r>
          </w:p>
        </w:tc>
      </w:tr>
      <w:tr w:rsidR="00913A2E" w:rsidRPr="00BF347E" w14:paraId="28AFD337" w14:textId="77777777" w:rsidTr="00863A9E">
        <w:tc>
          <w:tcPr>
            <w:tcW w:w="2407" w:type="dxa"/>
            <w:noWrap/>
            <w:tcMar>
              <w:top w:w="28" w:type="dxa"/>
              <w:left w:w="108" w:type="dxa"/>
              <w:bottom w:w="28" w:type="dxa"/>
              <w:right w:w="108" w:type="dxa"/>
            </w:tcMar>
            <w:hideMark/>
          </w:tcPr>
          <w:p w14:paraId="096034A3"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Bundessortenamt (Allemagne)</w:t>
            </w:r>
          </w:p>
        </w:tc>
        <w:tc>
          <w:tcPr>
            <w:tcW w:w="7374" w:type="dxa"/>
            <w:noWrap/>
            <w:tcMar>
              <w:top w:w="28" w:type="dxa"/>
              <w:left w:w="108" w:type="dxa"/>
              <w:bottom w:w="28" w:type="dxa"/>
              <w:right w:w="108" w:type="dxa"/>
            </w:tcMar>
            <w:hideMark/>
          </w:tcPr>
          <w:p w14:paraId="4AD0007F" w14:textId="77777777" w:rsidR="00913A2E" w:rsidRPr="00BF347E" w:rsidRDefault="00913A2E">
            <w:pPr>
              <w:rPr>
                <w:rFonts w:ascii="Arial Narrow" w:hAnsi="Arial Narrow"/>
                <w:sz w:val="18"/>
                <w:szCs w:val="18"/>
              </w:rPr>
            </w:pPr>
            <w:r w:rsidRPr="00BF347E">
              <w:rPr>
                <w:rFonts w:ascii="Arial Narrow" w:hAnsi="Arial Narrow"/>
                <w:sz w:val="18"/>
                <w:szCs w:val="18"/>
              </w:rPr>
              <w:t>Office fédéral allemand des variétés végétales</w:t>
            </w:r>
          </w:p>
        </w:tc>
      </w:tr>
      <w:tr w:rsidR="008139EC" w:rsidRPr="00BF347E" w14:paraId="2AC21BD7" w14:textId="77777777" w:rsidTr="00863A9E">
        <w:tc>
          <w:tcPr>
            <w:tcW w:w="2407" w:type="dxa"/>
            <w:noWrap/>
            <w:tcMar>
              <w:top w:w="28" w:type="dxa"/>
              <w:left w:w="108" w:type="dxa"/>
              <w:bottom w:w="28" w:type="dxa"/>
              <w:right w:w="108" w:type="dxa"/>
            </w:tcMar>
          </w:tcPr>
          <w:p w14:paraId="7D9CC2D2" w14:textId="7B897D17" w:rsidR="008139EC" w:rsidRPr="00BF347E" w:rsidRDefault="008139EC">
            <w:pPr>
              <w:spacing w:after="20"/>
              <w:jc w:val="left"/>
              <w:rPr>
                <w:rFonts w:ascii="Arial Narrow" w:hAnsi="Arial Narrow"/>
                <w:sz w:val="18"/>
                <w:szCs w:val="18"/>
              </w:rPr>
            </w:pPr>
            <w:r w:rsidRPr="00BF347E">
              <w:rPr>
                <w:rFonts w:ascii="Arial Narrow" w:hAnsi="Arial Narrow"/>
                <w:sz w:val="18"/>
                <w:szCs w:val="18"/>
              </w:rPr>
              <w:t>CANR</w:t>
            </w:r>
          </w:p>
        </w:tc>
        <w:tc>
          <w:tcPr>
            <w:tcW w:w="7374" w:type="dxa"/>
            <w:noWrap/>
            <w:tcMar>
              <w:top w:w="28" w:type="dxa"/>
              <w:left w:w="108" w:type="dxa"/>
              <w:bottom w:w="28" w:type="dxa"/>
              <w:right w:w="108" w:type="dxa"/>
            </w:tcMar>
          </w:tcPr>
          <w:p w14:paraId="01EAE0E3" w14:textId="2DAFB87F" w:rsidR="008139EC" w:rsidRPr="00BF347E" w:rsidRDefault="008139EC">
            <w:pPr>
              <w:rPr>
                <w:rFonts w:ascii="Arial Narrow" w:hAnsi="Arial Narrow"/>
                <w:sz w:val="18"/>
                <w:szCs w:val="18"/>
              </w:rPr>
            </w:pPr>
            <w:r w:rsidRPr="00BF347E">
              <w:rPr>
                <w:rFonts w:ascii="Arial Narrow" w:hAnsi="Arial Narrow"/>
                <w:sz w:val="18"/>
                <w:szCs w:val="18"/>
              </w:rPr>
              <w:t>Comité sur les activités nucléaires réglementaires</w:t>
            </w:r>
          </w:p>
        </w:tc>
      </w:tr>
      <w:tr w:rsidR="00E91442" w:rsidRPr="00BF347E" w14:paraId="75F661CA" w14:textId="77777777" w:rsidTr="00863A9E">
        <w:tc>
          <w:tcPr>
            <w:tcW w:w="2407" w:type="dxa"/>
            <w:noWrap/>
            <w:tcMar>
              <w:top w:w="28" w:type="dxa"/>
              <w:left w:w="108" w:type="dxa"/>
              <w:bottom w:w="28" w:type="dxa"/>
              <w:right w:w="108" w:type="dxa"/>
            </w:tcMar>
          </w:tcPr>
          <w:p w14:paraId="22DC7362" w14:textId="7731F964" w:rsidR="00E91442" w:rsidRPr="00BF347E" w:rsidRDefault="00E91442">
            <w:pPr>
              <w:spacing w:after="20"/>
              <w:jc w:val="left"/>
              <w:rPr>
                <w:rFonts w:ascii="Arial Narrow" w:hAnsi="Arial Narrow"/>
                <w:sz w:val="18"/>
                <w:szCs w:val="18"/>
              </w:rPr>
            </w:pPr>
            <w:r w:rsidRPr="00BF347E">
              <w:rPr>
                <w:rFonts w:ascii="Arial Narrow" w:hAnsi="Arial Narrow"/>
                <w:sz w:val="18"/>
                <w:szCs w:val="18"/>
              </w:rPr>
              <w:t>CARDI</w:t>
            </w:r>
          </w:p>
        </w:tc>
        <w:tc>
          <w:tcPr>
            <w:tcW w:w="7374" w:type="dxa"/>
            <w:noWrap/>
            <w:tcMar>
              <w:top w:w="28" w:type="dxa"/>
              <w:left w:w="108" w:type="dxa"/>
              <w:bottom w:w="28" w:type="dxa"/>
              <w:right w:w="108" w:type="dxa"/>
            </w:tcMar>
          </w:tcPr>
          <w:p w14:paraId="7E43468C" w14:textId="4A257ADC" w:rsidR="00E91442" w:rsidRPr="00BF347E" w:rsidRDefault="00E91442">
            <w:pPr>
              <w:rPr>
                <w:rFonts w:ascii="Arial Narrow" w:hAnsi="Arial Narrow"/>
                <w:sz w:val="18"/>
                <w:szCs w:val="18"/>
              </w:rPr>
            </w:pPr>
            <w:r w:rsidRPr="00BF347E">
              <w:rPr>
                <w:rFonts w:ascii="Arial Narrow" w:hAnsi="Arial Narrow"/>
                <w:sz w:val="18"/>
                <w:szCs w:val="18"/>
              </w:rPr>
              <w:t>Institut de recherche et de développement agricoles des Caraïbes</w:t>
            </w:r>
          </w:p>
        </w:tc>
      </w:tr>
      <w:tr w:rsidR="00913A2E" w:rsidRPr="00BF347E" w14:paraId="797C3D89" w14:textId="77777777" w:rsidTr="00863A9E">
        <w:tc>
          <w:tcPr>
            <w:tcW w:w="2407" w:type="dxa"/>
            <w:noWrap/>
            <w:tcMar>
              <w:top w:w="28" w:type="dxa"/>
              <w:left w:w="108" w:type="dxa"/>
              <w:bottom w:w="28" w:type="dxa"/>
              <w:right w:w="108" w:type="dxa"/>
            </w:tcMar>
            <w:hideMark/>
          </w:tcPr>
          <w:p w14:paraId="7C46BEF7"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CARICOM</w:t>
            </w:r>
          </w:p>
        </w:tc>
        <w:tc>
          <w:tcPr>
            <w:tcW w:w="7374" w:type="dxa"/>
            <w:noWrap/>
            <w:tcMar>
              <w:top w:w="28" w:type="dxa"/>
              <w:left w:w="108" w:type="dxa"/>
              <w:bottom w:w="28" w:type="dxa"/>
              <w:right w:w="108" w:type="dxa"/>
            </w:tcMar>
            <w:hideMark/>
          </w:tcPr>
          <w:p w14:paraId="41190FB4" w14:textId="77777777" w:rsidR="00913A2E" w:rsidRPr="00BF347E" w:rsidRDefault="00913A2E">
            <w:pPr>
              <w:rPr>
                <w:rFonts w:ascii="Arial Narrow" w:hAnsi="Arial Narrow"/>
                <w:sz w:val="18"/>
                <w:szCs w:val="18"/>
              </w:rPr>
            </w:pPr>
            <w:r w:rsidRPr="00BF347E">
              <w:rPr>
                <w:rFonts w:ascii="Arial Narrow" w:hAnsi="Arial Narrow"/>
                <w:sz w:val="18"/>
                <w:szCs w:val="18"/>
              </w:rPr>
              <w:t>Communauté des Caraïbes</w:t>
            </w:r>
          </w:p>
        </w:tc>
      </w:tr>
      <w:tr w:rsidR="00913A2E" w:rsidRPr="00BF347E" w14:paraId="748B1AF8" w14:textId="77777777" w:rsidTr="00863A9E">
        <w:tc>
          <w:tcPr>
            <w:tcW w:w="2407" w:type="dxa"/>
            <w:noWrap/>
            <w:tcMar>
              <w:top w:w="28" w:type="dxa"/>
              <w:left w:w="108" w:type="dxa"/>
              <w:bottom w:w="28" w:type="dxa"/>
              <w:right w:w="108" w:type="dxa"/>
            </w:tcMar>
            <w:hideMark/>
          </w:tcPr>
          <w:p w14:paraId="2E51A61C"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CARIFORUM</w:t>
            </w:r>
          </w:p>
        </w:tc>
        <w:tc>
          <w:tcPr>
            <w:tcW w:w="7374" w:type="dxa"/>
            <w:noWrap/>
            <w:tcMar>
              <w:top w:w="28" w:type="dxa"/>
              <w:left w:w="108" w:type="dxa"/>
              <w:bottom w:w="28" w:type="dxa"/>
              <w:right w:w="108" w:type="dxa"/>
            </w:tcMar>
            <w:hideMark/>
          </w:tcPr>
          <w:p w14:paraId="0D5E4509" w14:textId="3A4449E9" w:rsidR="00913A2E" w:rsidRPr="00BF347E" w:rsidRDefault="00913A2E">
            <w:pPr>
              <w:rPr>
                <w:rFonts w:ascii="Arial Narrow" w:hAnsi="Arial Narrow"/>
                <w:sz w:val="18"/>
                <w:szCs w:val="18"/>
              </w:rPr>
            </w:pPr>
            <w:r w:rsidRPr="00BF347E">
              <w:rPr>
                <w:rFonts w:ascii="Arial Narrow" w:hAnsi="Arial Narrow"/>
                <w:sz w:val="18"/>
                <w:szCs w:val="18"/>
              </w:rPr>
              <w:t>Forum caribéen du Groupe des États d</w:t>
            </w:r>
            <w:r w:rsidR="0086096B" w:rsidRPr="00BF347E">
              <w:rPr>
                <w:rFonts w:ascii="Arial Narrow" w:hAnsi="Arial Narrow"/>
                <w:sz w:val="18"/>
                <w:szCs w:val="18"/>
              </w:rPr>
              <w:t>’</w:t>
            </w:r>
            <w:r w:rsidRPr="00BF347E">
              <w:rPr>
                <w:rFonts w:ascii="Arial Narrow" w:hAnsi="Arial Narrow"/>
                <w:sz w:val="18"/>
                <w:szCs w:val="18"/>
              </w:rPr>
              <w:t>Afrique, des Caraïbes et du Pacifique</w:t>
            </w:r>
          </w:p>
        </w:tc>
      </w:tr>
      <w:tr w:rsidR="00913A2E" w:rsidRPr="00BF347E" w14:paraId="4A8A50B3" w14:textId="77777777" w:rsidTr="00863A9E">
        <w:tc>
          <w:tcPr>
            <w:tcW w:w="2407" w:type="dxa"/>
            <w:noWrap/>
            <w:tcMar>
              <w:top w:w="28" w:type="dxa"/>
              <w:left w:w="108" w:type="dxa"/>
              <w:bottom w:w="28" w:type="dxa"/>
              <w:right w:w="108" w:type="dxa"/>
            </w:tcMar>
            <w:hideMark/>
          </w:tcPr>
          <w:p w14:paraId="17969ED9"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CarIPI</w:t>
            </w:r>
          </w:p>
        </w:tc>
        <w:tc>
          <w:tcPr>
            <w:tcW w:w="7374" w:type="dxa"/>
            <w:noWrap/>
            <w:tcMar>
              <w:top w:w="28" w:type="dxa"/>
              <w:left w:w="108" w:type="dxa"/>
              <w:bottom w:w="28" w:type="dxa"/>
              <w:right w:w="108" w:type="dxa"/>
            </w:tcMar>
            <w:hideMark/>
          </w:tcPr>
          <w:p w14:paraId="08589CF6" w14:textId="346CDC33" w:rsidR="00913A2E" w:rsidRPr="00BF347E" w:rsidRDefault="00913A2E">
            <w:pPr>
              <w:rPr>
                <w:rFonts w:ascii="Arial Narrow" w:hAnsi="Arial Narrow"/>
                <w:sz w:val="18"/>
                <w:szCs w:val="18"/>
              </w:rPr>
            </w:pPr>
            <w:r w:rsidRPr="00BF347E">
              <w:rPr>
                <w:rFonts w:ascii="Arial Narrow" w:hAnsi="Arial Narrow"/>
                <w:sz w:val="18"/>
                <w:szCs w:val="18"/>
              </w:rPr>
              <w:t>Projet du CARIFORUM sur les droits de propriété intellectuelle et l</w:t>
            </w:r>
            <w:r w:rsidR="0086096B" w:rsidRPr="00BF347E">
              <w:rPr>
                <w:rFonts w:ascii="Arial Narrow" w:hAnsi="Arial Narrow"/>
                <w:sz w:val="18"/>
                <w:szCs w:val="18"/>
              </w:rPr>
              <w:t>’</w:t>
            </w:r>
            <w:r w:rsidRPr="00BF347E">
              <w:rPr>
                <w:rFonts w:ascii="Arial Narrow" w:hAnsi="Arial Narrow"/>
                <w:sz w:val="18"/>
                <w:szCs w:val="18"/>
              </w:rPr>
              <w:t>innovation</w:t>
            </w:r>
          </w:p>
        </w:tc>
      </w:tr>
      <w:tr w:rsidR="00913A2E" w:rsidRPr="00BF347E" w14:paraId="7A70318C" w14:textId="77777777" w:rsidTr="00863A9E">
        <w:tc>
          <w:tcPr>
            <w:tcW w:w="2407" w:type="dxa"/>
            <w:noWrap/>
            <w:tcMar>
              <w:top w:w="28" w:type="dxa"/>
              <w:left w:w="108" w:type="dxa"/>
              <w:bottom w:w="28" w:type="dxa"/>
              <w:right w:w="108" w:type="dxa"/>
            </w:tcMar>
            <w:hideMark/>
          </w:tcPr>
          <w:p w14:paraId="3746B9DF"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CBD SBI</w:t>
            </w:r>
          </w:p>
        </w:tc>
        <w:tc>
          <w:tcPr>
            <w:tcW w:w="7374" w:type="dxa"/>
            <w:noWrap/>
            <w:tcMar>
              <w:top w:w="28" w:type="dxa"/>
              <w:left w:w="108" w:type="dxa"/>
              <w:bottom w:w="28" w:type="dxa"/>
              <w:right w:w="108" w:type="dxa"/>
            </w:tcMar>
            <w:hideMark/>
          </w:tcPr>
          <w:p w14:paraId="2F55677F" w14:textId="77777777" w:rsidR="00913A2E" w:rsidRPr="00BF347E" w:rsidRDefault="00913A2E">
            <w:pPr>
              <w:rPr>
                <w:rFonts w:ascii="Arial Narrow" w:hAnsi="Arial Narrow"/>
                <w:sz w:val="18"/>
                <w:szCs w:val="18"/>
              </w:rPr>
            </w:pPr>
            <w:r w:rsidRPr="00BF347E">
              <w:rPr>
                <w:rFonts w:ascii="Arial Narrow" w:hAnsi="Arial Narrow"/>
                <w:sz w:val="18"/>
                <w:szCs w:val="18"/>
              </w:rPr>
              <w:t>Organe subsidiaire de mise en œuvre de la CDB</w:t>
            </w:r>
          </w:p>
        </w:tc>
      </w:tr>
      <w:tr w:rsidR="00913A2E" w:rsidRPr="00BF347E" w14:paraId="69756245" w14:textId="77777777" w:rsidTr="00863A9E">
        <w:tc>
          <w:tcPr>
            <w:tcW w:w="2407" w:type="dxa"/>
            <w:noWrap/>
            <w:tcMar>
              <w:top w:w="28" w:type="dxa"/>
              <w:left w:w="108" w:type="dxa"/>
              <w:bottom w:w="28" w:type="dxa"/>
              <w:right w:w="108" w:type="dxa"/>
            </w:tcMar>
            <w:hideMark/>
          </w:tcPr>
          <w:p w14:paraId="3D29D3D3"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CBD SBSTTA</w:t>
            </w:r>
          </w:p>
        </w:tc>
        <w:tc>
          <w:tcPr>
            <w:tcW w:w="7374" w:type="dxa"/>
            <w:noWrap/>
            <w:tcMar>
              <w:top w:w="28" w:type="dxa"/>
              <w:left w:w="108" w:type="dxa"/>
              <w:bottom w:w="28" w:type="dxa"/>
              <w:right w:w="108" w:type="dxa"/>
            </w:tcMar>
            <w:hideMark/>
          </w:tcPr>
          <w:p w14:paraId="08B02B2F" w14:textId="77777777" w:rsidR="00913A2E" w:rsidRPr="00BF347E" w:rsidRDefault="00913A2E">
            <w:pPr>
              <w:rPr>
                <w:rFonts w:ascii="Arial Narrow" w:hAnsi="Arial Narrow"/>
                <w:sz w:val="18"/>
                <w:szCs w:val="18"/>
              </w:rPr>
            </w:pPr>
            <w:r w:rsidRPr="00BF347E">
              <w:rPr>
                <w:rFonts w:ascii="Arial Narrow" w:hAnsi="Arial Narrow"/>
                <w:sz w:val="18"/>
                <w:szCs w:val="18"/>
              </w:rPr>
              <w:t>Organe subsidiaire de Conseil scientifique et technologique de la CDB</w:t>
            </w:r>
          </w:p>
        </w:tc>
      </w:tr>
      <w:tr w:rsidR="00913A2E" w:rsidRPr="00BF347E" w14:paraId="1D8CF421" w14:textId="77777777" w:rsidTr="00863A9E">
        <w:tc>
          <w:tcPr>
            <w:tcW w:w="2407" w:type="dxa"/>
            <w:noWrap/>
            <w:tcMar>
              <w:top w:w="28" w:type="dxa"/>
              <w:left w:w="108" w:type="dxa"/>
              <w:bottom w:w="28" w:type="dxa"/>
              <w:right w:w="108" w:type="dxa"/>
            </w:tcMar>
            <w:hideMark/>
          </w:tcPr>
          <w:p w14:paraId="5747D3BF"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CDB</w:t>
            </w:r>
          </w:p>
        </w:tc>
        <w:tc>
          <w:tcPr>
            <w:tcW w:w="7374" w:type="dxa"/>
            <w:noWrap/>
            <w:tcMar>
              <w:top w:w="28" w:type="dxa"/>
              <w:left w:w="108" w:type="dxa"/>
              <w:bottom w:w="28" w:type="dxa"/>
              <w:right w:w="108" w:type="dxa"/>
            </w:tcMar>
            <w:hideMark/>
          </w:tcPr>
          <w:p w14:paraId="799328B0" w14:textId="77777777" w:rsidR="00913A2E" w:rsidRPr="00BF347E" w:rsidRDefault="00913A2E">
            <w:pPr>
              <w:rPr>
                <w:rFonts w:ascii="Arial Narrow" w:hAnsi="Arial Narrow"/>
                <w:sz w:val="18"/>
                <w:szCs w:val="18"/>
              </w:rPr>
            </w:pPr>
            <w:r w:rsidRPr="00BF347E">
              <w:rPr>
                <w:rFonts w:ascii="Arial Narrow" w:hAnsi="Arial Narrow"/>
                <w:sz w:val="18"/>
                <w:szCs w:val="18"/>
              </w:rPr>
              <w:t>Convention sur la diversité biologique</w:t>
            </w:r>
          </w:p>
        </w:tc>
      </w:tr>
      <w:tr w:rsidR="00AC0B44" w:rsidRPr="00BF347E" w14:paraId="435F352B" w14:textId="77777777" w:rsidTr="00863A9E">
        <w:tc>
          <w:tcPr>
            <w:tcW w:w="2407" w:type="dxa"/>
            <w:noWrap/>
            <w:tcMar>
              <w:top w:w="28" w:type="dxa"/>
              <w:left w:w="108" w:type="dxa"/>
              <w:bottom w:w="28" w:type="dxa"/>
              <w:right w:w="108" w:type="dxa"/>
            </w:tcMar>
          </w:tcPr>
          <w:p w14:paraId="7D69AF0F" w14:textId="256DC174" w:rsidR="00AC0B44" w:rsidRPr="00BF347E" w:rsidRDefault="00AC0B44">
            <w:pPr>
              <w:spacing w:after="20"/>
              <w:jc w:val="left"/>
              <w:rPr>
                <w:rFonts w:ascii="Arial Narrow" w:hAnsi="Arial Narrow"/>
                <w:sz w:val="18"/>
                <w:szCs w:val="18"/>
              </w:rPr>
            </w:pPr>
            <w:r w:rsidRPr="00BF347E">
              <w:rPr>
                <w:rFonts w:ascii="Arial Narrow" w:hAnsi="Arial Narrow"/>
                <w:sz w:val="18"/>
                <w:szCs w:val="18"/>
              </w:rPr>
              <w:t>CEE</w:t>
            </w:r>
          </w:p>
        </w:tc>
        <w:tc>
          <w:tcPr>
            <w:tcW w:w="7374" w:type="dxa"/>
            <w:noWrap/>
            <w:tcMar>
              <w:top w:w="28" w:type="dxa"/>
              <w:left w:w="108" w:type="dxa"/>
              <w:bottom w:w="28" w:type="dxa"/>
              <w:right w:w="108" w:type="dxa"/>
            </w:tcMar>
          </w:tcPr>
          <w:p w14:paraId="5A6DDA5E" w14:textId="52587317" w:rsidR="00AC0B44" w:rsidRPr="00BF347E" w:rsidRDefault="00AC0B44">
            <w:pPr>
              <w:rPr>
                <w:rFonts w:ascii="Arial Narrow" w:hAnsi="Arial Narrow"/>
                <w:sz w:val="18"/>
                <w:szCs w:val="18"/>
              </w:rPr>
            </w:pPr>
            <w:r w:rsidRPr="00BF347E">
              <w:rPr>
                <w:rFonts w:ascii="Arial Narrow" w:hAnsi="Arial Narrow"/>
                <w:sz w:val="18"/>
                <w:szCs w:val="18"/>
              </w:rPr>
              <w:t>Communauté économique européenne</w:t>
            </w:r>
          </w:p>
        </w:tc>
      </w:tr>
      <w:tr w:rsidR="00913A2E" w:rsidRPr="00BF347E" w14:paraId="02EE6EA4" w14:textId="77777777" w:rsidTr="00863A9E">
        <w:tc>
          <w:tcPr>
            <w:tcW w:w="2407" w:type="dxa"/>
            <w:noWrap/>
            <w:tcMar>
              <w:top w:w="28" w:type="dxa"/>
              <w:left w:w="108" w:type="dxa"/>
              <w:bottom w:w="28" w:type="dxa"/>
              <w:right w:w="108" w:type="dxa"/>
            </w:tcMar>
            <w:hideMark/>
          </w:tcPr>
          <w:p w14:paraId="437E6A22"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CIOPORA</w:t>
            </w:r>
          </w:p>
        </w:tc>
        <w:tc>
          <w:tcPr>
            <w:tcW w:w="7374" w:type="dxa"/>
            <w:tcMar>
              <w:top w:w="28" w:type="dxa"/>
              <w:left w:w="108" w:type="dxa"/>
              <w:bottom w:w="28" w:type="dxa"/>
              <w:right w:w="108" w:type="dxa"/>
            </w:tcMar>
            <w:hideMark/>
          </w:tcPr>
          <w:p w14:paraId="63BA7384" w14:textId="77777777" w:rsidR="00913A2E" w:rsidRPr="00BF347E" w:rsidRDefault="00913A2E">
            <w:pPr>
              <w:rPr>
                <w:rFonts w:ascii="Arial Narrow" w:hAnsi="Arial Narrow"/>
                <w:sz w:val="18"/>
                <w:szCs w:val="18"/>
              </w:rPr>
            </w:pPr>
            <w:r w:rsidRPr="00BF347E">
              <w:rPr>
                <w:rFonts w:ascii="Arial Narrow" w:hAnsi="Arial Narrow"/>
                <w:sz w:val="18"/>
                <w:szCs w:val="18"/>
              </w:rPr>
              <w:t>Communauté internationale des obtenteurs de plantes horticoles de reproduction asexuée</w:t>
            </w:r>
          </w:p>
        </w:tc>
      </w:tr>
      <w:tr w:rsidR="00913A2E" w:rsidRPr="00BF347E" w14:paraId="0B456663" w14:textId="77777777" w:rsidTr="00863A9E">
        <w:tc>
          <w:tcPr>
            <w:tcW w:w="2407" w:type="dxa"/>
            <w:noWrap/>
            <w:tcMar>
              <w:top w:w="28" w:type="dxa"/>
              <w:left w:w="108" w:type="dxa"/>
              <w:bottom w:w="28" w:type="dxa"/>
              <w:right w:w="108" w:type="dxa"/>
            </w:tcMar>
            <w:hideMark/>
          </w:tcPr>
          <w:p w14:paraId="10173B55" w14:textId="3330734C" w:rsidR="00913A2E" w:rsidRPr="00BF347E" w:rsidRDefault="00913A2E">
            <w:pPr>
              <w:spacing w:after="20"/>
              <w:jc w:val="left"/>
              <w:rPr>
                <w:rFonts w:ascii="Arial Narrow" w:hAnsi="Arial Narrow"/>
                <w:sz w:val="18"/>
                <w:szCs w:val="18"/>
              </w:rPr>
            </w:pPr>
            <w:r w:rsidRPr="00BF347E">
              <w:rPr>
                <w:rFonts w:ascii="Arial Narrow" w:hAnsi="Arial Narrow"/>
                <w:sz w:val="18"/>
                <w:szCs w:val="18"/>
              </w:rPr>
              <w:t>CIPO (Saint</w:t>
            </w:r>
            <w:r w:rsidR="000B6100">
              <w:rPr>
                <w:rFonts w:ascii="Arial Narrow" w:hAnsi="Arial Narrow"/>
                <w:sz w:val="18"/>
                <w:szCs w:val="18"/>
              </w:rPr>
              <w:noBreakHyphen/>
            </w:r>
            <w:r w:rsidRPr="00BF347E">
              <w:rPr>
                <w:rFonts w:ascii="Arial Narrow" w:hAnsi="Arial Narrow"/>
                <w:sz w:val="18"/>
                <w:szCs w:val="18"/>
              </w:rPr>
              <w:t>Vincent</w:t>
            </w:r>
            <w:r w:rsidR="000B6100">
              <w:rPr>
                <w:rFonts w:ascii="Arial Narrow" w:hAnsi="Arial Narrow"/>
                <w:sz w:val="18"/>
                <w:szCs w:val="18"/>
              </w:rPr>
              <w:noBreakHyphen/>
            </w:r>
            <w:r w:rsidRPr="00BF347E">
              <w:rPr>
                <w:rFonts w:ascii="Arial Narrow" w:hAnsi="Arial Narrow"/>
                <w:sz w:val="18"/>
                <w:szCs w:val="18"/>
              </w:rPr>
              <w:t>et</w:t>
            </w:r>
            <w:r w:rsidR="000B6100">
              <w:rPr>
                <w:rFonts w:ascii="Arial Narrow" w:hAnsi="Arial Narrow"/>
                <w:sz w:val="18"/>
                <w:szCs w:val="18"/>
              </w:rPr>
              <w:noBreakHyphen/>
            </w:r>
            <w:r w:rsidRPr="00BF347E">
              <w:rPr>
                <w:rFonts w:ascii="Arial Narrow" w:hAnsi="Arial Narrow"/>
                <w:sz w:val="18"/>
                <w:szCs w:val="18"/>
              </w:rPr>
              <w:t>les Grenadines)</w:t>
            </w:r>
          </w:p>
        </w:tc>
        <w:tc>
          <w:tcPr>
            <w:tcW w:w="7374" w:type="dxa"/>
            <w:noWrap/>
            <w:tcMar>
              <w:top w:w="28" w:type="dxa"/>
              <w:left w:w="108" w:type="dxa"/>
              <w:bottom w:w="28" w:type="dxa"/>
              <w:right w:w="108" w:type="dxa"/>
            </w:tcMar>
            <w:hideMark/>
          </w:tcPr>
          <w:p w14:paraId="664BF6BC" w14:textId="47AA2D50" w:rsidR="00913A2E" w:rsidRPr="00BF347E" w:rsidRDefault="00913A2E">
            <w:pPr>
              <w:rPr>
                <w:rFonts w:ascii="Arial Narrow" w:hAnsi="Arial Narrow"/>
                <w:sz w:val="18"/>
                <w:szCs w:val="18"/>
              </w:rPr>
            </w:pPr>
            <w:r w:rsidRPr="00BF347E">
              <w:rPr>
                <w:rFonts w:ascii="Arial Narrow" w:hAnsi="Arial Narrow"/>
                <w:sz w:val="18"/>
                <w:szCs w:val="18"/>
              </w:rPr>
              <w:t>Office du commerce et de la propriété intellectuelle de Saint</w:t>
            </w:r>
            <w:r w:rsidR="000B6100">
              <w:rPr>
                <w:rFonts w:ascii="Arial Narrow" w:hAnsi="Arial Narrow"/>
                <w:sz w:val="18"/>
                <w:szCs w:val="18"/>
              </w:rPr>
              <w:noBreakHyphen/>
            </w:r>
            <w:r w:rsidRPr="00BF347E">
              <w:rPr>
                <w:rFonts w:ascii="Arial Narrow" w:hAnsi="Arial Narrow"/>
                <w:sz w:val="18"/>
                <w:szCs w:val="18"/>
              </w:rPr>
              <w:t>Vincent</w:t>
            </w:r>
            <w:r w:rsidR="000B6100">
              <w:rPr>
                <w:rFonts w:ascii="Arial Narrow" w:hAnsi="Arial Narrow"/>
                <w:sz w:val="18"/>
                <w:szCs w:val="18"/>
              </w:rPr>
              <w:noBreakHyphen/>
            </w:r>
            <w:r w:rsidRPr="00BF347E">
              <w:rPr>
                <w:rFonts w:ascii="Arial Narrow" w:hAnsi="Arial Narrow"/>
                <w:sz w:val="18"/>
                <w:szCs w:val="18"/>
              </w:rPr>
              <w:t>et</w:t>
            </w:r>
            <w:r w:rsidR="000B6100">
              <w:rPr>
                <w:rFonts w:ascii="Arial Narrow" w:hAnsi="Arial Narrow"/>
                <w:sz w:val="18"/>
                <w:szCs w:val="18"/>
              </w:rPr>
              <w:noBreakHyphen/>
            </w:r>
            <w:r w:rsidRPr="00BF347E">
              <w:rPr>
                <w:rFonts w:ascii="Arial Narrow" w:hAnsi="Arial Narrow"/>
                <w:sz w:val="18"/>
                <w:szCs w:val="18"/>
              </w:rPr>
              <w:t>les Grenadines</w:t>
            </w:r>
          </w:p>
        </w:tc>
      </w:tr>
      <w:tr w:rsidR="00913A2E" w:rsidRPr="00BF347E" w14:paraId="548DEE5E" w14:textId="77777777" w:rsidTr="00863A9E">
        <w:tc>
          <w:tcPr>
            <w:tcW w:w="2407" w:type="dxa"/>
            <w:noWrap/>
            <w:tcMar>
              <w:top w:w="28" w:type="dxa"/>
              <w:left w:w="108" w:type="dxa"/>
              <w:bottom w:w="28" w:type="dxa"/>
              <w:right w:w="108" w:type="dxa"/>
            </w:tcMar>
            <w:hideMark/>
          </w:tcPr>
          <w:p w14:paraId="0075A083"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CLI</w:t>
            </w:r>
          </w:p>
        </w:tc>
        <w:tc>
          <w:tcPr>
            <w:tcW w:w="7374" w:type="dxa"/>
            <w:noWrap/>
            <w:tcMar>
              <w:top w:w="28" w:type="dxa"/>
              <w:left w:w="108" w:type="dxa"/>
              <w:bottom w:w="28" w:type="dxa"/>
              <w:right w:w="108" w:type="dxa"/>
            </w:tcMar>
            <w:hideMark/>
          </w:tcPr>
          <w:p w14:paraId="3B9B6C13" w14:textId="77777777" w:rsidR="00913A2E" w:rsidRPr="00BF347E" w:rsidRDefault="00913A2E">
            <w:pPr>
              <w:rPr>
                <w:rFonts w:ascii="Arial Narrow" w:hAnsi="Arial Narrow"/>
                <w:sz w:val="18"/>
                <w:szCs w:val="18"/>
              </w:rPr>
            </w:pPr>
            <w:r w:rsidRPr="00BF347E">
              <w:rPr>
                <w:rFonts w:ascii="Arial Narrow" w:hAnsi="Arial Narrow"/>
                <w:sz w:val="18"/>
                <w:szCs w:val="18"/>
              </w:rPr>
              <w:t>CropLife International</w:t>
            </w:r>
          </w:p>
        </w:tc>
      </w:tr>
      <w:tr w:rsidR="00913A2E" w:rsidRPr="00BF347E" w14:paraId="217A63FF" w14:textId="77777777" w:rsidTr="00863A9E">
        <w:tc>
          <w:tcPr>
            <w:tcW w:w="2407" w:type="dxa"/>
            <w:noWrap/>
            <w:tcMar>
              <w:top w:w="28" w:type="dxa"/>
              <w:left w:w="108" w:type="dxa"/>
              <w:bottom w:w="28" w:type="dxa"/>
              <w:right w:w="108" w:type="dxa"/>
            </w:tcMar>
            <w:hideMark/>
          </w:tcPr>
          <w:p w14:paraId="63FE6CCE"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CNI (Brésil)</w:t>
            </w:r>
          </w:p>
        </w:tc>
        <w:tc>
          <w:tcPr>
            <w:tcW w:w="7374" w:type="dxa"/>
            <w:noWrap/>
            <w:tcMar>
              <w:top w:w="28" w:type="dxa"/>
              <w:left w:w="108" w:type="dxa"/>
              <w:bottom w:w="28" w:type="dxa"/>
              <w:right w:w="108" w:type="dxa"/>
            </w:tcMar>
            <w:hideMark/>
          </w:tcPr>
          <w:p w14:paraId="32A100D1" w14:textId="77777777" w:rsidR="00913A2E" w:rsidRPr="00BF347E" w:rsidRDefault="00913A2E">
            <w:pPr>
              <w:rPr>
                <w:rFonts w:ascii="Arial Narrow" w:hAnsi="Arial Narrow"/>
                <w:sz w:val="18"/>
                <w:szCs w:val="18"/>
              </w:rPr>
            </w:pPr>
            <w:r w:rsidRPr="00BF347E">
              <w:rPr>
                <w:rFonts w:ascii="Arial Narrow" w:hAnsi="Arial Narrow"/>
                <w:sz w:val="18"/>
                <w:szCs w:val="18"/>
              </w:rPr>
              <w:t>Confederação Nacional da Indústria</w:t>
            </w:r>
          </w:p>
          <w:p w14:paraId="65A90D91" w14:textId="28B5235B" w:rsidR="00913A2E" w:rsidRPr="00BF347E" w:rsidRDefault="00913A2E">
            <w:pPr>
              <w:rPr>
                <w:rFonts w:ascii="Arial Narrow" w:hAnsi="Arial Narrow"/>
                <w:sz w:val="18"/>
                <w:szCs w:val="18"/>
              </w:rPr>
            </w:pPr>
            <w:r w:rsidRPr="00BF347E">
              <w:rPr>
                <w:rFonts w:ascii="Arial Narrow" w:hAnsi="Arial Narrow"/>
                <w:sz w:val="18"/>
                <w:szCs w:val="18"/>
              </w:rPr>
              <w:t>(Confédération nationale de l</w:t>
            </w:r>
            <w:r w:rsidR="0086096B" w:rsidRPr="00BF347E">
              <w:rPr>
                <w:rFonts w:ascii="Arial Narrow" w:hAnsi="Arial Narrow"/>
                <w:sz w:val="18"/>
                <w:szCs w:val="18"/>
              </w:rPr>
              <w:t>’</w:t>
            </w:r>
            <w:r w:rsidRPr="00BF347E">
              <w:rPr>
                <w:rFonts w:ascii="Arial Narrow" w:hAnsi="Arial Narrow"/>
                <w:sz w:val="18"/>
                <w:szCs w:val="18"/>
              </w:rPr>
              <w:t>industrie du Brésil)</w:t>
            </w:r>
          </w:p>
        </w:tc>
      </w:tr>
      <w:tr w:rsidR="00E91442" w:rsidRPr="00BF347E" w14:paraId="597D70DF" w14:textId="77777777" w:rsidTr="00863A9E">
        <w:tc>
          <w:tcPr>
            <w:tcW w:w="2407" w:type="dxa"/>
            <w:noWrap/>
            <w:tcMar>
              <w:top w:w="28" w:type="dxa"/>
              <w:left w:w="108" w:type="dxa"/>
              <w:bottom w:w="28" w:type="dxa"/>
              <w:right w:w="108" w:type="dxa"/>
            </w:tcMar>
          </w:tcPr>
          <w:p w14:paraId="3D682C72" w14:textId="47A7D1E8" w:rsidR="00E91442" w:rsidRPr="00BF347E" w:rsidRDefault="00E91442">
            <w:pPr>
              <w:spacing w:after="20"/>
              <w:jc w:val="left"/>
              <w:rPr>
                <w:rFonts w:ascii="Arial Narrow" w:hAnsi="Arial Narrow"/>
                <w:sz w:val="18"/>
                <w:szCs w:val="18"/>
              </w:rPr>
            </w:pPr>
            <w:r w:rsidRPr="00BF347E">
              <w:rPr>
                <w:rFonts w:ascii="Arial Narrow" w:hAnsi="Arial Narrow"/>
                <w:sz w:val="18"/>
                <w:szCs w:val="18"/>
              </w:rPr>
              <w:t>Conseil sur la recherche agricole (Égypte)</w:t>
            </w:r>
          </w:p>
        </w:tc>
        <w:tc>
          <w:tcPr>
            <w:tcW w:w="7374" w:type="dxa"/>
            <w:noWrap/>
            <w:tcMar>
              <w:top w:w="28" w:type="dxa"/>
              <w:left w:w="108" w:type="dxa"/>
              <w:bottom w:w="28" w:type="dxa"/>
              <w:right w:w="108" w:type="dxa"/>
            </w:tcMar>
          </w:tcPr>
          <w:p w14:paraId="607DE9C1" w14:textId="2E126993" w:rsidR="00E91442" w:rsidRPr="00BF347E" w:rsidRDefault="00E91442">
            <w:pPr>
              <w:rPr>
                <w:rFonts w:ascii="Arial Narrow" w:hAnsi="Arial Narrow"/>
                <w:sz w:val="18"/>
                <w:szCs w:val="18"/>
              </w:rPr>
            </w:pPr>
            <w:r w:rsidRPr="00BF347E">
              <w:rPr>
                <w:rFonts w:ascii="Arial Narrow" w:hAnsi="Arial Narrow"/>
                <w:sz w:val="18"/>
                <w:szCs w:val="18"/>
              </w:rPr>
              <w:t>Conseil sur la recherche agricole d</w:t>
            </w:r>
            <w:r w:rsidR="0086096B" w:rsidRPr="00BF347E">
              <w:rPr>
                <w:rFonts w:ascii="Arial Narrow" w:hAnsi="Arial Narrow"/>
                <w:sz w:val="18"/>
                <w:szCs w:val="18"/>
              </w:rPr>
              <w:t>’</w:t>
            </w:r>
            <w:r w:rsidRPr="00BF347E">
              <w:rPr>
                <w:rFonts w:ascii="Arial Narrow" w:hAnsi="Arial Narrow"/>
                <w:sz w:val="18"/>
                <w:szCs w:val="18"/>
              </w:rPr>
              <w:t>Égypte</w:t>
            </w:r>
          </w:p>
        </w:tc>
      </w:tr>
      <w:tr w:rsidR="00913A2E" w:rsidRPr="00BF347E" w14:paraId="7B59DC14" w14:textId="77777777" w:rsidTr="00863A9E">
        <w:tc>
          <w:tcPr>
            <w:tcW w:w="2407" w:type="dxa"/>
            <w:noWrap/>
            <w:tcMar>
              <w:top w:w="28" w:type="dxa"/>
              <w:left w:w="108" w:type="dxa"/>
              <w:bottom w:w="28" w:type="dxa"/>
              <w:right w:w="108" w:type="dxa"/>
            </w:tcMar>
            <w:hideMark/>
          </w:tcPr>
          <w:p w14:paraId="6F5AEBD3" w14:textId="1C56F389" w:rsidR="00913A2E" w:rsidRPr="00BF347E" w:rsidRDefault="00913A2E">
            <w:pPr>
              <w:spacing w:after="20"/>
              <w:jc w:val="left"/>
              <w:rPr>
                <w:rFonts w:ascii="Arial Narrow" w:hAnsi="Arial Narrow"/>
                <w:sz w:val="18"/>
                <w:szCs w:val="18"/>
              </w:rPr>
            </w:pPr>
            <w:r w:rsidRPr="00BF347E">
              <w:rPr>
                <w:rFonts w:ascii="Arial Narrow" w:hAnsi="Arial Narrow"/>
                <w:sz w:val="18"/>
                <w:szCs w:val="18"/>
              </w:rPr>
              <w:t>COPA</w:t>
            </w:r>
            <w:r w:rsidR="000B6100">
              <w:rPr>
                <w:rFonts w:ascii="Arial Narrow" w:hAnsi="Arial Narrow"/>
                <w:sz w:val="18"/>
                <w:szCs w:val="18"/>
              </w:rPr>
              <w:noBreakHyphen/>
            </w:r>
            <w:r w:rsidRPr="00BF347E">
              <w:rPr>
                <w:rFonts w:ascii="Arial Narrow" w:hAnsi="Arial Narrow"/>
                <w:sz w:val="18"/>
                <w:szCs w:val="18"/>
              </w:rPr>
              <w:t>COGECA (Union européenne)</w:t>
            </w:r>
          </w:p>
        </w:tc>
        <w:tc>
          <w:tcPr>
            <w:tcW w:w="7374" w:type="dxa"/>
            <w:noWrap/>
            <w:tcMar>
              <w:top w:w="28" w:type="dxa"/>
              <w:left w:w="108" w:type="dxa"/>
              <w:bottom w:w="28" w:type="dxa"/>
              <w:right w:w="108" w:type="dxa"/>
            </w:tcMar>
            <w:hideMark/>
          </w:tcPr>
          <w:p w14:paraId="0E15F4B7" w14:textId="130EC6EE" w:rsidR="00913A2E" w:rsidRPr="00BF347E" w:rsidRDefault="00913A2E">
            <w:pPr>
              <w:rPr>
                <w:rFonts w:ascii="Arial Narrow" w:hAnsi="Arial Narrow"/>
                <w:sz w:val="18"/>
                <w:szCs w:val="18"/>
              </w:rPr>
            </w:pPr>
            <w:r w:rsidRPr="00BF347E">
              <w:rPr>
                <w:rFonts w:ascii="Arial Narrow" w:hAnsi="Arial Narrow"/>
                <w:sz w:val="18"/>
                <w:szCs w:val="18"/>
              </w:rPr>
              <w:t>Comité des organisations agricoles professionnelles – Comité général de la coopération agricole</w:t>
            </w:r>
          </w:p>
        </w:tc>
      </w:tr>
      <w:tr w:rsidR="00913A2E" w:rsidRPr="00BF347E" w14:paraId="04F158AE" w14:textId="77777777" w:rsidTr="00863A9E">
        <w:tc>
          <w:tcPr>
            <w:tcW w:w="2407" w:type="dxa"/>
            <w:noWrap/>
            <w:tcMar>
              <w:top w:w="28" w:type="dxa"/>
              <w:left w:w="108" w:type="dxa"/>
              <w:bottom w:w="28" w:type="dxa"/>
              <w:right w:w="108" w:type="dxa"/>
            </w:tcMar>
            <w:hideMark/>
          </w:tcPr>
          <w:p w14:paraId="415CF608"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CORAF/WECARD</w:t>
            </w:r>
          </w:p>
        </w:tc>
        <w:tc>
          <w:tcPr>
            <w:tcW w:w="7374" w:type="dxa"/>
            <w:noWrap/>
            <w:tcMar>
              <w:top w:w="28" w:type="dxa"/>
              <w:left w:w="108" w:type="dxa"/>
              <w:bottom w:w="28" w:type="dxa"/>
              <w:right w:w="108" w:type="dxa"/>
            </w:tcMar>
            <w:hideMark/>
          </w:tcPr>
          <w:p w14:paraId="26577A08" w14:textId="17EBE79B" w:rsidR="00913A2E" w:rsidRPr="00BF347E" w:rsidRDefault="00913A2E" w:rsidP="00C816FE">
            <w:pPr>
              <w:rPr>
                <w:rFonts w:ascii="Arial Narrow" w:hAnsi="Arial Narrow"/>
                <w:sz w:val="18"/>
                <w:szCs w:val="18"/>
              </w:rPr>
            </w:pPr>
            <w:r w:rsidRPr="00BF347E">
              <w:rPr>
                <w:rFonts w:ascii="Arial Narrow" w:hAnsi="Arial Narrow"/>
                <w:sz w:val="18"/>
                <w:szCs w:val="18"/>
              </w:rPr>
              <w:t xml:space="preserve">Conseil Ouest et Centre </w:t>
            </w:r>
            <w:r w:rsidR="00C816FE">
              <w:rPr>
                <w:rFonts w:ascii="Arial Narrow" w:hAnsi="Arial Narrow"/>
                <w:sz w:val="18"/>
                <w:szCs w:val="18"/>
              </w:rPr>
              <w:t>a</w:t>
            </w:r>
            <w:r w:rsidRPr="00BF347E">
              <w:rPr>
                <w:rFonts w:ascii="Arial Narrow" w:hAnsi="Arial Narrow"/>
                <w:sz w:val="18"/>
                <w:szCs w:val="18"/>
              </w:rPr>
              <w:t xml:space="preserve">fricain pour la </w:t>
            </w:r>
            <w:r w:rsidR="00C816FE">
              <w:rPr>
                <w:rFonts w:ascii="Arial Narrow" w:hAnsi="Arial Narrow"/>
                <w:sz w:val="18"/>
                <w:szCs w:val="18"/>
              </w:rPr>
              <w:t>r</w:t>
            </w:r>
            <w:r w:rsidRPr="00BF347E">
              <w:rPr>
                <w:rFonts w:ascii="Arial Narrow" w:hAnsi="Arial Narrow"/>
                <w:sz w:val="18"/>
                <w:szCs w:val="18"/>
              </w:rPr>
              <w:t xml:space="preserve">echerche et le </w:t>
            </w:r>
            <w:r w:rsidR="00C816FE">
              <w:rPr>
                <w:rFonts w:ascii="Arial Narrow" w:hAnsi="Arial Narrow"/>
                <w:sz w:val="18"/>
                <w:szCs w:val="18"/>
              </w:rPr>
              <w:t>d</w:t>
            </w:r>
            <w:r w:rsidRPr="00BF347E">
              <w:rPr>
                <w:rFonts w:ascii="Arial Narrow" w:hAnsi="Arial Narrow"/>
                <w:sz w:val="18"/>
                <w:szCs w:val="18"/>
              </w:rPr>
              <w:t xml:space="preserve">éveloppement </w:t>
            </w:r>
            <w:r w:rsidR="00C816FE">
              <w:rPr>
                <w:rFonts w:ascii="Arial Narrow" w:hAnsi="Arial Narrow"/>
                <w:sz w:val="18"/>
                <w:szCs w:val="18"/>
              </w:rPr>
              <w:t>a</w:t>
            </w:r>
            <w:r w:rsidRPr="00BF347E">
              <w:rPr>
                <w:rFonts w:ascii="Arial Narrow" w:hAnsi="Arial Narrow"/>
                <w:sz w:val="18"/>
                <w:szCs w:val="18"/>
              </w:rPr>
              <w:t>gricoles</w:t>
            </w:r>
          </w:p>
        </w:tc>
      </w:tr>
      <w:tr w:rsidR="00913A2E" w:rsidRPr="00BF347E" w14:paraId="0130ECE9" w14:textId="77777777" w:rsidTr="00863A9E">
        <w:tc>
          <w:tcPr>
            <w:tcW w:w="2407" w:type="dxa"/>
            <w:noWrap/>
            <w:tcMar>
              <w:top w:w="28" w:type="dxa"/>
              <w:left w:w="108" w:type="dxa"/>
              <w:bottom w:w="28" w:type="dxa"/>
              <w:right w:w="108" w:type="dxa"/>
            </w:tcMar>
            <w:hideMark/>
          </w:tcPr>
          <w:p w14:paraId="39E3C189"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CRGAA</w:t>
            </w:r>
          </w:p>
        </w:tc>
        <w:tc>
          <w:tcPr>
            <w:tcW w:w="7374" w:type="dxa"/>
            <w:noWrap/>
            <w:tcMar>
              <w:top w:w="28" w:type="dxa"/>
              <w:left w:w="108" w:type="dxa"/>
              <w:bottom w:w="28" w:type="dxa"/>
              <w:right w:w="108" w:type="dxa"/>
            </w:tcMar>
            <w:hideMark/>
          </w:tcPr>
          <w:p w14:paraId="718472B1" w14:textId="19C3AF46" w:rsidR="00913A2E" w:rsidRPr="00BF347E" w:rsidRDefault="00913A2E">
            <w:pPr>
              <w:rPr>
                <w:rFonts w:ascii="Arial Narrow" w:hAnsi="Arial Narrow"/>
                <w:sz w:val="18"/>
                <w:szCs w:val="18"/>
              </w:rPr>
            </w:pPr>
            <w:r w:rsidRPr="00BF347E">
              <w:rPr>
                <w:rFonts w:ascii="Arial Narrow" w:hAnsi="Arial Narrow"/>
                <w:sz w:val="18"/>
                <w:szCs w:val="18"/>
              </w:rPr>
              <w:t>Commission des ressources génétiques pour l</w:t>
            </w:r>
            <w:r w:rsidR="0086096B" w:rsidRPr="00BF347E">
              <w:rPr>
                <w:rFonts w:ascii="Arial Narrow" w:hAnsi="Arial Narrow"/>
                <w:sz w:val="18"/>
                <w:szCs w:val="18"/>
              </w:rPr>
              <w:t>’</w:t>
            </w:r>
            <w:r w:rsidRPr="00BF347E">
              <w:rPr>
                <w:rFonts w:ascii="Arial Narrow" w:hAnsi="Arial Narrow"/>
                <w:sz w:val="18"/>
                <w:szCs w:val="18"/>
              </w:rPr>
              <w:t>alimentation et l</w:t>
            </w:r>
            <w:r w:rsidR="0086096B" w:rsidRPr="00BF347E">
              <w:rPr>
                <w:rFonts w:ascii="Arial Narrow" w:hAnsi="Arial Narrow"/>
                <w:sz w:val="18"/>
                <w:szCs w:val="18"/>
              </w:rPr>
              <w:t>’</w:t>
            </w:r>
            <w:r w:rsidRPr="00BF347E">
              <w:rPr>
                <w:rFonts w:ascii="Arial Narrow" w:hAnsi="Arial Narrow"/>
                <w:sz w:val="18"/>
                <w:szCs w:val="18"/>
              </w:rPr>
              <w:t>agriculture</w:t>
            </w:r>
          </w:p>
        </w:tc>
      </w:tr>
      <w:tr w:rsidR="00913A2E" w:rsidRPr="00BF347E" w14:paraId="2E5121BE" w14:textId="77777777" w:rsidTr="00863A9E">
        <w:tc>
          <w:tcPr>
            <w:tcW w:w="2407" w:type="dxa"/>
            <w:noWrap/>
            <w:tcMar>
              <w:top w:w="28" w:type="dxa"/>
              <w:left w:w="108" w:type="dxa"/>
              <w:bottom w:w="28" w:type="dxa"/>
              <w:right w:w="108" w:type="dxa"/>
            </w:tcMar>
            <w:hideMark/>
          </w:tcPr>
          <w:p w14:paraId="4CFD5CD1"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CROCEVIA</w:t>
            </w:r>
          </w:p>
        </w:tc>
        <w:tc>
          <w:tcPr>
            <w:tcW w:w="7374" w:type="dxa"/>
            <w:noWrap/>
            <w:tcMar>
              <w:top w:w="28" w:type="dxa"/>
              <w:left w:w="108" w:type="dxa"/>
              <w:bottom w:w="28" w:type="dxa"/>
              <w:right w:w="108" w:type="dxa"/>
            </w:tcMar>
            <w:hideMark/>
          </w:tcPr>
          <w:p w14:paraId="2EDEA448" w14:textId="77777777" w:rsidR="00913A2E" w:rsidRPr="00BF347E" w:rsidRDefault="00913A2E">
            <w:pPr>
              <w:rPr>
                <w:rFonts w:ascii="Arial Narrow" w:hAnsi="Arial Narrow"/>
                <w:sz w:val="18"/>
                <w:szCs w:val="18"/>
              </w:rPr>
            </w:pPr>
            <w:r w:rsidRPr="00BF347E">
              <w:rPr>
                <w:rFonts w:ascii="Arial Narrow" w:hAnsi="Arial Narrow"/>
                <w:sz w:val="18"/>
                <w:szCs w:val="18"/>
              </w:rPr>
              <w:t>International Centre Crossroad</w:t>
            </w:r>
          </w:p>
        </w:tc>
      </w:tr>
      <w:tr w:rsidR="00913A2E" w:rsidRPr="00BF347E" w14:paraId="79267F5B" w14:textId="77777777" w:rsidTr="00863A9E">
        <w:tc>
          <w:tcPr>
            <w:tcW w:w="2407" w:type="dxa"/>
            <w:noWrap/>
            <w:tcMar>
              <w:top w:w="28" w:type="dxa"/>
              <w:left w:w="108" w:type="dxa"/>
              <w:bottom w:w="28" w:type="dxa"/>
              <w:right w:w="108" w:type="dxa"/>
            </w:tcMar>
            <w:hideMark/>
          </w:tcPr>
          <w:p w14:paraId="798849B7"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CSA (Chine)</w:t>
            </w:r>
          </w:p>
        </w:tc>
        <w:tc>
          <w:tcPr>
            <w:tcW w:w="7374" w:type="dxa"/>
            <w:noWrap/>
            <w:tcMar>
              <w:top w:w="28" w:type="dxa"/>
              <w:left w:w="108" w:type="dxa"/>
              <w:bottom w:w="28" w:type="dxa"/>
              <w:right w:w="108" w:type="dxa"/>
            </w:tcMar>
            <w:hideMark/>
          </w:tcPr>
          <w:p w14:paraId="7C80ED8F" w14:textId="77777777" w:rsidR="00913A2E" w:rsidRPr="00BF347E" w:rsidRDefault="00913A2E">
            <w:pPr>
              <w:rPr>
                <w:rFonts w:ascii="Arial Narrow" w:hAnsi="Arial Narrow"/>
                <w:sz w:val="18"/>
                <w:szCs w:val="18"/>
              </w:rPr>
            </w:pPr>
            <w:r w:rsidRPr="00BF347E">
              <w:rPr>
                <w:rFonts w:ascii="Arial Narrow" w:hAnsi="Arial Narrow"/>
                <w:sz w:val="18"/>
                <w:szCs w:val="18"/>
              </w:rPr>
              <w:t>Association semencière de la Chine</w:t>
            </w:r>
          </w:p>
        </w:tc>
      </w:tr>
      <w:tr w:rsidR="00AC0B44" w:rsidRPr="00BF347E" w14:paraId="327A6122" w14:textId="77777777" w:rsidTr="00863A9E">
        <w:tc>
          <w:tcPr>
            <w:tcW w:w="2407" w:type="dxa"/>
            <w:noWrap/>
            <w:tcMar>
              <w:top w:w="28" w:type="dxa"/>
              <w:left w:w="108" w:type="dxa"/>
              <w:bottom w:w="28" w:type="dxa"/>
              <w:right w:w="108" w:type="dxa"/>
            </w:tcMar>
          </w:tcPr>
          <w:p w14:paraId="3609D5D4" w14:textId="7F2B32BC" w:rsidR="00AC0B44" w:rsidRPr="00BF347E" w:rsidRDefault="00AC0B44">
            <w:pPr>
              <w:spacing w:after="20"/>
              <w:jc w:val="left"/>
              <w:rPr>
                <w:rFonts w:ascii="Arial Narrow" w:hAnsi="Arial Narrow"/>
                <w:sz w:val="18"/>
                <w:szCs w:val="18"/>
              </w:rPr>
            </w:pPr>
            <w:r w:rsidRPr="00BF347E">
              <w:rPr>
                <w:rFonts w:ascii="Arial Narrow" w:hAnsi="Arial Narrow"/>
                <w:sz w:val="18"/>
                <w:szCs w:val="18"/>
              </w:rPr>
              <w:t>DCP (Chine)</w:t>
            </w:r>
          </w:p>
        </w:tc>
        <w:tc>
          <w:tcPr>
            <w:tcW w:w="7374" w:type="dxa"/>
            <w:noWrap/>
            <w:tcMar>
              <w:top w:w="28" w:type="dxa"/>
              <w:left w:w="108" w:type="dxa"/>
              <w:bottom w:w="28" w:type="dxa"/>
              <w:right w:w="108" w:type="dxa"/>
            </w:tcMar>
          </w:tcPr>
          <w:p w14:paraId="325CF045" w14:textId="2763E2F9" w:rsidR="00AC0B44" w:rsidRPr="00BF347E" w:rsidRDefault="00AC0B44">
            <w:pPr>
              <w:rPr>
                <w:rFonts w:ascii="Arial Narrow" w:hAnsi="Arial Narrow"/>
                <w:sz w:val="18"/>
                <w:szCs w:val="18"/>
              </w:rPr>
            </w:pPr>
            <w:r w:rsidRPr="00BF347E">
              <w:rPr>
                <w:rFonts w:ascii="Arial Narrow" w:hAnsi="Arial Narrow"/>
                <w:sz w:val="18"/>
                <w:szCs w:val="18"/>
              </w:rPr>
              <w:t>Département de la production agricole</w:t>
            </w:r>
          </w:p>
        </w:tc>
      </w:tr>
      <w:tr w:rsidR="00AC0B44" w:rsidRPr="00BF347E" w14:paraId="583E52B9" w14:textId="77777777" w:rsidTr="00863A9E">
        <w:tc>
          <w:tcPr>
            <w:tcW w:w="2407" w:type="dxa"/>
            <w:noWrap/>
            <w:tcMar>
              <w:top w:w="28" w:type="dxa"/>
              <w:left w:w="108" w:type="dxa"/>
              <w:bottom w:w="28" w:type="dxa"/>
              <w:right w:w="108" w:type="dxa"/>
            </w:tcMar>
          </w:tcPr>
          <w:p w14:paraId="575D77E4" w14:textId="653BAE4C" w:rsidR="00AC0B44" w:rsidRPr="00BF347E" w:rsidRDefault="00AC0B44">
            <w:pPr>
              <w:spacing w:after="20"/>
              <w:jc w:val="left"/>
              <w:rPr>
                <w:rFonts w:ascii="Arial Narrow" w:hAnsi="Arial Narrow"/>
                <w:sz w:val="18"/>
                <w:szCs w:val="18"/>
              </w:rPr>
            </w:pPr>
            <w:r w:rsidRPr="00BF347E">
              <w:rPr>
                <w:rFonts w:ascii="Arial Narrow" w:hAnsi="Arial Narrow"/>
                <w:sz w:val="18"/>
                <w:szCs w:val="18"/>
              </w:rPr>
              <w:t>DSC (Chine)</w:t>
            </w:r>
          </w:p>
        </w:tc>
        <w:tc>
          <w:tcPr>
            <w:tcW w:w="7374" w:type="dxa"/>
            <w:noWrap/>
            <w:tcMar>
              <w:top w:w="28" w:type="dxa"/>
              <w:left w:w="108" w:type="dxa"/>
              <w:bottom w:w="28" w:type="dxa"/>
              <w:right w:w="108" w:type="dxa"/>
            </w:tcMar>
          </w:tcPr>
          <w:p w14:paraId="37CD40DE" w14:textId="537DB4FC" w:rsidR="00AC0B44" w:rsidRPr="00BF347E" w:rsidRDefault="00AC0B44">
            <w:pPr>
              <w:rPr>
                <w:rFonts w:ascii="Arial Narrow" w:hAnsi="Arial Narrow"/>
                <w:sz w:val="18"/>
                <w:szCs w:val="18"/>
              </w:rPr>
            </w:pPr>
            <w:r w:rsidRPr="00BF347E">
              <w:rPr>
                <w:rFonts w:ascii="Arial Narrow" w:hAnsi="Arial Narrow"/>
                <w:sz w:val="18"/>
                <w:szCs w:val="18"/>
              </w:rPr>
              <w:t>Département des semences de culture</w:t>
            </w:r>
          </w:p>
        </w:tc>
      </w:tr>
      <w:tr w:rsidR="00913A2E" w:rsidRPr="00BF347E" w14:paraId="1DF20C0A" w14:textId="77777777" w:rsidTr="00863A9E">
        <w:tc>
          <w:tcPr>
            <w:tcW w:w="2407" w:type="dxa"/>
            <w:noWrap/>
            <w:tcMar>
              <w:top w:w="28" w:type="dxa"/>
              <w:left w:w="108" w:type="dxa"/>
              <w:bottom w:w="28" w:type="dxa"/>
              <w:right w:w="108" w:type="dxa"/>
            </w:tcMar>
            <w:hideMark/>
          </w:tcPr>
          <w:p w14:paraId="54F0C25D"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DCST</w:t>
            </w:r>
          </w:p>
        </w:tc>
        <w:tc>
          <w:tcPr>
            <w:tcW w:w="7374" w:type="dxa"/>
            <w:noWrap/>
            <w:tcMar>
              <w:top w:w="28" w:type="dxa"/>
              <w:left w:w="108" w:type="dxa"/>
              <w:bottom w:w="28" w:type="dxa"/>
              <w:right w:w="108" w:type="dxa"/>
            </w:tcMar>
            <w:hideMark/>
          </w:tcPr>
          <w:p w14:paraId="335D50D0" w14:textId="7DE4A8D5" w:rsidR="00913A2E" w:rsidRPr="00BF347E" w:rsidRDefault="00913A2E" w:rsidP="00C816FE">
            <w:pPr>
              <w:rPr>
                <w:rFonts w:ascii="Arial Narrow" w:hAnsi="Arial Narrow"/>
                <w:sz w:val="18"/>
                <w:szCs w:val="18"/>
              </w:rPr>
            </w:pPr>
            <w:r w:rsidRPr="00BF347E">
              <w:rPr>
                <w:rFonts w:ascii="Arial Narrow" w:hAnsi="Arial Narrow"/>
                <w:sz w:val="18"/>
                <w:szCs w:val="18"/>
              </w:rPr>
              <w:t xml:space="preserve">Centre de développement de la </w:t>
            </w:r>
            <w:r w:rsidR="00C816FE">
              <w:rPr>
                <w:rFonts w:ascii="Arial Narrow" w:hAnsi="Arial Narrow"/>
                <w:sz w:val="18"/>
                <w:szCs w:val="18"/>
              </w:rPr>
              <w:t>s</w:t>
            </w:r>
            <w:r w:rsidRPr="00BF347E">
              <w:rPr>
                <w:rFonts w:ascii="Arial Narrow" w:hAnsi="Arial Narrow"/>
                <w:sz w:val="18"/>
                <w:szCs w:val="18"/>
              </w:rPr>
              <w:t>cience et de la technologie de Chine</w:t>
            </w:r>
          </w:p>
        </w:tc>
      </w:tr>
      <w:tr w:rsidR="00913A2E" w:rsidRPr="00BF347E" w14:paraId="6841F544" w14:textId="77777777" w:rsidTr="00863A9E">
        <w:tc>
          <w:tcPr>
            <w:tcW w:w="2407" w:type="dxa"/>
            <w:noWrap/>
            <w:tcMar>
              <w:top w:w="28" w:type="dxa"/>
              <w:left w:w="108" w:type="dxa"/>
              <w:bottom w:w="28" w:type="dxa"/>
              <w:right w:w="108" w:type="dxa"/>
            </w:tcMar>
            <w:hideMark/>
          </w:tcPr>
          <w:p w14:paraId="69C49241"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DOA (Malaisie)</w:t>
            </w:r>
          </w:p>
        </w:tc>
        <w:tc>
          <w:tcPr>
            <w:tcW w:w="7374" w:type="dxa"/>
            <w:noWrap/>
            <w:tcMar>
              <w:top w:w="28" w:type="dxa"/>
              <w:left w:w="108" w:type="dxa"/>
              <w:bottom w:w="28" w:type="dxa"/>
              <w:right w:w="108" w:type="dxa"/>
            </w:tcMar>
            <w:hideMark/>
          </w:tcPr>
          <w:p w14:paraId="352BB16A" w14:textId="2B1FC416" w:rsidR="00913A2E" w:rsidRPr="00BF347E" w:rsidRDefault="00913A2E">
            <w:pPr>
              <w:rPr>
                <w:rFonts w:ascii="Arial Narrow" w:hAnsi="Arial Narrow"/>
                <w:sz w:val="18"/>
                <w:szCs w:val="18"/>
              </w:rPr>
            </w:pPr>
            <w:r w:rsidRPr="00BF347E">
              <w:rPr>
                <w:rFonts w:ascii="Arial Narrow" w:hAnsi="Arial Narrow"/>
                <w:sz w:val="18"/>
                <w:szCs w:val="18"/>
              </w:rPr>
              <w:t>Département de l</w:t>
            </w:r>
            <w:r w:rsidR="0086096B" w:rsidRPr="00BF347E">
              <w:rPr>
                <w:rFonts w:ascii="Arial Narrow" w:hAnsi="Arial Narrow"/>
                <w:sz w:val="18"/>
                <w:szCs w:val="18"/>
              </w:rPr>
              <w:t>’</w:t>
            </w:r>
            <w:r w:rsidRPr="00BF347E">
              <w:rPr>
                <w:rFonts w:ascii="Arial Narrow" w:hAnsi="Arial Narrow"/>
                <w:sz w:val="18"/>
                <w:szCs w:val="18"/>
              </w:rPr>
              <w:t>agriculture de la Malaisie</w:t>
            </w:r>
          </w:p>
        </w:tc>
      </w:tr>
      <w:tr w:rsidR="00913A2E" w:rsidRPr="00BF347E" w14:paraId="633BFBFF" w14:textId="77777777" w:rsidTr="00863A9E">
        <w:tc>
          <w:tcPr>
            <w:tcW w:w="2407" w:type="dxa"/>
            <w:noWrap/>
            <w:tcMar>
              <w:top w:w="28" w:type="dxa"/>
              <w:left w:w="108" w:type="dxa"/>
              <w:bottom w:w="28" w:type="dxa"/>
              <w:right w:w="108" w:type="dxa"/>
            </w:tcMar>
            <w:hideMark/>
          </w:tcPr>
          <w:p w14:paraId="456B0FAA"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DOA (Thaïlande)</w:t>
            </w:r>
          </w:p>
        </w:tc>
        <w:tc>
          <w:tcPr>
            <w:tcW w:w="7374" w:type="dxa"/>
            <w:noWrap/>
            <w:tcMar>
              <w:top w:w="28" w:type="dxa"/>
              <w:left w:w="108" w:type="dxa"/>
              <w:bottom w:w="28" w:type="dxa"/>
              <w:right w:w="108" w:type="dxa"/>
            </w:tcMar>
            <w:hideMark/>
          </w:tcPr>
          <w:p w14:paraId="3744BE0E" w14:textId="616C6635" w:rsidR="00913A2E" w:rsidRPr="00BF347E" w:rsidRDefault="00913A2E">
            <w:pPr>
              <w:rPr>
                <w:rFonts w:ascii="Arial Narrow" w:hAnsi="Arial Narrow"/>
                <w:sz w:val="18"/>
                <w:szCs w:val="18"/>
              </w:rPr>
            </w:pPr>
            <w:r w:rsidRPr="00BF347E">
              <w:rPr>
                <w:rFonts w:ascii="Arial Narrow" w:hAnsi="Arial Narrow"/>
                <w:sz w:val="18"/>
                <w:szCs w:val="18"/>
              </w:rPr>
              <w:t>Département de l</w:t>
            </w:r>
            <w:r w:rsidR="0086096B" w:rsidRPr="00BF347E">
              <w:rPr>
                <w:rFonts w:ascii="Arial Narrow" w:hAnsi="Arial Narrow"/>
                <w:sz w:val="18"/>
                <w:szCs w:val="18"/>
              </w:rPr>
              <w:t>’</w:t>
            </w:r>
            <w:r w:rsidRPr="00BF347E">
              <w:rPr>
                <w:rFonts w:ascii="Arial Narrow" w:hAnsi="Arial Narrow"/>
                <w:sz w:val="18"/>
                <w:szCs w:val="18"/>
              </w:rPr>
              <w:t>agriculture de la Thaïlande</w:t>
            </w:r>
          </w:p>
        </w:tc>
      </w:tr>
      <w:tr w:rsidR="00913A2E" w:rsidRPr="00BF347E" w14:paraId="6F62188A" w14:textId="77777777" w:rsidTr="00863A9E">
        <w:tc>
          <w:tcPr>
            <w:tcW w:w="2407" w:type="dxa"/>
            <w:noWrap/>
            <w:tcMar>
              <w:top w:w="28" w:type="dxa"/>
              <w:left w:w="108" w:type="dxa"/>
              <w:bottom w:w="28" w:type="dxa"/>
              <w:right w:w="108" w:type="dxa"/>
            </w:tcMar>
            <w:hideMark/>
          </w:tcPr>
          <w:p w14:paraId="0F3F4878"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ECUASEM</w:t>
            </w:r>
          </w:p>
        </w:tc>
        <w:tc>
          <w:tcPr>
            <w:tcW w:w="7374" w:type="dxa"/>
            <w:noWrap/>
            <w:tcMar>
              <w:top w:w="28" w:type="dxa"/>
              <w:left w:w="108" w:type="dxa"/>
              <w:bottom w:w="28" w:type="dxa"/>
              <w:right w:w="108" w:type="dxa"/>
            </w:tcMar>
            <w:hideMark/>
          </w:tcPr>
          <w:p w14:paraId="09CBED7A" w14:textId="77777777" w:rsidR="00913A2E" w:rsidRPr="00BF347E" w:rsidRDefault="00913A2E">
            <w:pPr>
              <w:rPr>
                <w:rFonts w:ascii="Arial Narrow" w:hAnsi="Arial Narrow"/>
                <w:sz w:val="18"/>
                <w:szCs w:val="18"/>
              </w:rPr>
            </w:pPr>
            <w:r w:rsidRPr="00BF347E">
              <w:rPr>
                <w:rFonts w:ascii="Arial Narrow" w:hAnsi="Arial Narrow"/>
                <w:sz w:val="18"/>
                <w:szCs w:val="18"/>
              </w:rPr>
              <w:t>Association des semenciers équatoriens</w:t>
            </w:r>
          </w:p>
        </w:tc>
      </w:tr>
      <w:tr w:rsidR="00913A2E" w:rsidRPr="00BF347E" w14:paraId="7C62ADB8" w14:textId="77777777" w:rsidTr="00863A9E">
        <w:tc>
          <w:tcPr>
            <w:tcW w:w="2407" w:type="dxa"/>
            <w:noWrap/>
            <w:tcMar>
              <w:top w:w="28" w:type="dxa"/>
              <w:left w:w="108" w:type="dxa"/>
              <w:bottom w:w="28" w:type="dxa"/>
              <w:right w:w="108" w:type="dxa"/>
            </w:tcMar>
            <w:hideMark/>
          </w:tcPr>
          <w:p w14:paraId="21546151"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ECVC</w:t>
            </w:r>
          </w:p>
        </w:tc>
        <w:tc>
          <w:tcPr>
            <w:tcW w:w="7374" w:type="dxa"/>
            <w:noWrap/>
            <w:tcMar>
              <w:top w:w="28" w:type="dxa"/>
              <w:left w:w="108" w:type="dxa"/>
              <w:bottom w:w="28" w:type="dxa"/>
              <w:right w:w="108" w:type="dxa"/>
            </w:tcMar>
            <w:hideMark/>
          </w:tcPr>
          <w:p w14:paraId="3D262B94" w14:textId="77777777" w:rsidR="00913A2E" w:rsidRPr="00BF347E" w:rsidRDefault="00913A2E">
            <w:pPr>
              <w:rPr>
                <w:rFonts w:ascii="Arial Narrow" w:hAnsi="Arial Narrow"/>
                <w:sz w:val="18"/>
                <w:szCs w:val="18"/>
              </w:rPr>
            </w:pPr>
            <w:r w:rsidRPr="00BF347E">
              <w:rPr>
                <w:rFonts w:ascii="Arial Narrow" w:hAnsi="Arial Narrow"/>
                <w:sz w:val="18"/>
                <w:szCs w:val="18"/>
              </w:rPr>
              <w:t>Coordination européenne Via Campesina</w:t>
            </w:r>
          </w:p>
        </w:tc>
      </w:tr>
      <w:tr w:rsidR="00913A2E" w:rsidRPr="00BF347E" w14:paraId="255937D6" w14:textId="77777777" w:rsidTr="00863A9E">
        <w:tc>
          <w:tcPr>
            <w:tcW w:w="2407" w:type="dxa"/>
            <w:noWrap/>
            <w:tcMar>
              <w:top w:w="28" w:type="dxa"/>
              <w:left w:w="108" w:type="dxa"/>
              <w:bottom w:w="28" w:type="dxa"/>
              <w:right w:w="108" w:type="dxa"/>
            </w:tcMar>
            <w:hideMark/>
          </w:tcPr>
          <w:p w14:paraId="70AF6DB1"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EMBRAPA (Brésil)</w:t>
            </w:r>
          </w:p>
        </w:tc>
        <w:tc>
          <w:tcPr>
            <w:tcW w:w="7374" w:type="dxa"/>
            <w:noWrap/>
            <w:tcMar>
              <w:top w:w="28" w:type="dxa"/>
              <w:left w:w="108" w:type="dxa"/>
              <w:bottom w:w="28" w:type="dxa"/>
              <w:right w:w="108" w:type="dxa"/>
            </w:tcMar>
            <w:hideMark/>
          </w:tcPr>
          <w:p w14:paraId="15101744" w14:textId="77777777" w:rsidR="00913A2E" w:rsidRPr="00BF347E" w:rsidRDefault="00913A2E">
            <w:pPr>
              <w:rPr>
                <w:rFonts w:ascii="Arial Narrow" w:hAnsi="Arial Narrow"/>
                <w:sz w:val="18"/>
                <w:szCs w:val="18"/>
              </w:rPr>
            </w:pPr>
            <w:r w:rsidRPr="00BF347E">
              <w:rPr>
                <w:rFonts w:ascii="Arial Narrow" w:hAnsi="Arial Narrow"/>
                <w:sz w:val="18"/>
                <w:szCs w:val="18"/>
              </w:rPr>
              <w:t>Société brésilienne de recherche agricole</w:t>
            </w:r>
          </w:p>
        </w:tc>
      </w:tr>
      <w:tr w:rsidR="00913A2E" w:rsidRPr="00BF347E" w14:paraId="41FAB3A1" w14:textId="77777777" w:rsidTr="00863A9E">
        <w:tc>
          <w:tcPr>
            <w:tcW w:w="2407" w:type="dxa"/>
            <w:noWrap/>
            <w:tcMar>
              <w:top w:w="28" w:type="dxa"/>
              <w:left w:w="108" w:type="dxa"/>
              <w:bottom w:w="28" w:type="dxa"/>
              <w:right w:w="108" w:type="dxa"/>
            </w:tcMar>
            <w:hideMark/>
          </w:tcPr>
          <w:p w14:paraId="6ABFE60E"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EU40</w:t>
            </w:r>
          </w:p>
        </w:tc>
        <w:tc>
          <w:tcPr>
            <w:tcW w:w="7374" w:type="dxa"/>
            <w:noWrap/>
            <w:tcMar>
              <w:top w:w="28" w:type="dxa"/>
              <w:left w:w="108" w:type="dxa"/>
              <w:bottom w:w="28" w:type="dxa"/>
              <w:right w:w="108" w:type="dxa"/>
            </w:tcMar>
            <w:hideMark/>
          </w:tcPr>
          <w:p w14:paraId="5EE994B4" w14:textId="23EF988D" w:rsidR="00913A2E" w:rsidRPr="00BF347E" w:rsidRDefault="00913A2E">
            <w:pPr>
              <w:rPr>
                <w:rFonts w:ascii="Arial Narrow" w:hAnsi="Arial Narrow"/>
                <w:sz w:val="18"/>
                <w:szCs w:val="18"/>
              </w:rPr>
            </w:pPr>
            <w:r w:rsidRPr="00BF347E">
              <w:rPr>
                <w:rFonts w:ascii="Arial Narrow" w:hAnsi="Arial Narrow"/>
                <w:sz w:val="18"/>
                <w:szCs w:val="18"/>
              </w:rPr>
              <w:t>Platform of young Pro</w:t>
            </w:r>
            <w:r w:rsidR="000B6100">
              <w:rPr>
                <w:rFonts w:ascii="Arial Narrow" w:hAnsi="Arial Narrow"/>
                <w:sz w:val="18"/>
                <w:szCs w:val="18"/>
              </w:rPr>
              <w:noBreakHyphen/>
            </w:r>
            <w:r w:rsidRPr="00BF347E">
              <w:rPr>
                <w:rFonts w:ascii="Arial Narrow" w:hAnsi="Arial Narrow"/>
                <w:sz w:val="18"/>
                <w:szCs w:val="18"/>
              </w:rPr>
              <w:t>European Members of the European Parliament and of the 28 EU national parliaments</w:t>
            </w:r>
          </w:p>
        </w:tc>
      </w:tr>
      <w:tr w:rsidR="00913A2E" w:rsidRPr="00BF347E" w14:paraId="31D4049A" w14:textId="77777777" w:rsidTr="00863A9E">
        <w:tc>
          <w:tcPr>
            <w:tcW w:w="2407" w:type="dxa"/>
            <w:noWrap/>
            <w:tcMar>
              <w:top w:w="28" w:type="dxa"/>
              <w:left w:w="108" w:type="dxa"/>
              <w:bottom w:w="28" w:type="dxa"/>
              <w:right w:w="108" w:type="dxa"/>
            </w:tcMar>
            <w:hideMark/>
          </w:tcPr>
          <w:p w14:paraId="49C9F317"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EUIPO</w:t>
            </w:r>
          </w:p>
        </w:tc>
        <w:tc>
          <w:tcPr>
            <w:tcW w:w="7374" w:type="dxa"/>
            <w:noWrap/>
            <w:tcMar>
              <w:top w:w="28" w:type="dxa"/>
              <w:left w:w="108" w:type="dxa"/>
              <w:bottom w:w="28" w:type="dxa"/>
              <w:right w:w="108" w:type="dxa"/>
            </w:tcMar>
            <w:hideMark/>
          </w:tcPr>
          <w:p w14:paraId="637F9DC2" w14:textId="29692587" w:rsidR="00913A2E" w:rsidRPr="00BF347E" w:rsidRDefault="00913A2E">
            <w:pPr>
              <w:rPr>
                <w:rFonts w:ascii="Arial Narrow" w:hAnsi="Arial Narrow"/>
                <w:sz w:val="18"/>
                <w:szCs w:val="18"/>
              </w:rPr>
            </w:pPr>
            <w:r w:rsidRPr="00BF347E">
              <w:rPr>
                <w:rFonts w:ascii="Arial Narrow" w:hAnsi="Arial Narrow"/>
                <w:sz w:val="18"/>
                <w:szCs w:val="18"/>
              </w:rPr>
              <w:t>Office de l</w:t>
            </w:r>
            <w:r w:rsidR="0086096B" w:rsidRPr="00BF347E">
              <w:rPr>
                <w:rFonts w:ascii="Arial Narrow" w:hAnsi="Arial Narrow"/>
                <w:sz w:val="18"/>
                <w:szCs w:val="18"/>
              </w:rPr>
              <w:t>’</w:t>
            </w:r>
            <w:r w:rsidRPr="00BF347E">
              <w:rPr>
                <w:rFonts w:ascii="Arial Narrow" w:hAnsi="Arial Narrow"/>
                <w:sz w:val="18"/>
                <w:szCs w:val="18"/>
              </w:rPr>
              <w:t>Union européenne pour la propriété intellectuelle</w:t>
            </w:r>
          </w:p>
        </w:tc>
      </w:tr>
      <w:tr w:rsidR="00913A2E" w:rsidRPr="00BF347E" w14:paraId="058B378D" w14:textId="77777777" w:rsidTr="00863A9E">
        <w:tc>
          <w:tcPr>
            <w:tcW w:w="2407" w:type="dxa"/>
            <w:noWrap/>
            <w:tcMar>
              <w:top w:w="28" w:type="dxa"/>
              <w:left w:w="108" w:type="dxa"/>
              <w:bottom w:w="28" w:type="dxa"/>
              <w:right w:w="108" w:type="dxa"/>
            </w:tcMar>
            <w:hideMark/>
          </w:tcPr>
          <w:p w14:paraId="2DC15BB7"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FAO</w:t>
            </w:r>
          </w:p>
        </w:tc>
        <w:tc>
          <w:tcPr>
            <w:tcW w:w="7374" w:type="dxa"/>
            <w:tcMar>
              <w:top w:w="28" w:type="dxa"/>
              <w:left w:w="108" w:type="dxa"/>
              <w:bottom w:w="28" w:type="dxa"/>
              <w:right w:w="108" w:type="dxa"/>
            </w:tcMar>
            <w:hideMark/>
          </w:tcPr>
          <w:p w14:paraId="6DE8582A" w14:textId="7B6BD582" w:rsidR="00913A2E" w:rsidRPr="00BF347E" w:rsidRDefault="00913A2E">
            <w:pPr>
              <w:rPr>
                <w:rFonts w:ascii="Arial Narrow" w:hAnsi="Arial Narrow"/>
                <w:sz w:val="18"/>
                <w:szCs w:val="18"/>
              </w:rPr>
            </w:pPr>
            <w:r w:rsidRPr="00BF347E">
              <w:rPr>
                <w:rFonts w:ascii="Arial Narrow" w:hAnsi="Arial Narrow"/>
                <w:sz w:val="18"/>
                <w:szCs w:val="18"/>
              </w:rPr>
              <w:t xml:space="preserve">Organisation des </w:t>
            </w:r>
            <w:r w:rsidR="0086096B" w:rsidRPr="00BF347E">
              <w:rPr>
                <w:rFonts w:ascii="Arial Narrow" w:hAnsi="Arial Narrow"/>
                <w:sz w:val="18"/>
                <w:szCs w:val="18"/>
              </w:rPr>
              <w:t>Nations Unies</w:t>
            </w:r>
            <w:r w:rsidRPr="00BF347E">
              <w:rPr>
                <w:rFonts w:ascii="Arial Narrow" w:hAnsi="Arial Narrow"/>
                <w:sz w:val="18"/>
                <w:szCs w:val="18"/>
              </w:rPr>
              <w:t xml:space="preserve"> pour l</w:t>
            </w:r>
            <w:r w:rsidR="0086096B" w:rsidRPr="00BF347E">
              <w:rPr>
                <w:rFonts w:ascii="Arial Narrow" w:hAnsi="Arial Narrow"/>
                <w:sz w:val="18"/>
                <w:szCs w:val="18"/>
              </w:rPr>
              <w:t>’</w:t>
            </w:r>
            <w:r w:rsidRPr="00BF347E">
              <w:rPr>
                <w:rFonts w:ascii="Arial Narrow" w:hAnsi="Arial Narrow"/>
                <w:sz w:val="18"/>
                <w:szCs w:val="18"/>
              </w:rPr>
              <w:t>alimentation et l</w:t>
            </w:r>
            <w:r w:rsidR="0086096B" w:rsidRPr="00BF347E">
              <w:rPr>
                <w:rFonts w:ascii="Arial Narrow" w:hAnsi="Arial Narrow"/>
                <w:sz w:val="18"/>
                <w:szCs w:val="18"/>
              </w:rPr>
              <w:t>’</w:t>
            </w:r>
            <w:r w:rsidRPr="00BF347E">
              <w:rPr>
                <w:rFonts w:ascii="Arial Narrow" w:hAnsi="Arial Narrow"/>
                <w:sz w:val="18"/>
                <w:szCs w:val="18"/>
              </w:rPr>
              <w:t>agriculture</w:t>
            </w:r>
          </w:p>
        </w:tc>
      </w:tr>
      <w:tr w:rsidR="00913A2E" w:rsidRPr="00BF347E" w14:paraId="5475ECAA" w14:textId="77777777" w:rsidTr="00863A9E">
        <w:tc>
          <w:tcPr>
            <w:tcW w:w="2407" w:type="dxa"/>
            <w:noWrap/>
            <w:tcMar>
              <w:top w:w="28" w:type="dxa"/>
              <w:left w:w="108" w:type="dxa"/>
              <w:bottom w:w="28" w:type="dxa"/>
              <w:right w:w="108" w:type="dxa"/>
            </w:tcMar>
            <w:hideMark/>
          </w:tcPr>
          <w:p w14:paraId="48DECC1A"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FIAN</w:t>
            </w:r>
          </w:p>
        </w:tc>
        <w:tc>
          <w:tcPr>
            <w:tcW w:w="7374" w:type="dxa"/>
            <w:noWrap/>
            <w:tcMar>
              <w:top w:w="28" w:type="dxa"/>
              <w:left w:w="108" w:type="dxa"/>
              <w:bottom w:w="28" w:type="dxa"/>
              <w:right w:w="108" w:type="dxa"/>
            </w:tcMar>
            <w:hideMark/>
          </w:tcPr>
          <w:p w14:paraId="2648DDE9" w14:textId="77777777" w:rsidR="00913A2E" w:rsidRPr="00BF347E" w:rsidRDefault="00913A2E">
            <w:pPr>
              <w:rPr>
                <w:rFonts w:ascii="Arial Narrow" w:hAnsi="Arial Narrow"/>
                <w:sz w:val="18"/>
                <w:szCs w:val="18"/>
              </w:rPr>
            </w:pPr>
            <w:r w:rsidRPr="00BF347E">
              <w:rPr>
                <w:rFonts w:ascii="Arial Narrow" w:hAnsi="Arial Narrow"/>
                <w:sz w:val="18"/>
                <w:szCs w:val="18"/>
              </w:rPr>
              <w:t>Foodfirst Information and Action Network</w:t>
            </w:r>
          </w:p>
        </w:tc>
      </w:tr>
      <w:tr w:rsidR="00913A2E" w:rsidRPr="00BF347E" w14:paraId="7FA72635" w14:textId="77777777" w:rsidTr="00863A9E">
        <w:tc>
          <w:tcPr>
            <w:tcW w:w="2407" w:type="dxa"/>
            <w:noWrap/>
            <w:tcMar>
              <w:top w:w="28" w:type="dxa"/>
              <w:left w:w="108" w:type="dxa"/>
              <w:bottom w:w="28" w:type="dxa"/>
              <w:right w:w="108" w:type="dxa"/>
            </w:tcMar>
            <w:hideMark/>
          </w:tcPr>
          <w:p w14:paraId="4B05185D"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Forum EAPVP</w:t>
            </w:r>
          </w:p>
        </w:tc>
        <w:tc>
          <w:tcPr>
            <w:tcW w:w="7374" w:type="dxa"/>
            <w:tcMar>
              <w:top w:w="28" w:type="dxa"/>
              <w:left w:w="108" w:type="dxa"/>
              <w:bottom w:w="28" w:type="dxa"/>
              <w:right w:w="108" w:type="dxa"/>
            </w:tcMar>
            <w:hideMark/>
          </w:tcPr>
          <w:p w14:paraId="1D848320" w14:textId="77777777" w:rsidR="00913A2E" w:rsidRPr="00BF347E" w:rsidRDefault="00913A2E">
            <w:pPr>
              <w:rPr>
                <w:rFonts w:ascii="Arial Narrow" w:hAnsi="Arial Narrow"/>
                <w:sz w:val="18"/>
                <w:szCs w:val="18"/>
              </w:rPr>
            </w:pPr>
            <w:r w:rsidRPr="00BF347E">
              <w:rPr>
                <w:rFonts w:ascii="Arial Narrow" w:hAnsi="Arial Narrow"/>
                <w:sz w:val="18"/>
                <w:szCs w:val="18"/>
              </w:rPr>
              <w:t>Forum sur la protection des obtentions végétales en Asie orientale</w:t>
            </w:r>
          </w:p>
        </w:tc>
      </w:tr>
      <w:tr w:rsidR="00913A2E" w:rsidRPr="00BF347E" w14:paraId="123D3594" w14:textId="77777777" w:rsidTr="00863A9E">
        <w:tc>
          <w:tcPr>
            <w:tcW w:w="2407" w:type="dxa"/>
            <w:noWrap/>
            <w:tcMar>
              <w:top w:w="28" w:type="dxa"/>
              <w:left w:w="108" w:type="dxa"/>
              <w:bottom w:w="28" w:type="dxa"/>
              <w:right w:w="108" w:type="dxa"/>
            </w:tcMar>
            <w:hideMark/>
          </w:tcPr>
          <w:p w14:paraId="4A71B950"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GCRAI</w:t>
            </w:r>
          </w:p>
        </w:tc>
        <w:tc>
          <w:tcPr>
            <w:tcW w:w="7374" w:type="dxa"/>
            <w:noWrap/>
            <w:tcMar>
              <w:top w:w="28" w:type="dxa"/>
              <w:left w:w="108" w:type="dxa"/>
              <w:bottom w:w="28" w:type="dxa"/>
              <w:right w:w="108" w:type="dxa"/>
            </w:tcMar>
            <w:hideMark/>
          </w:tcPr>
          <w:p w14:paraId="07DF07DC" w14:textId="77777777" w:rsidR="00913A2E" w:rsidRPr="00BF347E" w:rsidRDefault="00913A2E">
            <w:pPr>
              <w:rPr>
                <w:rFonts w:ascii="Arial Narrow" w:hAnsi="Arial Narrow"/>
                <w:sz w:val="18"/>
                <w:szCs w:val="18"/>
              </w:rPr>
            </w:pPr>
            <w:r w:rsidRPr="00BF347E">
              <w:rPr>
                <w:rFonts w:ascii="Arial Narrow" w:hAnsi="Arial Narrow"/>
                <w:sz w:val="18"/>
                <w:szCs w:val="18"/>
              </w:rPr>
              <w:t>Groupe consultatif pour la recherche agricole internationale</w:t>
            </w:r>
          </w:p>
        </w:tc>
      </w:tr>
      <w:tr w:rsidR="00AC0B44" w:rsidRPr="00BF347E" w14:paraId="353ED0B7" w14:textId="77777777" w:rsidTr="00863A9E">
        <w:tc>
          <w:tcPr>
            <w:tcW w:w="2407" w:type="dxa"/>
            <w:noWrap/>
            <w:tcMar>
              <w:top w:w="28" w:type="dxa"/>
              <w:left w:w="108" w:type="dxa"/>
              <w:bottom w:w="28" w:type="dxa"/>
              <w:right w:w="108" w:type="dxa"/>
            </w:tcMar>
          </w:tcPr>
          <w:p w14:paraId="4CC471D4" w14:textId="5B7D2B77" w:rsidR="00AC0B44" w:rsidRPr="00BF347E" w:rsidRDefault="00AC0B44">
            <w:pPr>
              <w:spacing w:after="20"/>
              <w:jc w:val="left"/>
              <w:rPr>
                <w:rFonts w:ascii="Arial Narrow" w:hAnsi="Arial Narrow"/>
                <w:sz w:val="18"/>
                <w:szCs w:val="18"/>
              </w:rPr>
            </w:pPr>
            <w:r w:rsidRPr="00BF347E">
              <w:rPr>
                <w:rFonts w:ascii="Arial Narrow" w:hAnsi="Arial Narrow"/>
                <w:sz w:val="18"/>
                <w:szCs w:val="18"/>
              </w:rPr>
              <w:t>GDA (Chine)</w:t>
            </w:r>
          </w:p>
        </w:tc>
        <w:tc>
          <w:tcPr>
            <w:tcW w:w="7374" w:type="dxa"/>
            <w:noWrap/>
            <w:tcMar>
              <w:top w:w="28" w:type="dxa"/>
              <w:left w:w="108" w:type="dxa"/>
              <w:bottom w:w="28" w:type="dxa"/>
              <w:right w:w="108" w:type="dxa"/>
            </w:tcMar>
          </w:tcPr>
          <w:p w14:paraId="274FA377" w14:textId="36CC7D12" w:rsidR="00AC0B44" w:rsidRPr="00BF347E" w:rsidRDefault="00AC0B44">
            <w:pPr>
              <w:rPr>
                <w:rFonts w:ascii="Arial Narrow" w:hAnsi="Arial Narrow"/>
                <w:sz w:val="18"/>
                <w:szCs w:val="18"/>
              </w:rPr>
            </w:pPr>
            <w:r w:rsidRPr="00BF347E">
              <w:rPr>
                <w:rFonts w:ascii="Arial Narrow" w:hAnsi="Arial Narrow"/>
                <w:sz w:val="18"/>
                <w:szCs w:val="18"/>
              </w:rPr>
              <w:t>Direction générale de l</w:t>
            </w:r>
            <w:r w:rsidR="0086096B" w:rsidRPr="00BF347E">
              <w:rPr>
                <w:rFonts w:ascii="Arial Narrow" w:hAnsi="Arial Narrow"/>
                <w:sz w:val="18"/>
                <w:szCs w:val="18"/>
              </w:rPr>
              <w:t>’</w:t>
            </w:r>
            <w:r w:rsidRPr="00BF347E">
              <w:rPr>
                <w:rFonts w:ascii="Arial Narrow" w:hAnsi="Arial Narrow"/>
                <w:sz w:val="18"/>
                <w:szCs w:val="18"/>
              </w:rPr>
              <w:t>agriculture</w:t>
            </w:r>
          </w:p>
        </w:tc>
      </w:tr>
      <w:tr w:rsidR="00913A2E" w:rsidRPr="00BF347E" w14:paraId="7DA9895C" w14:textId="77777777" w:rsidTr="00863A9E">
        <w:tc>
          <w:tcPr>
            <w:tcW w:w="2407" w:type="dxa"/>
            <w:noWrap/>
            <w:tcMar>
              <w:top w:w="28" w:type="dxa"/>
              <w:left w:w="108" w:type="dxa"/>
              <w:bottom w:w="28" w:type="dxa"/>
              <w:right w:w="108" w:type="dxa"/>
            </w:tcMar>
            <w:hideMark/>
          </w:tcPr>
          <w:p w14:paraId="513D1A26"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GESLIVE (Espagne)</w:t>
            </w:r>
          </w:p>
        </w:tc>
        <w:tc>
          <w:tcPr>
            <w:tcW w:w="7374" w:type="dxa"/>
            <w:tcMar>
              <w:top w:w="28" w:type="dxa"/>
              <w:left w:w="108" w:type="dxa"/>
              <w:bottom w:w="28" w:type="dxa"/>
              <w:right w:w="108" w:type="dxa"/>
            </w:tcMar>
            <w:hideMark/>
          </w:tcPr>
          <w:p w14:paraId="3021042A" w14:textId="2AF92AD9" w:rsidR="00913A2E" w:rsidRPr="00BF347E" w:rsidRDefault="00913A2E">
            <w:pPr>
              <w:rPr>
                <w:rFonts w:ascii="Arial Narrow" w:hAnsi="Arial Narrow"/>
                <w:sz w:val="18"/>
                <w:szCs w:val="18"/>
              </w:rPr>
            </w:pPr>
            <w:r w:rsidRPr="00BF347E">
              <w:rPr>
                <w:rFonts w:ascii="Arial Narrow" w:hAnsi="Arial Narrow"/>
                <w:sz w:val="18"/>
                <w:szCs w:val="18"/>
              </w:rPr>
              <w:t>Filiale de l</w:t>
            </w:r>
            <w:r w:rsidR="0086096B" w:rsidRPr="00BF347E">
              <w:rPr>
                <w:rFonts w:ascii="Arial Narrow" w:hAnsi="Arial Narrow"/>
                <w:sz w:val="18"/>
                <w:szCs w:val="18"/>
              </w:rPr>
              <w:t>’</w:t>
            </w:r>
            <w:r w:rsidRPr="00BF347E">
              <w:rPr>
                <w:rFonts w:ascii="Arial Narrow" w:hAnsi="Arial Narrow"/>
                <w:sz w:val="18"/>
                <w:szCs w:val="18"/>
              </w:rPr>
              <w:t>Association nationale des obtenteurs (ANOVE) de l</w:t>
            </w:r>
            <w:r w:rsidR="0086096B" w:rsidRPr="00BF347E">
              <w:rPr>
                <w:rFonts w:ascii="Arial Narrow" w:hAnsi="Arial Narrow"/>
                <w:sz w:val="18"/>
                <w:szCs w:val="18"/>
              </w:rPr>
              <w:t>’</w:t>
            </w:r>
            <w:r w:rsidRPr="00BF347E">
              <w:rPr>
                <w:rFonts w:ascii="Arial Narrow" w:hAnsi="Arial Narrow"/>
                <w:sz w:val="18"/>
                <w:szCs w:val="18"/>
              </w:rPr>
              <w:t>Espagne</w:t>
            </w:r>
          </w:p>
        </w:tc>
      </w:tr>
      <w:tr w:rsidR="00913A2E" w:rsidRPr="00BF347E" w14:paraId="7119F694" w14:textId="77777777" w:rsidTr="00863A9E">
        <w:tc>
          <w:tcPr>
            <w:tcW w:w="2407" w:type="dxa"/>
            <w:noWrap/>
            <w:tcMar>
              <w:top w:w="28" w:type="dxa"/>
              <w:left w:w="108" w:type="dxa"/>
              <w:bottom w:w="28" w:type="dxa"/>
              <w:right w:w="108" w:type="dxa"/>
            </w:tcMar>
            <w:hideMark/>
          </w:tcPr>
          <w:p w14:paraId="6C0780E9"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GEVES (France)</w:t>
            </w:r>
          </w:p>
        </w:tc>
        <w:tc>
          <w:tcPr>
            <w:tcW w:w="7374" w:type="dxa"/>
            <w:tcMar>
              <w:top w:w="28" w:type="dxa"/>
              <w:left w:w="108" w:type="dxa"/>
              <w:bottom w:w="28" w:type="dxa"/>
              <w:right w:w="108" w:type="dxa"/>
            </w:tcMar>
            <w:hideMark/>
          </w:tcPr>
          <w:p w14:paraId="76E95976" w14:textId="3C458EA9" w:rsidR="00913A2E" w:rsidRPr="00BF347E" w:rsidRDefault="00913A2E">
            <w:pPr>
              <w:rPr>
                <w:rFonts w:ascii="Arial Narrow" w:hAnsi="Arial Narrow"/>
                <w:sz w:val="18"/>
                <w:szCs w:val="18"/>
              </w:rPr>
            </w:pPr>
            <w:r w:rsidRPr="00BF347E">
              <w:rPr>
                <w:rFonts w:ascii="Arial Narrow" w:hAnsi="Arial Narrow"/>
                <w:sz w:val="18"/>
                <w:szCs w:val="18"/>
              </w:rPr>
              <w:t>Groupe d</w:t>
            </w:r>
            <w:r w:rsidR="0086096B" w:rsidRPr="00BF347E">
              <w:rPr>
                <w:rFonts w:ascii="Arial Narrow" w:hAnsi="Arial Narrow"/>
                <w:sz w:val="18"/>
                <w:szCs w:val="18"/>
              </w:rPr>
              <w:t>’</w:t>
            </w:r>
            <w:r w:rsidRPr="00BF347E">
              <w:rPr>
                <w:rFonts w:ascii="Arial Narrow" w:hAnsi="Arial Narrow"/>
                <w:sz w:val="18"/>
                <w:szCs w:val="18"/>
              </w:rPr>
              <w:t>étude et de contrôle des variétés et des semences</w:t>
            </w:r>
          </w:p>
        </w:tc>
      </w:tr>
      <w:tr w:rsidR="00913A2E" w:rsidRPr="00BF347E" w14:paraId="2E544537" w14:textId="77777777" w:rsidTr="00863A9E">
        <w:tc>
          <w:tcPr>
            <w:tcW w:w="2407" w:type="dxa"/>
            <w:noWrap/>
            <w:tcMar>
              <w:top w:w="28" w:type="dxa"/>
              <w:left w:w="108" w:type="dxa"/>
              <w:bottom w:w="28" w:type="dxa"/>
              <w:right w:w="108" w:type="dxa"/>
            </w:tcMar>
            <w:hideMark/>
          </w:tcPr>
          <w:p w14:paraId="0C158F91"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GGE</w:t>
            </w:r>
          </w:p>
        </w:tc>
        <w:tc>
          <w:tcPr>
            <w:tcW w:w="7374" w:type="dxa"/>
            <w:noWrap/>
            <w:tcMar>
              <w:top w:w="28" w:type="dxa"/>
              <w:left w:w="108" w:type="dxa"/>
              <w:bottom w:w="28" w:type="dxa"/>
              <w:right w:w="108" w:type="dxa"/>
            </w:tcMar>
            <w:hideMark/>
          </w:tcPr>
          <w:p w14:paraId="323174A2" w14:textId="3F3D3BAE" w:rsidR="00913A2E" w:rsidRPr="00BF347E" w:rsidRDefault="00913A2E">
            <w:pPr>
              <w:rPr>
                <w:rFonts w:ascii="Arial Narrow" w:hAnsi="Arial Narrow"/>
                <w:sz w:val="18"/>
                <w:szCs w:val="18"/>
              </w:rPr>
            </w:pPr>
            <w:r w:rsidRPr="00BF347E">
              <w:rPr>
                <w:rFonts w:ascii="Arial Narrow" w:hAnsi="Arial Narrow"/>
                <w:sz w:val="18"/>
                <w:szCs w:val="18"/>
              </w:rPr>
              <w:t>Groupe de la gestion de l</w:t>
            </w:r>
            <w:r w:rsidR="0086096B" w:rsidRPr="00BF347E">
              <w:rPr>
                <w:rFonts w:ascii="Arial Narrow" w:hAnsi="Arial Narrow"/>
                <w:sz w:val="18"/>
                <w:szCs w:val="18"/>
              </w:rPr>
              <w:t>’</w:t>
            </w:r>
            <w:r w:rsidRPr="00BF347E">
              <w:rPr>
                <w:rFonts w:ascii="Arial Narrow" w:hAnsi="Arial Narrow"/>
                <w:sz w:val="18"/>
                <w:szCs w:val="18"/>
              </w:rPr>
              <w:t xml:space="preserve">environnement des </w:t>
            </w:r>
            <w:r w:rsidR="0086096B" w:rsidRPr="00BF347E">
              <w:rPr>
                <w:rFonts w:ascii="Arial Narrow" w:hAnsi="Arial Narrow"/>
                <w:sz w:val="18"/>
                <w:szCs w:val="18"/>
              </w:rPr>
              <w:t>Nations Unies</w:t>
            </w:r>
          </w:p>
        </w:tc>
      </w:tr>
      <w:tr w:rsidR="00913A2E" w:rsidRPr="00BF347E" w14:paraId="14760C7B" w14:textId="77777777" w:rsidTr="00863A9E">
        <w:tc>
          <w:tcPr>
            <w:tcW w:w="2407" w:type="dxa"/>
            <w:noWrap/>
            <w:tcMar>
              <w:top w:w="28" w:type="dxa"/>
              <w:left w:w="108" w:type="dxa"/>
              <w:bottom w:w="28" w:type="dxa"/>
              <w:right w:w="108" w:type="dxa"/>
            </w:tcMar>
            <w:hideMark/>
          </w:tcPr>
          <w:p w14:paraId="71F02B11"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GNIS (France)</w:t>
            </w:r>
          </w:p>
        </w:tc>
        <w:tc>
          <w:tcPr>
            <w:tcW w:w="7374" w:type="dxa"/>
            <w:noWrap/>
            <w:tcMar>
              <w:top w:w="28" w:type="dxa"/>
              <w:left w:w="108" w:type="dxa"/>
              <w:bottom w:w="28" w:type="dxa"/>
              <w:right w:w="108" w:type="dxa"/>
            </w:tcMar>
            <w:hideMark/>
          </w:tcPr>
          <w:p w14:paraId="5D0ABCE5" w14:textId="77777777" w:rsidR="00C85054" w:rsidRPr="00BF347E" w:rsidRDefault="00913A2E">
            <w:pPr>
              <w:rPr>
                <w:rFonts w:ascii="Arial Narrow" w:hAnsi="Arial Narrow"/>
                <w:sz w:val="18"/>
                <w:szCs w:val="18"/>
              </w:rPr>
            </w:pPr>
            <w:r w:rsidRPr="00BF347E">
              <w:rPr>
                <w:rFonts w:ascii="Arial Narrow" w:hAnsi="Arial Narrow"/>
                <w:sz w:val="18"/>
                <w:szCs w:val="18"/>
              </w:rPr>
              <w:t>Groupement national interprofessionnel des semences et plants, renommé SEMAE le 27 janvier 2021</w:t>
            </w:r>
          </w:p>
          <w:p w14:paraId="25B10E15" w14:textId="505EB9CD" w:rsidR="00913A2E" w:rsidRPr="00BF347E" w:rsidRDefault="00913A2E">
            <w:pPr>
              <w:rPr>
                <w:rFonts w:ascii="Arial Narrow" w:hAnsi="Arial Narrow"/>
                <w:sz w:val="18"/>
                <w:szCs w:val="18"/>
              </w:rPr>
            </w:pPr>
            <w:r w:rsidRPr="00BF347E">
              <w:rPr>
                <w:rFonts w:ascii="Arial Narrow" w:hAnsi="Arial Narrow"/>
                <w:sz w:val="18"/>
                <w:szCs w:val="18"/>
              </w:rPr>
              <w:t>(voir plus bas)</w:t>
            </w:r>
          </w:p>
        </w:tc>
      </w:tr>
      <w:tr w:rsidR="00913A2E" w:rsidRPr="00BF347E" w14:paraId="4363CE9D" w14:textId="77777777" w:rsidTr="00863A9E">
        <w:tc>
          <w:tcPr>
            <w:tcW w:w="2407" w:type="dxa"/>
            <w:noWrap/>
            <w:tcMar>
              <w:top w:w="28" w:type="dxa"/>
              <w:left w:w="108" w:type="dxa"/>
              <w:bottom w:w="28" w:type="dxa"/>
              <w:right w:w="108" w:type="dxa"/>
            </w:tcMar>
            <w:hideMark/>
          </w:tcPr>
          <w:p w14:paraId="0FC97DCA"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GRUR (Allemagne)</w:t>
            </w:r>
          </w:p>
        </w:tc>
        <w:tc>
          <w:tcPr>
            <w:tcW w:w="7374" w:type="dxa"/>
            <w:tcMar>
              <w:top w:w="28" w:type="dxa"/>
              <w:left w:w="108" w:type="dxa"/>
              <w:bottom w:w="28" w:type="dxa"/>
              <w:right w:w="108" w:type="dxa"/>
            </w:tcMar>
            <w:hideMark/>
          </w:tcPr>
          <w:p w14:paraId="3FEB5D37" w14:textId="77777777" w:rsidR="00913A2E" w:rsidRPr="00BF347E" w:rsidRDefault="00913A2E">
            <w:pPr>
              <w:rPr>
                <w:rFonts w:ascii="Arial Narrow" w:hAnsi="Arial Narrow"/>
                <w:sz w:val="18"/>
                <w:szCs w:val="18"/>
              </w:rPr>
            </w:pPr>
            <w:r w:rsidRPr="00BF347E">
              <w:rPr>
                <w:rFonts w:ascii="Arial Narrow" w:hAnsi="Arial Narrow"/>
                <w:sz w:val="18"/>
                <w:szCs w:val="18"/>
              </w:rPr>
              <w:t>Association allemande pour la protection de la propriété intellectuelle</w:t>
            </w:r>
          </w:p>
        </w:tc>
      </w:tr>
      <w:tr w:rsidR="008C3227" w:rsidRPr="00BF347E" w14:paraId="3F99B649" w14:textId="77777777" w:rsidTr="00863A9E">
        <w:tc>
          <w:tcPr>
            <w:tcW w:w="2407" w:type="dxa"/>
            <w:noWrap/>
            <w:tcMar>
              <w:top w:w="28" w:type="dxa"/>
              <w:left w:w="108" w:type="dxa"/>
              <w:bottom w:w="28" w:type="dxa"/>
              <w:right w:w="108" w:type="dxa"/>
            </w:tcMar>
          </w:tcPr>
          <w:p w14:paraId="165BD46B" w14:textId="3158711E" w:rsidR="008C3227" w:rsidRPr="00BF347E" w:rsidRDefault="008C3227">
            <w:pPr>
              <w:spacing w:after="20"/>
              <w:jc w:val="left"/>
              <w:rPr>
                <w:rFonts w:ascii="Arial Narrow" w:hAnsi="Arial Narrow"/>
                <w:sz w:val="18"/>
                <w:szCs w:val="18"/>
              </w:rPr>
            </w:pPr>
            <w:r w:rsidRPr="00BF347E">
              <w:rPr>
                <w:rFonts w:ascii="Arial Narrow" w:hAnsi="Arial Narrow"/>
                <w:sz w:val="18"/>
                <w:szCs w:val="18"/>
              </w:rPr>
              <w:t>HCDH</w:t>
            </w:r>
          </w:p>
        </w:tc>
        <w:tc>
          <w:tcPr>
            <w:tcW w:w="7374" w:type="dxa"/>
            <w:tcMar>
              <w:top w:w="28" w:type="dxa"/>
              <w:left w:w="108" w:type="dxa"/>
              <w:bottom w:w="28" w:type="dxa"/>
              <w:right w:w="108" w:type="dxa"/>
            </w:tcMar>
          </w:tcPr>
          <w:p w14:paraId="5BF0CA9C" w14:textId="0208B51F" w:rsidR="008C3227" w:rsidRPr="00BF347E" w:rsidRDefault="008C3227">
            <w:pPr>
              <w:rPr>
                <w:rFonts w:ascii="Arial Narrow" w:hAnsi="Arial Narrow"/>
                <w:sz w:val="18"/>
                <w:szCs w:val="18"/>
              </w:rPr>
            </w:pPr>
            <w:r w:rsidRPr="00BF347E">
              <w:rPr>
                <w:rFonts w:ascii="Arial Narrow" w:hAnsi="Arial Narrow"/>
                <w:sz w:val="18"/>
                <w:szCs w:val="18"/>
              </w:rPr>
              <w:t>Haut</w:t>
            </w:r>
            <w:r w:rsidR="000B6100">
              <w:rPr>
                <w:sz w:val="18"/>
                <w:szCs w:val="18"/>
              </w:rPr>
              <w:noBreakHyphen/>
            </w:r>
            <w:r w:rsidRPr="00BF347E">
              <w:rPr>
                <w:rFonts w:ascii="Arial Narrow" w:hAnsi="Arial Narrow"/>
                <w:sz w:val="18"/>
                <w:szCs w:val="18"/>
              </w:rPr>
              <w:t>Commissariat aux droits de l</w:t>
            </w:r>
            <w:r w:rsidR="0086096B" w:rsidRPr="00BF347E">
              <w:rPr>
                <w:rFonts w:ascii="Arial Narrow" w:hAnsi="Arial Narrow" w:cs="Arial Narrow"/>
                <w:sz w:val="18"/>
                <w:szCs w:val="18"/>
              </w:rPr>
              <w:t>’</w:t>
            </w:r>
            <w:r w:rsidRPr="00BF347E">
              <w:rPr>
                <w:rFonts w:ascii="Arial Narrow" w:hAnsi="Arial Narrow"/>
                <w:sz w:val="18"/>
                <w:szCs w:val="18"/>
              </w:rPr>
              <w:t>homme</w:t>
            </w:r>
          </w:p>
        </w:tc>
      </w:tr>
      <w:tr w:rsidR="00913A2E" w:rsidRPr="00BF347E" w14:paraId="326A8E6E" w14:textId="77777777" w:rsidTr="00863A9E">
        <w:tc>
          <w:tcPr>
            <w:tcW w:w="2407" w:type="dxa"/>
            <w:noWrap/>
            <w:tcMar>
              <w:top w:w="28" w:type="dxa"/>
              <w:left w:w="108" w:type="dxa"/>
              <w:bottom w:w="28" w:type="dxa"/>
              <w:right w:w="108" w:type="dxa"/>
            </w:tcMar>
            <w:hideMark/>
          </w:tcPr>
          <w:p w14:paraId="66FA2963"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HEPIA (Suisse)</w:t>
            </w:r>
          </w:p>
        </w:tc>
        <w:tc>
          <w:tcPr>
            <w:tcW w:w="7374" w:type="dxa"/>
            <w:tcMar>
              <w:top w:w="28" w:type="dxa"/>
              <w:left w:w="108" w:type="dxa"/>
              <w:bottom w:w="28" w:type="dxa"/>
              <w:right w:w="108" w:type="dxa"/>
            </w:tcMar>
            <w:hideMark/>
          </w:tcPr>
          <w:p w14:paraId="26129854" w14:textId="758AEDF0" w:rsidR="00913A2E" w:rsidRPr="00BF347E" w:rsidRDefault="00913A2E">
            <w:pPr>
              <w:rPr>
                <w:rFonts w:ascii="Arial Narrow" w:hAnsi="Arial Narrow"/>
                <w:sz w:val="18"/>
                <w:szCs w:val="18"/>
              </w:rPr>
            </w:pPr>
            <w:r w:rsidRPr="00BF347E">
              <w:rPr>
                <w:rFonts w:ascii="Arial Narrow" w:hAnsi="Arial Narrow"/>
                <w:sz w:val="18"/>
                <w:szCs w:val="18"/>
              </w:rPr>
              <w:t>Haute école du paysage, d</w:t>
            </w:r>
            <w:r w:rsidR="0086096B" w:rsidRPr="00BF347E">
              <w:rPr>
                <w:rFonts w:ascii="Arial Narrow" w:hAnsi="Arial Narrow"/>
                <w:sz w:val="18"/>
                <w:szCs w:val="18"/>
              </w:rPr>
              <w:t>’</w:t>
            </w:r>
            <w:r w:rsidRPr="00BF347E">
              <w:rPr>
                <w:rFonts w:ascii="Arial Narrow" w:hAnsi="Arial Narrow"/>
                <w:sz w:val="18"/>
                <w:szCs w:val="18"/>
              </w:rPr>
              <w:t>ingénierie et d</w:t>
            </w:r>
            <w:r w:rsidR="0086096B" w:rsidRPr="00BF347E">
              <w:rPr>
                <w:rFonts w:ascii="Arial Narrow" w:hAnsi="Arial Narrow"/>
                <w:sz w:val="18"/>
                <w:szCs w:val="18"/>
              </w:rPr>
              <w:t>’</w:t>
            </w:r>
            <w:r w:rsidRPr="00BF347E">
              <w:rPr>
                <w:rFonts w:ascii="Arial Narrow" w:hAnsi="Arial Narrow"/>
                <w:sz w:val="18"/>
                <w:szCs w:val="18"/>
              </w:rPr>
              <w:t>architecture de Genève</w:t>
            </w:r>
          </w:p>
        </w:tc>
      </w:tr>
      <w:tr w:rsidR="00913A2E" w:rsidRPr="00BF347E" w14:paraId="7EA14851" w14:textId="77777777" w:rsidTr="00863A9E">
        <w:tc>
          <w:tcPr>
            <w:tcW w:w="2407" w:type="dxa"/>
            <w:noWrap/>
            <w:tcMar>
              <w:top w:w="28" w:type="dxa"/>
              <w:left w:w="108" w:type="dxa"/>
              <w:bottom w:w="28" w:type="dxa"/>
              <w:right w:w="108" w:type="dxa"/>
            </w:tcMar>
            <w:hideMark/>
          </w:tcPr>
          <w:p w14:paraId="3CE6E97A"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ICA (Colombie)</w:t>
            </w:r>
          </w:p>
        </w:tc>
        <w:tc>
          <w:tcPr>
            <w:tcW w:w="7374" w:type="dxa"/>
            <w:tcMar>
              <w:top w:w="28" w:type="dxa"/>
              <w:left w:w="108" w:type="dxa"/>
              <w:bottom w:w="28" w:type="dxa"/>
              <w:right w:w="108" w:type="dxa"/>
            </w:tcMar>
            <w:hideMark/>
          </w:tcPr>
          <w:p w14:paraId="1E048F69" w14:textId="77777777" w:rsidR="00C85054" w:rsidRPr="00BF347E" w:rsidRDefault="00913A2E">
            <w:pPr>
              <w:rPr>
                <w:rFonts w:ascii="Arial Narrow" w:hAnsi="Arial Narrow"/>
                <w:sz w:val="18"/>
                <w:szCs w:val="18"/>
              </w:rPr>
            </w:pPr>
            <w:r w:rsidRPr="00BF347E">
              <w:rPr>
                <w:rFonts w:ascii="Arial Narrow" w:hAnsi="Arial Narrow"/>
                <w:sz w:val="18"/>
                <w:szCs w:val="18"/>
              </w:rPr>
              <w:t>Instituto Colombiano Agropecuario</w:t>
            </w:r>
          </w:p>
          <w:p w14:paraId="37A63739" w14:textId="6AB44B14" w:rsidR="00913A2E" w:rsidRPr="00BF347E" w:rsidRDefault="00913A2E">
            <w:pPr>
              <w:rPr>
                <w:rFonts w:ascii="Arial Narrow" w:hAnsi="Arial Narrow"/>
                <w:sz w:val="18"/>
                <w:szCs w:val="18"/>
              </w:rPr>
            </w:pPr>
            <w:r w:rsidRPr="00BF347E">
              <w:rPr>
                <w:rFonts w:ascii="Arial Narrow" w:hAnsi="Arial Narrow"/>
                <w:sz w:val="18"/>
                <w:szCs w:val="18"/>
              </w:rPr>
              <w:t>(Institut colombien d</w:t>
            </w:r>
            <w:r w:rsidR="0086096B" w:rsidRPr="00BF347E">
              <w:rPr>
                <w:rFonts w:ascii="Arial Narrow" w:hAnsi="Arial Narrow"/>
                <w:sz w:val="18"/>
                <w:szCs w:val="18"/>
              </w:rPr>
              <w:t>’</w:t>
            </w:r>
            <w:r w:rsidRPr="00BF347E">
              <w:rPr>
                <w:rFonts w:ascii="Arial Narrow" w:hAnsi="Arial Narrow"/>
                <w:sz w:val="18"/>
                <w:szCs w:val="18"/>
              </w:rPr>
              <w:t>agriculture)</w:t>
            </w:r>
          </w:p>
        </w:tc>
      </w:tr>
      <w:tr w:rsidR="00913A2E" w:rsidRPr="00BF347E" w14:paraId="1C0C839F" w14:textId="77777777" w:rsidTr="00863A9E">
        <w:tc>
          <w:tcPr>
            <w:tcW w:w="2407" w:type="dxa"/>
            <w:noWrap/>
            <w:tcMar>
              <w:top w:w="28" w:type="dxa"/>
              <w:left w:w="108" w:type="dxa"/>
              <w:bottom w:w="28" w:type="dxa"/>
              <w:right w:w="108" w:type="dxa"/>
            </w:tcMar>
            <w:hideMark/>
          </w:tcPr>
          <w:p w14:paraId="0C604317"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IDIAP (Panama)</w:t>
            </w:r>
          </w:p>
        </w:tc>
        <w:tc>
          <w:tcPr>
            <w:tcW w:w="7374" w:type="dxa"/>
            <w:noWrap/>
            <w:tcMar>
              <w:top w:w="28" w:type="dxa"/>
              <w:left w:w="108" w:type="dxa"/>
              <w:bottom w:w="28" w:type="dxa"/>
              <w:right w:w="108" w:type="dxa"/>
            </w:tcMar>
            <w:hideMark/>
          </w:tcPr>
          <w:p w14:paraId="53755B93" w14:textId="77777777" w:rsidR="00C85054" w:rsidRPr="00BF347E" w:rsidRDefault="00913A2E">
            <w:pPr>
              <w:rPr>
                <w:rFonts w:ascii="Arial Narrow" w:hAnsi="Arial Narrow"/>
                <w:sz w:val="18"/>
                <w:szCs w:val="18"/>
              </w:rPr>
            </w:pPr>
            <w:r w:rsidRPr="00BF347E">
              <w:rPr>
                <w:rFonts w:ascii="Arial Narrow" w:hAnsi="Arial Narrow"/>
                <w:sz w:val="18"/>
                <w:szCs w:val="18"/>
              </w:rPr>
              <w:t>Instituto de Innovación Agropecuaria de Panamá</w:t>
            </w:r>
          </w:p>
          <w:p w14:paraId="63FA7FFA" w14:textId="0945BD21" w:rsidR="00913A2E" w:rsidRPr="00BF347E" w:rsidRDefault="00E00AA3">
            <w:pPr>
              <w:rPr>
                <w:rFonts w:ascii="Arial Narrow" w:hAnsi="Arial Narrow"/>
                <w:sz w:val="18"/>
                <w:szCs w:val="18"/>
              </w:rPr>
            </w:pPr>
            <w:r w:rsidRPr="00BF347E">
              <w:rPr>
                <w:rFonts w:ascii="Arial Narrow" w:hAnsi="Arial Narrow"/>
                <w:sz w:val="18"/>
                <w:szCs w:val="18"/>
              </w:rPr>
              <w:t>(Panama Institute for Agricultural Innovation)</w:t>
            </w:r>
          </w:p>
        </w:tc>
      </w:tr>
      <w:tr w:rsidR="0081723A" w:rsidRPr="00BF347E" w14:paraId="5D3844AC" w14:textId="77777777" w:rsidTr="00863A9E">
        <w:tc>
          <w:tcPr>
            <w:tcW w:w="2407" w:type="dxa"/>
            <w:noWrap/>
            <w:tcMar>
              <w:top w:w="28" w:type="dxa"/>
              <w:left w:w="108" w:type="dxa"/>
              <w:bottom w:w="28" w:type="dxa"/>
              <w:right w:w="108" w:type="dxa"/>
            </w:tcMar>
          </w:tcPr>
          <w:p w14:paraId="781EC3B2" w14:textId="4E79AA9D" w:rsidR="0081723A" w:rsidRPr="00BF347E" w:rsidRDefault="0081723A">
            <w:pPr>
              <w:spacing w:after="20"/>
              <w:jc w:val="left"/>
              <w:rPr>
                <w:rFonts w:ascii="Arial Narrow" w:hAnsi="Arial Narrow"/>
                <w:sz w:val="18"/>
                <w:szCs w:val="18"/>
              </w:rPr>
            </w:pPr>
            <w:r w:rsidRPr="00BF347E">
              <w:rPr>
                <w:rFonts w:ascii="Arial Narrow" w:hAnsi="Arial Narrow"/>
                <w:sz w:val="18"/>
                <w:szCs w:val="18"/>
              </w:rPr>
              <w:t>IICA</w:t>
            </w:r>
          </w:p>
        </w:tc>
        <w:tc>
          <w:tcPr>
            <w:tcW w:w="7374" w:type="dxa"/>
            <w:noWrap/>
            <w:tcMar>
              <w:top w:w="28" w:type="dxa"/>
              <w:left w:w="108" w:type="dxa"/>
              <w:bottom w:w="28" w:type="dxa"/>
              <w:right w:w="108" w:type="dxa"/>
            </w:tcMar>
          </w:tcPr>
          <w:p w14:paraId="4F467661" w14:textId="2526F0C1" w:rsidR="0081723A" w:rsidRPr="00BF347E" w:rsidRDefault="0081723A">
            <w:pPr>
              <w:rPr>
                <w:rFonts w:ascii="Arial Narrow" w:hAnsi="Arial Narrow"/>
                <w:sz w:val="18"/>
                <w:szCs w:val="18"/>
              </w:rPr>
            </w:pPr>
            <w:r w:rsidRPr="00BF347E">
              <w:rPr>
                <w:rFonts w:ascii="Arial Narrow" w:hAnsi="Arial Narrow"/>
                <w:sz w:val="18"/>
                <w:szCs w:val="18"/>
              </w:rPr>
              <w:t>Institut interaméricain de coopération pour l</w:t>
            </w:r>
            <w:r w:rsidR="0086096B" w:rsidRPr="00BF347E">
              <w:rPr>
                <w:rFonts w:ascii="Arial Narrow" w:hAnsi="Arial Narrow"/>
                <w:sz w:val="18"/>
                <w:szCs w:val="18"/>
              </w:rPr>
              <w:t>’</w:t>
            </w:r>
            <w:r w:rsidRPr="00BF347E">
              <w:rPr>
                <w:rFonts w:ascii="Arial Narrow" w:hAnsi="Arial Narrow"/>
                <w:sz w:val="18"/>
                <w:szCs w:val="18"/>
              </w:rPr>
              <w:t>agriculture</w:t>
            </w:r>
          </w:p>
        </w:tc>
      </w:tr>
      <w:tr w:rsidR="00C50F83" w:rsidRPr="00BF347E" w14:paraId="23ECC4B5" w14:textId="77777777" w:rsidTr="00863A9E">
        <w:tc>
          <w:tcPr>
            <w:tcW w:w="2407" w:type="dxa"/>
            <w:noWrap/>
            <w:tcMar>
              <w:top w:w="28" w:type="dxa"/>
              <w:left w:w="108" w:type="dxa"/>
              <w:bottom w:w="28" w:type="dxa"/>
              <w:right w:w="108" w:type="dxa"/>
            </w:tcMar>
          </w:tcPr>
          <w:p w14:paraId="3CA9EAFB" w14:textId="0E9DC8F5" w:rsidR="00C50F83" w:rsidRPr="00BF347E" w:rsidRDefault="00C50F83">
            <w:pPr>
              <w:spacing w:after="20"/>
              <w:jc w:val="left"/>
              <w:rPr>
                <w:rFonts w:ascii="Arial Narrow" w:hAnsi="Arial Narrow"/>
                <w:sz w:val="18"/>
                <w:szCs w:val="18"/>
              </w:rPr>
            </w:pPr>
            <w:r w:rsidRPr="00BF347E">
              <w:rPr>
                <w:rFonts w:ascii="Arial Narrow" w:hAnsi="Arial Narrow"/>
                <w:sz w:val="18"/>
                <w:szCs w:val="18"/>
              </w:rPr>
              <w:t>IMPI (Mexique)</w:t>
            </w:r>
          </w:p>
        </w:tc>
        <w:tc>
          <w:tcPr>
            <w:tcW w:w="7374" w:type="dxa"/>
            <w:noWrap/>
            <w:tcMar>
              <w:top w:w="28" w:type="dxa"/>
              <w:left w:w="108" w:type="dxa"/>
              <w:bottom w:w="28" w:type="dxa"/>
              <w:right w:w="108" w:type="dxa"/>
            </w:tcMar>
          </w:tcPr>
          <w:p w14:paraId="5DA87DBE" w14:textId="5606F317" w:rsidR="00C50F83" w:rsidRPr="00BF347E" w:rsidRDefault="00C50F83">
            <w:pPr>
              <w:rPr>
                <w:rFonts w:ascii="Arial Narrow" w:hAnsi="Arial Narrow"/>
                <w:sz w:val="18"/>
                <w:szCs w:val="18"/>
              </w:rPr>
            </w:pPr>
            <w:r w:rsidRPr="00BF347E">
              <w:rPr>
                <w:rFonts w:ascii="Arial Narrow" w:hAnsi="Arial Narrow"/>
                <w:sz w:val="18"/>
                <w:szCs w:val="18"/>
              </w:rPr>
              <w:t>Institut mexicain de la propriété industrielle</w:t>
            </w:r>
          </w:p>
        </w:tc>
      </w:tr>
      <w:tr w:rsidR="00913A2E" w:rsidRPr="00BF347E" w14:paraId="2E7AEC45" w14:textId="77777777" w:rsidTr="00863A9E">
        <w:tc>
          <w:tcPr>
            <w:tcW w:w="2407" w:type="dxa"/>
            <w:noWrap/>
            <w:tcMar>
              <w:top w:w="28" w:type="dxa"/>
              <w:left w:w="108" w:type="dxa"/>
              <w:bottom w:w="28" w:type="dxa"/>
              <w:right w:w="108" w:type="dxa"/>
            </w:tcMar>
            <w:hideMark/>
          </w:tcPr>
          <w:p w14:paraId="27223086"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INASE (Argentine)</w:t>
            </w:r>
          </w:p>
        </w:tc>
        <w:tc>
          <w:tcPr>
            <w:tcW w:w="7374" w:type="dxa"/>
            <w:noWrap/>
            <w:tcMar>
              <w:top w:w="28" w:type="dxa"/>
              <w:left w:w="108" w:type="dxa"/>
              <w:bottom w:w="28" w:type="dxa"/>
              <w:right w:w="108" w:type="dxa"/>
            </w:tcMar>
            <w:hideMark/>
          </w:tcPr>
          <w:p w14:paraId="65AC3C46" w14:textId="77777777" w:rsidR="00913A2E" w:rsidRPr="00BF347E" w:rsidRDefault="00913A2E">
            <w:pPr>
              <w:rPr>
                <w:rFonts w:ascii="Arial Narrow" w:hAnsi="Arial Narrow"/>
                <w:sz w:val="18"/>
                <w:szCs w:val="18"/>
              </w:rPr>
            </w:pPr>
            <w:r w:rsidRPr="00BF347E">
              <w:rPr>
                <w:rFonts w:ascii="Arial Narrow" w:hAnsi="Arial Narrow"/>
                <w:sz w:val="18"/>
                <w:szCs w:val="18"/>
              </w:rPr>
              <w:t>Instituto Nacional de Semillas</w:t>
            </w:r>
          </w:p>
          <w:p w14:paraId="1B914118" w14:textId="2461C5B7" w:rsidR="00913A2E" w:rsidRPr="00BF347E" w:rsidRDefault="00913A2E">
            <w:pPr>
              <w:rPr>
                <w:rFonts w:ascii="Arial Narrow" w:hAnsi="Arial Narrow"/>
                <w:sz w:val="18"/>
                <w:szCs w:val="18"/>
              </w:rPr>
            </w:pPr>
            <w:r w:rsidRPr="00BF347E">
              <w:rPr>
                <w:rFonts w:ascii="Arial Narrow" w:hAnsi="Arial Narrow"/>
                <w:sz w:val="18"/>
                <w:szCs w:val="18"/>
              </w:rPr>
              <w:t>(Institut national des semences de l</w:t>
            </w:r>
            <w:r w:rsidR="0086096B" w:rsidRPr="00BF347E">
              <w:rPr>
                <w:rFonts w:ascii="Arial Narrow" w:hAnsi="Arial Narrow"/>
                <w:sz w:val="18"/>
                <w:szCs w:val="18"/>
              </w:rPr>
              <w:t>’</w:t>
            </w:r>
            <w:r w:rsidRPr="00BF347E">
              <w:rPr>
                <w:rFonts w:ascii="Arial Narrow" w:hAnsi="Arial Narrow"/>
                <w:sz w:val="18"/>
                <w:szCs w:val="18"/>
              </w:rPr>
              <w:t>Argentine)</w:t>
            </w:r>
          </w:p>
        </w:tc>
      </w:tr>
      <w:tr w:rsidR="00913A2E" w:rsidRPr="00BF347E" w14:paraId="05824CA7" w14:textId="77777777" w:rsidTr="00863A9E">
        <w:tc>
          <w:tcPr>
            <w:tcW w:w="2407" w:type="dxa"/>
            <w:noWrap/>
            <w:tcMar>
              <w:top w:w="28" w:type="dxa"/>
              <w:left w:w="108" w:type="dxa"/>
              <w:bottom w:w="28" w:type="dxa"/>
              <w:right w:w="108" w:type="dxa"/>
            </w:tcMar>
            <w:hideMark/>
          </w:tcPr>
          <w:p w14:paraId="3CC6CF89"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INASE (Uruguay)</w:t>
            </w:r>
          </w:p>
        </w:tc>
        <w:tc>
          <w:tcPr>
            <w:tcW w:w="7374" w:type="dxa"/>
            <w:noWrap/>
            <w:tcMar>
              <w:top w:w="28" w:type="dxa"/>
              <w:left w:w="108" w:type="dxa"/>
              <w:bottom w:w="28" w:type="dxa"/>
              <w:right w:w="108" w:type="dxa"/>
            </w:tcMar>
            <w:hideMark/>
          </w:tcPr>
          <w:p w14:paraId="5831B1E4" w14:textId="2ACF536E" w:rsidR="00913A2E" w:rsidRPr="00BF347E" w:rsidRDefault="00913A2E">
            <w:pPr>
              <w:rPr>
                <w:rFonts w:ascii="Arial Narrow" w:hAnsi="Arial Narrow"/>
                <w:sz w:val="18"/>
                <w:szCs w:val="18"/>
              </w:rPr>
            </w:pPr>
            <w:r w:rsidRPr="00BF347E">
              <w:rPr>
                <w:rFonts w:ascii="Arial Narrow" w:hAnsi="Arial Narrow"/>
                <w:sz w:val="18"/>
                <w:szCs w:val="18"/>
              </w:rPr>
              <w:t>INASE (Uruguay) Instituto Nacional de Semillas</w:t>
            </w:r>
            <w:r w:rsidR="00E00AA3" w:rsidRPr="00BF347E">
              <w:rPr>
                <w:rFonts w:ascii="Arial Narrow" w:hAnsi="Arial Narrow"/>
                <w:sz w:val="18"/>
                <w:szCs w:val="18"/>
              </w:rPr>
              <w:t xml:space="preserve"> </w:t>
            </w:r>
            <w:r w:rsidRPr="00BF347E">
              <w:rPr>
                <w:rFonts w:ascii="Arial Narrow" w:hAnsi="Arial Narrow"/>
                <w:sz w:val="18"/>
                <w:szCs w:val="18"/>
              </w:rPr>
              <w:t>(Institut national des semences de l</w:t>
            </w:r>
            <w:r w:rsidR="0086096B" w:rsidRPr="00BF347E">
              <w:rPr>
                <w:rFonts w:ascii="Arial Narrow" w:hAnsi="Arial Narrow"/>
                <w:sz w:val="18"/>
                <w:szCs w:val="18"/>
              </w:rPr>
              <w:t>’</w:t>
            </w:r>
            <w:r w:rsidRPr="00BF347E">
              <w:rPr>
                <w:rFonts w:ascii="Arial Narrow" w:hAnsi="Arial Narrow"/>
                <w:sz w:val="18"/>
                <w:szCs w:val="18"/>
              </w:rPr>
              <w:t>Uruguay)</w:t>
            </w:r>
          </w:p>
        </w:tc>
      </w:tr>
      <w:tr w:rsidR="00913A2E" w:rsidRPr="00BF347E" w14:paraId="65622A52" w14:textId="77777777" w:rsidTr="00863A9E">
        <w:tc>
          <w:tcPr>
            <w:tcW w:w="2407" w:type="dxa"/>
            <w:noWrap/>
            <w:tcMar>
              <w:top w:w="28" w:type="dxa"/>
              <w:left w:w="108" w:type="dxa"/>
              <w:bottom w:w="28" w:type="dxa"/>
              <w:right w:w="108" w:type="dxa"/>
            </w:tcMar>
            <w:hideMark/>
          </w:tcPr>
          <w:p w14:paraId="72C34774"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INDECOPI, Pérou</w:t>
            </w:r>
          </w:p>
        </w:tc>
        <w:tc>
          <w:tcPr>
            <w:tcW w:w="7374" w:type="dxa"/>
            <w:noWrap/>
            <w:tcMar>
              <w:top w:w="28" w:type="dxa"/>
              <w:left w:w="108" w:type="dxa"/>
              <w:bottom w:w="28" w:type="dxa"/>
              <w:right w:w="108" w:type="dxa"/>
            </w:tcMar>
            <w:hideMark/>
          </w:tcPr>
          <w:p w14:paraId="48993476" w14:textId="77777777" w:rsidR="00913A2E" w:rsidRPr="00BF347E" w:rsidRDefault="00913A2E">
            <w:pPr>
              <w:rPr>
                <w:rFonts w:ascii="Arial Narrow" w:hAnsi="Arial Narrow"/>
                <w:sz w:val="18"/>
                <w:szCs w:val="18"/>
              </w:rPr>
            </w:pPr>
            <w:r w:rsidRPr="00BF347E">
              <w:rPr>
                <w:rFonts w:ascii="Arial Narrow" w:hAnsi="Arial Narrow"/>
                <w:sz w:val="18"/>
                <w:szCs w:val="18"/>
              </w:rPr>
              <w:t>Instituto Nacional de Defensa de la Competencia y de la Protección de la Propiedad Intelectual</w:t>
            </w:r>
          </w:p>
          <w:p w14:paraId="387E6E81" w14:textId="77777777" w:rsidR="00913A2E" w:rsidRPr="00BF347E" w:rsidRDefault="00913A2E">
            <w:pPr>
              <w:rPr>
                <w:rFonts w:ascii="Arial Narrow" w:hAnsi="Arial Narrow"/>
                <w:sz w:val="18"/>
                <w:szCs w:val="18"/>
              </w:rPr>
            </w:pPr>
            <w:r w:rsidRPr="00BF347E">
              <w:rPr>
                <w:rFonts w:ascii="Arial Narrow" w:hAnsi="Arial Narrow"/>
                <w:sz w:val="18"/>
                <w:szCs w:val="18"/>
              </w:rPr>
              <w:t>(Institut national pour la défense de la concurrence et de la protection de la propriété intellectuelle du Pérou)</w:t>
            </w:r>
          </w:p>
        </w:tc>
      </w:tr>
      <w:tr w:rsidR="00913A2E" w:rsidRPr="00BF347E" w14:paraId="23D7E155" w14:textId="77777777" w:rsidTr="00863A9E">
        <w:tc>
          <w:tcPr>
            <w:tcW w:w="2407" w:type="dxa"/>
            <w:noWrap/>
            <w:tcMar>
              <w:top w:w="28" w:type="dxa"/>
              <w:left w:w="108" w:type="dxa"/>
              <w:bottom w:w="28" w:type="dxa"/>
              <w:right w:w="108" w:type="dxa"/>
            </w:tcMar>
            <w:hideMark/>
          </w:tcPr>
          <w:p w14:paraId="01FE755E"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INPI, Brésil</w:t>
            </w:r>
          </w:p>
        </w:tc>
        <w:tc>
          <w:tcPr>
            <w:tcW w:w="7374" w:type="dxa"/>
            <w:noWrap/>
            <w:tcMar>
              <w:top w:w="28" w:type="dxa"/>
              <w:left w:w="108" w:type="dxa"/>
              <w:bottom w:w="28" w:type="dxa"/>
              <w:right w:w="108" w:type="dxa"/>
            </w:tcMar>
            <w:hideMark/>
          </w:tcPr>
          <w:p w14:paraId="19E94801" w14:textId="77777777" w:rsidR="00913A2E" w:rsidRPr="00BF347E" w:rsidRDefault="00913A2E">
            <w:pPr>
              <w:rPr>
                <w:rFonts w:ascii="Arial Narrow" w:hAnsi="Arial Narrow"/>
                <w:sz w:val="18"/>
                <w:szCs w:val="18"/>
              </w:rPr>
            </w:pPr>
            <w:r w:rsidRPr="00BF347E">
              <w:rPr>
                <w:rFonts w:ascii="Arial Narrow" w:hAnsi="Arial Narrow"/>
                <w:sz w:val="18"/>
                <w:szCs w:val="18"/>
              </w:rPr>
              <w:t>Instituto Nacional da Propriedade Industrial</w:t>
            </w:r>
          </w:p>
          <w:p w14:paraId="257C1254" w14:textId="77777777" w:rsidR="00913A2E" w:rsidRPr="00BF347E" w:rsidRDefault="00913A2E">
            <w:pPr>
              <w:rPr>
                <w:rFonts w:ascii="Arial Narrow" w:hAnsi="Arial Narrow"/>
                <w:sz w:val="18"/>
                <w:szCs w:val="18"/>
              </w:rPr>
            </w:pPr>
            <w:r w:rsidRPr="00BF347E">
              <w:rPr>
                <w:rFonts w:ascii="Arial Narrow" w:hAnsi="Arial Narrow"/>
                <w:sz w:val="18"/>
                <w:szCs w:val="18"/>
              </w:rPr>
              <w:t>(Institut national de la propriété industrielle du Brésil)</w:t>
            </w:r>
          </w:p>
        </w:tc>
      </w:tr>
      <w:tr w:rsidR="00913A2E" w:rsidRPr="00BF347E" w14:paraId="146C93A8" w14:textId="77777777" w:rsidTr="00863A9E">
        <w:tc>
          <w:tcPr>
            <w:tcW w:w="2407" w:type="dxa"/>
            <w:noWrap/>
            <w:tcMar>
              <w:top w:w="28" w:type="dxa"/>
              <w:left w:w="108" w:type="dxa"/>
              <w:bottom w:w="28" w:type="dxa"/>
              <w:right w:w="108" w:type="dxa"/>
            </w:tcMar>
            <w:hideMark/>
          </w:tcPr>
          <w:p w14:paraId="2BEC31ED"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IP Key SEA</w:t>
            </w:r>
          </w:p>
        </w:tc>
        <w:tc>
          <w:tcPr>
            <w:tcW w:w="7374" w:type="dxa"/>
            <w:noWrap/>
            <w:tcMar>
              <w:top w:w="28" w:type="dxa"/>
              <w:left w:w="108" w:type="dxa"/>
              <w:bottom w:w="28" w:type="dxa"/>
              <w:right w:w="108" w:type="dxa"/>
            </w:tcMar>
            <w:hideMark/>
          </w:tcPr>
          <w:p w14:paraId="1F4425D8" w14:textId="13C3E76F" w:rsidR="00913A2E" w:rsidRPr="00BF347E" w:rsidRDefault="00913A2E">
            <w:pPr>
              <w:rPr>
                <w:rFonts w:ascii="Arial Narrow" w:hAnsi="Arial Narrow"/>
                <w:sz w:val="18"/>
                <w:szCs w:val="18"/>
              </w:rPr>
            </w:pPr>
            <w:r w:rsidRPr="00BF347E">
              <w:rPr>
                <w:rFonts w:ascii="Arial Narrow" w:hAnsi="Arial Narrow"/>
                <w:sz w:val="18"/>
                <w:szCs w:val="18"/>
              </w:rPr>
              <w:t>IP Key Asie du Sud</w:t>
            </w:r>
            <w:r w:rsidR="000B6100">
              <w:rPr>
                <w:rFonts w:ascii="Arial Narrow" w:hAnsi="Arial Narrow"/>
                <w:sz w:val="18"/>
                <w:szCs w:val="18"/>
              </w:rPr>
              <w:noBreakHyphen/>
            </w:r>
            <w:r w:rsidRPr="00BF347E">
              <w:rPr>
                <w:rFonts w:ascii="Arial Narrow" w:hAnsi="Arial Narrow"/>
                <w:sz w:val="18"/>
                <w:szCs w:val="18"/>
              </w:rPr>
              <w:t>Est</w:t>
            </w:r>
          </w:p>
        </w:tc>
      </w:tr>
      <w:tr w:rsidR="00913A2E" w:rsidRPr="00BF347E" w14:paraId="2788B78C" w14:textId="77777777" w:rsidTr="00863A9E">
        <w:tc>
          <w:tcPr>
            <w:tcW w:w="2407" w:type="dxa"/>
            <w:noWrap/>
            <w:tcMar>
              <w:top w:w="28" w:type="dxa"/>
              <w:left w:w="108" w:type="dxa"/>
              <w:bottom w:w="28" w:type="dxa"/>
              <w:right w:w="108" w:type="dxa"/>
            </w:tcMar>
            <w:hideMark/>
          </w:tcPr>
          <w:p w14:paraId="246952C0"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IPC</w:t>
            </w:r>
          </w:p>
        </w:tc>
        <w:tc>
          <w:tcPr>
            <w:tcW w:w="7374" w:type="dxa"/>
            <w:noWrap/>
            <w:tcMar>
              <w:top w:w="28" w:type="dxa"/>
              <w:left w:w="108" w:type="dxa"/>
              <w:bottom w:w="28" w:type="dxa"/>
              <w:right w:w="108" w:type="dxa"/>
            </w:tcMar>
            <w:hideMark/>
          </w:tcPr>
          <w:p w14:paraId="7798447F" w14:textId="77777777" w:rsidR="00913A2E" w:rsidRPr="00BF347E" w:rsidRDefault="00913A2E">
            <w:pPr>
              <w:rPr>
                <w:rFonts w:ascii="Arial Narrow" w:hAnsi="Arial Narrow"/>
                <w:sz w:val="18"/>
                <w:szCs w:val="18"/>
              </w:rPr>
            </w:pPr>
            <w:r w:rsidRPr="00BF347E">
              <w:rPr>
                <w:rFonts w:ascii="Arial Narrow" w:hAnsi="Arial Narrow"/>
                <w:sz w:val="18"/>
                <w:szCs w:val="18"/>
              </w:rPr>
              <w:t>International Planning Committee for Food Sovereignty (IPC)</w:t>
            </w:r>
          </w:p>
        </w:tc>
      </w:tr>
      <w:tr w:rsidR="00913A2E" w:rsidRPr="00BF347E" w14:paraId="59E43E36" w14:textId="77777777" w:rsidTr="00863A9E">
        <w:tc>
          <w:tcPr>
            <w:tcW w:w="2407" w:type="dxa"/>
            <w:noWrap/>
            <w:tcMar>
              <w:top w:w="28" w:type="dxa"/>
              <w:left w:w="108" w:type="dxa"/>
              <w:bottom w:w="28" w:type="dxa"/>
              <w:right w:w="108" w:type="dxa"/>
            </w:tcMar>
            <w:hideMark/>
          </w:tcPr>
          <w:p w14:paraId="42F62FA1"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IPOS</w:t>
            </w:r>
          </w:p>
        </w:tc>
        <w:tc>
          <w:tcPr>
            <w:tcW w:w="7374" w:type="dxa"/>
            <w:noWrap/>
            <w:tcMar>
              <w:top w:w="28" w:type="dxa"/>
              <w:left w:w="108" w:type="dxa"/>
              <w:bottom w:w="28" w:type="dxa"/>
              <w:right w:w="108" w:type="dxa"/>
            </w:tcMar>
            <w:hideMark/>
          </w:tcPr>
          <w:p w14:paraId="798E0F0C" w14:textId="77777777" w:rsidR="00913A2E" w:rsidRPr="00BF347E" w:rsidRDefault="00913A2E">
            <w:pPr>
              <w:rPr>
                <w:rFonts w:ascii="Arial Narrow" w:hAnsi="Arial Narrow"/>
                <w:sz w:val="18"/>
                <w:szCs w:val="18"/>
              </w:rPr>
            </w:pPr>
            <w:r w:rsidRPr="00BF347E">
              <w:rPr>
                <w:rFonts w:ascii="Arial Narrow" w:hAnsi="Arial Narrow"/>
                <w:sz w:val="18"/>
                <w:szCs w:val="18"/>
              </w:rPr>
              <w:t>Office de la propriété intellectuelle de Singapour</w:t>
            </w:r>
          </w:p>
        </w:tc>
      </w:tr>
      <w:tr w:rsidR="00913A2E" w:rsidRPr="00BF347E" w14:paraId="3FE3BFA7" w14:textId="77777777" w:rsidTr="00863A9E">
        <w:tc>
          <w:tcPr>
            <w:tcW w:w="2407" w:type="dxa"/>
            <w:noWrap/>
            <w:tcMar>
              <w:top w:w="28" w:type="dxa"/>
              <w:left w:w="108" w:type="dxa"/>
              <w:bottom w:w="28" w:type="dxa"/>
              <w:right w:w="108" w:type="dxa"/>
            </w:tcMar>
            <w:hideMark/>
          </w:tcPr>
          <w:p w14:paraId="24338B64"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ISF</w:t>
            </w:r>
          </w:p>
        </w:tc>
        <w:tc>
          <w:tcPr>
            <w:tcW w:w="7374" w:type="dxa"/>
            <w:noWrap/>
            <w:tcMar>
              <w:top w:w="28" w:type="dxa"/>
              <w:left w:w="108" w:type="dxa"/>
              <w:bottom w:w="28" w:type="dxa"/>
              <w:right w:w="108" w:type="dxa"/>
            </w:tcMar>
            <w:hideMark/>
          </w:tcPr>
          <w:p w14:paraId="687732C6" w14:textId="77777777" w:rsidR="00913A2E" w:rsidRPr="00BF347E" w:rsidRDefault="00913A2E">
            <w:pPr>
              <w:rPr>
                <w:rFonts w:ascii="Arial Narrow" w:hAnsi="Arial Narrow"/>
                <w:sz w:val="18"/>
                <w:szCs w:val="18"/>
              </w:rPr>
            </w:pPr>
            <w:r w:rsidRPr="00BF347E">
              <w:rPr>
                <w:rFonts w:ascii="Arial Narrow" w:hAnsi="Arial Narrow"/>
                <w:sz w:val="18"/>
                <w:szCs w:val="18"/>
              </w:rPr>
              <w:t>Fédération internationale des semences</w:t>
            </w:r>
          </w:p>
        </w:tc>
      </w:tr>
      <w:tr w:rsidR="00C50F83" w:rsidRPr="00BF347E" w14:paraId="5EBCA7FA" w14:textId="77777777" w:rsidTr="00863A9E">
        <w:tc>
          <w:tcPr>
            <w:tcW w:w="2407" w:type="dxa"/>
            <w:noWrap/>
            <w:tcMar>
              <w:top w:w="28" w:type="dxa"/>
              <w:left w:w="108" w:type="dxa"/>
              <w:bottom w:w="28" w:type="dxa"/>
              <w:right w:w="108" w:type="dxa"/>
            </w:tcMar>
          </w:tcPr>
          <w:p w14:paraId="3345E65C" w14:textId="6F6F2907" w:rsidR="00C50F83" w:rsidRPr="00BF347E" w:rsidRDefault="00C50F83">
            <w:pPr>
              <w:spacing w:after="20"/>
              <w:jc w:val="left"/>
              <w:rPr>
                <w:rFonts w:ascii="Arial Narrow" w:hAnsi="Arial Narrow"/>
                <w:sz w:val="18"/>
                <w:szCs w:val="18"/>
              </w:rPr>
            </w:pPr>
            <w:r w:rsidRPr="00BF347E">
              <w:rPr>
                <w:rFonts w:ascii="Arial Narrow" w:hAnsi="Arial Narrow"/>
                <w:sz w:val="18"/>
                <w:szCs w:val="18"/>
              </w:rPr>
              <w:t>ISRA</w:t>
            </w:r>
          </w:p>
        </w:tc>
        <w:tc>
          <w:tcPr>
            <w:tcW w:w="7374" w:type="dxa"/>
            <w:noWrap/>
            <w:tcMar>
              <w:top w:w="28" w:type="dxa"/>
              <w:left w:w="108" w:type="dxa"/>
              <w:bottom w:w="28" w:type="dxa"/>
              <w:right w:w="108" w:type="dxa"/>
            </w:tcMar>
          </w:tcPr>
          <w:p w14:paraId="1BA331DD" w14:textId="11CAC3DF" w:rsidR="00C50F83" w:rsidRPr="00BF347E" w:rsidRDefault="00C50F83" w:rsidP="00C816FE">
            <w:pPr>
              <w:rPr>
                <w:rFonts w:ascii="Arial Narrow" w:hAnsi="Arial Narrow"/>
                <w:sz w:val="18"/>
                <w:szCs w:val="18"/>
              </w:rPr>
            </w:pPr>
            <w:r w:rsidRPr="00BF347E">
              <w:rPr>
                <w:rFonts w:ascii="Arial Narrow" w:hAnsi="Arial Narrow"/>
                <w:sz w:val="18"/>
                <w:szCs w:val="18"/>
              </w:rPr>
              <w:t xml:space="preserve">Institut </w:t>
            </w:r>
            <w:r w:rsidR="00C816FE">
              <w:rPr>
                <w:rFonts w:ascii="Arial Narrow" w:hAnsi="Arial Narrow"/>
                <w:sz w:val="18"/>
                <w:szCs w:val="18"/>
              </w:rPr>
              <w:t>sénégalais de r</w:t>
            </w:r>
            <w:r w:rsidRPr="00BF347E">
              <w:rPr>
                <w:rFonts w:ascii="Arial Narrow" w:hAnsi="Arial Narrow"/>
                <w:sz w:val="18"/>
                <w:szCs w:val="18"/>
              </w:rPr>
              <w:t xml:space="preserve">echerches </w:t>
            </w:r>
            <w:r w:rsidR="00C816FE">
              <w:rPr>
                <w:rFonts w:ascii="Arial Narrow" w:hAnsi="Arial Narrow"/>
                <w:sz w:val="18"/>
                <w:szCs w:val="18"/>
              </w:rPr>
              <w:t>a</w:t>
            </w:r>
            <w:r w:rsidRPr="00BF347E">
              <w:rPr>
                <w:rFonts w:ascii="Arial Narrow" w:hAnsi="Arial Narrow"/>
                <w:sz w:val="18"/>
                <w:szCs w:val="18"/>
              </w:rPr>
              <w:t>gricoles</w:t>
            </w:r>
          </w:p>
        </w:tc>
      </w:tr>
      <w:tr w:rsidR="00913A2E" w:rsidRPr="00BF347E" w14:paraId="4D82FD6F" w14:textId="77777777" w:rsidTr="00863A9E">
        <w:tc>
          <w:tcPr>
            <w:tcW w:w="2407" w:type="dxa"/>
            <w:noWrap/>
            <w:tcMar>
              <w:top w:w="28" w:type="dxa"/>
              <w:left w:w="108" w:type="dxa"/>
              <w:bottom w:w="28" w:type="dxa"/>
              <w:right w:w="108" w:type="dxa"/>
            </w:tcMar>
            <w:hideMark/>
          </w:tcPr>
          <w:p w14:paraId="1F3C4ED3"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ISTA</w:t>
            </w:r>
          </w:p>
        </w:tc>
        <w:tc>
          <w:tcPr>
            <w:tcW w:w="7374" w:type="dxa"/>
            <w:noWrap/>
            <w:tcMar>
              <w:top w:w="28" w:type="dxa"/>
              <w:left w:w="108" w:type="dxa"/>
              <w:bottom w:w="28" w:type="dxa"/>
              <w:right w:w="108" w:type="dxa"/>
            </w:tcMar>
            <w:hideMark/>
          </w:tcPr>
          <w:p w14:paraId="67A8B05E" w14:textId="69CB52C8" w:rsidR="00913A2E" w:rsidRPr="00BF347E" w:rsidRDefault="00913A2E">
            <w:pPr>
              <w:rPr>
                <w:rFonts w:ascii="Arial Narrow" w:hAnsi="Arial Narrow"/>
                <w:sz w:val="18"/>
                <w:szCs w:val="18"/>
              </w:rPr>
            </w:pPr>
            <w:r w:rsidRPr="00BF347E">
              <w:rPr>
                <w:rFonts w:ascii="Arial Narrow" w:hAnsi="Arial Narrow"/>
                <w:sz w:val="18"/>
                <w:szCs w:val="18"/>
              </w:rPr>
              <w:t>Association internationale d</w:t>
            </w:r>
            <w:r w:rsidR="0086096B" w:rsidRPr="00BF347E">
              <w:rPr>
                <w:rFonts w:ascii="Arial Narrow" w:hAnsi="Arial Narrow"/>
                <w:sz w:val="18"/>
                <w:szCs w:val="18"/>
              </w:rPr>
              <w:t>’</w:t>
            </w:r>
            <w:r w:rsidRPr="00BF347E">
              <w:rPr>
                <w:rFonts w:ascii="Arial Narrow" w:hAnsi="Arial Narrow"/>
                <w:sz w:val="18"/>
                <w:szCs w:val="18"/>
              </w:rPr>
              <w:t>essais de semences</w:t>
            </w:r>
          </w:p>
        </w:tc>
      </w:tr>
      <w:tr w:rsidR="00C50F83" w:rsidRPr="00BF347E" w14:paraId="23B118EE" w14:textId="77777777" w:rsidTr="00863A9E">
        <w:tc>
          <w:tcPr>
            <w:tcW w:w="2407" w:type="dxa"/>
            <w:noWrap/>
            <w:tcMar>
              <w:top w:w="28" w:type="dxa"/>
              <w:left w:w="108" w:type="dxa"/>
              <w:bottom w:w="28" w:type="dxa"/>
              <w:right w:w="108" w:type="dxa"/>
            </w:tcMar>
          </w:tcPr>
          <w:p w14:paraId="08005F80" w14:textId="770262C0" w:rsidR="00C50F83" w:rsidRPr="00BF347E" w:rsidRDefault="00C50F83">
            <w:pPr>
              <w:spacing w:after="20"/>
              <w:jc w:val="left"/>
              <w:rPr>
                <w:rFonts w:ascii="Arial Narrow" w:hAnsi="Arial Narrow"/>
                <w:sz w:val="18"/>
                <w:szCs w:val="18"/>
              </w:rPr>
            </w:pPr>
            <w:r w:rsidRPr="00BF347E">
              <w:rPr>
                <w:rFonts w:ascii="Arial Narrow" w:hAnsi="Arial Narrow"/>
                <w:sz w:val="18"/>
                <w:szCs w:val="18"/>
              </w:rPr>
              <w:t>ITG (Australie)</w:t>
            </w:r>
          </w:p>
        </w:tc>
        <w:tc>
          <w:tcPr>
            <w:tcW w:w="7374" w:type="dxa"/>
            <w:noWrap/>
            <w:tcMar>
              <w:top w:w="28" w:type="dxa"/>
              <w:left w:w="108" w:type="dxa"/>
              <w:bottom w:w="28" w:type="dxa"/>
              <w:right w:w="108" w:type="dxa"/>
            </w:tcMar>
          </w:tcPr>
          <w:p w14:paraId="115C7996" w14:textId="6D75FC40" w:rsidR="00C50F83" w:rsidRPr="00BF347E" w:rsidRDefault="00C50F83">
            <w:pPr>
              <w:rPr>
                <w:rFonts w:ascii="Arial Narrow" w:hAnsi="Arial Narrow"/>
                <w:sz w:val="18"/>
                <w:szCs w:val="18"/>
              </w:rPr>
            </w:pPr>
            <w:r w:rsidRPr="00BF347E">
              <w:rPr>
                <w:rFonts w:ascii="Arial Narrow" w:hAnsi="Arial Narrow"/>
                <w:sz w:val="18"/>
                <w:szCs w:val="18"/>
              </w:rPr>
              <w:t>Records Administered in the Innovation and Technology Group</w:t>
            </w:r>
          </w:p>
        </w:tc>
      </w:tr>
      <w:tr w:rsidR="00913A2E" w:rsidRPr="00BF347E" w14:paraId="2267633B" w14:textId="77777777" w:rsidTr="00863A9E">
        <w:tc>
          <w:tcPr>
            <w:tcW w:w="2407" w:type="dxa"/>
            <w:noWrap/>
            <w:tcMar>
              <w:top w:w="28" w:type="dxa"/>
              <w:left w:w="108" w:type="dxa"/>
              <w:bottom w:w="28" w:type="dxa"/>
              <w:right w:w="108" w:type="dxa"/>
            </w:tcMar>
            <w:hideMark/>
          </w:tcPr>
          <w:p w14:paraId="35416BC2"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JATAFF</w:t>
            </w:r>
          </w:p>
        </w:tc>
        <w:tc>
          <w:tcPr>
            <w:tcW w:w="7374" w:type="dxa"/>
            <w:noWrap/>
            <w:tcMar>
              <w:top w:w="28" w:type="dxa"/>
              <w:left w:w="108" w:type="dxa"/>
              <w:bottom w:w="28" w:type="dxa"/>
              <w:right w:w="108" w:type="dxa"/>
            </w:tcMar>
            <w:hideMark/>
          </w:tcPr>
          <w:p w14:paraId="29CFC28D" w14:textId="7BEED65B" w:rsidR="00913A2E" w:rsidRPr="00BF347E" w:rsidRDefault="00913A2E">
            <w:pPr>
              <w:rPr>
                <w:rFonts w:ascii="Arial Narrow" w:hAnsi="Arial Narrow"/>
                <w:sz w:val="18"/>
                <w:szCs w:val="18"/>
              </w:rPr>
            </w:pPr>
            <w:r w:rsidRPr="00BF347E">
              <w:rPr>
                <w:rFonts w:ascii="Arial Narrow" w:hAnsi="Arial Narrow"/>
                <w:sz w:val="18"/>
                <w:szCs w:val="18"/>
              </w:rPr>
              <w:t>Association japonaise d</w:t>
            </w:r>
            <w:r w:rsidR="0086096B" w:rsidRPr="00BF347E">
              <w:rPr>
                <w:rFonts w:ascii="Arial Narrow" w:hAnsi="Arial Narrow"/>
                <w:sz w:val="18"/>
                <w:szCs w:val="18"/>
              </w:rPr>
              <w:t>’</w:t>
            </w:r>
            <w:r w:rsidRPr="00BF347E">
              <w:rPr>
                <w:rFonts w:ascii="Arial Narrow" w:hAnsi="Arial Narrow"/>
                <w:sz w:val="18"/>
                <w:szCs w:val="18"/>
              </w:rPr>
              <w:t>innovation technique dans le domaine de l</w:t>
            </w:r>
            <w:r w:rsidR="0086096B" w:rsidRPr="00BF347E">
              <w:rPr>
                <w:rFonts w:ascii="Arial Narrow" w:hAnsi="Arial Narrow"/>
                <w:sz w:val="18"/>
                <w:szCs w:val="18"/>
              </w:rPr>
              <w:t>’</w:t>
            </w:r>
            <w:r w:rsidRPr="00BF347E">
              <w:rPr>
                <w:rFonts w:ascii="Arial Narrow" w:hAnsi="Arial Narrow"/>
                <w:sz w:val="18"/>
                <w:szCs w:val="18"/>
              </w:rPr>
              <w:t>agriculture, de la sylviculture et de la pêche</w:t>
            </w:r>
          </w:p>
        </w:tc>
      </w:tr>
      <w:tr w:rsidR="00913A2E" w:rsidRPr="00BF347E" w14:paraId="00E474BC" w14:textId="77777777" w:rsidTr="00863A9E">
        <w:tc>
          <w:tcPr>
            <w:tcW w:w="2407" w:type="dxa"/>
            <w:noWrap/>
            <w:tcMar>
              <w:top w:w="28" w:type="dxa"/>
              <w:left w:w="108" w:type="dxa"/>
              <w:bottom w:w="28" w:type="dxa"/>
              <w:right w:w="108" w:type="dxa"/>
            </w:tcMar>
            <w:hideMark/>
          </w:tcPr>
          <w:p w14:paraId="73569743"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JICA</w:t>
            </w:r>
          </w:p>
        </w:tc>
        <w:tc>
          <w:tcPr>
            <w:tcW w:w="7374" w:type="dxa"/>
            <w:noWrap/>
            <w:tcMar>
              <w:top w:w="28" w:type="dxa"/>
              <w:left w:w="108" w:type="dxa"/>
              <w:bottom w:w="28" w:type="dxa"/>
              <w:right w:w="108" w:type="dxa"/>
            </w:tcMar>
            <w:hideMark/>
          </w:tcPr>
          <w:p w14:paraId="5BF5D475" w14:textId="77777777" w:rsidR="00913A2E" w:rsidRPr="00BF347E" w:rsidRDefault="00913A2E">
            <w:pPr>
              <w:rPr>
                <w:rFonts w:ascii="Arial Narrow" w:hAnsi="Arial Narrow"/>
                <w:sz w:val="18"/>
                <w:szCs w:val="18"/>
              </w:rPr>
            </w:pPr>
            <w:r w:rsidRPr="00BF347E">
              <w:rPr>
                <w:rFonts w:ascii="Arial Narrow" w:hAnsi="Arial Narrow"/>
                <w:sz w:val="18"/>
                <w:szCs w:val="18"/>
              </w:rPr>
              <w:t>Agence japonaise pour la coopération internationale</w:t>
            </w:r>
          </w:p>
        </w:tc>
      </w:tr>
      <w:tr w:rsidR="00913A2E" w:rsidRPr="00BF347E" w14:paraId="3E5C2DB7" w14:textId="77777777" w:rsidTr="00863A9E">
        <w:tc>
          <w:tcPr>
            <w:tcW w:w="2407" w:type="dxa"/>
            <w:noWrap/>
            <w:tcMar>
              <w:top w:w="28" w:type="dxa"/>
              <w:left w:w="108" w:type="dxa"/>
              <w:bottom w:w="28" w:type="dxa"/>
              <w:right w:w="108" w:type="dxa"/>
            </w:tcMar>
            <w:hideMark/>
          </w:tcPr>
          <w:p w14:paraId="575EF6CF"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JICE</w:t>
            </w:r>
          </w:p>
        </w:tc>
        <w:tc>
          <w:tcPr>
            <w:tcW w:w="7374" w:type="dxa"/>
            <w:noWrap/>
            <w:tcMar>
              <w:top w:w="28" w:type="dxa"/>
              <w:left w:w="108" w:type="dxa"/>
              <w:bottom w:w="28" w:type="dxa"/>
              <w:right w:w="108" w:type="dxa"/>
            </w:tcMar>
            <w:hideMark/>
          </w:tcPr>
          <w:p w14:paraId="712F4AF9" w14:textId="77777777" w:rsidR="00913A2E" w:rsidRPr="00BF347E" w:rsidRDefault="00913A2E">
            <w:pPr>
              <w:rPr>
                <w:rFonts w:ascii="Arial Narrow" w:hAnsi="Arial Narrow"/>
                <w:sz w:val="18"/>
                <w:szCs w:val="18"/>
              </w:rPr>
            </w:pPr>
            <w:r w:rsidRPr="00BF347E">
              <w:rPr>
                <w:rFonts w:ascii="Arial Narrow" w:hAnsi="Arial Narrow"/>
                <w:sz w:val="18"/>
                <w:szCs w:val="18"/>
              </w:rPr>
              <w:t>Japan International Cooperation Center</w:t>
            </w:r>
          </w:p>
        </w:tc>
      </w:tr>
      <w:tr w:rsidR="00913A2E" w:rsidRPr="00BF347E" w14:paraId="5772FD68" w14:textId="77777777" w:rsidTr="00863A9E">
        <w:tc>
          <w:tcPr>
            <w:tcW w:w="2407" w:type="dxa"/>
            <w:noWrap/>
            <w:tcMar>
              <w:top w:w="28" w:type="dxa"/>
              <w:left w:w="108" w:type="dxa"/>
              <w:bottom w:w="28" w:type="dxa"/>
              <w:right w:w="108" w:type="dxa"/>
            </w:tcMar>
            <w:hideMark/>
          </w:tcPr>
          <w:p w14:paraId="715297AD"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JIPO</w:t>
            </w:r>
          </w:p>
        </w:tc>
        <w:tc>
          <w:tcPr>
            <w:tcW w:w="7374" w:type="dxa"/>
            <w:noWrap/>
            <w:tcMar>
              <w:top w:w="28" w:type="dxa"/>
              <w:left w:w="108" w:type="dxa"/>
              <w:bottom w:w="28" w:type="dxa"/>
              <w:right w:w="108" w:type="dxa"/>
            </w:tcMar>
            <w:hideMark/>
          </w:tcPr>
          <w:p w14:paraId="0891ABA8" w14:textId="77777777" w:rsidR="00913A2E" w:rsidRPr="00BF347E" w:rsidRDefault="00913A2E">
            <w:pPr>
              <w:rPr>
                <w:rFonts w:ascii="Arial Narrow" w:hAnsi="Arial Narrow"/>
                <w:sz w:val="18"/>
                <w:szCs w:val="18"/>
              </w:rPr>
            </w:pPr>
            <w:r w:rsidRPr="00BF347E">
              <w:rPr>
                <w:rFonts w:ascii="Arial Narrow" w:hAnsi="Arial Narrow"/>
                <w:sz w:val="18"/>
                <w:szCs w:val="18"/>
              </w:rPr>
              <w:t>Office de la propriété intellectuelle de la Jamaïque</w:t>
            </w:r>
          </w:p>
        </w:tc>
      </w:tr>
      <w:tr w:rsidR="00C50F83" w:rsidRPr="00BF347E" w14:paraId="339FC041" w14:textId="77777777" w:rsidTr="00863A9E">
        <w:tc>
          <w:tcPr>
            <w:tcW w:w="2407" w:type="dxa"/>
            <w:noWrap/>
            <w:tcMar>
              <w:top w:w="28" w:type="dxa"/>
              <w:left w:w="108" w:type="dxa"/>
              <w:bottom w:w="28" w:type="dxa"/>
              <w:right w:w="108" w:type="dxa"/>
            </w:tcMar>
          </w:tcPr>
          <w:p w14:paraId="7A60C630" w14:textId="49BD2A22" w:rsidR="00C50F83" w:rsidRPr="00BF347E" w:rsidRDefault="00C50F83">
            <w:pPr>
              <w:spacing w:after="20"/>
              <w:jc w:val="left"/>
              <w:rPr>
                <w:rFonts w:ascii="Arial Narrow" w:hAnsi="Arial Narrow"/>
                <w:sz w:val="18"/>
                <w:szCs w:val="18"/>
              </w:rPr>
            </w:pPr>
            <w:r w:rsidRPr="00BF347E">
              <w:rPr>
                <w:rFonts w:ascii="Arial Narrow" w:hAnsi="Arial Narrow"/>
                <w:sz w:val="18"/>
                <w:szCs w:val="18"/>
              </w:rPr>
              <w:t>JPO</w:t>
            </w:r>
          </w:p>
        </w:tc>
        <w:tc>
          <w:tcPr>
            <w:tcW w:w="7374" w:type="dxa"/>
            <w:noWrap/>
            <w:tcMar>
              <w:top w:w="28" w:type="dxa"/>
              <w:left w:w="108" w:type="dxa"/>
              <w:bottom w:w="28" w:type="dxa"/>
              <w:right w:w="108" w:type="dxa"/>
            </w:tcMar>
          </w:tcPr>
          <w:p w14:paraId="6DA0245C" w14:textId="0F41B34F" w:rsidR="00C50F83" w:rsidRPr="00BF347E" w:rsidRDefault="00C50F83">
            <w:pPr>
              <w:rPr>
                <w:rFonts w:ascii="Arial Narrow" w:hAnsi="Arial Narrow"/>
                <w:sz w:val="18"/>
                <w:szCs w:val="18"/>
              </w:rPr>
            </w:pPr>
            <w:r w:rsidRPr="00BF347E">
              <w:rPr>
                <w:rFonts w:ascii="Arial Narrow" w:hAnsi="Arial Narrow"/>
                <w:sz w:val="18"/>
                <w:szCs w:val="18"/>
              </w:rPr>
              <w:t>Office des brevets du Japon</w:t>
            </w:r>
          </w:p>
        </w:tc>
      </w:tr>
      <w:tr w:rsidR="00913A2E" w:rsidRPr="00BF347E" w14:paraId="36D7038A" w14:textId="77777777" w:rsidTr="00863A9E">
        <w:tc>
          <w:tcPr>
            <w:tcW w:w="2407" w:type="dxa"/>
            <w:noWrap/>
            <w:tcMar>
              <w:top w:w="28" w:type="dxa"/>
              <w:left w:w="108" w:type="dxa"/>
              <w:bottom w:w="28" w:type="dxa"/>
              <w:right w:w="108" w:type="dxa"/>
            </w:tcMar>
            <w:hideMark/>
          </w:tcPr>
          <w:p w14:paraId="71707384"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KEPHIS</w:t>
            </w:r>
          </w:p>
        </w:tc>
        <w:tc>
          <w:tcPr>
            <w:tcW w:w="7374" w:type="dxa"/>
            <w:noWrap/>
            <w:tcMar>
              <w:top w:w="28" w:type="dxa"/>
              <w:left w:w="108" w:type="dxa"/>
              <w:bottom w:w="28" w:type="dxa"/>
              <w:right w:w="108" w:type="dxa"/>
            </w:tcMar>
            <w:hideMark/>
          </w:tcPr>
          <w:p w14:paraId="020C8F02" w14:textId="31553D4D" w:rsidR="00913A2E" w:rsidRPr="00BF347E" w:rsidRDefault="00913A2E">
            <w:pPr>
              <w:rPr>
                <w:rFonts w:ascii="Arial Narrow" w:hAnsi="Arial Narrow"/>
                <w:sz w:val="18"/>
                <w:szCs w:val="18"/>
              </w:rPr>
            </w:pPr>
            <w:r w:rsidRPr="00BF347E">
              <w:rPr>
                <w:rFonts w:ascii="Arial Narrow" w:hAnsi="Arial Narrow"/>
                <w:sz w:val="18"/>
                <w:szCs w:val="18"/>
              </w:rPr>
              <w:t>Service d</w:t>
            </w:r>
            <w:r w:rsidR="0086096B" w:rsidRPr="00BF347E">
              <w:rPr>
                <w:rFonts w:ascii="Arial Narrow" w:hAnsi="Arial Narrow"/>
                <w:sz w:val="18"/>
                <w:szCs w:val="18"/>
              </w:rPr>
              <w:t>’</w:t>
            </w:r>
            <w:r w:rsidRPr="00BF347E">
              <w:rPr>
                <w:rFonts w:ascii="Arial Narrow" w:hAnsi="Arial Narrow"/>
                <w:sz w:val="18"/>
                <w:szCs w:val="18"/>
              </w:rPr>
              <w:t>inspection phytosanitaire du Kenya</w:t>
            </w:r>
          </w:p>
        </w:tc>
      </w:tr>
      <w:tr w:rsidR="00C50F83" w:rsidRPr="00BF347E" w14:paraId="3A3A0E10" w14:textId="77777777" w:rsidTr="00863A9E">
        <w:tc>
          <w:tcPr>
            <w:tcW w:w="2407" w:type="dxa"/>
            <w:noWrap/>
            <w:tcMar>
              <w:top w:w="28" w:type="dxa"/>
              <w:left w:w="108" w:type="dxa"/>
              <w:bottom w:w="28" w:type="dxa"/>
              <w:right w:w="108" w:type="dxa"/>
            </w:tcMar>
          </w:tcPr>
          <w:p w14:paraId="34555449" w14:textId="393F75FA" w:rsidR="00C50F83" w:rsidRPr="00BF347E" w:rsidRDefault="00C50F83">
            <w:pPr>
              <w:spacing w:after="20"/>
              <w:jc w:val="left"/>
              <w:rPr>
                <w:rFonts w:ascii="Arial Narrow" w:hAnsi="Arial Narrow"/>
                <w:sz w:val="18"/>
                <w:szCs w:val="18"/>
              </w:rPr>
            </w:pPr>
            <w:r w:rsidRPr="00BF347E">
              <w:rPr>
                <w:rFonts w:ascii="Arial Narrow" w:hAnsi="Arial Narrow"/>
                <w:sz w:val="18"/>
                <w:szCs w:val="18"/>
              </w:rPr>
              <w:t>KSVS</w:t>
            </w:r>
          </w:p>
        </w:tc>
        <w:tc>
          <w:tcPr>
            <w:tcW w:w="7374" w:type="dxa"/>
            <w:noWrap/>
            <w:tcMar>
              <w:top w:w="28" w:type="dxa"/>
              <w:left w:w="108" w:type="dxa"/>
              <w:bottom w:w="28" w:type="dxa"/>
              <w:right w:w="108" w:type="dxa"/>
            </w:tcMar>
          </w:tcPr>
          <w:p w14:paraId="488F3D93" w14:textId="4328B02D" w:rsidR="00C50F83" w:rsidRPr="00BF347E" w:rsidRDefault="00C50F83">
            <w:pPr>
              <w:rPr>
                <w:rFonts w:ascii="Arial Narrow" w:hAnsi="Arial Narrow"/>
                <w:sz w:val="18"/>
                <w:szCs w:val="18"/>
              </w:rPr>
            </w:pPr>
            <w:r w:rsidRPr="00BF347E">
              <w:rPr>
                <w:rFonts w:ascii="Arial Narrow" w:hAnsi="Arial Narrow"/>
                <w:sz w:val="18"/>
                <w:szCs w:val="18"/>
              </w:rPr>
              <w:t>Service coréen des semences et des variétés</w:t>
            </w:r>
          </w:p>
        </w:tc>
      </w:tr>
      <w:tr w:rsidR="00913A2E" w:rsidRPr="00BF347E" w14:paraId="0CAB6045" w14:textId="77777777" w:rsidTr="00863A9E">
        <w:tc>
          <w:tcPr>
            <w:tcW w:w="2407" w:type="dxa"/>
            <w:noWrap/>
            <w:tcMar>
              <w:top w:w="28" w:type="dxa"/>
              <w:left w:w="108" w:type="dxa"/>
              <w:bottom w:w="28" w:type="dxa"/>
              <w:right w:w="108" w:type="dxa"/>
            </w:tcMar>
            <w:hideMark/>
          </w:tcPr>
          <w:p w14:paraId="71AF875E"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MAFF (Cambodge)</w:t>
            </w:r>
          </w:p>
        </w:tc>
        <w:tc>
          <w:tcPr>
            <w:tcW w:w="7374" w:type="dxa"/>
            <w:noWrap/>
            <w:tcMar>
              <w:top w:w="28" w:type="dxa"/>
              <w:left w:w="108" w:type="dxa"/>
              <w:bottom w:w="28" w:type="dxa"/>
              <w:right w:w="108" w:type="dxa"/>
            </w:tcMar>
            <w:hideMark/>
          </w:tcPr>
          <w:p w14:paraId="75E927DE" w14:textId="3A5D2B07" w:rsidR="00913A2E" w:rsidRPr="00BF347E" w:rsidRDefault="00913A2E">
            <w:pPr>
              <w:rPr>
                <w:rFonts w:ascii="Arial Narrow" w:hAnsi="Arial Narrow"/>
                <w:sz w:val="18"/>
                <w:szCs w:val="18"/>
              </w:rPr>
            </w:pPr>
            <w:r w:rsidRPr="00BF347E">
              <w:rPr>
                <w:rFonts w:ascii="Arial Narrow" w:hAnsi="Arial Narrow"/>
                <w:sz w:val="18"/>
                <w:szCs w:val="18"/>
              </w:rPr>
              <w:t>Ministère de l</w:t>
            </w:r>
            <w:r w:rsidR="0086096B" w:rsidRPr="00BF347E">
              <w:rPr>
                <w:rFonts w:ascii="Arial Narrow" w:hAnsi="Arial Narrow"/>
                <w:sz w:val="18"/>
                <w:szCs w:val="18"/>
              </w:rPr>
              <w:t>’</w:t>
            </w:r>
            <w:r w:rsidRPr="00BF347E">
              <w:rPr>
                <w:rFonts w:ascii="Arial Narrow" w:hAnsi="Arial Narrow"/>
                <w:sz w:val="18"/>
                <w:szCs w:val="18"/>
              </w:rPr>
              <w:t>agriculture, de la sylviculture et de la pêche du Cambodge</w:t>
            </w:r>
          </w:p>
        </w:tc>
      </w:tr>
      <w:tr w:rsidR="00913A2E" w:rsidRPr="00BF347E" w14:paraId="2DDBFA93" w14:textId="77777777" w:rsidTr="00863A9E">
        <w:tc>
          <w:tcPr>
            <w:tcW w:w="2407" w:type="dxa"/>
            <w:noWrap/>
            <w:tcMar>
              <w:top w:w="28" w:type="dxa"/>
              <w:left w:w="108" w:type="dxa"/>
              <w:bottom w:w="28" w:type="dxa"/>
              <w:right w:w="108" w:type="dxa"/>
            </w:tcMar>
            <w:hideMark/>
          </w:tcPr>
          <w:p w14:paraId="2598EAD8"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MAFF (Japon)</w:t>
            </w:r>
          </w:p>
        </w:tc>
        <w:tc>
          <w:tcPr>
            <w:tcW w:w="7374" w:type="dxa"/>
            <w:noWrap/>
            <w:tcMar>
              <w:top w:w="28" w:type="dxa"/>
              <w:left w:w="108" w:type="dxa"/>
              <w:bottom w:w="28" w:type="dxa"/>
              <w:right w:w="108" w:type="dxa"/>
            </w:tcMar>
            <w:hideMark/>
          </w:tcPr>
          <w:p w14:paraId="767627A6" w14:textId="2C6EDD99" w:rsidR="00913A2E" w:rsidRPr="00BF347E" w:rsidRDefault="00913A2E">
            <w:pPr>
              <w:rPr>
                <w:rFonts w:ascii="Arial Narrow" w:hAnsi="Arial Narrow"/>
                <w:sz w:val="18"/>
                <w:szCs w:val="18"/>
              </w:rPr>
            </w:pPr>
            <w:r w:rsidRPr="00BF347E">
              <w:rPr>
                <w:rFonts w:ascii="Arial Narrow" w:hAnsi="Arial Narrow"/>
                <w:sz w:val="18"/>
                <w:szCs w:val="18"/>
              </w:rPr>
              <w:t>Ministère de l</w:t>
            </w:r>
            <w:r w:rsidR="0086096B" w:rsidRPr="00BF347E">
              <w:rPr>
                <w:rFonts w:ascii="Arial Narrow" w:hAnsi="Arial Narrow"/>
                <w:sz w:val="18"/>
                <w:szCs w:val="18"/>
              </w:rPr>
              <w:t>’</w:t>
            </w:r>
            <w:r w:rsidRPr="00BF347E">
              <w:rPr>
                <w:rFonts w:ascii="Arial Narrow" w:hAnsi="Arial Narrow"/>
                <w:sz w:val="18"/>
                <w:szCs w:val="18"/>
              </w:rPr>
              <w:t>agriculture, de la sylviculture et de la pêche du Japon</w:t>
            </w:r>
          </w:p>
        </w:tc>
      </w:tr>
      <w:tr w:rsidR="00913A2E" w:rsidRPr="00BF347E" w14:paraId="3D84A135" w14:textId="77777777" w:rsidTr="00863A9E">
        <w:tc>
          <w:tcPr>
            <w:tcW w:w="2407" w:type="dxa"/>
            <w:noWrap/>
            <w:tcMar>
              <w:top w:w="28" w:type="dxa"/>
              <w:left w:w="108" w:type="dxa"/>
              <w:bottom w:w="28" w:type="dxa"/>
              <w:right w:w="108" w:type="dxa"/>
            </w:tcMar>
            <w:hideMark/>
          </w:tcPr>
          <w:p w14:paraId="6B28A933"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MAFI (Indonésie)</w:t>
            </w:r>
          </w:p>
        </w:tc>
        <w:tc>
          <w:tcPr>
            <w:tcW w:w="7374" w:type="dxa"/>
            <w:noWrap/>
            <w:tcMar>
              <w:top w:w="28" w:type="dxa"/>
              <w:left w:w="108" w:type="dxa"/>
              <w:bottom w:w="28" w:type="dxa"/>
              <w:right w:w="108" w:type="dxa"/>
            </w:tcMar>
            <w:hideMark/>
          </w:tcPr>
          <w:p w14:paraId="11EFF487" w14:textId="163DDB14" w:rsidR="00913A2E" w:rsidRPr="00BF347E" w:rsidRDefault="00913A2E">
            <w:pPr>
              <w:rPr>
                <w:rFonts w:ascii="Arial Narrow" w:hAnsi="Arial Narrow"/>
                <w:sz w:val="18"/>
                <w:szCs w:val="18"/>
              </w:rPr>
            </w:pPr>
            <w:r w:rsidRPr="00BF347E">
              <w:rPr>
                <w:rFonts w:ascii="Arial Narrow" w:hAnsi="Arial Narrow"/>
                <w:sz w:val="18"/>
                <w:szCs w:val="18"/>
              </w:rPr>
              <w:t>Ministère de l</w:t>
            </w:r>
            <w:r w:rsidR="0086096B" w:rsidRPr="00BF347E">
              <w:rPr>
                <w:rFonts w:ascii="Arial Narrow" w:hAnsi="Arial Narrow"/>
                <w:sz w:val="18"/>
                <w:szCs w:val="18"/>
              </w:rPr>
              <w:t>’</w:t>
            </w:r>
            <w:r w:rsidRPr="00BF347E">
              <w:rPr>
                <w:rFonts w:ascii="Arial Narrow" w:hAnsi="Arial Narrow"/>
                <w:sz w:val="18"/>
                <w:szCs w:val="18"/>
              </w:rPr>
              <w:t>agriculture et des industries alimentaire de l</w:t>
            </w:r>
            <w:r w:rsidR="0086096B" w:rsidRPr="00BF347E">
              <w:rPr>
                <w:rFonts w:ascii="Arial Narrow" w:hAnsi="Arial Narrow"/>
                <w:sz w:val="18"/>
                <w:szCs w:val="18"/>
              </w:rPr>
              <w:t>’</w:t>
            </w:r>
            <w:r w:rsidRPr="00BF347E">
              <w:rPr>
                <w:rFonts w:ascii="Arial Narrow" w:hAnsi="Arial Narrow"/>
                <w:sz w:val="18"/>
                <w:szCs w:val="18"/>
              </w:rPr>
              <w:t>Indonésie</w:t>
            </w:r>
          </w:p>
        </w:tc>
      </w:tr>
      <w:tr w:rsidR="00913A2E" w:rsidRPr="00BF347E" w14:paraId="224867F1" w14:textId="77777777" w:rsidTr="00863A9E">
        <w:tc>
          <w:tcPr>
            <w:tcW w:w="2407" w:type="dxa"/>
            <w:noWrap/>
            <w:tcMar>
              <w:top w:w="28" w:type="dxa"/>
              <w:left w:w="108" w:type="dxa"/>
              <w:bottom w:w="28" w:type="dxa"/>
              <w:right w:w="108" w:type="dxa"/>
            </w:tcMar>
            <w:hideMark/>
          </w:tcPr>
          <w:p w14:paraId="242930A4"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MAIL (Afghanistan)</w:t>
            </w:r>
          </w:p>
        </w:tc>
        <w:tc>
          <w:tcPr>
            <w:tcW w:w="7374" w:type="dxa"/>
            <w:noWrap/>
            <w:tcMar>
              <w:top w:w="28" w:type="dxa"/>
              <w:left w:w="108" w:type="dxa"/>
              <w:bottom w:w="28" w:type="dxa"/>
              <w:right w:w="108" w:type="dxa"/>
            </w:tcMar>
            <w:hideMark/>
          </w:tcPr>
          <w:p w14:paraId="5B3BDADE" w14:textId="3AADC2D6" w:rsidR="00913A2E" w:rsidRPr="00BF347E" w:rsidRDefault="00913A2E">
            <w:pPr>
              <w:rPr>
                <w:rFonts w:ascii="Arial Narrow" w:hAnsi="Arial Narrow"/>
                <w:sz w:val="18"/>
                <w:szCs w:val="18"/>
              </w:rPr>
            </w:pPr>
            <w:r w:rsidRPr="00BF347E">
              <w:rPr>
                <w:rFonts w:ascii="Arial Narrow" w:hAnsi="Arial Narrow"/>
                <w:sz w:val="18"/>
                <w:szCs w:val="18"/>
              </w:rPr>
              <w:t>Ministère de l</w:t>
            </w:r>
            <w:r w:rsidR="0086096B" w:rsidRPr="00BF347E">
              <w:rPr>
                <w:rFonts w:ascii="Arial Narrow" w:hAnsi="Arial Narrow"/>
                <w:sz w:val="18"/>
                <w:szCs w:val="18"/>
              </w:rPr>
              <w:t>’</w:t>
            </w:r>
            <w:r w:rsidRPr="00BF347E">
              <w:rPr>
                <w:rFonts w:ascii="Arial Narrow" w:hAnsi="Arial Narrow"/>
                <w:sz w:val="18"/>
                <w:szCs w:val="18"/>
              </w:rPr>
              <w:t>agriculture, de l</w:t>
            </w:r>
            <w:r w:rsidR="0086096B" w:rsidRPr="00BF347E">
              <w:rPr>
                <w:rFonts w:ascii="Arial Narrow" w:hAnsi="Arial Narrow"/>
                <w:sz w:val="18"/>
                <w:szCs w:val="18"/>
              </w:rPr>
              <w:t>’</w:t>
            </w:r>
            <w:r w:rsidRPr="00BF347E">
              <w:rPr>
                <w:rFonts w:ascii="Arial Narrow" w:hAnsi="Arial Narrow"/>
                <w:sz w:val="18"/>
                <w:szCs w:val="18"/>
              </w:rPr>
              <w:t>irrigation et de l</w:t>
            </w:r>
            <w:r w:rsidR="0086096B" w:rsidRPr="00BF347E">
              <w:rPr>
                <w:rFonts w:ascii="Arial Narrow" w:hAnsi="Arial Narrow"/>
                <w:sz w:val="18"/>
                <w:szCs w:val="18"/>
              </w:rPr>
              <w:t>’</w:t>
            </w:r>
            <w:r w:rsidRPr="00BF347E">
              <w:rPr>
                <w:rFonts w:ascii="Arial Narrow" w:hAnsi="Arial Narrow"/>
                <w:sz w:val="18"/>
                <w:szCs w:val="18"/>
              </w:rPr>
              <w:t>élevage de l</w:t>
            </w:r>
            <w:r w:rsidR="0086096B" w:rsidRPr="00BF347E">
              <w:rPr>
                <w:rFonts w:ascii="Arial Narrow" w:hAnsi="Arial Narrow"/>
                <w:sz w:val="18"/>
                <w:szCs w:val="18"/>
              </w:rPr>
              <w:t>’</w:t>
            </w:r>
            <w:r w:rsidRPr="00BF347E">
              <w:rPr>
                <w:rFonts w:ascii="Arial Narrow" w:hAnsi="Arial Narrow"/>
                <w:sz w:val="18"/>
                <w:szCs w:val="18"/>
              </w:rPr>
              <w:t>Afghanistan</w:t>
            </w:r>
          </w:p>
        </w:tc>
      </w:tr>
      <w:tr w:rsidR="00913A2E" w:rsidRPr="00BF347E" w14:paraId="3BCD8582" w14:textId="77777777" w:rsidTr="00863A9E">
        <w:tc>
          <w:tcPr>
            <w:tcW w:w="2407" w:type="dxa"/>
            <w:noWrap/>
            <w:tcMar>
              <w:top w:w="28" w:type="dxa"/>
              <w:left w:w="108" w:type="dxa"/>
              <w:bottom w:w="28" w:type="dxa"/>
              <w:right w:w="108" w:type="dxa"/>
            </w:tcMar>
            <w:hideMark/>
          </w:tcPr>
          <w:p w14:paraId="4EC8549A"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MAPA (Espagne)</w:t>
            </w:r>
          </w:p>
        </w:tc>
        <w:tc>
          <w:tcPr>
            <w:tcW w:w="7374" w:type="dxa"/>
            <w:noWrap/>
            <w:tcMar>
              <w:top w:w="28" w:type="dxa"/>
              <w:left w:w="108" w:type="dxa"/>
              <w:bottom w:w="28" w:type="dxa"/>
              <w:right w:w="108" w:type="dxa"/>
            </w:tcMar>
            <w:hideMark/>
          </w:tcPr>
          <w:p w14:paraId="76627FCB" w14:textId="5BAB2B4E" w:rsidR="00913A2E" w:rsidRPr="00BF347E" w:rsidRDefault="00913A2E">
            <w:pPr>
              <w:rPr>
                <w:rFonts w:ascii="Arial Narrow" w:hAnsi="Arial Narrow"/>
                <w:sz w:val="18"/>
                <w:szCs w:val="18"/>
              </w:rPr>
            </w:pPr>
            <w:r w:rsidRPr="00BF347E">
              <w:rPr>
                <w:rFonts w:ascii="Arial Narrow" w:hAnsi="Arial Narrow"/>
                <w:sz w:val="18"/>
                <w:szCs w:val="18"/>
              </w:rPr>
              <w:t>Ministère de l</w:t>
            </w:r>
            <w:r w:rsidR="0086096B" w:rsidRPr="00BF347E">
              <w:rPr>
                <w:rFonts w:ascii="Arial Narrow" w:hAnsi="Arial Narrow"/>
                <w:sz w:val="18"/>
                <w:szCs w:val="18"/>
              </w:rPr>
              <w:t>’</w:t>
            </w:r>
            <w:r w:rsidRPr="00BF347E">
              <w:rPr>
                <w:rFonts w:ascii="Arial Narrow" w:hAnsi="Arial Narrow"/>
                <w:sz w:val="18"/>
                <w:szCs w:val="18"/>
              </w:rPr>
              <w:t>agriculture, de l</w:t>
            </w:r>
            <w:r w:rsidR="0086096B" w:rsidRPr="00BF347E">
              <w:rPr>
                <w:rFonts w:ascii="Arial Narrow" w:hAnsi="Arial Narrow"/>
                <w:sz w:val="18"/>
                <w:szCs w:val="18"/>
              </w:rPr>
              <w:t>’</w:t>
            </w:r>
            <w:r w:rsidRPr="00BF347E">
              <w:rPr>
                <w:rFonts w:ascii="Arial Narrow" w:hAnsi="Arial Narrow"/>
                <w:sz w:val="18"/>
                <w:szCs w:val="18"/>
              </w:rPr>
              <w:t>élevage et de l</w:t>
            </w:r>
            <w:r w:rsidR="0086096B" w:rsidRPr="00BF347E">
              <w:rPr>
                <w:rFonts w:ascii="Arial Narrow" w:hAnsi="Arial Narrow"/>
                <w:sz w:val="18"/>
                <w:szCs w:val="18"/>
              </w:rPr>
              <w:t>’</w:t>
            </w:r>
            <w:r w:rsidRPr="00BF347E">
              <w:rPr>
                <w:rFonts w:ascii="Arial Narrow" w:hAnsi="Arial Narrow"/>
                <w:sz w:val="18"/>
                <w:szCs w:val="18"/>
              </w:rPr>
              <w:t>approvisionnement alimentaire de l</w:t>
            </w:r>
            <w:r w:rsidR="0086096B" w:rsidRPr="00BF347E">
              <w:rPr>
                <w:rFonts w:ascii="Arial Narrow" w:hAnsi="Arial Narrow"/>
                <w:sz w:val="18"/>
                <w:szCs w:val="18"/>
              </w:rPr>
              <w:t>’</w:t>
            </w:r>
            <w:r w:rsidRPr="00BF347E">
              <w:rPr>
                <w:rFonts w:ascii="Arial Narrow" w:hAnsi="Arial Narrow"/>
                <w:sz w:val="18"/>
                <w:szCs w:val="18"/>
              </w:rPr>
              <w:t>Espagne</w:t>
            </w:r>
          </w:p>
        </w:tc>
      </w:tr>
      <w:tr w:rsidR="00913A2E" w:rsidRPr="00BF347E" w14:paraId="1DDECEB1" w14:textId="77777777" w:rsidTr="00863A9E">
        <w:tc>
          <w:tcPr>
            <w:tcW w:w="2407" w:type="dxa"/>
            <w:noWrap/>
            <w:tcMar>
              <w:top w:w="28" w:type="dxa"/>
              <w:left w:w="108" w:type="dxa"/>
              <w:bottom w:w="28" w:type="dxa"/>
              <w:right w:w="108" w:type="dxa"/>
            </w:tcMar>
            <w:hideMark/>
          </w:tcPr>
          <w:p w14:paraId="5687A251"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MARA (Chine)</w:t>
            </w:r>
          </w:p>
        </w:tc>
        <w:tc>
          <w:tcPr>
            <w:tcW w:w="7374" w:type="dxa"/>
            <w:noWrap/>
            <w:tcMar>
              <w:top w:w="28" w:type="dxa"/>
              <w:left w:w="108" w:type="dxa"/>
              <w:bottom w:w="28" w:type="dxa"/>
              <w:right w:w="108" w:type="dxa"/>
            </w:tcMar>
            <w:hideMark/>
          </w:tcPr>
          <w:p w14:paraId="2C6AF251" w14:textId="062A232D" w:rsidR="00913A2E" w:rsidRPr="00BF347E" w:rsidRDefault="00913A2E">
            <w:pPr>
              <w:rPr>
                <w:rFonts w:ascii="Arial Narrow" w:hAnsi="Arial Narrow"/>
                <w:sz w:val="18"/>
                <w:szCs w:val="18"/>
              </w:rPr>
            </w:pPr>
            <w:r w:rsidRPr="00BF347E">
              <w:rPr>
                <w:rFonts w:ascii="Arial Narrow" w:hAnsi="Arial Narrow"/>
                <w:sz w:val="18"/>
                <w:szCs w:val="18"/>
              </w:rPr>
              <w:t>Ministère de l</w:t>
            </w:r>
            <w:r w:rsidR="0086096B" w:rsidRPr="00BF347E">
              <w:rPr>
                <w:rFonts w:ascii="Arial Narrow" w:hAnsi="Arial Narrow"/>
                <w:sz w:val="18"/>
                <w:szCs w:val="18"/>
              </w:rPr>
              <w:t>’</w:t>
            </w:r>
            <w:r w:rsidRPr="00BF347E">
              <w:rPr>
                <w:rFonts w:ascii="Arial Narrow" w:hAnsi="Arial Narrow"/>
                <w:sz w:val="18"/>
                <w:szCs w:val="18"/>
              </w:rPr>
              <w:t>agriculture et des affaires rurales de la Chine</w:t>
            </w:r>
          </w:p>
        </w:tc>
      </w:tr>
      <w:tr w:rsidR="00913A2E" w:rsidRPr="00BF347E" w14:paraId="237A1D6C" w14:textId="77777777" w:rsidTr="00863A9E">
        <w:tc>
          <w:tcPr>
            <w:tcW w:w="2407" w:type="dxa"/>
            <w:noWrap/>
            <w:tcMar>
              <w:top w:w="28" w:type="dxa"/>
              <w:left w:w="108" w:type="dxa"/>
              <w:bottom w:w="28" w:type="dxa"/>
              <w:right w:w="108" w:type="dxa"/>
            </w:tcMar>
            <w:hideMark/>
          </w:tcPr>
          <w:p w14:paraId="07AC17CC"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MARD (Monténégro)</w:t>
            </w:r>
          </w:p>
        </w:tc>
        <w:tc>
          <w:tcPr>
            <w:tcW w:w="7374" w:type="dxa"/>
            <w:tcMar>
              <w:top w:w="28" w:type="dxa"/>
              <w:left w:w="108" w:type="dxa"/>
              <w:bottom w:w="28" w:type="dxa"/>
              <w:right w:w="108" w:type="dxa"/>
            </w:tcMar>
            <w:hideMark/>
          </w:tcPr>
          <w:p w14:paraId="7019A920" w14:textId="64E06D75" w:rsidR="00913A2E" w:rsidRPr="00BF347E" w:rsidRDefault="00913A2E">
            <w:pPr>
              <w:rPr>
                <w:rFonts w:ascii="Arial Narrow" w:hAnsi="Arial Narrow"/>
                <w:sz w:val="18"/>
                <w:szCs w:val="18"/>
              </w:rPr>
            </w:pPr>
            <w:r w:rsidRPr="00BF347E">
              <w:rPr>
                <w:rFonts w:ascii="Arial Narrow" w:hAnsi="Arial Narrow"/>
                <w:sz w:val="18"/>
                <w:szCs w:val="18"/>
              </w:rPr>
              <w:t>Ministère de l</w:t>
            </w:r>
            <w:r w:rsidR="0086096B" w:rsidRPr="00BF347E">
              <w:rPr>
                <w:rFonts w:ascii="Arial Narrow" w:hAnsi="Arial Narrow"/>
                <w:sz w:val="18"/>
                <w:szCs w:val="18"/>
              </w:rPr>
              <w:t>’</w:t>
            </w:r>
            <w:r w:rsidRPr="00BF347E">
              <w:rPr>
                <w:rFonts w:ascii="Arial Narrow" w:hAnsi="Arial Narrow"/>
                <w:sz w:val="18"/>
                <w:szCs w:val="18"/>
              </w:rPr>
              <w:t>agriculture et du développement rural du Monténégro</w:t>
            </w:r>
          </w:p>
        </w:tc>
      </w:tr>
      <w:tr w:rsidR="00913A2E" w:rsidRPr="00BF347E" w14:paraId="563CAB39" w14:textId="77777777" w:rsidTr="00863A9E">
        <w:tc>
          <w:tcPr>
            <w:tcW w:w="2407" w:type="dxa"/>
            <w:noWrap/>
            <w:tcMar>
              <w:top w:w="28" w:type="dxa"/>
              <w:left w:w="108" w:type="dxa"/>
              <w:bottom w:w="28" w:type="dxa"/>
              <w:right w:w="108" w:type="dxa"/>
            </w:tcMar>
            <w:hideMark/>
          </w:tcPr>
          <w:p w14:paraId="1EC7882F"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MARD (Viet Nam)</w:t>
            </w:r>
          </w:p>
        </w:tc>
        <w:tc>
          <w:tcPr>
            <w:tcW w:w="7374" w:type="dxa"/>
            <w:noWrap/>
            <w:tcMar>
              <w:top w:w="28" w:type="dxa"/>
              <w:left w:w="108" w:type="dxa"/>
              <w:bottom w:w="28" w:type="dxa"/>
              <w:right w:w="108" w:type="dxa"/>
            </w:tcMar>
            <w:hideMark/>
          </w:tcPr>
          <w:p w14:paraId="67C045A5" w14:textId="34EA30C1" w:rsidR="00913A2E" w:rsidRPr="00BF347E" w:rsidRDefault="00913A2E">
            <w:pPr>
              <w:rPr>
                <w:rFonts w:ascii="Arial Narrow" w:hAnsi="Arial Narrow"/>
                <w:sz w:val="18"/>
                <w:szCs w:val="18"/>
              </w:rPr>
            </w:pPr>
            <w:r w:rsidRPr="00BF347E">
              <w:rPr>
                <w:rFonts w:ascii="Arial Narrow" w:hAnsi="Arial Narrow"/>
                <w:sz w:val="18"/>
                <w:szCs w:val="18"/>
              </w:rPr>
              <w:t>Ministère de l</w:t>
            </w:r>
            <w:r w:rsidR="0086096B" w:rsidRPr="00BF347E">
              <w:rPr>
                <w:rFonts w:ascii="Arial Narrow" w:hAnsi="Arial Narrow"/>
                <w:sz w:val="18"/>
                <w:szCs w:val="18"/>
              </w:rPr>
              <w:t>’</w:t>
            </w:r>
            <w:r w:rsidRPr="00BF347E">
              <w:rPr>
                <w:rFonts w:ascii="Arial Narrow" w:hAnsi="Arial Narrow"/>
                <w:sz w:val="18"/>
                <w:szCs w:val="18"/>
              </w:rPr>
              <w:t>agriculture et du développement rural du Viet Nam</w:t>
            </w:r>
          </w:p>
        </w:tc>
      </w:tr>
      <w:tr w:rsidR="00913A2E" w:rsidRPr="00BF347E" w14:paraId="3293A505" w14:textId="77777777" w:rsidTr="00863A9E">
        <w:tc>
          <w:tcPr>
            <w:tcW w:w="2407" w:type="dxa"/>
            <w:noWrap/>
            <w:tcMar>
              <w:top w:w="28" w:type="dxa"/>
              <w:left w:w="108" w:type="dxa"/>
              <w:bottom w:w="28" w:type="dxa"/>
              <w:right w:w="108" w:type="dxa"/>
            </w:tcMar>
            <w:hideMark/>
          </w:tcPr>
          <w:p w14:paraId="70819334"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MFARD (Mongolie)</w:t>
            </w:r>
          </w:p>
        </w:tc>
        <w:tc>
          <w:tcPr>
            <w:tcW w:w="7374" w:type="dxa"/>
            <w:noWrap/>
            <w:tcMar>
              <w:top w:w="28" w:type="dxa"/>
              <w:left w:w="108" w:type="dxa"/>
              <w:bottom w:w="28" w:type="dxa"/>
              <w:right w:w="108" w:type="dxa"/>
            </w:tcMar>
            <w:hideMark/>
          </w:tcPr>
          <w:p w14:paraId="35F92881" w14:textId="77777777" w:rsidR="00913A2E" w:rsidRPr="00BF347E" w:rsidRDefault="00913A2E">
            <w:pPr>
              <w:rPr>
                <w:rFonts w:ascii="Arial Narrow" w:hAnsi="Arial Narrow"/>
                <w:sz w:val="18"/>
                <w:szCs w:val="18"/>
              </w:rPr>
            </w:pPr>
            <w:r w:rsidRPr="00BF347E">
              <w:rPr>
                <w:rFonts w:ascii="Arial Narrow" w:hAnsi="Arial Narrow"/>
                <w:sz w:val="18"/>
                <w:szCs w:val="18"/>
              </w:rPr>
              <w:t>Association des exploitants agricoles mongols pour le développement rural</w:t>
            </w:r>
          </w:p>
        </w:tc>
      </w:tr>
      <w:tr w:rsidR="00913A2E" w:rsidRPr="00BF347E" w14:paraId="35CE7D44" w14:textId="77777777" w:rsidTr="00863A9E">
        <w:tc>
          <w:tcPr>
            <w:tcW w:w="2407" w:type="dxa"/>
            <w:noWrap/>
            <w:tcMar>
              <w:top w:w="28" w:type="dxa"/>
              <w:left w:w="108" w:type="dxa"/>
              <w:bottom w:w="28" w:type="dxa"/>
              <w:right w:w="108" w:type="dxa"/>
            </w:tcMar>
            <w:hideMark/>
          </w:tcPr>
          <w:p w14:paraId="652E8795"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MISTI (Cambodge)</w:t>
            </w:r>
          </w:p>
        </w:tc>
        <w:tc>
          <w:tcPr>
            <w:tcW w:w="7374" w:type="dxa"/>
            <w:noWrap/>
            <w:tcMar>
              <w:top w:w="28" w:type="dxa"/>
              <w:left w:w="108" w:type="dxa"/>
              <w:bottom w:w="28" w:type="dxa"/>
              <w:right w:w="108" w:type="dxa"/>
            </w:tcMar>
            <w:hideMark/>
          </w:tcPr>
          <w:p w14:paraId="45144601" w14:textId="01556156" w:rsidR="00913A2E" w:rsidRPr="00BF347E" w:rsidRDefault="00913A2E">
            <w:pPr>
              <w:rPr>
                <w:rFonts w:ascii="Arial Narrow" w:hAnsi="Arial Narrow"/>
                <w:sz w:val="18"/>
                <w:szCs w:val="18"/>
              </w:rPr>
            </w:pPr>
            <w:r w:rsidRPr="00BF347E">
              <w:rPr>
                <w:rFonts w:ascii="Arial Narrow" w:hAnsi="Arial Narrow"/>
                <w:sz w:val="18"/>
                <w:szCs w:val="18"/>
              </w:rPr>
              <w:t>Ministère de l</w:t>
            </w:r>
            <w:r w:rsidR="0086096B" w:rsidRPr="00BF347E">
              <w:rPr>
                <w:rFonts w:ascii="Arial Narrow" w:hAnsi="Arial Narrow"/>
                <w:sz w:val="18"/>
                <w:szCs w:val="18"/>
              </w:rPr>
              <w:t>’</w:t>
            </w:r>
            <w:r w:rsidRPr="00BF347E">
              <w:rPr>
                <w:rFonts w:ascii="Arial Narrow" w:hAnsi="Arial Narrow"/>
                <w:sz w:val="18"/>
                <w:szCs w:val="18"/>
              </w:rPr>
              <w:t>industrie, de la science, de la technologie et de l</w:t>
            </w:r>
            <w:r w:rsidR="0086096B" w:rsidRPr="00BF347E">
              <w:rPr>
                <w:rFonts w:ascii="Arial Narrow" w:hAnsi="Arial Narrow"/>
                <w:sz w:val="18"/>
                <w:szCs w:val="18"/>
              </w:rPr>
              <w:t>’</w:t>
            </w:r>
            <w:r w:rsidRPr="00BF347E">
              <w:rPr>
                <w:rFonts w:ascii="Arial Narrow" w:hAnsi="Arial Narrow"/>
                <w:sz w:val="18"/>
                <w:szCs w:val="18"/>
              </w:rPr>
              <w:t>innovation du Cambodge</w:t>
            </w:r>
          </w:p>
        </w:tc>
      </w:tr>
      <w:tr w:rsidR="00913A2E" w:rsidRPr="00BF347E" w14:paraId="0514FB60" w14:textId="77777777" w:rsidTr="00863A9E">
        <w:tc>
          <w:tcPr>
            <w:tcW w:w="2407" w:type="dxa"/>
            <w:noWrap/>
            <w:tcMar>
              <w:top w:w="28" w:type="dxa"/>
              <w:left w:w="108" w:type="dxa"/>
              <w:bottom w:w="28" w:type="dxa"/>
              <w:right w:w="108" w:type="dxa"/>
            </w:tcMar>
            <w:hideMark/>
          </w:tcPr>
          <w:p w14:paraId="4DA85891"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MOCCAE (Émirats arabes unis)</w:t>
            </w:r>
          </w:p>
        </w:tc>
        <w:tc>
          <w:tcPr>
            <w:tcW w:w="7374" w:type="dxa"/>
            <w:noWrap/>
            <w:tcMar>
              <w:top w:w="28" w:type="dxa"/>
              <w:left w:w="108" w:type="dxa"/>
              <w:bottom w:w="28" w:type="dxa"/>
              <w:right w:w="108" w:type="dxa"/>
            </w:tcMar>
            <w:hideMark/>
          </w:tcPr>
          <w:p w14:paraId="4E5A9BBA" w14:textId="306A0D88" w:rsidR="00913A2E" w:rsidRPr="00BF347E" w:rsidRDefault="00913A2E">
            <w:pPr>
              <w:rPr>
                <w:rFonts w:ascii="Arial Narrow" w:hAnsi="Arial Narrow"/>
                <w:sz w:val="18"/>
                <w:szCs w:val="18"/>
              </w:rPr>
            </w:pPr>
            <w:r w:rsidRPr="00BF347E">
              <w:rPr>
                <w:rFonts w:ascii="Arial Narrow" w:hAnsi="Arial Narrow"/>
                <w:sz w:val="18"/>
                <w:szCs w:val="18"/>
              </w:rPr>
              <w:t>Ministère du changement climatique et de l</w:t>
            </w:r>
            <w:r w:rsidR="0086096B" w:rsidRPr="00BF347E">
              <w:rPr>
                <w:rFonts w:ascii="Arial Narrow" w:hAnsi="Arial Narrow"/>
                <w:sz w:val="18"/>
                <w:szCs w:val="18"/>
              </w:rPr>
              <w:t>’</w:t>
            </w:r>
            <w:r w:rsidRPr="00BF347E">
              <w:rPr>
                <w:rFonts w:ascii="Arial Narrow" w:hAnsi="Arial Narrow"/>
                <w:sz w:val="18"/>
                <w:szCs w:val="18"/>
              </w:rPr>
              <w:t>environnement des Émirats arabes unis</w:t>
            </w:r>
          </w:p>
        </w:tc>
      </w:tr>
      <w:tr w:rsidR="00913A2E" w:rsidRPr="00BF347E" w14:paraId="7AD4EA5E" w14:textId="77777777" w:rsidTr="00863A9E">
        <w:tc>
          <w:tcPr>
            <w:tcW w:w="2407" w:type="dxa"/>
            <w:noWrap/>
            <w:tcMar>
              <w:top w:w="28" w:type="dxa"/>
              <w:left w:w="108" w:type="dxa"/>
              <w:bottom w:w="28" w:type="dxa"/>
              <w:right w:w="108" w:type="dxa"/>
            </w:tcMar>
            <w:hideMark/>
          </w:tcPr>
          <w:p w14:paraId="10FC4C53"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MOFA (Japon)</w:t>
            </w:r>
          </w:p>
        </w:tc>
        <w:tc>
          <w:tcPr>
            <w:tcW w:w="7374" w:type="dxa"/>
            <w:tcMar>
              <w:top w:w="28" w:type="dxa"/>
              <w:left w:w="108" w:type="dxa"/>
              <w:bottom w:w="28" w:type="dxa"/>
              <w:right w:w="108" w:type="dxa"/>
            </w:tcMar>
            <w:hideMark/>
          </w:tcPr>
          <w:p w14:paraId="3A08B357" w14:textId="77777777" w:rsidR="00913A2E" w:rsidRPr="00BF347E" w:rsidRDefault="00913A2E">
            <w:pPr>
              <w:rPr>
                <w:rFonts w:ascii="Arial Narrow" w:hAnsi="Arial Narrow"/>
                <w:sz w:val="18"/>
                <w:szCs w:val="18"/>
              </w:rPr>
            </w:pPr>
            <w:r w:rsidRPr="00BF347E">
              <w:rPr>
                <w:rFonts w:ascii="Arial Narrow" w:hAnsi="Arial Narrow"/>
                <w:sz w:val="18"/>
                <w:szCs w:val="18"/>
              </w:rPr>
              <w:t>Ministère des affaires étrangères du Japon</w:t>
            </w:r>
          </w:p>
        </w:tc>
      </w:tr>
      <w:tr w:rsidR="00913A2E" w:rsidRPr="00BF347E" w14:paraId="242B6F7F" w14:textId="77777777" w:rsidTr="00863A9E">
        <w:tc>
          <w:tcPr>
            <w:tcW w:w="2407" w:type="dxa"/>
            <w:noWrap/>
            <w:tcMar>
              <w:top w:w="28" w:type="dxa"/>
              <w:left w:w="108" w:type="dxa"/>
              <w:bottom w:w="28" w:type="dxa"/>
              <w:right w:w="108" w:type="dxa"/>
            </w:tcMar>
            <w:hideMark/>
          </w:tcPr>
          <w:p w14:paraId="55300937"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Naktuinbouw</w:t>
            </w:r>
          </w:p>
        </w:tc>
        <w:tc>
          <w:tcPr>
            <w:tcW w:w="7374" w:type="dxa"/>
            <w:noWrap/>
            <w:tcMar>
              <w:top w:w="28" w:type="dxa"/>
              <w:left w:w="108" w:type="dxa"/>
              <w:bottom w:w="28" w:type="dxa"/>
              <w:right w:w="108" w:type="dxa"/>
            </w:tcMar>
            <w:hideMark/>
          </w:tcPr>
          <w:p w14:paraId="2EDE6091" w14:textId="5081B67C" w:rsidR="00913A2E" w:rsidRPr="00BF347E" w:rsidRDefault="00913A2E">
            <w:pPr>
              <w:rPr>
                <w:rFonts w:ascii="Arial Narrow" w:hAnsi="Arial Narrow"/>
                <w:sz w:val="18"/>
                <w:szCs w:val="18"/>
              </w:rPr>
            </w:pPr>
            <w:r w:rsidRPr="00BF347E">
              <w:rPr>
                <w:rFonts w:ascii="Arial Narrow" w:hAnsi="Arial Narrow"/>
                <w:sz w:val="18"/>
                <w:szCs w:val="18"/>
              </w:rPr>
              <w:t>Service d</w:t>
            </w:r>
            <w:r w:rsidR="0086096B" w:rsidRPr="00BF347E">
              <w:rPr>
                <w:rFonts w:ascii="Arial Narrow" w:hAnsi="Arial Narrow"/>
                <w:sz w:val="18"/>
                <w:szCs w:val="18"/>
              </w:rPr>
              <w:t>’</w:t>
            </w:r>
            <w:r w:rsidRPr="00BF347E">
              <w:rPr>
                <w:rFonts w:ascii="Arial Narrow" w:hAnsi="Arial Narrow"/>
                <w:sz w:val="18"/>
                <w:szCs w:val="18"/>
              </w:rPr>
              <w:t>inspection de l</w:t>
            </w:r>
            <w:r w:rsidR="0086096B" w:rsidRPr="00BF347E">
              <w:rPr>
                <w:rFonts w:ascii="Arial Narrow" w:hAnsi="Arial Narrow"/>
                <w:sz w:val="18"/>
                <w:szCs w:val="18"/>
              </w:rPr>
              <w:t>’</w:t>
            </w:r>
            <w:r w:rsidRPr="00BF347E">
              <w:rPr>
                <w:rFonts w:ascii="Arial Narrow" w:hAnsi="Arial Narrow"/>
                <w:sz w:val="18"/>
                <w:szCs w:val="18"/>
              </w:rPr>
              <w:t>horticulture des Pays</w:t>
            </w:r>
            <w:r w:rsidR="000B6100">
              <w:rPr>
                <w:rFonts w:ascii="Arial Narrow" w:hAnsi="Arial Narrow"/>
                <w:sz w:val="18"/>
                <w:szCs w:val="18"/>
              </w:rPr>
              <w:noBreakHyphen/>
            </w:r>
            <w:r w:rsidRPr="00BF347E">
              <w:rPr>
                <w:rFonts w:ascii="Arial Narrow" w:hAnsi="Arial Narrow"/>
                <w:sz w:val="18"/>
                <w:szCs w:val="18"/>
              </w:rPr>
              <w:t>Bas</w:t>
            </w:r>
          </w:p>
        </w:tc>
      </w:tr>
      <w:tr w:rsidR="00913A2E" w:rsidRPr="00BF347E" w14:paraId="59E0A497" w14:textId="77777777" w:rsidTr="00863A9E">
        <w:tc>
          <w:tcPr>
            <w:tcW w:w="2407" w:type="dxa"/>
            <w:noWrap/>
            <w:tcMar>
              <w:top w:w="28" w:type="dxa"/>
              <w:left w:w="108" w:type="dxa"/>
              <w:bottom w:w="28" w:type="dxa"/>
              <w:right w:w="108" w:type="dxa"/>
            </w:tcMar>
            <w:hideMark/>
          </w:tcPr>
          <w:p w14:paraId="3161264A"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NASC (Nigéria)</w:t>
            </w:r>
          </w:p>
        </w:tc>
        <w:tc>
          <w:tcPr>
            <w:tcW w:w="7374" w:type="dxa"/>
            <w:noWrap/>
            <w:tcMar>
              <w:top w:w="28" w:type="dxa"/>
              <w:left w:w="108" w:type="dxa"/>
              <w:bottom w:w="28" w:type="dxa"/>
              <w:right w:w="108" w:type="dxa"/>
            </w:tcMar>
            <w:hideMark/>
          </w:tcPr>
          <w:p w14:paraId="7706C5D6" w14:textId="35DAE592" w:rsidR="00913A2E" w:rsidRPr="00BF347E" w:rsidRDefault="00913A2E">
            <w:pPr>
              <w:rPr>
                <w:rFonts w:ascii="Arial Narrow" w:hAnsi="Arial Narrow"/>
                <w:sz w:val="18"/>
                <w:szCs w:val="18"/>
              </w:rPr>
            </w:pPr>
            <w:r w:rsidRPr="00BF347E">
              <w:rPr>
                <w:rFonts w:ascii="Arial Narrow" w:hAnsi="Arial Narrow"/>
                <w:sz w:val="18"/>
                <w:szCs w:val="18"/>
              </w:rPr>
              <w:t>National Agricultural Seed Council of Nigeria</w:t>
            </w:r>
          </w:p>
        </w:tc>
      </w:tr>
      <w:tr w:rsidR="00913A2E" w:rsidRPr="00BF347E" w14:paraId="7328C8AD" w14:textId="77777777" w:rsidTr="00863A9E">
        <w:tc>
          <w:tcPr>
            <w:tcW w:w="2407" w:type="dxa"/>
            <w:noWrap/>
            <w:tcMar>
              <w:top w:w="28" w:type="dxa"/>
              <w:left w:w="108" w:type="dxa"/>
              <w:bottom w:w="28" w:type="dxa"/>
              <w:right w:w="108" w:type="dxa"/>
            </w:tcMar>
            <w:hideMark/>
          </w:tcPr>
          <w:p w14:paraId="1A172CD1"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NCSS (Japon)</w:t>
            </w:r>
          </w:p>
        </w:tc>
        <w:tc>
          <w:tcPr>
            <w:tcW w:w="7374" w:type="dxa"/>
            <w:tcMar>
              <w:top w:w="28" w:type="dxa"/>
              <w:left w:w="108" w:type="dxa"/>
              <w:bottom w:w="28" w:type="dxa"/>
              <w:right w:w="108" w:type="dxa"/>
            </w:tcMar>
            <w:hideMark/>
          </w:tcPr>
          <w:p w14:paraId="061F205A" w14:textId="77777777" w:rsidR="00913A2E" w:rsidRPr="00BF347E" w:rsidRDefault="00913A2E">
            <w:pPr>
              <w:rPr>
                <w:rFonts w:ascii="Arial Narrow" w:hAnsi="Arial Narrow"/>
                <w:sz w:val="18"/>
                <w:szCs w:val="18"/>
              </w:rPr>
            </w:pPr>
            <w:r w:rsidRPr="00BF347E">
              <w:rPr>
                <w:rFonts w:ascii="Arial Narrow" w:hAnsi="Arial Narrow"/>
                <w:sz w:val="18"/>
                <w:szCs w:val="18"/>
              </w:rPr>
              <w:t>National Center for Seeds and Seedlings of Japan</w:t>
            </w:r>
          </w:p>
        </w:tc>
      </w:tr>
      <w:tr w:rsidR="00913A2E" w:rsidRPr="00BF347E" w14:paraId="53161800" w14:textId="77777777" w:rsidTr="00863A9E">
        <w:tc>
          <w:tcPr>
            <w:tcW w:w="2407" w:type="dxa"/>
            <w:noWrap/>
            <w:tcMar>
              <w:top w:w="28" w:type="dxa"/>
              <w:left w:w="108" w:type="dxa"/>
              <w:bottom w:w="28" w:type="dxa"/>
              <w:right w:w="108" w:type="dxa"/>
            </w:tcMar>
            <w:hideMark/>
          </w:tcPr>
          <w:p w14:paraId="7EA78696"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NESG (Nigéria)</w:t>
            </w:r>
          </w:p>
        </w:tc>
        <w:tc>
          <w:tcPr>
            <w:tcW w:w="7374" w:type="dxa"/>
            <w:noWrap/>
            <w:tcMar>
              <w:top w:w="28" w:type="dxa"/>
              <w:left w:w="108" w:type="dxa"/>
              <w:bottom w:w="28" w:type="dxa"/>
              <w:right w:w="108" w:type="dxa"/>
            </w:tcMar>
            <w:hideMark/>
          </w:tcPr>
          <w:p w14:paraId="7BE31E80" w14:textId="33ACD5C5" w:rsidR="00913A2E" w:rsidRPr="00BF347E" w:rsidRDefault="00913A2E">
            <w:pPr>
              <w:rPr>
                <w:rFonts w:ascii="Arial Narrow" w:hAnsi="Arial Narrow"/>
                <w:sz w:val="18"/>
                <w:szCs w:val="18"/>
              </w:rPr>
            </w:pPr>
            <w:r w:rsidRPr="00BF347E">
              <w:rPr>
                <w:rFonts w:ascii="Arial Narrow" w:hAnsi="Arial Narrow"/>
                <w:sz w:val="18"/>
                <w:szCs w:val="18"/>
              </w:rPr>
              <w:t>Nigerian Economic Summit Group</w:t>
            </w:r>
          </w:p>
        </w:tc>
      </w:tr>
      <w:tr w:rsidR="00913A2E" w:rsidRPr="00BF347E" w14:paraId="358875EE" w14:textId="77777777" w:rsidTr="00863A9E">
        <w:tc>
          <w:tcPr>
            <w:tcW w:w="2407" w:type="dxa"/>
            <w:noWrap/>
            <w:tcMar>
              <w:top w:w="28" w:type="dxa"/>
              <w:left w:w="108" w:type="dxa"/>
              <w:bottom w:w="28" w:type="dxa"/>
              <w:right w:w="108" w:type="dxa"/>
            </w:tcMar>
            <w:hideMark/>
          </w:tcPr>
          <w:p w14:paraId="11A38973"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NFGA (Chine)</w:t>
            </w:r>
          </w:p>
        </w:tc>
        <w:tc>
          <w:tcPr>
            <w:tcW w:w="7374" w:type="dxa"/>
            <w:tcMar>
              <w:top w:w="28" w:type="dxa"/>
              <w:left w:w="108" w:type="dxa"/>
              <w:bottom w:w="28" w:type="dxa"/>
              <w:right w:w="108" w:type="dxa"/>
            </w:tcMar>
            <w:hideMark/>
          </w:tcPr>
          <w:p w14:paraId="49DCC543" w14:textId="77777777" w:rsidR="00913A2E" w:rsidRPr="00BF347E" w:rsidRDefault="00913A2E">
            <w:pPr>
              <w:rPr>
                <w:rFonts w:ascii="Arial Narrow" w:hAnsi="Arial Narrow"/>
                <w:sz w:val="18"/>
                <w:szCs w:val="18"/>
              </w:rPr>
            </w:pPr>
            <w:r w:rsidRPr="00BF347E">
              <w:rPr>
                <w:rFonts w:ascii="Arial Narrow" w:hAnsi="Arial Narrow"/>
                <w:sz w:val="18"/>
                <w:szCs w:val="18"/>
              </w:rPr>
              <w:t>Administration nationale des forêts et des pâturages de la Chine</w:t>
            </w:r>
          </w:p>
        </w:tc>
      </w:tr>
      <w:tr w:rsidR="00913A2E" w:rsidRPr="00BF347E" w14:paraId="5B489786" w14:textId="77777777" w:rsidTr="00863A9E">
        <w:tc>
          <w:tcPr>
            <w:tcW w:w="2407" w:type="dxa"/>
            <w:noWrap/>
            <w:tcMar>
              <w:top w:w="28" w:type="dxa"/>
              <w:left w:w="108" w:type="dxa"/>
              <w:bottom w:w="28" w:type="dxa"/>
              <w:right w:w="108" w:type="dxa"/>
            </w:tcMar>
            <w:hideMark/>
          </w:tcPr>
          <w:p w14:paraId="4F20F617"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OAPI</w:t>
            </w:r>
          </w:p>
        </w:tc>
        <w:tc>
          <w:tcPr>
            <w:tcW w:w="7374" w:type="dxa"/>
            <w:tcMar>
              <w:top w:w="28" w:type="dxa"/>
              <w:left w:w="108" w:type="dxa"/>
              <w:bottom w:w="28" w:type="dxa"/>
              <w:right w:w="108" w:type="dxa"/>
            </w:tcMar>
            <w:hideMark/>
          </w:tcPr>
          <w:p w14:paraId="3E8DA6E6" w14:textId="77777777" w:rsidR="00913A2E" w:rsidRPr="00BF347E" w:rsidRDefault="00913A2E">
            <w:pPr>
              <w:rPr>
                <w:rFonts w:ascii="Arial Narrow" w:hAnsi="Arial Narrow"/>
                <w:sz w:val="18"/>
                <w:szCs w:val="18"/>
              </w:rPr>
            </w:pPr>
            <w:r w:rsidRPr="00BF347E">
              <w:rPr>
                <w:rFonts w:ascii="Arial Narrow" w:hAnsi="Arial Narrow"/>
                <w:sz w:val="18"/>
                <w:szCs w:val="18"/>
              </w:rPr>
              <w:t>Organisation africaine de la propriété intellectuelle</w:t>
            </w:r>
          </w:p>
        </w:tc>
      </w:tr>
      <w:tr w:rsidR="00913A2E" w:rsidRPr="00BF347E" w14:paraId="1D115B49" w14:textId="77777777" w:rsidTr="00863A9E">
        <w:tc>
          <w:tcPr>
            <w:tcW w:w="2407" w:type="dxa"/>
            <w:noWrap/>
            <w:tcMar>
              <w:top w:w="28" w:type="dxa"/>
              <w:left w:w="108" w:type="dxa"/>
              <w:bottom w:w="28" w:type="dxa"/>
              <w:right w:w="108" w:type="dxa"/>
            </w:tcMar>
            <w:hideMark/>
          </w:tcPr>
          <w:p w14:paraId="0AE9E4F2"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OCDE</w:t>
            </w:r>
          </w:p>
        </w:tc>
        <w:tc>
          <w:tcPr>
            <w:tcW w:w="7374" w:type="dxa"/>
            <w:tcMar>
              <w:top w:w="28" w:type="dxa"/>
              <w:left w:w="108" w:type="dxa"/>
              <w:bottom w:w="28" w:type="dxa"/>
              <w:right w:w="108" w:type="dxa"/>
            </w:tcMar>
            <w:hideMark/>
          </w:tcPr>
          <w:p w14:paraId="4A00D5A8" w14:textId="77777777" w:rsidR="00913A2E" w:rsidRPr="00BF347E" w:rsidRDefault="00913A2E">
            <w:pPr>
              <w:rPr>
                <w:rFonts w:ascii="Arial Narrow" w:hAnsi="Arial Narrow"/>
                <w:sz w:val="18"/>
                <w:szCs w:val="18"/>
              </w:rPr>
            </w:pPr>
            <w:r w:rsidRPr="00BF347E">
              <w:rPr>
                <w:rFonts w:ascii="Arial Narrow" w:hAnsi="Arial Narrow"/>
                <w:sz w:val="18"/>
                <w:szCs w:val="18"/>
              </w:rPr>
              <w:t>Organisation de coopération et de développement économiques</w:t>
            </w:r>
          </w:p>
        </w:tc>
      </w:tr>
      <w:tr w:rsidR="00913A2E" w:rsidRPr="00BF347E" w14:paraId="6762D8E4" w14:textId="77777777" w:rsidTr="00863A9E">
        <w:tc>
          <w:tcPr>
            <w:tcW w:w="2407" w:type="dxa"/>
            <w:noWrap/>
            <w:tcMar>
              <w:top w:w="28" w:type="dxa"/>
              <w:left w:w="108" w:type="dxa"/>
              <w:bottom w:w="28" w:type="dxa"/>
              <w:right w:w="108" w:type="dxa"/>
            </w:tcMar>
            <w:hideMark/>
          </w:tcPr>
          <w:p w14:paraId="3DE7BD69"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OCVV</w:t>
            </w:r>
          </w:p>
        </w:tc>
        <w:tc>
          <w:tcPr>
            <w:tcW w:w="7374" w:type="dxa"/>
            <w:noWrap/>
            <w:tcMar>
              <w:top w:w="28" w:type="dxa"/>
              <w:left w:w="108" w:type="dxa"/>
              <w:bottom w:w="28" w:type="dxa"/>
              <w:right w:w="108" w:type="dxa"/>
            </w:tcMar>
            <w:hideMark/>
          </w:tcPr>
          <w:p w14:paraId="7E5A4054" w14:textId="14B8098F" w:rsidR="00913A2E" w:rsidRPr="00BF347E" w:rsidRDefault="00913A2E">
            <w:pPr>
              <w:rPr>
                <w:rFonts w:ascii="Arial Narrow" w:hAnsi="Arial Narrow"/>
                <w:sz w:val="18"/>
                <w:szCs w:val="18"/>
              </w:rPr>
            </w:pPr>
            <w:r w:rsidRPr="00BF347E">
              <w:rPr>
                <w:rFonts w:ascii="Arial Narrow" w:hAnsi="Arial Narrow"/>
                <w:sz w:val="18"/>
                <w:szCs w:val="18"/>
              </w:rPr>
              <w:t>Office communautaire des variétés végétales de l</w:t>
            </w:r>
            <w:r w:rsidR="0086096B" w:rsidRPr="00BF347E">
              <w:rPr>
                <w:rFonts w:ascii="Arial Narrow" w:hAnsi="Arial Narrow"/>
                <w:sz w:val="18"/>
                <w:szCs w:val="18"/>
              </w:rPr>
              <w:t>’</w:t>
            </w:r>
            <w:r w:rsidRPr="00BF347E">
              <w:rPr>
                <w:rFonts w:ascii="Arial Narrow" w:hAnsi="Arial Narrow"/>
                <w:sz w:val="18"/>
                <w:szCs w:val="18"/>
              </w:rPr>
              <w:t>Union européenne</w:t>
            </w:r>
          </w:p>
        </w:tc>
      </w:tr>
      <w:tr w:rsidR="008C3227" w:rsidRPr="00BF347E" w14:paraId="47B69559" w14:textId="77777777" w:rsidTr="00863A9E">
        <w:tc>
          <w:tcPr>
            <w:tcW w:w="2407" w:type="dxa"/>
            <w:noWrap/>
            <w:tcMar>
              <w:top w:w="28" w:type="dxa"/>
              <w:left w:w="108" w:type="dxa"/>
              <w:bottom w:w="28" w:type="dxa"/>
              <w:right w:w="108" w:type="dxa"/>
            </w:tcMar>
          </w:tcPr>
          <w:p w14:paraId="62E0FE61" w14:textId="35ACA95A" w:rsidR="008C3227" w:rsidRPr="00BF347E" w:rsidRDefault="008C3227">
            <w:pPr>
              <w:spacing w:after="20"/>
              <w:jc w:val="left"/>
              <w:rPr>
                <w:rFonts w:ascii="Arial Narrow" w:hAnsi="Arial Narrow"/>
                <w:sz w:val="18"/>
                <w:szCs w:val="18"/>
              </w:rPr>
            </w:pPr>
            <w:r w:rsidRPr="00BF347E">
              <w:rPr>
                <w:rFonts w:ascii="Arial Narrow" w:hAnsi="Arial Narrow"/>
                <w:sz w:val="18"/>
                <w:szCs w:val="18"/>
              </w:rPr>
              <w:t>OEPM</w:t>
            </w:r>
          </w:p>
        </w:tc>
        <w:tc>
          <w:tcPr>
            <w:tcW w:w="7374" w:type="dxa"/>
            <w:noWrap/>
            <w:tcMar>
              <w:top w:w="28" w:type="dxa"/>
              <w:left w:w="108" w:type="dxa"/>
              <w:bottom w:w="28" w:type="dxa"/>
              <w:right w:w="108" w:type="dxa"/>
            </w:tcMar>
          </w:tcPr>
          <w:p w14:paraId="6C8BBBF5" w14:textId="6CDD114D" w:rsidR="008C3227" w:rsidRPr="00BF347E" w:rsidRDefault="008C3227">
            <w:pPr>
              <w:rPr>
                <w:rFonts w:ascii="Arial Narrow" w:hAnsi="Arial Narrow"/>
                <w:sz w:val="18"/>
                <w:szCs w:val="18"/>
              </w:rPr>
            </w:pPr>
            <w:r w:rsidRPr="00BF347E">
              <w:rPr>
                <w:rFonts w:ascii="Arial Narrow" w:hAnsi="Arial Narrow"/>
                <w:sz w:val="18"/>
                <w:szCs w:val="18"/>
              </w:rPr>
              <w:t>Office espagnol des brevets et des marques</w:t>
            </w:r>
          </w:p>
        </w:tc>
      </w:tr>
      <w:tr w:rsidR="00C85054" w:rsidRPr="00BF347E" w14:paraId="203D53A3" w14:textId="77777777" w:rsidTr="00863A9E">
        <w:tc>
          <w:tcPr>
            <w:tcW w:w="2407" w:type="dxa"/>
            <w:noWrap/>
            <w:tcMar>
              <w:top w:w="28" w:type="dxa"/>
              <w:left w:w="108" w:type="dxa"/>
              <w:bottom w:w="28" w:type="dxa"/>
              <w:right w:w="108" w:type="dxa"/>
            </w:tcMar>
          </w:tcPr>
          <w:p w14:paraId="5B820257" w14:textId="635DB05C" w:rsidR="00C85054" w:rsidRPr="00BF347E" w:rsidRDefault="00C85054">
            <w:pPr>
              <w:spacing w:after="20"/>
              <w:jc w:val="left"/>
              <w:rPr>
                <w:rFonts w:ascii="Arial Narrow" w:hAnsi="Arial Narrow"/>
                <w:sz w:val="18"/>
                <w:szCs w:val="18"/>
              </w:rPr>
            </w:pPr>
            <w:r w:rsidRPr="00BF347E">
              <w:rPr>
                <w:rFonts w:ascii="Arial Narrow" w:hAnsi="Arial Narrow"/>
                <w:sz w:val="18"/>
                <w:szCs w:val="18"/>
              </w:rPr>
              <w:t>OIPI</w:t>
            </w:r>
          </w:p>
        </w:tc>
        <w:tc>
          <w:tcPr>
            <w:tcW w:w="7374" w:type="dxa"/>
            <w:noWrap/>
            <w:tcMar>
              <w:top w:w="28" w:type="dxa"/>
              <w:left w:w="108" w:type="dxa"/>
              <w:bottom w:w="28" w:type="dxa"/>
              <w:right w:w="108" w:type="dxa"/>
            </w:tcMar>
          </w:tcPr>
          <w:p w14:paraId="25A0ADEE" w14:textId="6FFE207D" w:rsidR="00C85054" w:rsidRPr="00BF347E" w:rsidRDefault="00C816FE">
            <w:pPr>
              <w:rPr>
                <w:rFonts w:ascii="Arial Narrow" w:hAnsi="Arial Narrow"/>
                <w:i/>
                <w:color w:val="000000"/>
                <w:sz w:val="18"/>
                <w:szCs w:val="18"/>
              </w:rPr>
            </w:pPr>
            <w:r>
              <w:rPr>
                <w:rFonts w:ascii="Arial Narrow" w:hAnsi="Arial Narrow"/>
                <w:color w:val="000000"/>
                <w:sz w:val="18"/>
                <w:szCs w:val="18"/>
              </w:rPr>
              <w:t>Office ivoirien de la p</w:t>
            </w:r>
            <w:r w:rsidR="00C85054" w:rsidRPr="00BF347E">
              <w:rPr>
                <w:rFonts w:ascii="Arial Narrow" w:hAnsi="Arial Narrow"/>
                <w:color w:val="000000"/>
                <w:sz w:val="18"/>
                <w:szCs w:val="18"/>
              </w:rPr>
              <w:t>ropriété intellectuelle</w:t>
            </w:r>
          </w:p>
        </w:tc>
      </w:tr>
      <w:tr w:rsidR="00913A2E" w:rsidRPr="00BF347E" w14:paraId="0C284314" w14:textId="77777777" w:rsidTr="00863A9E">
        <w:tc>
          <w:tcPr>
            <w:tcW w:w="2407" w:type="dxa"/>
            <w:noWrap/>
            <w:tcMar>
              <w:top w:w="28" w:type="dxa"/>
              <w:left w:w="108" w:type="dxa"/>
              <w:bottom w:w="28" w:type="dxa"/>
              <w:right w:w="108" w:type="dxa"/>
            </w:tcMar>
            <w:hideMark/>
          </w:tcPr>
          <w:p w14:paraId="56277EC4"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OMA</w:t>
            </w:r>
          </w:p>
        </w:tc>
        <w:tc>
          <w:tcPr>
            <w:tcW w:w="7374" w:type="dxa"/>
            <w:noWrap/>
            <w:tcMar>
              <w:top w:w="28" w:type="dxa"/>
              <w:left w:w="108" w:type="dxa"/>
              <w:bottom w:w="28" w:type="dxa"/>
              <w:right w:w="108" w:type="dxa"/>
            </w:tcMar>
            <w:hideMark/>
          </w:tcPr>
          <w:p w14:paraId="4436FA2C" w14:textId="77777777" w:rsidR="00913A2E" w:rsidRPr="00BF347E" w:rsidRDefault="00913A2E">
            <w:pPr>
              <w:rPr>
                <w:rFonts w:ascii="Arial Narrow" w:hAnsi="Arial Narrow"/>
                <w:sz w:val="18"/>
                <w:szCs w:val="18"/>
              </w:rPr>
            </w:pPr>
            <w:r w:rsidRPr="00BF347E">
              <w:rPr>
                <w:rFonts w:ascii="Arial Narrow" w:hAnsi="Arial Narrow"/>
                <w:sz w:val="18"/>
                <w:szCs w:val="18"/>
              </w:rPr>
              <w:t>Organisation mondiale des agriculteurs</w:t>
            </w:r>
          </w:p>
        </w:tc>
      </w:tr>
      <w:tr w:rsidR="00913A2E" w:rsidRPr="00BF347E" w14:paraId="31E144C5" w14:textId="77777777" w:rsidTr="00863A9E">
        <w:tc>
          <w:tcPr>
            <w:tcW w:w="2407" w:type="dxa"/>
            <w:noWrap/>
            <w:tcMar>
              <w:top w:w="28" w:type="dxa"/>
              <w:left w:w="108" w:type="dxa"/>
              <w:bottom w:w="28" w:type="dxa"/>
              <w:right w:w="108" w:type="dxa"/>
            </w:tcMar>
            <w:hideMark/>
          </w:tcPr>
          <w:p w14:paraId="7FA2089D"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OMC</w:t>
            </w:r>
          </w:p>
        </w:tc>
        <w:tc>
          <w:tcPr>
            <w:tcW w:w="7374" w:type="dxa"/>
            <w:noWrap/>
            <w:tcMar>
              <w:top w:w="28" w:type="dxa"/>
              <w:left w:w="108" w:type="dxa"/>
              <w:bottom w:w="28" w:type="dxa"/>
              <w:right w:w="108" w:type="dxa"/>
            </w:tcMar>
            <w:hideMark/>
          </w:tcPr>
          <w:p w14:paraId="063171A4" w14:textId="77777777" w:rsidR="00913A2E" w:rsidRPr="00BF347E" w:rsidRDefault="00913A2E">
            <w:pPr>
              <w:rPr>
                <w:rFonts w:ascii="Arial Narrow" w:hAnsi="Arial Narrow"/>
                <w:sz w:val="18"/>
                <w:szCs w:val="18"/>
              </w:rPr>
            </w:pPr>
            <w:r w:rsidRPr="00BF347E">
              <w:rPr>
                <w:rFonts w:ascii="Arial Narrow" w:hAnsi="Arial Narrow"/>
                <w:sz w:val="18"/>
                <w:szCs w:val="18"/>
              </w:rPr>
              <w:t>Organisation mondiale du commerce</w:t>
            </w:r>
          </w:p>
        </w:tc>
      </w:tr>
      <w:tr w:rsidR="00913A2E" w:rsidRPr="00BF347E" w14:paraId="27F8E683" w14:textId="77777777" w:rsidTr="00863A9E">
        <w:tc>
          <w:tcPr>
            <w:tcW w:w="2407" w:type="dxa"/>
            <w:noWrap/>
            <w:tcMar>
              <w:top w:w="28" w:type="dxa"/>
              <w:left w:w="108" w:type="dxa"/>
              <w:bottom w:w="28" w:type="dxa"/>
              <w:right w:w="108" w:type="dxa"/>
            </w:tcMar>
            <w:hideMark/>
          </w:tcPr>
          <w:p w14:paraId="2A180924"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OMPI</w:t>
            </w:r>
          </w:p>
        </w:tc>
        <w:tc>
          <w:tcPr>
            <w:tcW w:w="7374" w:type="dxa"/>
            <w:noWrap/>
            <w:tcMar>
              <w:top w:w="28" w:type="dxa"/>
              <w:left w:w="108" w:type="dxa"/>
              <w:bottom w:w="28" w:type="dxa"/>
              <w:right w:w="108" w:type="dxa"/>
            </w:tcMar>
            <w:hideMark/>
          </w:tcPr>
          <w:p w14:paraId="7723802B" w14:textId="77777777" w:rsidR="00913A2E" w:rsidRPr="00BF347E" w:rsidRDefault="00913A2E">
            <w:pPr>
              <w:rPr>
                <w:rFonts w:ascii="Arial Narrow" w:hAnsi="Arial Narrow"/>
                <w:sz w:val="18"/>
                <w:szCs w:val="18"/>
              </w:rPr>
            </w:pPr>
            <w:r w:rsidRPr="00BF347E">
              <w:rPr>
                <w:rFonts w:ascii="Arial Narrow" w:hAnsi="Arial Narrow"/>
                <w:sz w:val="18"/>
                <w:szCs w:val="18"/>
              </w:rPr>
              <w:t>Organisation Mondiale de la Propriété Intellectuelle</w:t>
            </w:r>
          </w:p>
        </w:tc>
      </w:tr>
      <w:tr w:rsidR="00913A2E" w:rsidRPr="00BF347E" w14:paraId="5DDC7E1A" w14:textId="77777777" w:rsidTr="00863A9E">
        <w:tc>
          <w:tcPr>
            <w:tcW w:w="2407" w:type="dxa"/>
            <w:noWrap/>
            <w:tcMar>
              <w:top w:w="28" w:type="dxa"/>
              <w:left w:w="108" w:type="dxa"/>
              <w:bottom w:w="28" w:type="dxa"/>
              <w:right w:w="108" w:type="dxa"/>
            </w:tcMar>
            <w:hideMark/>
          </w:tcPr>
          <w:p w14:paraId="12AFF0DB"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OREVADO (République dominicaine)</w:t>
            </w:r>
          </w:p>
        </w:tc>
        <w:tc>
          <w:tcPr>
            <w:tcW w:w="7374" w:type="dxa"/>
            <w:tcMar>
              <w:top w:w="28" w:type="dxa"/>
              <w:left w:w="108" w:type="dxa"/>
              <w:bottom w:w="28" w:type="dxa"/>
              <w:right w:w="108" w:type="dxa"/>
            </w:tcMar>
            <w:hideMark/>
          </w:tcPr>
          <w:p w14:paraId="02B7BD0E" w14:textId="009C5EE7" w:rsidR="00913A2E" w:rsidRPr="00BF347E" w:rsidRDefault="00913A2E">
            <w:pPr>
              <w:rPr>
                <w:rFonts w:ascii="Arial Narrow" w:hAnsi="Arial Narrow"/>
                <w:sz w:val="18"/>
                <w:szCs w:val="18"/>
              </w:rPr>
            </w:pPr>
            <w:r w:rsidRPr="00BF347E">
              <w:rPr>
                <w:rFonts w:ascii="Arial Narrow" w:hAnsi="Arial Narrow"/>
                <w:sz w:val="18"/>
                <w:szCs w:val="18"/>
              </w:rPr>
              <w:t>Service de l</w:t>
            </w:r>
            <w:r w:rsidR="0086096B" w:rsidRPr="00BF347E">
              <w:rPr>
                <w:rFonts w:ascii="Arial Narrow" w:hAnsi="Arial Narrow"/>
                <w:sz w:val="18"/>
                <w:szCs w:val="18"/>
              </w:rPr>
              <w:t>’</w:t>
            </w:r>
            <w:r w:rsidRPr="00BF347E">
              <w:rPr>
                <w:rFonts w:ascii="Arial Narrow" w:hAnsi="Arial Narrow"/>
                <w:sz w:val="18"/>
                <w:szCs w:val="18"/>
              </w:rPr>
              <w:t>enregistrement des obtentions végétales et de la protection des droits d</w:t>
            </w:r>
            <w:r w:rsidR="0086096B" w:rsidRPr="00BF347E">
              <w:rPr>
                <w:rFonts w:ascii="Arial Narrow" w:hAnsi="Arial Narrow"/>
                <w:sz w:val="18"/>
                <w:szCs w:val="18"/>
              </w:rPr>
              <w:t>’</w:t>
            </w:r>
            <w:r w:rsidRPr="00BF347E">
              <w:rPr>
                <w:rFonts w:ascii="Arial Narrow" w:hAnsi="Arial Narrow"/>
                <w:sz w:val="18"/>
                <w:szCs w:val="18"/>
              </w:rPr>
              <w:t>obtenteur de la République dominicaine</w:t>
            </w:r>
          </w:p>
        </w:tc>
      </w:tr>
      <w:tr w:rsidR="00913A2E" w:rsidRPr="00BF347E" w14:paraId="20B3DD94" w14:textId="77777777" w:rsidTr="00863A9E">
        <w:tc>
          <w:tcPr>
            <w:tcW w:w="2407" w:type="dxa"/>
            <w:noWrap/>
            <w:tcMar>
              <w:top w:w="28" w:type="dxa"/>
              <w:left w:w="108" w:type="dxa"/>
              <w:bottom w:w="28" w:type="dxa"/>
              <w:right w:w="108" w:type="dxa"/>
            </w:tcMar>
            <w:hideMark/>
          </w:tcPr>
          <w:p w14:paraId="6EDE983E"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PRONACOM (Guatemala)</w:t>
            </w:r>
          </w:p>
        </w:tc>
        <w:tc>
          <w:tcPr>
            <w:tcW w:w="7374" w:type="dxa"/>
            <w:noWrap/>
            <w:tcMar>
              <w:top w:w="28" w:type="dxa"/>
              <w:left w:w="108" w:type="dxa"/>
              <w:bottom w:w="28" w:type="dxa"/>
              <w:right w:w="108" w:type="dxa"/>
            </w:tcMar>
            <w:hideMark/>
          </w:tcPr>
          <w:p w14:paraId="3FCF28AA" w14:textId="77777777" w:rsidR="00C85054" w:rsidRPr="00BF347E" w:rsidRDefault="00913A2E">
            <w:pPr>
              <w:rPr>
                <w:rFonts w:ascii="Arial Narrow" w:hAnsi="Arial Narrow"/>
                <w:sz w:val="18"/>
                <w:szCs w:val="18"/>
              </w:rPr>
            </w:pPr>
            <w:r w:rsidRPr="00BF347E">
              <w:rPr>
                <w:rFonts w:ascii="Arial Narrow" w:hAnsi="Arial Narrow"/>
                <w:sz w:val="18"/>
                <w:szCs w:val="18"/>
              </w:rPr>
              <w:t>Programa Nacional de Competitividad</w:t>
            </w:r>
          </w:p>
          <w:p w14:paraId="087236FB" w14:textId="4978F155" w:rsidR="00913A2E" w:rsidRPr="00BF347E" w:rsidRDefault="00913A2E">
            <w:pPr>
              <w:rPr>
                <w:rFonts w:ascii="Arial Narrow" w:hAnsi="Arial Narrow"/>
                <w:sz w:val="18"/>
                <w:szCs w:val="18"/>
              </w:rPr>
            </w:pPr>
            <w:r w:rsidRPr="00BF347E">
              <w:rPr>
                <w:rFonts w:ascii="Arial Narrow" w:hAnsi="Arial Narrow"/>
                <w:sz w:val="18"/>
                <w:szCs w:val="18"/>
              </w:rPr>
              <w:t>(Programme national pour la compétitivité du Guatemala)</w:t>
            </w:r>
          </w:p>
        </w:tc>
      </w:tr>
      <w:tr w:rsidR="00913A2E" w:rsidRPr="00BF347E" w14:paraId="3D787EAC" w14:textId="77777777" w:rsidTr="00863A9E">
        <w:tc>
          <w:tcPr>
            <w:tcW w:w="2407" w:type="dxa"/>
            <w:noWrap/>
            <w:tcMar>
              <w:top w:w="28" w:type="dxa"/>
              <w:left w:w="108" w:type="dxa"/>
              <w:bottom w:w="28" w:type="dxa"/>
              <w:right w:w="108" w:type="dxa"/>
            </w:tcMar>
            <w:hideMark/>
          </w:tcPr>
          <w:p w14:paraId="2F48388E"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PRV (Suède)</w:t>
            </w:r>
          </w:p>
        </w:tc>
        <w:tc>
          <w:tcPr>
            <w:tcW w:w="7374" w:type="dxa"/>
            <w:tcMar>
              <w:top w:w="28" w:type="dxa"/>
              <w:left w:w="108" w:type="dxa"/>
              <w:bottom w:w="28" w:type="dxa"/>
              <w:right w:w="108" w:type="dxa"/>
            </w:tcMar>
            <w:hideMark/>
          </w:tcPr>
          <w:p w14:paraId="00AE6580" w14:textId="1166D962" w:rsidR="00913A2E" w:rsidRPr="00BF347E" w:rsidRDefault="00913A2E">
            <w:pPr>
              <w:rPr>
                <w:rFonts w:ascii="Arial Narrow" w:hAnsi="Arial Narrow"/>
                <w:sz w:val="18"/>
                <w:szCs w:val="18"/>
              </w:rPr>
            </w:pPr>
            <w:r w:rsidRPr="00BF347E">
              <w:rPr>
                <w:rFonts w:ascii="Arial Narrow" w:hAnsi="Arial Narrow"/>
                <w:sz w:val="18"/>
                <w:szCs w:val="18"/>
              </w:rPr>
              <w:t>Office suédois des brevets et de l</w:t>
            </w:r>
            <w:r w:rsidR="0086096B" w:rsidRPr="00BF347E">
              <w:rPr>
                <w:rFonts w:ascii="Arial Narrow" w:hAnsi="Arial Narrow"/>
                <w:sz w:val="18"/>
                <w:szCs w:val="18"/>
              </w:rPr>
              <w:t>’</w:t>
            </w:r>
            <w:r w:rsidRPr="00BF347E">
              <w:rPr>
                <w:rFonts w:ascii="Arial Narrow" w:hAnsi="Arial Narrow"/>
                <w:sz w:val="18"/>
                <w:szCs w:val="18"/>
              </w:rPr>
              <w:t>enregistrement</w:t>
            </w:r>
          </w:p>
        </w:tc>
      </w:tr>
      <w:tr w:rsidR="00913A2E" w:rsidRPr="00BF347E" w14:paraId="1C584FC0" w14:textId="77777777" w:rsidTr="00863A9E">
        <w:tc>
          <w:tcPr>
            <w:tcW w:w="2407" w:type="dxa"/>
            <w:noWrap/>
            <w:tcMar>
              <w:top w:w="28" w:type="dxa"/>
              <w:left w:w="108" w:type="dxa"/>
              <w:bottom w:w="28" w:type="dxa"/>
              <w:right w:w="108" w:type="dxa"/>
            </w:tcMar>
            <w:hideMark/>
          </w:tcPr>
          <w:p w14:paraId="52A0558A"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PSIA (Philippines)</w:t>
            </w:r>
          </w:p>
        </w:tc>
        <w:tc>
          <w:tcPr>
            <w:tcW w:w="7374" w:type="dxa"/>
            <w:tcMar>
              <w:top w:w="28" w:type="dxa"/>
              <w:left w:w="108" w:type="dxa"/>
              <w:bottom w:w="28" w:type="dxa"/>
              <w:right w:w="108" w:type="dxa"/>
            </w:tcMar>
            <w:hideMark/>
          </w:tcPr>
          <w:p w14:paraId="6BFE7841" w14:textId="77777777" w:rsidR="00913A2E" w:rsidRPr="00BF347E" w:rsidRDefault="00913A2E">
            <w:pPr>
              <w:rPr>
                <w:rFonts w:ascii="Arial Narrow" w:hAnsi="Arial Narrow"/>
                <w:sz w:val="18"/>
                <w:szCs w:val="18"/>
              </w:rPr>
            </w:pPr>
            <w:r w:rsidRPr="00BF347E">
              <w:rPr>
                <w:rFonts w:ascii="Arial Narrow" w:hAnsi="Arial Narrow"/>
                <w:sz w:val="18"/>
                <w:szCs w:val="18"/>
              </w:rPr>
              <w:t>Philippine Seed Industry Association</w:t>
            </w:r>
          </w:p>
        </w:tc>
      </w:tr>
      <w:tr w:rsidR="00913A2E" w:rsidRPr="00BF347E" w14:paraId="3F9CA40B" w14:textId="77777777" w:rsidTr="00863A9E">
        <w:tc>
          <w:tcPr>
            <w:tcW w:w="2407" w:type="dxa"/>
            <w:noWrap/>
            <w:tcMar>
              <w:top w:w="28" w:type="dxa"/>
              <w:left w:w="108" w:type="dxa"/>
              <w:bottom w:w="28" w:type="dxa"/>
              <w:right w:w="108" w:type="dxa"/>
            </w:tcMar>
            <w:hideMark/>
          </w:tcPr>
          <w:p w14:paraId="02F82F3A"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ROM Global</w:t>
            </w:r>
          </w:p>
        </w:tc>
        <w:tc>
          <w:tcPr>
            <w:tcW w:w="7374" w:type="dxa"/>
            <w:noWrap/>
            <w:tcMar>
              <w:top w:w="28" w:type="dxa"/>
              <w:left w:w="108" w:type="dxa"/>
              <w:bottom w:w="28" w:type="dxa"/>
              <w:right w:w="108" w:type="dxa"/>
            </w:tcMar>
            <w:hideMark/>
          </w:tcPr>
          <w:p w14:paraId="06387993" w14:textId="7A663891" w:rsidR="00913A2E" w:rsidRPr="00BF347E" w:rsidRDefault="00913A2E">
            <w:pPr>
              <w:rPr>
                <w:rFonts w:ascii="Arial Narrow" w:hAnsi="Arial Narrow"/>
                <w:sz w:val="18"/>
                <w:szCs w:val="18"/>
              </w:rPr>
            </w:pPr>
            <w:r w:rsidRPr="00BF347E">
              <w:rPr>
                <w:rFonts w:ascii="Arial Narrow" w:hAnsi="Arial Narrow"/>
                <w:sz w:val="18"/>
                <w:szCs w:val="18"/>
              </w:rPr>
              <w:t>Results</w:t>
            </w:r>
            <w:r w:rsidR="000B6100">
              <w:rPr>
                <w:rFonts w:ascii="Arial Narrow" w:hAnsi="Arial Narrow"/>
                <w:sz w:val="18"/>
                <w:szCs w:val="18"/>
              </w:rPr>
              <w:noBreakHyphen/>
            </w:r>
            <w:r w:rsidRPr="00BF347E">
              <w:rPr>
                <w:rFonts w:ascii="Arial Narrow" w:hAnsi="Arial Narrow"/>
                <w:sz w:val="18"/>
                <w:szCs w:val="18"/>
              </w:rPr>
              <w:t>Oriented Monitoring of Asia and the Pacific, Latin America and the Caribbean, and Centrally Managed Thematic Interventions (sous</w:t>
            </w:r>
            <w:r w:rsidR="000B6100">
              <w:rPr>
                <w:rFonts w:ascii="Arial Narrow" w:hAnsi="Arial Narrow"/>
                <w:sz w:val="18"/>
                <w:szCs w:val="18"/>
              </w:rPr>
              <w:noBreakHyphen/>
            </w:r>
            <w:r w:rsidRPr="00BF347E">
              <w:rPr>
                <w:rFonts w:ascii="Arial Narrow" w:hAnsi="Arial Narrow"/>
                <w:sz w:val="18"/>
                <w:szCs w:val="18"/>
              </w:rPr>
              <w:t>traitant de la Commission européenne)</w:t>
            </w:r>
          </w:p>
        </w:tc>
      </w:tr>
      <w:tr w:rsidR="00913A2E" w:rsidRPr="00BF347E" w14:paraId="27A50E5B" w14:textId="77777777" w:rsidTr="00863A9E">
        <w:tc>
          <w:tcPr>
            <w:tcW w:w="2407" w:type="dxa"/>
            <w:noWrap/>
            <w:tcMar>
              <w:top w:w="28" w:type="dxa"/>
              <w:left w:w="108" w:type="dxa"/>
              <w:bottom w:w="28" w:type="dxa"/>
              <w:right w:w="108" w:type="dxa"/>
            </w:tcMar>
            <w:hideMark/>
          </w:tcPr>
          <w:p w14:paraId="774E07D6"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SAA</w:t>
            </w:r>
          </w:p>
        </w:tc>
        <w:tc>
          <w:tcPr>
            <w:tcW w:w="7374" w:type="dxa"/>
            <w:noWrap/>
            <w:tcMar>
              <w:top w:w="28" w:type="dxa"/>
              <w:left w:w="108" w:type="dxa"/>
              <w:bottom w:w="28" w:type="dxa"/>
              <w:right w:w="108" w:type="dxa"/>
            </w:tcMar>
            <w:hideMark/>
          </w:tcPr>
          <w:p w14:paraId="078F8319" w14:textId="77777777" w:rsidR="00913A2E" w:rsidRPr="00BF347E" w:rsidRDefault="00913A2E">
            <w:pPr>
              <w:rPr>
                <w:rFonts w:ascii="Arial Narrow" w:hAnsi="Arial Narrow"/>
                <w:sz w:val="18"/>
                <w:szCs w:val="18"/>
              </w:rPr>
            </w:pPr>
            <w:r w:rsidRPr="00BF347E">
              <w:rPr>
                <w:rFonts w:ascii="Arial Narrow" w:hAnsi="Arial Narrow"/>
                <w:sz w:val="18"/>
                <w:szCs w:val="18"/>
              </w:rPr>
              <w:t>Seed Association of the Americas</w:t>
            </w:r>
          </w:p>
        </w:tc>
      </w:tr>
      <w:tr w:rsidR="00913A2E" w:rsidRPr="00BF347E" w14:paraId="6E7F940F" w14:textId="77777777" w:rsidTr="00863A9E">
        <w:tc>
          <w:tcPr>
            <w:tcW w:w="2407" w:type="dxa"/>
            <w:noWrap/>
            <w:tcMar>
              <w:top w:w="28" w:type="dxa"/>
              <w:left w:w="108" w:type="dxa"/>
              <w:bottom w:w="28" w:type="dxa"/>
              <w:right w:w="108" w:type="dxa"/>
            </w:tcMar>
            <w:hideMark/>
          </w:tcPr>
          <w:p w14:paraId="02247C59"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SADER (Mexique)</w:t>
            </w:r>
          </w:p>
        </w:tc>
        <w:tc>
          <w:tcPr>
            <w:tcW w:w="7374" w:type="dxa"/>
            <w:tcMar>
              <w:top w:w="28" w:type="dxa"/>
              <w:left w:w="108" w:type="dxa"/>
              <w:bottom w:w="28" w:type="dxa"/>
              <w:right w:w="108" w:type="dxa"/>
            </w:tcMar>
            <w:hideMark/>
          </w:tcPr>
          <w:p w14:paraId="6D8594DB" w14:textId="77777777" w:rsidR="00C85054" w:rsidRPr="00BF347E" w:rsidRDefault="00913A2E">
            <w:pPr>
              <w:rPr>
                <w:rFonts w:ascii="Arial Narrow" w:hAnsi="Arial Narrow"/>
                <w:sz w:val="18"/>
                <w:szCs w:val="18"/>
              </w:rPr>
            </w:pPr>
            <w:r w:rsidRPr="00BF347E">
              <w:rPr>
                <w:rFonts w:ascii="Arial Narrow" w:hAnsi="Arial Narrow"/>
                <w:sz w:val="18"/>
                <w:szCs w:val="18"/>
              </w:rPr>
              <w:t>Secretaría de Agricultura y Desarrollo Rural</w:t>
            </w:r>
          </w:p>
          <w:p w14:paraId="73CF305F" w14:textId="03D0F732" w:rsidR="00913A2E" w:rsidRPr="00BF347E" w:rsidRDefault="00913A2E">
            <w:pPr>
              <w:rPr>
                <w:rFonts w:ascii="Arial Narrow" w:hAnsi="Arial Narrow"/>
                <w:sz w:val="18"/>
                <w:szCs w:val="18"/>
              </w:rPr>
            </w:pPr>
            <w:r w:rsidRPr="00BF347E">
              <w:rPr>
                <w:rFonts w:ascii="Arial Narrow" w:hAnsi="Arial Narrow"/>
                <w:sz w:val="18"/>
                <w:szCs w:val="18"/>
              </w:rPr>
              <w:t>(Ministère de l</w:t>
            </w:r>
            <w:r w:rsidR="0086096B" w:rsidRPr="00BF347E">
              <w:rPr>
                <w:rFonts w:ascii="Arial Narrow" w:hAnsi="Arial Narrow"/>
                <w:sz w:val="18"/>
                <w:szCs w:val="18"/>
              </w:rPr>
              <w:t>’</w:t>
            </w:r>
            <w:r w:rsidRPr="00BF347E">
              <w:rPr>
                <w:rFonts w:ascii="Arial Narrow" w:hAnsi="Arial Narrow"/>
                <w:sz w:val="18"/>
                <w:szCs w:val="18"/>
              </w:rPr>
              <w:t>agriculture et du développement rural du Mexique)</w:t>
            </w:r>
          </w:p>
        </w:tc>
      </w:tr>
      <w:tr w:rsidR="00913A2E" w:rsidRPr="00BF347E" w14:paraId="3F9832FF" w14:textId="77777777" w:rsidTr="00863A9E">
        <w:tc>
          <w:tcPr>
            <w:tcW w:w="2407" w:type="dxa"/>
            <w:noWrap/>
            <w:tcMar>
              <w:top w:w="28" w:type="dxa"/>
              <w:left w:w="108" w:type="dxa"/>
              <w:bottom w:w="28" w:type="dxa"/>
              <w:right w:w="108" w:type="dxa"/>
            </w:tcMar>
            <w:hideMark/>
          </w:tcPr>
          <w:p w14:paraId="2F6004DA" w14:textId="4853E84B" w:rsidR="00913A2E" w:rsidRPr="00BF347E" w:rsidRDefault="00913A2E">
            <w:pPr>
              <w:spacing w:after="20"/>
              <w:jc w:val="left"/>
              <w:rPr>
                <w:rFonts w:ascii="Arial Narrow" w:hAnsi="Arial Narrow"/>
                <w:sz w:val="18"/>
                <w:szCs w:val="18"/>
              </w:rPr>
            </w:pPr>
            <w:r w:rsidRPr="00BF347E">
              <w:rPr>
                <w:rFonts w:ascii="Arial Narrow" w:hAnsi="Arial Narrow"/>
                <w:sz w:val="18"/>
                <w:szCs w:val="18"/>
              </w:rPr>
              <w:t>SAG</w:t>
            </w:r>
            <w:r w:rsidR="00C85054" w:rsidRPr="00BF347E">
              <w:rPr>
                <w:rFonts w:ascii="Arial Narrow" w:hAnsi="Arial Narrow"/>
                <w:sz w:val="18"/>
                <w:szCs w:val="18"/>
              </w:rPr>
              <w:t xml:space="preserve"> (Chili)</w:t>
            </w:r>
          </w:p>
        </w:tc>
        <w:tc>
          <w:tcPr>
            <w:tcW w:w="7374" w:type="dxa"/>
            <w:tcMar>
              <w:top w:w="28" w:type="dxa"/>
              <w:left w:w="108" w:type="dxa"/>
              <w:bottom w:w="28" w:type="dxa"/>
              <w:right w:w="108" w:type="dxa"/>
            </w:tcMar>
            <w:hideMark/>
          </w:tcPr>
          <w:p w14:paraId="6A22765E" w14:textId="77777777" w:rsidR="00C85054" w:rsidRPr="00BF347E" w:rsidRDefault="00913A2E">
            <w:pPr>
              <w:rPr>
                <w:rFonts w:ascii="Arial Narrow" w:hAnsi="Arial Narrow"/>
                <w:sz w:val="18"/>
                <w:szCs w:val="18"/>
              </w:rPr>
            </w:pPr>
            <w:r w:rsidRPr="00BF347E">
              <w:rPr>
                <w:rFonts w:ascii="Arial Narrow" w:hAnsi="Arial Narrow"/>
                <w:sz w:val="18"/>
                <w:szCs w:val="18"/>
              </w:rPr>
              <w:t>Servicio Agrícola y Ganadero</w:t>
            </w:r>
          </w:p>
          <w:p w14:paraId="4BEC341E" w14:textId="4FD12DCC" w:rsidR="00913A2E" w:rsidRPr="00BF347E" w:rsidRDefault="00913A2E">
            <w:pPr>
              <w:rPr>
                <w:rFonts w:ascii="Arial Narrow" w:hAnsi="Arial Narrow"/>
                <w:sz w:val="18"/>
                <w:szCs w:val="18"/>
              </w:rPr>
            </w:pPr>
            <w:r w:rsidRPr="00BF347E">
              <w:rPr>
                <w:rFonts w:ascii="Arial Narrow" w:hAnsi="Arial Narrow"/>
                <w:sz w:val="18"/>
                <w:szCs w:val="18"/>
              </w:rPr>
              <w:t>(Service de l</w:t>
            </w:r>
            <w:r w:rsidR="0086096B" w:rsidRPr="00BF347E">
              <w:rPr>
                <w:rFonts w:ascii="Arial Narrow" w:hAnsi="Arial Narrow"/>
                <w:sz w:val="18"/>
                <w:szCs w:val="18"/>
              </w:rPr>
              <w:t>’</w:t>
            </w:r>
            <w:r w:rsidRPr="00BF347E">
              <w:rPr>
                <w:rFonts w:ascii="Arial Narrow" w:hAnsi="Arial Narrow"/>
                <w:sz w:val="18"/>
                <w:szCs w:val="18"/>
              </w:rPr>
              <w:t>agriculture et de l</w:t>
            </w:r>
            <w:r w:rsidR="0086096B" w:rsidRPr="00BF347E">
              <w:rPr>
                <w:rFonts w:ascii="Arial Narrow" w:hAnsi="Arial Narrow"/>
                <w:sz w:val="18"/>
                <w:szCs w:val="18"/>
              </w:rPr>
              <w:t>’</w:t>
            </w:r>
            <w:r w:rsidRPr="00BF347E">
              <w:rPr>
                <w:rFonts w:ascii="Arial Narrow" w:hAnsi="Arial Narrow"/>
                <w:sz w:val="18"/>
                <w:szCs w:val="18"/>
              </w:rPr>
              <w:t>élevage du Chili)</w:t>
            </w:r>
          </w:p>
        </w:tc>
      </w:tr>
      <w:tr w:rsidR="00913A2E" w:rsidRPr="00BF347E" w14:paraId="42A058EF" w14:textId="77777777" w:rsidTr="00863A9E">
        <w:tc>
          <w:tcPr>
            <w:tcW w:w="2407" w:type="dxa"/>
            <w:noWrap/>
            <w:tcMar>
              <w:top w:w="28" w:type="dxa"/>
              <w:left w:w="108" w:type="dxa"/>
              <w:bottom w:w="28" w:type="dxa"/>
              <w:right w:w="108" w:type="dxa"/>
            </w:tcMar>
            <w:hideMark/>
          </w:tcPr>
          <w:p w14:paraId="4CE94125" w14:textId="5F05D5F0" w:rsidR="00913A2E" w:rsidRPr="00BF347E" w:rsidRDefault="00913A2E">
            <w:pPr>
              <w:spacing w:after="20"/>
              <w:jc w:val="left"/>
              <w:rPr>
                <w:rFonts w:ascii="Arial Narrow" w:hAnsi="Arial Narrow"/>
                <w:sz w:val="18"/>
                <w:szCs w:val="18"/>
              </w:rPr>
            </w:pPr>
            <w:r w:rsidRPr="00BF347E">
              <w:rPr>
                <w:rFonts w:ascii="Arial Narrow" w:hAnsi="Arial Narrow"/>
                <w:sz w:val="18"/>
                <w:szCs w:val="18"/>
              </w:rPr>
              <w:t>SAIP (</w:t>
            </w:r>
            <w:r w:rsidR="0086096B" w:rsidRPr="00BF347E">
              <w:rPr>
                <w:rFonts w:ascii="Arial Narrow" w:hAnsi="Arial Narrow"/>
                <w:sz w:val="18"/>
                <w:szCs w:val="18"/>
              </w:rPr>
              <w:t>Arabie saoudite</w:t>
            </w:r>
            <w:r w:rsidRPr="00BF347E">
              <w:rPr>
                <w:rFonts w:ascii="Arial Narrow" w:hAnsi="Arial Narrow"/>
                <w:sz w:val="18"/>
                <w:szCs w:val="18"/>
              </w:rPr>
              <w:t>)</w:t>
            </w:r>
          </w:p>
        </w:tc>
        <w:tc>
          <w:tcPr>
            <w:tcW w:w="7374" w:type="dxa"/>
            <w:noWrap/>
            <w:tcMar>
              <w:top w:w="28" w:type="dxa"/>
              <w:left w:w="108" w:type="dxa"/>
              <w:bottom w:w="28" w:type="dxa"/>
              <w:right w:w="108" w:type="dxa"/>
            </w:tcMar>
            <w:hideMark/>
          </w:tcPr>
          <w:p w14:paraId="2B75007C" w14:textId="77777777" w:rsidR="00913A2E" w:rsidRPr="00BF347E" w:rsidRDefault="00913A2E">
            <w:pPr>
              <w:rPr>
                <w:rFonts w:ascii="Arial Narrow" w:hAnsi="Arial Narrow"/>
                <w:sz w:val="18"/>
                <w:szCs w:val="18"/>
              </w:rPr>
            </w:pPr>
            <w:r w:rsidRPr="00BF347E">
              <w:rPr>
                <w:rFonts w:ascii="Arial Narrow" w:hAnsi="Arial Narrow"/>
                <w:sz w:val="18"/>
                <w:szCs w:val="18"/>
              </w:rPr>
              <w:t>Saudi Authority for Intellectual Property</w:t>
            </w:r>
          </w:p>
        </w:tc>
      </w:tr>
      <w:tr w:rsidR="00D21601" w:rsidRPr="00BF347E" w14:paraId="52F9DD61" w14:textId="77777777" w:rsidTr="00863A9E">
        <w:tc>
          <w:tcPr>
            <w:tcW w:w="2407" w:type="dxa"/>
            <w:noWrap/>
            <w:tcMar>
              <w:top w:w="28" w:type="dxa"/>
              <w:left w:w="108" w:type="dxa"/>
              <w:bottom w:w="28" w:type="dxa"/>
              <w:right w:w="108" w:type="dxa"/>
            </w:tcMar>
          </w:tcPr>
          <w:p w14:paraId="64AC09E8" w14:textId="028DE87D" w:rsidR="00D21601" w:rsidRPr="00BF347E" w:rsidRDefault="00D21601">
            <w:pPr>
              <w:spacing w:after="20"/>
              <w:jc w:val="left"/>
              <w:rPr>
                <w:rFonts w:ascii="Arial Narrow" w:hAnsi="Arial Narrow"/>
                <w:sz w:val="18"/>
                <w:szCs w:val="18"/>
              </w:rPr>
            </w:pPr>
            <w:r w:rsidRPr="00BF347E">
              <w:rPr>
                <w:rFonts w:ascii="Arial Narrow" w:hAnsi="Arial Narrow"/>
                <w:sz w:val="18"/>
                <w:szCs w:val="18"/>
              </w:rPr>
              <w:t>SAKPATENTI (Géorgie)</w:t>
            </w:r>
          </w:p>
        </w:tc>
        <w:tc>
          <w:tcPr>
            <w:tcW w:w="7374" w:type="dxa"/>
            <w:noWrap/>
            <w:tcMar>
              <w:top w:w="28" w:type="dxa"/>
              <w:left w:w="108" w:type="dxa"/>
              <w:bottom w:w="28" w:type="dxa"/>
              <w:right w:w="108" w:type="dxa"/>
            </w:tcMar>
          </w:tcPr>
          <w:p w14:paraId="3704ECB6" w14:textId="6DC3D61B" w:rsidR="00D21601" w:rsidRPr="00BF347E" w:rsidRDefault="00D21601">
            <w:pPr>
              <w:rPr>
                <w:rFonts w:ascii="Arial Narrow" w:hAnsi="Arial Narrow"/>
                <w:sz w:val="18"/>
                <w:szCs w:val="18"/>
              </w:rPr>
            </w:pPr>
            <w:r w:rsidRPr="00BF347E">
              <w:rPr>
                <w:rFonts w:ascii="Arial Narrow" w:hAnsi="Arial Narrow"/>
                <w:sz w:val="18"/>
                <w:szCs w:val="18"/>
              </w:rPr>
              <w:t>Centre national de la propriété intellectuelle de Géorgie</w:t>
            </w:r>
          </w:p>
        </w:tc>
      </w:tr>
      <w:tr w:rsidR="00913A2E" w:rsidRPr="00BF347E" w14:paraId="3CB1F2A0" w14:textId="77777777" w:rsidTr="00863A9E">
        <w:tc>
          <w:tcPr>
            <w:tcW w:w="2407" w:type="dxa"/>
            <w:noWrap/>
            <w:tcMar>
              <w:top w:w="28" w:type="dxa"/>
              <w:left w:w="108" w:type="dxa"/>
              <w:bottom w:w="28" w:type="dxa"/>
              <w:right w:w="108" w:type="dxa"/>
            </w:tcMar>
            <w:hideMark/>
          </w:tcPr>
          <w:p w14:paraId="1C809208"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SCCI (Zambie)</w:t>
            </w:r>
          </w:p>
        </w:tc>
        <w:tc>
          <w:tcPr>
            <w:tcW w:w="7374" w:type="dxa"/>
            <w:tcMar>
              <w:top w:w="28" w:type="dxa"/>
              <w:left w:w="108" w:type="dxa"/>
              <w:bottom w:w="28" w:type="dxa"/>
              <w:right w:w="108" w:type="dxa"/>
            </w:tcMar>
            <w:hideMark/>
          </w:tcPr>
          <w:p w14:paraId="0B6F0225" w14:textId="77777777" w:rsidR="00913A2E" w:rsidRPr="00BF347E" w:rsidRDefault="00913A2E">
            <w:pPr>
              <w:rPr>
                <w:rFonts w:ascii="Arial Narrow" w:hAnsi="Arial Narrow"/>
                <w:sz w:val="18"/>
                <w:szCs w:val="18"/>
              </w:rPr>
            </w:pPr>
            <w:r w:rsidRPr="00BF347E">
              <w:rPr>
                <w:rFonts w:ascii="Arial Narrow" w:hAnsi="Arial Narrow"/>
                <w:sz w:val="18"/>
                <w:szCs w:val="18"/>
              </w:rPr>
              <w:t>Seed Control and Certification Institute de la Zambie</w:t>
            </w:r>
          </w:p>
        </w:tc>
      </w:tr>
      <w:tr w:rsidR="00913A2E" w:rsidRPr="00BF347E" w14:paraId="28C55F29" w14:textId="77777777" w:rsidTr="00863A9E">
        <w:tc>
          <w:tcPr>
            <w:tcW w:w="2407" w:type="dxa"/>
            <w:noWrap/>
            <w:tcMar>
              <w:top w:w="28" w:type="dxa"/>
              <w:left w:w="108" w:type="dxa"/>
              <w:bottom w:w="28" w:type="dxa"/>
              <w:right w:w="108" w:type="dxa"/>
            </w:tcMar>
            <w:hideMark/>
          </w:tcPr>
          <w:p w14:paraId="11B5ABE9"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SeCan</w:t>
            </w:r>
          </w:p>
        </w:tc>
        <w:tc>
          <w:tcPr>
            <w:tcW w:w="7374" w:type="dxa"/>
            <w:noWrap/>
            <w:tcMar>
              <w:top w:w="28" w:type="dxa"/>
              <w:left w:w="108" w:type="dxa"/>
              <w:bottom w:w="28" w:type="dxa"/>
              <w:right w:w="108" w:type="dxa"/>
            </w:tcMar>
            <w:hideMark/>
          </w:tcPr>
          <w:p w14:paraId="0190BD93" w14:textId="1970C2E4" w:rsidR="00913A2E" w:rsidRPr="00BF347E" w:rsidRDefault="00913A2E">
            <w:pPr>
              <w:rPr>
                <w:rFonts w:ascii="Arial Narrow" w:hAnsi="Arial Narrow"/>
                <w:sz w:val="18"/>
                <w:szCs w:val="18"/>
              </w:rPr>
            </w:pPr>
            <w:r w:rsidRPr="00BF347E">
              <w:rPr>
                <w:rFonts w:ascii="Arial Narrow" w:hAnsi="Arial Narrow"/>
                <w:sz w:val="18"/>
                <w:szCs w:val="18"/>
              </w:rPr>
              <w:t>Canada</w:t>
            </w:r>
            <w:r w:rsidR="0086096B" w:rsidRPr="00BF347E">
              <w:rPr>
                <w:rFonts w:ascii="Arial Narrow" w:hAnsi="Arial Narrow"/>
                <w:sz w:val="18"/>
                <w:szCs w:val="18"/>
              </w:rPr>
              <w:t>’</w:t>
            </w:r>
            <w:r w:rsidRPr="00BF347E">
              <w:rPr>
                <w:rFonts w:ascii="Arial Narrow" w:hAnsi="Arial Narrow"/>
                <w:sz w:val="18"/>
                <w:szCs w:val="18"/>
              </w:rPr>
              <w:t>s Seed Partner</w:t>
            </w:r>
          </w:p>
        </w:tc>
      </w:tr>
      <w:tr w:rsidR="00913A2E" w:rsidRPr="00BF347E" w14:paraId="68747654" w14:textId="77777777" w:rsidTr="00863A9E">
        <w:tc>
          <w:tcPr>
            <w:tcW w:w="2407" w:type="dxa"/>
            <w:noWrap/>
            <w:tcMar>
              <w:top w:w="28" w:type="dxa"/>
              <w:left w:w="108" w:type="dxa"/>
              <w:bottom w:w="28" w:type="dxa"/>
              <w:right w:w="108" w:type="dxa"/>
            </w:tcMar>
            <w:hideMark/>
          </w:tcPr>
          <w:p w14:paraId="36E0688F"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SEMAE (France)</w:t>
            </w:r>
          </w:p>
        </w:tc>
        <w:tc>
          <w:tcPr>
            <w:tcW w:w="7374" w:type="dxa"/>
            <w:noWrap/>
            <w:tcMar>
              <w:top w:w="28" w:type="dxa"/>
              <w:left w:w="108" w:type="dxa"/>
              <w:bottom w:w="28" w:type="dxa"/>
              <w:right w:w="108" w:type="dxa"/>
            </w:tcMar>
            <w:hideMark/>
          </w:tcPr>
          <w:p w14:paraId="5A1811EC" w14:textId="67A190D3" w:rsidR="00913A2E" w:rsidRPr="00BF347E" w:rsidRDefault="00913A2E">
            <w:pPr>
              <w:rPr>
                <w:rFonts w:ascii="Arial Narrow" w:hAnsi="Arial Narrow"/>
                <w:sz w:val="18"/>
                <w:szCs w:val="18"/>
              </w:rPr>
            </w:pPr>
            <w:r w:rsidRPr="00BF347E">
              <w:rPr>
                <w:rFonts w:ascii="Arial Narrow" w:hAnsi="Arial Narrow"/>
                <w:sz w:val="18"/>
                <w:szCs w:val="18"/>
              </w:rPr>
              <w:t>L</w:t>
            </w:r>
            <w:r w:rsidR="0086096B" w:rsidRPr="00BF347E">
              <w:rPr>
                <w:rFonts w:ascii="Arial Narrow" w:hAnsi="Arial Narrow"/>
                <w:sz w:val="18"/>
                <w:szCs w:val="18"/>
              </w:rPr>
              <w:t>’</w:t>
            </w:r>
            <w:r w:rsidRPr="00BF347E">
              <w:rPr>
                <w:rFonts w:ascii="Arial Narrow" w:hAnsi="Arial Narrow"/>
                <w:sz w:val="18"/>
                <w:szCs w:val="18"/>
              </w:rPr>
              <w:t>interprofession des semences et plants</w:t>
            </w:r>
          </w:p>
        </w:tc>
      </w:tr>
      <w:tr w:rsidR="00913A2E" w:rsidRPr="00BF347E" w14:paraId="0298F22A" w14:textId="77777777" w:rsidTr="00863A9E">
        <w:tc>
          <w:tcPr>
            <w:tcW w:w="2407" w:type="dxa"/>
            <w:noWrap/>
            <w:tcMar>
              <w:top w:w="28" w:type="dxa"/>
              <w:left w:w="108" w:type="dxa"/>
              <w:bottom w:w="28" w:type="dxa"/>
              <w:right w:w="108" w:type="dxa"/>
            </w:tcMar>
            <w:hideMark/>
          </w:tcPr>
          <w:p w14:paraId="56EC6E6C"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SENADI (Équateur)</w:t>
            </w:r>
          </w:p>
        </w:tc>
        <w:tc>
          <w:tcPr>
            <w:tcW w:w="7374" w:type="dxa"/>
            <w:noWrap/>
            <w:tcMar>
              <w:top w:w="28" w:type="dxa"/>
              <w:left w:w="108" w:type="dxa"/>
              <w:bottom w:w="28" w:type="dxa"/>
              <w:right w:w="108" w:type="dxa"/>
            </w:tcMar>
            <w:hideMark/>
          </w:tcPr>
          <w:p w14:paraId="51DA5D84" w14:textId="77777777" w:rsidR="00C85054" w:rsidRPr="00BF347E" w:rsidRDefault="00913A2E">
            <w:pPr>
              <w:rPr>
                <w:rFonts w:ascii="Arial Narrow" w:hAnsi="Arial Narrow"/>
                <w:sz w:val="18"/>
                <w:szCs w:val="18"/>
              </w:rPr>
            </w:pPr>
            <w:r w:rsidRPr="00BF347E">
              <w:rPr>
                <w:rFonts w:ascii="Arial Narrow" w:hAnsi="Arial Narrow"/>
                <w:sz w:val="18"/>
                <w:szCs w:val="18"/>
              </w:rPr>
              <w:t>Servicio Nacional de Derechos Intelectuales</w:t>
            </w:r>
          </w:p>
          <w:p w14:paraId="25D54A87" w14:textId="2B552386" w:rsidR="00913A2E" w:rsidRPr="00BF347E" w:rsidRDefault="00913A2E">
            <w:pPr>
              <w:rPr>
                <w:rFonts w:ascii="Arial Narrow" w:hAnsi="Arial Narrow"/>
                <w:sz w:val="18"/>
                <w:szCs w:val="18"/>
              </w:rPr>
            </w:pPr>
            <w:r w:rsidRPr="00BF347E">
              <w:rPr>
                <w:rFonts w:ascii="Arial Narrow" w:hAnsi="Arial Narrow"/>
                <w:sz w:val="18"/>
                <w:szCs w:val="18"/>
              </w:rPr>
              <w:t>(Service national des droits de propriété intellectuelle de l</w:t>
            </w:r>
            <w:r w:rsidR="0086096B" w:rsidRPr="00BF347E">
              <w:rPr>
                <w:rFonts w:ascii="Arial Narrow" w:hAnsi="Arial Narrow"/>
                <w:sz w:val="18"/>
                <w:szCs w:val="18"/>
              </w:rPr>
              <w:t>’</w:t>
            </w:r>
            <w:r w:rsidRPr="00BF347E">
              <w:rPr>
                <w:rFonts w:ascii="Arial Narrow" w:hAnsi="Arial Narrow"/>
                <w:sz w:val="18"/>
                <w:szCs w:val="18"/>
              </w:rPr>
              <w:t>Équateur)</w:t>
            </w:r>
          </w:p>
        </w:tc>
      </w:tr>
      <w:tr w:rsidR="00913A2E" w:rsidRPr="00BF347E" w14:paraId="29A84342" w14:textId="77777777" w:rsidTr="00863A9E">
        <w:tc>
          <w:tcPr>
            <w:tcW w:w="2407" w:type="dxa"/>
            <w:noWrap/>
            <w:tcMar>
              <w:top w:w="28" w:type="dxa"/>
              <w:left w:w="108" w:type="dxa"/>
              <w:bottom w:w="28" w:type="dxa"/>
              <w:right w:w="108" w:type="dxa"/>
            </w:tcMar>
            <w:hideMark/>
          </w:tcPr>
          <w:p w14:paraId="408EF5EC"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SENAVE (Paraguay)</w:t>
            </w:r>
          </w:p>
        </w:tc>
        <w:tc>
          <w:tcPr>
            <w:tcW w:w="7374" w:type="dxa"/>
            <w:noWrap/>
            <w:tcMar>
              <w:top w:w="28" w:type="dxa"/>
              <w:left w:w="108" w:type="dxa"/>
              <w:bottom w:w="28" w:type="dxa"/>
              <w:right w:w="108" w:type="dxa"/>
            </w:tcMar>
            <w:hideMark/>
          </w:tcPr>
          <w:p w14:paraId="6930E374" w14:textId="77777777" w:rsidR="00C85054" w:rsidRPr="00BF347E" w:rsidRDefault="00913A2E">
            <w:pPr>
              <w:rPr>
                <w:rFonts w:ascii="Arial Narrow" w:hAnsi="Arial Narrow"/>
                <w:sz w:val="18"/>
                <w:szCs w:val="18"/>
              </w:rPr>
            </w:pPr>
            <w:r w:rsidRPr="00BF347E">
              <w:rPr>
                <w:rFonts w:ascii="Arial Narrow" w:hAnsi="Arial Narrow"/>
                <w:sz w:val="18"/>
                <w:szCs w:val="18"/>
              </w:rPr>
              <w:t>Servicio Nacional de Calidad y Sanidad Vegetal y de Semillas</w:t>
            </w:r>
          </w:p>
          <w:p w14:paraId="2888F83F" w14:textId="2EAE20E6" w:rsidR="00913A2E" w:rsidRPr="00BF347E" w:rsidRDefault="00913A2E">
            <w:pPr>
              <w:rPr>
                <w:rFonts w:ascii="Arial Narrow" w:hAnsi="Arial Narrow"/>
                <w:sz w:val="18"/>
                <w:szCs w:val="18"/>
              </w:rPr>
            </w:pPr>
            <w:r w:rsidRPr="00BF347E">
              <w:rPr>
                <w:rFonts w:ascii="Arial Narrow" w:hAnsi="Arial Narrow"/>
                <w:sz w:val="18"/>
                <w:szCs w:val="18"/>
              </w:rPr>
              <w:t>(Service national de la qualité et de la sécurité des plants et semences du Paraguay)</w:t>
            </w:r>
          </w:p>
        </w:tc>
      </w:tr>
      <w:tr w:rsidR="00913A2E" w:rsidRPr="00BF347E" w14:paraId="61B2E412" w14:textId="77777777" w:rsidTr="00863A9E">
        <w:tc>
          <w:tcPr>
            <w:tcW w:w="2407" w:type="dxa"/>
            <w:noWrap/>
            <w:tcMar>
              <w:top w:w="28" w:type="dxa"/>
              <w:left w:w="108" w:type="dxa"/>
              <w:bottom w:w="28" w:type="dxa"/>
              <w:right w:w="108" w:type="dxa"/>
            </w:tcMar>
            <w:hideMark/>
          </w:tcPr>
          <w:p w14:paraId="3729018F"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Sida (Suède)</w:t>
            </w:r>
          </w:p>
        </w:tc>
        <w:tc>
          <w:tcPr>
            <w:tcW w:w="7374" w:type="dxa"/>
            <w:noWrap/>
            <w:tcMar>
              <w:top w:w="28" w:type="dxa"/>
              <w:left w:w="108" w:type="dxa"/>
              <w:bottom w:w="28" w:type="dxa"/>
              <w:right w:w="108" w:type="dxa"/>
            </w:tcMar>
            <w:hideMark/>
          </w:tcPr>
          <w:p w14:paraId="3B2DA8D6" w14:textId="77777777" w:rsidR="00913A2E" w:rsidRPr="00BF347E" w:rsidRDefault="00913A2E">
            <w:pPr>
              <w:rPr>
                <w:rFonts w:ascii="Arial Narrow" w:hAnsi="Arial Narrow"/>
                <w:sz w:val="18"/>
                <w:szCs w:val="18"/>
              </w:rPr>
            </w:pPr>
            <w:r w:rsidRPr="00BF347E">
              <w:rPr>
                <w:rFonts w:ascii="Arial Narrow" w:hAnsi="Arial Narrow"/>
                <w:sz w:val="18"/>
                <w:szCs w:val="18"/>
              </w:rPr>
              <w:t>Agence suédoise de coopération internationale au développement</w:t>
            </w:r>
          </w:p>
        </w:tc>
      </w:tr>
      <w:tr w:rsidR="00913A2E" w:rsidRPr="00BF347E" w14:paraId="22128B8A" w14:textId="77777777" w:rsidTr="00863A9E">
        <w:tc>
          <w:tcPr>
            <w:tcW w:w="2407" w:type="dxa"/>
            <w:noWrap/>
            <w:tcMar>
              <w:top w:w="28" w:type="dxa"/>
              <w:left w:w="108" w:type="dxa"/>
              <w:bottom w:w="28" w:type="dxa"/>
              <w:right w:w="108" w:type="dxa"/>
            </w:tcMar>
            <w:hideMark/>
          </w:tcPr>
          <w:p w14:paraId="26E46793"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SIL</w:t>
            </w:r>
          </w:p>
        </w:tc>
        <w:tc>
          <w:tcPr>
            <w:tcW w:w="7374" w:type="dxa"/>
            <w:noWrap/>
            <w:tcMar>
              <w:top w:w="28" w:type="dxa"/>
              <w:left w:w="108" w:type="dxa"/>
              <w:bottom w:w="28" w:type="dxa"/>
              <w:right w:w="108" w:type="dxa"/>
            </w:tcMar>
            <w:hideMark/>
          </w:tcPr>
          <w:p w14:paraId="23662E7F" w14:textId="77777777" w:rsidR="00913A2E" w:rsidRPr="00BF347E" w:rsidRDefault="00913A2E">
            <w:pPr>
              <w:rPr>
                <w:rFonts w:ascii="Arial Narrow" w:hAnsi="Arial Narrow"/>
                <w:sz w:val="18"/>
                <w:szCs w:val="18"/>
              </w:rPr>
            </w:pPr>
            <w:r w:rsidRPr="00BF347E">
              <w:rPr>
                <w:rFonts w:ascii="Arial Narrow" w:hAnsi="Arial Narrow"/>
                <w:sz w:val="18"/>
                <w:szCs w:val="18"/>
              </w:rPr>
              <w:t>SIL Soybean Innovation Lab</w:t>
            </w:r>
          </w:p>
        </w:tc>
      </w:tr>
      <w:tr w:rsidR="00913A2E" w:rsidRPr="00BF347E" w14:paraId="0C9C508D" w14:textId="77777777" w:rsidTr="00863A9E">
        <w:tc>
          <w:tcPr>
            <w:tcW w:w="2407" w:type="dxa"/>
            <w:noWrap/>
            <w:tcMar>
              <w:top w:w="28" w:type="dxa"/>
              <w:left w:w="108" w:type="dxa"/>
              <w:bottom w:w="28" w:type="dxa"/>
              <w:right w:w="108" w:type="dxa"/>
            </w:tcMar>
            <w:hideMark/>
          </w:tcPr>
          <w:p w14:paraId="3C7FF8F6"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SNICS (Mexique)</w:t>
            </w:r>
          </w:p>
        </w:tc>
        <w:tc>
          <w:tcPr>
            <w:tcW w:w="7374" w:type="dxa"/>
            <w:noWrap/>
            <w:tcMar>
              <w:top w:w="28" w:type="dxa"/>
              <w:left w:w="108" w:type="dxa"/>
              <w:bottom w:w="28" w:type="dxa"/>
              <w:right w:w="108" w:type="dxa"/>
            </w:tcMar>
            <w:hideMark/>
          </w:tcPr>
          <w:p w14:paraId="147EC851" w14:textId="77777777" w:rsidR="00913A2E" w:rsidRPr="00BF347E" w:rsidRDefault="00913A2E">
            <w:pPr>
              <w:rPr>
                <w:rFonts w:ascii="Arial Narrow" w:hAnsi="Arial Narrow"/>
                <w:sz w:val="18"/>
                <w:szCs w:val="18"/>
              </w:rPr>
            </w:pPr>
            <w:r w:rsidRPr="00BF347E">
              <w:rPr>
                <w:rFonts w:ascii="Arial Narrow" w:hAnsi="Arial Narrow"/>
                <w:sz w:val="18"/>
                <w:szCs w:val="18"/>
              </w:rPr>
              <w:t>Servicio Nacional de Inspección y Certificación de Semillas</w:t>
            </w:r>
          </w:p>
          <w:p w14:paraId="5ED781D2" w14:textId="52048B92" w:rsidR="00913A2E" w:rsidRPr="00BF347E" w:rsidRDefault="00913A2E">
            <w:pPr>
              <w:rPr>
                <w:rFonts w:ascii="Arial Narrow" w:hAnsi="Arial Narrow"/>
                <w:sz w:val="18"/>
                <w:szCs w:val="18"/>
              </w:rPr>
            </w:pPr>
            <w:r w:rsidRPr="00BF347E">
              <w:rPr>
                <w:rFonts w:ascii="Arial Narrow" w:hAnsi="Arial Narrow"/>
                <w:sz w:val="18"/>
                <w:szCs w:val="18"/>
              </w:rPr>
              <w:t>(Service national d</w:t>
            </w:r>
            <w:r w:rsidR="0086096B" w:rsidRPr="00BF347E">
              <w:rPr>
                <w:rFonts w:ascii="Arial Narrow" w:hAnsi="Arial Narrow"/>
                <w:sz w:val="18"/>
                <w:szCs w:val="18"/>
              </w:rPr>
              <w:t>’</w:t>
            </w:r>
            <w:r w:rsidRPr="00BF347E">
              <w:rPr>
                <w:rFonts w:ascii="Arial Narrow" w:hAnsi="Arial Narrow"/>
                <w:sz w:val="18"/>
                <w:szCs w:val="18"/>
              </w:rPr>
              <w:t>inspection et de certification des semences du Mexique)</w:t>
            </w:r>
          </w:p>
        </w:tc>
      </w:tr>
      <w:tr w:rsidR="00913A2E" w:rsidRPr="00BF347E" w14:paraId="5BA4465C" w14:textId="77777777" w:rsidTr="00863A9E">
        <w:tc>
          <w:tcPr>
            <w:tcW w:w="2407" w:type="dxa"/>
            <w:noWrap/>
            <w:tcMar>
              <w:top w:w="28" w:type="dxa"/>
              <w:left w:w="108" w:type="dxa"/>
              <w:bottom w:w="28" w:type="dxa"/>
              <w:right w:w="108" w:type="dxa"/>
            </w:tcMar>
            <w:hideMark/>
          </w:tcPr>
          <w:p w14:paraId="63CADCFB"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SNPC – Brésil</w:t>
            </w:r>
          </w:p>
        </w:tc>
        <w:tc>
          <w:tcPr>
            <w:tcW w:w="7374" w:type="dxa"/>
            <w:noWrap/>
            <w:tcMar>
              <w:top w:w="28" w:type="dxa"/>
              <w:left w:w="108" w:type="dxa"/>
              <w:bottom w:w="28" w:type="dxa"/>
              <w:right w:w="108" w:type="dxa"/>
            </w:tcMar>
            <w:hideMark/>
          </w:tcPr>
          <w:p w14:paraId="788C6604" w14:textId="77777777" w:rsidR="00913A2E" w:rsidRPr="00BF347E" w:rsidRDefault="00913A2E">
            <w:pPr>
              <w:rPr>
                <w:rFonts w:ascii="Arial Narrow" w:hAnsi="Arial Narrow"/>
                <w:sz w:val="18"/>
                <w:szCs w:val="18"/>
              </w:rPr>
            </w:pPr>
            <w:r w:rsidRPr="00BF347E">
              <w:rPr>
                <w:rFonts w:ascii="Arial Narrow" w:hAnsi="Arial Narrow"/>
                <w:sz w:val="18"/>
                <w:szCs w:val="18"/>
              </w:rPr>
              <w:t>Serviço Nacional de Proteção de Cultivares</w:t>
            </w:r>
          </w:p>
          <w:p w14:paraId="3D32A9AE" w14:textId="77777777" w:rsidR="00913A2E" w:rsidRPr="00BF347E" w:rsidRDefault="00913A2E">
            <w:pPr>
              <w:rPr>
                <w:rFonts w:ascii="Arial Narrow" w:hAnsi="Arial Narrow"/>
                <w:sz w:val="18"/>
                <w:szCs w:val="18"/>
              </w:rPr>
            </w:pPr>
            <w:r w:rsidRPr="00BF347E">
              <w:rPr>
                <w:rFonts w:ascii="Arial Narrow" w:hAnsi="Arial Narrow"/>
                <w:sz w:val="18"/>
                <w:szCs w:val="18"/>
              </w:rPr>
              <w:t>(Service national de protection des cultivars du Brésil)</w:t>
            </w:r>
          </w:p>
        </w:tc>
      </w:tr>
      <w:tr w:rsidR="00D21601" w:rsidRPr="00BF347E" w14:paraId="11D8CC49" w14:textId="77777777" w:rsidTr="00863A9E">
        <w:tc>
          <w:tcPr>
            <w:tcW w:w="2407" w:type="dxa"/>
            <w:noWrap/>
            <w:tcMar>
              <w:top w:w="28" w:type="dxa"/>
              <w:left w:w="108" w:type="dxa"/>
              <w:bottom w:w="28" w:type="dxa"/>
              <w:right w:w="108" w:type="dxa"/>
            </w:tcMar>
          </w:tcPr>
          <w:p w14:paraId="43CC3378" w14:textId="32C618A9" w:rsidR="00D21601" w:rsidRPr="00BF347E" w:rsidRDefault="00D21601">
            <w:pPr>
              <w:spacing w:after="20"/>
              <w:jc w:val="left"/>
              <w:rPr>
                <w:rFonts w:ascii="Arial Narrow" w:hAnsi="Arial Narrow"/>
                <w:sz w:val="18"/>
                <w:szCs w:val="18"/>
              </w:rPr>
            </w:pPr>
            <w:r w:rsidRPr="00BF347E">
              <w:rPr>
                <w:rFonts w:ascii="Arial Narrow" w:hAnsi="Arial Narrow"/>
                <w:sz w:val="18"/>
                <w:szCs w:val="18"/>
              </w:rPr>
              <w:t>TEC (Costa</w:t>
            </w:r>
            <w:r w:rsidR="004464E1" w:rsidRPr="00BF347E">
              <w:rPr>
                <w:rFonts w:ascii="Arial Narrow" w:hAnsi="Arial Narrow"/>
                <w:sz w:val="18"/>
                <w:szCs w:val="18"/>
              </w:rPr>
              <w:t> </w:t>
            </w:r>
            <w:r w:rsidRPr="00BF347E">
              <w:rPr>
                <w:rFonts w:ascii="Arial Narrow" w:hAnsi="Arial Narrow"/>
                <w:sz w:val="18"/>
                <w:szCs w:val="18"/>
              </w:rPr>
              <w:t>Rica)</w:t>
            </w:r>
          </w:p>
        </w:tc>
        <w:tc>
          <w:tcPr>
            <w:tcW w:w="7374" w:type="dxa"/>
            <w:noWrap/>
            <w:tcMar>
              <w:top w:w="28" w:type="dxa"/>
              <w:left w:w="108" w:type="dxa"/>
              <w:bottom w:w="28" w:type="dxa"/>
              <w:right w:w="108" w:type="dxa"/>
            </w:tcMar>
          </w:tcPr>
          <w:p w14:paraId="425C96AD" w14:textId="74ACE5E8" w:rsidR="00D21601" w:rsidRPr="00BF347E" w:rsidRDefault="00D21601">
            <w:pPr>
              <w:rPr>
                <w:rFonts w:ascii="Arial Narrow" w:hAnsi="Arial Narrow"/>
                <w:sz w:val="18"/>
                <w:szCs w:val="18"/>
              </w:rPr>
            </w:pPr>
            <w:r w:rsidRPr="00BF347E">
              <w:rPr>
                <w:rFonts w:ascii="Arial Narrow" w:hAnsi="Arial Narrow"/>
                <w:sz w:val="18"/>
                <w:szCs w:val="18"/>
              </w:rPr>
              <w:t>Tecnológico de Costa</w:t>
            </w:r>
            <w:r w:rsidR="004464E1" w:rsidRPr="00BF347E">
              <w:rPr>
                <w:rFonts w:ascii="Arial Narrow" w:hAnsi="Arial Narrow"/>
                <w:sz w:val="18"/>
                <w:szCs w:val="18"/>
              </w:rPr>
              <w:t> </w:t>
            </w:r>
            <w:r w:rsidRPr="00BF347E">
              <w:rPr>
                <w:rFonts w:ascii="Arial Narrow" w:hAnsi="Arial Narrow"/>
                <w:sz w:val="18"/>
                <w:szCs w:val="18"/>
              </w:rPr>
              <w:t>Rica</w:t>
            </w:r>
          </w:p>
          <w:p w14:paraId="0BDF5551" w14:textId="27FCDF4E" w:rsidR="00D21601" w:rsidRPr="00BF347E" w:rsidRDefault="00D21601">
            <w:pPr>
              <w:rPr>
                <w:rFonts w:ascii="Arial Narrow" w:hAnsi="Arial Narrow"/>
                <w:sz w:val="18"/>
                <w:szCs w:val="18"/>
              </w:rPr>
            </w:pPr>
            <w:r w:rsidRPr="00BF347E">
              <w:rPr>
                <w:rFonts w:ascii="Arial Narrow" w:hAnsi="Arial Narrow"/>
                <w:sz w:val="18"/>
                <w:szCs w:val="18"/>
              </w:rPr>
              <w:t>(Institut technologique du Costa</w:t>
            </w:r>
            <w:r w:rsidR="004464E1" w:rsidRPr="00BF347E">
              <w:rPr>
                <w:rFonts w:ascii="Arial Narrow" w:hAnsi="Arial Narrow"/>
                <w:sz w:val="18"/>
                <w:szCs w:val="18"/>
              </w:rPr>
              <w:t> </w:t>
            </w:r>
            <w:r w:rsidRPr="00BF347E">
              <w:rPr>
                <w:rFonts w:ascii="Arial Narrow" w:hAnsi="Arial Narrow"/>
                <w:sz w:val="18"/>
                <w:szCs w:val="18"/>
              </w:rPr>
              <w:t>Rica)</w:t>
            </w:r>
          </w:p>
        </w:tc>
      </w:tr>
      <w:tr w:rsidR="00913A2E" w:rsidRPr="00BF347E" w14:paraId="3AB31E39" w14:textId="77777777" w:rsidTr="00863A9E">
        <w:tc>
          <w:tcPr>
            <w:tcW w:w="2407" w:type="dxa"/>
            <w:noWrap/>
            <w:tcMar>
              <w:top w:w="28" w:type="dxa"/>
              <w:left w:w="108" w:type="dxa"/>
              <w:bottom w:w="28" w:type="dxa"/>
              <w:right w:w="108" w:type="dxa"/>
            </w:tcMar>
            <w:hideMark/>
          </w:tcPr>
          <w:p w14:paraId="482C2292"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TIRPAA</w:t>
            </w:r>
          </w:p>
        </w:tc>
        <w:tc>
          <w:tcPr>
            <w:tcW w:w="7374" w:type="dxa"/>
            <w:noWrap/>
            <w:tcMar>
              <w:top w:w="28" w:type="dxa"/>
              <w:left w:w="108" w:type="dxa"/>
              <w:bottom w:w="28" w:type="dxa"/>
              <w:right w:w="108" w:type="dxa"/>
            </w:tcMar>
            <w:hideMark/>
          </w:tcPr>
          <w:p w14:paraId="60370B23" w14:textId="0A80C8B9" w:rsidR="00913A2E" w:rsidRPr="00BF347E" w:rsidRDefault="00913A2E">
            <w:pPr>
              <w:rPr>
                <w:rFonts w:ascii="Arial Narrow" w:hAnsi="Arial Narrow"/>
                <w:sz w:val="18"/>
                <w:szCs w:val="18"/>
              </w:rPr>
            </w:pPr>
            <w:r w:rsidRPr="00BF347E">
              <w:rPr>
                <w:rFonts w:ascii="Arial Narrow" w:hAnsi="Arial Narrow"/>
                <w:sz w:val="18"/>
                <w:szCs w:val="18"/>
              </w:rPr>
              <w:t>Traité international sur les ressources phytogénétiques pour l</w:t>
            </w:r>
            <w:r w:rsidR="0086096B" w:rsidRPr="00BF347E">
              <w:rPr>
                <w:rFonts w:ascii="Arial Narrow" w:hAnsi="Arial Narrow"/>
                <w:sz w:val="18"/>
                <w:szCs w:val="18"/>
              </w:rPr>
              <w:t>’</w:t>
            </w:r>
            <w:r w:rsidRPr="00BF347E">
              <w:rPr>
                <w:rFonts w:ascii="Arial Narrow" w:hAnsi="Arial Narrow"/>
                <w:sz w:val="18"/>
                <w:szCs w:val="18"/>
              </w:rPr>
              <w:t>alimentation et l</w:t>
            </w:r>
            <w:r w:rsidR="0086096B" w:rsidRPr="00BF347E">
              <w:rPr>
                <w:rFonts w:ascii="Arial Narrow" w:hAnsi="Arial Narrow"/>
                <w:sz w:val="18"/>
                <w:szCs w:val="18"/>
              </w:rPr>
              <w:t>’</w:t>
            </w:r>
            <w:r w:rsidRPr="00BF347E">
              <w:rPr>
                <w:rFonts w:ascii="Arial Narrow" w:hAnsi="Arial Narrow"/>
                <w:sz w:val="18"/>
                <w:szCs w:val="18"/>
              </w:rPr>
              <w:t>agriculture</w:t>
            </w:r>
          </w:p>
        </w:tc>
      </w:tr>
      <w:tr w:rsidR="00913A2E" w:rsidRPr="00BF347E" w14:paraId="1DA5836C" w14:textId="77777777" w:rsidTr="00863A9E">
        <w:tc>
          <w:tcPr>
            <w:tcW w:w="2407" w:type="dxa"/>
            <w:noWrap/>
            <w:tcMar>
              <w:top w:w="28" w:type="dxa"/>
              <w:left w:w="108" w:type="dxa"/>
              <w:bottom w:w="28" w:type="dxa"/>
              <w:right w:w="108" w:type="dxa"/>
            </w:tcMar>
            <w:hideMark/>
          </w:tcPr>
          <w:p w14:paraId="049B48C0"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TTIPO</w:t>
            </w:r>
          </w:p>
        </w:tc>
        <w:tc>
          <w:tcPr>
            <w:tcW w:w="7374" w:type="dxa"/>
            <w:noWrap/>
            <w:tcMar>
              <w:top w:w="28" w:type="dxa"/>
              <w:left w:w="108" w:type="dxa"/>
              <w:bottom w:w="28" w:type="dxa"/>
              <w:right w:w="108" w:type="dxa"/>
            </w:tcMar>
            <w:hideMark/>
          </w:tcPr>
          <w:p w14:paraId="5442B1A2" w14:textId="755882EC" w:rsidR="00913A2E" w:rsidRPr="00BF347E" w:rsidRDefault="00913A2E">
            <w:pPr>
              <w:rPr>
                <w:rFonts w:ascii="Arial Narrow" w:hAnsi="Arial Narrow"/>
                <w:sz w:val="18"/>
                <w:szCs w:val="18"/>
              </w:rPr>
            </w:pPr>
            <w:r w:rsidRPr="00BF347E">
              <w:rPr>
                <w:rFonts w:ascii="Arial Narrow" w:hAnsi="Arial Narrow"/>
                <w:sz w:val="18"/>
                <w:szCs w:val="18"/>
              </w:rPr>
              <w:t>Office de la propriété intellectuelle de la Trinité</w:t>
            </w:r>
            <w:r w:rsidR="000B6100">
              <w:rPr>
                <w:rFonts w:ascii="Arial Narrow" w:hAnsi="Arial Narrow"/>
                <w:sz w:val="18"/>
                <w:szCs w:val="18"/>
              </w:rPr>
              <w:noBreakHyphen/>
            </w:r>
            <w:r w:rsidRPr="00BF347E">
              <w:rPr>
                <w:rFonts w:ascii="Arial Narrow" w:hAnsi="Arial Narrow"/>
                <w:sz w:val="18"/>
                <w:szCs w:val="18"/>
              </w:rPr>
              <w:t>et</w:t>
            </w:r>
            <w:r w:rsidR="000B6100">
              <w:rPr>
                <w:rFonts w:ascii="Arial Narrow" w:hAnsi="Arial Narrow"/>
                <w:sz w:val="18"/>
                <w:szCs w:val="18"/>
              </w:rPr>
              <w:noBreakHyphen/>
            </w:r>
            <w:r w:rsidRPr="00BF347E">
              <w:rPr>
                <w:rFonts w:ascii="Arial Narrow" w:hAnsi="Arial Narrow"/>
                <w:sz w:val="18"/>
                <w:szCs w:val="18"/>
              </w:rPr>
              <w:t>Tobago</w:t>
            </w:r>
          </w:p>
        </w:tc>
      </w:tr>
      <w:tr w:rsidR="00AC0B44" w:rsidRPr="00BF347E" w14:paraId="24E7122A" w14:textId="77777777" w:rsidTr="00863A9E">
        <w:tc>
          <w:tcPr>
            <w:tcW w:w="2407" w:type="dxa"/>
            <w:noWrap/>
            <w:tcMar>
              <w:top w:w="28" w:type="dxa"/>
              <w:left w:w="108" w:type="dxa"/>
              <w:bottom w:w="28" w:type="dxa"/>
              <w:right w:w="108" w:type="dxa"/>
            </w:tcMar>
          </w:tcPr>
          <w:p w14:paraId="13A58341" w14:textId="0F9D6C47" w:rsidR="00AC0B44" w:rsidRPr="00BF347E" w:rsidRDefault="00AC0B44">
            <w:pPr>
              <w:spacing w:after="20"/>
              <w:jc w:val="left"/>
              <w:rPr>
                <w:rFonts w:ascii="Arial Narrow" w:hAnsi="Arial Narrow"/>
                <w:sz w:val="18"/>
                <w:szCs w:val="18"/>
              </w:rPr>
            </w:pPr>
            <w:r w:rsidRPr="00BF347E">
              <w:rPr>
                <w:rFonts w:ascii="Arial Narrow" w:hAnsi="Arial Narrow"/>
                <w:sz w:val="18"/>
                <w:szCs w:val="18"/>
              </w:rPr>
              <w:t>UEE</w:t>
            </w:r>
          </w:p>
        </w:tc>
        <w:tc>
          <w:tcPr>
            <w:tcW w:w="7374" w:type="dxa"/>
            <w:noWrap/>
            <w:tcMar>
              <w:top w:w="28" w:type="dxa"/>
              <w:left w:w="108" w:type="dxa"/>
              <w:bottom w:w="28" w:type="dxa"/>
              <w:right w:w="108" w:type="dxa"/>
            </w:tcMar>
          </w:tcPr>
          <w:p w14:paraId="4FA91713" w14:textId="7A10A161" w:rsidR="00AC0B44" w:rsidRPr="00BF347E" w:rsidRDefault="00AC0B44">
            <w:pPr>
              <w:rPr>
                <w:rFonts w:ascii="Arial Narrow" w:hAnsi="Arial Narrow"/>
                <w:sz w:val="18"/>
                <w:szCs w:val="18"/>
              </w:rPr>
            </w:pPr>
            <w:r w:rsidRPr="00BF347E">
              <w:rPr>
                <w:rFonts w:ascii="Arial Narrow" w:hAnsi="Arial Narrow"/>
                <w:sz w:val="18"/>
                <w:szCs w:val="18"/>
              </w:rPr>
              <w:t>Union économique eurasiatique</w:t>
            </w:r>
          </w:p>
        </w:tc>
      </w:tr>
      <w:tr w:rsidR="00494F85" w:rsidRPr="00BF347E" w14:paraId="22DD1D43" w14:textId="77777777" w:rsidTr="00863A9E">
        <w:tc>
          <w:tcPr>
            <w:tcW w:w="2407" w:type="dxa"/>
            <w:noWrap/>
            <w:tcMar>
              <w:top w:w="28" w:type="dxa"/>
              <w:left w:w="108" w:type="dxa"/>
              <w:bottom w:w="28" w:type="dxa"/>
              <w:right w:w="108" w:type="dxa"/>
            </w:tcMar>
          </w:tcPr>
          <w:p w14:paraId="4FC358D5" w14:textId="34AEE4BA" w:rsidR="00494F85" w:rsidRPr="00BF347E" w:rsidRDefault="00494F85">
            <w:pPr>
              <w:spacing w:after="20"/>
              <w:jc w:val="left"/>
              <w:rPr>
                <w:rFonts w:ascii="Arial Narrow" w:hAnsi="Arial Narrow"/>
                <w:sz w:val="18"/>
                <w:szCs w:val="18"/>
              </w:rPr>
            </w:pPr>
            <w:r w:rsidRPr="00BF347E">
              <w:rPr>
                <w:rFonts w:ascii="Arial Narrow" w:hAnsi="Arial Narrow"/>
                <w:sz w:val="18"/>
                <w:szCs w:val="18"/>
              </w:rPr>
              <w:t>UFS</w:t>
            </w:r>
          </w:p>
        </w:tc>
        <w:tc>
          <w:tcPr>
            <w:tcW w:w="7374" w:type="dxa"/>
            <w:noWrap/>
            <w:tcMar>
              <w:top w:w="28" w:type="dxa"/>
              <w:left w:w="108" w:type="dxa"/>
              <w:bottom w:w="28" w:type="dxa"/>
              <w:right w:w="108" w:type="dxa"/>
            </w:tcMar>
          </w:tcPr>
          <w:p w14:paraId="1433D0C7" w14:textId="231C9785" w:rsidR="00494F85" w:rsidRPr="00BF347E" w:rsidRDefault="00494F85">
            <w:pPr>
              <w:rPr>
                <w:rFonts w:ascii="Arial Narrow" w:hAnsi="Arial Narrow"/>
                <w:sz w:val="18"/>
                <w:szCs w:val="18"/>
              </w:rPr>
            </w:pPr>
            <w:r w:rsidRPr="00BF347E">
              <w:rPr>
                <w:rFonts w:ascii="Arial Narrow" w:hAnsi="Arial Narrow"/>
                <w:sz w:val="18"/>
                <w:szCs w:val="18"/>
              </w:rPr>
              <w:t>Université de l</w:t>
            </w:r>
            <w:r w:rsidR="0086096B" w:rsidRPr="00BF347E">
              <w:rPr>
                <w:rFonts w:ascii="Arial Narrow" w:hAnsi="Arial Narrow"/>
                <w:sz w:val="18"/>
                <w:szCs w:val="18"/>
              </w:rPr>
              <w:t>’</w:t>
            </w:r>
            <w:r w:rsidRPr="00BF347E">
              <w:rPr>
                <w:rFonts w:ascii="Arial Narrow" w:hAnsi="Arial Narrow"/>
                <w:sz w:val="18"/>
                <w:szCs w:val="18"/>
              </w:rPr>
              <w:t>État</w:t>
            </w:r>
            <w:r w:rsidR="000B6100">
              <w:rPr>
                <w:rFonts w:ascii="Arial Narrow" w:hAnsi="Arial Narrow"/>
                <w:sz w:val="18"/>
                <w:szCs w:val="18"/>
              </w:rPr>
              <w:noBreakHyphen/>
            </w:r>
            <w:r w:rsidRPr="00BF347E">
              <w:rPr>
                <w:rFonts w:ascii="Arial Narrow" w:hAnsi="Arial Narrow"/>
                <w:sz w:val="18"/>
                <w:szCs w:val="18"/>
              </w:rPr>
              <w:t>Libre</w:t>
            </w:r>
          </w:p>
        </w:tc>
      </w:tr>
      <w:tr w:rsidR="00913A2E" w:rsidRPr="00BF347E" w14:paraId="197082F0" w14:textId="77777777" w:rsidTr="00863A9E">
        <w:tc>
          <w:tcPr>
            <w:tcW w:w="2407" w:type="dxa"/>
            <w:noWrap/>
            <w:tcMar>
              <w:top w:w="28" w:type="dxa"/>
              <w:left w:w="108" w:type="dxa"/>
              <w:bottom w:w="28" w:type="dxa"/>
              <w:right w:w="108" w:type="dxa"/>
            </w:tcMar>
            <w:hideMark/>
          </w:tcPr>
          <w:p w14:paraId="71AF8B77"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UIPVE</w:t>
            </w:r>
          </w:p>
        </w:tc>
        <w:tc>
          <w:tcPr>
            <w:tcW w:w="7374" w:type="dxa"/>
            <w:noWrap/>
            <w:tcMar>
              <w:top w:w="28" w:type="dxa"/>
              <w:left w:w="108" w:type="dxa"/>
              <w:bottom w:w="28" w:type="dxa"/>
              <w:right w:w="108" w:type="dxa"/>
            </w:tcMar>
            <w:hideMark/>
          </w:tcPr>
          <w:p w14:paraId="76864E23" w14:textId="708BF82D" w:rsidR="00913A2E" w:rsidRPr="00BF347E" w:rsidRDefault="00913A2E">
            <w:pPr>
              <w:rPr>
                <w:rFonts w:ascii="Arial Narrow" w:hAnsi="Arial Narrow"/>
                <w:sz w:val="18"/>
                <w:szCs w:val="18"/>
              </w:rPr>
            </w:pPr>
            <w:r w:rsidRPr="00BF347E">
              <w:rPr>
                <w:rFonts w:ascii="Arial Narrow" w:hAnsi="Arial Narrow"/>
                <w:sz w:val="18"/>
                <w:szCs w:val="18"/>
              </w:rPr>
              <w:t>Institut ukrainien chargé de l</w:t>
            </w:r>
            <w:r w:rsidR="0086096B" w:rsidRPr="00BF347E">
              <w:rPr>
                <w:rFonts w:ascii="Arial Narrow" w:hAnsi="Arial Narrow"/>
                <w:sz w:val="18"/>
                <w:szCs w:val="18"/>
              </w:rPr>
              <w:t>’</w:t>
            </w:r>
            <w:r w:rsidRPr="00BF347E">
              <w:rPr>
                <w:rFonts w:ascii="Arial Narrow" w:hAnsi="Arial Narrow"/>
                <w:sz w:val="18"/>
                <w:szCs w:val="18"/>
              </w:rPr>
              <w:t>examen des obtentions végétales</w:t>
            </w:r>
          </w:p>
        </w:tc>
      </w:tr>
      <w:tr w:rsidR="00913A2E" w:rsidRPr="00BF347E" w14:paraId="6223F56A" w14:textId="77777777" w:rsidTr="00863A9E">
        <w:tc>
          <w:tcPr>
            <w:tcW w:w="2407" w:type="dxa"/>
            <w:noWrap/>
            <w:tcMar>
              <w:top w:w="28" w:type="dxa"/>
              <w:left w:w="108" w:type="dxa"/>
              <w:bottom w:w="28" w:type="dxa"/>
              <w:right w:w="108" w:type="dxa"/>
            </w:tcMar>
            <w:hideMark/>
          </w:tcPr>
          <w:p w14:paraId="0C5BEC29"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UNIGE</w:t>
            </w:r>
          </w:p>
        </w:tc>
        <w:tc>
          <w:tcPr>
            <w:tcW w:w="7374" w:type="dxa"/>
            <w:noWrap/>
            <w:tcMar>
              <w:top w:w="28" w:type="dxa"/>
              <w:left w:w="108" w:type="dxa"/>
              <w:bottom w:w="28" w:type="dxa"/>
              <w:right w:w="108" w:type="dxa"/>
            </w:tcMar>
            <w:hideMark/>
          </w:tcPr>
          <w:p w14:paraId="3D7F927F" w14:textId="77777777" w:rsidR="00913A2E" w:rsidRPr="00BF347E" w:rsidRDefault="00913A2E">
            <w:pPr>
              <w:rPr>
                <w:rFonts w:ascii="Arial Narrow" w:hAnsi="Arial Narrow"/>
                <w:sz w:val="18"/>
                <w:szCs w:val="18"/>
              </w:rPr>
            </w:pPr>
            <w:r w:rsidRPr="00BF347E">
              <w:rPr>
                <w:rFonts w:ascii="Arial Narrow" w:hAnsi="Arial Narrow"/>
                <w:sz w:val="18"/>
                <w:szCs w:val="18"/>
              </w:rPr>
              <w:t>Université de Genève</w:t>
            </w:r>
          </w:p>
        </w:tc>
      </w:tr>
      <w:tr w:rsidR="00913A2E" w:rsidRPr="00BF347E" w14:paraId="27D9A109" w14:textId="77777777" w:rsidTr="00863A9E">
        <w:tc>
          <w:tcPr>
            <w:tcW w:w="2407" w:type="dxa"/>
            <w:noWrap/>
            <w:tcMar>
              <w:top w:w="28" w:type="dxa"/>
              <w:left w:w="108" w:type="dxa"/>
              <w:bottom w:w="28" w:type="dxa"/>
              <w:right w:w="108" w:type="dxa"/>
            </w:tcMar>
            <w:hideMark/>
          </w:tcPr>
          <w:p w14:paraId="188AD733"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USAID</w:t>
            </w:r>
          </w:p>
        </w:tc>
        <w:tc>
          <w:tcPr>
            <w:tcW w:w="7374" w:type="dxa"/>
            <w:noWrap/>
            <w:tcMar>
              <w:top w:w="28" w:type="dxa"/>
              <w:left w:w="108" w:type="dxa"/>
              <w:bottom w:w="28" w:type="dxa"/>
              <w:right w:w="108" w:type="dxa"/>
            </w:tcMar>
            <w:hideMark/>
          </w:tcPr>
          <w:p w14:paraId="216E8463" w14:textId="77777777" w:rsidR="00913A2E" w:rsidRPr="00BF347E" w:rsidRDefault="00913A2E">
            <w:pPr>
              <w:rPr>
                <w:rFonts w:ascii="Arial Narrow" w:hAnsi="Arial Narrow"/>
                <w:sz w:val="18"/>
                <w:szCs w:val="18"/>
              </w:rPr>
            </w:pPr>
            <w:r w:rsidRPr="00BF347E">
              <w:rPr>
                <w:rFonts w:ascii="Arial Narrow" w:hAnsi="Arial Narrow"/>
                <w:sz w:val="18"/>
                <w:szCs w:val="18"/>
              </w:rPr>
              <w:t>United States Agency for International Development</w:t>
            </w:r>
          </w:p>
        </w:tc>
      </w:tr>
      <w:tr w:rsidR="00913A2E" w:rsidRPr="00BF347E" w14:paraId="5628C71F" w14:textId="77777777" w:rsidTr="00863A9E">
        <w:tc>
          <w:tcPr>
            <w:tcW w:w="2407" w:type="dxa"/>
            <w:noWrap/>
            <w:tcMar>
              <w:top w:w="28" w:type="dxa"/>
              <w:left w:w="108" w:type="dxa"/>
              <w:bottom w:w="28" w:type="dxa"/>
              <w:right w:w="108" w:type="dxa"/>
            </w:tcMar>
            <w:hideMark/>
          </w:tcPr>
          <w:p w14:paraId="63038C4B"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USDA</w:t>
            </w:r>
          </w:p>
        </w:tc>
        <w:tc>
          <w:tcPr>
            <w:tcW w:w="7374" w:type="dxa"/>
            <w:noWrap/>
            <w:tcMar>
              <w:top w:w="28" w:type="dxa"/>
              <w:left w:w="108" w:type="dxa"/>
              <w:bottom w:w="28" w:type="dxa"/>
              <w:right w:w="108" w:type="dxa"/>
            </w:tcMar>
            <w:hideMark/>
          </w:tcPr>
          <w:p w14:paraId="1A29F1AA" w14:textId="28C730A5" w:rsidR="00913A2E" w:rsidRPr="00BF347E" w:rsidRDefault="00913A2E">
            <w:pPr>
              <w:rPr>
                <w:rFonts w:ascii="Arial Narrow" w:hAnsi="Arial Narrow"/>
                <w:sz w:val="18"/>
                <w:szCs w:val="18"/>
              </w:rPr>
            </w:pPr>
            <w:r w:rsidRPr="00BF347E">
              <w:rPr>
                <w:rFonts w:ascii="Arial Narrow" w:hAnsi="Arial Narrow"/>
                <w:sz w:val="18"/>
                <w:szCs w:val="18"/>
              </w:rPr>
              <w:t>Département de l</w:t>
            </w:r>
            <w:r w:rsidR="0086096B" w:rsidRPr="00BF347E">
              <w:rPr>
                <w:rFonts w:ascii="Arial Narrow" w:hAnsi="Arial Narrow"/>
                <w:sz w:val="18"/>
                <w:szCs w:val="18"/>
              </w:rPr>
              <w:t>’</w:t>
            </w:r>
            <w:r w:rsidRPr="00BF347E">
              <w:rPr>
                <w:rFonts w:ascii="Arial Narrow" w:hAnsi="Arial Narrow"/>
                <w:sz w:val="18"/>
                <w:szCs w:val="18"/>
              </w:rPr>
              <w:t>agriculture des États</w:t>
            </w:r>
            <w:r w:rsidR="000B6100">
              <w:rPr>
                <w:rFonts w:ascii="Arial Narrow" w:hAnsi="Arial Narrow"/>
                <w:sz w:val="18"/>
                <w:szCs w:val="18"/>
              </w:rPr>
              <w:noBreakHyphen/>
            </w:r>
            <w:r w:rsidRPr="00BF347E">
              <w:rPr>
                <w:rFonts w:ascii="Arial Narrow" w:hAnsi="Arial Narrow"/>
                <w:sz w:val="18"/>
                <w:szCs w:val="18"/>
              </w:rPr>
              <w:t>Unis d</w:t>
            </w:r>
            <w:r w:rsidR="0086096B" w:rsidRPr="00BF347E">
              <w:rPr>
                <w:rFonts w:ascii="Arial Narrow" w:hAnsi="Arial Narrow"/>
                <w:sz w:val="18"/>
                <w:szCs w:val="18"/>
              </w:rPr>
              <w:t>’</w:t>
            </w:r>
            <w:r w:rsidRPr="00BF347E">
              <w:rPr>
                <w:rFonts w:ascii="Arial Narrow" w:hAnsi="Arial Narrow"/>
                <w:sz w:val="18"/>
                <w:szCs w:val="18"/>
              </w:rPr>
              <w:t>Amérique</w:t>
            </w:r>
          </w:p>
        </w:tc>
      </w:tr>
      <w:tr w:rsidR="00913A2E" w:rsidRPr="00BF347E" w14:paraId="5D31A1B9" w14:textId="77777777" w:rsidTr="00863A9E">
        <w:tc>
          <w:tcPr>
            <w:tcW w:w="2407" w:type="dxa"/>
            <w:noWrap/>
            <w:tcMar>
              <w:top w:w="28" w:type="dxa"/>
              <w:left w:w="108" w:type="dxa"/>
              <w:bottom w:w="28" w:type="dxa"/>
              <w:right w:w="108" w:type="dxa"/>
            </w:tcMar>
            <w:hideMark/>
          </w:tcPr>
          <w:p w14:paraId="756BCB39"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USPTO</w:t>
            </w:r>
          </w:p>
        </w:tc>
        <w:tc>
          <w:tcPr>
            <w:tcW w:w="7374" w:type="dxa"/>
            <w:noWrap/>
            <w:tcMar>
              <w:top w:w="28" w:type="dxa"/>
              <w:left w:w="108" w:type="dxa"/>
              <w:bottom w:w="28" w:type="dxa"/>
              <w:right w:w="108" w:type="dxa"/>
            </w:tcMar>
            <w:hideMark/>
          </w:tcPr>
          <w:p w14:paraId="4360372D" w14:textId="6D7DCC94" w:rsidR="00913A2E" w:rsidRPr="00BF347E" w:rsidRDefault="00913A2E">
            <w:pPr>
              <w:rPr>
                <w:rFonts w:ascii="Arial Narrow" w:hAnsi="Arial Narrow"/>
                <w:sz w:val="18"/>
                <w:szCs w:val="18"/>
              </w:rPr>
            </w:pPr>
            <w:r w:rsidRPr="00BF347E">
              <w:rPr>
                <w:rFonts w:ascii="Arial Narrow" w:hAnsi="Arial Narrow"/>
                <w:sz w:val="18"/>
                <w:szCs w:val="18"/>
              </w:rPr>
              <w:t>Office des brevets et des marques des États</w:t>
            </w:r>
            <w:r w:rsidR="000B6100">
              <w:rPr>
                <w:rFonts w:ascii="Arial Narrow" w:hAnsi="Arial Narrow"/>
                <w:sz w:val="18"/>
                <w:szCs w:val="18"/>
              </w:rPr>
              <w:noBreakHyphen/>
            </w:r>
            <w:r w:rsidRPr="00BF347E">
              <w:rPr>
                <w:rFonts w:ascii="Arial Narrow" w:hAnsi="Arial Narrow"/>
                <w:sz w:val="18"/>
                <w:szCs w:val="18"/>
              </w:rPr>
              <w:t>Unis d</w:t>
            </w:r>
            <w:r w:rsidR="0086096B" w:rsidRPr="00BF347E">
              <w:rPr>
                <w:rFonts w:ascii="Arial Narrow" w:hAnsi="Arial Narrow"/>
                <w:sz w:val="18"/>
                <w:szCs w:val="18"/>
              </w:rPr>
              <w:t>’</w:t>
            </w:r>
            <w:r w:rsidRPr="00BF347E">
              <w:rPr>
                <w:rFonts w:ascii="Arial Narrow" w:hAnsi="Arial Narrow"/>
                <w:sz w:val="18"/>
                <w:szCs w:val="18"/>
              </w:rPr>
              <w:t>Amérique</w:t>
            </w:r>
          </w:p>
        </w:tc>
      </w:tr>
      <w:tr w:rsidR="00913A2E" w:rsidRPr="00BF347E" w14:paraId="738762DF" w14:textId="77777777" w:rsidTr="00863A9E">
        <w:tc>
          <w:tcPr>
            <w:tcW w:w="2407" w:type="dxa"/>
            <w:noWrap/>
            <w:tcMar>
              <w:top w:w="28" w:type="dxa"/>
              <w:left w:w="108" w:type="dxa"/>
              <w:bottom w:w="28" w:type="dxa"/>
              <w:right w:w="108" w:type="dxa"/>
            </w:tcMar>
            <w:hideMark/>
          </w:tcPr>
          <w:p w14:paraId="54161105" w14:textId="77777777" w:rsidR="00913A2E" w:rsidRPr="00BF347E" w:rsidRDefault="00913A2E">
            <w:pPr>
              <w:spacing w:after="20"/>
              <w:jc w:val="left"/>
              <w:rPr>
                <w:rFonts w:ascii="Arial Narrow" w:hAnsi="Arial Narrow"/>
                <w:sz w:val="18"/>
                <w:szCs w:val="18"/>
              </w:rPr>
            </w:pPr>
            <w:r w:rsidRPr="00BF347E">
              <w:rPr>
                <w:rFonts w:ascii="Arial Narrow" w:hAnsi="Arial Narrow"/>
                <w:sz w:val="18"/>
                <w:szCs w:val="18"/>
              </w:rPr>
              <w:t>WBCSD</w:t>
            </w:r>
          </w:p>
        </w:tc>
        <w:tc>
          <w:tcPr>
            <w:tcW w:w="7374" w:type="dxa"/>
            <w:noWrap/>
            <w:tcMar>
              <w:top w:w="28" w:type="dxa"/>
              <w:left w:w="108" w:type="dxa"/>
              <w:bottom w:w="28" w:type="dxa"/>
              <w:right w:w="108" w:type="dxa"/>
            </w:tcMar>
            <w:hideMark/>
          </w:tcPr>
          <w:p w14:paraId="6D97CC59" w14:textId="77777777" w:rsidR="00913A2E" w:rsidRPr="00BF347E" w:rsidRDefault="00913A2E">
            <w:pPr>
              <w:rPr>
                <w:rFonts w:ascii="Arial Narrow" w:hAnsi="Arial Narrow"/>
                <w:sz w:val="18"/>
                <w:szCs w:val="18"/>
              </w:rPr>
            </w:pPr>
            <w:r w:rsidRPr="00BF347E">
              <w:rPr>
                <w:rFonts w:ascii="Arial Narrow" w:hAnsi="Arial Narrow"/>
                <w:sz w:val="18"/>
                <w:szCs w:val="18"/>
              </w:rPr>
              <w:t>Conseil économique mondial pour le développement durable</w:t>
            </w:r>
          </w:p>
        </w:tc>
      </w:tr>
    </w:tbl>
    <w:p w14:paraId="7A170F0A" w14:textId="269A7A98" w:rsidR="007E3796" w:rsidRDefault="007E3796" w:rsidP="00BC54C4">
      <w:pPr>
        <w:rPr>
          <w:highlight w:val="yellow"/>
          <w:lang w:eastAsia="en-US"/>
        </w:rPr>
      </w:pPr>
    </w:p>
    <w:p w14:paraId="0F5DE75F" w14:textId="6F323FBA" w:rsidR="00BC54C4" w:rsidRPr="00BF347E" w:rsidRDefault="00BC54C4" w:rsidP="00BC54C4">
      <w:pPr>
        <w:rPr>
          <w:highlight w:val="yellow"/>
          <w:lang w:eastAsia="en-US"/>
        </w:rPr>
      </w:pPr>
    </w:p>
    <w:sectPr w:rsidR="00BC54C4" w:rsidRPr="00BF347E" w:rsidSect="0012413F">
      <w:headerReference w:type="default" r:id="rId142"/>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97F5E3" w14:textId="77777777" w:rsidR="0043474A" w:rsidRDefault="0043474A" w:rsidP="006655D3">
      <w:r>
        <w:separator/>
      </w:r>
    </w:p>
    <w:p w14:paraId="71C0D4D0" w14:textId="77777777" w:rsidR="0043474A" w:rsidRDefault="0043474A" w:rsidP="006655D3"/>
    <w:p w14:paraId="0DB1171E" w14:textId="77777777" w:rsidR="0043474A" w:rsidRDefault="0043474A" w:rsidP="006655D3"/>
  </w:endnote>
  <w:endnote w:type="continuationSeparator" w:id="0">
    <w:p w14:paraId="24FA6B7B" w14:textId="77777777" w:rsidR="0043474A" w:rsidRDefault="0043474A" w:rsidP="006655D3">
      <w:r>
        <w:separator/>
      </w:r>
    </w:p>
    <w:p w14:paraId="35FA0B80" w14:textId="77777777" w:rsidR="0043474A" w:rsidRPr="00294751" w:rsidRDefault="0043474A">
      <w:pPr>
        <w:pStyle w:val="Footer"/>
        <w:spacing w:after="60"/>
        <w:rPr>
          <w:sz w:val="18"/>
        </w:rPr>
      </w:pPr>
      <w:r w:rsidRPr="00294751">
        <w:rPr>
          <w:sz w:val="18"/>
        </w:rPr>
        <w:t>[Suite de la note de la page précédente]</w:t>
      </w:r>
    </w:p>
    <w:p w14:paraId="549801B8" w14:textId="77777777" w:rsidR="0043474A" w:rsidRPr="00294751" w:rsidRDefault="0043474A" w:rsidP="006655D3"/>
    <w:p w14:paraId="6686CFFA" w14:textId="77777777" w:rsidR="0043474A" w:rsidRPr="00294751" w:rsidRDefault="0043474A" w:rsidP="006655D3"/>
  </w:endnote>
  <w:endnote w:type="continuationNotice" w:id="1">
    <w:p w14:paraId="6C3AD917" w14:textId="77777777" w:rsidR="0043474A" w:rsidRPr="00294751" w:rsidRDefault="0043474A" w:rsidP="006655D3">
      <w:r w:rsidRPr="00294751">
        <w:t>[Suite de la note page suivante]</w:t>
      </w:r>
    </w:p>
    <w:p w14:paraId="28A7350D" w14:textId="77777777" w:rsidR="0043474A" w:rsidRPr="00294751" w:rsidRDefault="0043474A" w:rsidP="006655D3"/>
    <w:p w14:paraId="31AB0A91" w14:textId="77777777" w:rsidR="0043474A" w:rsidRPr="00294751" w:rsidRDefault="0043474A" w:rsidP="006655D3"/>
  </w:endnote>
  <w:endnote w:id="2">
    <w:p w14:paraId="63F0BC56" w14:textId="77445C8E" w:rsidR="0043474A" w:rsidRPr="00BC54C4" w:rsidRDefault="0043474A" w:rsidP="004B48C7">
      <w:pPr>
        <w:tabs>
          <w:tab w:val="left" w:pos="284"/>
        </w:tabs>
        <w:spacing w:before="60"/>
        <w:rPr>
          <w:sz w:val="16"/>
          <w:szCs w:val="16"/>
        </w:rPr>
      </w:pPr>
      <w:r w:rsidRPr="00BC54C4">
        <w:rPr>
          <w:rStyle w:val="EndnoteReference"/>
          <w:sz w:val="16"/>
          <w:szCs w:val="16"/>
        </w:rPr>
        <w:endnoteRef/>
      </w:r>
      <w:r w:rsidRPr="00BC54C4">
        <w:rPr>
          <w:sz w:val="16"/>
          <w:szCs w:val="16"/>
        </w:rPr>
        <w:t xml:space="preserve"> Définitions des statistiques de consultation du site Web utilisées dans le présent rapport :</w:t>
      </w:r>
    </w:p>
    <w:p w14:paraId="25761380" w14:textId="4BF9E5CE" w:rsidR="0043474A" w:rsidRPr="001A2BDE" w:rsidRDefault="0043474A" w:rsidP="005F5D86">
      <w:pPr>
        <w:spacing w:before="60"/>
        <w:ind w:left="567" w:hanging="283"/>
        <w:rPr>
          <w:sz w:val="16"/>
        </w:rPr>
      </w:pPr>
      <w:r>
        <w:rPr>
          <w:sz w:val="16"/>
        </w:rPr>
        <w:t>-</w:t>
      </w:r>
      <w:r>
        <w:rPr>
          <w:sz w:val="16"/>
        </w:rPr>
        <w:tab/>
        <w:t>Les “utilisateurs” sont les personnes qui ont effectué au moins une session au cours de la période donnée.</w:t>
      </w:r>
    </w:p>
    <w:p w14:paraId="3DD6CA53" w14:textId="149F9F69" w:rsidR="0043474A" w:rsidRPr="00BD69A7" w:rsidRDefault="0043474A" w:rsidP="005F5D86">
      <w:pPr>
        <w:spacing w:before="60"/>
        <w:ind w:left="567" w:hanging="283"/>
        <w:rPr>
          <w:sz w:val="16"/>
          <w:szCs w:val="16"/>
        </w:rPr>
      </w:pPr>
      <w:r>
        <w:rPr>
          <w:sz w:val="16"/>
        </w:rPr>
        <w:t>-</w:t>
      </w:r>
      <w:r>
        <w:rPr>
          <w:sz w:val="16"/>
        </w:rPr>
        <w:tab/>
        <w:t>Une “session” désigne une série d’interactions de l’utilisateur avec le site Web dans un laps de temps donné.  Par exemple, une seule session peut comprendre de multiples consultations de pages, événements, interactions sociales et transactions électroniques.  Un même utilisateur peut ouvrir plusieurs sessions.  Ces sessions peuvent avoir lieu le même jour, ou sur plusieurs jours, semaines ou mois.  Dès qu’une session prend fin, il est possible d’en ouvrir une nouvelle.  Il existe deux méthodes pour mettre fin à une session :</w:t>
      </w:r>
    </w:p>
    <w:p w14:paraId="741CAE29" w14:textId="772414D1" w:rsidR="0043474A" w:rsidRPr="004C48D4" w:rsidRDefault="0043474A" w:rsidP="005F5D86">
      <w:pPr>
        <w:tabs>
          <w:tab w:val="left" w:pos="270"/>
        </w:tabs>
        <w:spacing w:before="60"/>
        <w:ind w:left="851" w:hanging="284"/>
        <w:rPr>
          <w:sz w:val="16"/>
          <w:szCs w:val="16"/>
        </w:rPr>
      </w:pPr>
      <w:r>
        <w:rPr>
          <w:sz w:val="16"/>
        </w:rPr>
        <w:t>•</w:t>
      </w:r>
      <w:r>
        <w:rPr>
          <w:sz w:val="16"/>
        </w:rPr>
        <w:tab/>
        <w:t>Expiration temporelle :</w:t>
      </w:r>
    </w:p>
    <w:p w14:paraId="0B525D33" w14:textId="16DF89CF" w:rsidR="0043474A" w:rsidRPr="00BD69A7" w:rsidRDefault="0043474A" w:rsidP="005F5D86">
      <w:pPr>
        <w:pStyle w:val="ListParagraph"/>
        <w:numPr>
          <w:ilvl w:val="0"/>
          <w:numId w:val="14"/>
        </w:numPr>
        <w:spacing w:before="60"/>
        <w:ind w:left="1134" w:hanging="283"/>
        <w:contextualSpacing/>
        <w:rPr>
          <w:sz w:val="16"/>
          <w:szCs w:val="16"/>
        </w:rPr>
      </w:pPr>
      <w:r>
        <w:rPr>
          <w:sz w:val="16"/>
        </w:rPr>
        <w:t>après 30 minutes d’inactivité</w:t>
      </w:r>
    </w:p>
    <w:p w14:paraId="71CE1C34" w14:textId="604BC65F" w:rsidR="0043474A" w:rsidRPr="00BD69A7" w:rsidRDefault="0043474A" w:rsidP="005F5D86">
      <w:pPr>
        <w:pStyle w:val="ListParagraph"/>
        <w:numPr>
          <w:ilvl w:val="0"/>
          <w:numId w:val="14"/>
        </w:numPr>
        <w:spacing w:before="60"/>
        <w:ind w:left="1134" w:hanging="283"/>
        <w:contextualSpacing/>
        <w:rPr>
          <w:sz w:val="16"/>
          <w:szCs w:val="16"/>
        </w:rPr>
      </w:pPr>
      <w:r>
        <w:rPr>
          <w:sz w:val="16"/>
        </w:rPr>
        <w:t>à minuit</w:t>
      </w:r>
    </w:p>
    <w:p w14:paraId="5392AAAA" w14:textId="28FEFB45" w:rsidR="0043474A" w:rsidRDefault="0043474A" w:rsidP="005F5D86">
      <w:pPr>
        <w:tabs>
          <w:tab w:val="left" w:pos="270"/>
        </w:tabs>
        <w:spacing w:before="60"/>
        <w:ind w:left="851" w:hanging="284"/>
        <w:rPr>
          <w:sz w:val="16"/>
          <w:szCs w:val="16"/>
        </w:rPr>
      </w:pPr>
      <w:r>
        <w:rPr>
          <w:sz w:val="16"/>
        </w:rPr>
        <w:t>•</w:t>
      </w:r>
      <w:r>
        <w:rPr>
          <w:sz w:val="16"/>
        </w:rPr>
        <w:tab/>
        <w:t>Changement de campagne :</w:t>
      </w:r>
    </w:p>
    <w:p w14:paraId="722EBACE" w14:textId="14BE83F0" w:rsidR="0043474A" w:rsidRPr="00BD69A7" w:rsidRDefault="0043474A" w:rsidP="004B48C7">
      <w:pPr>
        <w:pStyle w:val="ListParagraph"/>
        <w:numPr>
          <w:ilvl w:val="0"/>
          <w:numId w:val="14"/>
        </w:numPr>
        <w:spacing w:before="60"/>
        <w:ind w:left="865" w:hanging="142"/>
        <w:contextualSpacing/>
        <w:rPr>
          <w:sz w:val="16"/>
          <w:szCs w:val="16"/>
        </w:rPr>
      </w:pPr>
      <w:r>
        <w:rPr>
          <w:sz w:val="16"/>
        </w:rPr>
        <w:t>lorsqu’un utilisateur arrive via une campagne, quitte le site et revient via une autre campagne.</w:t>
      </w:r>
    </w:p>
    <w:p w14:paraId="05C15B63" w14:textId="7E0FF8F0" w:rsidR="0043474A" w:rsidRPr="004C48D4" w:rsidRDefault="0043474A" w:rsidP="005F5D86">
      <w:pPr>
        <w:spacing w:before="60"/>
        <w:ind w:left="567" w:hanging="283"/>
        <w:rPr>
          <w:sz w:val="16"/>
        </w:rPr>
      </w:pPr>
      <w:r>
        <w:rPr>
          <w:sz w:val="16"/>
        </w:rPr>
        <w:t>-</w:t>
      </w:r>
      <w:r>
        <w:rPr>
          <w:sz w:val="16"/>
        </w:rPr>
        <w:tab/>
        <w:t>L’expression “consultations ponctuelles” correspond au nombre de consultations du site Web au cours desquelles la page en question a été consultée au moins une fois.</w:t>
      </w:r>
    </w:p>
    <w:p w14:paraId="65DBA3D4" w14:textId="0A6E20E5" w:rsidR="0043474A" w:rsidRDefault="0043474A" w:rsidP="005F5D86">
      <w:pPr>
        <w:spacing w:before="60"/>
        <w:ind w:left="567" w:hanging="283"/>
        <w:rPr>
          <w:sz w:val="16"/>
        </w:rPr>
      </w:pPr>
      <w:r>
        <w:rPr>
          <w:sz w:val="16"/>
        </w:rPr>
        <w:t>-</w:t>
      </w:r>
      <w:r>
        <w:rPr>
          <w:sz w:val="16"/>
        </w:rPr>
        <w:tab/>
        <w:t>Le terme “consultations” correspond au nombre total de consultations d’une page.  Si le même utilisateur consulte plusieurs fois une page donnée au cours de la même session, toutes les consultations sont comptabilisées.</w:t>
      </w:r>
    </w:p>
    <w:p w14:paraId="3628E511" w14:textId="1EC230F8" w:rsidR="0043474A" w:rsidRDefault="0043474A" w:rsidP="005F5D86">
      <w:pPr>
        <w:spacing w:before="60"/>
        <w:ind w:left="567" w:hanging="283"/>
        <w:rPr>
          <w:sz w:val="16"/>
          <w:szCs w:val="16"/>
        </w:rPr>
      </w:pPr>
      <w:r>
        <w:rPr>
          <w:sz w:val="16"/>
        </w:rPr>
        <w:t>-</w:t>
      </w:r>
      <w:r>
        <w:rPr>
          <w:sz w:val="16"/>
        </w:rPr>
        <w:tab/>
        <w:t>Le “nombre de consultations” correspond au nombre d’appareils utilisés pour consulter le site Web durant un mois (une personne peut utiliser plus d’un appareil).</w:t>
      </w:r>
    </w:p>
    <w:p w14:paraId="59E889FA" w14:textId="77777777" w:rsidR="0043474A" w:rsidRPr="00A74924" w:rsidRDefault="0043474A" w:rsidP="004B48C7"/>
    <w:p w14:paraId="49021CA1" w14:textId="77777777" w:rsidR="0043474A" w:rsidRPr="00A74924" w:rsidRDefault="0043474A" w:rsidP="004B48C7"/>
    <w:p w14:paraId="71111A09" w14:textId="77777777" w:rsidR="0043474A" w:rsidRDefault="0043474A" w:rsidP="004B48C7"/>
    <w:p w14:paraId="3820CB66" w14:textId="3A9BE1AE" w:rsidR="0043474A" w:rsidRDefault="0043474A" w:rsidP="004B48C7">
      <w:pPr>
        <w:jc w:val="right"/>
      </w:pPr>
      <w:r>
        <w:t>[Fin de l’appendice et du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00"/>
    <w:family w:val="roman"/>
    <w:pitch w:val="default"/>
  </w:font>
  <w:font w:name="Angsana New">
    <w:altName w:val="Arial Unicode MS"/>
    <w:panose1 w:val="02020603050405020304"/>
    <w:charset w:val="DE"/>
    <w:family w:val="roman"/>
    <w:notTrueType/>
    <w:pitch w:val="variable"/>
    <w:sig w:usb0="01000000" w:usb1="00000000" w:usb2="00000000" w:usb3="00000000" w:csb0="00010000"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Times New Roman"/>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Arial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22D91" w14:textId="77777777" w:rsidR="0043474A" w:rsidRDefault="0043474A" w:rsidP="002E347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4AD10" w14:textId="77777777" w:rsidR="0043474A" w:rsidRDefault="0043474A" w:rsidP="002E3474">
    <w:pPr>
      <w:pStyle w:val="Footer"/>
    </w:pPr>
    <w:r>
      <w:rPr>
        <w:noProof/>
        <w:lang w:val="en-US" w:eastAsia="en-US"/>
      </w:rPr>
      <mc:AlternateContent>
        <mc:Choice Requires="wps">
          <w:drawing>
            <wp:anchor distT="558800" distB="0" distL="114300" distR="114300" simplePos="0" relativeHeight="251685888" behindDoc="0" locked="0" layoutInCell="0" allowOverlap="1" wp14:anchorId="43A758F0" wp14:editId="060BC79B">
              <wp:simplePos x="0" y="0"/>
              <wp:positionH relativeFrom="margin">
                <wp:align>center</wp:align>
              </wp:positionH>
              <wp:positionV relativeFrom="bottomMargin">
                <wp:posOffset>558800</wp:posOffset>
              </wp:positionV>
              <wp:extent cx="7620000" cy="317500"/>
              <wp:effectExtent l="0" t="0" r="0" b="6350"/>
              <wp:wrapNone/>
              <wp:docPr id="547"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47A22B" w14:textId="77777777" w:rsidR="0043474A" w:rsidRDefault="0043474A" w:rsidP="002E3474">
                          <w:pPr>
                            <w:jc w:val="center"/>
                          </w:pPr>
                          <w:r>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A758F0" id="_x0000_t202" coordsize="21600,21600" o:spt="202" path="m,l,21600r21600,l21600,xe">
              <v:stroke joinstyle="miter"/>
              <v:path gradientshapeok="t" o:connecttype="rect"/>
            </v:shapetype>
            <v:shape id="TITUSE5footer" o:spid="_x0000_s1031" type="#_x0000_t202" style="position:absolute;left:0;text-align:left;margin-left:0;margin-top:44pt;width:600pt;height:25pt;z-index:25168588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O3qwIAAGY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iIszt6sCAABmBQAADgAAAAAAAAAAAAAA&#10;AAAuAgAAZHJzL2Uyb0RvYy54bWxQSwECLQAUAAYACAAAACEAzfLzKNoAAAAIAQAADwAAAAAAAAAA&#10;AAAAAAAFBQAAZHJzL2Rvd25yZXYueG1sUEsFBgAAAAAEAAQA8wAAAAwGAAAAAA==&#10;" o:allowincell="f" filled="f" stroked="f" strokeweight=".5pt">
              <v:path arrowok="t"/>
              <v:textbox>
                <w:txbxContent>
                  <w:p w14:paraId="1847A22B" w14:textId="77777777" w:rsidR="0043474A" w:rsidRDefault="0043474A" w:rsidP="002E3474">
                    <w:pPr>
                      <w:jc w:val="center"/>
                    </w:pPr>
                    <w:r>
                      <w:rPr>
                        <w:color w:val="000000"/>
                        <w:sz w:val="17"/>
                      </w:rPr>
                      <w:t>WIPO FOR OFFICIAL USE ONLY</w:t>
                    </w:r>
                  </w:p>
                </w:txbxContent>
              </v:textbox>
              <w10:wrap anchorx="margin" anchory="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CC42E" w14:textId="77777777" w:rsidR="0043474A" w:rsidRDefault="0043474A">
    <w:pPr>
      <w:pStyle w:val="Footer"/>
    </w:pPr>
    <w:r>
      <w:rPr>
        <w:noProof/>
        <w:lang w:val="en-US" w:eastAsia="en-US"/>
      </w:rPr>
      <mc:AlternateContent>
        <mc:Choice Requires="wps">
          <w:drawing>
            <wp:anchor distT="558800" distB="0" distL="114300" distR="114300" simplePos="0" relativeHeight="251684864" behindDoc="0" locked="0" layoutInCell="0" allowOverlap="1" wp14:anchorId="0CF545AD" wp14:editId="387EB273">
              <wp:simplePos x="0" y="0"/>
              <wp:positionH relativeFrom="margin">
                <wp:align>center</wp:align>
              </wp:positionH>
              <wp:positionV relativeFrom="bottomMargin">
                <wp:posOffset>558800</wp:posOffset>
              </wp:positionV>
              <wp:extent cx="7620000" cy="317500"/>
              <wp:effectExtent l="0" t="0" r="0" b="6350"/>
              <wp:wrapNone/>
              <wp:docPr id="546" name="TITUSO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24F8A8" w14:textId="77777777" w:rsidR="0043474A" w:rsidRDefault="0043474A" w:rsidP="002E3474">
                          <w:pPr>
                            <w:jc w:val="center"/>
                          </w:pPr>
                          <w:r>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F545AD" id="_x0000_t202" coordsize="21600,21600" o:spt="202" path="m,l,21600r21600,l21600,xe">
              <v:stroke joinstyle="miter"/>
              <v:path gradientshapeok="t" o:connecttype="rect"/>
            </v:shapetype>
            <v:shape id="TITUSO5footer" o:spid="_x0000_s1032" type="#_x0000_t202" style="position:absolute;left:0;text-align:left;margin-left:0;margin-top:44pt;width:600pt;height:25pt;z-index:25168486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4cqwIAAGY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pKx5QoVqNI67v14+p+VA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q38v9AaKV9TZANKMiljNFxXevWTWPTCD04GbOPHuHj+lBOQWOouSLZjvf9r3eKQE&#10;vZQccNpyar/tmBGUyDuF7TxN0hTDurBIR5MhLsypZ3PqUbv6BpCFJGQXTI93sjdLA/UTPgxzfyu6&#10;mOJ4d05db9649g3Ah4WL+TyAcCA1c0u10rxvb8/5unliRndt55DNr9DPJcs+dF+L9WopmO8clFVo&#10;Tc9zy2o3JzjMQZPu4fGvxek6oN6ex9kvAA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VgruHKsCAABmBQAADgAAAAAAAAAAAAAA&#10;AAAuAgAAZHJzL2Uyb0RvYy54bWxQSwECLQAUAAYACAAAACEAzfLzKNoAAAAIAQAADwAAAAAAAAAA&#10;AAAAAAAFBQAAZHJzL2Rvd25yZXYueG1sUEsFBgAAAAAEAAQA8wAAAAwGAAAAAA==&#10;" o:allowincell="f" filled="f" stroked="f" strokeweight=".5pt">
              <v:path arrowok="t"/>
              <v:textbox>
                <w:txbxContent>
                  <w:p w14:paraId="0F24F8A8" w14:textId="77777777" w:rsidR="0043474A" w:rsidRDefault="0043474A" w:rsidP="002E3474">
                    <w:pPr>
                      <w:jc w:val="center"/>
                    </w:pPr>
                    <w:r>
                      <w:rPr>
                        <w:color w:val="000000"/>
                        <w:sz w:val="17"/>
                      </w:rPr>
                      <w:t>WIPO FOR OFFICIAL USE ONLY</w:t>
                    </w:r>
                  </w:p>
                </w:txbxContent>
              </v:textbox>
              <w10:wrap anchorx="margin" anchory="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E19DE" w14:textId="77777777" w:rsidR="0043474A" w:rsidRDefault="0043474A">
    <w:pPr>
      <w:pStyle w:val="Footer"/>
    </w:pPr>
    <w:r>
      <w:rPr>
        <w:noProof/>
        <w:lang w:val="en-US" w:eastAsia="en-US"/>
      </w:rPr>
      <mc:AlternateContent>
        <mc:Choice Requires="wps">
          <w:drawing>
            <wp:anchor distT="558800" distB="0" distL="114300" distR="114300" simplePos="0" relativeHeight="251683840" behindDoc="0" locked="0" layoutInCell="0" allowOverlap="1" wp14:anchorId="6F90ACE2" wp14:editId="1C454267">
              <wp:simplePos x="0" y="0"/>
              <wp:positionH relativeFrom="margin">
                <wp:align>center</wp:align>
              </wp:positionH>
              <wp:positionV relativeFrom="bottomMargin">
                <wp:posOffset>558800</wp:posOffset>
              </wp:positionV>
              <wp:extent cx="7620000" cy="317500"/>
              <wp:effectExtent l="0" t="0" r="0" b="6350"/>
              <wp:wrapNone/>
              <wp:docPr id="534" name="TITUSF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63FEE1" w14:textId="77777777" w:rsidR="0043474A" w:rsidRDefault="0043474A" w:rsidP="002E3474">
                          <w:pPr>
                            <w:jc w:val="center"/>
                          </w:pPr>
                          <w:r>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90ACE2" id="_x0000_t202" coordsize="21600,21600" o:spt="202" path="m,l,21600r21600,l21600,xe">
              <v:stroke joinstyle="miter"/>
              <v:path gradientshapeok="t" o:connecttype="rect"/>
            </v:shapetype>
            <v:shape id="TITUSF5footer" o:spid="_x0000_s1033" type="#_x0000_t202" style="position:absolute;left:0;text-align:left;margin-left:0;margin-top:44pt;width:600pt;height:25pt;z-index:25168384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1kGqwIAAGY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6TylRrEaR1nfrx9ViVA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H/cC72B4hV1NoA0oyJW80WFdy+ZdQ/M4HTgJk68u8dPKQG5hc6iZAvm+5/2PR4p&#10;QS8lB5y2nNpvO2YEJfJOYTtPkzTFsC4s0tFkiAtz6tmcetSuvgFkIQnZBdPjnezN0kD9hA/D3N+K&#10;LqY43p1T15s3rn0D8GHhYj4PIBxIzdxSrTTv29tzvm6emNFd2zlk8yv0c8myD93XYr1aCuY7B2UV&#10;WtPz3LLazQkOc9Cke3j8a3G6Dqi353H2Cw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VBdZBqsCAABmBQAADgAAAAAAAAAAAAAA&#10;AAAuAgAAZHJzL2Uyb0RvYy54bWxQSwECLQAUAAYACAAAACEAzfLzKNoAAAAIAQAADwAAAAAAAAAA&#10;AAAAAAAFBQAAZHJzL2Rvd25yZXYueG1sUEsFBgAAAAAEAAQA8wAAAAwGAAAAAA==&#10;" o:allowincell="f" filled="f" stroked="f" strokeweight=".5pt">
              <v:path arrowok="t"/>
              <v:textbox>
                <w:txbxContent>
                  <w:p w14:paraId="1863FEE1" w14:textId="77777777" w:rsidR="0043474A" w:rsidRDefault="0043474A" w:rsidP="002E3474">
                    <w:pPr>
                      <w:jc w:val="center"/>
                    </w:pPr>
                    <w:r>
                      <w:rPr>
                        <w:color w:val="000000"/>
                        <w:sz w:val="17"/>
                      </w:rPr>
                      <w:t>WIPO FOR OFFICIAL USE ONLY</w:t>
                    </w:r>
                  </w:p>
                </w:txbxContent>
              </v:textbox>
              <w10:wrap anchorx="margin" anchory="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C8D3C" w14:textId="77777777" w:rsidR="0043474A" w:rsidRDefault="0043474A" w:rsidP="002E3474">
    <w:pPr>
      <w:pStyle w:val="Footer"/>
    </w:pPr>
    <w:r>
      <w:rPr>
        <w:noProof/>
        <w:lang w:val="en-US" w:eastAsia="en-US"/>
      </w:rPr>
      <mc:AlternateContent>
        <mc:Choice Requires="wps">
          <w:drawing>
            <wp:anchor distT="558800" distB="0" distL="114300" distR="114300" simplePos="0" relativeHeight="251688960" behindDoc="0" locked="0" layoutInCell="0" allowOverlap="1" wp14:anchorId="28113D44" wp14:editId="386816FF">
              <wp:simplePos x="0" y="0"/>
              <wp:positionH relativeFrom="margin">
                <wp:align>center</wp:align>
              </wp:positionH>
              <wp:positionV relativeFrom="bottomMargin">
                <wp:posOffset>558800</wp:posOffset>
              </wp:positionV>
              <wp:extent cx="7620000" cy="317500"/>
              <wp:effectExtent l="0" t="0" r="0" b="6350"/>
              <wp:wrapNone/>
              <wp:docPr id="564" name="TITUSE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35B9E8" w14:textId="77777777" w:rsidR="0043474A" w:rsidRDefault="0043474A" w:rsidP="002E3474">
                          <w:pPr>
                            <w:jc w:val="center"/>
                          </w:pPr>
                          <w:r>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113D44" id="_x0000_t202" coordsize="21600,21600" o:spt="202" path="m,l,21600r21600,l21600,xe">
              <v:stroke joinstyle="miter"/>
              <v:path gradientshapeok="t" o:connecttype="rect"/>
            </v:shapetype>
            <v:shape id="TITUSE6footer" o:spid="_x0000_s1034" type="#_x0000_t202" style="position:absolute;left:0;text-align:left;margin-left:0;margin-top:44pt;width:600pt;height:25pt;z-index:25168896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O8rAIAAGY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KNOE7ysAgAAZgUAAA4AAAAAAAAAAAAA&#10;AAAALgIAAGRycy9lMm9Eb2MueG1sUEsBAi0AFAAGAAgAAAAhAM3y8yjaAAAACAEAAA8AAAAAAAAA&#10;AAAAAAAABgUAAGRycy9kb3ducmV2LnhtbFBLBQYAAAAABAAEAPMAAAANBgAAAAA=&#10;" o:allowincell="f" filled="f" stroked="f" strokeweight=".5pt">
              <v:path arrowok="t"/>
              <v:textbox>
                <w:txbxContent>
                  <w:p w14:paraId="4F35B9E8" w14:textId="77777777" w:rsidR="0043474A" w:rsidRDefault="0043474A" w:rsidP="002E3474">
                    <w:pPr>
                      <w:jc w:val="center"/>
                    </w:pPr>
                    <w:r>
                      <w:rPr>
                        <w:color w:val="000000"/>
                        <w:sz w:val="17"/>
                      </w:rPr>
                      <w:t>WIPO FOR OFFICIAL USE ONLY</w:t>
                    </w:r>
                  </w:p>
                </w:txbxContent>
              </v:textbox>
              <w10:wrap anchorx="margin" anchory="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BC237" w14:textId="77777777" w:rsidR="0043474A" w:rsidRDefault="0043474A">
    <w:pPr>
      <w:pStyle w:val="Footer"/>
    </w:pPr>
    <w:r>
      <w:rPr>
        <w:noProof/>
        <w:lang w:val="en-US" w:eastAsia="en-US"/>
      </w:rPr>
      <mc:AlternateContent>
        <mc:Choice Requires="wps">
          <w:drawing>
            <wp:anchor distT="558800" distB="0" distL="114300" distR="114300" simplePos="0" relativeHeight="251687936" behindDoc="0" locked="0" layoutInCell="0" allowOverlap="1" wp14:anchorId="0C46FE72" wp14:editId="1A9C0BAC">
              <wp:simplePos x="0" y="0"/>
              <wp:positionH relativeFrom="margin">
                <wp:align>center</wp:align>
              </wp:positionH>
              <wp:positionV relativeFrom="bottomMargin">
                <wp:posOffset>558800</wp:posOffset>
              </wp:positionV>
              <wp:extent cx="7620000" cy="317500"/>
              <wp:effectExtent l="0" t="0" r="0" b="6350"/>
              <wp:wrapNone/>
              <wp:docPr id="561" name="TITUSO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9CDA6" w14:textId="77777777" w:rsidR="0043474A" w:rsidRDefault="0043474A" w:rsidP="002E3474">
                          <w:pPr>
                            <w:jc w:val="center"/>
                          </w:pPr>
                          <w:r>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46FE72" id="_x0000_t202" coordsize="21600,21600" o:spt="202" path="m,l,21600r21600,l21600,xe">
              <v:stroke joinstyle="miter"/>
              <v:path gradientshapeok="t" o:connecttype="rect"/>
            </v:shapetype>
            <v:shape id="TITUSO6footer" o:spid="_x0000_s1035" type="#_x0000_t202" style="position:absolute;left:0;text-align:left;margin-left:0;margin-top:44pt;width:600pt;height:25pt;z-index:25168793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PtzhJKsAgAAZgUAAA4AAAAAAAAAAAAA&#10;AAAALgIAAGRycy9lMm9Eb2MueG1sUEsBAi0AFAAGAAgAAAAhAM3y8yjaAAAACAEAAA8AAAAAAAAA&#10;AAAAAAAABgUAAGRycy9kb3ducmV2LnhtbFBLBQYAAAAABAAEAPMAAAANBgAAAAA=&#10;" o:allowincell="f" filled="f" stroked="f" strokeweight=".5pt">
              <v:path arrowok="t"/>
              <v:textbox>
                <w:txbxContent>
                  <w:p w14:paraId="5B29CDA6" w14:textId="77777777" w:rsidR="0043474A" w:rsidRDefault="0043474A" w:rsidP="002E3474">
                    <w:pPr>
                      <w:jc w:val="center"/>
                    </w:pPr>
                    <w:r>
                      <w:rPr>
                        <w:color w:val="000000"/>
                        <w:sz w:val="17"/>
                      </w:rPr>
                      <w:t>WIPO FOR OFFICIAL USE ONLY</w:t>
                    </w:r>
                  </w:p>
                </w:txbxContent>
              </v:textbox>
              <w10:wrap anchorx="margin" anchory="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9ACD0" w14:textId="77777777" w:rsidR="0043474A" w:rsidRDefault="0043474A">
    <w:pPr>
      <w:pStyle w:val="Footer"/>
    </w:pPr>
    <w:r>
      <w:rPr>
        <w:noProof/>
        <w:lang w:val="en-US" w:eastAsia="en-US"/>
      </w:rPr>
      <mc:AlternateContent>
        <mc:Choice Requires="wps">
          <w:drawing>
            <wp:anchor distT="558800" distB="0" distL="114300" distR="114300" simplePos="0" relativeHeight="251686912" behindDoc="0" locked="0" layoutInCell="0" allowOverlap="1" wp14:anchorId="6F78780F" wp14:editId="7BA2C896">
              <wp:simplePos x="0" y="0"/>
              <wp:positionH relativeFrom="margin">
                <wp:align>center</wp:align>
              </wp:positionH>
              <wp:positionV relativeFrom="bottomMargin">
                <wp:posOffset>558800</wp:posOffset>
              </wp:positionV>
              <wp:extent cx="7620000" cy="317500"/>
              <wp:effectExtent l="0" t="0" r="0" b="6350"/>
              <wp:wrapNone/>
              <wp:docPr id="556" name="TITUSF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C3475F" w14:textId="77777777" w:rsidR="0043474A" w:rsidRDefault="0043474A" w:rsidP="002E3474">
                          <w:pPr>
                            <w:jc w:val="center"/>
                          </w:pPr>
                          <w:r>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78780F" id="_x0000_t202" coordsize="21600,21600" o:spt="202" path="m,l,21600r21600,l21600,xe">
              <v:stroke joinstyle="miter"/>
              <v:path gradientshapeok="t" o:connecttype="rect"/>
            </v:shapetype>
            <v:shape id="TITUSF6footer" o:spid="_x0000_s1036" type="#_x0000_t202" style="position:absolute;left:0;text-align:left;margin-left:0;margin-top:44pt;width:600pt;height:25pt;z-index:25168691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95ZaQKsCAABmBQAADgAAAAAAAAAAAAAA&#10;AAAuAgAAZHJzL2Uyb0RvYy54bWxQSwECLQAUAAYACAAAACEAzfLzKNoAAAAIAQAADwAAAAAAAAAA&#10;AAAAAAAFBQAAZHJzL2Rvd25yZXYueG1sUEsFBgAAAAAEAAQA8wAAAAwGAAAAAA==&#10;" o:allowincell="f" filled="f" stroked="f" strokeweight=".5pt">
              <v:path arrowok="t"/>
              <v:textbox>
                <w:txbxContent>
                  <w:p w14:paraId="6DC3475F" w14:textId="77777777" w:rsidR="0043474A" w:rsidRDefault="0043474A" w:rsidP="002E3474">
                    <w:pPr>
                      <w:jc w:val="center"/>
                    </w:pPr>
                    <w:r>
                      <w:rPr>
                        <w:color w:val="000000"/>
                        <w:sz w:val="17"/>
                      </w:rPr>
                      <w:t>WIPO FOR OFFICIAL USE ONLY</w:t>
                    </w:r>
                  </w:p>
                </w:txbxContent>
              </v:textbox>
              <w10:wrap anchorx="margin" anchory="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7F59B" w14:textId="77777777" w:rsidR="0043474A" w:rsidRDefault="0043474A" w:rsidP="002E3474">
    <w:pPr>
      <w:pStyle w:val="Footer"/>
    </w:pPr>
    <w:r>
      <w:rPr>
        <w:noProof/>
        <w:lang w:val="en-US" w:eastAsia="en-US"/>
      </w:rPr>
      <mc:AlternateContent>
        <mc:Choice Requires="wps">
          <w:drawing>
            <wp:anchor distT="558800" distB="0" distL="114300" distR="114300" simplePos="0" relativeHeight="251670528" behindDoc="0" locked="0" layoutInCell="0" allowOverlap="1" wp14:anchorId="21D2AD9D" wp14:editId="2A5B23C6">
              <wp:simplePos x="0" y="0"/>
              <wp:positionH relativeFrom="margin">
                <wp:align>center</wp:align>
              </wp:positionH>
              <wp:positionV relativeFrom="bottomMargin">
                <wp:posOffset>558800</wp:posOffset>
              </wp:positionV>
              <wp:extent cx="7620000" cy="317500"/>
              <wp:effectExtent l="0" t="0" r="0" b="6350"/>
              <wp:wrapNone/>
              <wp:docPr id="569" name="TITUSE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8E34C8" w14:textId="77777777" w:rsidR="0043474A" w:rsidRDefault="0043474A" w:rsidP="002E3474">
                          <w:pPr>
                            <w:jc w:val="center"/>
                          </w:pPr>
                          <w:r>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D2AD9D" id="_x0000_t202" coordsize="21600,21600" o:spt="202" path="m,l,21600r21600,l21600,xe">
              <v:stroke joinstyle="miter"/>
              <v:path gradientshapeok="t" o:connecttype="rect"/>
            </v:shapetype>
            <v:shape id="TITUSE7footer" o:spid="_x0000_s1037" type="#_x0000_t202" style="position:absolute;left:0;text-align:left;margin-left:0;margin-top:44pt;width:600pt;height:25pt;z-index:25167052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lGtLlasCAABnBQAADgAAAAAAAAAAAAAA&#10;AAAuAgAAZHJzL2Uyb0RvYy54bWxQSwECLQAUAAYACAAAACEAzfLzKNoAAAAIAQAADwAAAAAAAAAA&#10;AAAAAAAFBQAAZHJzL2Rvd25yZXYueG1sUEsFBgAAAAAEAAQA8wAAAAwGAAAAAA==&#10;" o:allowincell="f" filled="f" stroked="f" strokeweight=".5pt">
              <v:path arrowok="t"/>
              <v:textbox>
                <w:txbxContent>
                  <w:p w14:paraId="4F8E34C8" w14:textId="77777777" w:rsidR="0043474A" w:rsidRDefault="0043474A" w:rsidP="002E3474">
                    <w:pPr>
                      <w:jc w:val="center"/>
                    </w:pPr>
                    <w:r>
                      <w:rPr>
                        <w:color w:val="000000"/>
                        <w:sz w:val="17"/>
                      </w:rPr>
                      <w:t>WIPO FOR OFFICIAL USE ONLY</w:t>
                    </w:r>
                  </w:p>
                </w:txbxContent>
              </v:textbox>
              <w10:wrap anchorx="margin" anchory="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A13CF" w14:textId="77777777" w:rsidR="0043474A" w:rsidRDefault="0043474A">
    <w:pPr>
      <w:pStyle w:val="Footer"/>
    </w:pPr>
    <w:r>
      <w:rPr>
        <w:noProof/>
        <w:lang w:val="en-US" w:eastAsia="en-US"/>
      </w:rPr>
      <mc:AlternateContent>
        <mc:Choice Requires="wps">
          <w:drawing>
            <wp:anchor distT="558800" distB="0" distL="114300" distR="114300" simplePos="0" relativeHeight="251669504" behindDoc="0" locked="0" layoutInCell="0" allowOverlap="1" wp14:anchorId="05781E34" wp14:editId="6C2B5800">
              <wp:simplePos x="0" y="0"/>
              <wp:positionH relativeFrom="margin">
                <wp:align>center</wp:align>
              </wp:positionH>
              <wp:positionV relativeFrom="bottomMargin">
                <wp:posOffset>558800</wp:posOffset>
              </wp:positionV>
              <wp:extent cx="7620000" cy="317500"/>
              <wp:effectExtent l="0" t="0" r="0" b="6350"/>
              <wp:wrapNone/>
              <wp:docPr id="568" name="TITUSO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185E77" w14:textId="77777777" w:rsidR="0043474A" w:rsidRDefault="0043474A" w:rsidP="002E3474">
                          <w:pPr>
                            <w:jc w:val="center"/>
                          </w:pPr>
                          <w:r>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781E34" id="_x0000_t202" coordsize="21600,21600" o:spt="202" path="m,l,21600r21600,l21600,xe">
              <v:stroke joinstyle="miter"/>
              <v:path gradientshapeok="t" o:connecttype="rect"/>
            </v:shapetype>
            <v:shape id="TITUSO7footer" o:spid="_x0000_s1038" type="#_x0000_t202" style="position:absolute;left:0;text-align:left;margin-left:0;margin-top:44pt;width:600pt;height:25pt;z-index:25166950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KvhrA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KbYq+GsAgAAZwUAAA4AAAAAAAAAAAAA&#10;AAAALgIAAGRycy9lMm9Eb2MueG1sUEsBAi0AFAAGAAgAAAAhAM3y8yjaAAAACAEAAA8AAAAAAAAA&#10;AAAAAAAABgUAAGRycy9kb3ducmV2LnhtbFBLBQYAAAAABAAEAPMAAAANBgAAAAA=&#10;" o:allowincell="f" filled="f" stroked="f" strokeweight=".5pt">
              <v:path arrowok="t"/>
              <v:textbox>
                <w:txbxContent>
                  <w:p w14:paraId="16185E77" w14:textId="77777777" w:rsidR="0043474A" w:rsidRDefault="0043474A" w:rsidP="002E3474">
                    <w:pPr>
                      <w:jc w:val="center"/>
                    </w:pPr>
                    <w:r>
                      <w:rPr>
                        <w:color w:val="000000"/>
                        <w:sz w:val="17"/>
                      </w:rPr>
                      <w:t>WIPO FOR OFFICIAL USE ONLY</w:t>
                    </w:r>
                  </w:p>
                </w:txbxContent>
              </v:textbox>
              <w10:wrap anchorx="margin" anchory="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5C96E" w14:textId="77777777" w:rsidR="0043474A" w:rsidRDefault="0043474A">
    <w:pPr>
      <w:pStyle w:val="Footer"/>
    </w:pPr>
    <w:r>
      <w:rPr>
        <w:noProof/>
        <w:lang w:val="en-US" w:eastAsia="en-US"/>
      </w:rPr>
      <mc:AlternateContent>
        <mc:Choice Requires="wps">
          <w:drawing>
            <wp:anchor distT="558800" distB="0" distL="114300" distR="114300" simplePos="0" relativeHeight="251668480" behindDoc="0" locked="0" layoutInCell="0" allowOverlap="1" wp14:anchorId="55DBF128" wp14:editId="71BF80CB">
              <wp:simplePos x="0" y="0"/>
              <wp:positionH relativeFrom="margin">
                <wp:align>center</wp:align>
              </wp:positionH>
              <wp:positionV relativeFrom="bottomMargin">
                <wp:posOffset>558800</wp:posOffset>
              </wp:positionV>
              <wp:extent cx="7620000" cy="317500"/>
              <wp:effectExtent l="0" t="0" r="0" b="6350"/>
              <wp:wrapNone/>
              <wp:docPr id="567" name="TITUSF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956BD2" w14:textId="77777777" w:rsidR="0043474A" w:rsidRDefault="0043474A" w:rsidP="002E3474">
                          <w:pPr>
                            <w:jc w:val="center"/>
                          </w:pPr>
                          <w:r>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DBF128" id="_x0000_t202" coordsize="21600,21600" o:spt="202" path="m,l,21600r21600,l21600,xe">
              <v:stroke joinstyle="miter"/>
              <v:path gradientshapeok="t" o:connecttype="rect"/>
            </v:shapetype>
            <v:shape id="TITUSF7footer" o:spid="_x0000_s1039" type="#_x0000_t202" style="position:absolute;left:0;text-align:left;margin-left:0;margin-top:44pt;width:600pt;height:25pt;z-index:25166848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dRWrA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aTyhRrEaR1nfrx9ViUg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D8Z9kpvoHhFoQ0gzyiJ1XxR4eVLZt0DMzgeuIkj7+7xU0pAcqGzKNmC+f6nfY9H&#10;TtBLyQHHLaf2244ZQYm8U9jP0yRNMawLi3Q0GeLCnHo2px61q28AaUhCdsH0eCd7szRQP+HLMPe3&#10;oospjnfn1PXmjWsfAXxZuJjPAwgnUjO3VCvN+/72pK+bJ2Z013cO6fwK/WCy7EP7tVgvl4L5zkFZ&#10;hd70RLesdoOC0xxE6V4e/1ycrgPq7X2c/QI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LXt1FasAgAAZwUAAA4AAAAAAAAAAAAA&#10;AAAALgIAAGRycy9lMm9Eb2MueG1sUEsBAi0AFAAGAAgAAAAhAM3y8yjaAAAACAEAAA8AAAAAAAAA&#10;AAAAAAAABgUAAGRycy9kb3ducmV2LnhtbFBLBQYAAAAABAAEAPMAAAANBgAAAAA=&#10;" o:allowincell="f" filled="f" stroked="f" strokeweight=".5pt">
              <v:path arrowok="t"/>
              <v:textbox>
                <w:txbxContent>
                  <w:p w14:paraId="75956BD2" w14:textId="77777777" w:rsidR="0043474A" w:rsidRDefault="0043474A" w:rsidP="002E3474">
                    <w:pPr>
                      <w:jc w:val="center"/>
                    </w:pPr>
                    <w:r>
                      <w:rPr>
                        <w:color w:val="000000"/>
                        <w:sz w:val="17"/>
                      </w:rPr>
                      <w:t>WIPO FOR OFFICIAL USE ONLY</w:t>
                    </w:r>
                  </w:p>
                </w:txbxContent>
              </v:textbox>
              <w10:wrap anchorx="margin" anchory="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BDBD6" w14:textId="77777777" w:rsidR="0043474A" w:rsidRDefault="0043474A" w:rsidP="002E3474">
    <w:pPr>
      <w:pStyle w:val="Footer"/>
    </w:pPr>
    <w:r>
      <w:rPr>
        <w:noProof/>
        <w:lang w:val="en-US" w:eastAsia="en-US"/>
      </w:rPr>
      <mc:AlternateContent>
        <mc:Choice Requires="wps">
          <w:drawing>
            <wp:anchor distT="558800" distB="0" distL="114300" distR="114300" simplePos="0" relativeHeight="251672576" behindDoc="0" locked="0" layoutInCell="0" allowOverlap="1" wp14:anchorId="5ABCCFD9" wp14:editId="187EAB73">
              <wp:simplePos x="0" y="0"/>
              <wp:positionH relativeFrom="margin">
                <wp:align>center</wp:align>
              </wp:positionH>
              <wp:positionV relativeFrom="bottomMargin">
                <wp:posOffset>558800</wp:posOffset>
              </wp:positionV>
              <wp:extent cx="7620000" cy="317500"/>
              <wp:effectExtent l="0" t="0" r="0" b="6350"/>
              <wp:wrapNone/>
              <wp:docPr id="574" name="TITUSE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566652" w14:textId="77777777" w:rsidR="0043474A" w:rsidRDefault="0043474A" w:rsidP="002E3474">
                          <w:pPr>
                            <w:jc w:val="center"/>
                          </w:pPr>
                          <w:r>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BCCFD9" id="_x0000_t202" coordsize="21600,21600" o:spt="202" path="m,l,21600r21600,l21600,xe">
              <v:stroke joinstyle="miter"/>
              <v:path gradientshapeok="t" o:connecttype="rect"/>
            </v:shapetype>
            <v:shape id="TITUSE8footer" o:spid="_x0000_s1040" type="#_x0000_t202" style="position:absolute;left:0;text-align:left;margin-left:0;margin-top:44pt;width:600pt;height:25pt;z-index:25167257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mjrQIAAGc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BmsVmjrQIAAGcFAAAOAAAAAAAAAAAA&#10;AAAAAC4CAABkcnMvZTJvRG9jLnhtbFBLAQItABQABgAIAAAAIQDN8vMo2gAAAAgBAAAPAAAAAAAA&#10;AAAAAAAAAAcFAABkcnMvZG93bnJldi54bWxQSwUGAAAAAAQABADzAAAADgYAAAAA&#10;" o:allowincell="f" filled="f" stroked="f" strokeweight=".5pt">
              <v:path arrowok="t"/>
              <v:textbox>
                <w:txbxContent>
                  <w:p w14:paraId="09566652" w14:textId="77777777" w:rsidR="0043474A" w:rsidRDefault="0043474A" w:rsidP="002E3474">
                    <w:pPr>
                      <w:jc w:val="center"/>
                    </w:pPr>
                    <w:r>
                      <w:rPr>
                        <w:color w:val="000000"/>
                        <w:sz w:val="17"/>
                      </w:rPr>
                      <w:t>WIPO FOR OFFICIAL USE ONLY</w:t>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C6623" w14:textId="77777777" w:rsidR="0043474A" w:rsidRDefault="0043474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8101D" w14:textId="77777777" w:rsidR="0043474A" w:rsidRDefault="0043474A">
    <w:pPr>
      <w:pStyle w:val="Footer"/>
    </w:pPr>
    <w:r>
      <w:rPr>
        <w:noProof/>
        <w:lang w:val="en-US" w:eastAsia="en-US"/>
      </w:rPr>
      <mc:AlternateContent>
        <mc:Choice Requires="wps">
          <w:drawing>
            <wp:anchor distT="558800" distB="0" distL="114300" distR="114300" simplePos="0" relativeHeight="251671552" behindDoc="0" locked="0" layoutInCell="0" allowOverlap="1" wp14:anchorId="4E8418AB" wp14:editId="3CB3334F">
              <wp:simplePos x="0" y="0"/>
              <wp:positionH relativeFrom="margin">
                <wp:align>center</wp:align>
              </wp:positionH>
              <wp:positionV relativeFrom="bottomMargin">
                <wp:posOffset>558800</wp:posOffset>
              </wp:positionV>
              <wp:extent cx="7620000" cy="317500"/>
              <wp:effectExtent l="0" t="0" r="0" b="6350"/>
              <wp:wrapNone/>
              <wp:docPr id="572" name="TITUSO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7E3405" w14:textId="77777777" w:rsidR="0043474A" w:rsidRDefault="0043474A" w:rsidP="002E3474">
                          <w:pPr>
                            <w:jc w:val="center"/>
                          </w:pPr>
                          <w:r>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8418AB" id="_x0000_t202" coordsize="21600,21600" o:spt="202" path="m,l,21600r21600,l21600,xe">
              <v:stroke joinstyle="miter"/>
              <v:path gradientshapeok="t" o:connecttype="rect"/>
            </v:shapetype>
            <v:shape id="TITUSO8footer" o:spid="_x0000_s1041" type="#_x0000_t202" style="position:absolute;left:0;text-align:left;margin-left:0;margin-top:44pt;width:600pt;height:25pt;z-index:25167155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n/NluqsCAABnBQAADgAAAAAAAAAAAAAA&#10;AAAuAgAAZHJzL2Uyb0RvYy54bWxQSwECLQAUAAYACAAAACEAzfLzKNoAAAAIAQAADwAAAAAAAAAA&#10;AAAAAAAFBQAAZHJzL2Rvd25yZXYueG1sUEsFBgAAAAAEAAQA8wAAAAwGAAAAAA==&#10;" o:allowincell="f" filled="f" stroked="f" strokeweight=".5pt">
              <v:path arrowok="t"/>
              <v:textbox>
                <w:txbxContent>
                  <w:p w14:paraId="607E3405" w14:textId="77777777" w:rsidR="0043474A" w:rsidRDefault="0043474A" w:rsidP="002E3474">
                    <w:pPr>
                      <w:jc w:val="center"/>
                    </w:pPr>
                    <w:r>
                      <w:rPr>
                        <w:color w:val="000000"/>
                        <w:sz w:val="17"/>
                      </w:rPr>
                      <w:t>WIPO FOR OFFICIAL USE ONLY</w:t>
                    </w:r>
                  </w:p>
                </w:txbxContent>
              </v:textbox>
              <w10:wrap anchorx="margin" anchory="margin"/>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D1075" w14:textId="77777777" w:rsidR="0043474A" w:rsidRDefault="0043474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688AF" w14:textId="77777777" w:rsidR="0043474A" w:rsidRDefault="0043474A" w:rsidP="002E3474">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CFB7E" w14:textId="77777777" w:rsidR="0043474A" w:rsidRDefault="0043474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A9068" w14:textId="77777777" w:rsidR="0043474A" w:rsidRPr="009C0DAE" w:rsidRDefault="0043474A" w:rsidP="002E3474">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E588D" w14:textId="77777777" w:rsidR="0043474A" w:rsidRDefault="0043474A" w:rsidP="002E3474">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E2D8E" w14:textId="77777777" w:rsidR="0043474A" w:rsidRDefault="0043474A">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E67AF" w14:textId="77777777" w:rsidR="0043474A" w:rsidRPr="009C0DAE" w:rsidRDefault="0043474A" w:rsidP="002E34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A5831" w14:textId="77777777" w:rsidR="0043474A" w:rsidRDefault="004347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DB411" w14:textId="77777777" w:rsidR="0043474A" w:rsidRDefault="0043474A" w:rsidP="002E347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CACF0" w14:textId="77777777" w:rsidR="0043474A" w:rsidRDefault="004347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03E8C" w14:textId="77777777" w:rsidR="0043474A" w:rsidRDefault="0043474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0D028" w14:textId="77777777" w:rsidR="0043474A" w:rsidRDefault="0043474A" w:rsidP="002E3474">
    <w:pPr>
      <w:pStyle w:val="Footer"/>
    </w:pPr>
    <w:r>
      <w:rPr>
        <w:noProof/>
        <w:lang w:val="en-US" w:eastAsia="en-US"/>
      </w:rPr>
      <mc:AlternateContent>
        <mc:Choice Requires="wps">
          <w:drawing>
            <wp:anchor distT="558800" distB="0" distL="114300" distR="114300" simplePos="0" relativeHeight="251682816" behindDoc="0" locked="0" layoutInCell="0" allowOverlap="1" wp14:anchorId="79D97421" wp14:editId="26490B54">
              <wp:simplePos x="0" y="0"/>
              <wp:positionH relativeFrom="margin">
                <wp:align>center</wp:align>
              </wp:positionH>
              <wp:positionV relativeFrom="bottomMargin">
                <wp:posOffset>558800</wp:posOffset>
              </wp:positionV>
              <wp:extent cx="7620000" cy="317500"/>
              <wp:effectExtent l="0" t="0" r="0" b="6350"/>
              <wp:wrapNone/>
              <wp:docPr id="532" name="TITUSE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5E68D8" w14:textId="77777777" w:rsidR="0043474A" w:rsidRDefault="0043474A" w:rsidP="002E3474">
                          <w:pPr>
                            <w:jc w:val="center"/>
                          </w:pPr>
                          <w:r>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D97421" id="_x0000_t202" coordsize="21600,21600" o:spt="202" path="m,l,21600r21600,l21600,xe">
              <v:stroke joinstyle="miter"/>
              <v:path gradientshapeok="t" o:connecttype="rect"/>
            </v:shapetype>
            <v:shape id="TITUSE4footer" o:spid="_x0000_s1029" type="#_x0000_t202" style="position:absolute;left:0;text-align:left;margin-left:0;margin-top:44pt;width:600pt;height:25pt;z-index:25168281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yf1rAIAAGY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EbTJ/WsAgAAZgUAAA4AAAAAAAAAAAAA&#10;AAAALgIAAGRycy9lMm9Eb2MueG1sUEsBAi0AFAAGAAgAAAAhAM3y8yjaAAAACAEAAA8AAAAAAAAA&#10;AAAAAAAABgUAAGRycy9kb3ducmV2LnhtbFBLBQYAAAAABAAEAPMAAAANBgAAAAA=&#10;" o:allowincell="f" filled="f" stroked="f" strokeweight=".5pt">
              <v:path arrowok="t"/>
              <v:textbox>
                <w:txbxContent>
                  <w:p w14:paraId="425E68D8" w14:textId="77777777" w:rsidR="0043474A" w:rsidRDefault="0043474A" w:rsidP="002E3474">
                    <w:pPr>
                      <w:jc w:val="center"/>
                    </w:pPr>
                    <w:r>
                      <w:rPr>
                        <w:color w:val="000000"/>
                        <w:sz w:val="17"/>
                      </w:rPr>
                      <w:t>WIPO FOR OFFICIAL USE ONLY</w:t>
                    </w:r>
                  </w:p>
                </w:txbxContent>
              </v:textbox>
              <w10:wrap anchorx="margin" anchory="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4CE1D" w14:textId="77777777" w:rsidR="0043474A" w:rsidRDefault="0043474A">
    <w:pPr>
      <w:pStyle w:val="Footer"/>
    </w:pPr>
    <w:r>
      <w:rPr>
        <w:noProof/>
        <w:lang w:val="en-US" w:eastAsia="en-US"/>
      </w:rPr>
      <mc:AlternateContent>
        <mc:Choice Requires="wps">
          <w:drawing>
            <wp:anchor distT="558800" distB="0" distL="114300" distR="114300" simplePos="0" relativeHeight="251681792" behindDoc="0" locked="0" layoutInCell="0" allowOverlap="1" wp14:anchorId="5B445A60" wp14:editId="684BEBF1">
              <wp:simplePos x="0" y="0"/>
              <wp:positionH relativeFrom="margin">
                <wp:align>center</wp:align>
              </wp:positionH>
              <wp:positionV relativeFrom="bottomMargin">
                <wp:posOffset>558800</wp:posOffset>
              </wp:positionV>
              <wp:extent cx="7620000" cy="317500"/>
              <wp:effectExtent l="0" t="0" r="0" b="6350"/>
              <wp:wrapNone/>
              <wp:docPr id="531" name="TITUSO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E903E8" w14:textId="77777777" w:rsidR="0043474A" w:rsidRDefault="0043474A" w:rsidP="002E3474">
                          <w:pPr>
                            <w:jc w:val="center"/>
                          </w:pPr>
                          <w:r>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445A60" id="_x0000_t202" coordsize="21600,21600" o:spt="202" path="m,l,21600r21600,l21600,xe">
              <v:stroke joinstyle="miter"/>
              <v:path gradientshapeok="t" o:connecttype="rect"/>
            </v:shapetype>
            <v:shape id="TITUSO4footer" o:spid="_x0000_s1030" type="#_x0000_t202" style="position:absolute;left:0;text-align:left;margin-left:0;margin-top:44pt;width:600pt;height:25pt;z-index:25168179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BlGSJbrQIAAGYFAAAOAAAAAAAAAAAA&#10;AAAAAC4CAABkcnMvZTJvRG9jLnhtbFBLAQItABQABgAIAAAAIQDN8vMo2gAAAAgBAAAPAAAAAAAA&#10;AAAAAAAAAAcFAABkcnMvZG93bnJldi54bWxQSwUGAAAAAAQABADzAAAADgYAAAAA&#10;" o:allowincell="f" filled="f" stroked="f" strokeweight=".5pt">
              <v:path arrowok="t"/>
              <v:textbox>
                <w:txbxContent>
                  <w:p w14:paraId="3AE903E8" w14:textId="77777777" w:rsidR="0043474A" w:rsidRDefault="0043474A" w:rsidP="002E3474">
                    <w:pPr>
                      <w:jc w:val="center"/>
                    </w:pPr>
                    <w:r>
                      <w:rPr>
                        <w:color w:val="000000"/>
                        <w:sz w:val="17"/>
                      </w:rPr>
                      <w:t>WIPO FOR OFFICIAL USE ONLY</w:t>
                    </w: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EC04B" w14:textId="77777777" w:rsidR="0043474A" w:rsidRDefault="004347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DB0F2A" w14:textId="77777777" w:rsidR="0043474A" w:rsidRDefault="0043474A" w:rsidP="006655D3">
      <w:r>
        <w:separator/>
      </w:r>
    </w:p>
  </w:footnote>
  <w:footnote w:type="continuationSeparator" w:id="0">
    <w:p w14:paraId="557F792A" w14:textId="77777777" w:rsidR="0043474A" w:rsidRDefault="0043474A" w:rsidP="006655D3">
      <w:r>
        <w:separator/>
      </w:r>
    </w:p>
  </w:footnote>
  <w:footnote w:type="continuationNotice" w:id="1">
    <w:p w14:paraId="4CEB22E2" w14:textId="77777777" w:rsidR="0043474A" w:rsidRPr="00AB530F" w:rsidRDefault="0043474A" w:rsidP="00AB530F">
      <w:pPr>
        <w:pStyle w:val="Footer"/>
      </w:pPr>
    </w:p>
  </w:footnote>
  <w:footnote w:id="2">
    <w:p w14:paraId="2F3F38B3" w14:textId="65E6AC79" w:rsidR="0043474A" w:rsidRDefault="0043474A" w:rsidP="00031EAD">
      <w:pPr>
        <w:pStyle w:val="FootnoteText"/>
      </w:pPr>
      <w:r>
        <w:rPr>
          <w:rStyle w:val="FootnoteReference"/>
        </w:rPr>
        <w:footnoteRef/>
      </w:r>
      <w:r>
        <w:tab/>
        <w:t>Lorsque les données sont fournies sur plusieurs années, il s’agit de la période de</w:t>
      </w:r>
      <w:r>
        <w:rPr>
          <w:sz w:val="18"/>
        </w:rPr>
        <w:t> </w:t>
      </w:r>
      <w:r>
        <w:t>2011 à 2021, à moins que les données ne soient pas disponibles pour toutes les années.</w:t>
      </w:r>
    </w:p>
  </w:footnote>
  <w:footnote w:id="3">
    <w:p w14:paraId="6E084120" w14:textId="37FD0388" w:rsidR="0043474A" w:rsidRPr="00927FC2" w:rsidRDefault="0043474A" w:rsidP="00F615EB">
      <w:pPr>
        <w:pStyle w:val="FootnoteText"/>
      </w:pPr>
      <w:r>
        <w:rPr>
          <w:rStyle w:val="FootnoteReference"/>
          <w:vertAlign w:val="baseline"/>
        </w:rPr>
        <w:t>*</w:t>
      </w:r>
      <w:r>
        <w:t xml:space="preserve"> </w:t>
      </w:r>
      <w:r>
        <w:tab/>
        <w:t>La participation est évaluée à partir du nombre de membres participants par État observateur/organisation observatrice plutôt que du nombre de participants individuels.</w:t>
      </w:r>
    </w:p>
  </w:footnote>
  <w:footnote w:id="4">
    <w:p w14:paraId="0AF9D54F" w14:textId="512B6F3E" w:rsidR="0043474A" w:rsidRDefault="0043474A">
      <w:pPr>
        <w:pStyle w:val="FootnoteText"/>
      </w:pPr>
      <w:r>
        <w:rPr>
          <w:rStyle w:val="FootnoteReference"/>
        </w:rPr>
        <w:footnoteRef/>
      </w:r>
      <w:r>
        <w:t xml:space="preserve"> Correction du chiffre figurant dans le document C/55/2 (rapport sur la performance de l’UPOV en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A8506" w14:textId="77777777" w:rsidR="0043474A" w:rsidRPr="00C5280D" w:rsidRDefault="0043474A" w:rsidP="00EB048E">
    <w:pPr>
      <w:pStyle w:val="Header"/>
      <w:rPr>
        <w:rStyle w:val="PageNumber"/>
      </w:rPr>
    </w:pPr>
    <w:r>
      <w:rPr>
        <w:rStyle w:val="PageNumber"/>
      </w:rPr>
      <w:t>C/56/2</w:t>
    </w:r>
  </w:p>
  <w:p w14:paraId="4FBE2852" w14:textId="77777777" w:rsidR="0043474A" w:rsidRPr="00C5280D" w:rsidRDefault="0043474A" w:rsidP="00EB048E">
    <w:pPr>
      <w:pStyle w:val="Header"/>
    </w:pPr>
    <w:r>
      <w:t xml:space="preserve">page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Pr>
        <w:rStyle w:val="PageNumber"/>
      </w:rPr>
      <w:t>2</w:t>
    </w:r>
    <w:r w:rsidRPr="00C5280D">
      <w:rPr>
        <w:rStyle w:val="PageNumber"/>
      </w:rPr>
      <w:fldChar w:fldCharType="end"/>
    </w:r>
  </w:p>
  <w:p w14:paraId="4D1DB644" w14:textId="77777777" w:rsidR="0043474A" w:rsidRPr="00C5280D" w:rsidRDefault="0043474A" w:rsidP="006655D3"/>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910C3" w14:textId="77777777" w:rsidR="0043474A" w:rsidRPr="00D710EE" w:rsidRDefault="0043474A" w:rsidP="002E3474">
    <w:pPr>
      <w:pStyle w:val="Header"/>
      <w:tabs>
        <w:tab w:val="clear" w:pos="4536"/>
        <w:tab w:val="clear" w:pos="9072"/>
        <w:tab w:val="right" w:pos="9639"/>
      </w:tabs>
      <w:rPr>
        <w:rStyle w:val="PageNumber"/>
        <w:color w:val="155F1A"/>
      </w:rPr>
    </w:pPr>
    <w:r>
      <w:rPr>
        <w:rStyle w:val="PageNumber"/>
        <w:color w:val="155F1A"/>
      </w:rPr>
      <w:tab/>
      <w:t>Rapport sur la performance de l’UPOV 2020-2021</w:t>
    </w:r>
  </w:p>
  <w:p w14:paraId="4865030C" w14:textId="77777777" w:rsidR="0043474A" w:rsidRPr="00D710EE" w:rsidRDefault="0043474A" w:rsidP="002E3474">
    <w:pPr>
      <w:pStyle w:val="Header"/>
      <w:tabs>
        <w:tab w:val="clear" w:pos="4536"/>
        <w:tab w:val="clear" w:pos="9072"/>
        <w:tab w:val="right" w:pos="9639"/>
      </w:tabs>
      <w:rPr>
        <w:color w:val="155F1A"/>
      </w:rPr>
    </w:pPr>
    <w:r>
      <w:rPr>
        <w:color w:val="155F1A"/>
      </w:rPr>
      <w:tab/>
    </w:r>
    <w: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2</w:t>
    </w:r>
    <w:r w:rsidRPr="00D710EE">
      <w:rPr>
        <w:rStyle w:val="PageNumber"/>
        <w:color w:val="155F1A"/>
      </w:rPr>
      <w:fldChar w:fldCharType="end"/>
    </w:r>
  </w:p>
  <w:p w14:paraId="6632C703" w14:textId="77777777" w:rsidR="0043474A" w:rsidRDefault="0043474A"/>
  <w:p w14:paraId="4509AE42" w14:textId="77777777" w:rsidR="0043474A" w:rsidRDefault="0043474A"/>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74F97" w14:textId="77777777" w:rsidR="0043474A" w:rsidRPr="00D710EE" w:rsidRDefault="0043474A" w:rsidP="002E3474">
    <w:pPr>
      <w:pStyle w:val="Header"/>
      <w:tabs>
        <w:tab w:val="clear" w:pos="4536"/>
        <w:tab w:val="clear" w:pos="9072"/>
        <w:tab w:val="right" w:pos="9639"/>
      </w:tabs>
      <w:rPr>
        <w:rStyle w:val="PageNumber"/>
        <w:color w:val="155F1A"/>
      </w:rPr>
    </w:pPr>
    <w:r>
      <w:rPr>
        <w:rStyle w:val="PageNumber"/>
        <w:color w:val="155F1A"/>
      </w:rPr>
      <w:tab/>
      <w:t>Rapport sur la performance de l’UPOV 2020-2021</w:t>
    </w:r>
  </w:p>
  <w:p w14:paraId="5C655F72" w14:textId="77777777" w:rsidR="0043474A" w:rsidRPr="00D710EE" w:rsidRDefault="0043474A" w:rsidP="002E3474">
    <w:pPr>
      <w:pStyle w:val="Header"/>
      <w:tabs>
        <w:tab w:val="clear" w:pos="4536"/>
        <w:tab w:val="clear" w:pos="9072"/>
        <w:tab w:val="right" w:pos="9639"/>
      </w:tabs>
      <w:rPr>
        <w:color w:val="155F1A"/>
      </w:rPr>
    </w:pPr>
    <w:r>
      <w:rPr>
        <w:color w:val="155F1A"/>
      </w:rPr>
      <w:tab/>
    </w:r>
    <w: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2</w:t>
    </w:r>
    <w:r w:rsidRPr="00D710EE">
      <w:rPr>
        <w:rStyle w:val="PageNumber"/>
        <w:color w:val="155F1A"/>
      </w:rPr>
      <w:fldChar w:fldCharType="end"/>
    </w:r>
  </w:p>
  <w:p w14:paraId="380B818A" w14:textId="77777777" w:rsidR="0043474A" w:rsidRDefault="0043474A" w:rsidP="002E3474"/>
  <w:p w14:paraId="2C755EE7" w14:textId="77777777" w:rsidR="0043474A" w:rsidRDefault="0043474A" w:rsidP="002E3474"/>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C283C" w14:textId="77777777" w:rsidR="0043474A" w:rsidRPr="00D710EE" w:rsidRDefault="0043474A" w:rsidP="002E3474">
    <w:pPr>
      <w:pStyle w:val="Header"/>
      <w:tabs>
        <w:tab w:val="clear" w:pos="4536"/>
        <w:tab w:val="clear" w:pos="9072"/>
        <w:tab w:val="right" w:pos="9639"/>
      </w:tabs>
      <w:rPr>
        <w:rStyle w:val="PageNumber"/>
        <w:color w:val="155F1A"/>
      </w:rPr>
    </w:pPr>
    <w:r>
      <w:rPr>
        <w:rStyle w:val="PageNumber"/>
        <w:color w:val="155F1A"/>
      </w:rPr>
      <w:tab/>
      <w:t>Rapport sur la performance de l’UPOV 2020-2021</w:t>
    </w:r>
  </w:p>
  <w:p w14:paraId="45705C0A" w14:textId="77777777" w:rsidR="0043474A" w:rsidRPr="00D710EE" w:rsidRDefault="0043474A" w:rsidP="002E3474">
    <w:pPr>
      <w:pStyle w:val="Header"/>
      <w:tabs>
        <w:tab w:val="clear" w:pos="4536"/>
        <w:tab w:val="clear" w:pos="9072"/>
        <w:tab w:val="right" w:pos="9639"/>
      </w:tabs>
      <w:rPr>
        <w:color w:val="155F1A"/>
      </w:rPr>
    </w:pPr>
    <w:r>
      <w:rPr>
        <w:color w:val="155F1A"/>
      </w:rPr>
      <w:tab/>
    </w:r>
    <w: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2</w:t>
    </w:r>
    <w:r w:rsidRPr="00D710EE">
      <w:rPr>
        <w:rStyle w:val="PageNumber"/>
        <w:color w:val="155F1A"/>
      </w:rPr>
      <w:fldChar w:fldCharType="end"/>
    </w:r>
  </w:p>
  <w:p w14:paraId="0287C819" w14:textId="77777777" w:rsidR="0043474A" w:rsidRDefault="0043474A"/>
  <w:p w14:paraId="2E14201B" w14:textId="77777777" w:rsidR="0043474A" w:rsidRDefault="0043474A"/>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AAD89" w14:textId="77777777" w:rsidR="0043474A" w:rsidRPr="003F7FC8" w:rsidRDefault="0043474A" w:rsidP="002E347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1A112" w14:textId="77777777" w:rsidR="0043474A" w:rsidRPr="00D710EE" w:rsidRDefault="0043474A" w:rsidP="002E3474">
    <w:pPr>
      <w:pStyle w:val="Header"/>
      <w:tabs>
        <w:tab w:val="clear" w:pos="4536"/>
        <w:tab w:val="clear" w:pos="9072"/>
        <w:tab w:val="right" w:pos="9639"/>
      </w:tabs>
      <w:rPr>
        <w:rStyle w:val="PageNumber"/>
        <w:color w:val="155F1A"/>
      </w:rPr>
    </w:pPr>
    <w:r>
      <w:rPr>
        <w:rStyle w:val="PageNumber"/>
        <w:color w:val="155F1A"/>
      </w:rPr>
      <w:tab/>
      <w:t>Rapport sur la performance de l’UPOV 2020-2021</w:t>
    </w:r>
  </w:p>
  <w:p w14:paraId="04AD10F3" w14:textId="77777777" w:rsidR="0043474A" w:rsidRPr="00D710EE" w:rsidRDefault="0043474A" w:rsidP="002E3474">
    <w:pPr>
      <w:pStyle w:val="Header"/>
      <w:tabs>
        <w:tab w:val="clear" w:pos="4536"/>
        <w:tab w:val="clear" w:pos="9072"/>
        <w:tab w:val="right" w:pos="9639"/>
      </w:tabs>
      <w:rPr>
        <w:color w:val="155F1A"/>
      </w:rPr>
    </w:pPr>
    <w:r>
      <w:rPr>
        <w:color w:val="155F1A"/>
      </w:rPr>
      <w:tab/>
    </w:r>
    <w: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2</w:t>
    </w:r>
    <w:r w:rsidRPr="00D710EE">
      <w:rPr>
        <w:rStyle w:val="PageNumber"/>
        <w:color w:val="155F1A"/>
      </w:rPr>
      <w:fldChar w:fldCharType="end"/>
    </w:r>
  </w:p>
  <w:p w14:paraId="7E6FF2D8" w14:textId="77777777" w:rsidR="0043474A" w:rsidRDefault="0043474A" w:rsidP="002E3474"/>
  <w:p w14:paraId="27C44DFE" w14:textId="77777777" w:rsidR="0043474A" w:rsidRDefault="0043474A" w:rsidP="002E3474"/>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9B5E7" w14:textId="77777777" w:rsidR="0043474A" w:rsidRPr="00D710EE" w:rsidRDefault="0043474A" w:rsidP="002E3474">
    <w:pPr>
      <w:pStyle w:val="Header"/>
      <w:tabs>
        <w:tab w:val="clear" w:pos="4536"/>
        <w:tab w:val="clear" w:pos="9072"/>
        <w:tab w:val="right" w:pos="9639"/>
      </w:tabs>
      <w:rPr>
        <w:rStyle w:val="PageNumber"/>
        <w:color w:val="155F1A"/>
      </w:rPr>
    </w:pPr>
    <w:r>
      <w:rPr>
        <w:rStyle w:val="PageNumber"/>
        <w:color w:val="155F1A"/>
      </w:rPr>
      <w:tab/>
      <w:t>Rapport sur la performance de l’UPOV 2020-2021</w:t>
    </w:r>
  </w:p>
  <w:p w14:paraId="32441923" w14:textId="77777777" w:rsidR="0043474A" w:rsidRPr="00D710EE" w:rsidRDefault="0043474A" w:rsidP="002E3474">
    <w:pPr>
      <w:pStyle w:val="Header"/>
      <w:tabs>
        <w:tab w:val="clear" w:pos="4536"/>
        <w:tab w:val="clear" w:pos="9072"/>
        <w:tab w:val="right" w:pos="9639"/>
      </w:tabs>
      <w:rPr>
        <w:color w:val="155F1A"/>
      </w:rPr>
    </w:pPr>
    <w:r>
      <w:rPr>
        <w:color w:val="155F1A"/>
      </w:rPr>
      <w:tab/>
    </w:r>
    <w: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2</w:t>
    </w:r>
    <w:r w:rsidRPr="00D710EE">
      <w:rPr>
        <w:rStyle w:val="PageNumber"/>
        <w:color w:val="155F1A"/>
      </w:rPr>
      <w:fldChar w:fldCharType="end"/>
    </w:r>
  </w:p>
  <w:p w14:paraId="798532B9" w14:textId="77777777" w:rsidR="0043474A" w:rsidRDefault="0043474A"/>
  <w:p w14:paraId="05F7C957" w14:textId="77777777" w:rsidR="0043474A" w:rsidRDefault="0043474A"/>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B9AA7" w14:textId="77777777" w:rsidR="0043474A" w:rsidRPr="003F7FC8" w:rsidRDefault="0043474A" w:rsidP="002E347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99BF9" w14:textId="77777777" w:rsidR="0043474A" w:rsidRPr="00D710EE" w:rsidRDefault="0043474A" w:rsidP="002E3474">
    <w:pPr>
      <w:pStyle w:val="Header"/>
      <w:tabs>
        <w:tab w:val="clear" w:pos="4536"/>
        <w:tab w:val="clear" w:pos="9072"/>
        <w:tab w:val="right" w:pos="9639"/>
      </w:tabs>
      <w:rPr>
        <w:rStyle w:val="PageNumber"/>
        <w:color w:val="155F1A"/>
      </w:rPr>
    </w:pPr>
    <w:r>
      <w:rPr>
        <w:rStyle w:val="PageNumber"/>
        <w:color w:val="155F1A"/>
      </w:rPr>
      <w:tab/>
      <w:t>Rapport sur la performance de l’UPOV 2020-2021</w:t>
    </w:r>
  </w:p>
  <w:p w14:paraId="57F16643" w14:textId="77777777" w:rsidR="0043474A" w:rsidRPr="00D710EE" w:rsidRDefault="0043474A" w:rsidP="002E3474">
    <w:pPr>
      <w:pStyle w:val="Header"/>
      <w:tabs>
        <w:tab w:val="clear" w:pos="4536"/>
        <w:tab w:val="clear" w:pos="9072"/>
        <w:tab w:val="right" w:pos="9639"/>
      </w:tabs>
      <w:rPr>
        <w:color w:val="155F1A"/>
      </w:rPr>
    </w:pPr>
    <w:r>
      <w:rPr>
        <w:color w:val="155F1A"/>
      </w:rPr>
      <w:tab/>
    </w:r>
    <w: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2</w:t>
    </w:r>
    <w:r w:rsidRPr="00D710EE">
      <w:rPr>
        <w:rStyle w:val="PageNumber"/>
        <w:color w:val="155F1A"/>
      </w:rPr>
      <w:fldChar w:fldCharType="end"/>
    </w:r>
  </w:p>
  <w:p w14:paraId="62ED0B21" w14:textId="77777777" w:rsidR="0043474A" w:rsidRDefault="0043474A" w:rsidP="002E3474"/>
  <w:p w14:paraId="3AD0D551" w14:textId="77777777" w:rsidR="0043474A" w:rsidRDefault="0043474A" w:rsidP="002E3474"/>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03A04" w14:textId="77777777" w:rsidR="0043474A" w:rsidRPr="00D710EE" w:rsidRDefault="0043474A" w:rsidP="002E3474">
    <w:pPr>
      <w:pStyle w:val="Header"/>
      <w:tabs>
        <w:tab w:val="clear" w:pos="4536"/>
        <w:tab w:val="clear" w:pos="9072"/>
        <w:tab w:val="right" w:pos="9639"/>
      </w:tabs>
      <w:rPr>
        <w:rStyle w:val="PageNumber"/>
        <w:color w:val="155F1A"/>
      </w:rPr>
    </w:pPr>
    <w:r>
      <w:rPr>
        <w:rStyle w:val="PageNumber"/>
        <w:color w:val="155F1A"/>
      </w:rPr>
      <w:tab/>
      <w:t>Rapport sur la performance de l’UPOV 2020-2021</w:t>
    </w:r>
  </w:p>
  <w:p w14:paraId="052EAE35" w14:textId="77777777" w:rsidR="0043474A" w:rsidRPr="00D710EE" w:rsidRDefault="0043474A" w:rsidP="002E3474">
    <w:pPr>
      <w:pStyle w:val="Header"/>
      <w:tabs>
        <w:tab w:val="clear" w:pos="4536"/>
        <w:tab w:val="clear" w:pos="9072"/>
        <w:tab w:val="right" w:pos="9639"/>
      </w:tabs>
      <w:rPr>
        <w:color w:val="155F1A"/>
      </w:rPr>
    </w:pPr>
    <w:r>
      <w:rPr>
        <w:color w:val="155F1A"/>
      </w:rPr>
      <w:tab/>
    </w:r>
    <w: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45</w:t>
    </w:r>
    <w:r w:rsidRPr="00D710EE">
      <w:rPr>
        <w:rStyle w:val="PageNumber"/>
        <w:color w:val="155F1A"/>
      </w:rPr>
      <w:fldChar w:fldCharType="end"/>
    </w:r>
  </w:p>
  <w:p w14:paraId="6ADDD961" w14:textId="77777777" w:rsidR="0043474A" w:rsidRDefault="0043474A"/>
  <w:p w14:paraId="5BE94BEF" w14:textId="77777777" w:rsidR="0043474A" w:rsidRDefault="0043474A"/>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8AB22" w14:textId="77777777" w:rsidR="0043474A" w:rsidRPr="003F7FC8" w:rsidRDefault="0043474A" w:rsidP="002E34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2AA8A" w14:textId="77777777" w:rsidR="0043474A" w:rsidRPr="00D710EE" w:rsidRDefault="0043474A" w:rsidP="002E3474">
    <w:pPr>
      <w:pStyle w:val="Header"/>
      <w:tabs>
        <w:tab w:val="clear" w:pos="4536"/>
        <w:tab w:val="clear" w:pos="9072"/>
        <w:tab w:val="right" w:pos="9639"/>
      </w:tabs>
      <w:rPr>
        <w:rStyle w:val="PageNumber"/>
        <w:color w:val="155F1A"/>
      </w:rPr>
    </w:pPr>
    <w:r>
      <w:rPr>
        <w:noProof/>
        <w:color w:val="155F1A"/>
        <w:lang w:val="en-US" w:eastAsia="en-US"/>
      </w:rPr>
      <mc:AlternateContent>
        <mc:Choice Requires="wps">
          <w:drawing>
            <wp:anchor distT="558800" distB="0" distL="114300" distR="114300" simplePos="0" relativeHeight="251659264" behindDoc="0" locked="0" layoutInCell="0" allowOverlap="1" wp14:anchorId="5A55D70E" wp14:editId="2A282827">
              <wp:simplePos x="0" y="0"/>
              <wp:positionH relativeFrom="margin">
                <wp:align>center</wp:align>
              </wp:positionH>
              <wp:positionV relativeFrom="bottomMargin">
                <wp:posOffset>558800</wp:posOffset>
              </wp:positionV>
              <wp:extent cx="7620000" cy="317500"/>
              <wp:effectExtent l="0" t="0" r="0" b="6350"/>
              <wp:wrapNone/>
              <wp:docPr id="513" name="TITUSE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1D9059" w14:textId="77777777" w:rsidR="0043474A" w:rsidRDefault="0043474A" w:rsidP="002E3474">
                          <w:pPr>
                            <w:jc w:val="center"/>
                          </w:pPr>
                          <w:r>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55D70E" id="_x0000_t202" coordsize="21600,21600" o:spt="202" path="m,l,21600r21600,l21600,xe">
              <v:stroke joinstyle="miter"/>
              <v:path gradientshapeok="t" o:connecttype="rect"/>
            </v:shapetype>
            <v:shape id="TITUSE3footer" o:spid="_x0000_s1027" type="#_x0000_t202" style="position:absolute;left:0;text-align:left;margin-left:0;margin-top:44pt;width:600pt;height:25pt;z-index:25165926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" o:allowincell="f" filled="f" stroked="f" strokeweight=".5pt">
              <v:path arrowok="t"/>
              <v:textbox>
                <w:txbxContent>
                  <w:p w14:paraId="651D9059" w14:textId="77777777" w:rsidR="0043474A" w:rsidRDefault="0043474A" w:rsidP="002E3474">
                    <w:pPr>
                      <w:jc w:val="center"/>
                    </w:pPr>
                    <w:r>
                      <w:rPr>
                        <w:color w:val="000000"/>
                        <w:sz w:val="17"/>
                      </w:rPr>
                      <w:t>WIPO FOR OFFICIAL USE ONLY</w:t>
                    </w:r>
                  </w:p>
                </w:txbxContent>
              </v:textbox>
              <w10:wrap anchorx="margin" anchory="margin"/>
            </v:shape>
          </w:pict>
        </mc:Fallback>
      </mc:AlternateContent>
    </w:r>
    <w:r>
      <w:rPr>
        <w:rStyle w:val="PageNumber"/>
        <w:color w:val="155F1A"/>
      </w:rPr>
      <w:tab/>
      <w:t>Rapport sur la performance de l’UPOV 2020-2021</w:t>
    </w:r>
  </w:p>
  <w:p w14:paraId="3D0531C5" w14:textId="61845E60" w:rsidR="0043474A" w:rsidRPr="00D710EE" w:rsidRDefault="0043474A" w:rsidP="002E3474">
    <w:pPr>
      <w:pStyle w:val="Header"/>
      <w:tabs>
        <w:tab w:val="clear" w:pos="4536"/>
        <w:tab w:val="clear" w:pos="9072"/>
        <w:tab w:val="right" w:pos="9639"/>
      </w:tabs>
      <w:rPr>
        <w:color w:val="155F1A"/>
      </w:rPr>
    </w:pPr>
    <w:r>
      <w:rPr>
        <w:color w:val="155F1A"/>
      </w:rPr>
      <w:tab/>
    </w:r>
    <w: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2</w:t>
    </w:r>
    <w:r w:rsidRPr="00D710EE">
      <w:rPr>
        <w:rStyle w:val="PageNumber"/>
        <w:color w:val="155F1A"/>
      </w:rPr>
      <w:fldChar w:fldCharType="end"/>
    </w:r>
  </w:p>
  <w:p w14:paraId="0B5330E8" w14:textId="77777777" w:rsidR="0043474A" w:rsidRDefault="0043474A" w:rsidP="002E3474"/>
  <w:p w14:paraId="1187DBB2" w14:textId="77777777" w:rsidR="0043474A" w:rsidRDefault="0043474A" w:rsidP="002E3474"/>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D69AB" w14:textId="77777777" w:rsidR="0043474A" w:rsidRPr="00D710EE" w:rsidRDefault="0043474A" w:rsidP="002E3474">
    <w:pPr>
      <w:pStyle w:val="Header"/>
      <w:tabs>
        <w:tab w:val="clear" w:pos="4536"/>
        <w:tab w:val="clear" w:pos="9072"/>
        <w:tab w:val="right" w:pos="9639"/>
      </w:tabs>
      <w:rPr>
        <w:rStyle w:val="PageNumber"/>
        <w:color w:val="155F1A"/>
      </w:rPr>
    </w:pPr>
    <w:r>
      <w:rPr>
        <w:rStyle w:val="PageNumber"/>
        <w:color w:val="155F1A"/>
      </w:rPr>
      <w:t>Annexe I</w:t>
    </w:r>
    <w:r>
      <w:rPr>
        <w:rStyle w:val="PageNumber"/>
        <w:color w:val="155F1A"/>
      </w:rPr>
      <w:tab/>
      <w:t>Rapport sur la performance de l’UPOV 2020-2021</w:t>
    </w:r>
  </w:p>
  <w:p w14:paraId="1B1B9752" w14:textId="77777777" w:rsidR="0043474A" w:rsidRPr="00D710EE" w:rsidRDefault="0043474A" w:rsidP="002E3474">
    <w:pPr>
      <w:pStyle w:val="Header"/>
      <w:tabs>
        <w:tab w:val="clear" w:pos="4536"/>
        <w:tab w:val="clear" w:pos="9072"/>
        <w:tab w:val="right" w:pos="9639"/>
      </w:tabs>
      <w:rPr>
        <w:color w:val="155F1A"/>
      </w:rPr>
    </w:pPr>
    <w:r>
      <w:rPr>
        <w:color w:val="155F1A"/>
      </w:rPr>
      <w:tab/>
    </w:r>
    <w: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52</w:t>
    </w:r>
    <w:r w:rsidRPr="00D710EE">
      <w:rPr>
        <w:rStyle w:val="PageNumber"/>
        <w:color w:val="155F1A"/>
      </w:rPr>
      <w:fldChar w:fldCharType="end"/>
    </w:r>
  </w:p>
  <w:p w14:paraId="0C88E23C" w14:textId="77777777" w:rsidR="0043474A" w:rsidRPr="00C5280D" w:rsidRDefault="0043474A" w:rsidP="002E3474"/>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191B9" w14:textId="77777777" w:rsidR="0043474A" w:rsidRPr="00D710EE" w:rsidRDefault="0043474A" w:rsidP="002E3474">
    <w:pPr>
      <w:pStyle w:val="Header"/>
      <w:tabs>
        <w:tab w:val="clear" w:pos="4536"/>
        <w:tab w:val="clear" w:pos="9072"/>
        <w:tab w:val="right" w:pos="9639"/>
      </w:tabs>
      <w:rPr>
        <w:rStyle w:val="PageNumber"/>
        <w:color w:val="155F1A"/>
      </w:rPr>
    </w:pPr>
    <w:r>
      <w:rPr>
        <w:rStyle w:val="PageNumber"/>
        <w:color w:val="155F1A"/>
      </w:rPr>
      <w:t>Annexe I</w:t>
    </w:r>
    <w:r>
      <w:rPr>
        <w:rStyle w:val="PageNumber"/>
        <w:color w:val="155F1A"/>
      </w:rPr>
      <w:tab/>
      <w:t>Rapport sur la performance de l’UPOV 2020-2021</w:t>
    </w:r>
  </w:p>
  <w:p w14:paraId="2480400C" w14:textId="77777777" w:rsidR="0043474A" w:rsidRPr="00D710EE" w:rsidRDefault="0043474A" w:rsidP="002E3474">
    <w:pPr>
      <w:pStyle w:val="Header"/>
      <w:tabs>
        <w:tab w:val="clear" w:pos="4536"/>
        <w:tab w:val="clear" w:pos="9072"/>
        <w:tab w:val="right" w:pos="9639"/>
      </w:tabs>
      <w:rPr>
        <w:color w:val="155F1A"/>
      </w:rPr>
    </w:pPr>
    <w:r>
      <w:rPr>
        <w:color w:val="155F1A"/>
      </w:rPr>
      <w:tab/>
    </w:r>
    <w: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52</w:t>
    </w:r>
    <w:r w:rsidRPr="00D710EE">
      <w:rPr>
        <w:rStyle w:val="PageNumber"/>
        <w:color w:val="155F1A"/>
      </w:rPr>
      <w:fldChar w:fldCharType="end"/>
    </w:r>
  </w:p>
  <w:p w14:paraId="6725DE07" w14:textId="77777777" w:rsidR="0043474A" w:rsidRPr="00C5280D" w:rsidRDefault="0043474A" w:rsidP="002E3474"/>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92277" w14:textId="4834C6A5" w:rsidR="0043474A" w:rsidRPr="00B32666" w:rsidRDefault="0043474A" w:rsidP="002E3474">
    <w:pPr>
      <w:pStyle w:val="Header"/>
      <w:tabs>
        <w:tab w:val="clear" w:pos="4536"/>
        <w:tab w:val="clear" w:pos="9072"/>
        <w:tab w:val="right" w:pos="9639"/>
      </w:tabs>
      <w:rPr>
        <w:rStyle w:val="PageNumber"/>
        <w:color w:val="155F1A"/>
      </w:rPr>
    </w:pPr>
    <w:r w:rsidRPr="00B32666">
      <w:rPr>
        <w:rStyle w:val="PageNumber"/>
        <w:color w:val="155F1A"/>
      </w:rPr>
      <w:t>Annexe III</w:t>
    </w:r>
    <w:r w:rsidRPr="00B32666">
      <w:rPr>
        <w:rStyle w:val="PageNumber"/>
        <w:color w:val="155F1A"/>
      </w:rPr>
      <w:tab/>
      <w:t>Rapport sur la performance de l’UPOV en 2020</w:t>
    </w:r>
    <w:r w:rsidRPr="00B32666">
      <w:rPr>
        <w:rStyle w:val="PageNumber"/>
        <w:color w:val="155F1A"/>
      </w:rPr>
      <w:noBreakHyphen/>
      <w:t>2021</w:t>
    </w:r>
  </w:p>
  <w:p w14:paraId="50EC0BD7" w14:textId="4BA3288B" w:rsidR="0043474A" w:rsidRPr="00B32666" w:rsidRDefault="0043474A" w:rsidP="002E3474">
    <w:pPr>
      <w:pStyle w:val="Header"/>
      <w:tabs>
        <w:tab w:val="clear" w:pos="4536"/>
        <w:tab w:val="clear" w:pos="9072"/>
        <w:tab w:val="right" w:pos="9639"/>
      </w:tabs>
      <w:rPr>
        <w:color w:val="155F1A"/>
      </w:rPr>
    </w:pPr>
    <w:r w:rsidRPr="00B32666">
      <w:rPr>
        <w:color w:val="155F1A"/>
      </w:rPr>
      <w:tab/>
      <w:t>page </w:t>
    </w:r>
    <w:r w:rsidRPr="00B32666">
      <w:rPr>
        <w:rStyle w:val="PageNumber"/>
        <w:color w:val="155F1A"/>
      </w:rPr>
      <w:fldChar w:fldCharType="begin"/>
    </w:r>
    <w:r w:rsidRPr="00B32666">
      <w:rPr>
        <w:rStyle w:val="PageNumber"/>
        <w:color w:val="155F1A"/>
      </w:rPr>
      <w:instrText xml:space="preserve"> PAGE </w:instrText>
    </w:r>
    <w:r w:rsidRPr="00B32666">
      <w:rPr>
        <w:rStyle w:val="PageNumber"/>
        <w:color w:val="155F1A"/>
      </w:rPr>
      <w:fldChar w:fldCharType="separate"/>
    </w:r>
    <w:r w:rsidR="00F6600D">
      <w:rPr>
        <w:rStyle w:val="PageNumber"/>
        <w:noProof/>
        <w:color w:val="155F1A"/>
      </w:rPr>
      <w:t>53</w:t>
    </w:r>
    <w:r w:rsidRPr="00B32666">
      <w:rPr>
        <w:rStyle w:val="PageNumber"/>
        <w:color w:val="155F1A"/>
      </w:rPr>
      <w:fldChar w:fldCharType="end"/>
    </w:r>
  </w:p>
  <w:p w14:paraId="0A8F246E" w14:textId="714652BE" w:rsidR="0043474A" w:rsidRDefault="0043474A" w:rsidP="002E3474">
    <w:pPr>
      <w:pStyle w:val="Header"/>
      <w:tabs>
        <w:tab w:val="clear" w:pos="4536"/>
        <w:tab w:val="clear" w:pos="9072"/>
        <w:tab w:val="right" w:pos="9639"/>
      </w:tabs>
      <w:rPr>
        <w:color w:val="155F1A"/>
      </w:rPr>
    </w:pPr>
  </w:p>
  <w:p w14:paraId="31E12EC6" w14:textId="77777777" w:rsidR="00863A9E" w:rsidRPr="00B32666" w:rsidRDefault="00863A9E" w:rsidP="002E3474">
    <w:pPr>
      <w:pStyle w:val="Header"/>
      <w:tabs>
        <w:tab w:val="clear" w:pos="4536"/>
        <w:tab w:val="clear" w:pos="9072"/>
        <w:tab w:val="right" w:pos="9639"/>
      </w:tabs>
      <w:rPr>
        <w:color w:val="155F1A"/>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D3E35" w14:textId="77777777" w:rsidR="0043474A" w:rsidRPr="00D710EE" w:rsidRDefault="0043474A" w:rsidP="002E3474">
    <w:pPr>
      <w:pStyle w:val="Header"/>
      <w:tabs>
        <w:tab w:val="clear" w:pos="4536"/>
        <w:tab w:val="clear" w:pos="9072"/>
        <w:tab w:val="right" w:pos="9639"/>
      </w:tabs>
      <w:rPr>
        <w:rStyle w:val="PageNumber"/>
        <w:color w:val="155F1A"/>
      </w:rPr>
    </w:pPr>
    <w:r>
      <w:rPr>
        <w:noProof/>
        <w:color w:val="155F1A"/>
        <w:lang w:val="en-US" w:eastAsia="en-US"/>
      </w:rPr>
      <mc:AlternateContent>
        <mc:Choice Requires="wps">
          <w:drawing>
            <wp:anchor distT="558800" distB="0" distL="114300" distR="114300" simplePos="0" relativeHeight="251677696" behindDoc="0" locked="0" layoutInCell="0" allowOverlap="1" wp14:anchorId="41C439B6" wp14:editId="1FE6D70E">
              <wp:simplePos x="0" y="0"/>
              <wp:positionH relativeFrom="margin">
                <wp:align>center</wp:align>
              </wp:positionH>
              <wp:positionV relativeFrom="bottomMargin">
                <wp:posOffset>558800</wp:posOffset>
              </wp:positionV>
              <wp:extent cx="7620000" cy="317500"/>
              <wp:effectExtent l="0" t="0" r="0" b="6350"/>
              <wp:wrapNone/>
              <wp:docPr id="129" name="TITUSE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55C70F" w14:textId="77777777" w:rsidR="0043474A" w:rsidRDefault="0043474A" w:rsidP="002E3474">
                          <w:pPr>
                            <w:jc w:val="center"/>
                          </w:pPr>
                          <w:r>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C439B6" id="_x0000_t202" coordsize="21600,21600" o:spt="202" path="m,l,21600r21600,l21600,xe">
              <v:stroke joinstyle="miter"/>
              <v:path gradientshapeok="t" o:connecttype="rect"/>
            </v:shapetype>
            <v:shape id="TITUSE9footer" o:spid="_x0000_s1042" type="#_x0000_t202" style="position:absolute;left:0;text-align:left;margin-left:0;margin-top:44pt;width:600pt;height:25pt;z-index:25167769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0WqwIAAGc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jyHtFqsCAABnBQAADgAAAAAAAAAAAAAA&#10;AAAuAgAAZHJzL2Uyb0RvYy54bWxQSwECLQAUAAYACAAAACEAzfLzKNoAAAAIAQAADwAAAAAAAAAA&#10;AAAAAAAFBQAAZHJzL2Rvd25yZXYueG1sUEsFBgAAAAAEAAQA8wAAAAwGAAAAAA==&#10;" o:allowincell="f" filled="f" stroked="f" strokeweight=".5pt">
              <v:path arrowok="t"/>
              <v:textbox>
                <w:txbxContent>
                  <w:p w14:paraId="2F55C70F" w14:textId="77777777" w:rsidR="0043474A" w:rsidRDefault="0043474A" w:rsidP="002E3474">
                    <w:pPr>
                      <w:jc w:val="center"/>
                    </w:pPr>
                    <w:r>
                      <w:rPr>
                        <w:color w:val="000000"/>
                        <w:sz w:val="17"/>
                      </w:rPr>
                      <w:t>WIPO FOR OFFICIAL USE ONLY</w:t>
                    </w:r>
                  </w:p>
                </w:txbxContent>
              </v:textbox>
              <w10:wrap anchorx="margin" anchory="margin"/>
            </v:shape>
          </w:pict>
        </mc:Fallback>
      </mc:AlternateContent>
    </w:r>
    <w:r>
      <w:rPr>
        <w:rStyle w:val="PageNumber"/>
        <w:color w:val="155F1A"/>
      </w:rPr>
      <w:t>Annexe II</w:t>
    </w:r>
    <w:r>
      <w:rPr>
        <w:rStyle w:val="PageNumber"/>
        <w:color w:val="155F1A"/>
      </w:rPr>
      <w:tab/>
      <w:t>Rapport sur la performance de l’UPOV 2020-2021</w:t>
    </w:r>
  </w:p>
  <w:p w14:paraId="329850CB" w14:textId="77777777" w:rsidR="0043474A" w:rsidRPr="00D710EE" w:rsidRDefault="0043474A" w:rsidP="002E3474">
    <w:pPr>
      <w:pStyle w:val="Header"/>
      <w:tabs>
        <w:tab w:val="clear" w:pos="4536"/>
        <w:tab w:val="clear" w:pos="9072"/>
        <w:tab w:val="right" w:pos="9639"/>
      </w:tabs>
      <w:rPr>
        <w:color w:val="155F1A"/>
      </w:rPr>
    </w:pPr>
    <w:r>
      <w:rPr>
        <w:color w:val="155F1A"/>
      </w:rPr>
      <w:tab/>
    </w:r>
    <w: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54</w:t>
    </w:r>
    <w:r w:rsidRPr="00D710EE">
      <w:rPr>
        <w:rStyle w:val="PageNumber"/>
        <w:color w:val="155F1A"/>
      </w:rPr>
      <w:fldChar w:fldCharType="end"/>
    </w:r>
  </w:p>
  <w:p w14:paraId="186057E9" w14:textId="77777777" w:rsidR="0043474A" w:rsidRPr="00C5280D" w:rsidRDefault="0043474A" w:rsidP="002E3474"/>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85042" w14:textId="77777777" w:rsidR="0043474A" w:rsidRPr="00D710EE" w:rsidRDefault="0043474A" w:rsidP="002E3474">
    <w:pPr>
      <w:pStyle w:val="Header"/>
      <w:tabs>
        <w:tab w:val="clear" w:pos="4536"/>
        <w:tab w:val="clear" w:pos="9072"/>
        <w:tab w:val="right" w:pos="9639"/>
      </w:tabs>
      <w:rPr>
        <w:rStyle w:val="PageNumber"/>
        <w:color w:val="155F1A"/>
      </w:rPr>
    </w:pPr>
    <w:r>
      <w:rPr>
        <w:noProof/>
        <w:color w:val="155F1A"/>
        <w:lang w:val="en-US" w:eastAsia="en-US"/>
      </w:rPr>
      <mc:AlternateContent>
        <mc:Choice Requires="wps">
          <w:drawing>
            <wp:anchor distT="558800" distB="0" distL="114300" distR="114300" simplePos="0" relativeHeight="251676672" behindDoc="0" locked="0" layoutInCell="0" allowOverlap="1" wp14:anchorId="75D5090D" wp14:editId="08C9372E">
              <wp:simplePos x="0" y="0"/>
              <wp:positionH relativeFrom="margin">
                <wp:align>center</wp:align>
              </wp:positionH>
              <wp:positionV relativeFrom="bottomMargin">
                <wp:posOffset>558800</wp:posOffset>
              </wp:positionV>
              <wp:extent cx="7620000" cy="317500"/>
              <wp:effectExtent l="0" t="0" r="0" b="6350"/>
              <wp:wrapNone/>
              <wp:docPr id="128" name="TITUSO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6680E6" w14:textId="77777777" w:rsidR="0043474A" w:rsidRDefault="0043474A" w:rsidP="002E3474">
                          <w:pPr>
                            <w:jc w:val="center"/>
                          </w:pPr>
                          <w:r>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D5090D" id="_x0000_t202" coordsize="21600,21600" o:spt="202" path="m,l,21600r21600,l21600,xe">
              <v:stroke joinstyle="miter"/>
              <v:path gradientshapeok="t" o:connecttype="rect"/>
            </v:shapetype>
            <v:shape id="TITUSO9footer" o:spid="_x0000_s1043" type="#_x0000_t202" style="position:absolute;left:0;text-align:left;margin-left:0;margin-top:44pt;width:600pt;height:25pt;z-index:25167667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AC8OMTqgIAAGcFAAAOAAAAAAAAAAAAAAAA&#10;AC4CAABkcnMvZTJvRG9jLnhtbFBLAQItABQABgAIAAAAIQDN8vMo2gAAAAgBAAAPAAAAAAAAAAAA&#10;AAAAAAQFAABkcnMvZG93bnJldi54bWxQSwUGAAAAAAQABADzAAAACwYAAAAA&#10;" o:allowincell="f" filled="f" stroked="f" strokeweight=".5pt">
              <v:path arrowok="t"/>
              <v:textbox>
                <w:txbxContent>
                  <w:p w14:paraId="216680E6" w14:textId="77777777" w:rsidR="0043474A" w:rsidRDefault="0043474A" w:rsidP="002E3474">
                    <w:pPr>
                      <w:jc w:val="center"/>
                    </w:pPr>
                    <w:r>
                      <w:rPr>
                        <w:color w:val="000000"/>
                        <w:sz w:val="17"/>
                      </w:rPr>
                      <w:t>WIPO FOR OFFICIAL USE ONLY</w:t>
                    </w:r>
                  </w:p>
                </w:txbxContent>
              </v:textbox>
              <w10:wrap anchorx="margin" anchory="margin"/>
            </v:shape>
          </w:pict>
        </mc:Fallback>
      </mc:AlternateContent>
    </w:r>
    <w:r>
      <w:rPr>
        <w:rStyle w:val="PageNumber"/>
        <w:color w:val="155F1A"/>
      </w:rPr>
      <w:t>Annexe IV</w:t>
    </w:r>
    <w:r>
      <w:rPr>
        <w:rStyle w:val="PageNumber"/>
        <w:color w:val="155F1A"/>
      </w:rPr>
      <w:tab/>
      <w:t>Rapport sur la performance de l’UPOV 2020-2021</w:t>
    </w:r>
  </w:p>
  <w:p w14:paraId="0BCBCDD2" w14:textId="3796D3A6" w:rsidR="0043474A" w:rsidRPr="00D710EE" w:rsidRDefault="0043474A" w:rsidP="002E3474">
    <w:pPr>
      <w:pStyle w:val="Header"/>
      <w:tabs>
        <w:tab w:val="clear" w:pos="4536"/>
        <w:tab w:val="clear" w:pos="9072"/>
        <w:tab w:val="right" w:pos="9639"/>
      </w:tabs>
      <w:rPr>
        <w:color w:val="155F1A"/>
      </w:rPr>
    </w:pPr>
    <w:r>
      <w:rPr>
        <w:color w:val="155F1A"/>
      </w:rPr>
      <w:tab/>
    </w:r>
    <w: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523891">
      <w:rPr>
        <w:rStyle w:val="PageNumber"/>
        <w:noProof/>
        <w:color w:val="155F1A"/>
      </w:rPr>
      <w:t>55</w:t>
    </w:r>
    <w:r w:rsidRPr="00D710EE">
      <w:rPr>
        <w:rStyle w:val="PageNumber"/>
        <w:color w:val="155F1A"/>
      </w:rPr>
      <w:fldChar w:fldCharType="end"/>
    </w:r>
  </w:p>
  <w:p w14:paraId="24A39C9A" w14:textId="77777777" w:rsidR="0043474A" w:rsidRPr="00C5280D" w:rsidRDefault="0043474A" w:rsidP="002E3474"/>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14E4B" w14:textId="6ACF64CB" w:rsidR="0043474A" w:rsidRPr="00B32666" w:rsidRDefault="0043474A" w:rsidP="002E3474">
    <w:pPr>
      <w:pStyle w:val="Header"/>
      <w:tabs>
        <w:tab w:val="clear" w:pos="4536"/>
        <w:tab w:val="clear" w:pos="9072"/>
        <w:tab w:val="right" w:pos="9639"/>
      </w:tabs>
      <w:rPr>
        <w:rStyle w:val="PageNumber"/>
        <w:color w:val="155F1A"/>
      </w:rPr>
    </w:pPr>
    <w:r w:rsidRPr="00B32666">
      <w:rPr>
        <w:rStyle w:val="PageNumber"/>
        <w:color w:val="155F1A"/>
      </w:rPr>
      <w:tab/>
      <w:t>Rapport sur la performance de l’UPOV en 2020</w:t>
    </w:r>
    <w:r w:rsidRPr="00B32666">
      <w:rPr>
        <w:rStyle w:val="PageNumber"/>
        <w:color w:val="155F1A"/>
      </w:rPr>
      <w:noBreakHyphen/>
      <w:t>2021</w:t>
    </w:r>
  </w:p>
  <w:p w14:paraId="081560A7" w14:textId="2517B818" w:rsidR="0043474A" w:rsidRPr="00B32666" w:rsidRDefault="0043474A" w:rsidP="002E3474">
    <w:pPr>
      <w:pStyle w:val="Header"/>
      <w:tabs>
        <w:tab w:val="clear" w:pos="4536"/>
        <w:tab w:val="clear" w:pos="9072"/>
        <w:tab w:val="right" w:pos="9639"/>
      </w:tabs>
      <w:rPr>
        <w:color w:val="155F1A"/>
      </w:rPr>
    </w:pPr>
    <w:r w:rsidRPr="00B32666">
      <w:rPr>
        <w:color w:val="155F1A"/>
      </w:rPr>
      <w:tab/>
      <w:t>page </w:t>
    </w:r>
    <w:r w:rsidRPr="00B32666">
      <w:rPr>
        <w:rStyle w:val="PageNumber"/>
        <w:color w:val="155F1A"/>
      </w:rPr>
      <w:fldChar w:fldCharType="begin"/>
    </w:r>
    <w:r w:rsidRPr="00B32666">
      <w:rPr>
        <w:rStyle w:val="PageNumber"/>
        <w:color w:val="155F1A"/>
      </w:rPr>
      <w:instrText xml:space="preserve"> PAGE </w:instrText>
    </w:r>
    <w:r w:rsidRPr="00B32666">
      <w:rPr>
        <w:rStyle w:val="PageNumber"/>
        <w:color w:val="155F1A"/>
      </w:rPr>
      <w:fldChar w:fldCharType="separate"/>
    </w:r>
    <w:r w:rsidR="00F6600D">
      <w:rPr>
        <w:rStyle w:val="PageNumber"/>
        <w:noProof/>
        <w:color w:val="155F1A"/>
      </w:rPr>
      <w:t>54</w:t>
    </w:r>
    <w:r w:rsidRPr="00B32666">
      <w:rPr>
        <w:rStyle w:val="PageNumber"/>
        <w:color w:val="155F1A"/>
      </w:rPr>
      <w:fldChar w:fldCharType="end"/>
    </w:r>
  </w:p>
  <w:p w14:paraId="37298C22" w14:textId="77777777" w:rsidR="0043474A" w:rsidRPr="00B32666" w:rsidRDefault="0043474A" w:rsidP="002E3474">
    <w:pPr>
      <w:pStyle w:val="Header"/>
      <w:tabs>
        <w:tab w:val="clear" w:pos="4536"/>
        <w:tab w:val="clear" w:pos="9072"/>
        <w:tab w:val="right" w:pos="9639"/>
      </w:tabs>
      <w:rPr>
        <w:color w:val="155F1A"/>
      </w:rPr>
    </w:pPr>
  </w:p>
  <w:p w14:paraId="4FF1C74C" w14:textId="77777777" w:rsidR="0043474A" w:rsidRPr="00B32666" w:rsidRDefault="0043474A" w:rsidP="002E3474">
    <w:pPr>
      <w:pStyle w:val="Header"/>
      <w:tabs>
        <w:tab w:val="clear" w:pos="4536"/>
        <w:tab w:val="clear" w:pos="9072"/>
        <w:tab w:val="right" w:pos="9639"/>
      </w:tabs>
      <w:rPr>
        <w:color w:val="155F1A"/>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5F5C1" w14:textId="77777777" w:rsidR="0043474A" w:rsidRPr="00D710EE" w:rsidRDefault="0043474A" w:rsidP="002E3474">
    <w:pPr>
      <w:pStyle w:val="Header"/>
      <w:tabs>
        <w:tab w:val="clear" w:pos="4536"/>
        <w:tab w:val="clear" w:pos="9072"/>
        <w:tab w:val="right" w:pos="15309"/>
      </w:tabs>
      <w:rPr>
        <w:rStyle w:val="PageNumber"/>
        <w:color w:val="155F1A"/>
      </w:rPr>
    </w:pPr>
    <w:r>
      <w:rPr>
        <w:noProof/>
        <w:color w:val="155F1A"/>
        <w:lang w:val="en-US" w:eastAsia="en-US"/>
      </w:rPr>
      <mc:AlternateContent>
        <mc:Choice Requires="wps">
          <w:drawing>
            <wp:anchor distT="558800" distB="0" distL="114300" distR="114300" simplePos="0" relativeHeight="251675648" behindDoc="0" locked="0" layoutInCell="0" allowOverlap="1" wp14:anchorId="2A569224" wp14:editId="56312BEB">
              <wp:simplePos x="0" y="0"/>
              <wp:positionH relativeFrom="margin">
                <wp:align>center</wp:align>
              </wp:positionH>
              <wp:positionV relativeFrom="bottomMargin">
                <wp:posOffset>558800</wp:posOffset>
              </wp:positionV>
              <wp:extent cx="7620000" cy="317500"/>
              <wp:effectExtent l="0" t="0" r="0" b="6350"/>
              <wp:wrapNone/>
              <wp:docPr id="138" name="TITUSE1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8CF811" w14:textId="77777777" w:rsidR="0043474A" w:rsidRDefault="0043474A" w:rsidP="002E3474">
                          <w:pPr>
                            <w:jc w:val="center"/>
                          </w:pPr>
                          <w:r>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569224" id="_x0000_t202" coordsize="21600,21600" o:spt="202" path="m,l,21600r21600,l21600,xe">
              <v:stroke joinstyle="miter"/>
              <v:path gradientshapeok="t" o:connecttype="rect"/>
            </v:shapetype>
            <v:shape id="TITUSE12footer" o:spid="_x0000_s1044" type="#_x0000_t202" style="position:absolute;left:0;text-align:left;margin-left:0;margin-top:44pt;width:600pt;height:25pt;z-index:25167564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M1rAIAAGg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Moj8zWsAgAAaAUAAA4AAAAAAAAAAAAA&#10;AAAALgIAAGRycy9lMm9Eb2MueG1sUEsBAi0AFAAGAAgAAAAhAM3y8yjaAAAACAEAAA8AAAAAAAAA&#10;AAAAAAAABgUAAGRycy9kb3ducmV2LnhtbFBLBQYAAAAABAAEAPMAAAANBgAAAAA=&#10;" o:allowincell="f" filled="f" stroked="f" strokeweight=".5pt">
              <v:path arrowok="t"/>
              <v:textbox>
                <w:txbxContent>
                  <w:p w14:paraId="628CF811" w14:textId="77777777" w:rsidR="0043474A" w:rsidRDefault="0043474A" w:rsidP="002E3474">
                    <w:pPr>
                      <w:jc w:val="center"/>
                    </w:pPr>
                    <w:r>
                      <w:rPr>
                        <w:color w:val="000000"/>
                        <w:sz w:val="17"/>
                      </w:rPr>
                      <w:t>WIPO FOR OFFICIAL USE ONLY</w:t>
                    </w:r>
                  </w:p>
                </w:txbxContent>
              </v:textbox>
              <w10:wrap anchorx="margin" anchory="margin"/>
            </v:shape>
          </w:pict>
        </mc:Fallback>
      </mc:AlternateContent>
    </w:r>
    <w:r>
      <w:rPr>
        <w:rStyle w:val="PageNumber"/>
        <w:color w:val="155F1A"/>
      </w:rPr>
      <w:t>Annexe V</w:t>
    </w:r>
    <w:r>
      <w:rPr>
        <w:rStyle w:val="PageNumber"/>
        <w:color w:val="155F1A"/>
      </w:rPr>
      <w:tab/>
      <w:t>Rapport sur la performance de l’UPOV 2020-2021</w:t>
    </w:r>
  </w:p>
  <w:p w14:paraId="0531C8FB" w14:textId="77777777" w:rsidR="0043474A" w:rsidRPr="00D710EE" w:rsidRDefault="0043474A" w:rsidP="002E3474">
    <w:pPr>
      <w:pStyle w:val="Header"/>
      <w:tabs>
        <w:tab w:val="clear" w:pos="4536"/>
        <w:tab w:val="clear" w:pos="9072"/>
        <w:tab w:val="right" w:pos="15309"/>
      </w:tabs>
      <w:rPr>
        <w:color w:val="155F1A"/>
      </w:rPr>
    </w:pPr>
    <w:r>
      <w:rPr>
        <w:color w:val="155F1A"/>
      </w:rPr>
      <w:tab/>
    </w:r>
    <w: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72</w:t>
    </w:r>
    <w:r w:rsidRPr="00D710EE">
      <w:rPr>
        <w:rStyle w:val="PageNumber"/>
        <w:color w:val="155F1A"/>
      </w:rPr>
      <w:fldChar w:fldCharType="end"/>
    </w:r>
  </w:p>
  <w:p w14:paraId="61F7ECD2" w14:textId="77777777" w:rsidR="0043474A" w:rsidRPr="00C5280D" w:rsidRDefault="0043474A" w:rsidP="002E3474">
    <w:pPr>
      <w:jc w:val="cent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D33D8" w14:textId="77777777" w:rsidR="0043474A" w:rsidRPr="00D710EE" w:rsidRDefault="0043474A" w:rsidP="002E3474">
    <w:pPr>
      <w:pStyle w:val="Header"/>
      <w:tabs>
        <w:tab w:val="clear" w:pos="4536"/>
        <w:tab w:val="clear" w:pos="9072"/>
        <w:tab w:val="right" w:pos="15309"/>
      </w:tabs>
      <w:rPr>
        <w:rStyle w:val="PageNumber"/>
        <w:color w:val="155F1A"/>
      </w:rPr>
    </w:pPr>
    <w:r>
      <w:rPr>
        <w:rStyle w:val="PageNumber"/>
        <w:color w:val="155F1A"/>
      </w:rPr>
      <w:t>Annexe V</w:t>
    </w:r>
    <w:r>
      <w:rPr>
        <w:rStyle w:val="PageNumber"/>
        <w:color w:val="155F1A"/>
      </w:rPr>
      <w:tab/>
      <w:t>Rapport sur la performance de l’UPOV 2020-2021</w:t>
    </w:r>
  </w:p>
  <w:p w14:paraId="507A9EF0" w14:textId="76B03FC6" w:rsidR="0043474A" w:rsidRPr="00D710EE" w:rsidRDefault="0043474A" w:rsidP="002E3474">
    <w:pPr>
      <w:pStyle w:val="Header"/>
      <w:tabs>
        <w:tab w:val="clear" w:pos="4536"/>
        <w:tab w:val="clear" w:pos="9072"/>
        <w:tab w:val="right" w:pos="15309"/>
      </w:tabs>
      <w:rPr>
        <w:color w:val="155F1A"/>
      </w:rPr>
    </w:pPr>
    <w:r>
      <w:rPr>
        <w:color w:val="155F1A"/>
      </w:rPr>
      <w:tab/>
    </w:r>
    <w: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FD481E">
      <w:rPr>
        <w:rStyle w:val="PageNumber"/>
        <w:noProof/>
        <w:color w:val="155F1A"/>
      </w:rPr>
      <w:t>57</w:t>
    </w:r>
    <w:r w:rsidRPr="00D710EE">
      <w:rPr>
        <w:rStyle w:val="PageNumber"/>
        <w:color w:val="155F1A"/>
      </w:rPr>
      <w:fldChar w:fldCharType="end"/>
    </w:r>
  </w:p>
  <w:p w14:paraId="0B30433E" w14:textId="77777777" w:rsidR="0043474A" w:rsidRPr="00C5280D" w:rsidRDefault="0043474A" w:rsidP="002E3474">
    <w:pPr>
      <w:jc w:val="cent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77CB7" w14:textId="05E0E696" w:rsidR="0043474A" w:rsidRPr="00D710EE" w:rsidRDefault="0043474A" w:rsidP="002E3474">
    <w:pPr>
      <w:pStyle w:val="Header"/>
      <w:tabs>
        <w:tab w:val="clear" w:pos="4536"/>
        <w:tab w:val="clear" w:pos="9072"/>
        <w:tab w:val="right" w:pos="15309"/>
      </w:tabs>
      <w:rPr>
        <w:rStyle w:val="PageNumber"/>
        <w:color w:val="155F1A"/>
      </w:rPr>
    </w:pPr>
    <w:r>
      <w:rPr>
        <w:rStyle w:val="PageNumber"/>
        <w:color w:val="155F1A"/>
      </w:rPr>
      <w:tab/>
      <w:t>Rapport sur la performance de l’UPOV en 2020</w:t>
    </w:r>
    <w:r>
      <w:rPr>
        <w:rStyle w:val="PageNumber"/>
        <w:color w:val="155F1A"/>
      </w:rPr>
      <w:noBreakHyphen/>
      <w:t>2021</w:t>
    </w:r>
  </w:p>
  <w:p w14:paraId="15188067" w14:textId="69CE02D7" w:rsidR="0043474A" w:rsidRPr="00B32666" w:rsidRDefault="0043474A" w:rsidP="002E3474">
    <w:pPr>
      <w:pStyle w:val="Header"/>
      <w:tabs>
        <w:tab w:val="clear" w:pos="4536"/>
        <w:tab w:val="clear" w:pos="9072"/>
        <w:tab w:val="right" w:pos="15309"/>
      </w:tabs>
      <w:rPr>
        <w:color w:val="155F1A"/>
      </w:rPr>
    </w:pPr>
    <w:r w:rsidRPr="00B32666">
      <w:rPr>
        <w:color w:val="155F1A"/>
      </w:rPr>
      <w:tab/>
      <w:t>page </w:t>
    </w:r>
    <w:r w:rsidRPr="00B32666">
      <w:rPr>
        <w:rStyle w:val="PageNumber"/>
        <w:color w:val="155F1A"/>
      </w:rPr>
      <w:fldChar w:fldCharType="begin"/>
    </w:r>
    <w:r w:rsidRPr="00B32666">
      <w:rPr>
        <w:rStyle w:val="PageNumber"/>
        <w:color w:val="155F1A"/>
      </w:rPr>
      <w:instrText xml:space="preserve"> PAGE </w:instrText>
    </w:r>
    <w:r w:rsidRPr="00B32666">
      <w:rPr>
        <w:rStyle w:val="PageNumber"/>
        <w:color w:val="155F1A"/>
      </w:rPr>
      <w:fldChar w:fldCharType="separate"/>
    </w:r>
    <w:r w:rsidR="00F6600D">
      <w:rPr>
        <w:rStyle w:val="PageNumber"/>
        <w:noProof/>
        <w:color w:val="155F1A"/>
      </w:rPr>
      <w:t>56</w:t>
    </w:r>
    <w:r w:rsidRPr="00B32666">
      <w:rPr>
        <w:rStyle w:val="PageNumber"/>
        <w:color w:val="155F1A"/>
      </w:rPr>
      <w:fldChar w:fldCharType="end"/>
    </w:r>
  </w:p>
  <w:p w14:paraId="6802B613" w14:textId="66E375D9" w:rsidR="0043474A" w:rsidRDefault="0043474A" w:rsidP="00863A9E">
    <w:pPr>
      <w:pStyle w:val="Header"/>
      <w:tabs>
        <w:tab w:val="right" w:pos="15309"/>
      </w:tabs>
      <w:rPr>
        <w:color w:val="155F1A"/>
      </w:rPr>
    </w:pPr>
  </w:p>
  <w:p w14:paraId="3F2D0669" w14:textId="77777777" w:rsidR="00863A9E" w:rsidRPr="00B32666" w:rsidRDefault="00863A9E" w:rsidP="00863A9E">
    <w:pPr>
      <w:pStyle w:val="Header"/>
      <w:tabs>
        <w:tab w:val="right" w:pos="15309"/>
      </w:tabs>
      <w:rPr>
        <w:color w:val="155F1A"/>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7F9E1" w14:textId="77A5731E" w:rsidR="0043474A" w:rsidRPr="00B32666" w:rsidRDefault="0043474A" w:rsidP="002E3474">
    <w:pPr>
      <w:pStyle w:val="Header"/>
      <w:tabs>
        <w:tab w:val="clear" w:pos="4536"/>
        <w:tab w:val="clear" w:pos="9072"/>
        <w:tab w:val="right" w:pos="15309"/>
      </w:tabs>
      <w:rPr>
        <w:rStyle w:val="PageNumber"/>
        <w:color w:val="155F1A"/>
      </w:rPr>
    </w:pPr>
    <w:r w:rsidRPr="00B32666">
      <w:rPr>
        <w:rStyle w:val="PageNumber"/>
        <w:color w:val="155F1A"/>
      </w:rPr>
      <w:t>Appendice</w:t>
    </w:r>
    <w:r w:rsidRPr="00B32666">
      <w:rPr>
        <w:rStyle w:val="PageNumber"/>
        <w:color w:val="155F1A"/>
      </w:rPr>
      <w:tab/>
      <w:t>Rapport sur la performance de l’UPOV 2020-2021</w:t>
    </w:r>
  </w:p>
  <w:p w14:paraId="368A22A4" w14:textId="409B3233" w:rsidR="0043474A" w:rsidRPr="00B32666" w:rsidRDefault="0043474A" w:rsidP="002E3474">
    <w:pPr>
      <w:pStyle w:val="Header"/>
      <w:tabs>
        <w:tab w:val="clear" w:pos="4536"/>
        <w:tab w:val="clear" w:pos="9072"/>
        <w:tab w:val="right" w:pos="15309"/>
      </w:tabs>
      <w:rPr>
        <w:color w:val="155F1A"/>
      </w:rPr>
    </w:pPr>
    <w:r w:rsidRPr="00B32666">
      <w:rPr>
        <w:color w:val="155F1A"/>
      </w:rPr>
      <w:tab/>
      <w:t xml:space="preserve">page </w:t>
    </w:r>
    <w:r w:rsidRPr="00B32666">
      <w:rPr>
        <w:rStyle w:val="PageNumber"/>
        <w:color w:val="155F1A"/>
      </w:rPr>
      <w:fldChar w:fldCharType="begin"/>
    </w:r>
    <w:r w:rsidRPr="00B32666">
      <w:rPr>
        <w:rStyle w:val="PageNumber"/>
        <w:color w:val="155F1A"/>
      </w:rPr>
      <w:instrText xml:space="preserve"> PAGE </w:instrText>
    </w:r>
    <w:r w:rsidRPr="00B32666">
      <w:rPr>
        <w:rStyle w:val="PageNumber"/>
        <w:color w:val="155F1A"/>
      </w:rPr>
      <w:fldChar w:fldCharType="separate"/>
    </w:r>
    <w:r w:rsidR="00F6600D">
      <w:rPr>
        <w:rStyle w:val="PageNumber"/>
        <w:noProof/>
        <w:color w:val="155F1A"/>
      </w:rPr>
      <w:t>60</w:t>
    </w:r>
    <w:r w:rsidRPr="00B32666">
      <w:rPr>
        <w:rStyle w:val="PageNumber"/>
        <w:color w:val="155F1A"/>
      </w:rPr>
      <w:fldChar w:fldCharType="end"/>
    </w:r>
  </w:p>
  <w:p w14:paraId="6C5FAD0A" w14:textId="5EFCDE99" w:rsidR="0043474A" w:rsidRDefault="0043474A" w:rsidP="00863A9E">
    <w:pPr>
      <w:rPr>
        <w:color w:val="155F1A"/>
      </w:rPr>
    </w:pPr>
  </w:p>
  <w:p w14:paraId="25F46AE0" w14:textId="77777777" w:rsidR="00863A9E" w:rsidRPr="00B32666" w:rsidRDefault="00863A9E" w:rsidP="00863A9E">
    <w:pPr>
      <w:rPr>
        <w:color w:val="155F1A"/>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925CC" w14:textId="74A30463" w:rsidR="0043474A" w:rsidRPr="00D710EE" w:rsidRDefault="0043474A" w:rsidP="002E3474">
    <w:pPr>
      <w:pStyle w:val="Header"/>
      <w:tabs>
        <w:tab w:val="clear" w:pos="4536"/>
        <w:tab w:val="clear" w:pos="9072"/>
        <w:tab w:val="right" w:pos="9639"/>
      </w:tabs>
      <w:rPr>
        <w:rStyle w:val="PageNumber"/>
        <w:color w:val="155F1A"/>
      </w:rPr>
    </w:pPr>
    <w:r>
      <w:rPr>
        <w:rStyle w:val="PageNumber"/>
        <w:color w:val="155F1A"/>
      </w:rPr>
      <w:tab/>
      <w:t>Rapport sur la performance de l’U</w:t>
    </w:r>
    <w:r w:rsidRPr="00C82CD6">
      <w:rPr>
        <w:rStyle w:val="PageNumber"/>
        <w:color w:val="155F1A"/>
      </w:rPr>
      <w:t>PO</w:t>
    </w:r>
    <w:r>
      <w:rPr>
        <w:rStyle w:val="PageNumber"/>
        <w:color w:val="155F1A"/>
      </w:rPr>
      <w:t>V en 2020-2021</w:t>
    </w:r>
  </w:p>
  <w:p w14:paraId="64CBE1BE" w14:textId="30723E7A" w:rsidR="0043474A" w:rsidRPr="00D710EE" w:rsidRDefault="0043474A" w:rsidP="002E3474">
    <w:pPr>
      <w:pStyle w:val="Header"/>
      <w:tabs>
        <w:tab w:val="clear" w:pos="4536"/>
        <w:tab w:val="clear" w:pos="9072"/>
        <w:tab w:val="right" w:pos="9639"/>
      </w:tabs>
      <w:rPr>
        <w:color w:val="155F1A"/>
      </w:rPr>
    </w:pPr>
    <w:r>
      <w:rPr>
        <w:color w:val="155F1A"/>
      </w:rPr>
      <w:tab/>
    </w:r>
    <w:r w:rsidRPr="00C82CD6">
      <w:rPr>
        <w:color w:val="155F1A"/>
      </w:rPr>
      <w:t>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F6600D">
      <w:rPr>
        <w:rStyle w:val="PageNumber"/>
        <w:noProof/>
        <w:color w:val="155F1A"/>
      </w:rPr>
      <w:t>3</w:t>
    </w:r>
    <w:r w:rsidRPr="00D710EE">
      <w:rPr>
        <w:rStyle w:val="PageNumber"/>
        <w:color w:val="155F1A"/>
      </w:rPr>
      <w:fldChar w:fldCharType="end"/>
    </w:r>
  </w:p>
  <w:p w14:paraId="7CA01FAB" w14:textId="77777777" w:rsidR="0043474A" w:rsidRDefault="0043474A"/>
  <w:p w14:paraId="25EBE7AC" w14:textId="77777777" w:rsidR="0043474A" w:rsidRDefault="0043474A"/>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E11B" w14:textId="77777777" w:rsidR="0043474A" w:rsidRPr="003F7FC8" w:rsidRDefault="0043474A" w:rsidP="002E347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9D50D" w14:textId="77777777" w:rsidR="0043474A" w:rsidRPr="00D710EE" w:rsidRDefault="0043474A" w:rsidP="002E3474">
    <w:pPr>
      <w:pStyle w:val="Header"/>
      <w:tabs>
        <w:tab w:val="clear" w:pos="4536"/>
        <w:tab w:val="clear" w:pos="9072"/>
        <w:tab w:val="right" w:pos="9639"/>
      </w:tabs>
      <w:rPr>
        <w:rStyle w:val="PageNumber"/>
        <w:color w:val="155F1A"/>
      </w:rPr>
    </w:pPr>
    <w:r>
      <w:rPr>
        <w:noProof/>
        <w:color w:val="155F1A"/>
        <w:lang w:val="en-US" w:eastAsia="en-US"/>
      </w:rPr>
      <mc:AlternateContent>
        <mc:Choice Requires="wps">
          <w:drawing>
            <wp:anchor distT="558800" distB="0" distL="114300" distR="114300" simplePos="0" relativeHeight="251679744" behindDoc="0" locked="0" layoutInCell="0" allowOverlap="1" wp14:anchorId="4AF44CA1" wp14:editId="192CA996">
              <wp:simplePos x="0" y="0"/>
              <wp:positionH relativeFrom="margin">
                <wp:align>center</wp:align>
              </wp:positionH>
              <wp:positionV relativeFrom="bottomMargin">
                <wp:posOffset>558800</wp:posOffset>
              </wp:positionV>
              <wp:extent cx="7620000" cy="317500"/>
              <wp:effectExtent l="0" t="0" r="0" b="6350"/>
              <wp:wrapNone/>
              <wp:docPr id="135" name="TITUSE1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2F6F27" w14:textId="77777777" w:rsidR="0043474A" w:rsidRDefault="0043474A" w:rsidP="002E3474">
                          <w:pPr>
                            <w:jc w:val="center"/>
                          </w:pPr>
                          <w:r>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F44CA1" id="_x0000_t202" coordsize="21600,21600" o:spt="202" path="m,l,21600r21600,l21600,xe">
              <v:stroke joinstyle="miter"/>
              <v:path gradientshapeok="t" o:connecttype="rect"/>
            </v:shapetype>
            <v:shape id="TITUSE11footer" o:spid="_x0000_s1028" type="#_x0000_t202" style="position:absolute;left:0;text-align:left;margin-left:0;margin-top:44pt;width:600pt;height:25pt;z-index:25167974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dxrqwIAAGc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dXHca6sCAABnBQAADgAAAAAAAAAAAAAA&#10;AAAuAgAAZHJzL2Uyb0RvYy54bWxQSwECLQAUAAYACAAAACEAzfLzKNoAAAAIAQAADwAAAAAAAAAA&#10;AAAAAAAFBQAAZHJzL2Rvd25yZXYueG1sUEsFBgAAAAAEAAQA8wAAAAwGAAAAAA==&#10;" o:allowincell="f" filled="f" stroked="f" strokeweight=".5pt">
              <v:path arrowok="t"/>
              <v:textbox>
                <w:txbxContent>
                  <w:p w14:paraId="422F6F27" w14:textId="77777777" w:rsidR="0043474A" w:rsidRDefault="0043474A" w:rsidP="002E3474">
                    <w:pPr>
                      <w:jc w:val="center"/>
                    </w:pPr>
                    <w:r>
                      <w:rPr>
                        <w:color w:val="000000"/>
                        <w:sz w:val="17"/>
                      </w:rPr>
                      <w:t>WIPO FOR OFFICIAL USE ONLY</w:t>
                    </w:r>
                  </w:p>
                </w:txbxContent>
              </v:textbox>
              <w10:wrap anchorx="margin" anchory="margin"/>
            </v:shape>
          </w:pict>
        </mc:Fallback>
      </mc:AlternateContent>
    </w:r>
    <w:r>
      <w:rPr>
        <w:rStyle w:val="PageNumber"/>
        <w:color w:val="155F1A"/>
      </w:rPr>
      <w:t>Annexe IV</w:t>
    </w:r>
    <w:r>
      <w:rPr>
        <w:rStyle w:val="PageNumber"/>
        <w:color w:val="155F1A"/>
      </w:rPr>
      <w:tab/>
      <w:t>Rapport sur la performance de l’UPOV 2020-2021</w:t>
    </w:r>
  </w:p>
  <w:p w14:paraId="7A5F2DB5" w14:textId="77777777" w:rsidR="0043474A" w:rsidRPr="00D710EE" w:rsidRDefault="0043474A" w:rsidP="002E3474">
    <w:pPr>
      <w:pStyle w:val="Header"/>
      <w:tabs>
        <w:tab w:val="clear" w:pos="4536"/>
        <w:tab w:val="clear" w:pos="9072"/>
        <w:tab w:val="right" w:pos="9639"/>
      </w:tabs>
      <w:rPr>
        <w:color w:val="155F1A"/>
      </w:rPr>
    </w:pPr>
    <w:r>
      <w:rPr>
        <w:color w:val="155F1A"/>
      </w:rPr>
      <w:tab/>
    </w:r>
    <w: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46</w:t>
    </w:r>
    <w:r w:rsidRPr="00D710EE">
      <w:rPr>
        <w:rStyle w:val="PageNumber"/>
        <w:color w:val="155F1A"/>
      </w:rPr>
      <w:fldChar w:fldCharType="end"/>
    </w:r>
  </w:p>
  <w:p w14:paraId="30697EBA" w14:textId="77777777" w:rsidR="0043474A" w:rsidRPr="00C5280D" w:rsidRDefault="0043474A" w:rsidP="002E3474">
    <w:pPr>
      <w:jc w:val="cent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A3FD1" w14:textId="3F9DE1F2" w:rsidR="0043474A" w:rsidRPr="00D710EE" w:rsidRDefault="0043474A" w:rsidP="002E3474">
    <w:pPr>
      <w:pStyle w:val="Header"/>
      <w:tabs>
        <w:tab w:val="clear" w:pos="4536"/>
        <w:tab w:val="clear" w:pos="9072"/>
        <w:tab w:val="right" w:pos="9639"/>
      </w:tabs>
      <w:rPr>
        <w:rStyle w:val="PageNumber"/>
        <w:color w:val="155F1A"/>
      </w:rPr>
    </w:pPr>
    <w:r>
      <w:rPr>
        <w:rStyle w:val="PageNumber"/>
        <w:color w:val="155F1A"/>
      </w:rPr>
      <w:t>Annexe I</w:t>
    </w:r>
    <w:r>
      <w:rPr>
        <w:rStyle w:val="PageNumber"/>
        <w:color w:val="155F1A"/>
      </w:rPr>
      <w:tab/>
      <w:t>Rapport sur la performance de l’UPOV en </w:t>
    </w:r>
    <w:r w:rsidRPr="00B32666">
      <w:rPr>
        <w:rStyle w:val="PageNumber"/>
        <w:color w:val="155F1A"/>
      </w:rPr>
      <w:t>2020</w:t>
    </w:r>
    <w:r w:rsidRPr="00B32666">
      <w:rPr>
        <w:rStyle w:val="PageNumber"/>
        <w:color w:val="155F1A"/>
      </w:rPr>
      <w:noBreakHyphen/>
      <w:t>2021</w:t>
    </w:r>
  </w:p>
  <w:p w14:paraId="5A9F1FFF" w14:textId="6F75396B" w:rsidR="0043474A" w:rsidRPr="00B32666" w:rsidRDefault="0043474A" w:rsidP="002E3474">
    <w:pPr>
      <w:pStyle w:val="Header"/>
      <w:tabs>
        <w:tab w:val="clear" w:pos="4536"/>
        <w:tab w:val="clear" w:pos="9072"/>
        <w:tab w:val="right" w:pos="9639"/>
      </w:tabs>
      <w:rPr>
        <w:color w:val="155F1A"/>
      </w:rPr>
    </w:pPr>
    <w:r w:rsidRPr="00B32666">
      <w:rPr>
        <w:color w:val="155F1A"/>
      </w:rPr>
      <w:tab/>
      <w:t>page </w:t>
    </w:r>
    <w:r w:rsidRPr="00B32666">
      <w:rPr>
        <w:rStyle w:val="PageNumber"/>
        <w:color w:val="155F1A"/>
      </w:rPr>
      <w:fldChar w:fldCharType="begin"/>
    </w:r>
    <w:r w:rsidRPr="00B32666">
      <w:rPr>
        <w:rStyle w:val="PageNumber"/>
        <w:color w:val="155F1A"/>
      </w:rPr>
      <w:instrText xml:space="preserve"> PAGE </w:instrText>
    </w:r>
    <w:r w:rsidRPr="00B32666">
      <w:rPr>
        <w:rStyle w:val="PageNumber"/>
        <w:color w:val="155F1A"/>
      </w:rPr>
      <w:fldChar w:fldCharType="separate"/>
    </w:r>
    <w:r w:rsidR="00F6600D">
      <w:rPr>
        <w:rStyle w:val="PageNumber"/>
        <w:noProof/>
        <w:color w:val="155F1A"/>
      </w:rPr>
      <w:t>47</w:t>
    </w:r>
    <w:r w:rsidRPr="00B32666">
      <w:rPr>
        <w:rStyle w:val="PageNumber"/>
        <w:color w:val="155F1A"/>
      </w:rPr>
      <w:fldChar w:fldCharType="end"/>
    </w:r>
  </w:p>
  <w:p w14:paraId="259B6922" w14:textId="081B2F26" w:rsidR="0043474A" w:rsidRDefault="0043474A" w:rsidP="00863A9E">
    <w:pPr>
      <w:rPr>
        <w:color w:val="155F1A"/>
      </w:rPr>
    </w:pPr>
  </w:p>
  <w:p w14:paraId="15EC6C85" w14:textId="77777777" w:rsidR="00863A9E" w:rsidRPr="00B32666" w:rsidRDefault="00863A9E" w:rsidP="00863A9E">
    <w:pPr>
      <w:rPr>
        <w:color w:val="155F1A"/>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03BCD" w14:textId="5BDEB3D9" w:rsidR="0043474A" w:rsidRPr="00B32666" w:rsidRDefault="0043474A" w:rsidP="002E3474">
    <w:pPr>
      <w:pStyle w:val="Header"/>
      <w:tabs>
        <w:tab w:val="clear" w:pos="4536"/>
        <w:tab w:val="clear" w:pos="9072"/>
        <w:tab w:val="right" w:pos="9639"/>
      </w:tabs>
      <w:rPr>
        <w:rStyle w:val="PageNumber"/>
        <w:color w:val="155F1A"/>
      </w:rPr>
    </w:pPr>
    <w:r w:rsidRPr="00B32666">
      <w:rPr>
        <w:rStyle w:val="PageNumber"/>
        <w:color w:val="155F1A"/>
      </w:rPr>
      <w:tab/>
      <w:t>Rapport sur la performance de l’UPOV en 2020-2021</w:t>
    </w:r>
  </w:p>
  <w:p w14:paraId="6222E330" w14:textId="7006C9DB" w:rsidR="0043474A" w:rsidRPr="00B32666" w:rsidRDefault="0043474A" w:rsidP="002E3474">
    <w:pPr>
      <w:pStyle w:val="Header"/>
      <w:tabs>
        <w:tab w:val="clear" w:pos="4536"/>
        <w:tab w:val="clear" w:pos="9072"/>
        <w:tab w:val="right" w:pos="9639"/>
      </w:tabs>
      <w:rPr>
        <w:color w:val="155F1A"/>
      </w:rPr>
    </w:pPr>
    <w:r w:rsidRPr="00B32666">
      <w:rPr>
        <w:color w:val="155F1A"/>
      </w:rPr>
      <w:tab/>
      <w:t>page </w:t>
    </w:r>
    <w:r w:rsidRPr="00B32666">
      <w:rPr>
        <w:rStyle w:val="PageNumber"/>
        <w:color w:val="155F1A"/>
      </w:rPr>
      <w:fldChar w:fldCharType="begin"/>
    </w:r>
    <w:r w:rsidRPr="00B32666">
      <w:rPr>
        <w:rStyle w:val="PageNumber"/>
        <w:color w:val="155F1A"/>
      </w:rPr>
      <w:instrText xml:space="preserve"> PAGE </w:instrText>
    </w:r>
    <w:r w:rsidRPr="00B32666">
      <w:rPr>
        <w:rStyle w:val="PageNumber"/>
        <w:color w:val="155F1A"/>
      </w:rPr>
      <w:fldChar w:fldCharType="separate"/>
    </w:r>
    <w:r w:rsidR="00F6600D">
      <w:rPr>
        <w:rStyle w:val="PageNumber"/>
        <w:noProof/>
        <w:color w:val="155F1A"/>
      </w:rPr>
      <w:t>52</w:t>
    </w:r>
    <w:r w:rsidRPr="00B32666">
      <w:rPr>
        <w:rStyle w:val="PageNumber"/>
        <w:color w:val="155F1A"/>
      </w:rPr>
      <w:fldChar w:fldCharType="end"/>
    </w:r>
  </w:p>
  <w:p w14:paraId="6F729FB9" w14:textId="77777777" w:rsidR="0043474A" w:rsidRPr="00863A9E" w:rsidRDefault="0043474A" w:rsidP="002E3474">
    <w:pPr>
      <w:pStyle w:val="Header"/>
      <w:tabs>
        <w:tab w:val="clear" w:pos="4536"/>
        <w:tab w:val="clear" w:pos="9072"/>
        <w:tab w:val="right" w:pos="9639"/>
      </w:tabs>
      <w:rPr>
        <w:color w:val="155F1A"/>
      </w:rPr>
    </w:pPr>
  </w:p>
  <w:p w14:paraId="1B665CA4" w14:textId="77777777" w:rsidR="0043474A" w:rsidRPr="00863A9E" w:rsidRDefault="0043474A" w:rsidP="002E3474">
    <w:pPr>
      <w:pStyle w:val="Header"/>
      <w:tabs>
        <w:tab w:val="clear" w:pos="4536"/>
        <w:tab w:val="clear" w:pos="9072"/>
        <w:tab w:val="right" w:pos="9639"/>
      </w:tabs>
      <w:rPr>
        <w:color w:val="155F1A"/>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78A7F" w14:textId="7CFE26F9" w:rsidR="0043474A" w:rsidRPr="00D710EE" w:rsidRDefault="0043474A" w:rsidP="002E3474">
    <w:pPr>
      <w:pStyle w:val="Header"/>
      <w:tabs>
        <w:tab w:val="clear" w:pos="4536"/>
        <w:tab w:val="clear" w:pos="9072"/>
        <w:tab w:val="right" w:pos="9639"/>
      </w:tabs>
      <w:rPr>
        <w:rStyle w:val="PageNumber"/>
        <w:color w:val="155F1A"/>
      </w:rPr>
    </w:pPr>
    <w:r>
      <w:rPr>
        <w:rStyle w:val="PageNumber"/>
        <w:color w:val="155F1A"/>
      </w:rPr>
      <w:t>Annexe I</w:t>
    </w:r>
    <w:r w:rsidR="00863A9E">
      <w:rPr>
        <w:rStyle w:val="PageNumber"/>
        <w:color w:val="155F1A"/>
      </w:rPr>
      <w:t>I</w:t>
    </w:r>
    <w:r>
      <w:rPr>
        <w:rStyle w:val="PageNumber"/>
        <w:color w:val="155F1A"/>
      </w:rPr>
      <w:tab/>
      <w:t>Rapport sur la performance de l’UPOV en </w:t>
    </w:r>
    <w:r w:rsidRPr="00B32666">
      <w:rPr>
        <w:rStyle w:val="PageNumber"/>
        <w:color w:val="155F1A"/>
      </w:rPr>
      <w:t>2020</w:t>
    </w:r>
    <w:r w:rsidRPr="00B32666">
      <w:rPr>
        <w:rStyle w:val="PageNumber"/>
        <w:color w:val="155F1A"/>
      </w:rPr>
      <w:noBreakHyphen/>
      <w:t>2021</w:t>
    </w:r>
  </w:p>
  <w:p w14:paraId="76E8FF54" w14:textId="04CC71E3" w:rsidR="0043474A" w:rsidRPr="00B32666" w:rsidRDefault="0043474A" w:rsidP="002E3474">
    <w:pPr>
      <w:pStyle w:val="Header"/>
      <w:tabs>
        <w:tab w:val="clear" w:pos="4536"/>
        <w:tab w:val="clear" w:pos="9072"/>
        <w:tab w:val="right" w:pos="9639"/>
      </w:tabs>
      <w:rPr>
        <w:color w:val="155F1A"/>
      </w:rPr>
    </w:pPr>
    <w:r w:rsidRPr="00B32666">
      <w:rPr>
        <w:color w:val="155F1A"/>
      </w:rPr>
      <w:tab/>
      <w:t>page </w:t>
    </w:r>
    <w:r w:rsidRPr="00B32666">
      <w:rPr>
        <w:rStyle w:val="PageNumber"/>
        <w:color w:val="155F1A"/>
      </w:rPr>
      <w:fldChar w:fldCharType="begin"/>
    </w:r>
    <w:r w:rsidRPr="00B32666">
      <w:rPr>
        <w:rStyle w:val="PageNumber"/>
        <w:color w:val="155F1A"/>
      </w:rPr>
      <w:instrText xml:space="preserve"> PAGE </w:instrText>
    </w:r>
    <w:r w:rsidRPr="00B32666">
      <w:rPr>
        <w:rStyle w:val="PageNumber"/>
        <w:color w:val="155F1A"/>
      </w:rPr>
      <w:fldChar w:fldCharType="separate"/>
    </w:r>
    <w:r w:rsidR="00F6600D">
      <w:rPr>
        <w:rStyle w:val="PageNumber"/>
        <w:noProof/>
        <w:color w:val="155F1A"/>
      </w:rPr>
      <w:t>51</w:t>
    </w:r>
    <w:r w:rsidRPr="00B32666">
      <w:rPr>
        <w:rStyle w:val="PageNumber"/>
        <w:color w:val="155F1A"/>
      </w:rPr>
      <w:fldChar w:fldCharType="end"/>
    </w:r>
  </w:p>
  <w:p w14:paraId="63982782" w14:textId="3DD4BDE6" w:rsidR="0043474A" w:rsidRDefault="0043474A" w:rsidP="00863A9E">
    <w:pPr>
      <w:rPr>
        <w:color w:val="155F1A"/>
      </w:rPr>
    </w:pPr>
  </w:p>
  <w:p w14:paraId="2585F959" w14:textId="77777777" w:rsidR="00863A9E" w:rsidRPr="00B32666" w:rsidRDefault="00863A9E" w:rsidP="00863A9E">
    <w:pPr>
      <w:rPr>
        <w:color w:val="155F1A"/>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60131" w14:textId="77777777" w:rsidR="0043474A" w:rsidRPr="00D710EE" w:rsidRDefault="0043474A" w:rsidP="002E3474">
    <w:pPr>
      <w:pStyle w:val="Header"/>
      <w:tabs>
        <w:tab w:val="clear" w:pos="4536"/>
        <w:tab w:val="clear" w:pos="9072"/>
        <w:tab w:val="right" w:pos="9639"/>
      </w:tabs>
      <w:rPr>
        <w:rStyle w:val="PageNumber"/>
        <w:color w:val="155F1A"/>
      </w:rPr>
    </w:pPr>
    <w:r>
      <w:rPr>
        <w:rStyle w:val="PageNumber"/>
        <w:color w:val="155F1A"/>
      </w:rPr>
      <w:tab/>
      <w:t>Rapport sur la performance de l’UPOV 2020-2021</w:t>
    </w:r>
  </w:p>
  <w:p w14:paraId="50B8B467" w14:textId="77777777" w:rsidR="0043474A" w:rsidRPr="00D710EE" w:rsidRDefault="0043474A" w:rsidP="002E3474">
    <w:pPr>
      <w:pStyle w:val="Header"/>
      <w:tabs>
        <w:tab w:val="clear" w:pos="4536"/>
        <w:tab w:val="clear" w:pos="9072"/>
        <w:tab w:val="right" w:pos="9639"/>
      </w:tabs>
      <w:rPr>
        <w:color w:val="155F1A"/>
      </w:rPr>
    </w:pPr>
    <w:r>
      <w:rPr>
        <w:color w:val="155F1A"/>
      </w:rPr>
      <w:tab/>
    </w:r>
    <w: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2</w:t>
    </w:r>
    <w:r w:rsidRPr="00D710EE">
      <w:rPr>
        <w:rStyle w:val="PageNumber"/>
        <w:color w:val="155F1A"/>
      </w:rPr>
      <w:fldChar w:fldCharType="end"/>
    </w:r>
  </w:p>
  <w:p w14:paraId="58EDBA25" w14:textId="77777777" w:rsidR="0043474A" w:rsidRDefault="0043474A" w:rsidP="002E3474"/>
  <w:p w14:paraId="330AF868" w14:textId="77777777" w:rsidR="0043474A" w:rsidRDefault="0043474A" w:rsidP="002E347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pt;height:14.5pt;visibility:visible" o:bordertopcolor="black" o:borderleftcolor="black" o:borderbottomcolor="black" o:borderrightcolor="black" o:bullet="t">
        <v:imagedata r:id="rId1" o:title=""/>
        <w10:bordertop type="single" width="6"/>
        <w10:borderleft type="single" width="6"/>
        <w10:borderbottom type="single" width="6"/>
        <w10:borderright type="single" width="6"/>
      </v:shape>
    </w:pict>
  </w:numPicBullet>
  <w:abstractNum w:abstractNumId="0" w15:restartNumberingAfterBreak="0">
    <w:nsid w:val="FFFFFF82"/>
    <w:multiLevelType w:val="singleLevel"/>
    <w:tmpl w:val="CC3A7536"/>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2288C5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AB101C6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4F7903"/>
    <w:multiLevelType w:val="hybridMultilevel"/>
    <w:tmpl w:val="759669E0"/>
    <w:lvl w:ilvl="0" w:tplc="5408348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811102"/>
    <w:multiLevelType w:val="multilevel"/>
    <w:tmpl w:val="3676C0E6"/>
    <w:styleLink w:val="NumbListChart"/>
    <w:lvl w:ilvl="0">
      <w:start w:val="1"/>
      <w:numFmt w:val="decimal"/>
      <w:pStyle w:val="ChartTitle"/>
      <w:suff w:val="space"/>
      <w:lvlText w:val="Chart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15:restartNumberingAfterBreak="0">
    <w:nsid w:val="06DE338E"/>
    <w:multiLevelType w:val="multilevel"/>
    <w:tmpl w:val="EC309904"/>
    <w:lvl w:ilvl="0">
      <w:start w:val="1"/>
      <w:numFmt w:val="decimal"/>
      <w:lvlText w:val="%1)"/>
      <w:lvlJc w:val="left"/>
      <w:pPr>
        <w:ind w:left="360" w:hanging="360"/>
      </w:pPr>
    </w:lvl>
    <w:lvl w:ilvl="1">
      <w:start w:val="1"/>
      <w:numFmt w:val="lowerLetter"/>
      <w:lvlText w:val="%2)"/>
      <w:lvlJc w:val="left"/>
      <w:pPr>
        <w:ind w:left="720" w:hanging="360"/>
      </w:pPr>
      <w:rPr>
        <w:rFonts w:hint="default"/>
        <w:sz w:val="20"/>
      </w:rPr>
    </w:lvl>
    <w:lvl w:ilvl="2">
      <w:start w:val="1"/>
      <w:numFmt w:val="lowerRoman"/>
      <w:lvlText w:val="%3)"/>
      <w:lvlJc w:val="left"/>
      <w:pPr>
        <w:ind w:left="1080" w:hanging="360"/>
      </w:pPr>
      <w:rPr>
        <w:rFonts w:hint="default"/>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7A45CC4"/>
    <w:multiLevelType w:val="hybridMultilevel"/>
    <w:tmpl w:val="7494AEC4"/>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146309"/>
    <w:multiLevelType w:val="hybridMultilevel"/>
    <w:tmpl w:val="5872A5B6"/>
    <w:lvl w:ilvl="0" w:tplc="ED66064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1F40DA"/>
    <w:multiLevelType w:val="hybridMultilevel"/>
    <w:tmpl w:val="6FBC07B6"/>
    <w:lvl w:ilvl="0" w:tplc="5408348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7F73E0"/>
    <w:multiLevelType w:val="hybridMultilevel"/>
    <w:tmpl w:val="01E03C20"/>
    <w:lvl w:ilvl="0" w:tplc="1B304C36">
      <w:start w:val="1"/>
      <w:numFmt w:val="upperRoman"/>
      <w:pStyle w:val="SectionTitleNumb"/>
      <w:lvlText w:val="%1."/>
      <w:lvlJc w:val="righ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1"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15:restartNumberingAfterBreak="0">
    <w:nsid w:val="21FA1E7A"/>
    <w:multiLevelType w:val="hybridMultilevel"/>
    <w:tmpl w:val="A98E4274"/>
    <w:lvl w:ilvl="0" w:tplc="5408348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288060F"/>
    <w:multiLevelType w:val="hybridMultilevel"/>
    <w:tmpl w:val="52FE4230"/>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7F74FE"/>
    <w:multiLevelType w:val="hybridMultilevel"/>
    <w:tmpl w:val="5F325A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A1544E"/>
    <w:multiLevelType w:val="hybridMultilevel"/>
    <w:tmpl w:val="6CB24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6C45D3"/>
    <w:multiLevelType w:val="hybridMultilevel"/>
    <w:tmpl w:val="C45235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260A72"/>
    <w:multiLevelType w:val="multilevel"/>
    <w:tmpl w:val="C0D8AC20"/>
    <w:styleLink w:val="NUmbListBullet"/>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Symbol" w:hAnsi="Symbol" w:hint="default"/>
        <w:color w:val="auto"/>
      </w:rPr>
    </w:lvl>
    <w:lvl w:ilvl="2">
      <w:start w:val="1"/>
      <w:numFmt w:val="lowerRoman"/>
      <w:lvlText w:val="%3)"/>
      <w:lvlJc w:val="left"/>
      <w:pPr>
        <w:ind w:left="1080" w:hanging="360"/>
      </w:pPr>
      <w:rPr>
        <w:rFonts w:hint="default"/>
      </w:rPr>
    </w:lvl>
    <w:lvl w:ilvl="3">
      <w:start w:val="1"/>
      <w:numFmt w:val="lowerRoman"/>
      <w:lvlText w:val="(%4)"/>
      <w:lvlJc w:val="left"/>
      <w:pPr>
        <w:tabs>
          <w:tab w:val="num" w:pos="680"/>
        </w:tabs>
        <w:ind w:left="680" w:hanging="340"/>
      </w:pPr>
      <w:rPr>
        <w:rFonts w:hint="default"/>
      </w:rPr>
    </w:lvl>
    <w:lvl w:ilvl="4">
      <w:start w:val="1"/>
      <w:numFmt w:val="lowerLetter"/>
      <w:lvlText w:val="(%5)"/>
      <w:lvlJc w:val="left"/>
      <w:pPr>
        <w:tabs>
          <w:tab w:val="num" w:pos="680"/>
        </w:tabs>
        <w:ind w:left="680" w:hanging="34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0A565D3"/>
    <w:multiLevelType w:val="multilevel"/>
    <w:tmpl w:val="DA128A50"/>
    <w:styleLink w:val="NumbListAppendix"/>
    <w:lvl w:ilvl="0">
      <w:start w:val="1"/>
      <w:numFmt w:val="upperLetter"/>
      <w:lvlText w:val="APPENDIX %1"/>
      <w:lvlJc w:val="left"/>
      <w:pPr>
        <w:tabs>
          <w:tab w:val="num" w:pos="2268"/>
        </w:tabs>
        <w:ind w:left="2268" w:hanging="226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5303350"/>
    <w:multiLevelType w:val="hybridMultilevel"/>
    <w:tmpl w:val="5524B9C8"/>
    <w:lvl w:ilvl="0" w:tplc="A87886A8">
      <w:numFmt w:val="bullet"/>
      <w:lvlText w:val="•"/>
      <w:lvlJc w:val="left"/>
      <w:pPr>
        <w:ind w:left="930" w:hanging="57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373786"/>
    <w:multiLevelType w:val="hybridMultilevel"/>
    <w:tmpl w:val="9B742C2E"/>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454C3A"/>
    <w:multiLevelType w:val="hybridMultilevel"/>
    <w:tmpl w:val="D8CA5D16"/>
    <w:lvl w:ilvl="0" w:tplc="5408348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046977"/>
    <w:multiLevelType w:val="hybridMultilevel"/>
    <w:tmpl w:val="D0AABAEA"/>
    <w:lvl w:ilvl="0" w:tplc="68B6AC48">
      <w:start w:val="1"/>
      <w:numFmt w:val="decimal"/>
      <w:pStyle w:val="annexipara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C960E1"/>
    <w:multiLevelType w:val="hybridMultilevel"/>
    <w:tmpl w:val="D0EA17A8"/>
    <w:lvl w:ilvl="0" w:tplc="5408348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097A5B"/>
    <w:multiLevelType w:val="hybridMultilevel"/>
    <w:tmpl w:val="8C762A26"/>
    <w:lvl w:ilvl="0" w:tplc="5408348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BF5716"/>
    <w:multiLevelType w:val="multilevel"/>
    <w:tmpl w:val="37E4A530"/>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6EE33FA"/>
    <w:multiLevelType w:val="hybridMultilevel"/>
    <w:tmpl w:val="7778A5E0"/>
    <w:lvl w:ilvl="0" w:tplc="080A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796F1C"/>
    <w:multiLevelType w:val="hybridMultilevel"/>
    <w:tmpl w:val="A5DA458C"/>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3F00EF"/>
    <w:multiLevelType w:val="hybridMultilevel"/>
    <w:tmpl w:val="121E5F62"/>
    <w:lvl w:ilvl="0" w:tplc="5408348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024755"/>
    <w:multiLevelType w:val="multilevel"/>
    <w:tmpl w:val="8E6C69FC"/>
    <w:styleLink w:val="NumbListAnnex"/>
    <w:lvl w:ilvl="0">
      <w:start w:val="1"/>
      <w:numFmt w:val="upperRoman"/>
      <w:lvlText w:val="ANNEX %1"/>
      <w:lvlJc w:val="left"/>
      <w:pPr>
        <w:tabs>
          <w:tab w:val="num" w:pos="1814"/>
        </w:tabs>
        <w:ind w:left="1814" w:hanging="181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CB727E1"/>
    <w:multiLevelType w:val="hybridMultilevel"/>
    <w:tmpl w:val="25F69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3A380F"/>
    <w:multiLevelType w:val="hybridMultilevel"/>
    <w:tmpl w:val="6D9C6D22"/>
    <w:lvl w:ilvl="0" w:tplc="11F0745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E2C0D83"/>
    <w:multiLevelType w:val="hybridMultilevel"/>
    <w:tmpl w:val="02666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C20276"/>
    <w:multiLevelType w:val="hybridMultilevel"/>
    <w:tmpl w:val="502E7B1E"/>
    <w:lvl w:ilvl="0" w:tplc="ED66064A">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A2E2E9C"/>
    <w:multiLevelType w:val="hybridMultilevel"/>
    <w:tmpl w:val="25A8E76C"/>
    <w:lvl w:ilvl="0" w:tplc="110C7F18">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4A5C7D"/>
    <w:multiLevelType w:val="multilevel"/>
    <w:tmpl w:val="09D47876"/>
    <w:styleLink w:val="NumbListTable"/>
    <w:lvl w:ilvl="0">
      <w:start w:val="1"/>
      <w:numFmt w:val="decimal"/>
      <w:suff w:val="space"/>
      <w:lvlText w:val="Table %1:"/>
      <w:lvlJc w:val="left"/>
      <w:pPr>
        <w:ind w:left="5104"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BC78A5"/>
    <w:multiLevelType w:val="hybridMultilevel"/>
    <w:tmpl w:val="4A589E20"/>
    <w:lvl w:ilvl="0" w:tplc="ED66064A">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BFC4AF8"/>
    <w:multiLevelType w:val="hybridMultilevel"/>
    <w:tmpl w:val="993057DE"/>
    <w:lvl w:ilvl="0" w:tplc="5DF4EDF8">
      <w:start w:val="1"/>
      <w:numFmt w:val="bullet"/>
      <w:lvlText w:val=""/>
      <w:lvlPicBulletId w:val="0"/>
      <w:lvlJc w:val="left"/>
      <w:pPr>
        <w:tabs>
          <w:tab w:val="num" w:pos="720"/>
        </w:tabs>
        <w:ind w:left="720" w:hanging="360"/>
      </w:pPr>
      <w:rPr>
        <w:rFonts w:ascii="Symbol" w:hAnsi="Symbol" w:hint="default"/>
      </w:rPr>
    </w:lvl>
    <w:lvl w:ilvl="1" w:tplc="CD26C9FA" w:tentative="1">
      <w:start w:val="1"/>
      <w:numFmt w:val="bullet"/>
      <w:lvlText w:val=""/>
      <w:lvlJc w:val="left"/>
      <w:pPr>
        <w:tabs>
          <w:tab w:val="num" w:pos="1440"/>
        </w:tabs>
        <w:ind w:left="1440" w:hanging="360"/>
      </w:pPr>
      <w:rPr>
        <w:rFonts w:ascii="Symbol" w:hAnsi="Symbol" w:hint="default"/>
      </w:rPr>
    </w:lvl>
    <w:lvl w:ilvl="2" w:tplc="34A27502" w:tentative="1">
      <w:start w:val="1"/>
      <w:numFmt w:val="bullet"/>
      <w:lvlText w:val=""/>
      <w:lvlJc w:val="left"/>
      <w:pPr>
        <w:tabs>
          <w:tab w:val="num" w:pos="2160"/>
        </w:tabs>
        <w:ind w:left="2160" w:hanging="360"/>
      </w:pPr>
      <w:rPr>
        <w:rFonts w:ascii="Symbol" w:hAnsi="Symbol" w:hint="default"/>
      </w:rPr>
    </w:lvl>
    <w:lvl w:ilvl="3" w:tplc="3662D7BE" w:tentative="1">
      <w:start w:val="1"/>
      <w:numFmt w:val="bullet"/>
      <w:lvlText w:val=""/>
      <w:lvlJc w:val="left"/>
      <w:pPr>
        <w:tabs>
          <w:tab w:val="num" w:pos="2880"/>
        </w:tabs>
        <w:ind w:left="2880" w:hanging="360"/>
      </w:pPr>
      <w:rPr>
        <w:rFonts w:ascii="Symbol" w:hAnsi="Symbol" w:hint="default"/>
      </w:rPr>
    </w:lvl>
    <w:lvl w:ilvl="4" w:tplc="4B209B30" w:tentative="1">
      <w:start w:val="1"/>
      <w:numFmt w:val="bullet"/>
      <w:lvlText w:val=""/>
      <w:lvlJc w:val="left"/>
      <w:pPr>
        <w:tabs>
          <w:tab w:val="num" w:pos="3600"/>
        </w:tabs>
        <w:ind w:left="3600" w:hanging="360"/>
      </w:pPr>
      <w:rPr>
        <w:rFonts w:ascii="Symbol" w:hAnsi="Symbol" w:hint="default"/>
      </w:rPr>
    </w:lvl>
    <w:lvl w:ilvl="5" w:tplc="2EE21F0A" w:tentative="1">
      <w:start w:val="1"/>
      <w:numFmt w:val="bullet"/>
      <w:lvlText w:val=""/>
      <w:lvlJc w:val="left"/>
      <w:pPr>
        <w:tabs>
          <w:tab w:val="num" w:pos="4320"/>
        </w:tabs>
        <w:ind w:left="4320" w:hanging="360"/>
      </w:pPr>
      <w:rPr>
        <w:rFonts w:ascii="Symbol" w:hAnsi="Symbol" w:hint="default"/>
      </w:rPr>
    </w:lvl>
    <w:lvl w:ilvl="6" w:tplc="269444EC" w:tentative="1">
      <w:start w:val="1"/>
      <w:numFmt w:val="bullet"/>
      <w:lvlText w:val=""/>
      <w:lvlJc w:val="left"/>
      <w:pPr>
        <w:tabs>
          <w:tab w:val="num" w:pos="5040"/>
        </w:tabs>
        <w:ind w:left="5040" w:hanging="360"/>
      </w:pPr>
      <w:rPr>
        <w:rFonts w:ascii="Symbol" w:hAnsi="Symbol" w:hint="default"/>
      </w:rPr>
    </w:lvl>
    <w:lvl w:ilvl="7" w:tplc="8E4EE214" w:tentative="1">
      <w:start w:val="1"/>
      <w:numFmt w:val="bullet"/>
      <w:lvlText w:val=""/>
      <w:lvlJc w:val="left"/>
      <w:pPr>
        <w:tabs>
          <w:tab w:val="num" w:pos="5760"/>
        </w:tabs>
        <w:ind w:left="5760" w:hanging="360"/>
      </w:pPr>
      <w:rPr>
        <w:rFonts w:ascii="Symbol" w:hAnsi="Symbol" w:hint="default"/>
      </w:rPr>
    </w:lvl>
    <w:lvl w:ilvl="8" w:tplc="C068083A"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CE23054"/>
    <w:multiLevelType w:val="multilevel"/>
    <w:tmpl w:val="B1EC3128"/>
    <w:styleLink w:val="NumbListMain"/>
    <w:lvl w:ilvl="0">
      <w:start w:val="1"/>
      <w:numFmt w:val="upperRoman"/>
      <w:lvlText w:val="%1."/>
      <w:lvlJc w:val="left"/>
      <w:pPr>
        <w:tabs>
          <w:tab w:val="num" w:pos="680"/>
        </w:tabs>
        <w:ind w:left="680" w:hanging="680"/>
      </w:pPr>
      <w:rPr>
        <w:rFonts w:hint="default"/>
      </w:rPr>
    </w:lvl>
    <w:lvl w:ilvl="1">
      <w:start w:val="1"/>
      <w:numFmt w:val="upperRoman"/>
      <w:lvlText w:val="Strategic Goal %2"/>
      <w:lvlJc w:val="left"/>
      <w:pPr>
        <w:tabs>
          <w:tab w:val="num" w:pos="2948"/>
        </w:tabs>
        <w:ind w:left="2948" w:hanging="2948"/>
      </w:pPr>
      <w:rPr>
        <w:rFonts w:hint="default"/>
      </w:rPr>
    </w:lvl>
    <w:lvl w:ilvl="2">
      <w:start w:val="1"/>
      <w:numFmt w:val="none"/>
      <w:lvlRestart w:val="0"/>
      <w:suff w:val="nothing"/>
      <w:lvlText w:val=""/>
      <w:lvlJc w:val="left"/>
      <w:pPr>
        <w:ind w:left="2268" w:hanging="2268"/>
      </w:pPr>
      <w:rPr>
        <w:rFonts w:hint="default"/>
      </w:rPr>
    </w:lvl>
    <w:lvl w:ilvl="3">
      <w:start w:val="1"/>
      <w:numFmt w:val="none"/>
      <w:suff w:val="nothing"/>
      <w:lvlText w:val=""/>
      <w:lvlJc w:val="left"/>
      <w:pPr>
        <w:ind w:left="2268" w:hanging="2268"/>
      </w:pPr>
      <w:rPr>
        <w:rFonts w:hint="default"/>
      </w:rPr>
    </w:lvl>
    <w:lvl w:ilvl="4">
      <w:start w:val="1"/>
      <w:numFmt w:val="decimal"/>
      <w:suff w:val="nothing"/>
      <w:lvlText w:val="%5.  "/>
      <w:lvlJc w:val="left"/>
      <w:pPr>
        <w:ind w:left="0" w:firstLine="0"/>
      </w:pPr>
      <w:rPr>
        <w:rFonts w:hint="default"/>
      </w:rPr>
    </w:lvl>
    <w:lvl w:ilvl="5">
      <w:start w:val="1"/>
      <w:numFmt w:val="decimal"/>
      <w:lvlText w:val="%5.%6"/>
      <w:lvlJc w:val="left"/>
      <w:pPr>
        <w:tabs>
          <w:tab w:val="num" w:pos="1361"/>
        </w:tabs>
        <w:ind w:left="1361" w:hanging="68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9"/>
  </w:num>
  <w:num w:numId="2">
    <w:abstractNumId w:val="26"/>
  </w:num>
  <w:num w:numId="3">
    <w:abstractNumId w:val="30"/>
  </w:num>
  <w:num w:numId="4">
    <w:abstractNumId w:val="18"/>
  </w:num>
  <w:num w:numId="5">
    <w:abstractNumId w:val="17"/>
  </w:num>
  <w:num w:numId="6">
    <w:abstractNumId w:val="4"/>
  </w:num>
  <w:num w:numId="7">
    <w:abstractNumId w:val="40"/>
  </w:num>
  <w:num w:numId="8">
    <w:abstractNumId w:val="36"/>
  </w:num>
  <w:num w:numId="9">
    <w:abstractNumId w:val="5"/>
  </w:num>
  <w:num w:numId="10">
    <w:abstractNumId w:val="11"/>
  </w:num>
  <w:num w:numId="11">
    <w:abstractNumId w:val="10"/>
  </w:num>
  <w:num w:numId="12">
    <w:abstractNumId w:val="37"/>
  </w:num>
  <w:num w:numId="13">
    <w:abstractNumId w:val="22"/>
  </w:num>
  <w:num w:numId="14">
    <w:abstractNumId w:val="7"/>
  </w:num>
  <w:num w:numId="15">
    <w:abstractNumId w:val="32"/>
  </w:num>
  <w:num w:numId="16">
    <w:abstractNumId w:val="15"/>
  </w:num>
  <w:num w:numId="17">
    <w:abstractNumId w:val="21"/>
  </w:num>
  <w:num w:numId="18">
    <w:abstractNumId w:val="19"/>
  </w:num>
  <w:num w:numId="19">
    <w:abstractNumId w:val="25"/>
  </w:num>
  <w:num w:numId="20">
    <w:abstractNumId w:val="24"/>
  </w:num>
  <w:num w:numId="21">
    <w:abstractNumId w:val="34"/>
  </w:num>
  <w:num w:numId="22">
    <w:abstractNumId w:val="35"/>
  </w:num>
  <w:num w:numId="23">
    <w:abstractNumId w:val="38"/>
  </w:num>
  <w:num w:numId="24">
    <w:abstractNumId w:val="6"/>
  </w:num>
  <w:num w:numId="25">
    <w:abstractNumId w:val="14"/>
  </w:num>
  <w:num w:numId="26">
    <w:abstractNumId w:val="27"/>
  </w:num>
  <w:num w:numId="27">
    <w:abstractNumId w:val="33"/>
  </w:num>
  <w:num w:numId="28">
    <w:abstractNumId w:val="12"/>
  </w:num>
  <w:num w:numId="29">
    <w:abstractNumId w:val="2"/>
  </w:num>
  <w:num w:numId="30">
    <w:abstractNumId w:val="1"/>
  </w:num>
  <w:num w:numId="31">
    <w:abstractNumId w:val="0"/>
  </w:num>
  <w:num w:numId="32">
    <w:abstractNumId w:val="22"/>
  </w:num>
  <w:num w:numId="33">
    <w:abstractNumId w:val="4"/>
  </w:num>
  <w:num w:numId="34">
    <w:abstractNumId w:val="26"/>
  </w:num>
  <w:num w:numId="35">
    <w:abstractNumId w:val="30"/>
  </w:num>
  <w:num w:numId="36">
    <w:abstractNumId w:val="18"/>
  </w:num>
  <w:num w:numId="37">
    <w:abstractNumId w:val="17"/>
  </w:num>
  <w:num w:numId="38">
    <w:abstractNumId w:val="4"/>
  </w:num>
  <w:num w:numId="39">
    <w:abstractNumId w:val="40"/>
  </w:num>
  <w:num w:numId="40">
    <w:abstractNumId w:val="36"/>
  </w:num>
  <w:num w:numId="41">
    <w:abstractNumId w:val="5"/>
  </w:num>
  <w:num w:numId="42">
    <w:abstractNumId w:val="11"/>
  </w:num>
  <w:num w:numId="43">
    <w:abstractNumId w:val="10"/>
  </w:num>
  <w:num w:numId="44">
    <w:abstractNumId w:val="37"/>
  </w:num>
  <w:num w:numId="45">
    <w:abstractNumId w:val="39"/>
  </w:num>
  <w:num w:numId="46">
    <w:abstractNumId w:val="31"/>
  </w:num>
  <w:num w:numId="47">
    <w:abstractNumId w:val="16"/>
  </w:num>
  <w:num w:numId="48">
    <w:abstractNumId w:val="20"/>
  </w:num>
  <w:num w:numId="49">
    <w:abstractNumId w:val="8"/>
  </w:num>
  <w:num w:numId="50">
    <w:abstractNumId w:val="13"/>
  </w:num>
  <w:num w:numId="51">
    <w:abstractNumId w:val="28"/>
  </w:num>
  <w:num w:numId="52">
    <w:abstractNumId w:val="9"/>
  </w:num>
  <w:num w:numId="53">
    <w:abstractNumId w:val="23"/>
  </w:num>
  <w:num w:numId="54">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F19"/>
    <w:rsid w:val="00002EA7"/>
    <w:rsid w:val="000047A9"/>
    <w:rsid w:val="00004A96"/>
    <w:rsid w:val="000061FF"/>
    <w:rsid w:val="00006FAA"/>
    <w:rsid w:val="0000702C"/>
    <w:rsid w:val="00010CF3"/>
    <w:rsid w:val="000116B3"/>
    <w:rsid w:val="00011E27"/>
    <w:rsid w:val="0001346D"/>
    <w:rsid w:val="00013B21"/>
    <w:rsid w:val="000148BC"/>
    <w:rsid w:val="00016486"/>
    <w:rsid w:val="00024AB8"/>
    <w:rsid w:val="00025E3F"/>
    <w:rsid w:val="00026D3D"/>
    <w:rsid w:val="00030168"/>
    <w:rsid w:val="00030854"/>
    <w:rsid w:val="00031EAD"/>
    <w:rsid w:val="0003301E"/>
    <w:rsid w:val="00034EF4"/>
    <w:rsid w:val="00036028"/>
    <w:rsid w:val="00037D09"/>
    <w:rsid w:val="00041721"/>
    <w:rsid w:val="0004198B"/>
    <w:rsid w:val="000423AD"/>
    <w:rsid w:val="000434C0"/>
    <w:rsid w:val="00044642"/>
    <w:rsid w:val="000446B9"/>
    <w:rsid w:val="000469AF"/>
    <w:rsid w:val="00047E21"/>
    <w:rsid w:val="00050E16"/>
    <w:rsid w:val="00055C3E"/>
    <w:rsid w:val="00063D61"/>
    <w:rsid w:val="000710C2"/>
    <w:rsid w:val="00073A19"/>
    <w:rsid w:val="00074ABB"/>
    <w:rsid w:val="00081252"/>
    <w:rsid w:val="00081B6B"/>
    <w:rsid w:val="000836E6"/>
    <w:rsid w:val="00084D51"/>
    <w:rsid w:val="00085505"/>
    <w:rsid w:val="0009720F"/>
    <w:rsid w:val="00097C02"/>
    <w:rsid w:val="000A270E"/>
    <w:rsid w:val="000A270F"/>
    <w:rsid w:val="000A36B1"/>
    <w:rsid w:val="000A3A54"/>
    <w:rsid w:val="000A4409"/>
    <w:rsid w:val="000B0704"/>
    <w:rsid w:val="000B0CF0"/>
    <w:rsid w:val="000B1B5C"/>
    <w:rsid w:val="000B6100"/>
    <w:rsid w:val="000B72C8"/>
    <w:rsid w:val="000C04B0"/>
    <w:rsid w:val="000C04F5"/>
    <w:rsid w:val="000C0B75"/>
    <w:rsid w:val="000C44ED"/>
    <w:rsid w:val="000C4CA9"/>
    <w:rsid w:val="000C4E25"/>
    <w:rsid w:val="000C5A30"/>
    <w:rsid w:val="000C6C6E"/>
    <w:rsid w:val="000C7021"/>
    <w:rsid w:val="000C7485"/>
    <w:rsid w:val="000C7B23"/>
    <w:rsid w:val="000C7F1E"/>
    <w:rsid w:val="000D0459"/>
    <w:rsid w:val="000D6BBC"/>
    <w:rsid w:val="000D714B"/>
    <w:rsid w:val="000D7780"/>
    <w:rsid w:val="000E00A3"/>
    <w:rsid w:val="000E3ED8"/>
    <w:rsid w:val="000E5282"/>
    <w:rsid w:val="000E636A"/>
    <w:rsid w:val="000E76B3"/>
    <w:rsid w:val="000F126D"/>
    <w:rsid w:val="000F2C2D"/>
    <w:rsid w:val="000F2C79"/>
    <w:rsid w:val="000F2F11"/>
    <w:rsid w:val="000F7C89"/>
    <w:rsid w:val="00100A5F"/>
    <w:rsid w:val="001048C8"/>
    <w:rsid w:val="0010552D"/>
    <w:rsid w:val="0010570C"/>
    <w:rsid w:val="00105929"/>
    <w:rsid w:val="00106AAD"/>
    <w:rsid w:val="00110BED"/>
    <w:rsid w:val="00110C36"/>
    <w:rsid w:val="001131D5"/>
    <w:rsid w:val="001132B2"/>
    <w:rsid w:val="00114547"/>
    <w:rsid w:val="001169D2"/>
    <w:rsid w:val="00117D0E"/>
    <w:rsid w:val="00122502"/>
    <w:rsid w:val="0012413F"/>
    <w:rsid w:val="00124C6B"/>
    <w:rsid w:val="001263DD"/>
    <w:rsid w:val="001302C4"/>
    <w:rsid w:val="001316A2"/>
    <w:rsid w:val="00133E9D"/>
    <w:rsid w:val="0013474C"/>
    <w:rsid w:val="00137795"/>
    <w:rsid w:val="00141DB8"/>
    <w:rsid w:val="001420F7"/>
    <w:rsid w:val="001469EF"/>
    <w:rsid w:val="001479CB"/>
    <w:rsid w:val="0015089C"/>
    <w:rsid w:val="00154B99"/>
    <w:rsid w:val="00155277"/>
    <w:rsid w:val="0015543E"/>
    <w:rsid w:val="00164F63"/>
    <w:rsid w:val="001654FD"/>
    <w:rsid w:val="0017091E"/>
    <w:rsid w:val="00172084"/>
    <w:rsid w:val="0017474A"/>
    <w:rsid w:val="001758C6"/>
    <w:rsid w:val="0017599C"/>
    <w:rsid w:val="00176268"/>
    <w:rsid w:val="00180864"/>
    <w:rsid w:val="00182B99"/>
    <w:rsid w:val="00183DA6"/>
    <w:rsid w:val="0018452C"/>
    <w:rsid w:val="00184888"/>
    <w:rsid w:val="00184C16"/>
    <w:rsid w:val="0018526A"/>
    <w:rsid w:val="00190DD4"/>
    <w:rsid w:val="00191AAB"/>
    <w:rsid w:val="001924B7"/>
    <w:rsid w:val="00192B31"/>
    <w:rsid w:val="00193EF0"/>
    <w:rsid w:val="00195A41"/>
    <w:rsid w:val="00196EDB"/>
    <w:rsid w:val="001A2258"/>
    <w:rsid w:val="001A2485"/>
    <w:rsid w:val="001A43A4"/>
    <w:rsid w:val="001A5387"/>
    <w:rsid w:val="001B0F79"/>
    <w:rsid w:val="001B1176"/>
    <w:rsid w:val="001B5251"/>
    <w:rsid w:val="001B797C"/>
    <w:rsid w:val="001B7EE4"/>
    <w:rsid w:val="001C1525"/>
    <w:rsid w:val="001C4581"/>
    <w:rsid w:val="001C57AB"/>
    <w:rsid w:val="001C6882"/>
    <w:rsid w:val="001D3469"/>
    <w:rsid w:val="001D47F1"/>
    <w:rsid w:val="001D5402"/>
    <w:rsid w:val="001D736D"/>
    <w:rsid w:val="001E3B1E"/>
    <w:rsid w:val="001E6E5D"/>
    <w:rsid w:val="001F3D52"/>
    <w:rsid w:val="001F431D"/>
    <w:rsid w:val="001F7855"/>
    <w:rsid w:val="00202C2F"/>
    <w:rsid w:val="00210984"/>
    <w:rsid w:val="0021332C"/>
    <w:rsid w:val="00213982"/>
    <w:rsid w:val="0021436A"/>
    <w:rsid w:val="00214843"/>
    <w:rsid w:val="002155DB"/>
    <w:rsid w:val="002237AF"/>
    <w:rsid w:val="00227E06"/>
    <w:rsid w:val="002376ED"/>
    <w:rsid w:val="002428E6"/>
    <w:rsid w:val="00243691"/>
    <w:rsid w:val="002440FB"/>
    <w:rsid w:val="0024416D"/>
    <w:rsid w:val="0025091A"/>
    <w:rsid w:val="00250D9C"/>
    <w:rsid w:val="0025112A"/>
    <w:rsid w:val="00253028"/>
    <w:rsid w:val="00261660"/>
    <w:rsid w:val="00261FE8"/>
    <w:rsid w:val="00262BF7"/>
    <w:rsid w:val="00263713"/>
    <w:rsid w:val="00264991"/>
    <w:rsid w:val="002659F7"/>
    <w:rsid w:val="00267501"/>
    <w:rsid w:val="00271811"/>
    <w:rsid w:val="00271911"/>
    <w:rsid w:val="00272742"/>
    <w:rsid w:val="00273187"/>
    <w:rsid w:val="002760C8"/>
    <w:rsid w:val="002765B2"/>
    <w:rsid w:val="00277B7E"/>
    <w:rsid w:val="002800A0"/>
    <w:rsid w:val="002801B3"/>
    <w:rsid w:val="002806F1"/>
    <w:rsid w:val="00281060"/>
    <w:rsid w:val="00281A72"/>
    <w:rsid w:val="00284782"/>
    <w:rsid w:val="00285BD0"/>
    <w:rsid w:val="00287F7F"/>
    <w:rsid w:val="002904BE"/>
    <w:rsid w:val="002940E8"/>
    <w:rsid w:val="00294751"/>
    <w:rsid w:val="002974C7"/>
    <w:rsid w:val="002A0A14"/>
    <w:rsid w:val="002A2C54"/>
    <w:rsid w:val="002A401F"/>
    <w:rsid w:val="002A5BD0"/>
    <w:rsid w:val="002A6E50"/>
    <w:rsid w:val="002B137E"/>
    <w:rsid w:val="002B3F78"/>
    <w:rsid w:val="002B4298"/>
    <w:rsid w:val="002B7A36"/>
    <w:rsid w:val="002C256A"/>
    <w:rsid w:val="002C52ED"/>
    <w:rsid w:val="002D5226"/>
    <w:rsid w:val="002D5B30"/>
    <w:rsid w:val="002D7627"/>
    <w:rsid w:val="002E2505"/>
    <w:rsid w:val="002E3474"/>
    <w:rsid w:val="002E6BC9"/>
    <w:rsid w:val="002E6E4F"/>
    <w:rsid w:val="002F0A8B"/>
    <w:rsid w:val="002F3DA6"/>
    <w:rsid w:val="002F6D38"/>
    <w:rsid w:val="002F6FA7"/>
    <w:rsid w:val="00302F0D"/>
    <w:rsid w:val="00305A7F"/>
    <w:rsid w:val="00306BF7"/>
    <w:rsid w:val="00312D57"/>
    <w:rsid w:val="003152FE"/>
    <w:rsid w:val="00320DEA"/>
    <w:rsid w:val="00324380"/>
    <w:rsid w:val="0032517F"/>
    <w:rsid w:val="00327436"/>
    <w:rsid w:val="00330B66"/>
    <w:rsid w:val="00344BD6"/>
    <w:rsid w:val="003451D5"/>
    <w:rsid w:val="00347F19"/>
    <w:rsid w:val="00350B49"/>
    <w:rsid w:val="00351BCD"/>
    <w:rsid w:val="00353AE0"/>
    <w:rsid w:val="0035528D"/>
    <w:rsid w:val="00355B4B"/>
    <w:rsid w:val="0036061F"/>
    <w:rsid w:val="00361821"/>
    <w:rsid w:val="00361E9E"/>
    <w:rsid w:val="00364011"/>
    <w:rsid w:val="003640A7"/>
    <w:rsid w:val="0037042E"/>
    <w:rsid w:val="00374293"/>
    <w:rsid w:val="003753EE"/>
    <w:rsid w:val="003769E8"/>
    <w:rsid w:val="003804F9"/>
    <w:rsid w:val="003813C7"/>
    <w:rsid w:val="00384203"/>
    <w:rsid w:val="00384A69"/>
    <w:rsid w:val="003862A0"/>
    <w:rsid w:val="003874B8"/>
    <w:rsid w:val="00387627"/>
    <w:rsid w:val="00387A84"/>
    <w:rsid w:val="00391C74"/>
    <w:rsid w:val="0039312D"/>
    <w:rsid w:val="00396851"/>
    <w:rsid w:val="003A0835"/>
    <w:rsid w:val="003A4B77"/>
    <w:rsid w:val="003A50C9"/>
    <w:rsid w:val="003A5AAF"/>
    <w:rsid w:val="003A6342"/>
    <w:rsid w:val="003B18F4"/>
    <w:rsid w:val="003B67C0"/>
    <w:rsid w:val="003B6B6A"/>
    <w:rsid w:val="003B700A"/>
    <w:rsid w:val="003C1544"/>
    <w:rsid w:val="003C6E0E"/>
    <w:rsid w:val="003C74BB"/>
    <w:rsid w:val="003C7FBE"/>
    <w:rsid w:val="003D227C"/>
    <w:rsid w:val="003D27B8"/>
    <w:rsid w:val="003D29ED"/>
    <w:rsid w:val="003D2B4D"/>
    <w:rsid w:val="003D3D4E"/>
    <w:rsid w:val="003E0DB2"/>
    <w:rsid w:val="003E63A0"/>
    <w:rsid w:val="003E7A12"/>
    <w:rsid w:val="003F0538"/>
    <w:rsid w:val="003F09E5"/>
    <w:rsid w:val="003F37F5"/>
    <w:rsid w:val="00402FDD"/>
    <w:rsid w:val="00404383"/>
    <w:rsid w:val="00406A9E"/>
    <w:rsid w:val="00410F34"/>
    <w:rsid w:val="0041233E"/>
    <w:rsid w:val="0042319B"/>
    <w:rsid w:val="00423BA6"/>
    <w:rsid w:val="0042649C"/>
    <w:rsid w:val="004312F1"/>
    <w:rsid w:val="004336EF"/>
    <w:rsid w:val="0043474A"/>
    <w:rsid w:val="00436C8F"/>
    <w:rsid w:val="004405D2"/>
    <w:rsid w:val="00444A88"/>
    <w:rsid w:val="004464E1"/>
    <w:rsid w:val="0044658F"/>
    <w:rsid w:val="00447DF0"/>
    <w:rsid w:val="00455E0F"/>
    <w:rsid w:val="0045613F"/>
    <w:rsid w:val="00464B1F"/>
    <w:rsid w:val="00467B95"/>
    <w:rsid w:val="004738DA"/>
    <w:rsid w:val="00474DA4"/>
    <w:rsid w:val="00476298"/>
    <w:rsid w:val="00476B4D"/>
    <w:rsid w:val="004805FA"/>
    <w:rsid w:val="0048167F"/>
    <w:rsid w:val="00486D54"/>
    <w:rsid w:val="00492A75"/>
    <w:rsid w:val="004935D2"/>
    <w:rsid w:val="00494F85"/>
    <w:rsid w:val="004A3875"/>
    <w:rsid w:val="004A3B8D"/>
    <w:rsid w:val="004B0BA6"/>
    <w:rsid w:val="004B1215"/>
    <w:rsid w:val="004B292D"/>
    <w:rsid w:val="004B3749"/>
    <w:rsid w:val="004B48C7"/>
    <w:rsid w:val="004C47FC"/>
    <w:rsid w:val="004C48D4"/>
    <w:rsid w:val="004D047D"/>
    <w:rsid w:val="004D6D81"/>
    <w:rsid w:val="004E14F5"/>
    <w:rsid w:val="004E4F58"/>
    <w:rsid w:val="004F1E9E"/>
    <w:rsid w:val="004F305A"/>
    <w:rsid w:val="004F7022"/>
    <w:rsid w:val="004F7147"/>
    <w:rsid w:val="00500D47"/>
    <w:rsid w:val="00504017"/>
    <w:rsid w:val="00506E21"/>
    <w:rsid w:val="005072FD"/>
    <w:rsid w:val="00512164"/>
    <w:rsid w:val="005125AE"/>
    <w:rsid w:val="00512962"/>
    <w:rsid w:val="00512A29"/>
    <w:rsid w:val="005136CF"/>
    <w:rsid w:val="00514CC9"/>
    <w:rsid w:val="00516D4D"/>
    <w:rsid w:val="005171C3"/>
    <w:rsid w:val="00520297"/>
    <w:rsid w:val="00523891"/>
    <w:rsid w:val="005242D6"/>
    <w:rsid w:val="00524311"/>
    <w:rsid w:val="00524910"/>
    <w:rsid w:val="00524A45"/>
    <w:rsid w:val="0053049A"/>
    <w:rsid w:val="0053143D"/>
    <w:rsid w:val="005338F9"/>
    <w:rsid w:val="005358EA"/>
    <w:rsid w:val="0054057C"/>
    <w:rsid w:val="0054281C"/>
    <w:rsid w:val="00544581"/>
    <w:rsid w:val="00547FA9"/>
    <w:rsid w:val="0055268D"/>
    <w:rsid w:val="005528A0"/>
    <w:rsid w:val="00556EF8"/>
    <w:rsid w:val="00561989"/>
    <w:rsid w:val="00563752"/>
    <w:rsid w:val="00565C7B"/>
    <w:rsid w:val="005660DE"/>
    <w:rsid w:val="0056751B"/>
    <w:rsid w:val="005706E3"/>
    <w:rsid w:val="00572B08"/>
    <w:rsid w:val="00573486"/>
    <w:rsid w:val="00575DE2"/>
    <w:rsid w:val="00576BE4"/>
    <w:rsid w:val="005778AD"/>
    <w:rsid w:val="005779DB"/>
    <w:rsid w:val="0058365B"/>
    <w:rsid w:val="00590724"/>
    <w:rsid w:val="005A400A"/>
    <w:rsid w:val="005A631F"/>
    <w:rsid w:val="005B205D"/>
    <w:rsid w:val="005B269D"/>
    <w:rsid w:val="005B3BAF"/>
    <w:rsid w:val="005C0AF0"/>
    <w:rsid w:val="005C182D"/>
    <w:rsid w:val="005C2BCD"/>
    <w:rsid w:val="005C6537"/>
    <w:rsid w:val="005C7DF0"/>
    <w:rsid w:val="005D0772"/>
    <w:rsid w:val="005D100F"/>
    <w:rsid w:val="005D11C7"/>
    <w:rsid w:val="005D390F"/>
    <w:rsid w:val="005D3BA8"/>
    <w:rsid w:val="005D4E74"/>
    <w:rsid w:val="005D733D"/>
    <w:rsid w:val="005D79E9"/>
    <w:rsid w:val="005E1999"/>
    <w:rsid w:val="005E5101"/>
    <w:rsid w:val="005E54CB"/>
    <w:rsid w:val="005E5BDD"/>
    <w:rsid w:val="005E69E8"/>
    <w:rsid w:val="005F0AA9"/>
    <w:rsid w:val="005F1B03"/>
    <w:rsid w:val="005F535A"/>
    <w:rsid w:val="005F5D86"/>
    <w:rsid w:val="005F6C95"/>
    <w:rsid w:val="005F7437"/>
    <w:rsid w:val="005F7B92"/>
    <w:rsid w:val="00601901"/>
    <w:rsid w:val="006023CC"/>
    <w:rsid w:val="006120EF"/>
    <w:rsid w:val="00612379"/>
    <w:rsid w:val="006153B6"/>
    <w:rsid w:val="0061555F"/>
    <w:rsid w:val="006158C6"/>
    <w:rsid w:val="00620D26"/>
    <w:rsid w:val="00621AF3"/>
    <w:rsid w:val="006245ED"/>
    <w:rsid w:val="00625355"/>
    <w:rsid w:val="006279AB"/>
    <w:rsid w:val="0063198B"/>
    <w:rsid w:val="00636CA6"/>
    <w:rsid w:val="00641200"/>
    <w:rsid w:val="00642516"/>
    <w:rsid w:val="00643080"/>
    <w:rsid w:val="00645CA8"/>
    <w:rsid w:val="00646DDF"/>
    <w:rsid w:val="00646E48"/>
    <w:rsid w:val="00650338"/>
    <w:rsid w:val="00655F4F"/>
    <w:rsid w:val="006610E8"/>
    <w:rsid w:val="006655D3"/>
    <w:rsid w:val="006662A5"/>
    <w:rsid w:val="00667404"/>
    <w:rsid w:val="0066798A"/>
    <w:rsid w:val="006712FC"/>
    <w:rsid w:val="00671C2F"/>
    <w:rsid w:val="00671C6C"/>
    <w:rsid w:val="00676360"/>
    <w:rsid w:val="00676DC0"/>
    <w:rsid w:val="00676EFE"/>
    <w:rsid w:val="006843C6"/>
    <w:rsid w:val="00684C17"/>
    <w:rsid w:val="006868F8"/>
    <w:rsid w:val="00687EB4"/>
    <w:rsid w:val="00690AFB"/>
    <w:rsid w:val="006912D9"/>
    <w:rsid w:val="0069152D"/>
    <w:rsid w:val="00695BC6"/>
    <w:rsid w:val="00695C56"/>
    <w:rsid w:val="006A1493"/>
    <w:rsid w:val="006A3AAA"/>
    <w:rsid w:val="006A3DC8"/>
    <w:rsid w:val="006A5CDE"/>
    <w:rsid w:val="006A644A"/>
    <w:rsid w:val="006B14CE"/>
    <w:rsid w:val="006B17D2"/>
    <w:rsid w:val="006B3E33"/>
    <w:rsid w:val="006C224E"/>
    <w:rsid w:val="006C4C07"/>
    <w:rsid w:val="006C6249"/>
    <w:rsid w:val="006C6267"/>
    <w:rsid w:val="006C78D9"/>
    <w:rsid w:val="006D03E3"/>
    <w:rsid w:val="006D200F"/>
    <w:rsid w:val="006D5070"/>
    <w:rsid w:val="006D6B32"/>
    <w:rsid w:val="006D780A"/>
    <w:rsid w:val="006E2DD8"/>
    <w:rsid w:val="006F2CAB"/>
    <w:rsid w:val="006F2E1F"/>
    <w:rsid w:val="006F47EE"/>
    <w:rsid w:val="006F4D0B"/>
    <w:rsid w:val="006F5031"/>
    <w:rsid w:val="006F5B12"/>
    <w:rsid w:val="00704B89"/>
    <w:rsid w:val="00711291"/>
    <w:rsid w:val="0071209F"/>
    <w:rsid w:val="0071271E"/>
    <w:rsid w:val="00716EE0"/>
    <w:rsid w:val="00716F76"/>
    <w:rsid w:val="007206C8"/>
    <w:rsid w:val="00722669"/>
    <w:rsid w:val="007259C3"/>
    <w:rsid w:val="0072727A"/>
    <w:rsid w:val="00732D33"/>
    <w:rsid w:val="00732DEC"/>
    <w:rsid w:val="007342A9"/>
    <w:rsid w:val="00735BD5"/>
    <w:rsid w:val="00735DE6"/>
    <w:rsid w:val="00736C01"/>
    <w:rsid w:val="007451EC"/>
    <w:rsid w:val="00745E21"/>
    <w:rsid w:val="007510EF"/>
    <w:rsid w:val="00751613"/>
    <w:rsid w:val="0075281E"/>
    <w:rsid w:val="00753EE9"/>
    <w:rsid w:val="007546B2"/>
    <w:rsid w:val="007556F6"/>
    <w:rsid w:val="007559AC"/>
    <w:rsid w:val="00755C5E"/>
    <w:rsid w:val="00760EEF"/>
    <w:rsid w:val="007646C5"/>
    <w:rsid w:val="00764F5B"/>
    <w:rsid w:val="007666FD"/>
    <w:rsid w:val="0077042D"/>
    <w:rsid w:val="00771893"/>
    <w:rsid w:val="00773ED5"/>
    <w:rsid w:val="00774EFE"/>
    <w:rsid w:val="00777200"/>
    <w:rsid w:val="00777747"/>
    <w:rsid w:val="00777C0F"/>
    <w:rsid w:val="00777EE5"/>
    <w:rsid w:val="0078099D"/>
    <w:rsid w:val="00784367"/>
    <w:rsid w:val="00784836"/>
    <w:rsid w:val="0079016A"/>
    <w:rsid w:val="0079023E"/>
    <w:rsid w:val="0079242C"/>
    <w:rsid w:val="00792829"/>
    <w:rsid w:val="00794C98"/>
    <w:rsid w:val="0079715F"/>
    <w:rsid w:val="007A0CA6"/>
    <w:rsid w:val="007A2854"/>
    <w:rsid w:val="007A4EE8"/>
    <w:rsid w:val="007A537B"/>
    <w:rsid w:val="007A60EE"/>
    <w:rsid w:val="007B0575"/>
    <w:rsid w:val="007B1211"/>
    <w:rsid w:val="007B22EA"/>
    <w:rsid w:val="007B2992"/>
    <w:rsid w:val="007B511D"/>
    <w:rsid w:val="007B5756"/>
    <w:rsid w:val="007C0258"/>
    <w:rsid w:val="007C1205"/>
    <w:rsid w:val="007C1B69"/>
    <w:rsid w:val="007C1BAD"/>
    <w:rsid w:val="007C1D92"/>
    <w:rsid w:val="007C374E"/>
    <w:rsid w:val="007C3915"/>
    <w:rsid w:val="007C4CB9"/>
    <w:rsid w:val="007D0B9D"/>
    <w:rsid w:val="007D19B0"/>
    <w:rsid w:val="007D4C2B"/>
    <w:rsid w:val="007D4DEF"/>
    <w:rsid w:val="007D6670"/>
    <w:rsid w:val="007E0773"/>
    <w:rsid w:val="007E1567"/>
    <w:rsid w:val="007E18C2"/>
    <w:rsid w:val="007E23E9"/>
    <w:rsid w:val="007E32FC"/>
    <w:rsid w:val="007E3571"/>
    <w:rsid w:val="007E3796"/>
    <w:rsid w:val="007E6A21"/>
    <w:rsid w:val="007E6BD7"/>
    <w:rsid w:val="007F0D15"/>
    <w:rsid w:val="007F2629"/>
    <w:rsid w:val="007F498F"/>
    <w:rsid w:val="00800285"/>
    <w:rsid w:val="00803264"/>
    <w:rsid w:val="008043D2"/>
    <w:rsid w:val="008046D9"/>
    <w:rsid w:val="0080679D"/>
    <w:rsid w:val="008070FD"/>
    <w:rsid w:val="008108B0"/>
    <w:rsid w:val="00811B20"/>
    <w:rsid w:val="00812049"/>
    <w:rsid w:val="00812609"/>
    <w:rsid w:val="008134DB"/>
    <w:rsid w:val="008139EC"/>
    <w:rsid w:val="00816018"/>
    <w:rsid w:val="00816F4A"/>
    <w:rsid w:val="0081723A"/>
    <w:rsid w:val="008211B5"/>
    <w:rsid w:val="0082296E"/>
    <w:rsid w:val="00824099"/>
    <w:rsid w:val="00825EAE"/>
    <w:rsid w:val="008345A4"/>
    <w:rsid w:val="0084010C"/>
    <w:rsid w:val="008463E0"/>
    <w:rsid w:val="00846D7C"/>
    <w:rsid w:val="00854B7F"/>
    <w:rsid w:val="0086096B"/>
    <w:rsid w:val="00861AB2"/>
    <w:rsid w:val="0086321B"/>
    <w:rsid w:val="00863A9E"/>
    <w:rsid w:val="008645E6"/>
    <w:rsid w:val="00867AC1"/>
    <w:rsid w:val="008717B3"/>
    <w:rsid w:val="008751DE"/>
    <w:rsid w:val="00876B18"/>
    <w:rsid w:val="008777B0"/>
    <w:rsid w:val="00880B56"/>
    <w:rsid w:val="00884BFF"/>
    <w:rsid w:val="00884C5C"/>
    <w:rsid w:val="00885846"/>
    <w:rsid w:val="00890DF8"/>
    <w:rsid w:val="00892468"/>
    <w:rsid w:val="00895E5F"/>
    <w:rsid w:val="00896F2E"/>
    <w:rsid w:val="008A0ADE"/>
    <w:rsid w:val="008A6E1B"/>
    <w:rsid w:val="008A743F"/>
    <w:rsid w:val="008B0474"/>
    <w:rsid w:val="008B0F3E"/>
    <w:rsid w:val="008B2750"/>
    <w:rsid w:val="008B2C1D"/>
    <w:rsid w:val="008B45FF"/>
    <w:rsid w:val="008B52D8"/>
    <w:rsid w:val="008B5E73"/>
    <w:rsid w:val="008C07F0"/>
    <w:rsid w:val="008C0970"/>
    <w:rsid w:val="008C0BA7"/>
    <w:rsid w:val="008C1458"/>
    <w:rsid w:val="008C1A5C"/>
    <w:rsid w:val="008C1C9A"/>
    <w:rsid w:val="008C3227"/>
    <w:rsid w:val="008C4D3D"/>
    <w:rsid w:val="008C787F"/>
    <w:rsid w:val="008D0BC5"/>
    <w:rsid w:val="008D2CF7"/>
    <w:rsid w:val="008F4395"/>
    <w:rsid w:val="008F4406"/>
    <w:rsid w:val="008F580A"/>
    <w:rsid w:val="008F77E3"/>
    <w:rsid w:val="00900C26"/>
    <w:rsid w:val="0090197F"/>
    <w:rsid w:val="00902D95"/>
    <w:rsid w:val="00903264"/>
    <w:rsid w:val="00906DDC"/>
    <w:rsid w:val="00910E1F"/>
    <w:rsid w:val="00911371"/>
    <w:rsid w:val="00913A2E"/>
    <w:rsid w:val="00920758"/>
    <w:rsid w:val="00921372"/>
    <w:rsid w:val="00924A7E"/>
    <w:rsid w:val="0092534E"/>
    <w:rsid w:val="00930497"/>
    <w:rsid w:val="009349B8"/>
    <w:rsid w:val="00934E09"/>
    <w:rsid w:val="00936253"/>
    <w:rsid w:val="0093653B"/>
    <w:rsid w:val="00936EA6"/>
    <w:rsid w:val="009408FD"/>
    <w:rsid w:val="00940D46"/>
    <w:rsid w:val="009413F1"/>
    <w:rsid w:val="00944577"/>
    <w:rsid w:val="00950DFF"/>
    <w:rsid w:val="00951BE6"/>
    <w:rsid w:val="00952DD4"/>
    <w:rsid w:val="009537B2"/>
    <w:rsid w:val="009561F4"/>
    <w:rsid w:val="0096080A"/>
    <w:rsid w:val="00965AE7"/>
    <w:rsid w:val="00970768"/>
    <w:rsid w:val="0097095B"/>
    <w:rsid w:val="00970FED"/>
    <w:rsid w:val="00972837"/>
    <w:rsid w:val="00974E75"/>
    <w:rsid w:val="00976CC5"/>
    <w:rsid w:val="00976D2A"/>
    <w:rsid w:val="00977364"/>
    <w:rsid w:val="00980B54"/>
    <w:rsid w:val="00982BEA"/>
    <w:rsid w:val="009846BB"/>
    <w:rsid w:val="00992D82"/>
    <w:rsid w:val="009957E1"/>
    <w:rsid w:val="00995CD1"/>
    <w:rsid w:val="00997029"/>
    <w:rsid w:val="009A1C10"/>
    <w:rsid w:val="009A2623"/>
    <w:rsid w:val="009A6E73"/>
    <w:rsid w:val="009A7339"/>
    <w:rsid w:val="009B2F7A"/>
    <w:rsid w:val="009B440E"/>
    <w:rsid w:val="009B54BC"/>
    <w:rsid w:val="009C07B9"/>
    <w:rsid w:val="009C0BDD"/>
    <w:rsid w:val="009C47BE"/>
    <w:rsid w:val="009D095F"/>
    <w:rsid w:val="009D0FE0"/>
    <w:rsid w:val="009D6752"/>
    <w:rsid w:val="009D690D"/>
    <w:rsid w:val="009E036E"/>
    <w:rsid w:val="009E2147"/>
    <w:rsid w:val="009E2BC3"/>
    <w:rsid w:val="009E65B6"/>
    <w:rsid w:val="009E6E8F"/>
    <w:rsid w:val="009F0A51"/>
    <w:rsid w:val="009F0A59"/>
    <w:rsid w:val="009F1542"/>
    <w:rsid w:val="009F2618"/>
    <w:rsid w:val="009F6B31"/>
    <w:rsid w:val="009F77CF"/>
    <w:rsid w:val="009F7863"/>
    <w:rsid w:val="00A00EA8"/>
    <w:rsid w:val="00A023C1"/>
    <w:rsid w:val="00A059EC"/>
    <w:rsid w:val="00A06073"/>
    <w:rsid w:val="00A14E6A"/>
    <w:rsid w:val="00A209A6"/>
    <w:rsid w:val="00A2140A"/>
    <w:rsid w:val="00A22D67"/>
    <w:rsid w:val="00A24C10"/>
    <w:rsid w:val="00A2679D"/>
    <w:rsid w:val="00A309C4"/>
    <w:rsid w:val="00A359AC"/>
    <w:rsid w:val="00A41242"/>
    <w:rsid w:val="00A41ADA"/>
    <w:rsid w:val="00A42AC3"/>
    <w:rsid w:val="00A430CF"/>
    <w:rsid w:val="00A43142"/>
    <w:rsid w:val="00A4705C"/>
    <w:rsid w:val="00A4771E"/>
    <w:rsid w:val="00A53663"/>
    <w:rsid w:val="00A54309"/>
    <w:rsid w:val="00A5799C"/>
    <w:rsid w:val="00A60ECA"/>
    <w:rsid w:val="00A610A9"/>
    <w:rsid w:val="00A6203A"/>
    <w:rsid w:val="00A62E07"/>
    <w:rsid w:val="00A66606"/>
    <w:rsid w:val="00A66EE7"/>
    <w:rsid w:val="00A70017"/>
    <w:rsid w:val="00A71E68"/>
    <w:rsid w:val="00A724ED"/>
    <w:rsid w:val="00A74BDC"/>
    <w:rsid w:val="00A80F2A"/>
    <w:rsid w:val="00A834D4"/>
    <w:rsid w:val="00A9434E"/>
    <w:rsid w:val="00A94B30"/>
    <w:rsid w:val="00A96187"/>
    <w:rsid w:val="00A96405"/>
    <w:rsid w:val="00A9643F"/>
    <w:rsid w:val="00A96C33"/>
    <w:rsid w:val="00A97E6E"/>
    <w:rsid w:val="00AA13A2"/>
    <w:rsid w:val="00AA17E0"/>
    <w:rsid w:val="00AA5460"/>
    <w:rsid w:val="00AB0D56"/>
    <w:rsid w:val="00AB2B93"/>
    <w:rsid w:val="00AB50F4"/>
    <w:rsid w:val="00AB530F"/>
    <w:rsid w:val="00AB7E5B"/>
    <w:rsid w:val="00AC0B44"/>
    <w:rsid w:val="00AC2883"/>
    <w:rsid w:val="00AC3C2F"/>
    <w:rsid w:val="00AC682A"/>
    <w:rsid w:val="00AC69F8"/>
    <w:rsid w:val="00AD303C"/>
    <w:rsid w:val="00AD3AE0"/>
    <w:rsid w:val="00AE0EF1"/>
    <w:rsid w:val="00AE2937"/>
    <w:rsid w:val="00AE2BA9"/>
    <w:rsid w:val="00AE3EC6"/>
    <w:rsid w:val="00AF0709"/>
    <w:rsid w:val="00AF2886"/>
    <w:rsid w:val="00AF4A26"/>
    <w:rsid w:val="00AF579A"/>
    <w:rsid w:val="00AF720D"/>
    <w:rsid w:val="00B033EE"/>
    <w:rsid w:val="00B05A4A"/>
    <w:rsid w:val="00B07301"/>
    <w:rsid w:val="00B110D4"/>
    <w:rsid w:val="00B118E1"/>
    <w:rsid w:val="00B11F3E"/>
    <w:rsid w:val="00B12173"/>
    <w:rsid w:val="00B17AB8"/>
    <w:rsid w:val="00B17B15"/>
    <w:rsid w:val="00B17C3C"/>
    <w:rsid w:val="00B2049D"/>
    <w:rsid w:val="00B224DE"/>
    <w:rsid w:val="00B23F26"/>
    <w:rsid w:val="00B270C5"/>
    <w:rsid w:val="00B318A2"/>
    <w:rsid w:val="00B324D4"/>
    <w:rsid w:val="00B32666"/>
    <w:rsid w:val="00B33575"/>
    <w:rsid w:val="00B428FA"/>
    <w:rsid w:val="00B46136"/>
    <w:rsid w:val="00B46575"/>
    <w:rsid w:val="00B46E4D"/>
    <w:rsid w:val="00B5340C"/>
    <w:rsid w:val="00B5586F"/>
    <w:rsid w:val="00B61777"/>
    <w:rsid w:val="00B622E6"/>
    <w:rsid w:val="00B64AB0"/>
    <w:rsid w:val="00B67163"/>
    <w:rsid w:val="00B73EC8"/>
    <w:rsid w:val="00B80002"/>
    <w:rsid w:val="00B817FE"/>
    <w:rsid w:val="00B83E82"/>
    <w:rsid w:val="00B84BBD"/>
    <w:rsid w:val="00B86F0B"/>
    <w:rsid w:val="00B8784E"/>
    <w:rsid w:val="00B92920"/>
    <w:rsid w:val="00B92924"/>
    <w:rsid w:val="00B92C0B"/>
    <w:rsid w:val="00BA0DE8"/>
    <w:rsid w:val="00BA43FB"/>
    <w:rsid w:val="00BB160E"/>
    <w:rsid w:val="00BB36A5"/>
    <w:rsid w:val="00BB5AE3"/>
    <w:rsid w:val="00BB7DE3"/>
    <w:rsid w:val="00BC127D"/>
    <w:rsid w:val="00BC151D"/>
    <w:rsid w:val="00BC1FE6"/>
    <w:rsid w:val="00BC2291"/>
    <w:rsid w:val="00BC28CC"/>
    <w:rsid w:val="00BC2FD1"/>
    <w:rsid w:val="00BC3F40"/>
    <w:rsid w:val="00BC4F67"/>
    <w:rsid w:val="00BC54C4"/>
    <w:rsid w:val="00BC6EA0"/>
    <w:rsid w:val="00BC77C2"/>
    <w:rsid w:val="00BD2AFE"/>
    <w:rsid w:val="00BD4A0C"/>
    <w:rsid w:val="00BE00AF"/>
    <w:rsid w:val="00BE115A"/>
    <w:rsid w:val="00BE1898"/>
    <w:rsid w:val="00BE1C26"/>
    <w:rsid w:val="00BE4416"/>
    <w:rsid w:val="00BE46D4"/>
    <w:rsid w:val="00BF0384"/>
    <w:rsid w:val="00BF0EE1"/>
    <w:rsid w:val="00BF22C1"/>
    <w:rsid w:val="00BF347E"/>
    <w:rsid w:val="00C03A23"/>
    <w:rsid w:val="00C03E06"/>
    <w:rsid w:val="00C061B6"/>
    <w:rsid w:val="00C075C6"/>
    <w:rsid w:val="00C11735"/>
    <w:rsid w:val="00C2446C"/>
    <w:rsid w:val="00C31095"/>
    <w:rsid w:val="00C3337D"/>
    <w:rsid w:val="00C346C2"/>
    <w:rsid w:val="00C36AE5"/>
    <w:rsid w:val="00C4146E"/>
    <w:rsid w:val="00C41F17"/>
    <w:rsid w:val="00C4294C"/>
    <w:rsid w:val="00C44DA4"/>
    <w:rsid w:val="00C460B7"/>
    <w:rsid w:val="00C4662E"/>
    <w:rsid w:val="00C50F18"/>
    <w:rsid w:val="00C50F83"/>
    <w:rsid w:val="00C527FA"/>
    <w:rsid w:val="00C5280D"/>
    <w:rsid w:val="00C53EB3"/>
    <w:rsid w:val="00C575EC"/>
    <w:rsid w:val="00C5791C"/>
    <w:rsid w:val="00C61176"/>
    <w:rsid w:val="00C620C0"/>
    <w:rsid w:val="00C62A95"/>
    <w:rsid w:val="00C65ADF"/>
    <w:rsid w:val="00C66290"/>
    <w:rsid w:val="00C66AAB"/>
    <w:rsid w:val="00C72B7A"/>
    <w:rsid w:val="00C76BC4"/>
    <w:rsid w:val="00C8080A"/>
    <w:rsid w:val="00C816FE"/>
    <w:rsid w:val="00C81EF2"/>
    <w:rsid w:val="00C82CD6"/>
    <w:rsid w:val="00C85054"/>
    <w:rsid w:val="00C91F7A"/>
    <w:rsid w:val="00C92EA0"/>
    <w:rsid w:val="00C94B64"/>
    <w:rsid w:val="00C9700A"/>
    <w:rsid w:val="00C973F2"/>
    <w:rsid w:val="00CA304C"/>
    <w:rsid w:val="00CA6A2C"/>
    <w:rsid w:val="00CA774A"/>
    <w:rsid w:val="00CB2F7D"/>
    <w:rsid w:val="00CB4921"/>
    <w:rsid w:val="00CB503F"/>
    <w:rsid w:val="00CC11B0"/>
    <w:rsid w:val="00CC2841"/>
    <w:rsid w:val="00CC4E1C"/>
    <w:rsid w:val="00CD2CA7"/>
    <w:rsid w:val="00CD2E4B"/>
    <w:rsid w:val="00CD2EA5"/>
    <w:rsid w:val="00CD35FD"/>
    <w:rsid w:val="00CE083B"/>
    <w:rsid w:val="00CE1853"/>
    <w:rsid w:val="00CF0FCE"/>
    <w:rsid w:val="00CF1330"/>
    <w:rsid w:val="00CF378F"/>
    <w:rsid w:val="00CF7E36"/>
    <w:rsid w:val="00D03745"/>
    <w:rsid w:val="00D03A77"/>
    <w:rsid w:val="00D062BA"/>
    <w:rsid w:val="00D06C28"/>
    <w:rsid w:val="00D07D52"/>
    <w:rsid w:val="00D10324"/>
    <w:rsid w:val="00D10EA3"/>
    <w:rsid w:val="00D1245F"/>
    <w:rsid w:val="00D12DE9"/>
    <w:rsid w:val="00D130B2"/>
    <w:rsid w:val="00D15809"/>
    <w:rsid w:val="00D174DC"/>
    <w:rsid w:val="00D21601"/>
    <w:rsid w:val="00D21F3C"/>
    <w:rsid w:val="00D23BAB"/>
    <w:rsid w:val="00D2731F"/>
    <w:rsid w:val="00D300D4"/>
    <w:rsid w:val="00D30488"/>
    <w:rsid w:val="00D31E1B"/>
    <w:rsid w:val="00D3409B"/>
    <w:rsid w:val="00D3522B"/>
    <w:rsid w:val="00D37053"/>
    <w:rsid w:val="00D3708D"/>
    <w:rsid w:val="00D40426"/>
    <w:rsid w:val="00D423E0"/>
    <w:rsid w:val="00D504FF"/>
    <w:rsid w:val="00D52F5C"/>
    <w:rsid w:val="00D53004"/>
    <w:rsid w:val="00D54A41"/>
    <w:rsid w:val="00D565A1"/>
    <w:rsid w:val="00D57C96"/>
    <w:rsid w:val="00D57D18"/>
    <w:rsid w:val="00D60AD9"/>
    <w:rsid w:val="00D6473A"/>
    <w:rsid w:val="00D66784"/>
    <w:rsid w:val="00D70E65"/>
    <w:rsid w:val="00D740A9"/>
    <w:rsid w:val="00D75CA1"/>
    <w:rsid w:val="00D80207"/>
    <w:rsid w:val="00D80251"/>
    <w:rsid w:val="00D836EE"/>
    <w:rsid w:val="00D8618F"/>
    <w:rsid w:val="00D87456"/>
    <w:rsid w:val="00D91203"/>
    <w:rsid w:val="00D95174"/>
    <w:rsid w:val="00D969C2"/>
    <w:rsid w:val="00DA2220"/>
    <w:rsid w:val="00DA4015"/>
    <w:rsid w:val="00DA4059"/>
    <w:rsid w:val="00DA4973"/>
    <w:rsid w:val="00DA6F36"/>
    <w:rsid w:val="00DB596E"/>
    <w:rsid w:val="00DB769F"/>
    <w:rsid w:val="00DB7773"/>
    <w:rsid w:val="00DC00EA"/>
    <w:rsid w:val="00DC1545"/>
    <w:rsid w:val="00DC2388"/>
    <w:rsid w:val="00DC2DBC"/>
    <w:rsid w:val="00DC3525"/>
    <w:rsid w:val="00DC3802"/>
    <w:rsid w:val="00DC7E79"/>
    <w:rsid w:val="00DD174D"/>
    <w:rsid w:val="00DD6208"/>
    <w:rsid w:val="00DD63BA"/>
    <w:rsid w:val="00DE0AC0"/>
    <w:rsid w:val="00DE0EF5"/>
    <w:rsid w:val="00DE5513"/>
    <w:rsid w:val="00DF03AE"/>
    <w:rsid w:val="00DF0D48"/>
    <w:rsid w:val="00DF2D44"/>
    <w:rsid w:val="00DF3887"/>
    <w:rsid w:val="00DF6DB5"/>
    <w:rsid w:val="00DF7E99"/>
    <w:rsid w:val="00E00AA3"/>
    <w:rsid w:val="00E0515B"/>
    <w:rsid w:val="00E05DE6"/>
    <w:rsid w:val="00E07D87"/>
    <w:rsid w:val="00E205A9"/>
    <w:rsid w:val="00E249C8"/>
    <w:rsid w:val="00E255B1"/>
    <w:rsid w:val="00E25E13"/>
    <w:rsid w:val="00E2775B"/>
    <w:rsid w:val="00E27E04"/>
    <w:rsid w:val="00E27EAA"/>
    <w:rsid w:val="00E27F2D"/>
    <w:rsid w:val="00E32272"/>
    <w:rsid w:val="00E32F7E"/>
    <w:rsid w:val="00E347B3"/>
    <w:rsid w:val="00E34CDC"/>
    <w:rsid w:val="00E3719D"/>
    <w:rsid w:val="00E40118"/>
    <w:rsid w:val="00E43574"/>
    <w:rsid w:val="00E44AD1"/>
    <w:rsid w:val="00E4617C"/>
    <w:rsid w:val="00E4745B"/>
    <w:rsid w:val="00E47F7B"/>
    <w:rsid w:val="00E5267B"/>
    <w:rsid w:val="00E54C35"/>
    <w:rsid w:val="00E55642"/>
    <w:rsid w:val="00E559F0"/>
    <w:rsid w:val="00E55E21"/>
    <w:rsid w:val="00E56086"/>
    <w:rsid w:val="00E624C0"/>
    <w:rsid w:val="00E63C0E"/>
    <w:rsid w:val="00E714EB"/>
    <w:rsid w:val="00E72D49"/>
    <w:rsid w:val="00E73220"/>
    <w:rsid w:val="00E73626"/>
    <w:rsid w:val="00E7593C"/>
    <w:rsid w:val="00E7678A"/>
    <w:rsid w:val="00E8465A"/>
    <w:rsid w:val="00E846E7"/>
    <w:rsid w:val="00E91442"/>
    <w:rsid w:val="00E917E0"/>
    <w:rsid w:val="00E91955"/>
    <w:rsid w:val="00E935F1"/>
    <w:rsid w:val="00E94A81"/>
    <w:rsid w:val="00EA1FFB"/>
    <w:rsid w:val="00EA3005"/>
    <w:rsid w:val="00EA4615"/>
    <w:rsid w:val="00EB0445"/>
    <w:rsid w:val="00EB048E"/>
    <w:rsid w:val="00EB2F66"/>
    <w:rsid w:val="00EB4E9C"/>
    <w:rsid w:val="00EB6A41"/>
    <w:rsid w:val="00EB7CA2"/>
    <w:rsid w:val="00EC13D1"/>
    <w:rsid w:val="00EC3938"/>
    <w:rsid w:val="00EC4753"/>
    <w:rsid w:val="00EC50D6"/>
    <w:rsid w:val="00ED196E"/>
    <w:rsid w:val="00ED2524"/>
    <w:rsid w:val="00ED737E"/>
    <w:rsid w:val="00EE34DF"/>
    <w:rsid w:val="00EE3B8F"/>
    <w:rsid w:val="00EE3C11"/>
    <w:rsid w:val="00EE480F"/>
    <w:rsid w:val="00EF1E6E"/>
    <w:rsid w:val="00EF2F89"/>
    <w:rsid w:val="00EF386D"/>
    <w:rsid w:val="00EF3D07"/>
    <w:rsid w:val="00EF670F"/>
    <w:rsid w:val="00EF6D30"/>
    <w:rsid w:val="00F0329A"/>
    <w:rsid w:val="00F03E98"/>
    <w:rsid w:val="00F04EB0"/>
    <w:rsid w:val="00F06A85"/>
    <w:rsid w:val="00F1237A"/>
    <w:rsid w:val="00F12A37"/>
    <w:rsid w:val="00F13192"/>
    <w:rsid w:val="00F15118"/>
    <w:rsid w:val="00F2258E"/>
    <w:rsid w:val="00F22CBD"/>
    <w:rsid w:val="00F22FC3"/>
    <w:rsid w:val="00F25992"/>
    <w:rsid w:val="00F26EE9"/>
    <w:rsid w:val="00F272F1"/>
    <w:rsid w:val="00F31412"/>
    <w:rsid w:val="00F336E0"/>
    <w:rsid w:val="00F366BC"/>
    <w:rsid w:val="00F45372"/>
    <w:rsid w:val="00F501ED"/>
    <w:rsid w:val="00F5090A"/>
    <w:rsid w:val="00F529A7"/>
    <w:rsid w:val="00F54E24"/>
    <w:rsid w:val="00F560F7"/>
    <w:rsid w:val="00F615EB"/>
    <w:rsid w:val="00F61EEE"/>
    <w:rsid w:val="00F62272"/>
    <w:rsid w:val="00F6334D"/>
    <w:rsid w:val="00F634F5"/>
    <w:rsid w:val="00F63599"/>
    <w:rsid w:val="00F6600D"/>
    <w:rsid w:val="00F66B59"/>
    <w:rsid w:val="00F66DED"/>
    <w:rsid w:val="00F671DE"/>
    <w:rsid w:val="00F675AC"/>
    <w:rsid w:val="00F7050F"/>
    <w:rsid w:val="00F708E4"/>
    <w:rsid w:val="00F71781"/>
    <w:rsid w:val="00F73948"/>
    <w:rsid w:val="00F73FA6"/>
    <w:rsid w:val="00F8500C"/>
    <w:rsid w:val="00F867E2"/>
    <w:rsid w:val="00F91A33"/>
    <w:rsid w:val="00F963E7"/>
    <w:rsid w:val="00F96D5D"/>
    <w:rsid w:val="00F976B1"/>
    <w:rsid w:val="00FA49AB"/>
    <w:rsid w:val="00FB0E65"/>
    <w:rsid w:val="00FB1DBF"/>
    <w:rsid w:val="00FC35AA"/>
    <w:rsid w:val="00FC3851"/>
    <w:rsid w:val="00FC5FD0"/>
    <w:rsid w:val="00FD3526"/>
    <w:rsid w:val="00FD47C6"/>
    <w:rsid w:val="00FD481E"/>
    <w:rsid w:val="00FD4ACF"/>
    <w:rsid w:val="00FD4E5E"/>
    <w:rsid w:val="00FE1B7B"/>
    <w:rsid w:val="00FE39C7"/>
    <w:rsid w:val="00FE3B62"/>
    <w:rsid w:val="00FE6997"/>
    <w:rsid w:val="00FF39EB"/>
    <w:rsid w:val="00FF4336"/>
    <w:rsid w:val="00FF4D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8B9C19"/>
  <w15:docId w15:val="{182908B4-A5D6-425D-BF2F-7BDD487BD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58F"/>
    <w:pPr>
      <w:jc w:val="both"/>
    </w:pPr>
    <w:rPr>
      <w:rFonts w:ascii="Arial" w:eastAsia="SimSun" w:hAnsi="Arial" w:cs="Arial"/>
      <w:lang w:eastAsia="zh-CN"/>
    </w:rPr>
  </w:style>
  <w:style w:type="paragraph" w:styleId="Heading1">
    <w:name w:val="heading 1"/>
    <w:basedOn w:val="Normal"/>
    <w:next w:val="Normal"/>
    <w:link w:val="Heading1Char"/>
    <w:qFormat/>
    <w:rsid w:val="00BB5AE3"/>
    <w:pPr>
      <w:pageBreakBefore/>
      <w:tabs>
        <w:tab w:val="left" w:pos="851"/>
        <w:tab w:val="left" w:pos="5670"/>
      </w:tabs>
      <w:spacing w:after="480"/>
      <w:outlineLvl w:val="0"/>
    </w:pPr>
    <w:rPr>
      <w:rFonts w:eastAsiaTheme="minorHAnsi" w:cstheme="minorBidi"/>
      <w:caps/>
      <w:color w:val="155F1A"/>
      <w:sz w:val="44"/>
      <w:szCs w:val="44"/>
      <w:lang w:eastAsia="en-US"/>
    </w:rPr>
  </w:style>
  <w:style w:type="paragraph" w:styleId="Heading2">
    <w:name w:val="heading 2"/>
    <w:next w:val="Normal"/>
    <w:link w:val="Heading2Char"/>
    <w:qFormat/>
    <w:rsid w:val="00031EAD"/>
    <w:pPr>
      <w:spacing w:after="240"/>
      <w:ind w:left="3261" w:hanging="3261"/>
      <w:outlineLvl w:val="1"/>
    </w:pPr>
    <w:rPr>
      <w:rFonts w:ascii="Arial" w:hAnsi="Arial" w:cs="Arial"/>
      <w:b/>
      <w:bCs/>
      <w:iCs/>
      <w:color w:val="155F1A"/>
      <w:sz w:val="28"/>
      <w:szCs w:val="28"/>
    </w:rPr>
  </w:style>
  <w:style w:type="paragraph" w:styleId="Heading3">
    <w:name w:val="heading 3"/>
    <w:basedOn w:val="Normal"/>
    <w:next w:val="Normal"/>
    <w:link w:val="Heading3Char"/>
    <w:qFormat/>
    <w:rsid w:val="00031EAD"/>
    <w:pPr>
      <w:keepNext/>
      <w:tabs>
        <w:tab w:val="left" w:pos="1985"/>
        <w:tab w:val="right" w:pos="9072"/>
      </w:tabs>
      <w:spacing w:after="360"/>
      <w:outlineLvl w:val="2"/>
    </w:pPr>
    <w:rPr>
      <w:rFonts w:eastAsia="Times New Roman"/>
      <w:bCs/>
      <w:iCs/>
      <w:color w:val="155F1A"/>
      <w:sz w:val="28"/>
      <w:szCs w:val="26"/>
      <w:lang w:eastAsia="en-US"/>
    </w:rPr>
  </w:style>
  <w:style w:type="paragraph" w:styleId="Heading4">
    <w:name w:val="heading 4"/>
    <w:basedOn w:val="StyleHeading3BoldNounderline"/>
    <w:next w:val="Normal"/>
    <w:link w:val="Heading4Char"/>
    <w:qFormat/>
    <w:rsid w:val="00031EAD"/>
    <w:pPr>
      <w:outlineLvl w:val="3"/>
    </w:pPr>
  </w:style>
  <w:style w:type="paragraph" w:styleId="Heading5">
    <w:name w:val="heading 5"/>
    <w:basedOn w:val="Normal"/>
    <w:next w:val="Normal"/>
    <w:link w:val="Heading5Char"/>
    <w:unhideWhenUsed/>
    <w:qFormat/>
    <w:rsid w:val="00031EAD"/>
    <w:pPr>
      <w:keepNext/>
      <w:keepLines/>
      <w:spacing w:before="200"/>
      <w:jc w:val="left"/>
      <w:outlineLvl w:val="4"/>
    </w:pPr>
    <w:rPr>
      <w:rFonts w:asciiTheme="majorHAnsi" w:eastAsiaTheme="majorEastAsia" w:hAnsiTheme="majorHAnsi" w:cstheme="majorBidi"/>
      <w:color w:val="194C32" w:themeColor="accent1" w:themeShade="7F"/>
    </w:rPr>
  </w:style>
  <w:style w:type="paragraph" w:styleId="Heading6">
    <w:name w:val="heading 6"/>
    <w:basedOn w:val="Normal"/>
    <w:next w:val="Normal"/>
    <w:link w:val="Heading6Char"/>
    <w:unhideWhenUsed/>
    <w:qFormat/>
    <w:rsid w:val="00031EAD"/>
    <w:pPr>
      <w:keepNext/>
      <w:keepLines/>
      <w:spacing w:before="200"/>
      <w:outlineLvl w:val="5"/>
    </w:pPr>
    <w:rPr>
      <w:rFonts w:ascii="Cambria" w:eastAsia="Times New Roman" w:hAnsi="Cambria" w:cs="Times New Roman"/>
      <w:i/>
      <w:iCs/>
      <w:color w:val="243F60"/>
    </w:rPr>
  </w:style>
  <w:style w:type="paragraph" w:styleId="Heading7">
    <w:name w:val="heading 7"/>
    <w:basedOn w:val="Heading6"/>
    <w:next w:val="Normal"/>
    <w:link w:val="Heading7Char"/>
    <w:qFormat/>
    <w:rsid w:val="00031EAD"/>
    <w:pPr>
      <w:keepLines w:val="0"/>
      <w:tabs>
        <w:tab w:val="num" w:pos="1296"/>
      </w:tabs>
      <w:spacing w:before="0" w:line="300" w:lineRule="atLeast"/>
      <w:ind w:left="1296" w:hanging="1296"/>
      <w:outlineLvl w:val="6"/>
    </w:pPr>
    <w:rPr>
      <w:rFonts w:ascii="Arial" w:hAnsi="Arial" w:cs="Arial"/>
      <w:b/>
      <w:bCs/>
      <w:i w:val="0"/>
      <w:iCs w:val="0"/>
      <w:caps/>
      <w:color w:val="3E484E"/>
      <w:szCs w:val="26"/>
      <w:lang w:eastAsia="da-DK"/>
    </w:rPr>
  </w:style>
  <w:style w:type="paragraph" w:styleId="Heading8">
    <w:name w:val="heading 8"/>
    <w:basedOn w:val="Heading7"/>
    <w:next w:val="Normal"/>
    <w:link w:val="Heading8Char"/>
    <w:qFormat/>
    <w:rsid w:val="00031EAD"/>
    <w:pPr>
      <w:tabs>
        <w:tab w:val="clear" w:pos="1296"/>
        <w:tab w:val="num" w:pos="1440"/>
      </w:tabs>
      <w:ind w:left="1440" w:hanging="1440"/>
      <w:outlineLvl w:val="7"/>
    </w:pPr>
  </w:style>
  <w:style w:type="paragraph" w:styleId="Heading9">
    <w:name w:val="heading 9"/>
    <w:basedOn w:val="Heading2"/>
    <w:next w:val="Normal"/>
    <w:link w:val="Heading9Char"/>
    <w:qFormat/>
    <w:rsid w:val="00031EAD"/>
    <w:pPr>
      <w:outlineLvl w:val="8"/>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31EAD"/>
    <w:pPr>
      <w:tabs>
        <w:tab w:val="center" w:pos="4536"/>
        <w:tab w:val="right" w:pos="9072"/>
      </w:tabs>
    </w:pPr>
  </w:style>
  <w:style w:type="paragraph" w:styleId="Footer">
    <w:name w:val="footer"/>
    <w:aliases w:val="doc_path_name"/>
    <w:basedOn w:val="Normal"/>
    <w:link w:val="FooterChar"/>
    <w:rsid w:val="00031EAD"/>
    <w:pPr>
      <w:tabs>
        <w:tab w:val="center" w:pos="4320"/>
        <w:tab w:val="right" w:pos="8640"/>
      </w:tabs>
    </w:pPr>
  </w:style>
  <w:style w:type="character" w:styleId="PageNumber">
    <w:name w:val="page number"/>
    <w:basedOn w:val="DefaultParagraphFont"/>
    <w:rsid w:val="00031EAD"/>
  </w:style>
  <w:style w:type="paragraph" w:styleId="Title">
    <w:name w:val="Title"/>
    <w:basedOn w:val="Normal"/>
    <w:link w:val="TitleChar"/>
    <w:qFormat/>
    <w:rsid w:val="00031EAD"/>
    <w:pPr>
      <w:jc w:val="center"/>
    </w:pPr>
    <w:rPr>
      <w:rFonts w:ascii="Times New Roman" w:eastAsia="Times New Roman" w:hAnsi="Times New Roman" w:cs="Times New Roman"/>
      <w:b/>
      <w:sz w:val="24"/>
      <w:lang w:eastAsia="en-US"/>
    </w:rPr>
  </w:style>
  <w:style w:type="paragraph" w:customStyle="1" w:styleId="preparedby">
    <w:name w:val="preparedby"/>
    <w:basedOn w:val="Normal"/>
    <w:next w:val="Normal"/>
    <w:semiHidden/>
    <w:rsid w:val="00031EAD"/>
    <w:pPr>
      <w:spacing w:after="600"/>
      <w:jc w:val="center"/>
    </w:pPr>
    <w:rPr>
      <w:rFonts w:eastAsia="Times New Roman" w:cs="Times New Roman"/>
      <w:i/>
      <w:lang w:eastAsia="en-US"/>
    </w:rPr>
  </w:style>
  <w:style w:type="paragraph" w:customStyle="1" w:styleId="Docoriginal">
    <w:name w:val="Doc_original"/>
    <w:basedOn w:val="Code"/>
    <w:link w:val="DocoriginalChar"/>
    <w:rsid w:val="00031EAD"/>
    <w:pPr>
      <w:spacing w:before="240" w:line="240" w:lineRule="exact"/>
      <w:ind w:left="0"/>
      <w:contextualSpacing/>
      <w:jc w:val="left"/>
    </w:pPr>
    <w:rPr>
      <w:sz w:val="18"/>
    </w:rPr>
  </w:style>
  <w:style w:type="paragraph" w:customStyle="1" w:styleId="DecisionParagraphs">
    <w:name w:val="DecisionParagraphs"/>
    <w:basedOn w:val="Normal"/>
    <w:link w:val="DecisionParagraphsChar"/>
    <w:rsid w:val="00031EAD"/>
    <w:pPr>
      <w:tabs>
        <w:tab w:val="left" w:pos="5387"/>
        <w:tab w:val="left" w:pos="5954"/>
      </w:tabs>
      <w:ind w:left="4820"/>
    </w:pPr>
    <w:rPr>
      <w:rFonts w:eastAsia="Times New Roman" w:cs="Times New Roman"/>
      <w:i/>
      <w:lang w:eastAsia="en-US"/>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n3"/>
    <w:basedOn w:val="Normal"/>
    <w:link w:val="FootnoteTextChar"/>
    <w:rsid w:val="00031EAD"/>
    <w:pPr>
      <w:ind w:left="284" w:hanging="284"/>
    </w:pPr>
    <w:rPr>
      <w:rFonts w:ascii="Arial Narrow" w:hAnsi="Arial Narrow"/>
      <w:sz w:val="16"/>
      <w:szCs w:val="16"/>
    </w:rPr>
  </w:style>
  <w:style w:type="character" w:styleId="FootnoteReference">
    <w:name w:val="footnote reference"/>
    <w:aliases w:val="Footnote,callout"/>
    <w:rsid w:val="00031EAD"/>
    <w:rPr>
      <w:vertAlign w:val="superscript"/>
    </w:rPr>
  </w:style>
  <w:style w:type="paragraph" w:styleId="Closing">
    <w:name w:val="Closing"/>
    <w:basedOn w:val="Normal"/>
    <w:link w:val="ClosingChar"/>
    <w:rsid w:val="00031EAD"/>
    <w:pPr>
      <w:ind w:left="4536"/>
      <w:jc w:val="center"/>
    </w:pPr>
    <w:rPr>
      <w:rFonts w:eastAsia="Times New Roman" w:cs="Times New Roman"/>
      <w:lang w:eastAsia="en-US"/>
    </w:rPr>
  </w:style>
  <w:style w:type="paragraph" w:styleId="Index1">
    <w:name w:val="index 1"/>
    <w:basedOn w:val="Normal"/>
    <w:next w:val="Normal"/>
    <w:semiHidden/>
    <w:rsid w:val="00031EAD"/>
    <w:pPr>
      <w:tabs>
        <w:tab w:val="right" w:leader="dot" w:pos="9071"/>
      </w:tabs>
      <w:ind w:left="284" w:hanging="284"/>
    </w:pPr>
    <w:rPr>
      <w:rFonts w:eastAsia="Times New Roman" w:cs="Times New Roman"/>
      <w:sz w:val="24"/>
      <w:lang w:eastAsia="en-US"/>
    </w:rPr>
  </w:style>
  <w:style w:type="paragraph" w:styleId="Index2">
    <w:name w:val="index 2"/>
    <w:basedOn w:val="Normal"/>
    <w:next w:val="Normal"/>
    <w:semiHidden/>
    <w:rsid w:val="00031EAD"/>
    <w:pPr>
      <w:tabs>
        <w:tab w:val="right" w:leader="dot" w:pos="9071"/>
      </w:tabs>
      <w:ind w:left="568" w:hanging="284"/>
    </w:pPr>
    <w:rPr>
      <w:rFonts w:eastAsia="Times New Roman" w:cs="Times New Roman"/>
      <w:sz w:val="24"/>
      <w:lang w:eastAsia="en-US"/>
    </w:rPr>
  </w:style>
  <w:style w:type="paragraph" w:styleId="Index3">
    <w:name w:val="index 3"/>
    <w:basedOn w:val="Normal"/>
    <w:next w:val="Normal"/>
    <w:semiHidden/>
    <w:rsid w:val="00031EAD"/>
    <w:pPr>
      <w:tabs>
        <w:tab w:val="right" w:leader="dot" w:pos="9071"/>
      </w:tabs>
      <w:ind w:left="851" w:hanging="284"/>
    </w:pPr>
    <w:rPr>
      <w:rFonts w:eastAsia="Times New Roman" w:cs="Times New Roman"/>
      <w:sz w:val="24"/>
      <w:lang w:eastAsia="en-US"/>
    </w:rPr>
  </w:style>
  <w:style w:type="paragraph" w:styleId="MacroText">
    <w:name w:val="macro"/>
    <w:link w:val="MacroTextChar"/>
    <w:semiHidden/>
    <w:rsid w:val="00031EA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031EAD"/>
    <w:pPr>
      <w:ind w:left="5250"/>
    </w:pPr>
  </w:style>
  <w:style w:type="character" w:customStyle="1" w:styleId="Doclang">
    <w:name w:val="Doc_lang"/>
    <w:basedOn w:val="DefaultParagraphFont"/>
    <w:rsid w:val="00031EAD"/>
    <w:rPr>
      <w:rFonts w:ascii="Arial" w:hAnsi="Arial"/>
      <w:sz w:val="20"/>
      <w:lang w:val="fr-FR"/>
    </w:rPr>
  </w:style>
  <w:style w:type="paragraph" w:customStyle="1" w:styleId="Session">
    <w:name w:val="Session"/>
    <w:basedOn w:val="Normal"/>
    <w:semiHidden/>
    <w:rsid w:val="00031EAD"/>
    <w:pPr>
      <w:spacing w:before="60"/>
      <w:jc w:val="center"/>
    </w:pPr>
    <w:rPr>
      <w:rFonts w:eastAsia="Times New Roman" w:cs="Times New Roman"/>
      <w:b/>
      <w:lang w:eastAsia="en-US"/>
    </w:rPr>
  </w:style>
  <w:style w:type="paragraph" w:customStyle="1" w:styleId="Organizer">
    <w:name w:val="Organizer"/>
    <w:basedOn w:val="Normal"/>
    <w:semiHidden/>
    <w:rsid w:val="00031EAD"/>
    <w:pPr>
      <w:spacing w:after="600"/>
      <w:ind w:left="-993" w:right="-994"/>
      <w:jc w:val="center"/>
    </w:pPr>
    <w:rPr>
      <w:rFonts w:eastAsia="Times New Roman" w:cs="Times New Roman"/>
      <w:b/>
      <w:caps/>
      <w:kern w:val="26"/>
      <w:sz w:val="26"/>
      <w:lang w:eastAsia="en-US"/>
    </w:rPr>
  </w:style>
  <w:style w:type="paragraph" w:styleId="BodyText">
    <w:name w:val="Body Text"/>
    <w:basedOn w:val="Normal"/>
    <w:link w:val="BodyTextChar"/>
    <w:rsid w:val="00031EAD"/>
    <w:pPr>
      <w:spacing w:after="220"/>
    </w:pPr>
  </w:style>
  <w:style w:type="paragraph" w:customStyle="1" w:styleId="Disclaimer">
    <w:name w:val="Disclaimer"/>
    <w:next w:val="Normal"/>
    <w:qFormat/>
    <w:rsid w:val="00031EAD"/>
    <w:pPr>
      <w:spacing w:after="600"/>
    </w:pPr>
    <w:rPr>
      <w:rFonts w:ascii="Arial" w:hAnsi="Arial"/>
      <w:i/>
      <w:iCs/>
      <w:color w:val="A6A6A6" w:themeColor="background1" w:themeShade="A6"/>
    </w:rPr>
  </w:style>
  <w:style w:type="paragraph" w:customStyle="1" w:styleId="upove">
    <w:name w:val="upov_e"/>
    <w:basedOn w:val="Normal"/>
    <w:rsid w:val="00031EAD"/>
    <w:pPr>
      <w:spacing w:before="120"/>
    </w:pPr>
    <w:rPr>
      <w:rFonts w:eastAsia="Times New Roman" w:cs="Times New Roman"/>
      <w:sz w:val="16"/>
      <w:lang w:eastAsia="en-US"/>
    </w:rPr>
  </w:style>
  <w:style w:type="paragraph" w:customStyle="1" w:styleId="TitleofDoc">
    <w:name w:val="Title of Doc"/>
    <w:basedOn w:val="Normal"/>
    <w:semiHidden/>
    <w:rsid w:val="00031EAD"/>
    <w:pPr>
      <w:spacing w:before="1200"/>
      <w:jc w:val="center"/>
    </w:pPr>
    <w:rPr>
      <w:rFonts w:eastAsia="Times New Roman" w:cs="Times New Roman"/>
      <w:caps/>
      <w:lang w:eastAsia="en-US"/>
    </w:rPr>
  </w:style>
  <w:style w:type="paragraph" w:customStyle="1" w:styleId="preparedby0">
    <w:name w:val="prepared by"/>
    <w:basedOn w:val="Normal"/>
    <w:next w:val="Normal"/>
    <w:rsid w:val="00031EAD"/>
    <w:pPr>
      <w:spacing w:before="120" w:after="480" w:line="260" w:lineRule="atLeast"/>
      <w:ind w:left="1021"/>
      <w:contextualSpacing/>
    </w:pPr>
    <w:rPr>
      <w:rFonts w:eastAsia="Times New Roman" w:cs="Times New Roman"/>
      <w:i/>
      <w:lang w:eastAsia="en-US"/>
    </w:rPr>
  </w:style>
  <w:style w:type="paragraph" w:customStyle="1" w:styleId="PlaceAndDate">
    <w:name w:val="PlaceAndDate"/>
    <w:basedOn w:val="Session"/>
    <w:semiHidden/>
    <w:rsid w:val="00031EAD"/>
  </w:style>
  <w:style w:type="paragraph" w:styleId="EndnoteText">
    <w:name w:val="endnote text"/>
    <w:basedOn w:val="Normal"/>
    <w:link w:val="EndnoteTextChar"/>
    <w:semiHidden/>
    <w:rsid w:val="00031EAD"/>
    <w:rPr>
      <w:sz w:val="18"/>
    </w:rPr>
  </w:style>
  <w:style w:type="character" w:styleId="EndnoteReference">
    <w:name w:val="endnote reference"/>
    <w:basedOn w:val="DefaultParagraphFont"/>
    <w:rsid w:val="00031EAD"/>
    <w:rPr>
      <w:vertAlign w:val="superscript"/>
    </w:rPr>
  </w:style>
  <w:style w:type="paragraph" w:customStyle="1" w:styleId="SessionMeetingPlace">
    <w:name w:val="Session_MeetingPlace"/>
    <w:basedOn w:val="Normal"/>
    <w:semiHidden/>
    <w:rsid w:val="00031EAD"/>
    <w:pPr>
      <w:spacing w:before="480"/>
      <w:jc w:val="center"/>
    </w:pPr>
    <w:rPr>
      <w:rFonts w:eastAsia="Times New Roman" w:cs="Times New Roman"/>
      <w:b/>
      <w:bCs/>
      <w:kern w:val="28"/>
      <w:sz w:val="24"/>
      <w:lang w:eastAsia="en-US"/>
    </w:rPr>
  </w:style>
  <w:style w:type="paragraph" w:customStyle="1" w:styleId="Original">
    <w:name w:val="Original"/>
    <w:basedOn w:val="Normal"/>
    <w:semiHidden/>
    <w:rsid w:val="00031EAD"/>
    <w:pPr>
      <w:spacing w:before="60"/>
      <w:ind w:left="1276"/>
    </w:pPr>
    <w:rPr>
      <w:rFonts w:eastAsia="Times New Roman" w:cs="Times New Roman"/>
      <w:b/>
      <w:lang w:eastAsia="en-US"/>
    </w:rPr>
  </w:style>
  <w:style w:type="paragraph" w:styleId="Date">
    <w:name w:val="Date"/>
    <w:basedOn w:val="Normal"/>
    <w:link w:val="DateChar"/>
    <w:rsid w:val="00031EAD"/>
    <w:pPr>
      <w:spacing w:line="340" w:lineRule="exact"/>
      <w:ind w:left="1276"/>
    </w:pPr>
    <w:rPr>
      <w:rFonts w:eastAsia="Times New Roman" w:cs="Times New Roman"/>
      <w:b/>
      <w:lang w:eastAsia="en-US"/>
    </w:rPr>
  </w:style>
  <w:style w:type="paragraph" w:customStyle="1" w:styleId="Code">
    <w:name w:val="Code"/>
    <w:basedOn w:val="Normal"/>
    <w:link w:val="CodeChar"/>
    <w:semiHidden/>
    <w:rsid w:val="00031EAD"/>
    <w:pPr>
      <w:spacing w:line="340" w:lineRule="atLeast"/>
      <w:ind w:left="1276"/>
    </w:pPr>
    <w:rPr>
      <w:rFonts w:eastAsia="Times New Roman" w:cs="Times New Roman"/>
      <w:b/>
      <w:bCs/>
      <w:spacing w:val="10"/>
      <w:lang w:eastAsia="en-US"/>
    </w:rPr>
  </w:style>
  <w:style w:type="paragraph" w:customStyle="1" w:styleId="Country">
    <w:name w:val="Country"/>
    <w:basedOn w:val="Normal"/>
    <w:semiHidden/>
    <w:rsid w:val="00031EAD"/>
    <w:pPr>
      <w:spacing w:before="60" w:after="480"/>
      <w:jc w:val="center"/>
    </w:pPr>
    <w:rPr>
      <w:rFonts w:eastAsia="Times New Roman" w:cs="Times New Roman"/>
      <w:lang w:eastAsia="en-US"/>
    </w:rPr>
  </w:style>
  <w:style w:type="paragraph" w:customStyle="1" w:styleId="Lettrine">
    <w:name w:val="Lettrine"/>
    <w:basedOn w:val="Normal"/>
    <w:rsid w:val="00031EAD"/>
    <w:pPr>
      <w:spacing w:line="340" w:lineRule="atLeast"/>
      <w:jc w:val="right"/>
    </w:pPr>
    <w:rPr>
      <w:rFonts w:eastAsia="Times New Roman" w:cs="Times New Roman"/>
      <w:b/>
      <w:bCs/>
      <w:sz w:val="36"/>
      <w:lang w:eastAsia="en-US"/>
    </w:rPr>
  </w:style>
  <w:style w:type="paragraph" w:customStyle="1" w:styleId="LogoUPOV">
    <w:name w:val="LogoUPOV"/>
    <w:basedOn w:val="Normal"/>
    <w:rsid w:val="00031EAD"/>
    <w:pPr>
      <w:spacing w:before="600" w:after="80"/>
      <w:jc w:val="center"/>
    </w:pPr>
    <w:rPr>
      <w:rFonts w:eastAsia="Times New Roman" w:cs="Times New Roman"/>
      <w:snapToGrid w:val="0"/>
      <w:lang w:eastAsia="en-US"/>
    </w:rPr>
  </w:style>
  <w:style w:type="paragraph" w:customStyle="1" w:styleId="Sessiontc">
    <w:name w:val="Session_tc"/>
    <w:basedOn w:val="StyleSessionAllcaps"/>
    <w:rsid w:val="00031EAD"/>
    <w:pPr>
      <w:spacing w:before="0" w:line="280" w:lineRule="exact"/>
      <w:jc w:val="left"/>
    </w:pPr>
    <w:rPr>
      <w:caps w:val="0"/>
      <w:sz w:val="20"/>
    </w:rPr>
  </w:style>
  <w:style w:type="paragraph" w:customStyle="1" w:styleId="TitreUpov">
    <w:name w:val="TitreUpov"/>
    <w:basedOn w:val="Normal"/>
    <w:semiHidden/>
    <w:rsid w:val="00031EAD"/>
    <w:pPr>
      <w:spacing w:before="60"/>
      <w:jc w:val="center"/>
    </w:pPr>
    <w:rPr>
      <w:rFonts w:eastAsia="Times New Roman" w:cs="Times New Roman"/>
      <w:b/>
      <w:sz w:val="24"/>
      <w:lang w:eastAsia="en-US"/>
    </w:rPr>
  </w:style>
  <w:style w:type="paragraph" w:customStyle="1" w:styleId="StyleSessionAllcaps">
    <w:name w:val="Style Session + All caps"/>
    <w:basedOn w:val="Session"/>
    <w:semiHidden/>
    <w:rsid w:val="00031EAD"/>
    <w:pPr>
      <w:spacing w:before="480"/>
    </w:pPr>
    <w:rPr>
      <w:bCs/>
      <w:caps/>
      <w:kern w:val="28"/>
      <w:sz w:val="24"/>
    </w:rPr>
  </w:style>
  <w:style w:type="paragraph" w:customStyle="1" w:styleId="plcountry">
    <w:name w:val="plcountry"/>
    <w:basedOn w:val="Normal"/>
    <w:rsid w:val="00031EAD"/>
    <w:pPr>
      <w:keepNext/>
      <w:keepLines/>
      <w:spacing w:before="180" w:after="120"/>
    </w:pPr>
    <w:rPr>
      <w:rFonts w:eastAsia="Times New Roman" w:cs="Times New Roman"/>
      <w:caps/>
      <w:noProof/>
      <w:snapToGrid w:val="0"/>
      <w:u w:val="single"/>
      <w:lang w:eastAsia="en-US"/>
    </w:rPr>
  </w:style>
  <w:style w:type="paragraph" w:customStyle="1" w:styleId="pldetails">
    <w:name w:val="pldetails"/>
    <w:basedOn w:val="Normal"/>
    <w:rsid w:val="00031EAD"/>
    <w:pPr>
      <w:keepLines/>
      <w:spacing w:before="60" w:after="60"/>
    </w:pPr>
    <w:rPr>
      <w:rFonts w:eastAsia="Times New Roman" w:cs="Times New Roman"/>
      <w:noProof/>
      <w:snapToGrid w:val="0"/>
      <w:lang w:eastAsia="en-US"/>
    </w:rPr>
  </w:style>
  <w:style w:type="paragraph" w:customStyle="1" w:styleId="plheading">
    <w:name w:val="plheading"/>
    <w:basedOn w:val="Normal"/>
    <w:rsid w:val="00031EAD"/>
    <w:pPr>
      <w:keepNext/>
      <w:spacing w:before="480" w:after="120"/>
      <w:jc w:val="center"/>
    </w:pPr>
    <w:rPr>
      <w:rFonts w:eastAsia="Times New Roman" w:cs="Times New Roman"/>
      <w:caps/>
      <w:snapToGrid w:val="0"/>
      <w:u w:val="single"/>
      <w:lang w:eastAsia="en-US"/>
    </w:rPr>
  </w:style>
  <w:style w:type="paragraph" w:customStyle="1" w:styleId="Sessiontcplacedate">
    <w:name w:val="Session_tc_place_date"/>
    <w:basedOn w:val="SessionMeetingPlace"/>
    <w:rsid w:val="00031EAD"/>
    <w:pPr>
      <w:spacing w:before="240"/>
      <w:contextualSpacing/>
      <w:jc w:val="left"/>
    </w:pPr>
    <w:rPr>
      <w:sz w:val="20"/>
    </w:rPr>
  </w:style>
  <w:style w:type="paragraph" w:customStyle="1" w:styleId="Titleofdoc0">
    <w:name w:val="Title_of_doc"/>
    <w:basedOn w:val="TitleofDoc"/>
    <w:rsid w:val="00031EAD"/>
    <w:pPr>
      <w:spacing w:before="600" w:after="240"/>
      <w:jc w:val="left"/>
    </w:pPr>
    <w:rPr>
      <w:b/>
    </w:rPr>
  </w:style>
  <w:style w:type="paragraph" w:customStyle="1" w:styleId="preparedby1">
    <w:name w:val="prepared_by"/>
    <w:basedOn w:val="preparedby0"/>
    <w:rsid w:val="00031EAD"/>
    <w:pPr>
      <w:spacing w:before="0" w:after="240" w:line="240" w:lineRule="auto"/>
      <w:ind w:left="0"/>
      <w:contextualSpacing w:val="0"/>
      <w:jc w:val="center"/>
    </w:pPr>
    <w:rPr>
      <w:iCs/>
    </w:rPr>
  </w:style>
  <w:style w:type="character" w:customStyle="1" w:styleId="CodeChar">
    <w:name w:val="Code Char"/>
    <w:basedOn w:val="DefaultParagraphFont"/>
    <w:link w:val="Code"/>
    <w:semiHidden/>
    <w:rsid w:val="00031EAD"/>
    <w:rPr>
      <w:rFonts w:ascii="Arial" w:hAnsi="Arial"/>
      <w:b/>
      <w:bCs/>
      <w:spacing w:val="10"/>
    </w:rPr>
  </w:style>
  <w:style w:type="paragraph" w:customStyle="1" w:styleId="endofdoc">
    <w:name w:val="end_of_doc"/>
    <w:next w:val="Header"/>
    <w:autoRedefine/>
    <w:rsid w:val="00031EAD"/>
    <w:pPr>
      <w:spacing w:before="480"/>
      <w:ind w:left="567" w:hanging="567"/>
      <w:jc w:val="right"/>
    </w:pPr>
    <w:rPr>
      <w:rFonts w:ascii="Arial" w:hAnsi="Arial"/>
    </w:rPr>
  </w:style>
  <w:style w:type="character" w:customStyle="1" w:styleId="DocoriginalChar">
    <w:name w:val="Doc_original Char"/>
    <w:basedOn w:val="CodeChar"/>
    <w:link w:val="Docoriginal"/>
    <w:rsid w:val="00031EAD"/>
    <w:rPr>
      <w:rFonts w:ascii="Arial" w:hAnsi="Arial"/>
      <w:b/>
      <w:bCs/>
      <w:spacing w:val="10"/>
      <w:sz w:val="18"/>
    </w:rPr>
  </w:style>
  <w:style w:type="paragraph" w:styleId="TOC2">
    <w:name w:val="toc 2"/>
    <w:basedOn w:val="Normal"/>
    <w:next w:val="Normal"/>
    <w:uiPriority w:val="39"/>
    <w:qFormat/>
    <w:rsid w:val="00DC2DBC"/>
    <w:pPr>
      <w:tabs>
        <w:tab w:val="left" w:pos="1560"/>
        <w:tab w:val="right" w:leader="dot" w:pos="9639"/>
      </w:tabs>
      <w:spacing w:before="180" w:after="90" w:line="220" w:lineRule="atLeast"/>
      <w:ind w:left="2977" w:right="284" w:hanging="2552"/>
      <w:jc w:val="left"/>
    </w:pPr>
    <w:rPr>
      <w:rFonts w:eastAsia="Times New Roman" w:cs="Times New Roman"/>
      <w:b/>
      <w:bCs/>
      <w:iCs/>
      <w:noProof/>
      <w:sz w:val="18"/>
      <w:lang w:eastAsia="en-US"/>
    </w:rPr>
  </w:style>
  <w:style w:type="paragraph" w:styleId="TOC3">
    <w:name w:val="toc 3"/>
    <w:basedOn w:val="Normal"/>
    <w:next w:val="Normal"/>
    <w:autoRedefine/>
    <w:uiPriority w:val="39"/>
    <w:unhideWhenUsed/>
    <w:qFormat/>
    <w:rsid w:val="00031EAD"/>
    <w:pPr>
      <w:tabs>
        <w:tab w:val="right" w:leader="dot" w:pos="9498"/>
      </w:tabs>
      <w:spacing w:before="90" w:after="90" w:line="220" w:lineRule="atLeast"/>
      <w:ind w:left="426" w:right="357"/>
    </w:pPr>
    <w:rPr>
      <w:rFonts w:eastAsia="Times New Roman" w:cstheme="minorBidi"/>
      <w:iCs/>
      <w:noProof/>
      <w:sz w:val="18"/>
      <w:lang w:eastAsia="en-US"/>
    </w:rPr>
  </w:style>
  <w:style w:type="character" w:styleId="Hyperlink">
    <w:name w:val="Hyperlink"/>
    <w:uiPriority w:val="99"/>
    <w:rsid w:val="00031EAD"/>
    <w:rPr>
      <w:color w:val="000099"/>
      <w:u w:val="single"/>
    </w:rPr>
  </w:style>
  <w:style w:type="paragraph" w:styleId="TOC4">
    <w:name w:val="toc 4"/>
    <w:basedOn w:val="TOC3"/>
    <w:next w:val="Normal"/>
    <w:rsid w:val="00031EAD"/>
    <w:pPr>
      <w:tabs>
        <w:tab w:val="right" w:pos="3969"/>
      </w:tabs>
      <w:spacing w:before="0"/>
      <w:ind w:left="2381" w:right="0"/>
    </w:pPr>
    <w:rPr>
      <w:i/>
    </w:rPr>
  </w:style>
  <w:style w:type="paragraph" w:styleId="TOC1">
    <w:name w:val="toc 1"/>
    <w:basedOn w:val="Normal"/>
    <w:next w:val="Normal"/>
    <w:autoRedefine/>
    <w:uiPriority w:val="39"/>
    <w:qFormat/>
    <w:rsid w:val="000061FF"/>
    <w:pPr>
      <w:tabs>
        <w:tab w:val="left" w:pos="426"/>
        <w:tab w:val="right" w:leader="dot" w:pos="9639"/>
      </w:tabs>
      <w:spacing w:before="240" w:after="120" w:line="220" w:lineRule="atLeast"/>
      <w:ind w:right="142"/>
      <w:jc w:val="left"/>
      <w:textboxTightWrap w:val="firstAndLastLine"/>
    </w:pPr>
    <w:rPr>
      <w:rFonts w:eastAsia="Times New Roman" w:cstheme="minorBidi"/>
      <w:b/>
      <w:bCs/>
      <w:caps/>
      <w:noProof/>
      <w:color w:val="155F1A"/>
      <w:szCs w:val="22"/>
      <w:lang w:eastAsia="en-US"/>
    </w:rPr>
  </w:style>
  <w:style w:type="paragraph" w:styleId="TOC5">
    <w:name w:val="toc 5"/>
    <w:basedOn w:val="TOC4"/>
    <w:next w:val="Normal"/>
    <w:autoRedefine/>
    <w:rsid w:val="00031EAD"/>
    <w:pPr>
      <w:tabs>
        <w:tab w:val="left" w:pos="1985"/>
      </w:tabs>
      <w:ind w:left="1985" w:hanging="1418"/>
    </w:pPr>
  </w:style>
  <w:style w:type="paragraph" w:styleId="BalloonText">
    <w:name w:val="Balloon Text"/>
    <w:basedOn w:val="Normal"/>
    <w:link w:val="BalloonTextChar"/>
    <w:rsid w:val="00031EAD"/>
    <w:rPr>
      <w:rFonts w:ascii="Tahoma" w:hAnsi="Tahoma" w:cs="Tahoma"/>
      <w:sz w:val="16"/>
      <w:szCs w:val="16"/>
    </w:rPr>
  </w:style>
  <w:style w:type="character" w:customStyle="1" w:styleId="BalloonTextChar">
    <w:name w:val="Balloon Text Char"/>
    <w:basedOn w:val="DefaultParagraphFont"/>
    <w:link w:val="BalloonText"/>
    <w:rsid w:val="00031EAD"/>
    <w:rPr>
      <w:rFonts w:ascii="Tahoma" w:eastAsia="SimSun" w:hAnsi="Tahoma" w:cs="Tahoma"/>
      <w:sz w:val="16"/>
      <w:szCs w:val="16"/>
      <w:lang w:eastAsia="zh-CN"/>
    </w:rPr>
  </w:style>
  <w:style w:type="paragraph" w:customStyle="1" w:styleId="Doccode">
    <w:name w:val="Doc_code"/>
    <w:qFormat/>
    <w:rsid w:val="00031EAD"/>
    <w:rPr>
      <w:rFonts w:ascii="Arial" w:hAnsi="Arial"/>
      <w:b/>
      <w:bCs/>
      <w:spacing w:val="10"/>
      <w:sz w:val="18"/>
    </w:rPr>
  </w:style>
  <w:style w:type="character" w:customStyle="1" w:styleId="DecisionParagraphsChar">
    <w:name w:val="DecisionParagraphs Char"/>
    <w:basedOn w:val="DefaultParagraphFont"/>
    <w:link w:val="DecisionParagraphs"/>
    <w:rsid w:val="00031EAD"/>
    <w:rPr>
      <w:rFonts w:ascii="Arial" w:hAnsi="Arial"/>
      <w:i/>
    </w:rPr>
  </w:style>
  <w:style w:type="character" w:customStyle="1" w:styleId="Heading6Char">
    <w:name w:val="Heading 6 Char"/>
    <w:basedOn w:val="DefaultParagraphFont"/>
    <w:link w:val="Heading6"/>
    <w:rsid w:val="00031EAD"/>
    <w:rPr>
      <w:rFonts w:ascii="Cambria" w:hAnsi="Cambria"/>
      <w:i/>
      <w:iCs/>
      <w:color w:val="243F60"/>
      <w:lang w:eastAsia="zh-CN"/>
    </w:rPr>
  </w:style>
  <w:style w:type="character" w:customStyle="1" w:styleId="Heading7Char">
    <w:name w:val="Heading 7 Char"/>
    <w:basedOn w:val="DefaultParagraphFont"/>
    <w:link w:val="Heading7"/>
    <w:rsid w:val="00031EAD"/>
    <w:rPr>
      <w:rFonts w:ascii="Arial" w:hAnsi="Arial" w:cs="Arial"/>
      <w:b/>
      <w:bCs/>
      <w:caps/>
      <w:color w:val="3E484E"/>
      <w:szCs w:val="26"/>
      <w:lang w:val="fr-FR" w:eastAsia="da-DK"/>
    </w:rPr>
  </w:style>
  <w:style w:type="character" w:customStyle="1" w:styleId="Heading8Char">
    <w:name w:val="Heading 8 Char"/>
    <w:basedOn w:val="DefaultParagraphFont"/>
    <w:link w:val="Heading8"/>
    <w:rsid w:val="00031EAD"/>
    <w:rPr>
      <w:rFonts w:ascii="Arial" w:hAnsi="Arial" w:cs="Arial"/>
      <w:b/>
      <w:bCs/>
      <w:caps/>
      <w:color w:val="3E484E"/>
      <w:szCs w:val="26"/>
      <w:lang w:val="fr-FR" w:eastAsia="da-DK"/>
    </w:rPr>
  </w:style>
  <w:style w:type="paragraph" w:customStyle="1" w:styleId="Endofdocument-Annex">
    <w:name w:val="[End of document - Annex]"/>
    <w:basedOn w:val="Normal"/>
    <w:rsid w:val="00031EAD"/>
    <w:pPr>
      <w:ind w:left="5534"/>
    </w:pPr>
  </w:style>
  <w:style w:type="paragraph" w:styleId="Caption">
    <w:name w:val="caption"/>
    <w:basedOn w:val="Normal"/>
    <w:next w:val="Normal"/>
    <w:qFormat/>
    <w:rsid w:val="009C0BDD"/>
    <w:pPr>
      <w:keepNext/>
      <w:spacing w:before="120" w:after="120"/>
      <w:jc w:val="center"/>
    </w:pPr>
    <w:rPr>
      <w:bCs/>
      <w:color w:val="155F1A"/>
      <w:sz w:val="18"/>
    </w:rPr>
  </w:style>
  <w:style w:type="paragraph" w:styleId="CommentText">
    <w:name w:val="annotation text"/>
    <w:basedOn w:val="Normal"/>
    <w:link w:val="CommentTextChar"/>
    <w:rsid w:val="00031EAD"/>
    <w:rPr>
      <w:sz w:val="18"/>
    </w:rPr>
  </w:style>
  <w:style w:type="character" w:customStyle="1" w:styleId="CommentTextChar">
    <w:name w:val="Comment Text Char"/>
    <w:basedOn w:val="DefaultParagraphFont"/>
    <w:link w:val="CommentText"/>
    <w:rsid w:val="00031EAD"/>
    <w:rPr>
      <w:rFonts w:ascii="Arial" w:eastAsia="SimSun" w:hAnsi="Arial" w:cs="Arial"/>
      <w:sz w:val="18"/>
      <w:lang w:eastAsia="zh-CN"/>
    </w:rPr>
  </w:style>
  <w:style w:type="paragraph" w:styleId="ListNumber">
    <w:name w:val="List Number"/>
    <w:basedOn w:val="Normal"/>
    <w:rsid w:val="00031EAD"/>
    <w:pPr>
      <w:numPr>
        <w:numId w:val="34"/>
      </w:numPr>
    </w:pPr>
  </w:style>
  <w:style w:type="paragraph" w:customStyle="1" w:styleId="ONUME">
    <w:name w:val="ONUM E"/>
    <w:basedOn w:val="BodyText"/>
    <w:link w:val="ONUMEChar"/>
    <w:rsid w:val="00031EAD"/>
    <w:pPr>
      <w:numPr>
        <w:numId w:val="41"/>
      </w:numPr>
    </w:pPr>
  </w:style>
  <w:style w:type="paragraph" w:customStyle="1" w:styleId="ONUMFS">
    <w:name w:val="ONUM FS"/>
    <w:basedOn w:val="BodyText"/>
    <w:rsid w:val="00031EAD"/>
    <w:pPr>
      <w:numPr>
        <w:numId w:val="42"/>
      </w:numPr>
    </w:pPr>
  </w:style>
  <w:style w:type="paragraph" w:styleId="Salutation">
    <w:name w:val="Salutation"/>
    <w:basedOn w:val="Normal"/>
    <w:next w:val="Normal"/>
    <w:link w:val="SalutationChar"/>
    <w:rsid w:val="00031EAD"/>
  </w:style>
  <w:style w:type="character" w:customStyle="1" w:styleId="SalutationChar">
    <w:name w:val="Salutation Char"/>
    <w:link w:val="Salutation"/>
    <w:rsid w:val="00031EAD"/>
    <w:rPr>
      <w:rFonts w:ascii="Arial" w:eastAsia="SimSun" w:hAnsi="Arial" w:cs="Arial"/>
      <w:lang w:eastAsia="zh-CN"/>
    </w:rPr>
  </w:style>
  <w:style w:type="paragraph" w:styleId="ListParagraph">
    <w:name w:val="List Paragraph"/>
    <w:aliases w:val="auto_list_(i),List Paragraph1"/>
    <w:basedOn w:val="Normal"/>
    <w:link w:val="ListParagraphChar"/>
    <w:uiPriority w:val="34"/>
    <w:qFormat/>
    <w:rsid w:val="00031EAD"/>
    <w:pPr>
      <w:ind w:left="720"/>
    </w:pPr>
    <w:rPr>
      <w:rFonts w:eastAsia="Times New Roman" w:cs="Times New Roman"/>
      <w:lang w:eastAsia="en-US"/>
    </w:rPr>
  </w:style>
  <w:style w:type="character" w:customStyle="1" w:styleId="DecisionInvitingParaChar">
    <w:name w:val="Decision Inviting Para. Char"/>
    <w:link w:val="DecisionInvitingPara"/>
    <w:locked/>
    <w:rsid w:val="00031EAD"/>
    <w:rPr>
      <w:rFonts w:ascii="Arial" w:hAnsi="Arial" w:cs="Arial"/>
      <w:i/>
    </w:rPr>
  </w:style>
  <w:style w:type="paragraph" w:customStyle="1" w:styleId="DecisionInvitingPara">
    <w:name w:val="Decision Inviting Para."/>
    <w:basedOn w:val="Normal"/>
    <w:link w:val="DecisionInvitingParaChar"/>
    <w:rsid w:val="00031EAD"/>
    <w:pPr>
      <w:spacing w:after="120" w:line="260" w:lineRule="exact"/>
      <w:ind w:left="5534"/>
    </w:pPr>
    <w:rPr>
      <w:rFonts w:eastAsia="Times New Roman"/>
      <w:i/>
      <w:lang w:eastAsia="en-US"/>
    </w:rPr>
  </w:style>
  <w:style w:type="character" w:customStyle="1" w:styleId="ONUMEChar">
    <w:name w:val="ONUM E Char"/>
    <w:link w:val="ONUME"/>
    <w:locked/>
    <w:rsid w:val="00031EAD"/>
    <w:rPr>
      <w:rFonts w:ascii="Arial" w:eastAsia="SimSun" w:hAnsi="Arial" w:cs="Arial"/>
      <w:lang w:eastAsia="zh-CN"/>
    </w:rPr>
  </w:style>
  <w:style w:type="character" w:customStyle="1" w:styleId="HeaderChar">
    <w:name w:val="Header Char"/>
    <w:basedOn w:val="DefaultParagraphFont"/>
    <w:link w:val="Header"/>
    <w:rsid w:val="00031EAD"/>
    <w:rPr>
      <w:rFonts w:ascii="Arial" w:eastAsia="SimSun" w:hAnsi="Arial" w:cs="Arial"/>
      <w:lang w:eastAsia="zh-CN"/>
    </w:rPr>
  </w:style>
  <w:style w:type="character" w:customStyle="1" w:styleId="FooterChar">
    <w:name w:val="Footer Char"/>
    <w:aliases w:val="doc_path_name Char"/>
    <w:basedOn w:val="DefaultParagraphFont"/>
    <w:link w:val="Footer"/>
    <w:rsid w:val="00031EAD"/>
    <w:rPr>
      <w:rFonts w:ascii="Arial" w:eastAsia="SimSun" w:hAnsi="Arial" w:cs="Arial"/>
      <w:lang w:eastAsia="zh-CN"/>
    </w:rPr>
  </w:style>
  <w:style w:type="character" w:customStyle="1" w:styleId="BodyTextChar">
    <w:name w:val="Body Text Char"/>
    <w:link w:val="BodyText"/>
    <w:rsid w:val="00031EAD"/>
    <w:rPr>
      <w:rFonts w:ascii="Arial" w:eastAsia="SimSun" w:hAnsi="Arial" w:cs="Arial"/>
      <w:lang w:eastAsia="zh-CN"/>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link w:val="FootnoteText"/>
    <w:locked/>
    <w:rsid w:val="00031EAD"/>
    <w:rPr>
      <w:rFonts w:ascii="Arial Narrow" w:eastAsia="SimSun" w:hAnsi="Arial Narrow" w:cs="Arial"/>
      <w:sz w:val="16"/>
      <w:szCs w:val="16"/>
      <w:lang w:eastAsia="zh-CN"/>
    </w:rPr>
  </w:style>
  <w:style w:type="table" w:styleId="TableGrid">
    <w:name w:val="Table Grid"/>
    <w:basedOn w:val="TableNormal"/>
    <w:rsid w:val="00031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31EAD"/>
    <w:pPr>
      <w:spacing w:before="100" w:beforeAutospacing="1" w:after="100" w:afterAutospacing="1"/>
    </w:pPr>
    <w:rPr>
      <w:rFonts w:eastAsia="Times New Roman"/>
      <w:sz w:val="18"/>
      <w:szCs w:val="18"/>
      <w:lang w:eastAsia="en-US"/>
    </w:rPr>
  </w:style>
  <w:style w:type="paragraph" w:customStyle="1" w:styleId="StyleHeading214ptAuto">
    <w:name w:val="Style Heading 2 + 14 pt Auto"/>
    <w:basedOn w:val="Heading2"/>
    <w:rsid w:val="00031EAD"/>
    <w:rPr>
      <w:rFonts w:ascii="Arial Bold" w:hAnsi="Arial Bold"/>
      <w:b w:val="0"/>
      <w:sz w:val="24"/>
      <w:lang w:eastAsia="da-DK"/>
    </w:rPr>
  </w:style>
  <w:style w:type="paragraph" w:customStyle="1" w:styleId="StyleHeading3BoldNounderline">
    <w:name w:val="Style Heading 3 + Bold No underline"/>
    <w:basedOn w:val="Heading3"/>
    <w:rsid w:val="00031EAD"/>
  </w:style>
  <w:style w:type="paragraph" w:customStyle="1" w:styleId="Default">
    <w:name w:val="Default"/>
    <w:rsid w:val="00031EAD"/>
    <w:pPr>
      <w:autoSpaceDE w:val="0"/>
      <w:autoSpaceDN w:val="0"/>
      <w:adjustRightInd w:val="0"/>
    </w:pPr>
    <w:rPr>
      <w:rFonts w:ascii="Arial" w:eastAsia="Batang" w:hAnsi="Arial" w:cs="Arial"/>
      <w:color w:val="000000"/>
      <w:sz w:val="24"/>
      <w:szCs w:val="24"/>
      <w:lang w:eastAsia="ja-JP"/>
    </w:rPr>
  </w:style>
  <w:style w:type="character" w:customStyle="1" w:styleId="Heading2Char">
    <w:name w:val="Heading 2 Char"/>
    <w:link w:val="Heading2"/>
    <w:rsid w:val="00031EAD"/>
    <w:rPr>
      <w:rFonts w:ascii="Arial" w:hAnsi="Arial" w:cs="Arial"/>
      <w:b/>
      <w:bCs/>
      <w:iCs/>
      <w:color w:val="155F1A"/>
      <w:sz w:val="28"/>
      <w:szCs w:val="28"/>
    </w:rPr>
  </w:style>
  <w:style w:type="paragraph" w:customStyle="1" w:styleId="Heading">
    <w:name w:val="Heading"/>
    <w:basedOn w:val="Heading1"/>
    <w:uiPriority w:val="99"/>
    <w:rsid w:val="00031EAD"/>
    <w:pPr>
      <w:tabs>
        <w:tab w:val="left" w:pos="567"/>
      </w:tabs>
      <w:overflowPunct w:val="0"/>
      <w:autoSpaceDE w:val="0"/>
      <w:autoSpaceDN w:val="0"/>
      <w:adjustRightInd w:val="0"/>
      <w:spacing w:before="600" w:after="240"/>
      <w:jc w:val="center"/>
      <w:outlineLvl w:val="9"/>
    </w:pPr>
    <w:rPr>
      <w:rFonts w:ascii="Times New Roman" w:eastAsia="Times New Roman" w:hAnsi="Times New Roman" w:cs="Times New Roman"/>
      <w:caps w:val="0"/>
      <w:sz w:val="28"/>
      <w:szCs w:val="28"/>
    </w:rPr>
  </w:style>
  <w:style w:type="table" w:customStyle="1" w:styleId="TableGrid1">
    <w:name w:val="Table Grid1"/>
    <w:basedOn w:val="TableNormal"/>
    <w:next w:val="TableGrid"/>
    <w:rsid w:val="00031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31EAD"/>
    <w:pPr>
      <w:spacing w:after="120" w:line="480" w:lineRule="auto"/>
    </w:pPr>
    <w:rPr>
      <w:rFonts w:eastAsia="Times New Roman" w:cs="Times New Roman"/>
      <w:szCs w:val="24"/>
      <w:lang w:eastAsia="en-US"/>
    </w:rPr>
  </w:style>
  <w:style w:type="character" w:customStyle="1" w:styleId="BodyText2Char">
    <w:name w:val="Body Text 2 Char"/>
    <w:basedOn w:val="DefaultParagraphFont"/>
    <w:link w:val="BodyText2"/>
    <w:rsid w:val="00031EAD"/>
    <w:rPr>
      <w:rFonts w:ascii="Arial" w:hAnsi="Arial"/>
      <w:szCs w:val="24"/>
    </w:rPr>
  </w:style>
  <w:style w:type="paragraph" w:styleId="PlainText">
    <w:name w:val="Plain Text"/>
    <w:basedOn w:val="Normal"/>
    <w:link w:val="PlainTextChar"/>
    <w:uiPriority w:val="99"/>
    <w:rsid w:val="00031EAD"/>
    <w:rPr>
      <w:rFonts w:ascii="Courier New" w:hAnsi="Courier New" w:cs="Courier New"/>
      <w:color w:val="0000FF"/>
    </w:rPr>
  </w:style>
  <w:style w:type="character" w:customStyle="1" w:styleId="PlainTextChar">
    <w:name w:val="Plain Text Char"/>
    <w:basedOn w:val="DefaultParagraphFont"/>
    <w:link w:val="PlainText"/>
    <w:uiPriority w:val="99"/>
    <w:rsid w:val="00031EAD"/>
    <w:rPr>
      <w:rFonts w:ascii="Courier New" w:eastAsia="SimSun" w:hAnsi="Courier New" w:cs="Courier New"/>
      <w:color w:val="0000FF"/>
      <w:lang w:eastAsia="zh-CN"/>
    </w:rPr>
  </w:style>
  <w:style w:type="character" w:styleId="CommentReference">
    <w:name w:val="annotation reference"/>
    <w:basedOn w:val="DefaultParagraphFont"/>
    <w:rsid w:val="00031EAD"/>
    <w:rPr>
      <w:sz w:val="16"/>
      <w:szCs w:val="16"/>
    </w:rPr>
  </w:style>
  <w:style w:type="paragraph" w:styleId="CommentSubject">
    <w:name w:val="annotation subject"/>
    <w:basedOn w:val="CommentText"/>
    <w:next w:val="CommentText"/>
    <w:link w:val="CommentSubjectChar"/>
    <w:uiPriority w:val="99"/>
    <w:rsid w:val="00031EAD"/>
    <w:rPr>
      <w:b/>
      <w:bCs/>
    </w:rPr>
  </w:style>
  <w:style w:type="character" w:customStyle="1" w:styleId="CommentSubjectChar">
    <w:name w:val="Comment Subject Char"/>
    <w:basedOn w:val="CommentTextChar"/>
    <w:link w:val="CommentSubject"/>
    <w:uiPriority w:val="99"/>
    <w:rsid w:val="00031EAD"/>
    <w:rPr>
      <w:rFonts w:ascii="Arial" w:eastAsia="SimSun" w:hAnsi="Arial" w:cs="Arial"/>
      <w:b/>
      <w:bCs/>
      <w:sz w:val="18"/>
      <w:lang w:eastAsia="zh-CN"/>
    </w:rPr>
  </w:style>
  <w:style w:type="paragraph" w:styleId="Revision">
    <w:name w:val="Revision"/>
    <w:hidden/>
    <w:uiPriority w:val="99"/>
    <w:semiHidden/>
    <w:rsid w:val="00031EAD"/>
    <w:rPr>
      <w:rFonts w:ascii="Arial" w:hAnsi="Arial" w:cs="Arial"/>
      <w:sz w:val="22"/>
    </w:rPr>
  </w:style>
  <w:style w:type="paragraph" w:customStyle="1" w:styleId="null">
    <w:name w:val="null"/>
    <w:basedOn w:val="Normal"/>
    <w:rsid w:val="00031EAD"/>
    <w:pPr>
      <w:spacing w:before="100" w:beforeAutospacing="1" w:after="100" w:afterAutospacing="1"/>
    </w:pPr>
    <w:rPr>
      <w:rFonts w:ascii="Times New Roman" w:eastAsiaTheme="minorHAnsi" w:hAnsi="Times New Roman" w:cs="Times New Roman"/>
      <w:sz w:val="24"/>
      <w:szCs w:val="24"/>
      <w:lang w:eastAsia="en-US"/>
    </w:rPr>
  </w:style>
  <w:style w:type="character" w:customStyle="1" w:styleId="null1">
    <w:name w:val="null1"/>
    <w:basedOn w:val="DefaultParagraphFont"/>
    <w:rsid w:val="00031EAD"/>
  </w:style>
  <w:style w:type="paragraph" w:customStyle="1" w:styleId="Endofdocument">
    <w:name w:val="End of document"/>
    <w:basedOn w:val="Normal"/>
    <w:rsid w:val="00031EAD"/>
    <w:pPr>
      <w:ind w:left="4536"/>
      <w:jc w:val="center"/>
    </w:pPr>
    <w:rPr>
      <w:rFonts w:ascii="Times New Roman" w:eastAsia="Times New Roman" w:hAnsi="Times New Roman" w:cs="Times New Roman"/>
      <w:sz w:val="24"/>
      <w:lang w:eastAsia="en-US"/>
    </w:rPr>
  </w:style>
  <w:style w:type="paragraph" w:styleId="BlockText">
    <w:name w:val="Block Text"/>
    <w:basedOn w:val="Normal"/>
    <w:rsid w:val="00031EAD"/>
    <w:pPr>
      <w:tabs>
        <w:tab w:val="left" w:pos="2127"/>
      </w:tabs>
      <w:spacing w:after="40"/>
      <w:ind w:left="2127" w:right="896" w:hanging="2127"/>
    </w:pPr>
    <w:rPr>
      <w:rFonts w:ascii="Times New Roman" w:eastAsia="Times New Roman" w:hAnsi="Times New Roman" w:cs="Times New Roman"/>
      <w:sz w:val="24"/>
      <w:lang w:eastAsia="en-US"/>
    </w:rPr>
  </w:style>
  <w:style w:type="character" w:styleId="Emphasis">
    <w:name w:val="Emphasis"/>
    <w:uiPriority w:val="20"/>
    <w:qFormat/>
    <w:rsid w:val="00031EAD"/>
    <w:rPr>
      <w:i/>
      <w:iCs/>
    </w:rPr>
  </w:style>
  <w:style w:type="character" w:customStyle="1" w:styleId="st">
    <w:name w:val="st"/>
    <w:basedOn w:val="DefaultParagraphFont"/>
    <w:rsid w:val="00031EAD"/>
  </w:style>
  <w:style w:type="character" w:customStyle="1" w:styleId="Heading1Char">
    <w:name w:val="Heading 1 Char"/>
    <w:basedOn w:val="DefaultParagraphFont"/>
    <w:link w:val="Heading1"/>
    <w:rsid w:val="00BB5AE3"/>
    <w:rPr>
      <w:rFonts w:ascii="Arial" w:eastAsiaTheme="minorHAnsi" w:hAnsi="Arial" w:cstheme="minorBidi"/>
      <w:caps/>
      <w:color w:val="155F1A"/>
      <w:sz w:val="44"/>
      <w:szCs w:val="44"/>
    </w:rPr>
  </w:style>
  <w:style w:type="paragraph" w:customStyle="1" w:styleId="StyleHeading4">
    <w:name w:val="Style Heading 4"/>
    <w:basedOn w:val="Normal"/>
    <w:qFormat/>
    <w:rsid w:val="00031EAD"/>
    <w:pPr>
      <w:keepNext/>
      <w:ind w:left="1843" w:hanging="1843"/>
      <w:outlineLvl w:val="2"/>
    </w:pPr>
    <w:rPr>
      <w:b/>
      <w:bCs/>
      <w:i/>
      <w:szCs w:val="26"/>
    </w:rPr>
  </w:style>
  <w:style w:type="character" w:customStyle="1" w:styleId="Heading5Char">
    <w:name w:val="Heading 5 Char"/>
    <w:basedOn w:val="DefaultParagraphFont"/>
    <w:link w:val="Heading5"/>
    <w:rsid w:val="00031EAD"/>
    <w:rPr>
      <w:rFonts w:asciiTheme="majorHAnsi" w:eastAsiaTheme="majorEastAsia" w:hAnsiTheme="majorHAnsi" w:cstheme="majorBidi"/>
      <w:color w:val="194C32" w:themeColor="accent1" w:themeShade="7F"/>
      <w:lang w:eastAsia="zh-CN"/>
    </w:rPr>
  </w:style>
  <w:style w:type="character" w:customStyle="1" w:styleId="Heading9Char">
    <w:name w:val="Heading 9 Char"/>
    <w:basedOn w:val="DefaultParagraphFont"/>
    <w:link w:val="Heading9"/>
    <w:rsid w:val="00031EAD"/>
    <w:rPr>
      <w:rFonts w:ascii="Arial" w:hAnsi="Arial" w:cs="Arial"/>
      <w:b/>
      <w:bCs/>
      <w:iCs/>
      <w:color w:val="155F1A"/>
      <w:szCs w:val="28"/>
    </w:rPr>
  </w:style>
  <w:style w:type="character" w:customStyle="1" w:styleId="Heading3Char">
    <w:name w:val="Heading 3 Char"/>
    <w:link w:val="Heading3"/>
    <w:rsid w:val="00031EAD"/>
    <w:rPr>
      <w:rFonts w:ascii="Arial" w:hAnsi="Arial" w:cs="Arial"/>
      <w:bCs/>
      <w:iCs/>
      <w:color w:val="155F1A"/>
      <w:sz w:val="28"/>
      <w:szCs w:val="26"/>
    </w:rPr>
  </w:style>
  <w:style w:type="character" w:customStyle="1" w:styleId="Heading4Char">
    <w:name w:val="Heading 4 Char"/>
    <w:link w:val="Heading4"/>
    <w:rsid w:val="00031EAD"/>
    <w:rPr>
      <w:rFonts w:ascii="Arial" w:hAnsi="Arial" w:cs="Arial"/>
      <w:bCs/>
      <w:iCs/>
      <w:color w:val="155F1A"/>
      <w:sz w:val="28"/>
      <w:szCs w:val="26"/>
    </w:rPr>
  </w:style>
  <w:style w:type="character" w:customStyle="1" w:styleId="EndnoteTextChar">
    <w:name w:val="Endnote Text Char"/>
    <w:link w:val="EndnoteText"/>
    <w:semiHidden/>
    <w:rsid w:val="00031EAD"/>
    <w:rPr>
      <w:rFonts w:ascii="Arial" w:eastAsia="SimSun" w:hAnsi="Arial" w:cs="Arial"/>
      <w:sz w:val="18"/>
      <w:lang w:eastAsia="zh-CN"/>
    </w:rPr>
  </w:style>
  <w:style w:type="character" w:customStyle="1" w:styleId="SignatureChar">
    <w:name w:val="Signature Char"/>
    <w:link w:val="Signature"/>
    <w:rsid w:val="00031EAD"/>
    <w:rPr>
      <w:rFonts w:ascii="Arial" w:eastAsia="SimSun" w:hAnsi="Arial" w:cs="Arial"/>
      <w:lang w:eastAsia="zh-CN"/>
    </w:rPr>
  </w:style>
  <w:style w:type="paragraph" w:styleId="TOCHeading">
    <w:name w:val="TOC Heading"/>
    <w:basedOn w:val="Heading1"/>
    <w:next w:val="Normal"/>
    <w:uiPriority w:val="39"/>
    <w:unhideWhenUsed/>
    <w:qFormat/>
    <w:rsid w:val="00031EAD"/>
    <w:pPr>
      <w:keepLines/>
      <w:spacing w:before="480" w:after="0" w:line="276" w:lineRule="auto"/>
      <w:outlineLvl w:val="9"/>
    </w:pPr>
    <w:rPr>
      <w:rFonts w:ascii="Cambria" w:eastAsia="Times New Roman" w:hAnsi="Cambria" w:cs="Times New Roman"/>
      <w:caps w:val="0"/>
      <w:color w:val="365F91"/>
      <w:sz w:val="28"/>
      <w:szCs w:val="28"/>
      <w:lang w:eastAsia="ja-JP"/>
    </w:rPr>
  </w:style>
  <w:style w:type="paragraph" w:customStyle="1" w:styleId="StyleHeading3ComplexItalic">
    <w:name w:val="Style Heading 3 + (Complex) Italic"/>
    <w:basedOn w:val="StyleHeading214ptAuto"/>
    <w:link w:val="StyleHeading3ComplexItalicChar"/>
    <w:rsid w:val="00031EAD"/>
    <w:pPr>
      <w:keepNext/>
      <w:tabs>
        <w:tab w:val="left" w:pos="2835"/>
      </w:tabs>
      <w:ind w:left="2835" w:hanging="2835"/>
      <w:outlineLvl w:val="2"/>
    </w:pPr>
    <w:rPr>
      <w:rFonts w:ascii="Arial" w:eastAsia="SimSun" w:hAnsi="Arial"/>
      <w:b/>
      <w:iCs w:val="0"/>
      <w:sz w:val="22"/>
      <w:szCs w:val="22"/>
      <w:lang w:eastAsia="en-US"/>
    </w:rPr>
  </w:style>
  <w:style w:type="character" w:customStyle="1" w:styleId="StyleHeading3ComplexItalicChar">
    <w:name w:val="Style Heading 3 + (Complex) Italic Char"/>
    <w:link w:val="StyleHeading3ComplexItalic"/>
    <w:rsid w:val="00031EAD"/>
    <w:rPr>
      <w:rFonts w:ascii="Arial" w:eastAsia="SimSun" w:hAnsi="Arial" w:cs="Arial"/>
      <w:b/>
      <w:bCs/>
      <w:color w:val="155F1A"/>
      <w:sz w:val="22"/>
      <w:szCs w:val="22"/>
    </w:rPr>
  </w:style>
  <w:style w:type="paragraph" w:customStyle="1" w:styleId="StyleStyleHeading3ComplexItalicLatin">
    <w:name w:val="Style Style Heading 3 + (Complex) Italic + (Latin)"/>
    <w:basedOn w:val="StyleHeading3ComplexItalic"/>
    <w:link w:val="StyleStyleHeading3ComplexItalicLatinChar"/>
    <w:rsid w:val="00031EAD"/>
    <w:rPr>
      <w:rFonts w:eastAsia="Times New Roman"/>
      <w:bCs w:val="0"/>
    </w:rPr>
  </w:style>
  <w:style w:type="character" w:customStyle="1" w:styleId="StyleStyleHeading3ComplexItalicLatinChar">
    <w:name w:val="Style Style Heading 3 + (Complex) Italic + (Latin) Char"/>
    <w:link w:val="StyleStyleHeading3ComplexItalicLatin"/>
    <w:rsid w:val="00031EAD"/>
    <w:rPr>
      <w:rFonts w:ascii="Arial" w:hAnsi="Arial" w:cs="Arial"/>
      <w:b/>
      <w:color w:val="155F1A"/>
      <w:sz w:val="22"/>
      <w:szCs w:val="22"/>
    </w:rPr>
  </w:style>
  <w:style w:type="paragraph" w:customStyle="1" w:styleId="CharCharCharChar">
    <w:name w:val="Char Char Char Char"/>
    <w:basedOn w:val="Normal"/>
    <w:rsid w:val="00031EAD"/>
    <w:pPr>
      <w:spacing w:after="160" w:line="240" w:lineRule="exact"/>
    </w:pPr>
    <w:rPr>
      <w:rFonts w:ascii="Verdana" w:eastAsia="Times New Roman" w:hAnsi="Verdana" w:cs="Times New Roman"/>
      <w:lang w:eastAsia="en-US"/>
    </w:rPr>
  </w:style>
  <w:style w:type="paragraph" w:styleId="BodyTextIndent">
    <w:name w:val="Body Text Indent"/>
    <w:basedOn w:val="Normal"/>
    <w:link w:val="BodyTextIndentChar"/>
    <w:rsid w:val="00031EAD"/>
    <w:pPr>
      <w:ind w:left="567"/>
    </w:pPr>
    <w:rPr>
      <w:rFonts w:ascii="Times New Roman" w:eastAsia="Times New Roman" w:hAnsi="Times New Roman" w:cs="Times New Roman"/>
      <w:sz w:val="24"/>
      <w:lang w:eastAsia="en-US"/>
    </w:rPr>
  </w:style>
  <w:style w:type="character" w:customStyle="1" w:styleId="BodyTextIndentChar">
    <w:name w:val="Body Text Indent Char"/>
    <w:basedOn w:val="DefaultParagraphFont"/>
    <w:link w:val="BodyTextIndent"/>
    <w:rsid w:val="00031EAD"/>
    <w:rPr>
      <w:sz w:val="24"/>
    </w:rPr>
  </w:style>
  <w:style w:type="character" w:customStyle="1" w:styleId="hps">
    <w:name w:val="hps"/>
    <w:basedOn w:val="DefaultParagraphFont"/>
    <w:rsid w:val="00031EAD"/>
  </w:style>
  <w:style w:type="paragraph" w:customStyle="1" w:styleId="1">
    <w:name w:val="1"/>
    <w:basedOn w:val="Normal"/>
    <w:rsid w:val="00031EAD"/>
    <w:pPr>
      <w:spacing w:after="160" w:line="240" w:lineRule="exact"/>
    </w:pPr>
    <w:rPr>
      <w:rFonts w:ascii="Verdana" w:eastAsia="Times New Roman" w:hAnsi="Verdana" w:cs="Times New Roman"/>
      <w:lang w:eastAsia="en-US"/>
    </w:rPr>
  </w:style>
  <w:style w:type="paragraph" w:customStyle="1" w:styleId="NormalArial">
    <w:name w:val="Normal + Arial"/>
    <w:aliases w:val="10 pt"/>
    <w:basedOn w:val="ListParagraph"/>
    <w:rsid w:val="00031EAD"/>
    <w:pPr>
      <w:ind w:left="-28"/>
    </w:pPr>
    <w:rPr>
      <w:rFonts w:eastAsia="MS Mincho" w:cs="Arial"/>
      <w:bCs/>
      <w:lang w:eastAsia="ja-JP"/>
    </w:rPr>
  </w:style>
  <w:style w:type="paragraph" w:customStyle="1" w:styleId="Normal6">
    <w:name w:val="Normal+6"/>
    <w:basedOn w:val="Normal"/>
    <w:next w:val="Normal"/>
    <w:rsid w:val="00031EAD"/>
    <w:pPr>
      <w:autoSpaceDE w:val="0"/>
      <w:autoSpaceDN w:val="0"/>
      <w:adjustRightInd w:val="0"/>
    </w:pPr>
    <w:rPr>
      <w:rFonts w:eastAsia="Times New Roman" w:cs="Times New Roman"/>
      <w:sz w:val="24"/>
      <w:szCs w:val="24"/>
      <w:lang w:eastAsia="en-US"/>
    </w:rPr>
  </w:style>
  <w:style w:type="character" w:customStyle="1" w:styleId="paracolourtext1">
    <w:name w:val="paracolourtext1"/>
    <w:rsid w:val="00031EAD"/>
    <w:rPr>
      <w:b w:val="0"/>
      <w:bCs w:val="0"/>
      <w:i w:val="0"/>
      <w:iCs w:val="0"/>
      <w:color w:val="800000"/>
      <w:sz w:val="20"/>
      <w:szCs w:val="20"/>
    </w:rPr>
  </w:style>
  <w:style w:type="paragraph" w:customStyle="1" w:styleId="Body">
    <w:name w:val="Body"/>
    <w:rsid w:val="00031EAD"/>
    <w:rPr>
      <w:rFonts w:ascii="Helvetica" w:eastAsia="ヒラギノ角ゴ Pro W3" w:hAnsi="Helvetica" w:cs="Angsana New"/>
      <w:color w:val="000000"/>
      <w:sz w:val="24"/>
      <w:lang w:bidi="th-TH"/>
    </w:rPr>
  </w:style>
  <w:style w:type="paragraph" w:customStyle="1" w:styleId="tes1">
    <w:name w:val="tes1"/>
    <w:basedOn w:val="Normal"/>
    <w:rsid w:val="00031EAD"/>
    <w:pPr>
      <w:suppressAutoHyphens/>
      <w:ind w:left="1134" w:right="2195"/>
    </w:pPr>
    <w:rPr>
      <w:rFonts w:ascii="Times New Roman" w:eastAsia="Times New Roman" w:hAnsi="Times New Roman" w:cs="Times New Roman"/>
      <w:b/>
      <w:spacing w:val="4"/>
      <w:w w:val="103"/>
      <w:kern w:val="14"/>
      <w:lang w:eastAsia="en-US"/>
    </w:rPr>
  </w:style>
  <w:style w:type="paragraph" w:customStyle="1" w:styleId="Style10">
    <w:name w:val="Style10"/>
    <w:basedOn w:val="Normal"/>
    <w:autoRedefine/>
    <w:rsid w:val="00031EAD"/>
    <w:pPr>
      <w:tabs>
        <w:tab w:val="left" w:pos="340"/>
        <w:tab w:val="left" w:pos="680"/>
        <w:tab w:val="left" w:pos="1021"/>
        <w:tab w:val="left" w:pos="1361"/>
      </w:tabs>
      <w:suppressAutoHyphens/>
    </w:pPr>
    <w:rPr>
      <w:rFonts w:ascii="Times New Roman" w:eastAsia="Times New Roman" w:hAnsi="Times New Roman" w:cs="Times New Roman"/>
      <w:snapToGrid w:val="0"/>
      <w:lang w:eastAsia="en-US"/>
    </w:rPr>
  </w:style>
  <w:style w:type="paragraph" w:customStyle="1" w:styleId="Style11">
    <w:name w:val="Style11"/>
    <w:basedOn w:val="FootnoteText"/>
    <w:autoRedefine/>
    <w:rsid w:val="00031EAD"/>
    <w:pPr>
      <w:suppressAutoHyphens/>
      <w:ind w:firstLine="340"/>
    </w:pPr>
    <w:rPr>
      <w:rFonts w:ascii="Times New Roman" w:eastAsia="Times New Roman" w:hAnsi="Times New Roman" w:cs="Times New Roman"/>
      <w:snapToGrid w:val="0"/>
      <w:lang w:eastAsia="en-US"/>
    </w:rPr>
  </w:style>
  <w:style w:type="character" w:customStyle="1" w:styleId="TitleChar">
    <w:name w:val="Title Char"/>
    <w:basedOn w:val="DefaultParagraphFont"/>
    <w:link w:val="Title"/>
    <w:rsid w:val="00031EAD"/>
    <w:rPr>
      <w:b/>
      <w:sz w:val="24"/>
    </w:rPr>
  </w:style>
  <w:style w:type="paragraph" w:styleId="Subtitle">
    <w:name w:val="Subtitle"/>
    <w:basedOn w:val="Normal"/>
    <w:link w:val="SubtitleChar"/>
    <w:qFormat/>
    <w:rsid w:val="00031EAD"/>
    <w:pPr>
      <w:jc w:val="center"/>
    </w:pPr>
    <w:rPr>
      <w:rFonts w:ascii="Times New Roman" w:eastAsia="Times New Roman" w:hAnsi="Times New Roman" w:cs="Times New Roman"/>
      <w:b/>
      <w:caps/>
      <w:color w:val="0000FF"/>
      <w:sz w:val="28"/>
      <w:lang w:eastAsia="en-US"/>
    </w:rPr>
  </w:style>
  <w:style w:type="character" w:customStyle="1" w:styleId="SubtitleChar">
    <w:name w:val="Subtitle Char"/>
    <w:basedOn w:val="DefaultParagraphFont"/>
    <w:link w:val="Subtitle"/>
    <w:rsid w:val="00031EAD"/>
    <w:rPr>
      <w:b/>
      <w:caps/>
      <w:color w:val="0000FF"/>
      <w:sz w:val="28"/>
    </w:rPr>
  </w:style>
  <w:style w:type="paragraph" w:styleId="BodyTextIndent2">
    <w:name w:val="Body Text Indent 2"/>
    <w:basedOn w:val="Normal"/>
    <w:link w:val="BodyTextIndent2Char"/>
    <w:rsid w:val="00031EAD"/>
    <w:pPr>
      <w:tabs>
        <w:tab w:val="left" w:pos="714"/>
      </w:tabs>
      <w:spacing w:after="100"/>
      <w:ind w:hanging="6"/>
    </w:pPr>
    <w:rPr>
      <w:rFonts w:eastAsia="Times New Roman" w:cs="Times New Roman"/>
      <w:snapToGrid w:val="0"/>
      <w:color w:val="000000"/>
      <w:lang w:eastAsia="en-US"/>
    </w:rPr>
  </w:style>
  <w:style w:type="character" w:customStyle="1" w:styleId="BodyTextIndent2Char">
    <w:name w:val="Body Text Indent 2 Char"/>
    <w:basedOn w:val="DefaultParagraphFont"/>
    <w:link w:val="BodyTextIndent2"/>
    <w:rsid w:val="00031EAD"/>
    <w:rPr>
      <w:rFonts w:ascii="Arial" w:hAnsi="Arial"/>
      <w:snapToGrid w:val="0"/>
      <w:color w:val="000000"/>
    </w:rPr>
  </w:style>
  <w:style w:type="paragraph" w:customStyle="1" w:styleId="3029-Titrechapitre">
    <w:name w:val="3029-Titre chapitre"/>
    <w:basedOn w:val="Heading1"/>
    <w:rsid w:val="00031EAD"/>
    <w:pPr>
      <w:spacing w:after="0"/>
    </w:pPr>
    <w:rPr>
      <w:rFonts w:ascii="Arial Black" w:eastAsia="Times" w:hAnsi="Arial Black" w:cs="Times New Roman"/>
      <w:b/>
      <w:bCs/>
      <w:caps w:val="0"/>
      <w:color w:val="000080"/>
      <w:sz w:val="30"/>
      <w:szCs w:val="20"/>
    </w:rPr>
  </w:style>
  <w:style w:type="character" w:customStyle="1" w:styleId="underline">
    <w:name w:val="underline"/>
    <w:rsid w:val="00031EAD"/>
    <w:rPr>
      <w:u w:val="single"/>
    </w:rPr>
  </w:style>
  <w:style w:type="paragraph" w:customStyle="1" w:styleId="zanxhead">
    <w:name w:val="zanxhead"/>
    <w:basedOn w:val="Normal"/>
    <w:rsid w:val="00031EAD"/>
    <w:pPr>
      <w:spacing w:before="200"/>
    </w:pPr>
    <w:rPr>
      <w:rFonts w:ascii="Times New Roman" w:eastAsia="Times New Roman" w:hAnsi="Times New Roman" w:cs="Times New Roman"/>
      <w:b/>
      <w:color w:val="0000FF"/>
      <w:sz w:val="24"/>
      <w:lang w:eastAsia="en-US"/>
    </w:rPr>
  </w:style>
  <w:style w:type="paragraph" w:customStyle="1" w:styleId="zanxtext">
    <w:name w:val="zanxtext"/>
    <w:basedOn w:val="Normal"/>
    <w:rsid w:val="00031EAD"/>
    <w:pPr>
      <w:spacing w:before="120"/>
    </w:pPr>
    <w:rPr>
      <w:rFonts w:ascii="Times New Roman" w:eastAsia="Times New Roman" w:hAnsi="Times New Roman" w:cs="Times New Roman"/>
      <w:sz w:val="24"/>
      <w:lang w:eastAsia="en-US"/>
    </w:rPr>
  </w:style>
  <w:style w:type="character" w:styleId="Strong">
    <w:name w:val="Strong"/>
    <w:qFormat/>
    <w:rsid w:val="00031EAD"/>
    <w:rPr>
      <w:b/>
      <w:bCs/>
    </w:rPr>
  </w:style>
  <w:style w:type="paragraph" w:customStyle="1" w:styleId="Documenttitle">
    <w:name w:val="Document title"/>
    <w:basedOn w:val="Normal"/>
    <w:next w:val="preparedby0"/>
    <w:rsid w:val="00031EAD"/>
    <w:pPr>
      <w:spacing w:before="840" w:line="336" w:lineRule="exact"/>
      <w:ind w:left="1021"/>
      <w:contextualSpacing/>
    </w:pPr>
    <w:rPr>
      <w:rFonts w:eastAsia="Times New Roman" w:cs="Times New Roman"/>
      <w:sz w:val="24"/>
      <w:lang w:eastAsia="en-US"/>
    </w:rPr>
  </w:style>
  <w:style w:type="paragraph" w:customStyle="1" w:styleId="MeetinglanguageDate">
    <w:name w:val="Meeting language &amp; Date"/>
    <w:basedOn w:val="Normal"/>
    <w:next w:val="Meetingtitle"/>
    <w:rsid w:val="00031EAD"/>
    <w:pPr>
      <w:spacing w:after="1680" w:line="160" w:lineRule="exact"/>
      <w:ind w:left="1021"/>
      <w:contextualSpacing/>
      <w:jc w:val="right"/>
    </w:pPr>
    <w:rPr>
      <w:rFonts w:ascii="Arial Black" w:eastAsia="Times New Roman" w:hAnsi="Arial Black" w:cs="Times New Roman"/>
      <w:b/>
      <w:caps/>
      <w:sz w:val="15"/>
      <w:lang w:eastAsia="en-US"/>
    </w:rPr>
  </w:style>
  <w:style w:type="paragraph" w:customStyle="1" w:styleId="Meetingtitle">
    <w:name w:val="Meeting title"/>
    <w:basedOn w:val="Normal"/>
    <w:next w:val="Sessiontitle"/>
    <w:rsid w:val="00031EAD"/>
    <w:pPr>
      <w:spacing w:line="336" w:lineRule="exact"/>
      <w:ind w:left="1021"/>
    </w:pPr>
    <w:rPr>
      <w:rFonts w:eastAsia="Times New Roman" w:cs="Times New Roman"/>
      <w:b/>
      <w:sz w:val="28"/>
      <w:lang w:eastAsia="en-US"/>
    </w:rPr>
  </w:style>
  <w:style w:type="paragraph" w:customStyle="1" w:styleId="Sessiontitle">
    <w:name w:val="Session title"/>
    <w:basedOn w:val="Meetingtitle"/>
    <w:next w:val="Meetingplacedate"/>
    <w:rsid w:val="00031EAD"/>
    <w:pPr>
      <w:spacing w:before="480"/>
      <w:contextualSpacing/>
    </w:pPr>
    <w:rPr>
      <w:sz w:val="24"/>
    </w:rPr>
  </w:style>
  <w:style w:type="paragraph" w:customStyle="1" w:styleId="Meetingplacedate">
    <w:name w:val="Meeting place &amp; date"/>
    <w:basedOn w:val="Sessiontitle"/>
    <w:next w:val="Documenttitle"/>
    <w:rsid w:val="00031EAD"/>
    <w:pPr>
      <w:spacing w:before="0"/>
      <w:contextualSpacing w:val="0"/>
    </w:pPr>
  </w:style>
  <w:style w:type="paragraph" w:customStyle="1" w:styleId="Language">
    <w:name w:val="Language"/>
    <w:basedOn w:val="Normal"/>
    <w:next w:val="Normal"/>
    <w:rsid w:val="00031EAD"/>
    <w:pPr>
      <w:spacing w:after="120" w:line="340" w:lineRule="atLeast"/>
      <w:ind w:left="1021"/>
      <w:contextualSpacing/>
      <w:jc w:val="right"/>
    </w:pPr>
    <w:rPr>
      <w:rFonts w:eastAsia="Times New Roman" w:cs="Times New Roman"/>
      <w:b/>
      <w:caps/>
      <w:sz w:val="40"/>
      <w:lang w:eastAsia="en-US"/>
    </w:rPr>
  </w:style>
  <w:style w:type="paragraph" w:customStyle="1" w:styleId="MeetingCode">
    <w:name w:val="Meeting Code"/>
    <w:basedOn w:val="MeetinglanguageDate"/>
    <w:rsid w:val="00031EAD"/>
    <w:pPr>
      <w:spacing w:before="1800" w:after="0"/>
    </w:pPr>
  </w:style>
  <w:style w:type="paragraph" w:customStyle="1" w:styleId="CarCarCar">
    <w:name w:val="Car Car Car"/>
    <w:basedOn w:val="Normal"/>
    <w:rsid w:val="00031EAD"/>
    <w:pPr>
      <w:spacing w:after="160" w:line="240" w:lineRule="exact"/>
    </w:pPr>
    <w:rPr>
      <w:rFonts w:ascii="Verdana" w:eastAsia="PMingLiU" w:hAnsi="Verdana" w:cs="Times New Roman"/>
      <w:lang w:eastAsia="en-US"/>
    </w:rPr>
  </w:style>
  <w:style w:type="paragraph" w:customStyle="1" w:styleId="Paragraphedeliste1">
    <w:name w:val="Paragraphe de liste1"/>
    <w:autoRedefine/>
    <w:rsid w:val="00031EAD"/>
    <w:pPr>
      <w:spacing w:after="200" w:line="276" w:lineRule="auto"/>
      <w:ind w:left="720"/>
    </w:pPr>
    <w:rPr>
      <w:rFonts w:ascii="Lucida Grande" w:eastAsia="ヒラギノ角ゴ Pro W3" w:hAnsi="Lucida Grande"/>
      <w:color w:val="000000"/>
      <w:sz w:val="22"/>
    </w:rPr>
  </w:style>
  <w:style w:type="character" w:styleId="FollowedHyperlink">
    <w:name w:val="FollowedHyperlink"/>
    <w:uiPriority w:val="99"/>
    <w:rsid w:val="00031EAD"/>
    <w:rPr>
      <w:color w:val="606420"/>
      <w:u w:val="single"/>
    </w:rPr>
  </w:style>
  <w:style w:type="paragraph" w:customStyle="1" w:styleId="Body1">
    <w:name w:val="Body 1"/>
    <w:rsid w:val="00031EAD"/>
    <w:rPr>
      <w:rFonts w:ascii="Helvetica" w:eastAsia="Arial Unicode MS" w:hAnsi="Helvetica"/>
      <w:color w:val="000000"/>
      <w:sz w:val="24"/>
    </w:rPr>
  </w:style>
  <w:style w:type="character" w:customStyle="1" w:styleId="Bona">
    <w:name w:val="Bona"/>
    <w:semiHidden/>
    <w:rsid w:val="00031EAD"/>
    <w:rPr>
      <w:rFonts w:ascii="Arial" w:hAnsi="Arial" w:cs="Arial"/>
      <w:color w:val="000080"/>
      <w:sz w:val="20"/>
      <w:szCs w:val="20"/>
    </w:rPr>
  </w:style>
  <w:style w:type="paragraph" w:customStyle="1" w:styleId="Peromissi">
    <w:name w:val="Per omissió"/>
    <w:rsid w:val="00031EAD"/>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fr-CH"/>
    </w:rPr>
  </w:style>
  <w:style w:type="numbering" w:customStyle="1" w:styleId="NoList1">
    <w:name w:val="No List1"/>
    <w:next w:val="NoList"/>
    <w:uiPriority w:val="99"/>
    <w:semiHidden/>
    <w:unhideWhenUsed/>
    <w:rsid w:val="00031EAD"/>
  </w:style>
  <w:style w:type="paragraph" w:customStyle="1" w:styleId="StyleStyleHeading3ComplexItalicLatin12pt">
    <w:name w:val="Style Style Heading 3 + (Complex) Italic + (Latin) 12 pt"/>
    <w:basedOn w:val="StyleHeading3ComplexItalic"/>
    <w:link w:val="StyleStyleHeading3ComplexItalicLatin12ptChar"/>
    <w:rsid w:val="00031EAD"/>
    <w:pPr>
      <w:tabs>
        <w:tab w:val="clear" w:pos="2835"/>
        <w:tab w:val="left" w:pos="1985"/>
      </w:tabs>
      <w:ind w:left="0" w:firstLine="0"/>
    </w:pPr>
    <w:rPr>
      <w:rFonts w:eastAsia="Times New Roman"/>
      <w:iCs/>
      <w:caps/>
    </w:rPr>
  </w:style>
  <w:style w:type="character" w:customStyle="1" w:styleId="StyleStyleHeading3ComplexItalicLatin12ptChar">
    <w:name w:val="Style Style Heading 3 + (Complex) Italic + (Latin) 12 pt Char"/>
    <w:link w:val="StyleStyleHeading3ComplexItalicLatin12pt"/>
    <w:rsid w:val="00031EAD"/>
    <w:rPr>
      <w:rFonts w:ascii="Arial" w:hAnsi="Arial" w:cs="Arial"/>
      <w:b/>
      <w:bCs/>
      <w:iCs/>
      <w:caps/>
      <w:color w:val="155F1A"/>
      <w:sz w:val="22"/>
      <w:szCs w:val="22"/>
    </w:rPr>
  </w:style>
  <w:style w:type="table" w:styleId="TableClassic2">
    <w:name w:val="Table Classic 2"/>
    <w:basedOn w:val="TableNormal"/>
    <w:rsid w:val="00031EA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MediumShading2-Accent1">
    <w:name w:val="Medium Shading 2 Accent 1"/>
    <w:basedOn w:val="TableNormal"/>
    <w:uiPriority w:val="64"/>
    <w:rsid w:val="00031E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99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9966" w:themeFill="accent1"/>
      </w:tcPr>
    </w:tblStylePr>
    <w:tblStylePr w:type="lastCol">
      <w:rPr>
        <w:b/>
        <w:bCs/>
        <w:color w:val="FFFFFF" w:themeColor="background1"/>
      </w:rPr>
      <w:tblPr/>
      <w:tcPr>
        <w:tcBorders>
          <w:left w:val="nil"/>
          <w:right w:val="nil"/>
          <w:insideH w:val="nil"/>
          <w:insideV w:val="nil"/>
        </w:tcBorders>
        <w:shd w:val="clear" w:color="auto" w:fill="3399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031E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CD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99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99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99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99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D8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D8B2" w:themeFill="accent1" w:themeFillTint="7F"/>
      </w:tcPr>
    </w:tblStylePr>
  </w:style>
  <w:style w:type="table" w:customStyle="1" w:styleId="GridTable4-Accent11">
    <w:name w:val="Grid Table 4 - Accent 11"/>
    <w:basedOn w:val="TableNormal"/>
    <w:uiPriority w:val="49"/>
    <w:rsid w:val="00031EAD"/>
    <w:tblPr>
      <w:tblStyleRowBandSize w:val="1"/>
      <w:tblStyleColBandSize w:val="1"/>
      <w:tblBorders>
        <w:top w:val="single" w:sz="4" w:space="0" w:color="75D1A2" w:themeColor="accent1" w:themeTint="99"/>
        <w:left w:val="single" w:sz="4" w:space="0" w:color="75D1A2" w:themeColor="accent1" w:themeTint="99"/>
        <w:bottom w:val="single" w:sz="4" w:space="0" w:color="75D1A2" w:themeColor="accent1" w:themeTint="99"/>
        <w:right w:val="single" w:sz="4" w:space="0" w:color="75D1A2" w:themeColor="accent1" w:themeTint="99"/>
        <w:insideH w:val="single" w:sz="4" w:space="0" w:color="75D1A2" w:themeColor="accent1" w:themeTint="99"/>
        <w:insideV w:val="single" w:sz="4" w:space="0" w:color="75D1A2" w:themeColor="accent1" w:themeTint="99"/>
      </w:tblBorders>
    </w:tblPr>
    <w:tblStylePr w:type="firstRow">
      <w:rPr>
        <w:b/>
        <w:bCs/>
        <w:color w:val="FFFFFF" w:themeColor="background1"/>
      </w:rPr>
      <w:tblPr/>
      <w:tcPr>
        <w:tcBorders>
          <w:top w:val="single" w:sz="4" w:space="0" w:color="339966" w:themeColor="accent1"/>
          <w:left w:val="single" w:sz="4" w:space="0" w:color="339966" w:themeColor="accent1"/>
          <w:bottom w:val="single" w:sz="4" w:space="0" w:color="339966" w:themeColor="accent1"/>
          <w:right w:val="single" w:sz="4" w:space="0" w:color="339966" w:themeColor="accent1"/>
          <w:insideH w:val="nil"/>
          <w:insideV w:val="nil"/>
        </w:tcBorders>
        <w:shd w:val="clear" w:color="auto" w:fill="339966" w:themeFill="accent1"/>
      </w:tcPr>
    </w:tblStylePr>
    <w:tblStylePr w:type="lastRow">
      <w:rPr>
        <w:b/>
        <w:bCs/>
      </w:rPr>
      <w:tblPr/>
      <w:tcPr>
        <w:tcBorders>
          <w:top w:val="double" w:sz="4" w:space="0" w:color="339966" w:themeColor="accent1"/>
        </w:tcBorders>
      </w:tcPr>
    </w:tblStylePr>
    <w:tblStylePr w:type="firstCol">
      <w:rPr>
        <w:b/>
        <w:bCs/>
      </w:rPr>
    </w:tblStylePr>
    <w:tblStylePr w:type="lastCol">
      <w:rPr>
        <w:b/>
        <w:bCs/>
      </w:rPr>
    </w:tblStylePr>
    <w:tblStylePr w:type="band1Vert">
      <w:tblPr/>
      <w:tcPr>
        <w:shd w:val="clear" w:color="auto" w:fill="D1EFE0" w:themeFill="accent1" w:themeFillTint="33"/>
      </w:tcPr>
    </w:tblStylePr>
    <w:tblStylePr w:type="band1Horz">
      <w:tblPr/>
      <w:tcPr>
        <w:shd w:val="clear" w:color="auto" w:fill="D1EFE0" w:themeFill="accent1" w:themeFillTint="33"/>
      </w:tcPr>
    </w:tblStylePr>
  </w:style>
  <w:style w:type="paragraph" w:customStyle="1" w:styleId="Style1">
    <w:name w:val="Style1"/>
    <w:basedOn w:val="Normal"/>
    <w:qFormat/>
    <w:rsid w:val="00031EAD"/>
    <w:pPr>
      <w:numPr>
        <w:numId w:val="44"/>
      </w:numPr>
    </w:pPr>
    <w:rPr>
      <w:rFonts w:eastAsia="Times New Roman" w:cs="Times New Roman"/>
      <w:szCs w:val="24"/>
      <w:lang w:eastAsia="en-US"/>
    </w:rPr>
  </w:style>
  <w:style w:type="paragraph" w:customStyle="1" w:styleId="DocTitle">
    <w:name w:val="DocTitle"/>
    <w:basedOn w:val="Normal"/>
    <w:uiPriority w:val="6"/>
    <w:qFormat/>
    <w:rsid w:val="00031EAD"/>
    <w:pPr>
      <w:spacing w:after="180" w:line="220" w:lineRule="atLeast"/>
      <w:jc w:val="center"/>
    </w:pPr>
    <w:rPr>
      <w:rFonts w:eastAsiaTheme="minorHAnsi" w:cstheme="minorBidi"/>
      <w:color w:val="008080" w:themeColor="text2"/>
      <w:sz w:val="44"/>
      <w:szCs w:val="22"/>
      <w:lang w:eastAsia="en-US"/>
    </w:rPr>
  </w:style>
  <w:style w:type="paragraph" w:customStyle="1" w:styleId="SectionTitle">
    <w:name w:val="SectionTitle"/>
    <w:basedOn w:val="Normal"/>
    <w:uiPriority w:val="1"/>
    <w:qFormat/>
    <w:rsid w:val="00031EAD"/>
    <w:pPr>
      <w:keepNext/>
      <w:keepLines/>
      <w:pageBreakBefore/>
      <w:spacing w:after="480" w:line="220" w:lineRule="atLeast"/>
      <w:outlineLvl w:val="0"/>
    </w:pPr>
    <w:rPr>
      <w:rFonts w:eastAsiaTheme="minorHAnsi" w:cstheme="minorBidi"/>
      <w:caps/>
      <w:color w:val="008080" w:themeColor="text2"/>
      <w:sz w:val="44"/>
      <w:szCs w:val="22"/>
      <w:lang w:eastAsia="en-US"/>
    </w:rPr>
  </w:style>
  <w:style w:type="paragraph" w:customStyle="1" w:styleId="NormalNumb">
    <w:name w:val="NormalNumb"/>
    <w:basedOn w:val="Normal"/>
    <w:uiPriority w:val="6"/>
    <w:qFormat/>
    <w:rsid w:val="00031EAD"/>
    <w:pPr>
      <w:spacing w:after="180" w:line="220" w:lineRule="atLeast"/>
    </w:pPr>
    <w:rPr>
      <w:rFonts w:eastAsiaTheme="minorHAnsi" w:cstheme="minorBidi"/>
      <w:sz w:val="18"/>
      <w:szCs w:val="22"/>
      <w:lang w:eastAsia="en-US"/>
    </w:rPr>
  </w:style>
  <w:style w:type="numbering" w:customStyle="1" w:styleId="NumbListMain">
    <w:name w:val="NumbListMain"/>
    <w:uiPriority w:val="99"/>
    <w:rsid w:val="00031EAD"/>
    <w:pPr>
      <w:numPr>
        <w:numId w:val="7"/>
      </w:numPr>
    </w:pPr>
  </w:style>
  <w:style w:type="paragraph" w:customStyle="1" w:styleId="SectionTitleNumb">
    <w:name w:val="SectionTitleNumb"/>
    <w:basedOn w:val="SectionTitle"/>
    <w:next w:val="Normal"/>
    <w:uiPriority w:val="1"/>
    <w:qFormat/>
    <w:rsid w:val="00031EAD"/>
    <w:pPr>
      <w:numPr>
        <w:numId w:val="43"/>
      </w:numPr>
    </w:pPr>
    <w:rPr>
      <w:color w:val="155F1A"/>
    </w:rPr>
  </w:style>
  <w:style w:type="paragraph" w:customStyle="1" w:styleId="StrategyTitle">
    <w:name w:val="StrategyTitle"/>
    <w:basedOn w:val="Normal"/>
    <w:uiPriority w:val="2"/>
    <w:qFormat/>
    <w:rsid w:val="00031EAD"/>
    <w:pPr>
      <w:keepNext/>
      <w:keepLines/>
      <w:pageBreakBefore/>
      <w:tabs>
        <w:tab w:val="num" w:pos="2948"/>
      </w:tabs>
      <w:spacing w:after="180" w:line="220" w:lineRule="atLeast"/>
      <w:ind w:left="2948" w:hanging="2948"/>
      <w:outlineLvl w:val="0"/>
    </w:pPr>
    <w:rPr>
      <w:rFonts w:eastAsiaTheme="minorHAnsi" w:cstheme="minorBidi"/>
      <w:color w:val="008080" w:themeColor="text2"/>
      <w:sz w:val="32"/>
      <w:szCs w:val="22"/>
      <w:lang w:eastAsia="en-US"/>
    </w:rPr>
  </w:style>
  <w:style w:type="paragraph" w:customStyle="1" w:styleId="TableAndChartTitle">
    <w:name w:val="TableAndChartTitle"/>
    <w:basedOn w:val="Normal"/>
    <w:next w:val="Normal"/>
    <w:uiPriority w:val="14"/>
    <w:qFormat/>
    <w:rsid w:val="00031EAD"/>
    <w:pPr>
      <w:keepNext/>
      <w:keepLines/>
      <w:spacing w:before="240" w:after="60" w:line="220" w:lineRule="atLeast"/>
      <w:jc w:val="center"/>
    </w:pPr>
    <w:rPr>
      <w:rFonts w:eastAsiaTheme="minorHAnsi" w:cstheme="minorBidi"/>
      <w:b/>
      <w:color w:val="008080" w:themeColor="text2"/>
      <w:sz w:val="18"/>
      <w:szCs w:val="22"/>
      <w:lang w:eastAsia="en-US"/>
    </w:rPr>
  </w:style>
  <w:style w:type="paragraph" w:customStyle="1" w:styleId="TableAndChartTitleAddText">
    <w:name w:val="TableAndChartTitleAddText"/>
    <w:basedOn w:val="Normal"/>
    <w:next w:val="Normal"/>
    <w:uiPriority w:val="15"/>
    <w:qFormat/>
    <w:rsid w:val="00031EAD"/>
    <w:pPr>
      <w:keepNext/>
      <w:keepLines/>
      <w:spacing w:before="60" w:after="180" w:line="220" w:lineRule="atLeast"/>
      <w:jc w:val="center"/>
    </w:pPr>
    <w:rPr>
      <w:rFonts w:eastAsiaTheme="minorHAnsi" w:cstheme="minorBidi"/>
      <w:i/>
      <w:sz w:val="18"/>
      <w:szCs w:val="22"/>
      <w:lang w:eastAsia="en-US"/>
    </w:rPr>
  </w:style>
  <w:style w:type="paragraph" w:customStyle="1" w:styleId="Heading1NoNumb">
    <w:name w:val="Heading 1NoNumb"/>
    <w:basedOn w:val="Normal"/>
    <w:next w:val="Normal"/>
    <w:uiPriority w:val="6"/>
    <w:qFormat/>
    <w:rsid w:val="00031EAD"/>
    <w:pPr>
      <w:keepNext/>
      <w:spacing w:before="320" w:after="240" w:line="220" w:lineRule="atLeast"/>
      <w:outlineLvl w:val="2"/>
    </w:pPr>
    <w:rPr>
      <w:rFonts w:eastAsiaTheme="minorHAnsi" w:cstheme="minorBidi"/>
      <w:color w:val="008080" w:themeColor="text2"/>
      <w:sz w:val="32"/>
      <w:szCs w:val="22"/>
      <w:lang w:eastAsia="en-US"/>
    </w:rPr>
  </w:style>
  <w:style w:type="numbering" w:customStyle="1" w:styleId="NumbListMain1">
    <w:name w:val="NumbListMain1"/>
    <w:uiPriority w:val="99"/>
    <w:rsid w:val="00031EAD"/>
  </w:style>
  <w:style w:type="table" w:customStyle="1" w:styleId="TableGrid2">
    <w:name w:val="Table Grid2"/>
    <w:basedOn w:val="TableNormal"/>
    <w:next w:val="TableGrid"/>
    <w:uiPriority w:val="59"/>
    <w:rsid w:val="00031EA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TitleNoTOC">
    <w:name w:val="SectionTitleNoTOC"/>
    <w:basedOn w:val="SectionTitle"/>
    <w:uiPriority w:val="6"/>
    <w:qFormat/>
    <w:rsid w:val="00031EAD"/>
  </w:style>
  <w:style w:type="paragraph" w:customStyle="1" w:styleId="TableText">
    <w:name w:val="TableText"/>
    <w:basedOn w:val="Normal"/>
    <w:uiPriority w:val="17"/>
    <w:qFormat/>
    <w:rsid w:val="00031EAD"/>
    <w:pPr>
      <w:spacing w:line="200" w:lineRule="atLeast"/>
      <w:ind w:left="113"/>
    </w:pPr>
    <w:rPr>
      <w:rFonts w:ascii="Arial Narrow" w:eastAsiaTheme="minorHAnsi" w:hAnsi="Arial Narrow" w:cstheme="minorBidi"/>
      <w:sz w:val="16"/>
      <w:szCs w:val="22"/>
      <w:lang w:eastAsia="en-US"/>
    </w:rPr>
  </w:style>
  <w:style w:type="paragraph" w:customStyle="1" w:styleId="TableTextBold">
    <w:name w:val="TableTextBold"/>
    <w:basedOn w:val="TableText"/>
    <w:uiPriority w:val="17"/>
    <w:qFormat/>
    <w:rsid w:val="00031EAD"/>
    <w:rPr>
      <w:b/>
    </w:rPr>
  </w:style>
  <w:style w:type="paragraph" w:customStyle="1" w:styleId="TableTextItalic">
    <w:name w:val="TableTextItalic"/>
    <w:basedOn w:val="TableText"/>
    <w:uiPriority w:val="17"/>
    <w:qFormat/>
    <w:rsid w:val="00031EAD"/>
    <w:pPr>
      <w:ind w:left="340"/>
    </w:pPr>
    <w:rPr>
      <w:i/>
    </w:rPr>
  </w:style>
  <w:style w:type="paragraph" w:customStyle="1" w:styleId="TableHeading">
    <w:name w:val="TableHeading"/>
    <w:basedOn w:val="TableText"/>
    <w:uiPriority w:val="17"/>
    <w:qFormat/>
    <w:rsid w:val="00031EAD"/>
    <w:pPr>
      <w:keepNext/>
      <w:spacing w:before="40" w:after="20"/>
    </w:pPr>
    <w:rPr>
      <w:b/>
    </w:rPr>
  </w:style>
  <w:style w:type="paragraph" w:customStyle="1" w:styleId="TableNumb">
    <w:name w:val="TableNumb"/>
    <w:basedOn w:val="TableText"/>
    <w:uiPriority w:val="19"/>
    <w:qFormat/>
    <w:rsid w:val="00031EAD"/>
    <w:pPr>
      <w:ind w:left="0" w:right="113"/>
      <w:jc w:val="right"/>
    </w:pPr>
  </w:style>
  <w:style w:type="paragraph" w:customStyle="1" w:styleId="TableHeadingRight">
    <w:name w:val="TableHeadingRight"/>
    <w:basedOn w:val="TableHeading"/>
    <w:uiPriority w:val="17"/>
    <w:qFormat/>
    <w:rsid w:val="00031EAD"/>
    <w:pPr>
      <w:ind w:left="0" w:right="113"/>
      <w:jc w:val="right"/>
    </w:pPr>
  </w:style>
  <w:style w:type="paragraph" w:customStyle="1" w:styleId="TableNumbBold">
    <w:name w:val="TableNumbBold"/>
    <w:basedOn w:val="TableNumb"/>
    <w:uiPriority w:val="19"/>
    <w:qFormat/>
    <w:rsid w:val="00031EAD"/>
    <w:rPr>
      <w:b/>
    </w:rPr>
  </w:style>
  <w:style w:type="numbering" w:customStyle="1" w:styleId="NumbListTable">
    <w:name w:val="NumbListTable"/>
    <w:uiPriority w:val="99"/>
    <w:rsid w:val="00031EAD"/>
    <w:pPr>
      <w:numPr>
        <w:numId w:val="8"/>
      </w:numPr>
    </w:pPr>
  </w:style>
  <w:style w:type="paragraph" w:customStyle="1" w:styleId="ChartTitle">
    <w:name w:val="ChartTitle"/>
    <w:basedOn w:val="Normal"/>
    <w:next w:val="Normal"/>
    <w:uiPriority w:val="49"/>
    <w:semiHidden/>
    <w:qFormat/>
    <w:rsid w:val="00031EAD"/>
    <w:pPr>
      <w:numPr>
        <w:numId w:val="38"/>
      </w:numPr>
      <w:spacing w:before="180" w:after="90" w:line="220" w:lineRule="atLeast"/>
      <w:jc w:val="center"/>
    </w:pPr>
    <w:rPr>
      <w:rFonts w:eastAsiaTheme="minorHAnsi" w:cstheme="minorBidi"/>
      <w:b/>
      <w:color w:val="008080" w:themeColor="text2"/>
      <w:sz w:val="18"/>
      <w:szCs w:val="22"/>
      <w:lang w:eastAsia="en-US"/>
    </w:rPr>
  </w:style>
  <w:style w:type="numbering" w:customStyle="1" w:styleId="NumbListChart">
    <w:name w:val="NumbListChart"/>
    <w:uiPriority w:val="99"/>
    <w:rsid w:val="00031EAD"/>
    <w:pPr>
      <w:numPr>
        <w:numId w:val="6"/>
      </w:numPr>
    </w:pPr>
  </w:style>
  <w:style w:type="paragraph" w:customStyle="1" w:styleId="TableNotes">
    <w:name w:val="TableNotes"/>
    <w:basedOn w:val="Normal"/>
    <w:uiPriority w:val="8"/>
    <w:qFormat/>
    <w:rsid w:val="00031EAD"/>
    <w:pPr>
      <w:spacing w:before="60" w:after="180" w:line="220" w:lineRule="atLeast"/>
    </w:pPr>
    <w:rPr>
      <w:rFonts w:eastAsiaTheme="minorHAnsi" w:cstheme="minorBidi"/>
      <w:sz w:val="15"/>
      <w:szCs w:val="22"/>
      <w:lang w:eastAsia="en-US"/>
    </w:rPr>
  </w:style>
  <w:style w:type="character" w:customStyle="1" w:styleId="charColoured">
    <w:name w:val="charColoured"/>
    <w:basedOn w:val="DefaultParagraphFont"/>
    <w:uiPriority w:val="1"/>
    <w:qFormat/>
    <w:rsid w:val="00031EAD"/>
    <w:rPr>
      <w:color w:val="008080" w:themeColor="text2"/>
    </w:rPr>
  </w:style>
  <w:style w:type="paragraph" w:customStyle="1" w:styleId="Heading2NoNumb">
    <w:name w:val="Heading 2NoNumb"/>
    <w:basedOn w:val="Normal"/>
    <w:uiPriority w:val="6"/>
    <w:qFormat/>
    <w:rsid w:val="00031EAD"/>
    <w:pPr>
      <w:keepNext/>
      <w:spacing w:before="240" w:after="180" w:line="220" w:lineRule="atLeast"/>
      <w:outlineLvl w:val="2"/>
    </w:pPr>
    <w:rPr>
      <w:rFonts w:ascii="Arial Bold" w:eastAsiaTheme="minorHAnsi" w:hAnsi="Arial Bold" w:cstheme="minorBidi"/>
      <w:b/>
      <w:color w:val="008080" w:themeColor="text2"/>
      <w:szCs w:val="22"/>
      <w:lang w:eastAsia="en-US"/>
    </w:rPr>
  </w:style>
  <w:style w:type="paragraph" w:customStyle="1" w:styleId="Bullet2">
    <w:name w:val="Bullet 2"/>
    <w:basedOn w:val="Normal"/>
    <w:uiPriority w:val="6"/>
    <w:qFormat/>
    <w:rsid w:val="00031EAD"/>
    <w:pPr>
      <w:spacing w:after="180" w:line="220" w:lineRule="atLeast"/>
    </w:pPr>
    <w:rPr>
      <w:rFonts w:eastAsiaTheme="minorHAnsi" w:cstheme="minorBidi"/>
      <w:sz w:val="18"/>
      <w:szCs w:val="22"/>
      <w:lang w:eastAsia="en-US"/>
    </w:rPr>
  </w:style>
  <w:style w:type="paragraph" w:customStyle="1" w:styleId="ProgramTitle">
    <w:name w:val="ProgramTitle"/>
    <w:basedOn w:val="Normal"/>
    <w:uiPriority w:val="3"/>
    <w:qFormat/>
    <w:rsid w:val="00031EAD"/>
    <w:pPr>
      <w:keepNext/>
      <w:keepLines/>
      <w:pageBreakBefore/>
      <w:spacing w:after="180" w:line="220" w:lineRule="atLeast"/>
      <w:ind w:left="2693" w:hanging="2693"/>
      <w:outlineLvl w:val="1"/>
    </w:pPr>
    <w:rPr>
      <w:rFonts w:eastAsiaTheme="minorHAnsi" w:cstheme="minorBidi"/>
      <w:b/>
      <w:color w:val="008080" w:themeColor="text2"/>
      <w:sz w:val="32"/>
      <w:szCs w:val="22"/>
      <w:lang w:eastAsia="en-US"/>
    </w:rPr>
  </w:style>
  <w:style w:type="paragraph" w:customStyle="1" w:styleId="ProgramAnnex">
    <w:name w:val="ProgramAnnex"/>
    <w:basedOn w:val="Normal"/>
    <w:uiPriority w:val="5"/>
    <w:semiHidden/>
    <w:qFormat/>
    <w:rsid w:val="00031EAD"/>
    <w:pPr>
      <w:keepNext/>
      <w:keepLines/>
      <w:pageBreakBefore/>
      <w:spacing w:after="120" w:line="220" w:lineRule="atLeast"/>
      <w:ind w:left="3062" w:hanging="3062"/>
      <w:outlineLvl w:val="1"/>
    </w:pPr>
    <w:rPr>
      <w:rFonts w:eastAsiaTheme="minorHAnsi" w:cstheme="minorBidi"/>
      <w:b/>
      <w:color w:val="008080" w:themeColor="text2"/>
      <w:sz w:val="32"/>
      <w:szCs w:val="22"/>
      <w:lang w:eastAsia="en-US"/>
    </w:rPr>
  </w:style>
  <w:style w:type="paragraph" w:customStyle="1" w:styleId="ProgramIntro">
    <w:name w:val="ProgramIntro"/>
    <w:basedOn w:val="Normal"/>
    <w:uiPriority w:val="5"/>
    <w:qFormat/>
    <w:rsid w:val="00031EAD"/>
    <w:pPr>
      <w:spacing w:after="180" w:line="220" w:lineRule="atLeast"/>
      <w:ind w:left="3062"/>
    </w:pPr>
    <w:rPr>
      <w:rFonts w:eastAsiaTheme="minorHAnsi" w:cstheme="minorBidi"/>
      <w:color w:val="008080" w:themeColor="text2"/>
      <w:sz w:val="26"/>
      <w:szCs w:val="22"/>
      <w:lang w:eastAsia="en-US"/>
    </w:rPr>
  </w:style>
  <w:style w:type="paragraph" w:customStyle="1" w:styleId="AnnexTitle">
    <w:name w:val="AnnexTitle"/>
    <w:basedOn w:val="Heading2"/>
    <w:autoRedefine/>
    <w:uiPriority w:val="5"/>
    <w:qFormat/>
    <w:rsid w:val="00031EAD"/>
    <w:pPr>
      <w:ind w:left="1701" w:hanging="1701"/>
    </w:pPr>
  </w:style>
  <w:style w:type="numbering" w:customStyle="1" w:styleId="NumbListAnnex">
    <w:name w:val="NumbListAnnex"/>
    <w:uiPriority w:val="99"/>
    <w:rsid w:val="00031EAD"/>
    <w:pPr>
      <w:numPr>
        <w:numId w:val="3"/>
      </w:numPr>
    </w:pPr>
  </w:style>
  <w:style w:type="paragraph" w:customStyle="1" w:styleId="NumbList1">
    <w:name w:val="NumbList 1"/>
    <w:basedOn w:val="Normal"/>
    <w:uiPriority w:val="6"/>
    <w:qFormat/>
    <w:rsid w:val="00031EAD"/>
    <w:pPr>
      <w:spacing w:after="180" w:line="220" w:lineRule="atLeast"/>
    </w:pPr>
    <w:rPr>
      <w:rFonts w:eastAsiaTheme="minorHAnsi" w:cstheme="minorBidi"/>
      <w:sz w:val="18"/>
      <w:szCs w:val="22"/>
      <w:lang w:eastAsia="en-US"/>
    </w:rPr>
  </w:style>
  <w:style w:type="paragraph" w:customStyle="1" w:styleId="AppendixTitle">
    <w:name w:val="AppendixTitle"/>
    <w:basedOn w:val="Normal"/>
    <w:next w:val="Normal"/>
    <w:uiPriority w:val="6"/>
    <w:qFormat/>
    <w:rsid w:val="00031EAD"/>
    <w:pPr>
      <w:keepNext/>
      <w:keepLines/>
      <w:pageBreakBefore/>
      <w:spacing w:after="180" w:line="220" w:lineRule="atLeast"/>
      <w:outlineLvl w:val="1"/>
    </w:pPr>
    <w:rPr>
      <w:rFonts w:eastAsiaTheme="minorHAnsi" w:cstheme="minorBidi"/>
      <w:b/>
      <w:color w:val="008080" w:themeColor="text2"/>
      <w:sz w:val="32"/>
      <w:szCs w:val="22"/>
      <w:lang w:eastAsia="en-US"/>
    </w:rPr>
  </w:style>
  <w:style w:type="paragraph" w:customStyle="1" w:styleId="NormalAbb">
    <w:name w:val="NormalAbb"/>
    <w:basedOn w:val="Normal"/>
    <w:uiPriority w:val="6"/>
    <w:qFormat/>
    <w:rsid w:val="00031EAD"/>
    <w:pPr>
      <w:spacing w:after="180" w:line="220" w:lineRule="atLeast"/>
      <w:ind w:left="1361" w:hanging="1361"/>
      <w:contextualSpacing/>
    </w:pPr>
    <w:rPr>
      <w:rFonts w:eastAsiaTheme="minorHAnsi" w:cstheme="minorBidi"/>
      <w:sz w:val="18"/>
      <w:szCs w:val="22"/>
      <w:lang w:eastAsia="en-US"/>
    </w:rPr>
  </w:style>
  <w:style w:type="paragraph" w:customStyle="1" w:styleId="Bullet1">
    <w:name w:val="Bullet 1"/>
    <w:basedOn w:val="Normal"/>
    <w:uiPriority w:val="6"/>
    <w:qFormat/>
    <w:rsid w:val="00031EAD"/>
    <w:pPr>
      <w:spacing w:after="180" w:line="220" w:lineRule="atLeast"/>
    </w:pPr>
    <w:rPr>
      <w:rFonts w:eastAsiaTheme="minorHAnsi" w:cstheme="minorBidi"/>
      <w:sz w:val="18"/>
      <w:szCs w:val="22"/>
      <w:lang w:eastAsia="en-US"/>
    </w:rPr>
  </w:style>
  <w:style w:type="character" w:customStyle="1" w:styleId="InternetLink">
    <w:name w:val="Internet Link"/>
    <w:uiPriority w:val="99"/>
    <w:rsid w:val="00031EAD"/>
    <w:rPr>
      <w:color w:val="000099"/>
      <w:u w:val="single"/>
    </w:rPr>
  </w:style>
  <w:style w:type="character" w:customStyle="1" w:styleId="FootnoteAnchor">
    <w:name w:val="Footnote Anchor"/>
    <w:rsid w:val="00031EAD"/>
    <w:rPr>
      <w:vertAlign w:val="superscript"/>
    </w:rPr>
  </w:style>
  <w:style w:type="paragraph" w:styleId="TOC6">
    <w:name w:val="toc 6"/>
    <w:basedOn w:val="Normal"/>
    <w:next w:val="Normal"/>
    <w:autoRedefine/>
    <w:uiPriority w:val="39"/>
    <w:unhideWhenUsed/>
    <w:rsid w:val="00031EAD"/>
    <w:pPr>
      <w:spacing w:after="100" w:line="276" w:lineRule="auto"/>
      <w:ind w:left="1100"/>
    </w:pPr>
    <w:rPr>
      <w:rFonts w:asciiTheme="minorHAnsi" w:eastAsiaTheme="minorEastAsia" w:hAnsiTheme="minorHAnsi" w:cstheme="minorBidi"/>
      <w:szCs w:val="22"/>
      <w:lang w:eastAsia="en-US"/>
    </w:rPr>
  </w:style>
  <w:style w:type="paragraph" w:styleId="TOC7">
    <w:name w:val="toc 7"/>
    <w:basedOn w:val="Normal"/>
    <w:next w:val="Normal"/>
    <w:autoRedefine/>
    <w:uiPriority w:val="39"/>
    <w:unhideWhenUsed/>
    <w:rsid w:val="00031EAD"/>
    <w:pPr>
      <w:spacing w:after="100" w:line="276" w:lineRule="auto"/>
      <w:ind w:left="1320"/>
    </w:pPr>
    <w:rPr>
      <w:rFonts w:asciiTheme="minorHAnsi" w:eastAsiaTheme="minorEastAsia" w:hAnsiTheme="minorHAnsi" w:cstheme="minorBidi"/>
      <w:szCs w:val="22"/>
      <w:lang w:eastAsia="en-US"/>
    </w:rPr>
  </w:style>
  <w:style w:type="paragraph" w:styleId="TOC8">
    <w:name w:val="toc 8"/>
    <w:basedOn w:val="Normal"/>
    <w:next w:val="Normal"/>
    <w:autoRedefine/>
    <w:uiPriority w:val="39"/>
    <w:unhideWhenUsed/>
    <w:rsid w:val="00031EAD"/>
    <w:pPr>
      <w:spacing w:after="100" w:line="276" w:lineRule="auto"/>
      <w:ind w:left="1540"/>
    </w:pPr>
    <w:rPr>
      <w:rFonts w:asciiTheme="minorHAnsi" w:eastAsiaTheme="minorEastAsia" w:hAnsiTheme="minorHAnsi" w:cstheme="minorBidi"/>
      <w:szCs w:val="22"/>
      <w:lang w:eastAsia="en-US"/>
    </w:rPr>
  </w:style>
  <w:style w:type="paragraph" w:styleId="TOC9">
    <w:name w:val="toc 9"/>
    <w:basedOn w:val="Normal"/>
    <w:next w:val="Normal"/>
    <w:autoRedefine/>
    <w:uiPriority w:val="39"/>
    <w:unhideWhenUsed/>
    <w:rsid w:val="00031EAD"/>
    <w:pPr>
      <w:spacing w:after="100" w:line="276" w:lineRule="auto"/>
      <w:ind w:left="1760"/>
    </w:pPr>
    <w:rPr>
      <w:rFonts w:asciiTheme="minorHAnsi" w:eastAsiaTheme="minorEastAsia" w:hAnsiTheme="minorHAnsi" w:cstheme="minorBidi"/>
      <w:szCs w:val="22"/>
      <w:lang w:eastAsia="en-US"/>
    </w:rPr>
  </w:style>
  <w:style w:type="table" w:customStyle="1" w:styleId="TableGrid4">
    <w:name w:val="Table Grid4"/>
    <w:basedOn w:val="TableNormal"/>
    <w:next w:val="TableGrid"/>
    <w:rsid w:val="00031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31EA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31EAD"/>
    <w:rPr>
      <w:color w:val="808080"/>
    </w:rPr>
  </w:style>
  <w:style w:type="paragraph" w:customStyle="1" w:styleId="xl73">
    <w:name w:val="xl73"/>
    <w:basedOn w:val="Normal"/>
    <w:rsid w:val="00031EAD"/>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4">
    <w:name w:val="xl74"/>
    <w:basedOn w:val="Normal"/>
    <w:rsid w:val="00031EAD"/>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5">
    <w:name w:val="xl75"/>
    <w:basedOn w:val="Normal"/>
    <w:rsid w:val="00031EAD"/>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6">
    <w:name w:val="xl76"/>
    <w:basedOn w:val="Normal"/>
    <w:rsid w:val="00031EAD"/>
    <w:pPr>
      <w:spacing w:before="100" w:beforeAutospacing="1" w:after="100" w:afterAutospacing="1"/>
    </w:pPr>
    <w:rPr>
      <w:rFonts w:ascii="Arial Narrow" w:eastAsia="Times New Roman" w:hAnsi="Arial Narrow" w:cs="Times New Roman"/>
      <w:sz w:val="16"/>
      <w:szCs w:val="16"/>
      <w:lang w:eastAsia="en-US"/>
    </w:rPr>
  </w:style>
  <w:style w:type="paragraph" w:customStyle="1" w:styleId="xl77">
    <w:name w:val="xl77"/>
    <w:basedOn w:val="Normal"/>
    <w:rsid w:val="00031EAD"/>
    <w:pPr>
      <w:pBdr>
        <w:bottom w:val="single" w:sz="4" w:space="0" w:color="546778"/>
      </w:pBdr>
      <w:shd w:val="clear" w:color="000000" w:fill="C7CFD8"/>
      <w:spacing w:before="100" w:beforeAutospacing="1" w:after="100" w:afterAutospacing="1"/>
      <w:textAlignment w:val="center"/>
    </w:pPr>
    <w:rPr>
      <w:rFonts w:ascii="Arial Narrow" w:eastAsia="Times New Roman" w:hAnsi="Arial Narrow" w:cs="Times New Roman"/>
      <w:b/>
      <w:bCs/>
      <w:sz w:val="16"/>
      <w:szCs w:val="16"/>
      <w:lang w:eastAsia="en-US"/>
    </w:rPr>
  </w:style>
  <w:style w:type="paragraph" w:customStyle="1" w:styleId="xl78">
    <w:name w:val="xl78"/>
    <w:basedOn w:val="Normal"/>
    <w:rsid w:val="00031EAD"/>
    <w:pPr>
      <w:pBdr>
        <w:bottom w:val="single" w:sz="4" w:space="0" w:color="546778"/>
      </w:pBdr>
      <w:shd w:val="clear" w:color="000000" w:fill="C7CFD8"/>
      <w:spacing w:before="100" w:beforeAutospacing="1" w:after="100" w:afterAutospacing="1"/>
      <w:textAlignment w:val="center"/>
    </w:pPr>
    <w:rPr>
      <w:rFonts w:ascii="Arial Narrow" w:eastAsia="Times New Roman" w:hAnsi="Arial Narrow" w:cs="Times New Roman"/>
      <w:b/>
      <w:bCs/>
      <w:sz w:val="16"/>
      <w:szCs w:val="16"/>
      <w:lang w:eastAsia="en-US"/>
    </w:rPr>
  </w:style>
  <w:style w:type="paragraph" w:customStyle="1" w:styleId="xl79">
    <w:name w:val="xl79"/>
    <w:basedOn w:val="Normal"/>
    <w:rsid w:val="00031EAD"/>
    <w:pPr>
      <w:shd w:val="clear" w:color="000000" w:fill="C7CFD8"/>
      <w:spacing w:before="100" w:beforeAutospacing="1" w:after="100" w:afterAutospacing="1"/>
      <w:jc w:val="center"/>
      <w:textAlignment w:val="center"/>
    </w:pPr>
    <w:rPr>
      <w:rFonts w:ascii="Arial Narrow" w:eastAsia="Times New Roman" w:hAnsi="Arial Narrow" w:cs="Times New Roman"/>
      <w:b/>
      <w:bCs/>
      <w:sz w:val="16"/>
      <w:szCs w:val="16"/>
      <w:lang w:eastAsia="en-US"/>
    </w:rPr>
  </w:style>
  <w:style w:type="paragraph" w:customStyle="1" w:styleId="xl80">
    <w:name w:val="xl80"/>
    <w:basedOn w:val="Normal"/>
    <w:rsid w:val="00031EAD"/>
    <w:pPr>
      <w:shd w:val="clear" w:color="000000" w:fill="C7CFD8"/>
      <w:spacing w:before="100" w:beforeAutospacing="1" w:after="100" w:afterAutospacing="1"/>
    </w:pPr>
    <w:rPr>
      <w:rFonts w:ascii="Arial Narrow" w:eastAsia="Times New Roman" w:hAnsi="Arial Narrow" w:cs="Times New Roman"/>
      <w:b/>
      <w:bCs/>
      <w:sz w:val="16"/>
      <w:szCs w:val="16"/>
      <w:lang w:eastAsia="en-US"/>
    </w:rPr>
  </w:style>
  <w:style w:type="paragraph" w:customStyle="1" w:styleId="xl81">
    <w:name w:val="xl81"/>
    <w:basedOn w:val="Normal"/>
    <w:rsid w:val="00031EAD"/>
    <w:pP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2">
    <w:name w:val="xl82"/>
    <w:basedOn w:val="Normal"/>
    <w:rsid w:val="00031EAD"/>
    <w:pP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3">
    <w:name w:val="xl83"/>
    <w:basedOn w:val="Normal"/>
    <w:rsid w:val="00031EAD"/>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4">
    <w:name w:val="xl84"/>
    <w:basedOn w:val="Normal"/>
    <w:rsid w:val="00031EAD"/>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5">
    <w:name w:val="xl85"/>
    <w:basedOn w:val="Normal"/>
    <w:rsid w:val="00031EAD"/>
    <w:pPr>
      <w:pBdr>
        <w:top w:val="single" w:sz="4" w:space="0" w:color="C7CFD8"/>
        <w:bottom w:val="single" w:sz="4" w:space="0" w:color="C7CFD8"/>
      </w:pBd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86">
    <w:name w:val="xl86"/>
    <w:basedOn w:val="Normal"/>
    <w:rsid w:val="00031EAD"/>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7">
    <w:name w:val="xl87"/>
    <w:basedOn w:val="Normal"/>
    <w:rsid w:val="00031EAD"/>
    <w:pPr>
      <w:pBdr>
        <w:top w:val="single" w:sz="4" w:space="0" w:color="C7CFD8"/>
        <w:bottom w:val="single" w:sz="12" w:space="0" w:color="C7CFD8"/>
      </w:pBd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8">
    <w:name w:val="xl88"/>
    <w:basedOn w:val="Normal"/>
    <w:rsid w:val="00031EAD"/>
    <w:pPr>
      <w:pBdr>
        <w:top w:val="single" w:sz="4" w:space="0" w:color="C7CFD8"/>
        <w:bottom w:val="single" w:sz="12" w:space="0" w:color="C7CFD8"/>
      </w:pBd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89">
    <w:name w:val="xl89"/>
    <w:basedOn w:val="Normal"/>
    <w:rsid w:val="00031EAD"/>
    <w:pPr>
      <w:pBdr>
        <w:top w:val="single" w:sz="4" w:space="0" w:color="C7CFD8"/>
        <w:bottom w:val="single" w:sz="12" w:space="0" w:color="C7CFD8"/>
      </w:pBdr>
      <w:spacing w:before="100" w:beforeAutospacing="1" w:after="100" w:afterAutospacing="1"/>
      <w:textAlignment w:val="top"/>
    </w:pPr>
    <w:rPr>
      <w:rFonts w:ascii="Arial Narrow" w:eastAsia="Times New Roman" w:hAnsi="Arial Narrow" w:cs="Times New Roman"/>
      <w:b/>
      <w:bCs/>
      <w:sz w:val="16"/>
      <w:szCs w:val="16"/>
      <w:lang w:eastAsia="en-US"/>
    </w:rPr>
  </w:style>
  <w:style w:type="paragraph" w:customStyle="1" w:styleId="xl90">
    <w:name w:val="xl90"/>
    <w:basedOn w:val="Normal"/>
    <w:rsid w:val="00031EAD"/>
    <w:pPr>
      <w:shd w:val="clear" w:color="000000" w:fill="C7CFD8"/>
      <w:spacing w:before="100" w:beforeAutospacing="1" w:after="100" w:afterAutospacing="1"/>
      <w:jc w:val="center"/>
      <w:textAlignment w:val="center"/>
    </w:pPr>
    <w:rPr>
      <w:rFonts w:ascii="Arial Narrow" w:eastAsia="Times New Roman" w:hAnsi="Arial Narrow" w:cs="Times New Roman"/>
      <w:b/>
      <w:bCs/>
      <w:sz w:val="16"/>
      <w:szCs w:val="16"/>
      <w:lang w:eastAsia="en-US"/>
    </w:rPr>
  </w:style>
  <w:style w:type="numbering" w:customStyle="1" w:styleId="NUmbListBullet">
    <w:name w:val="NUmbListBullet"/>
    <w:uiPriority w:val="99"/>
    <w:rsid w:val="00031EAD"/>
    <w:pPr>
      <w:numPr>
        <w:numId w:val="5"/>
      </w:numPr>
    </w:pPr>
  </w:style>
  <w:style w:type="paragraph" w:customStyle="1" w:styleId="AlphaList">
    <w:name w:val="AlphaList"/>
    <w:basedOn w:val="Normal"/>
    <w:uiPriority w:val="6"/>
    <w:qFormat/>
    <w:rsid w:val="00031EAD"/>
    <w:pPr>
      <w:tabs>
        <w:tab w:val="num" w:pos="680"/>
      </w:tabs>
      <w:spacing w:after="180" w:line="220" w:lineRule="atLeast"/>
      <w:ind w:left="680" w:hanging="340"/>
    </w:pPr>
    <w:rPr>
      <w:rFonts w:eastAsiaTheme="minorHAnsi" w:cstheme="minorBidi"/>
      <w:sz w:val="18"/>
      <w:szCs w:val="22"/>
      <w:lang w:eastAsia="en-US"/>
    </w:rPr>
  </w:style>
  <w:style w:type="paragraph" w:customStyle="1" w:styleId="ChartPara">
    <w:name w:val="ChartPara"/>
    <w:basedOn w:val="Normal"/>
    <w:uiPriority w:val="6"/>
    <w:qFormat/>
    <w:rsid w:val="00031EAD"/>
    <w:pPr>
      <w:spacing w:after="180" w:line="220" w:lineRule="atLeast"/>
      <w:ind w:left="1418"/>
    </w:pPr>
    <w:rPr>
      <w:rFonts w:eastAsiaTheme="minorHAnsi" w:cstheme="minorBidi"/>
      <w:sz w:val="18"/>
      <w:szCs w:val="22"/>
      <w:lang w:eastAsia="en-US"/>
    </w:rPr>
  </w:style>
  <w:style w:type="character" w:customStyle="1" w:styleId="admitted">
    <w:name w:val="admitted"/>
    <w:basedOn w:val="DefaultParagraphFont"/>
    <w:rsid w:val="00031EAD"/>
  </w:style>
  <w:style w:type="numbering" w:customStyle="1" w:styleId="NumbListAppendix">
    <w:name w:val="NumbListAppendix"/>
    <w:uiPriority w:val="99"/>
    <w:rsid w:val="00031EAD"/>
    <w:pPr>
      <w:numPr>
        <w:numId w:val="4"/>
      </w:numPr>
    </w:pPr>
  </w:style>
  <w:style w:type="character" w:customStyle="1" w:styleId="CommentTextChar1">
    <w:name w:val="Comment Text Char1"/>
    <w:basedOn w:val="DefaultParagraphFont"/>
    <w:uiPriority w:val="99"/>
    <w:rsid w:val="00031EAD"/>
    <w:rPr>
      <w:rFonts w:ascii="Arial" w:hAnsi="Arial" w:cs="Arial"/>
      <w:sz w:val="18"/>
    </w:rPr>
  </w:style>
  <w:style w:type="paragraph" w:styleId="BodyText3">
    <w:name w:val="Body Text 3"/>
    <w:basedOn w:val="Normal"/>
    <w:link w:val="BodyText3Char"/>
    <w:unhideWhenUsed/>
    <w:rsid w:val="00031EAD"/>
    <w:pPr>
      <w:spacing w:after="120"/>
    </w:pPr>
    <w:rPr>
      <w:sz w:val="16"/>
      <w:szCs w:val="16"/>
    </w:rPr>
  </w:style>
  <w:style w:type="character" w:customStyle="1" w:styleId="BodyText3Char">
    <w:name w:val="Body Text 3 Char"/>
    <w:basedOn w:val="DefaultParagraphFont"/>
    <w:link w:val="BodyText3"/>
    <w:rsid w:val="00031EAD"/>
    <w:rPr>
      <w:rFonts w:ascii="Arial" w:eastAsia="SimSun" w:hAnsi="Arial" w:cs="Arial"/>
      <w:sz w:val="16"/>
      <w:szCs w:val="16"/>
      <w:lang w:eastAsia="zh-CN"/>
    </w:rPr>
  </w:style>
  <w:style w:type="paragraph" w:customStyle="1" w:styleId="BodyTextKeep">
    <w:name w:val="Body Text Keep"/>
    <w:basedOn w:val="BodyText"/>
    <w:rsid w:val="00031EAD"/>
    <w:pPr>
      <w:keepNext/>
      <w:spacing w:after="160"/>
    </w:pPr>
    <w:rPr>
      <w:rFonts w:ascii="Times New Roman" w:eastAsiaTheme="minorEastAsia" w:hAnsi="Times New Roman" w:cs="Times New Roman"/>
      <w:lang w:eastAsia="en-US"/>
    </w:rPr>
  </w:style>
  <w:style w:type="character" w:customStyle="1" w:styleId="ClosingChar">
    <w:name w:val="Closing Char"/>
    <w:basedOn w:val="DefaultParagraphFont"/>
    <w:link w:val="Closing"/>
    <w:rsid w:val="00031EAD"/>
    <w:rPr>
      <w:rFonts w:ascii="Arial" w:hAnsi="Arial"/>
    </w:rPr>
  </w:style>
  <w:style w:type="character" w:customStyle="1" w:styleId="MacroTextChar">
    <w:name w:val="Macro Text Char"/>
    <w:basedOn w:val="DefaultParagraphFont"/>
    <w:link w:val="MacroText"/>
    <w:semiHidden/>
    <w:rsid w:val="00031EAD"/>
    <w:rPr>
      <w:rFonts w:ascii="Courier New" w:hAnsi="Courier New"/>
      <w:sz w:val="16"/>
    </w:rPr>
  </w:style>
  <w:style w:type="character" w:customStyle="1" w:styleId="DateChar">
    <w:name w:val="Date Char"/>
    <w:basedOn w:val="DefaultParagraphFont"/>
    <w:link w:val="Date"/>
    <w:rsid w:val="00031EAD"/>
    <w:rPr>
      <w:rFonts w:ascii="Arial" w:hAnsi="Arial"/>
      <w:b/>
    </w:rPr>
  </w:style>
  <w:style w:type="paragraph" w:customStyle="1" w:styleId="StyleDocoriginalNotBold">
    <w:name w:val="Style Doc_original + Not Bold"/>
    <w:basedOn w:val="Docoriginal"/>
    <w:link w:val="StyleDocoriginalNotBoldChar"/>
    <w:autoRedefine/>
    <w:rsid w:val="00031EAD"/>
    <w:pPr>
      <w:spacing w:before="0" w:line="280" w:lineRule="exact"/>
      <w:ind w:left="1589"/>
      <w:contextualSpacing w:val="0"/>
    </w:pPr>
    <w:rPr>
      <w:rFonts w:eastAsiaTheme="minorEastAsia"/>
    </w:rPr>
  </w:style>
  <w:style w:type="character" w:customStyle="1" w:styleId="StyleDocoriginalNotBoldChar">
    <w:name w:val="Style Doc_original + Not Bold Char"/>
    <w:basedOn w:val="DocoriginalChar"/>
    <w:link w:val="StyleDocoriginalNotBold"/>
    <w:rsid w:val="00031EAD"/>
    <w:rPr>
      <w:rFonts w:ascii="Arial" w:eastAsiaTheme="minorEastAsia" w:hAnsi="Arial"/>
      <w:b/>
      <w:bCs/>
      <w:spacing w:val="10"/>
      <w:sz w:val="18"/>
      <w:lang w:val="fr-FR"/>
    </w:rPr>
  </w:style>
  <w:style w:type="paragraph" w:customStyle="1" w:styleId="StyleDocnumber">
    <w:name w:val="Style Doc_number"/>
    <w:basedOn w:val="Docoriginal"/>
    <w:rsid w:val="00031EAD"/>
    <w:pPr>
      <w:spacing w:before="0" w:line="280" w:lineRule="exact"/>
      <w:ind w:left="1589"/>
      <w:contextualSpacing w:val="0"/>
      <w:jc w:val="both"/>
    </w:pPr>
    <w:rPr>
      <w:rFonts w:eastAsiaTheme="minorEastAsia"/>
      <w:sz w:val="20"/>
    </w:rPr>
  </w:style>
  <w:style w:type="paragraph" w:customStyle="1" w:styleId="StyleDocoriginal">
    <w:name w:val="Style Doc_original"/>
    <w:basedOn w:val="Docoriginal"/>
    <w:link w:val="StyleDocoriginalChar"/>
    <w:rsid w:val="00031EAD"/>
    <w:pPr>
      <w:spacing w:before="0" w:line="280" w:lineRule="exact"/>
      <w:ind w:left="1361"/>
      <w:contextualSpacing w:val="0"/>
      <w:jc w:val="both"/>
    </w:pPr>
    <w:rPr>
      <w:rFonts w:eastAsiaTheme="minorEastAsia"/>
    </w:rPr>
  </w:style>
  <w:style w:type="character" w:customStyle="1" w:styleId="StyleDocoriginalChar">
    <w:name w:val="Style Doc_original Char"/>
    <w:basedOn w:val="DocoriginalChar"/>
    <w:link w:val="StyleDocoriginal"/>
    <w:rsid w:val="00031EAD"/>
    <w:rPr>
      <w:rFonts w:ascii="Arial" w:eastAsiaTheme="minorEastAsia" w:hAnsi="Arial"/>
      <w:b/>
      <w:bCs/>
      <w:spacing w:val="10"/>
      <w:sz w:val="18"/>
      <w:lang w:val="fr-FR"/>
    </w:rPr>
  </w:style>
  <w:style w:type="paragraph" w:customStyle="1" w:styleId="StyleStyleDocoriginalNotBoldNotBold">
    <w:name w:val="Style Style Doc_original + Not Bold + Not Bold"/>
    <w:basedOn w:val="StyleDocoriginalNotBold"/>
    <w:link w:val="StyleStyleDocoriginalNotBoldNotBoldChar"/>
    <w:rsid w:val="00031EAD"/>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031EAD"/>
    <w:rPr>
      <w:rFonts w:ascii="Arial" w:eastAsiaTheme="minorEastAsia" w:hAnsi="Arial"/>
      <w:b w:val="0"/>
      <w:bCs w:val="0"/>
      <w:spacing w:val="10"/>
      <w:sz w:val="18"/>
      <w:lang w:val="fr-FR"/>
    </w:rPr>
  </w:style>
  <w:style w:type="character" w:customStyle="1" w:styleId="StyleDocoriginalNotBold1">
    <w:name w:val="Style Doc_original + Not Bold1"/>
    <w:basedOn w:val="DefaultParagraphFont"/>
    <w:rsid w:val="00031EAD"/>
    <w:rPr>
      <w:rFonts w:ascii="Arial" w:hAnsi="Arial"/>
      <w:b/>
      <w:bCs/>
      <w:spacing w:val="10"/>
      <w:lang w:val="fr-FR" w:eastAsia="en-US" w:bidi="ar-SA"/>
    </w:rPr>
  </w:style>
  <w:style w:type="character" w:customStyle="1" w:styleId="StyleDoclangBold">
    <w:name w:val="Style Doc_lang + Bold"/>
    <w:basedOn w:val="Doclang"/>
    <w:rsid w:val="00031EAD"/>
    <w:rPr>
      <w:rFonts w:ascii="Arial" w:hAnsi="Arial"/>
      <w:b/>
      <w:bCs/>
      <w:sz w:val="20"/>
      <w:lang w:val="fr-FR"/>
    </w:rPr>
  </w:style>
  <w:style w:type="paragraph" w:customStyle="1" w:styleId="Draft">
    <w:name w:val="Draft"/>
    <w:basedOn w:val="Normal"/>
    <w:next w:val="preparedby"/>
    <w:rsid w:val="00031EAD"/>
    <w:pPr>
      <w:spacing w:before="720" w:after="480"/>
      <w:jc w:val="center"/>
    </w:pPr>
    <w:rPr>
      <w:rFonts w:ascii="Times New Roman" w:eastAsiaTheme="minorEastAsia" w:hAnsi="Times New Roman" w:cs="Times New Roman"/>
      <w:caps/>
      <w:sz w:val="28"/>
      <w:lang w:eastAsia="en-US"/>
    </w:rPr>
  </w:style>
  <w:style w:type="paragraph" w:customStyle="1" w:styleId="Committee">
    <w:name w:val="Committee"/>
    <w:basedOn w:val="Title"/>
    <w:rsid w:val="00031EAD"/>
    <w:pPr>
      <w:spacing w:after="300"/>
    </w:pPr>
    <w:rPr>
      <w:rFonts w:ascii="Arial" w:eastAsiaTheme="minorEastAsia" w:hAnsi="Arial"/>
      <w:kern w:val="28"/>
      <w:sz w:val="30"/>
    </w:rPr>
  </w:style>
  <w:style w:type="paragraph" w:customStyle="1" w:styleId="result">
    <w:name w:val="result"/>
    <w:basedOn w:val="Normal"/>
    <w:qFormat/>
    <w:rsid w:val="00031EAD"/>
    <w:rPr>
      <w:rFonts w:eastAsia="Times New Roman" w:cs="Times New Roman"/>
      <w:sz w:val="18"/>
      <w:lang w:eastAsia="en-US"/>
    </w:rPr>
  </w:style>
  <w:style w:type="paragraph" w:styleId="NoSpacing">
    <w:name w:val="No Spacing"/>
    <w:link w:val="NoSpacingChar"/>
    <w:uiPriority w:val="1"/>
    <w:qFormat/>
    <w:rsid w:val="00031EAD"/>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031EAD"/>
    <w:rPr>
      <w:rFonts w:asciiTheme="minorHAnsi" w:eastAsiaTheme="minorEastAsia" w:hAnsiTheme="minorHAnsi" w:cstheme="minorBidi"/>
      <w:sz w:val="22"/>
      <w:szCs w:val="22"/>
    </w:rPr>
  </w:style>
  <w:style w:type="paragraph" w:customStyle="1" w:styleId="msonormal0">
    <w:name w:val="msonormal"/>
    <w:basedOn w:val="Normal"/>
    <w:rsid w:val="00031EAD"/>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font5">
    <w:name w:val="font5"/>
    <w:basedOn w:val="Normal"/>
    <w:rsid w:val="00031EAD"/>
    <w:pPr>
      <w:spacing w:before="100" w:beforeAutospacing="1" w:after="100" w:afterAutospacing="1"/>
    </w:pPr>
    <w:rPr>
      <w:rFonts w:eastAsia="Times New Roman"/>
      <w:color w:val="000000"/>
      <w:sz w:val="16"/>
      <w:szCs w:val="16"/>
      <w:lang w:eastAsia="en-US"/>
    </w:rPr>
  </w:style>
  <w:style w:type="paragraph" w:customStyle="1" w:styleId="font6">
    <w:name w:val="font6"/>
    <w:basedOn w:val="Normal"/>
    <w:rsid w:val="00031EAD"/>
    <w:pPr>
      <w:spacing w:before="100" w:beforeAutospacing="1" w:after="100" w:afterAutospacing="1"/>
    </w:pPr>
    <w:rPr>
      <w:rFonts w:eastAsia="Times New Roman"/>
      <w:color w:val="FF0000"/>
      <w:sz w:val="16"/>
      <w:szCs w:val="16"/>
      <w:lang w:eastAsia="en-US"/>
    </w:rPr>
  </w:style>
  <w:style w:type="paragraph" w:customStyle="1" w:styleId="font7">
    <w:name w:val="font7"/>
    <w:basedOn w:val="Normal"/>
    <w:rsid w:val="00031EAD"/>
    <w:pPr>
      <w:spacing w:before="100" w:beforeAutospacing="1" w:after="100" w:afterAutospacing="1"/>
    </w:pPr>
    <w:rPr>
      <w:rFonts w:eastAsia="Times New Roman"/>
      <w:b/>
      <w:bCs/>
      <w:color w:val="FF0000"/>
      <w:sz w:val="16"/>
      <w:szCs w:val="16"/>
      <w:lang w:eastAsia="en-US"/>
    </w:rPr>
  </w:style>
  <w:style w:type="paragraph" w:customStyle="1" w:styleId="font8">
    <w:name w:val="font8"/>
    <w:basedOn w:val="Normal"/>
    <w:rsid w:val="00031EAD"/>
    <w:pPr>
      <w:spacing w:before="100" w:beforeAutospacing="1" w:after="100" w:afterAutospacing="1"/>
    </w:pPr>
    <w:rPr>
      <w:rFonts w:eastAsia="Times New Roman"/>
      <w:sz w:val="16"/>
      <w:szCs w:val="16"/>
      <w:lang w:eastAsia="en-US"/>
    </w:rPr>
  </w:style>
  <w:style w:type="paragraph" w:customStyle="1" w:styleId="font9">
    <w:name w:val="font9"/>
    <w:basedOn w:val="Normal"/>
    <w:rsid w:val="00031EAD"/>
    <w:pPr>
      <w:spacing w:before="100" w:beforeAutospacing="1" w:after="100" w:afterAutospacing="1"/>
    </w:pPr>
    <w:rPr>
      <w:rFonts w:eastAsia="Times New Roman"/>
      <w:i/>
      <w:iCs/>
      <w:color w:val="000000"/>
      <w:sz w:val="16"/>
      <w:szCs w:val="16"/>
      <w:lang w:eastAsia="en-US"/>
    </w:rPr>
  </w:style>
  <w:style w:type="paragraph" w:customStyle="1" w:styleId="xl72">
    <w:name w:val="xl72"/>
    <w:basedOn w:val="Normal"/>
    <w:rsid w:val="00031EAD"/>
    <w:pPr>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1">
    <w:name w:val="xl91"/>
    <w:basedOn w:val="Normal"/>
    <w:rsid w:val="00031E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2">
    <w:name w:val="xl92"/>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b/>
      <w:bCs/>
      <w:sz w:val="14"/>
      <w:szCs w:val="14"/>
      <w:lang w:eastAsia="en-US"/>
    </w:rPr>
  </w:style>
  <w:style w:type="paragraph" w:customStyle="1" w:styleId="xl93">
    <w:name w:val="xl93"/>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4">
    <w:name w:val="xl94"/>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5">
    <w:name w:val="xl95"/>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b/>
      <w:bCs/>
      <w:sz w:val="16"/>
      <w:szCs w:val="16"/>
      <w:lang w:eastAsia="en-US"/>
    </w:rPr>
  </w:style>
  <w:style w:type="paragraph" w:customStyle="1" w:styleId="xl96">
    <w:name w:val="xl96"/>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7">
    <w:name w:val="xl97"/>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8">
    <w:name w:val="xl98"/>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9">
    <w:name w:val="xl99"/>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0">
    <w:name w:val="xl100"/>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1">
    <w:name w:val="xl101"/>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2">
    <w:name w:val="xl102"/>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3">
    <w:name w:val="xl103"/>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104">
    <w:name w:val="xl104"/>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5">
    <w:name w:val="xl105"/>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6">
    <w:name w:val="xl106"/>
    <w:basedOn w:val="Normal"/>
    <w:rsid w:val="00031E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7">
    <w:name w:val="xl107"/>
    <w:basedOn w:val="Normal"/>
    <w:rsid w:val="00031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eastAsia="en-US"/>
    </w:rPr>
  </w:style>
  <w:style w:type="paragraph" w:customStyle="1" w:styleId="annexiparanumbered">
    <w:name w:val="annex_i_para_numbered"/>
    <w:basedOn w:val="ListParagraph"/>
    <w:qFormat/>
    <w:rsid w:val="00031EAD"/>
    <w:pPr>
      <w:numPr>
        <w:numId w:val="32"/>
      </w:numPr>
      <w:contextualSpacing/>
    </w:pPr>
  </w:style>
  <w:style w:type="character" w:customStyle="1" w:styleId="ListParagraphChar">
    <w:name w:val="List Paragraph Char"/>
    <w:aliases w:val="auto_list_(i) Char,List Paragraph1 Char"/>
    <w:basedOn w:val="DefaultParagraphFont"/>
    <w:link w:val="ListParagraph"/>
    <w:uiPriority w:val="34"/>
    <w:locked/>
    <w:rsid w:val="00031EAD"/>
    <w:rPr>
      <w:rFonts w:ascii="Arial" w:hAnsi="Arial"/>
    </w:rPr>
  </w:style>
  <w:style w:type="character" w:customStyle="1" w:styleId="UnresolvedMention">
    <w:name w:val="Unresolved Mention"/>
    <w:basedOn w:val="DefaultParagraphFont"/>
    <w:uiPriority w:val="99"/>
    <w:semiHidden/>
    <w:unhideWhenUsed/>
    <w:rsid w:val="009B54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69468">
      <w:bodyDiv w:val="1"/>
      <w:marLeft w:val="0"/>
      <w:marRight w:val="0"/>
      <w:marTop w:val="0"/>
      <w:marBottom w:val="0"/>
      <w:divBdr>
        <w:top w:val="none" w:sz="0" w:space="0" w:color="auto"/>
        <w:left w:val="none" w:sz="0" w:space="0" w:color="auto"/>
        <w:bottom w:val="none" w:sz="0" w:space="0" w:color="auto"/>
        <w:right w:val="none" w:sz="0" w:space="0" w:color="auto"/>
      </w:divBdr>
    </w:div>
    <w:div w:id="484006706">
      <w:bodyDiv w:val="1"/>
      <w:marLeft w:val="0"/>
      <w:marRight w:val="0"/>
      <w:marTop w:val="0"/>
      <w:marBottom w:val="0"/>
      <w:divBdr>
        <w:top w:val="none" w:sz="0" w:space="0" w:color="auto"/>
        <w:left w:val="none" w:sz="0" w:space="0" w:color="auto"/>
        <w:bottom w:val="none" w:sz="0" w:space="0" w:color="auto"/>
        <w:right w:val="none" w:sz="0" w:space="0" w:color="auto"/>
      </w:divBdr>
    </w:div>
    <w:div w:id="944188898">
      <w:bodyDiv w:val="1"/>
      <w:marLeft w:val="0"/>
      <w:marRight w:val="0"/>
      <w:marTop w:val="0"/>
      <w:marBottom w:val="0"/>
      <w:divBdr>
        <w:top w:val="none" w:sz="0" w:space="0" w:color="auto"/>
        <w:left w:val="none" w:sz="0" w:space="0" w:color="auto"/>
        <w:bottom w:val="none" w:sz="0" w:space="0" w:color="auto"/>
        <w:right w:val="none" w:sz="0" w:space="0" w:color="auto"/>
      </w:divBdr>
    </w:div>
    <w:div w:id="983703011">
      <w:bodyDiv w:val="1"/>
      <w:marLeft w:val="0"/>
      <w:marRight w:val="0"/>
      <w:marTop w:val="0"/>
      <w:marBottom w:val="0"/>
      <w:divBdr>
        <w:top w:val="none" w:sz="0" w:space="0" w:color="auto"/>
        <w:left w:val="none" w:sz="0" w:space="0" w:color="auto"/>
        <w:bottom w:val="none" w:sz="0" w:space="0" w:color="auto"/>
        <w:right w:val="none" w:sz="0" w:space="0" w:color="auto"/>
      </w:divBdr>
    </w:div>
    <w:div w:id="1143472618">
      <w:bodyDiv w:val="1"/>
      <w:marLeft w:val="0"/>
      <w:marRight w:val="0"/>
      <w:marTop w:val="0"/>
      <w:marBottom w:val="0"/>
      <w:divBdr>
        <w:top w:val="none" w:sz="0" w:space="0" w:color="auto"/>
        <w:left w:val="none" w:sz="0" w:space="0" w:color="auto"/>
        <w:bottom w:val="none" w:sz="0" w:space="0" w:color="auto"/>
        <w:right w:val="none" w:sz="0" w:space="0" w:color="auto"/>
      </w:divBdr>
    </w:div>
    <w:div w:id="1655180102">
      <w:bodyDiv w:val="1"/>
      <w:marLeft w:val="0"/>
      <w:marRight w:val="0"/>
      <w:marTop w:val="0"/>
      <w:marBottom w:val="0"/>
      <w:divBdr>
        <w:top w:val="none" w:sz="0" w:space="0" w:color="auto"/>
        <w:left w:val="none" w:sz="0" w:space="0" w:color="auto"/>
        <w:bottom w:val="none" w:sz="0" w:space="0" w:color="auto"/>
        <w:right w:val="none" w:sz="0" w:space="0" w:color="auto"/>
      </w:divBdr>
    </w:div>
    <w:div w:id="1675644456">
      <w:bodyDiv w:val="1"/>
      <w:marLeft w:val="0"/>
      <w:marRight w:val="0"/>
      <w:marTop w:val="0"/>
      <w:marBottom w:val="0"/>
      <w:divBdr>
        <w:top w:val="none" w:sz="0" w:space="0" w:color="auto"/>
        <w:left w:val="none" w:sz="0" w:space="0" w:color="auto"/>
        <w:bottom w:val="none" w:sz="0" w:space="0" w:color="auto"/>
        <w:right w:val="none" w:sz="0" w:space="0" w:color="auto"/>
      </w:divBdr>
    </w:div>
    <w:div w:id="1734427028">
      <w:bodyDiv w:val="1"/>
      <w:marLeft w:val="0"/>
      <w:marRight w:val="0"/>
      <w:marTop w:val="0"/>
      <w:marBottom w:val="0"/>
      <w:divBdr>
        <w:top w:val="none" w:sz="0" w:space="0" w:color="auto"/>
        <w:left w:val="none" w:sz="0" w:space="0" w:color="auto"/>
        <w:bottom w:val="none" w:sz="0" w:space="0" w:color="auto"/>
        <w:right w:val="none" w:sz="0" w:space="0" w:color="auto"/>
      </w:divBdr>
    </w:div>
    <w:div w:id="1767000146">
      <w:bodyDiv w:val="1"/>
      <w:marLeft w:val="0"/>
      <w:marRight w:val="0"/>
      <w:marTop w:val="0"/>
      <w:marBottom w:val="0"/>
      <w:divBdr>
        <w:top w:val="none" w:sz="0" w:space="0" w:color="auto"/>
        <w:left w:val="none" w:sz="0" w:space="0" w:color="auto"/>
        <w:bottom w:val="none" w:sz="0" w:space="0" w:color="auto"/>
        <w:right w:val="none" w:sz="0" w:space="0" w:color="auto"/>
      </w:divBdr>
    </w:div>
    <w:div w:id="1884713476">
      <w:bodyDiv w:val="1"/>
      <w:marLeft w:val="0"/>
      <w:marRight w:val="0"/>
      <w:marTop w:val="0"/>
      <w:marBottom w:val="0"/>
      <w:divBdr>
        <w:top w:val="none" w:sz="0" w:space="0" w:color="auto"/>
        <w:left w:val="none" w:sz="0" w:space="0" w:color="auto"/>
        <w:bottom w:val="none" w:sz="0" w:space="0" w:color="auto"/>
        <w:right w:val="none" w:sz="0" w:space="0" w:color="auto"/>
      </w:divBdr>
    </w:div>
    <w:div w:id="19666968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18.xml"/><Relationship Id="rId21" Type="http://schemas.openxmlformats.org/officeDocument/2006/relationships/image" Target="media/image12.emf"/><Relationship Id="rId42" Type="http://schemas.openxmlformats.org/officeDocument/2006/relationships/image" Target="media/image33.emf"/><Relationship Id="rId63" Type="http://schemas.openxmlformats.org/officeDocument/2006/relationships/image" Target="media/image53.emf"/><Relationship Id="rId84" Type="http://schemas.openxmlformats.org/officeDocument/2006/relationships/header" Target="header5.xml"/><Relationship Id="rId138" Type="http://schemas.openxmlformats.org/officeDocument/2006/relationships/footer" Target="footer25.xml"/><Relationship Id="rId107" Type="http://schemas.openxmlformats.org/officeDocument/2006/relationships/header" Target="header15.xml"/><Relationship Id="rId11" Type="http://schemas.openxmlformats.org/officeDocument/2006/relationships/image" Target="media/image4.emf"/><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png"/><Relationship Id="rId58" Type="http://schemas.openxmlformats.org/officeDocument/2006/relationships/image" Target="media/image48.png"/><Relationship Id="rId74" Type="http://schemas.openxmlformats.org/officeDocument/2006/relationships/header" Target="header3.xml"/><Relationship Id="rId79" Type="http://schemas.openxmlformats.org/officeDocument/2006/relationships/image" Target="media/image63.emf"/><Relationship Id="rId102" Type="http://schemas.openxmlformats.org/officeDocument/2006/relationships/footer" Target="footer10.xml"/><Relationship Id="rId123" Type="http://schemas.openxmlformats.org/officeDocument/2006/relationships/footer" Target="footer20.xml"/><Relationship Id="rId128" Type="http://schemas.openxmlformats.org/officeDocument/2006/relationships/header" Target="header23.xm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8.emf"/><Relationship Id="rId95" Type="http://schemas.openxmlformats.org/officeDocument/2006/relationships/header" Target="header9.xml"/><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34.png"/><Relationship Id="rId48" Type="http://schemas.openxmlformats.org/officeDocument/2006/relationships/image" Target="media/image39.emf"/><Relationship Id="rId64" Type="http://schemas.openxmlformats.org/officeDocument/2006/relationships/image" Target="media/image54.emf"/><Relationship Id="rId69" Type="http://schemas.openxmlformats.org/officeDocument/2006/relationships/image" Target="media/image59.emf"/><Relationship Id="rId113" Type="http://schemas.openxmlformats.org/officeDocument/2006/relationships/header" Target="header18.xml"/><Relationship Id="rId118" Type="http://schemas.openxmlformats.org/officeDocument/2006/relationships/image" Target="media/image72.emf"/><Relationship Id="rId134" Type="http://schemas.openxmlformats.org/officeDocument/2006/relationships/image" Target="media/image75.png"/><Relationship Id="rId139" Type="http://schemas.openxmlformats.org/officeDocument/2006/relationships/footer" Target="footer26.xml"/><Relationship Id="rId80" Type="http://schemas.openxmlformats.org/officeDocument/2006/relationships/image" Target="media/image64.emf"/><Relationship Id="rId85" Type="http://schemas.openxmlformats.org/officeDocument/2006/relationships/header" Target="header6.xml"/><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image" Target="media/image24.emf"/><Relationship Id="rId38" Type="http://schemas.openxmlformats.org/officeDocument/2006/relationships/image" Target="media/image29.emf"/><Relationship Id="rId59" Type="http://schemas.openxmlformats.org/officeDocument/2006/relationships/image" Target="media/image49.png"/><Relationship Id="rId103" Type="http://schemas.openxmlformats.org/officeDocument/2006/relationships/footer" Target="footer11.xml"/><Relationship Id="rId108" Type="http://schemas.openxmlformats.org/officeDocument/2006/relationships/footer" Target="footer13.xml"/><Relationship Id="rId124" Type="http://schemas.openxmlformats.org/officeDocument/2006/relationships/header" Target="header22.xml"/><Relationship Id="rId129" Type="http://schemas.openxmlformats.org/officeDocument/2006/relationships/header" Target="header24.xml"/><Relationship Id="rId54" Type="http://schemas.openxmlformats.org/officeDocument/2006/relationships/image" Target="media/image45.png"/><Relationship Id="rId70" Type="http://schemas.openxmlformats.org/officeDocument/2006/relationships/image" Target="media/image60.emf"/><Relationship Id="rId75" Type="http://schemas.openxmlformats.org/officeDocument/2006/relationships/footer" Target="footer1.xml"/><Relationship Id="rId91" Type="http://schemas.openxmlformats.org/officeDocument/2006/relationships/image" Target="media/image69.emf"/><Relationship Id="rId96" Type="http://schemas.openxmlformats.org/officeDocument/2006/relationships/header" Target="header10.xml"/><Relationship Id="rId140"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emf"/><Relationship Id="rId28" Type="http://schemas.openxmlformats.org/officeDocument/2006/relationships/image" Target="media/image19.emf"/><Relationship Id="rId49" Type="http://schemas.openxmlformats.org/officeDocument/2006/relationships/image" Target="media/image40.emf"/><Relationship Id="rId114" Type="http://schemas.openxmlformats.org/officeDocument/2006/relationships/footer" Target="footer16.xml"/><Relationship Id="rId119" Type="http://schemas.openxmlformats.org/officeDocument/2006/relationships/image" Target="media/image73.png"/><Relationship Id="rId44" Type="http://schemas.openxmlformats.org/officeDocument/2006/relationships/image" Target="media/image35.emf"/><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65.emf"/><Relationship Id="rId86" Type="http://schemas.openxmlformats.org/officeDocument/2006/relationships/footer" Target="footer4.xml"/><Relationship Id="rId130" Type="http://schemas.openxmlformats.org/officeDocument/2006/relationships/footer" Target="footer22.xml"/><Relationship Id="rId135" Type="http://schemas.openxmlformats.org/officeDocument/2006/relationships/hyperlink" Target="https://www.upov.int/edocs/mdocs/upov/fr/c_56/c_56_2_annex_v.pdf" TargetMode="External"/><Relationship Id="rId13" Type="http://schemas.openxmlformats.org/officeDocument/2006/relationships/image" Target="media/image6.emf"/><Relationship Id="rId18" Type="http://schemas.openxmlformats.org/officeDocument/2006/relationships/image" Target="media/image9.emf"/><Relationship Id="rId39" Type="http://schemas.openxmlformats.org/officeDocument/2006/relationships/image" Target="media/image30.emf"/><Relationship Id="rId109" Type="http://schemas.openxmlformats.org/officeDocument/2006/relationships/footer" Target="footer14.xml"/><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footer" Target="footer2.xml"/><Relationship Id="rId97" Type="http://schemas.openxmlformats.org/officeDocument/2006/relationships/footer" Target="footer7.xml"/><Relationship Id="rId104" Type="http://schemas.openxmlformats.org/officeDocument/2006/relationships/header" Target="header13.xml"/><Relationship Id="rId120" Type="http://schemas.openxmlformats.org/officeDocument/2006/relationships/header" Target="header20.xml"/><Relationship Id="rId125" Type="http://schemas.openxmlformats.org/officeDocument/2006/relationships/footer" Target="footer21.xml"/><Relationship Id="rId141" Type="http://schemas.openxmlformats.org/officeDocument/2006/relationships/footer" Target="footer27.xml"/><Relationship Id="rId7" Type="http://schemas.openxmlformats.org/officeDocument/2006/relationships/endnotes" Target="endnotes.xml"/><Relationship Id="rId71" Type="http://schemas.openxmlformats.org/officeDocument/2006/relationships/image" Target="media/image61.emf"/><Relationship Id="rId92" Type="http://schemas.openxmlformats.org/officeDocument/2006/relationships/image" Target="media/image70.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6.png"/><Relationship Id="rId87" Type="http://schemas.openxmlformats.org/officeDocument/2006/relationships/footer" Target="footer5.xml"/><Relationship Id="rId110" Type="http://schemas.openxmlformats.org/officeDocument/2006/relationships/header" Target="header16.xml"/><Relationship Id="rId115" Type="http://schemas.openxmlformats.org/officeDocument/2006/relationships/footer" Target="footer17.xml"/><Relationship Id="rId131" Type="http://schemas.openxmlformats.org/officeDocument/2006/relationships/footer" Target="footer23.xml"/><Relationship Id="rId136" Type="http://schemas.openxmlformats.org/officeDocument/2006/relationships/header" Target="header26.xml"/><Relationship Id="rId61" Type="http://schemas.openxmlformats.org/officeDocument/2006/relationships/image" Target="media/image51.emf"/><Relationship Id="rId82" Type="http://schemas.openxmlformats.org/officeDocument/2006/relationships/image" Target="media/image66.emf"/><Relationship Id="rId19" Type="http://schemas.openxmlformats.org/officeDocument/2006/relationships/image" Target="media/image10.emf"/><Relationship Id="rId14" Type="http://schemas.openxmlformats.org/officeDocument/2006/relationships/hyperlink" Target="https://www.upov.int/about/fr/faq.html" TargetMode="External"/><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hyperlink" Target="https://www.upov.int/about/fr/benefits_upov_system.html" TargetMode="External"/><Relationship Id="rId77" Type="http://schemas.openxmlformats.org/officeDocument/2006/relationships/header" Target="header4.xml"/><Relationship Id="rId100" Type="http://schemas.openxmlformats.org/officeDocument/2006/relationships/header" Target="header11.xml"/><Relationship Id="rId105" Type="http://schemas.openxmlformats.org/officeDocument/2006/relationships/footer" Target="footer12.xml"/><Relationship Id="rId126" Type="http://schemas.openxmlformats.org/officeDocument/2006/relationships/image" Target="media/image74.png"/><Relationship Id="rId8" Type="http://schemas.openxmlformats.org/officeDocument/2006/relationships/image" Target="media/image2.png"/><Relationship Id="rId51" Type="http://schemas.openxmlformats.org/officeDocument/2006/relationships/image" Target="media/image42.emf"/><Relationship Id="rId72" Type="http://schemas.openxmlformats.org/officeDocument/2006/relationships/image" Target="media/image62.emf"/><Relationship Id="rId93" Type="http://schemas.openxmlformats.org/officeDocument/2006/relationships/image" Target="media/image71.emf"/><Relationship Id="rId98" Type="http://schemas.openxmlformats.org/officeDocument/2006/relationships/footer" Target="footer8.xml"/><Relationship Id="rId121" Type="http://schemas.openxmlformats.org/officeDocument/2006/relationships/header" Target="header21.xml"/><Relationship Id="rId142" Type="http://schemas.openxmlformats.org/officeDocument/2006/relationships/header" Target="header29.xml"/><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image" Target="media/image37.emf"/><Relationship Id="rId67" Type="http://schemas.openxmlformats.org/officeDocument/2006/relationships/image" Target="media/image57.emf"/><Relationship Id="rId116" Type="http://schemas.openxmlformats.org/officeDocument/2006/relationships/header" Target="header19.xml"/><Relationship Id="rId137" Type="http://schemas.openxmlformats.org/officeDocument/2006/relationships/header" Target="header27.xml"/><Relationship Id="rId20" Type="http://schemas.openxmlformats.org/officeDocument/2006/relationships/image" Target="media/image11.emf"/><Relationship Id="rId41" Type="http://schemas.openxmlformats.org/officeDocument/2006/relationships/image" Target="media/image32.emf"/><Relationship Id="rId62" Type="http://schemas.openxmlformats.org/officeDocument/2006/relationships/image" Target="media/image52.emf"/><Relationship Id="rId83" Type="http://schemas.openxmlformats.org/officeDocument/2006/relationships/image" Target="media/image67.emf"/><Relationship Id="rId88" Type="http://schemas.openxmlformats.org/officeDocument/2006/relationships/header" Target="header7.xml"/><Relationship Id="rId111" Type="http://schemas.openxmlformats.org/officeDocument/2006/relationships/footer" Target="footer15.xml"/><Relationship Id="rId132" Type="http://schemas.openxmlformats.org/officeDocument/2006/relationships/header" Target="header25.xml"/><Relationship Id="rId15" Type="http://schemas.openxmlformats.org/officeDocument/2006/relationships/hyperlink" Target="https://read.oecd-ilibrary.org/agriculture-and-food/making-better-policies-for-food-systems_ddfba4de-en" TargetMode="External"/><Relationship Id="rId36" Type="http://schemas.openxmlformats.org/officeDocument/2006/relationships/image" Target="media/image27.emf"/><Relationship Id="rId57" Type="http://schemas.openxmlformats.org/officeDocument/2006/relationships/image" Target="media/image47.png"/><Relationship Id="rId106" Type="http://schemas.openxmlformats.org/officeDocument/2006/relationships/header" Target="header14.xml"/><Relationship Id="rId127" Type="http://schemas.openxmlformats.org/officeDocument/2006/relationships/hyperlink" Target="https://www.upov.int/edocs/mdocs/upov/fr/c_56/c_56_2_annex_iv.pdf" TargetMode="External"/><Relationship Id="rId10" Type="http://schemas.openxmlformats.org/officeDocument/2006/relationships/image" Target="media/image3.emf"/><Relationship Id="rId31" Type="http://schemas.openxmlformats.org/officeDocument/2006/relationships/image" Target="media/image22.emf"/><Relationship Id="rId52" Type="http://schemas.openxmlformats.org/officeDocument/2006/relationships/image" Target="media/image43.png"/><Relationship Id="rId73" Type="http://schemas.openxmlformats.org/officeDocument/2006/relationships/header" Target="header2.xml"/><Relationship Id="rId78" Type="http://schemas.openxmlformats.org/officeDocument/2006/relationships/footer" Target="footer3.xml"/><Relationship Id="rId94" Type="http://schemas.openxmlformats.org/officeDocument/2006/relationships/header" Target="header8.xml"/><Relationship Id="rId99" Type="http://schemas.openxmlformats.org/officeDocument/2006/relationships/footer" Target="footer9.xml"/><Relationship Id="rId101" Type="http://schemas.openxmlformats.org/officeDocument/2006/relationships/header" Target="header12.xml"/><Relationship Id="rId122" Type="http://schemas.openxmlformats.org/officeDocument/2006/relationships/footer" Target="footer19.xm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7.emf"/><Relationship Id="rId47" Type="http://schemas.openxmlformats.org/officeDocument/2006/relationships/image" Target="media/image38.emf"/><Relationship Id="rId68" Type="http://schemas.openxmlformats.org/officeDocument/2006/relationships/image" Target="media/image58.emf"/><Relationship Id="rId89" Type="http://schemas.openxmlformats.org/officeDocument/2006/relationships/footer" Target="footer6.xml"/><Relationship Id="rId112" Type="http://schemas.openxmlformats.org/officeDocument/2006/relationships/header" Target="header17.xml"/><Relationship Id="rId133" Type="http://schemas.openxmlformats.org/officeDocument/2006/relationships/footer" Target="footer24.xml"/><Relationship Id="rId16"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emeBudget">
  <a:themeElements>
    <a:clrScheme name="UPOV theme color">
      <a:dk1>
        <a:srgbClr val="000000"/>
      </a:dk1>
      <a:lt1>
        <a:srgbClr val="FFFFFF"/>
      </a:lt1>
      <a:dk2>
        <a:srgbClr val="008080"/>
      </a:dk2>
      <a:lt2>
        <a:srgbClr val="EAF3F5"/>
      </a:lt2>
      <a:accent1>
        <a:srgbClr val="339966"/>
      </a:accent1>
      <a:accent2>
        <a:srgbClr val="33CC33"/>
      </a:accent2>
      <a:accent3>
        <a:srgbClr val="72899D"/>
      </a:accent3>
      <a:accent4>
        <a:srgbClr val="AAB8C4"/>
      </a:accent4>
      <a:accent5>
        <a:srgbClr val="006666"/>
      </a:accent5>
      <a:accent6>
        <a:srgbClr val="FFCCFF"/>
      </a:accent6>
      <a:hlink>
        <a:srgbClr val="339933"/>
      </a:hlink>
      <a:folHlink>
        <a:srgbClr val="FFCCCC"/>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9433D-6CA9-4D5E-870C-D25D08C41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61</Pages>
  <Words>15879</Words>
  <Characters>90512</Characters>
  <Application>Microsoft Office Word</Application>
  <DocSecurity>0</DocSecurity>
  <Lines>754</Lines>
  <Paragraphs>212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C/56/2</vt:lpstr>
      <vt:lpstr>C/56/2</vt:lpstr>
    </vt:vector>
  </TitlesOfParts>
  <Company>UPOV</Company>
  <LinksUpToDate>false</LinksUpToDate>
  <CharactersWithSpaces>106179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C/56/2</dc:title>
  <dc:subject/>
  <dc:creator>SANCHEZ VIZCAINO GOMEZ Rosa Maria</dc:creator>
  <cp:keywords/>
  <dc:description/>
  <cp:lastModifiedBy>SANCHEZ VIZCAINO GOMEZ Rosa Maria</cp:lastModifiedBy>
  <cp:revision>24</cp:revision>
  <cp:lastPrinted>2022-08-30T16:36:00Z</cp:lastPrinted>
  <dcterms:created xsi:type="dcterms:W3CDTF">2022-08-30T06:56:00Z</dcterms:created>
  <dcterms:modified xsi:type="dcterms:W3CDTF">2022-08-30T16:38:00Z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19faa889-af49-47d0-ba90-2c718abfb68b</vt:lpwstr>
  </property>
</Properties>
</file>