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641F7D" w:rsidTr="00EB4E9C">
        <w:tc>
          <w:tcPr>
            <w:tcW w:w="6522" w:type="dxa"/>
          </w:tcPr>
          <w:p w:rsidR="00DC3802" w:rsidRPr="00641F7D" w:rsidRDefault="00DC3802" w:rsidP="00AC2883">
            <w:pPr>
              <w:rPr>
                <w:lang w:val="fr-FR"/>
              </w:rPr>
            </w:pPr>
            <w:r w:rsidRPr="00641F7D">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641F7D" w:rsidRDefault="00641F7D" w:rsidP="00641F7D">
            <w:pPr>
              <w:pStyle w:val="Lettrine"/>
              <w:rPr>
                <w:lang w:val="fr-FR"/>
              </w:rPr>
            </w:pPr>
            <w:r>
              <w:rPr>
                <w:lang w:val="fr-FR"/>
              </w:rPr>
              <w:t>F</w:t>
            </w:r>
          </w:p>
        </w:tc>
      </w:tr>
      <w:tr w:rsidR="00DC3802" w:rsidRPr="00294F23" w:rsidTr="00645CA8">
        <w:trPr>
          <w:trHeight w:val="219"/>
        </w:trPr>
        <w:tc>
          <w:tcPr>
            <w:tcW w:w="6522" w:type="dxa"/>
          </w:tcPr>
          <w:p w:rsidR="00DC3802" w:rsidRPr="00641F7D" w:rsidRDefault="00641F7D" w:rsidP="00641F7D">
            <w:pPr>
              <w:pStyle w:val="upove"/>
              <w:rPr>
                <w:lang w:val="fr-FR"/>
              </w:rPr>
            </w:pPr>
            <w:r>
              <w:rPr>
                <w:lang w:val="fr-FR"/>
              </w:rPr>
              <w:t>Union internationale pour la protection des obtentions végétales</w:t>
            </w:r>
          </w:p>
        </w:tc>
        <w:tc>
          <w:tcPr>
            <w:tcW w:w="3117" w:type="dxa"/>
          </w:tcPr>
          <w:p w:rsidR="00DC3802" w:rsidRPr="00641F7D" w:rsidRDefault="00DC3802" w:rsidP="00DA4973">
            <w:pPr>
              <w:rPr>
                <w:lang w:val="fr-FR"/>
              </w:rPr>
            </w:pPr>
          </w:p>
        </w:tc>
      </w:tr>
    </w:tbl>
    <w:p w:rsidR="00DC3802" w:rsidRPr="00641F7D" w:rsidRDefault="00DC3802" w:rsidP="00DC3802">
      <w:pPr>
        <w:rPr>
          <w:lang w:val="fr-FR"/>
        </w:rPr>
      </w:pPr>
    </w:p>
    <w:p w:rsidR="00DA4973" w:rsidRPr="00641F7D" w:rsidRDefault="00DA4973" w:rsidP="00DC3802">
      <w:pPr>
        <w:rPr>
          <w:lang w:val="fr-FR"/>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294F23" w:rsidTr="00EB4E9C">
        <w:tc>
          <w:tcPr>
            <w:tcW w:w="6512" w:type="dxa"/>
          </w:tcPr>
          <w:p w:rsidR="00EB4E9C" w:rsidRPr="00641F7D" w:rsidRDefault="00A3365A" w:rsidP="00AC2883">
            <w:pPr>
              <w:pStyle w:val="Sessiontc"/>
              <w:spacing w:line="240" w:lineRule="auto"/>
              <w:rPr>
                <w:lang w:val="fr-FR"/>
              </w:rPr>
            </w:pPr>
            <w:r w:rsidRPr="00641F7D">
              <w:rPr>
                <w:lang w:val="fr-FR"/>
              </w:rPr>
              <w:t>Co</w:t>
            </w:r>
            <w:r w:rsidR="00641F7D">
              <w:rPr>
                <w:lang w:val="fr-FR"/>
              </w:rPr>
              <w:t>nseil</w:t>
            </w:r>
          </w:p>
          <w:p w:rsidR="00EB4E9C" w:rsidRPr="00641F7D" w:rsidRDefault="00641F7D" w:rsidP="00641F7D">
            <w:pPr>
              <w:pStyle w:val="Sessiontcplacedate"/>
              <w:rPr>
                <w:sz w:val="22"/>
                <w:lang w:val="fr-FR"/>
              </w:rPr>
            </w:pPr>
            <w:r>
              <w:rPr>
                <w:lang w:val="fr-FR"/>
              </w:rPr>
              <w:t>Cinquante</w:t>
            </w:r>
            <w:r w:rsidR="00F75989">
              <w:rPr>
                <w:lang w:val="fr-FR"/>
              </w:rPr>
              <w:t>-</w:t>
            </w:r>
            <w:r>
              <w:rPr>
                <w:lang w:val="fr-FR"/>
              </w:rPr>
              <w:t>trois</w:t>
            </w:r>
            <w:r w:rsidR="00F75989">
              <w:rPr>
                <w:lang w:val="fr-FR"/>
              </w:rPr>
              <w:t>ième session</w:t>
            </w:r>
            <w:r>
              <w:rPr>
                <w:lang w:val="fr-FR"/>
              </w:rPr>
              <w:t xml:space="preserve"> ordinaire</w:t>
            </w:r>
            <w:r w:rsidR="00EB4E9C" w:rsidRPr="00641F7D">
              <w:rPr>
                <w:lang w:val="fr-FR"/>
              </w:rPr>
              <w:br/>
            </w:r>
            <w:r>
              <w:rPr>
                <w:lang w:val="fr-FR"/>
              </w:rPr>
              <w:t>Genève,</w:t>
            </w:r>
            <w:r w:rsidR="00F75989">
              <w:rPr>
                <w:lang w:val="fr-FR"/>
              </w:rPr>
              <w:t xml:space="preserve"> 1</w:t>
            </w:r>
            <w:r w:rsidR="00F75989" w:rsidRPr="00F75989">
              <w:rPr>
                <w:vertAlign w:val="superscript"/>
                <w:lang w:val="fr-FR"/>
              </w:rPr>
              <w:t>er</w:t>
            </w:r>
            <w:r w:rsidR="00F75989">
              <w:rPr>
                <w:lang w:val="fr-FR"/>
              </w:rPr>
              <w:t> </w:t>
            </w:r>
            <w:r>
              <w:rPr>
                <w:lang w:val="fr-FR"/>
              </w:rPr>
              <w:t>novembre </w:t>
            </w:r>
            <w:r w:rsidR="00782255" w:rsidRPr="00641F7D">
              <w:rPr>
                <w:lang w:val="fr-FR"/>
              </w:rPr>
              <w:t>2019</w:t>
            </w:r>
          </w:p>
        </w:tc>
        <w:tc>
          <w:tcPr>
            <w:tcW w:w="3127" w:type="dxa"/>
          </w:tcPr>
          <w:p w:rsidR="00EB4E9C" w:rsidRPr="00641F7D" w:rsidRDefault="00782255" w:rsidP="003C7FBE">
            <w:pPr>
              <w:pStyle w:val="Doccode"/>
              <w:rPr>
                <w:lang w:val="fr-FR"/>
              </w:rPr>
            </w:pPr>
            <w:r w:rsidRPr="00641F7D">
              <w:rPr>
                <w:lang w:val="fr-FR"/>
              </w:rPr>
              <w:t>C/53</w:t>
            </w:r>
            <w:r w:rsidR="00EB4E9C" w:rsidRPr="00641F7D">
              <w:rPr>
                <w:lang w:val="fr-FR"/>
              </w:rPr>
              <w:t>/</w:t>
            </w:r>
            <w:r w:rsidR="00EB5150" w:rsidRPr="00641F7D">
              <w:rPr>
                <w:lang w:val="fr-FR"/>
              </w:rPr>
              <w:t>14</w:t>
            </w:r>
          </w:p>
          <w:p w:rsidR="00EB4E9C" w:rsidRPr="00641F7D" w:rsidRDefault="00EB4E9C" w:rsidP="003C7FBE">
            <w:pPr>
              <w:pStyle w:val="Docoriginal"/>
              <w:rPr>
                <w:lang w:val="fr-FR"/>
              </w:rPr>
            </w:pPr>
            <w:r w:rsidRPr="00641F7D">
              <w:rPr>
                <w:lang w:val="fr-FR"/>
              </w:rPr>
              <w:t>Original</w:t>
            </w:r>
            <w:r w:rsidR="00F75989">
              <w:rPr>
                <w:lang w:val="fr-FR"/>
              </w:rPr>
              <w:t> :</w:t>
            </w:r>
            <w:r w:rsidRPr="00641F7D">
              <w:rPr>
                <w:b w:val="0"/>
                <w:spacing w:val="0"/>
                <w:lang w:val="fr-FR"/>
              </w:rPr>
              <w:t xml:space="preserve"> </w:t>
            </w:r>
            <w:r w:rsidR="00641F7D">
              <w:rPr>
                <w:b w:val="0"/>
                <w:spacing w:val="0"/>
                <w:lang w:val="fr-FR"/>
              </w:rPr>
              <w:t>anglais</w:t>
            </w:r>
          </w:p>
          <w:p w:rsidR="00EB4E9C" w:rsidRPr="00641F7D" w:rsidRDefault="00EB4E9C" w:rsidP="00641F7D">
            <w:pPr>
              <w:pStyle w:val="Docoriginal"/>
              <w:rPr>
                <w:lang w:val="fr-FR"/>
              </w:rPr>
            </w:pPr>
            <w:r w:rsidRPr="00641F7D">
              <w:rPr>
                <w:lang w:val="fr-FR"/>
              </w:rPr>
              <w:t>Date</w:t>
            </w:r>
            <w:r w:rsidR="00F75989">
              <w:rPr>
                <w:lang w:val="fr-FR"/>
              </w:rPr>
              <w:t> :</w:t>
            </w:r>
            <w:r w:rsidR="00641F7D">
              <w:rPr>
                <w:lang w:val="fr-FR"/>
              </w:rPr>
              <w:t xml:space="preserve"> </w:t>
            </w:r>
            <w:r w:rsidR="00641F7D" w:rsidRPr="00641F7D">
              <w:rPr>
                <w:b w:val="0"/>
                <w:lang w:val="fr-FR"/>
              </w:rPr>
              <w:t>14 octobre</w:t>
            </w:r>
            <w:r w:rsidR="00641F7D">
              <w:rPr>
                <w:lang w:val="fr-FR"/>
              </w:rPr>
              <w:t> </w:t>
            </w:r>
            <w:r w:rsidRPr="00641F7D">
              <w:rPr>
                <w:b w:val="0"/>
                <w:spacing w:val="0"/>
                <w:lang w:val="fr-FR"/>
              </w:rPr>
              <w:t>201</w:t>
            </w:r>
            <w:r w:rsidR="00782255" w:rsidRPr="00641F7D">
              <w:rPr>
                <w:b w:val="0"/>
                <w:spacing w:val="0"/>
                <w:lang w:val="fr-FR"/>
              </w:rPr>
              <w:t>9</w:t>
            </w:r>
          </w:p>
        </w:tc>
      </w:tr>
    </w:tbl>
    <w:p w:rsidR="000D7780" w:rsidRPr="00641F7D" w:rsidRDefault="00294F23" w:rsidP="006A644A">
      <w:pPr>
        <w:pStyle w:val="Titleofdoc0"/>
        <w:rPr>
          <w:lang w:val="fr-FR"/>
        </w:rPr>
      </w:pPr>
      <w:bookmarkStart w:id="0" w:name="TitleOfDoc"/>
      <w:bookmarkEnd w:id="0"/>
      <w:r w:rsidRPr="00294F23">
        <w:rPr>
          <w:lang w:val="fr-FR"/>
        </w:rPr>
        <w:t>Éléments nouveaux concernant la loi sur la protection des obtentions végétales du Myanmar</w:t>
      </w:r>
    </w:p>
    <w:p w:rsidR="006A644A" w:rsidRPr="00641F7D" w:rsidRDefault="00AE0EF1" w:rsidP="006A644A">
      <w:pPr>
        <w:pStyle w:val="preparedby1"/>
        <w:jc w:val="left"/>
        <w:rPr>
          <w:lang w:val="fr-FR"/>
        </w:rPr>
      </w:pPr>
      <w:bookmarkStart w:id="1" w:name="Prepared"/>
      <w:bookmarkEnd w:id="1"/>
      <w:r w:rsidRPr="00641F7D">
        <w:rPr>
          <w:lang w:val="fr-FR"/>
        </w:rPr>
        <w:t xml:space="preserve">Document </w:t>
      </w:r>
      <w:r w:rsidR="00641F7D">
        <w:rPr>
          <w:lang w:val="fr-FR"/>
        </w:rPr>
        <w:t>établi par le Bureau de l</w:t>
      </w:r>
      <w:r w:rsidR="00F75989">
        <w:rPr>
          <w:lang w:val="fr-FR"/>
        </w:rPr>
        <w:t>’</w:t>
      </w:r>
      <w:r w:rsidR="00641F7D">
        <w:rPr>
          <w:lang w:val="fr-FR"/>
        </w:rPr>
        <w:t>Union</w:t>
      </w:r>
    </w:p>
    <w:p w:rsidR="00050E16" w:rsidRPr="00641F7D" w:rsidRDefault="00641F7D" w:rsidP="006A644A">
      <w:pPr>
        <w:pStyle w:val="Disclaimer"/>
        <w:rPr>
          <w:lang w:val="fr-FR"/>
        </w:rPr>
      </w:pPr>
      <w:r>
        <w:rPr>
          <w:lang w:val="fr-FR"/>
        </w:rPr>
        <w:t>Avertissement</w:t>
      </w:r>
      <w:r w:rsidR="00F75989">
        <w:rPr>
          <w:lang w:val="fr-FR"/>
        </w:rPr>
        <w:t> :</w:t>
      </w:r>
      <w:r>
        <w:rPr>
          <w:lang w:val="fr-FR"/>
        </w:rPr>
        <w:t xml:space="preserve"> le présent document ne représente pas les principes ou orientations de l</w:t>
      </w:r>
      <w:r w:rsidR="00F75989">
        <w:rPr>
          <w:lang w:val="fr-FR"/>
        </w:rPr>
        <w:t>’</w:t>
      </w:r>
      <w:r>
        <w:rPr>
          <w:lang w:val="fr-FR"/>
        </w:rPr>
        <w:t>UPOV</w:t>
      </w:r>
    </w:p>
    <w:p w:rsidR="002C0C13" w:rsidRPr="00641F7D" w:rsidRDefault="002C0C13" w:rsidP="002C0C13">
      <w:pPr>
        <w:rPr>
          <w:spacing w:val="-4"/>
          <w:szCs w:val="22"/>
          <w:lang w:val="fr-FR"/>
        </w:rPr>
      </w:pPr>
      <w:r w:rsidRPr="00641F7D">
        <w:rPr>
          <w:rFonts w:cs="Arial"/>
          <w:spacing w:val="-4"/>
          <w:lang w:val="fr-FR"/>
        </w:rPr>
        <w:fldChar w:fldCharType="begin"/>
      </w:r>
      <w:r w:rsidRPr="00641F7D">
        <w:rPr>
          <w:rFonts w:cs="Arial"/>
          <w:spacing w:val="-4"/>
          <w:lang w:val="fr-FR"/>
        </w:rPr>
        <w:instrText xml:space="preserve"> AUTONUM  </w:instrText>
      </w:r>
      <w:r w:rsidRPr="00641F7D">
        <w:rPr>
          <w:rFonts w:cs="Arial"/>
          <w:spacing w:val="-4"/>
          <w:lang w:val="fr-FR"/>
        </w:rPr>
        <w:fldChar w:fldCharType="end"/>
      </w:r>
      <w:r w:rsidRPr="00641F7D">
        <w:rPr>
          <w:rFonts w:cs="Arial"/>
          <w:spacing w:val="-4"/>
          <w:lang w:val="fr-FR"/>
        </w:rPr>
        <w:tab/>
      </w:r>
      <w:r w:rsidR="00641F7D">
        <w:rPr>
          <w:rFonts w:cs="Arial"/>
          <w:spacing w:val="-4"/>
          <w:lang w:val="fr-FR"/>
        </w:rPr>
        <w:t>Le but du présent document est d</w:t>
      </w:r>
      <w:r w:rsidR="00F75989">
        <w:rPr>
          <w:rFonts w:cs="Arial"/>
          <w:spacing w:val="-4"/>
          <w:lang w:val="fr-FR"/>
        </w:rPr>
        <w:t>’</w:t>
      </w:r>
      <w:r w:rsidR="00641F7D">
        <w:rPr>
          <w:rFonts w:cs="Arial"/>
          <w:spacing w:val="-4"/>
          <w:lang w:val="fr-FR"/>
        </w:rPr>
        <w:t xml:space="preserve">inviter le Conseil à examiner les faits nouveaux concernant la loi sur la protection des obtentions végétales </w:t>
      </w:r>
      <w:r w:rsidR="00294F23">
        <w:rPr>
          <w:rFonts w:cs="Arial"/>
          <w:spacing w:val="-4"/>
          <w:lang w:val="fr-FR"/>
        </w:rPr>
        <w:t xml:space="preserve">du Myanmar de 2019 </w:t>
      </w:r>
      <w:r w:rsidR="00641F7D">
        <w:rPr>
          <w:rFonts w:cs="Arial"/>
          <w:spacing w:val="-4"/>
          <w:lang w:val="fr-FR"/>
        </w:rPr>
        <w:t>(</w:t>
      </w:r>
      <w:r w:rsidR="004E37B5">
        <w:rPr>
          <w:rFonts w:cs="Arial"/>
          <w:spacing w:val="-4"/>
          <w:lang w:val="fr-FR"/>
        </w:rPr>
        <w:t xml:space="preserve">la </w:t>
      </w:r>
      <w:r w:rsidR="004E37B5" w:rsidRPr="004E37B5">
        <w:rPr>
          <w:rFonts w:cs="Arial"/>
          <w:spacing w:val="-4"/>
          <w:lang w:val="fr-FR"/>
        </w:rPr>
        <w:t>“</w:t>
      </w:r>
      <w:r w:rsidR="00641F7D">
        <w:rPr>
          <w:rFonts w:cs="Arial"/>
          <w:spacing w:val="-4"/>
          <w:lang w:val="fr-FR"/>
        </w:rPr>
        <w:t>loi</w:t>
      </w:r>
      <w:r w:rsidR="004E37B5" w:rsidRPr="004E37B5">
        <w:rPr>
          <w:rFonts w:cs="Arial"/>
          <w:spacing w:val="-4"/>
          <w:lang w:val="fr-FR"/>
        </w:rPr>
        <w:t>”</w:t>
      </w:r>
      <w:r w:rsidR="00641F7D">
        <w:rPr>
          <w:rFonts w:cs="Arial"/>
          <w:spacing w:val="-4"/>
          <w:lang w:val="fr-FR"/>
        </w:rPr>
        <w:t>) eu égard à sa décision du 26 octobre 2017.</w:t>
      </w:r>
    </w:p>
    <w:p w:rsidR="002C0C13" w:rsidRDefault="002C0C13" w:rsidP="002C0C13">
      <w:pPr>
        <w:rPr>
          <w:sz w:val="18"/>
          <w:szCs w:val="22"/>
          <w:lang w:val="fr-FR"/>
        </w:rPr>
      </w:pPr>
    </w:p>
    <w:p w:rsidR="006C4E64" w:rsidRPr="00641F7D" w:rsidRDefault="006C4E64" w:rsidP="002C0C13">
      <w:pPr>
        <w:rPr>
          <w:sz w:val="18"/>
          <w:szCs w:val="22"/>
          <w:lang w:val="fr-FR"/>
        </w:rPr>
      </w:pPr>
    </w:p>
    <w:p w:rsidR="002C0C13" w:rsidRPr="00641F7D" w:rsidRDefault="002C0C13" w:rsidP="002C0C13">
      <w:pPr>
        <w:rPr>
          <w:sz w:val="18"/>
          <w:szCs w:val="22"/>
          <w:lang w:val="fr-FR"/>
        </w:rPr>
      </w:pPr>
    </w:p>
    <w:p w:rsidR="00EE237B" w:rsidRPr="00641F7D" w:rsidRDefault="00641F7D" w:rsidP="00EE237B">
      <w:pPr>
        <w:pStyle w:val="Heading1"/>
        <w:rPr>
          <w:lang w:val="fr-FR"/>
        </w:rPr>
      </w:pPr>
      <w:r>
        <w:rPr>
          <w:lang w:val="fr-FR"/>
        </w:rPr>
        <w:t>généralités</w:t>
      </w:r>
    </w:p>
    <w:p w:rsidR="0021053A" w:rsidRPr="00641F7D" w:rsidRDefault="0021053A" w:rsidP="0021053A">
      <w:pPr>
        <w:rPr>
          <w:spacing w:val="2"/>
          <w:sz w:val="18"/>
          <w:lang w:val="fr-FR"/>
        </w:rPr>
      </w:pPr>
    </w:p>
    <w:p w:rsidR="0021053A" w:rsidRPr="00641F7D" w:rsidRDefault="0021053A" w:rsidP="0021053A">
      <w:pPr>
        <w:rPr>
          <w:spacing w:val="-2"/>
          <w:szCs w:val="22"/>
          <w:lang w:val="fr-FR"/>
        </w:rPr>
      </w:pPr>
      <w:r w:rsidRPr="00641F7D">
        <w:rPr>
          <w:spacing w:val="-2"/>
          <w:szCs w:val="22"/>
          <w:lang w:val="fr-FR"/>
        </w:rPr>
        <w:fldChar w:fldCharType="begin"/>
      </w:r>
      <w:r w:rsidRPr="00641F7D">
        <w:rPr>
          <w:spacing w:val="-2"/>
          <w:szCs w:val="22"/>
          <w:lang w:val="fr-FR"/>
        </w:rPr>
        <w:instrText xml:space="preserve"> AUTONUM  </w:instrText>
      </w:r>
      <w:r w:rsidRPr="00641F7D">
        <w:rPr>
          <w:spacing w:val="-2"/>
          <w:szCs w:val="22"/>
          <w:lang w:val="fr-FR"/>
        </w:rPr>
        <w:fldChar w:fldCharType="end"/>
      </w:r>
      <w:r w:rsidRPr="00641F7D">
        <w:rPr>
          <w:spacing w:val="-2"/>
          <w:szCs w:val="22"/>
          <w:lang w:val="fr-FR"/>
        </w:rPr>
        <w:tab/>
      </w:r>
      <w:r w:rsidR="00641F7D">
        <w:rPr>
          <w:spacing w:val="-2"/>
          <w:szCs w:val="22"/>
          <w:lang w:val="fr-FR"/>
        </w:rPr>
        <w:t>Dans une lettre datée du 18 septembre 2017, adressée au Secrétaire général de l</w:t>
      </w:r>
      <w:r w:rsidR="00F75989">
        <w:rPr>
          <w:spacing w:val="-2"/>
          <w:szCs w:val="22"/>
          <w:lang w:val="fr-FR"/>
        </w:rPr>
        <w:t>’</w:t>
      </w:r>
      <w:r w:rsidR="006C4E64">
        <w:rPr>
          <w:spacing w:val="-2"/>
          <w:szCs w:val="22"/>
          <w:lang w:val="fr-FR"/>
        </w:rPr>
        <w:t>UPOV, M. Naing Kyi </w:t>
      </w:r>
      <w:r w:rsidR="00641F7D">
        <w:rPr>
          <w:spacing w:val="-2"/>
          <w:szCs w:val="22"/>
          <w:lang w:val="fr-FR"/>
        </w:rPr>
        <w:t>Win, directeur général du Département de la recherche agricole au Ministère de l</w:t>
      </w:r>
      <w:r w:rsidR="00F75989">
        <w:rPr>
          <w:spacing w:val="-2"/>
          <w:szCs w:val="22"/>
          <w:lang w:val="fr-FR"/>
        </w:rPr>
        <w:t>’</w:t>
      </w:r>
      <w:r w:rsidR="00641F7D">
        <w:rPr>
          <w:spacing w:val="-2"/>
          <w:szCs w:val="22"/>
          <w:lang w:val="fr-FR"/>
        </w:rPr>
        <w:t>agriculture, de l</w:t>
      </w:r>
      <w:r w:rsidR="00F75989">
        <w:rPr>
          <w:spacing w:val="-2"/>
          <w:szCs w:val="22"/>
          <w:lang w:val="fr-FR"/>
        </w:rPr>
        <w:t>’</w:t>
      </w:r>
      <w:r w:rsidR="00641F7D">
        <w:rPr>
          <w:spacing w:val="-2"/>
          <w:szCs w:val="22"/>
          <w:lang w:val="fr-FR"/>
        </w:rPr>
        <w:t>élevage et de l</w:t>
      </w:r>
      <w:r w:rsidR="00F75989">
        <w:rPr>
          <w:spacing w:val="-2"/>
          <w:szCs w:val="22"/>
          <w:lang w:val="fr-FR"/>
        </w:rPr>
        <w:t>’</w:t>
      </w:r>
      <w:r w:rsidR="00641F7D">
        <w:rPr>
          <w:spacing w:val="-2"/>
          <w:szCs w:val="22"/>
          <w:lang w:val="fr-FR"/>
        </w:rPr>
        <w:t>irrigation du Myanmar, a demandé l</w:t>
      </w:r>
      <w:r w:rsidR="00F75989">
        <w:rPr>
          <w:spacing w:val="-2"/>
          <w:szCs w:val="22"/>
          <w:lang w:val="fr-FR"/>
        </w:rPr>
        <w:t>’</w:t>
      </w:r>
      <w:r w:rsidR="00641F7D">
        <w:rPr>
          <w:spacing w:val="-2"/>
          <w:szCs w:val="22"/>
          <w:lang w:val="fr-FR"/>
        </w:rPr>
        <w:t>examen de la conformité du projet de loi sur la protection des obtentions végétales (</w:t>
      </w:r>
      <w:r w:rsidR="004E37B5">
        <w:rPr>
          <w:spacing w:val="-2"/>
          <w:szCs w:val="22"/>
          <w:lang w:val="fr-FR"/>
        </w:rPr>
        <w:t xml:space="preserve">le </w:t>
      </w:r>
      <w:r w:rsidR="00641F7D" w:rsidRPr="00641F7D">
        <w:rPr>
          <w:spacing w:val="-2"/>
          <w:szCs w:val="22"/>
          <w:lang w:val="fr-FR"/>
        </w:rPr>
        <w:t>“projet de loi”) avec l</w:t>
      </w:r>
      <w:r w:rsidR="00F75989">
        <w:rPr>
          <w:spacing w:val="-2"/>
          <w:szCs w:val="22"/>
          <w:lang w:val="fr-FR"/>
        </w:rPr>
        <w:t>’</w:t>
      </w:r>
      <w:r w:rsidR="00641F7D" w:rsidRPr="00641F7D">
        <w:rPr>
          <w:spacing w:val="-2"/>
          <w:szCs w:val="22"/>
          <w:lang w:val="fr-FR"/>
        </w:rPr>
        <w:t xml:space="preserve">Acte </w:t>
      </w:r>
      <w:r w:rsidR="00F75989" w:rsidRPr="00641F7D">
        <w:rPr>
          <w:spacing w:val="-2"/>
          <w:szCs w:val="22"/>
          <w:lang w:val="fr-FR"/>
        </w:rPr>
        <w:t>de</w:t>
      </w:r>
      <w:r w:rsidR="00F75989">
        <w:rPr>
          <w:spacing w:val="-2"/>
          <w:szCs w:val="22"/>
          <w:lang w:val="fr-FR"/>
        </w:rPr>
        <w:t> </w:t>
      </w:r>
      <w:r w:rsidR="00F75989" w:rsidRPr="00641F7D">
        <w:rPr>
          <w:spacing w:val="-2"/>
          <w:szCs w:val="22"/>
          <w:lang w:val="fr-FR"/>
        </w:rPr>
        <w:t>1991</w:t>
      </w:r>
      <w:r w:rsidR="00641F7D" w:rsidRPr="00641F7D">
        <w:rPr>
          <w:spacing w:val="-2"/>
          <w:szCs w:val="22"/>
          <w:lang w:val="fr-FR"/>
        </w:rPr>
        <w:t xml:space="preserve"> de la </w:t>
      </w:r>
      <w:r w:rsidR="00F75989">
        <w:rPr>
          <w:spacing w:val="-2"/>
          <w:szCs w:val="22"/>
          <w:lang w:val="fr-FR"/>
        </w:rPr>
        <w:t>Convention UPOV</w:t>
      </w:r>
      <w:r w:rsidR="00641F7D" w:rsidRPr="00641F7D">
        <w:rPr>
          <w:spacing w:val="-2"/>
          <w:szCs w:val="22"/>
          <w:lang w:val="fr-FR"/>
        </w:rPr>
        <w:t xml:space="preserve"> (ci</w:t>
      </w:r>
      <w:r w:rsidR="00F75989">
        <w:rPr>
          <w:spacing w:val="-2"/>
          <w:szCs w:val="22"/>
          <w:lang w:val="fr-FR"/>
        </w:rPr>
        <w:t>-</w:t>
      </w:r>
      <w:r w:rsidR="00641F7D" w:rsidRPr="00641F7D">
        <w:rPr>
          <w:spacing w:val="-2"/>
          <w:szCs w:val="22"/>
          <w:lang w:val="fr-FR"/>
        </w:rPr>
        <w:t xml:space="preserve">après dénommé “Acte </w:t>
      </w:r>
      <w:r w:rsidR="00F75989" w:rsidRPr="00641F7D">
        <w:rPr>
          <w:spacing w:val="-2"/>
          <w:szCs w:val="22"/>
          <w:lang w:val="fr-FR"/>
        </w:rPr>
        <w:t>de</w:t>
      </w:r>
      <w:r w:rsidR="00F75989">
        <w:rPr>
          <w:spacing w:val="-2"/>
          <w:szCs w:val="22"/>
          <w:lang w:val="fr-FR"/>
        </w:rPr>
        <w:t> </w:t>
      </w:r>
      <w:r w:rsidR="00F75989" w:rsidRPr="00641F7D">
        <w:rPr>
          <w:spacing w:val="-2"/>
          <w:szCs w:val="22"/>
          <w:lang w:val="fr-FR"/>
        </w:rPr>
        <w:t>1991</w:t>
      </w:r>
      <w:r w:rsidR="00641F7D" w:rsidRPr="00641F7D">
        <w:rPr>
          <w:spacing w:val="-2"/>
          <w:szCs w:val="22"/>
          <w:lang w:val="fr-FR"/>
        </w:rPr>
        <w:t>”).</w:t>
      </w:r>
      <w:r w:rsidRPr="00641F7D">
        <w:rPr>
          <w:spacing w:val="-2"/>
          <w:szCs w:val="22"/>
          <w:lang w:val="fr-FR"/>
        </w:rPr>
        <w:t xml:space="preserve">  </w:t>
      </w:r>
      <w:r w:rsidR="00641F7D">
        <w:rPr>
          <w:spacing w:val="-2"/>
          <w:szCs w:val="22"/>
          <w:lang w:val="fr-FR"/>
        </w:rPr>
        <w:t>À sa cinquante</w:t>
      </w:r>
      <w:r w:rsidR="00F75989">
        <w:rPr>
          <w:spacing w:val="-2"/>
          <w:szCs w:val="22"/>
          <w:lang w:val="fr-FR"/>
        </w:rPr>
        <w:t> et unième session</w:t>
      </w:r>
      <w:r w:rsidR="00641F7D">
        <w:rPr>
          <w:spacing w:val="-2"/>
          <w:szCs w:val="22"/>
          <w:lang w:val="fr-FR"/>
        </w:rPr>
        <w:t xml:space="preserve"> ordinaire, tenue à Genève le 26 octobre 2017, le Conseil a examiné le projet de loi et a décidé </w:t>
      </w:r>
      <w:r w:rsidRPr="00641F7D">
        <w:rPr>
          <w:spacing w:val="-2"/>
          <w:szCs w:val="22"/>
          <w:lang w:val="fr-FR"/>
        </w:rPr>
        <w:t>(</w:t>
      </w:r>
      <w:r w:rsidR="00641F7D">
        <w:rPr>
          <w:spacing w:val="-2"/>
          <w:szCs w:val="22"/>
          <w:lang w:val="fr-FR"/>
        </w:rPr>
        <w:t xml:space="preserve">voir le </w:t>
      </w:r>
      <w:r w:rsidR="00A75AC9" w:rsidRPr="00641F7D">
        <w:rPr>
          <w:rFonts w:cs="Arial"/>
          <w:spacing w:val="-2"/>
          <w:lang w:val="fr-FR"/>
        </w:rPr>
        <w:t>document </w:t>
      </w:r>
      <w:hyperlink r:id="rId9" w:history="1">
        <w:r w:rsidRPr="00641F7D">
          <w:rPr>
            <w:rStyle w:val="Hyperlink"/>
            <w:rFonts w:cs="Arial"/>
            <w:spacing w:val="-2"/>
            <w:lang w:val="fr-FR"/>
          </w:rPr>
          <w:t>C/51/22</w:t>
        </w:r>
      </w:hyperlink>
      <w:r w:rsidRPr="00641F7D">
        <w:rPr>
          <w:rFonts w:cs="Arial"/>
          <w:spacing w:val="-2"/>
          <w:lang w:val="fr-FR"/>
        </w:rPr>
        <w:t xml:space="preserve"> “</w:t>
      </w:r>
      <w:r w:rsidR="00641F7D">
        <w:rPr>
          <w:rFonts w:cs="Arial"/>
          <w:spacing w:val="-2"/>
          <w:lang w:val="fr-FR"/>
        </w:rPr>
        <w:t>Compte rendu</w:t>
      </w:r>
      <w:r w:rsidRPr="00641F7D">
        <w:rPr>
          <w:rFonts w:cs="Arial"/>
          <w:spacing w:val="-2"/>
          <w:lang w:val="fr-FR"/>
        </w:rPr>
        <w:t>”, paragraph</w:t>
      </w:r>
      <w:r w:rsidR="00641F7D">
        <w:rPr>
          <w:rFonts w:cs="Arial"/>
          <w:spacing w:val="-2"/>
          <w:lang w:val="fr-FR"/>
        </w:rPr>
        <w:t>e </w:t>
      </w:r>
      <w:r w:rsidRPr="00641F7D">
        <w:rPr>
          <w:rFonts w:cs="Arial"/>
          <w:spacing w:val="-2"/>
          <w:lang w:val="fr-FR"/>
        </w:rPr>
        <w:t>17</w:t>
      </w:r>
      <w:r w:rsidRPr="00641F7D">
        <w:rPr>
          <w:spacing w:val="-2"/>
          <w:szCs w:val="22"/>
          <w:lang w:val="fr-FR"/>
        </w:rPr>
        <w:t>)</w:t>
      </w:r>
      <w:r w:rsidR="00F75989">
        <w:rPr>
          <w:spacing w:val="-2"/>
          <w:szCs w:val="22"/>
          <w:lang w:val="fr-FR"/>
        </w:rPr>
        <w:t> :</w:t>
      </w:r>
    </w:p>
    <w:p w:rsidR="00095755" w:rsidRPr="00641F7D" w:rsidRDefault="00095755" w:rsidP="00095755">
      <w:pPr>
        <w:rPr>
          <w:snapToGrid w:val="0"/>
          <w:sz w:val="18"/>
          <w:lang w:val="fr-FR"/>
        </w:rPr>
      </w:pPr>
    </w:p>
    <w:p w:rsidR="00F75989" w:rsidRDefault="009E75EE" w:rsidP="00EB7E59">
      <w:pPr>
        <w:ind w:left="567" w:right="708"/>
        <w:rPr>
          <w:snapToGrid w:val="0"/>
          <w:sz w:val="18"/>
          <w:szCs w:val="18"/>
          <w:lang w:val="fr-FR"/>
        </w:rPr>
      </w:pPr>
      <w:r w:rsidRPr="00641F7D">
        <w:rPr>
          <w:snapToGrid w:val="0"/>
          <w:sz w:val="18"/>
          <w:szCs w:val="18"/>
          <w:lang w:val="fr-FR"/>
        </w:rPr>
        <w:t>“a)</w:t>
      </w:r>
      <w:r w:rsidRPr="00641F7D">
        <w:rPr>
          <w:snapToGrid w:val="0"/>
          <w:sz w:val="18"/>
          <w:szCs w:val="18"/>
          <w:lang w:val="fr-FR"/>
        </w:rPr>
        <w:tab/>
      </w:r>
      <w:r w:rsidR="00641F7D">
        <w:rPr>
          <w:snapToGrid w:val="0"/>
          <w:sz w:val="18"/>
          <w:szCs w:val="18"/>
          <w:lang w:val="fr-FR"/>
        </w:rPr>
        <w:t>de prendre note de l</w:t>
      </w:r>
      <w:r w:rsidR="00F75989">
        <w:rPr>
          <w:snapToGrid w:val="0"/>
          <w:sz w:val="18"/>
          <w:szCs w:val="18"/>
          <w:lang w:val="fr-FR"/>
        </w:rPr>
        <w:t>’</w:t>
      </w:r>
      <w:r w:rsidR="00641F7D">
        <w:rPr>
          <w:snapToGrid w:val="0"/>
          <w:sz w:val="18"/>
          <w:szCs w:val="18"/>
          <w:lang w:val="fr-FR"/>
        </w:rPr>
        <w:t>analyse figurant dans le document</w:t>
      </w:r>
      <w:r w:rsidR="00CC5CF7">
        <w:rPr>
          <w:snapToGrid w:val="0"/>
          <w:sz w:val="18"/>
          <w:szCs w:val="18"/>
          <w:lang w:val="fr-FR"/>
        </w:rPr>
        <w:t> </w:t>
      </w:r>
      <w:r w:rsidR="00EB7E59" w:rsidRPr="00641F7D">
        <w:rPr>
          <w:snapToGrid w:val="0"/>
          <w:sz w:val="18"/>
          <w:szCs w:val="18"/>
          <w:lang w:val="fr-FR"/>
        </w:rPr>
        <w:t>C/51/21;</w:t>
      </w:r>
    </w:p>
    <w:p w:rsidR="00EB7E59" w:rsidRPr="00641F7D" w:rsidRDefault="00EB7E59" w:rsidP="00EB7E59">
      <w:pPr>
        <w:ind w:left="567" w:right="708"/>
        <w:rPr>
          <w:snapToGrid w:val="0"/>
          <w:sz w:val="18"/>
          <w:szCs w:val="18"/>
          <w:lang w:val="fr-FR"/>
        </w:rPr>
      </w:pPr>
    </w:p>
    <w:p w:rsidR="00EB7E59" w:rsidRPr="00641F7D" w:rsidRDefault="00EB7E59" w:rsidP="00EB7E59">
      <w:pPr>
        <w:ind w:left="567" w:right="708"/>
        <w:rPr>
          <w:snapToGrid w:val="0"/>
          <w:sz w:val="18"/>
          <w:szCs w:val="18"/>
          <w:lang w:val="fr-FR"/>
        </w:rPr>
      </w:pPr>
      <w:r w:rsidRPr="00641F7D">
        <w:rPr>
          <w:snapToGrid w:val="0"/>
          <w:sz w:val="18"/>
          <w:szCs w:val="18"/>
          <w:lang w:val="fr-FR"/>
        </w:rPr>
        <w:t>“b)</w:t>
      </w:r>
      <w:r w:rsidRPr="00641F7D">
        <w:rPr>
          <w:snapToGrid w:val="0"/>
          <w:sz w:val="18"/>
          <w:szCs w:val="18"/>
          <w:lang w:val="fr-FR"/>
        </w:rPr>
        <w:tab/>
      </w:r>
      <w:r w:rsidR="00641F7D">
        <w:rPr>
          <w:snapToGrid w:val="0"/>
          <w:sz w:val="18"/>
          <w:szCs w:val="18"/>
          <w:lang w:val="fr-FR"/>
        </w:rPr>
        <w:t xml:space="preserve">de rendre une décision positive quant à la </w:t>
      </w:r>
      <w:r w:rsidR="00641F7D" w:rsidRPr="00641F7D">
        <w:rPr>
          <w:snapToGrid w:val="0"/>
          <w:sz w:val="18"/>
          <w:szCs w:val="18"/>
          <w:lang w:val="fr-FR"/>
        </w:rPr>
        <w:t>conformité du “projet de loi sur la protection des obtentions végétales” (le “projet de loi”) avec les dispositions de l</w:t>
      </w:r>
      <w:r w:rsidR="00F75989">
        <w:rPr>
          <w:snapToGrid w:val="0"/>
          <w:sz w:val="18"/>
          <w:szCs w:val="18"/>
          <w:lang w:val="fr-FR"/>
        </w:rPr>
        <w:t>’</w:t>
      </w:r>
      <w:r w:rsidR="00641F7D" w:rsidRPr="00641F7D">
        <w:rPr>
          <w:snapToGrid w:val="0"/>
          <w:sz w:val="18"/>
          <w:szCs w:val="18"/>
          <w:lang w:val="fr-FR"/>
        </w:rPr>
        <w:t xml:space="preserve">Acte </w:t>
      </w:r>
      <w:r w:rsidR="00F75989" w:rsidRPr="00641F7D">
        <w:rPr>
          <w:snapToGrid w:val="0"/>
          <w:sz w:val="18"/>
          <w:szCs w:val="18"/>
          <w:lang w:val="fr-FR"/>
        </w:rPr>
        <w:t>de</w:t>
      </w:r>
      <w:r w:rsidR="00F75989">
        <w:rPr>
          <w:snapToGrid w:val="0"/>
          <w:sz w:val="18"/>
          <w:szCs w:val="18"/>
          <w:lang w:val="fr-FR"/>
        </w:rPr>
        <w:t> </w:t>
      </w:r>
      <w:r w:rsidR="00F75989" w:rsidRPr="00641F7D">
        <w:rPr>
          <w:snapToGrid w:val="0"/>
          <w:sz w:val="18"/>
          <w:szCs w:val="18"/>
          <w:lang w:val="fr-FR"/>
        </w:rPr>
        <w:t>1991</w:t>
      </w:r>
      <w:r w:rsidR="00641F7D" w:rsidRPr="00641F7D">
        <w:rPr>
          <w:snapToGrid w:val="0"/>
          <w:sz w:val="18"/>
          <w:szCs w:val="18"/>
          <w:lang w:val="fr-FR"/>
        </w:rPr>
        <w:t xml:space="preserve"> de la </w:t>
      </w:r>
      <w:r w:rsidR="00F75989">
        <w:rPr>
          <w:snapToGrid w:val="0"/>
          <w:sz w:val="18"/>
          <w:szCs w:val="18"/>
          <w:lang w:val="fr-FR"/>
        </w:rPr>
        <w:t>Convention UPOV</w:t>
      </w:r>
      <w:r w:rsidR="00641F7D" w:rsidRPr="00641F7D">
        <w:rPr>
          <w:snapToGrid w:val="0"/>
          <w:sz w:val="18"/>
          <w:szCs w:val="18"/>
          <w:lang w:val="fr-FR"/>
        </w:rPr>
        <w:t>, qui permet au Myanmar de déposer son instrument d</w:t>
      </w:r>
      <w:r w:rsidR="00F75989">
        <w:rPr>
          <w:snapToGrid w:val="0"/>
          <w:sz w:val="18"/>
          <w:szCs w:val="18"/>
          <w:lang w:val="fr-FR"/>
        </w:rPr>
        <w:t>’</w:t>
      </w:r>
      <w:r w:rsidR="00641F7D" w:rsidRPr="00641F7D">
        <w:rPr>
          <w:snapToGrid w:val="0"/>
          <w:sz w:val="18"/>
          <w:szCs w:val="18"/>
          <w:lang w:val="fr-FR"/>
        </w:rPr>
        <w:t>adhésion dès que le projet de loi aura été adopté sans modification et que la loi sera entrée en vigueur, et</w:t>
      </w:r>
    </w:p>
    <w:p w:rsidR="00EB7E59" w:rsidRPr="00641F7D" w:rsidRDefault="00EB7E59" w:rsidP="00EB7E59">
      <w:pPr>
        <w:ind w:left="567" w:right="708"/>
        <w:rPr>
          <w:snapToGrid w:val="0"/>
          <w:sz w:val="18"/>
          <w:szCs w:val="18"/>
          <w:lang w:val="fr-FR"/>
        </w:rPr>
      </w:pPr>
    </w:p>
    <w:p w:rsidR="009E75EE" w:rsidRPr="00641F7D" w:rsidRDefault="00EB7E59" w:rsidP="00EB7E59">
      <w:pPr>
        <w:ind w:left="567" w:right="708"/>
        <w:rPr>
          <w:snapToGrid w:val="0"/>
          <w:sz w:val="18"/>
          <w:szCs w:val="18"/>
          <w:lang w:val="fr-FR"/>
        </w:rPr>
      </w:pPr>
      <w:r w:rsidRPr="00641F7D">
        <w:rPr>
          <w:snapToGrid w:val="0"/>
          <w:sz w:val="18"/>
          <w:szCs w:val="18"/>
          <w:lang w:val="fr-FR"/>
        </w:rPr>
        <w:t>“c)</w:t>
      </w:r>
      <w:r w:rsidRPr="00641F7D">
        <w:rPr>
          <w:snapToGrid w:val="0"/>
          <w:sz w:val="18"/>
          <w:szCs w:val="18"/>
          <w:lang w:val="fr-FR"/>
        </w:rPr>
        <w:tab/>
      </w:r>
      <w:r w:rsidR="00641F7D" w:rsidRPr="00641F7D">
        <w:rPr>
          <w:snapToGrid w:val="0"/>
          <w:sz w:val="18"/>
          <w:szCs w:val="18"/>
          <w:lang w:val="fr-FR"/>
        </w:rPr>
        <w:t>d</w:t>
      </w:r>
      <w:r w:rsidR="00F75989">
        <w:rPr>
          <w:snapToGrid w:val="0"/>
          <w:sz w:val="18"/>
          <w:szCs w:val="18"/>
          <w:lang w:val="fr-FR"/>
        </w:rPr>
        <w:t>’</w:t>
      </w:r>
      <w:r w:rsidR="00641F7D" w:rsidRPr="00641F7D">
        <w:rPr>
          <w:snapToGrid w:val="0"/>
          <w:sz w:val="18"/>
          <w:szCs w:val="18"/>
          <w:lang w:val="fr-FR"/>
        </w:rPr>
        <w:t>autoriser le secrétaire général à informer le Gouvernement du Myanmar de cette décision</w:t>
      </w:r>
      <w:r w:rsidRPr="00641F7D">
        <w:rPr>
          <w:snapToGrid w:val="0"/>
          <w:sz w:val="18"/>
          <w:szCs w:val="18"/>
          <w:lang w:val="fr-FR"/>
        </w:rPr>
        <w:t>.</w:t>
      </w:r>
      <w:r w:rsidR="009E75EE" w:rsidRPr="00641F7D">
        <w:rPr>
          <w:snapToGrid w:val="0"/>
          <w:sz w:val="18"/>
          <w:szCs w:val="18"/>
          <w:lang w:val="fr-FR"/>
        </w:rPr>
        <w:t>”</w:t>
      </w:r>
    </w:p>
    <w:p w:rsidR="00671638" w:rsidRPr="00641F7D" w:rsidRDefault="00671638" w:rsidP="00671638">
      <w:pPr>
        <w:rPr>
          <w:rFonts w:eastAsiaTheme="minorHAnsi" w:cs="Arial"/>
          <w:sz w:val="18"/>
          <w:lang w:val="fr-FR"/>
        </w:rPr>
      </w:pPr>
    </w:p>
    <w:p w:rsidR="00061ADD" w:rsidRPr="00641F7D" w:rsidRDefault="00E6296D" w:rsidP="00061ADD">
      <w:pPr>
        <w:rPr>
          <w:rFonts w:cs="Arial"/>
          <w:lang w:val="fr-FR"/>
        </w:rPr>
      </w:pPr>
      <w:r w:rsidRPr="00641F7D">
        <w:rPr>
          <w:rFonts w:cs="Arial"/>
          <w:spacing w:val="2"/>
          <w:lang w:val="fr-FR"/>
        </w:rPr>
        <w:fldChar w:fldCharType="begin"/>
      </w:r>
      <w:r w:rsidRPr="00641F7D">
        <w:rPr>
          <w:rFonts w:cs="Arial"/>
          <w:spacing w:val="2"/>
          <w:lang w:val="fr-FR"/>
        </w:rPr>
        <w:instrText xml:space="preserve"> AUTONUM  </w:instrText>
      </w:r>
      <w:r w:rsidRPr="00641F7D">
        <w:rPr>
          <w:rFonts w:cs="Arial"/>
          <w:spacing w:val="2"/>
          <w:lang w:val="fr-FR"/>
        </w:rPr>
        <w:fldChar w:fldCharType="end"/>
      </w:r>
      <w:r w:rsidRPr="00641F7D">
        <w:rPr>
          <w:rFonts w:cs="Arial"/>
          <w:spacing w:val="2"/>
          <w:lang w:val="fr-FR"/>
        </w:rPr>
        <w:tab/>
      </w:r>
      <w:r w:rsidR="00507C59">
        <w:rPr>
          <w:rFonts w:cs="Arial"/>
          <w:spacing w:val="2"/>
          <w:lang w:val="fr-FR"/>
        </w:rPr>
        <w:t>Dans une lettre datée du 28 septembre 2019, adressée au Secrétaire général de l</w:t>
      </w:r>
      <w:r w:rsidR="00F75989">
        <w:rPr>
          <w:rFonts w:cs="Arial"/>
          <w:spacing w:val="2"/>
          <w:lang w:val="fr-FR"/>
        </w:rPr>
        <w:t>’</w:t>
      </w:r>
      <w:r w:rsidR="006C4E64">
        <w:rPr>
          <w:rFonts w:cs="Arial"/>
          <w:spacing w:val="2"/>
          <w:lang w:val="fr-FR"/>
        </w:rPr>
        <w:t>UPOV, M. Naing </w:t>
      </w:r>
      <w:r w:rsidR="00507C59">
        <w:rPr>
          <w:rFonts w:cs="Arial"/>
          <w:spacing w:val="2"/>
          <w:lang w:val="fr-FR"/>
        </w:rPr>
        <w:t xml:space="preserve">Kyi Win, directeur général du </w:t>
      </w:r>
      <w:r w:rsidR="00507C59" w:rsidRPr="00507C59">
        <w:rPr>
          <w:rFonts w:cs="Arial"/>
          <w:spacing w:val="2"/>
          <w:lang w:val="fr-FR"/>
        </w:rPr>
        <w:t>Département de la recherche agricole au Ministère de l</w:t>
      </w:r>
      <w:r w:rsidR="00F75989">
        <w:rPr>
          <w:rFonts w:cs="Arial"/>
          <w:spacing w:val="2"/>
          <w:lang w:val="fr-FR"/>
        </w:rPr>
        <w:t>’</w:t>
      </w:r>
      <w:r w:rsidR="00507C59" w:rsidRPr="00507C59">
        <w:rPr>
          <w:rFonts w:cs="Arial"/>
          <w:spacing w:val="2"/>
          <w:lang w:val="fr-FR"/>
        </w:rPr>
        <w:t>agriculture, de l</w:t>
      </w:r>
      <w:r w:rsidR="00F75989">
        <w:rPr>
          <w:rFonts w:cs="Arial"/>
          <w:spacing w:val="2"/>
          <w:lang w:val="fr-FR"/>
        </w:rPr>
        <w:t>’</w:t>
      </w:r>
      <w:r w:rsidR="00507C59" w:rsidRPr="00507C59">
        <w:rPr>
          <w:rFonts w:cs="Arial"/>
          <w:spacing w:val="2"/>
          <w:lang w:val="fr-FR"/>
        </w:rPr>
        <w:t>élevage et de l</w:t>
      </w:r>
      <w:r w:rsidR="00F75989">
        <w:rPr>
          <w:rFonts w:cs="Arial"/>
          <w:spacing w:val="2"/>
          <w:lang w:val="fr-FR"/>
        </w:rPr>
        <w:t>’</w:t>
      </w:r>
      <w:r w:rsidR="00507C59" w:rsidRPr="00507C59">
        <w:rPr>
          <w:rFonts w:cs="Arial"/>
          <w:spacing w:val="2"/>
          <w:lang w:val="fr-FR"/>
        </w:rPr>
        <w:t>irrigation du Myanmar</w:t>
      </w:r>
      <w:r w:rsidR="00507C59">
        <w:rPr>
          <w:rFonts w:cs="Arial"/>
          <w:spacing w:val="2"/>
          <w:lang w:val="fr-FR"/>
        </w:rPr>
        <w:t xml:space="preserve">, a fait savoir que le Parlement du Myanmar avait adopté la </w:t>
      </w:r>
      <w:r w:rsidR="00252492" w:rsidRPr="00641F7D">
        <w:rPr>
          <w:rFonts w:cs="Arial"/>
          <w:lang w:val="fr-FR"/>
        </w:rPr>
        <w:t>“</w:t>
      </w:r>
      <w:r w:rsidR="00DD6BAA">
        <w:rPr>
          <w:rFonts w:cs="Arial"/>
          <w:lang w:val="fr-FR"/>
        </w:rPr>
        <w:t>loi du </w:t>
      </w:r>
      <w:r w:rsidR="00507C59">
        <w:rPr>
          <w:rFonts w:cs="Arial"/>
          <w:lang w:val="fr-FR"/>
        </w:rPr>
        <w:t>Myanmar sur la protection des obtentions végétales</w:t>
      </w:r>
      <w:r w:rsidR="000978F9" w:rsidRPr="00641F7D">
        <w:rPr>
          <w:szCs w:val="22"/>
          <w:lang w:val="fr-FR"/>
        </w:rPr>
        <w:t>”</w:t>
      </w:r>
      <w:r w:rsidR="00507C59">
        <w:rPr>
          <w:szCs w:val="22"/>
          <w:lang w:val="fr-FR"/>
        </w:rPr>
        <w:t xml:space="preserve"> le 17 septembre 2019 et que celle</w:t>
      </w:r>
      <w:r w:rsidR="00F75989">
        <w:rPr>
          <w:szCs w:val="22"/>
          <w:lang w:val="fr-FR"/>
        </w:rPr>
        <w:t>-</w:t>
      </w:r>
      <w:r w:rsidR="00507C59">
        <w:rPr>
          <w:szCs w:val="22"/>
          <w:lang w:val="fr-FR"/>
        </w:rPr>
        <w:t xml:space="preserve">ci avait été adoptée par le Président et publiée au journal officiel le 24 septembre 2019.  M. Win a également informé le secrétaire général du fait que certaines modifications ont été apportées au projet de loi </w:t>
      </w:r>
      <w:r w:rsidR="00F75989">
        <w:rPr>
          <w:szCs w:val="22"/>
          <w:lang w:val="fr-FR"/>
        </w:rPr>
        <w:t>de 2017</w:t>
      </w:r>
      <w:r w:rsidR="00507C59">
        <w:rPr>
          <w:szCs w:val="22"/>
          <w:lang w:val="fr-FR"/>
        </w:rPr>
        <w:t xml:space="preserve"> au cours de la procédure parlementaire et il a demandé la confirmation de la décision positive du Conseil de l</w:t>
      </w:r>
      <w:r w:rsidR="00F75989">
        <w:rPr>
          <w:szCs w:val="22"/>
          <w:lang w:val="fr-FR"/>
        </w:rPr>
        <w:t>’</w:t>
      </w:r>
      <w:r w:rsidR="00507C59">
        <w:rPr>
          <w:szCs w:val="22"/>
          <w:lang w:val="fr-FR"/>
        </w:rPr>
        <w:t xml:space="preserve">UPOV </w:t>
      </w:r>
      <w:r w:rsidR="00F75989">
        <w:rPr>
          <w:szCs w:val="22"/>
          <w:lang w:val="fr-FR"/>
        </w:rPr>
        <w:t>de 2017</w:t>
      </w:r>
      <w:r w:rsidR="00507C59">
        <w:rPr>
          <w:szCs w:val="22"/>
          <w:lang w:val="fr-FR"/>
        </w:rPr>
        <w:t>.  La lettre fait l</w:t>
      </w:r>
      <w:r w:rsidR="00F75989">
        <w:rPr>
          <w:szCs w:val="22"/>
          <w:lang w:val="fr-FR"/>
        </w:rPr>
        <w:t>’</w:t>
      </w:r>
      <w:r w:rsidR="00507C59">
        <w:rPr>
          <w:szCs w:val="22"/>
          <w:lang w:val="fr-FR"/>
        </w:rPr>
        <w:t>objet de l</w:t>
      </w:r>
      <w:r w:rsidR="00F75989">
        <w:rPr>
          <w:szCs w:val="22"/>
          <w:lang w:val="fr-FR"/>
        </w:rPr>
        <w:t>’</w:t>
      </w:r>
      <w:r w:rsidR="00507C59">
        <w:rPr>
          <w:szCs w:val="22"/>
          <w:lang w:val="fr-FR"/>
        </w:rPr>
        <w:t>annexe I du présent document.  La traduction de la loi qui est jointe à la lettre peut être consultée à l</w:t>
      </w:r>
      <w:r w:rsidR="00F75989">
        <w:rPr>
          <w:szCs w:val="22"/>
          <w:lang w:val="fr-FR"/>
        </w:rPr>
        <w:t>’</w:t>
      </w:r>
      <w:r w:rsidR="00507C59">
        <w:rPr>
          <w:szCs w:val="22"/>
          <w:lang w:val="fr-FR"/>
        </w:rPr>
        <w:t>adresse suivante</w:t>
      </w:r>
      <w:r w:rsidR="00F75989">
        <w:rPr>
          <w:szCs w:val="22"/>
          <w:lang w:val="fr-FR"/>
        </w:rPr>
        <w:t> :</w:t>
      </w:r>
      <w:r w:rsidR="00507C59">
        <w:rPr>
          <w:szCs w:val="22"/>
          <w:lang w:val="fr-FR"/>
        </w:rPr>
        <w:t xml:space="preserve"> </w:t>
      </w:r>
      <w:hyperlink r:id="rId10" w:history="1">
        <w:r w:rsidR="00FE64C8">
          <w:rPr>
            <w:rStyle w:val="Hyperlink"/>
            <w:rFonts w:cs="Arial"/>
            <w:lang w:val="fr-FR"/>
          </w:rPr>
          <w:t>https://www.upov.int/meetings/fr/details.jsp?meeting_id=50801</w:t>
        </w:r>
      </w:hyperlink>
      <w:r w:rsidR="00061ADD" w:rsidRPr="00641F7D">
        <w:rPr>
          <w:rFonts w:cs="Arial"/>
          <w:lang w:val="fr-FR"/>
        </w:rPr>
        <w:t>.</w:t>
      </w:r>
    </w:p>
    <w:p w:rsidR="00061ADD" w:rsidRPr="00641F7D" w:rsidRDefault="00061ADD" w:rsidP="00061ADD">
      <w:pPr>
        <w:rPr>
          <w:rFonts w:cs="Arial"/>
          <w:sz w:val="18"/>
          <w:lang w:val="fr-FR"/>
        </w:rPr>
      </w:pPr>
    </w:p>
    <w:p w:rsidR="00E6296D" w:rsidRDefault="00E6296D" w:rsidP="00E6296D">
      <w:pPr>
        <w:rPr>
          <w:rFonts w:cs="Arial"/>
          <w:sz w:val="18"/>
          <w:lang w:val="fr-FR"/>
        </w:rPr>
      </w:pPr>
    </w:p>
    <w:p w:rsidR="006C4E64" w:rsidRPr="00641F7D" w:rsidRDefault="006C4E64" w:rsidP="00E6296D">
      <w:pPr>
        <w:rPr>
          <w:rFonts w:cs="Arial"/>
          <w:sz w:val="18"/>
          <w:lang w:val="fr-FR"/>
        </w:rPr>
      </w:pPr>
    </w:p>
    <w:p w:rsidR="00061ADD" w:rsidRPr="00641F7D" w:rsidRDefault="00507C59" w:rsidP="00061ADD">
      <w:pPr>
        <w:pStyle w:val="Heading1"/>
        <w:rPr>
          <w:lang w:val="fr-FR"/>
        </w:rPr>
      </w:pPr>
      <w:r>
        <w:rPr>
          <w:lang w:val="fr-FR"/>
        </w:rPr>
        <w:t xml:space="preserve">MODIFICATIONS INTRODUITES DANS </w:t>
      </w:r>
      <w:r w:rsidR="00294F23" w:rsidRPr="00294F23">
        <w:rPr>
          <w:lang w:val="fr-FR"/>
        </w:rPr>
        <w:t>la loi sur la protection des obtentions végétales du Myanmar</w:t>
      </w:r>
      <w:r>
        <w:rPr>
          <w:lang w:val="fr-FR"/>
        </w:rPr>
        <w:t xml:space="preserve"> PAR RAPPORT AU TEXTE PRÉSENTÉ AU CONSEIL EN 2017</w:t>
      </w:r>
    </w:p>
    <w:p w:rsidR="00061ADD" w:rsidRPr="00641F7D" w:rsidRDefault="00061ADD" w:rsidP="00E6296D">
      <w:pPr>
        <w:rPr>
          <w:rFonts w:cs="Arial"/>
          <w:sz w:val="18"/>
          <w:lang w:val="fr-FR"/>
        </w:rPr>
      </w:pPr>
    </w:p>
    <w:p w:rsidR="00FB4BCC" w:rsidRPr="00641F7D" w:rsidRDefault="00252492" w:rsidP="00671638">
      <w:pPr>
        <w:rPr>
          <w:rFonts w:cs="Arial"/>
          <w:lang w:val="fr-FR"/>
        </w:rPr>
      </w:pPr>
      <w:r w:rsidRPr="00641F7D">
        <w:rPr>
          <w:rFonts w:cs="Arial"/>
          <w:spacing w:val="-2"/>
          <w:lang w:val="fr-FR"/>
        </w:rPr>
        <w:fldChar w:fldCharType="begin"/>
      </w:r>
      <w:r w:rsidRPr="00641F7D">
        <w:rPr>
          <w:rFonts w:cs="Arial"/>
          <w:spacing w:val="-2"/>
          <w:lang w:val="fr-FR"/>
        </w:rPr>
        <w:instrText xml:space="preserve"> AUTONUM  </w:instrText>
      </w:r>
      <w:r w:rsidRPr="00641F7D">
        <w:rPr>
          <w:rFonts w:cs="Arial"/>
          <w:spacing w:val="-2"/>
          <w:lang w:val="fr-FR"/>
        </w:rPr>
        <w:fldChar w:fldCharType="end"/>
      </w:r>
      <w:r w:rsidRPr="00641F7D">
        <w:rPr>
          <w:rFonts w:cs="Arial"/>
          <w:spacing w:val="-2"/>
          <w:lang w:val="fr-FR"/>
        </w:rPr>
        <w:tab/>
      </w:r>
      <w:r w:rsidR="00663E3C">
        <w:rPr>
          <w:rFonts w:cs="Arial"/>
          <w:spacing w:val="-2"/>
          <w:lang w:val="fr-FR"/>
        </w:rPr>
        <w:t>Les modifications apportées au texte de la loi à la suite de la procédure parlementaire</w:t>
      </w:r>
      <w:r w:rsidR="00AA4066">
        <w:rPr>
          <w:rFonts w:cs="Arial"/>
          <w:spacing w:val="-2"/>
          <w:lang w:val="fr-FR"/>
        </w:rPr>
        <w:t xml:space="preserve"> par rapport au texte de la traduction anglaise du projet de loi soumis au </w:t>
      </w:r>
      <w:r w:rsidR="004E37B5">
        <w:rPr>
          <w:rFonts w:cs="Arial"/>
          <w:spacing w:val="-2"/>
          <w:lang w:val="fr-FR"/>
        </w:rPr>
        <w:t>C</w:t>
      </w:r>
      <w:r w:rsidR="00AA4066">
        <w:rPr>
          <w:rFonts w:cs="Arial"/>
          <w:spacing w:val="-2"/>
          <w:lang w:val="fr-FR"/>
        </w:rPr>
        <w:t xml:space="preserve">onseil </w:t>
      </w:r>
      <w:r w:rsidR="00F75989">
        <w:rPr>
          <w:rFonts w:cs="Arial"/>
          <w:spacing w:val="-2"/>
          <w:lang w:val="fr-FR"/>
        </w:rPr>
        <w:t>en 2017</w:t>
      </w:r>
      <w:r w:rsidR="00AA4066">
        <w:rPr>
          <w:rFonts w:cs="Arial"/>
          <w:spacing w:val="-2"/>
          <w:lang w:val="fr-FR"/>
        </w:rPr>
        <w:t xml:space="preserve"> sont présentées en mode révision à l</w:t>
      </w:r>
      <w:r w:rsidR="00F75989">
        <w:rPr>
          <w:rFonts w:cs="Arial"/>
          <w:spacing w:val="-2"/>
          <w:lang w:val="fr-FR"/>
        </w:rPr>
        <w:t>’</w:t>
      </w:r>
      <w:r w:rsidR="00AA4066">
        <w:rPr>
          <w:rFonts w:cs="Arial"/>
          <w:spacing w:val="-2"/>
          <w:lang w:val="fr-FR"/>
        </w:rPr>
        <w:t>annexe II du présent document (en anglais uniquement).</w:t>
      </w:r>
    </w:p>
    <w:p w:rsidR="0089318F" w:rsidRPr="00641F7D" w:rsidRDefault="005D307C" w:rsidP="00671638">
      <w:pPr>
        <w:rPr>
          <w:rFonts w:cs="Arial"/>
          <w:sz w:val="18"/>
          <w:lang w:val="fr-FR"/>
        </w:rPr>
      </w:pPr>
      <w:r w:rsidRPr="00641F7D">
        <w:rPr>
          <w:rFonts w:cs="Arial"/>
          <w:noProof/>
        </w:rPr>
        <mc:AlternateContent>
          <mc:Choice Requires="wps">
            <w:drawing>
              <wp:anchor distT="0" distB="0" distL="114300" distR="114300" simplePos="0" relativeHeight="251675648" behindDoc="0" locked="0" layoutInCell="1" allowOverlap="1">
                <wp:simplePos x="0" y="0"/>
                <wp:positionH relativeFrom="column">
                  <wp:posOffset>-681990</wp:posOffset>
                </wp:positionH>
                <wp:positionV relativeFrom="paragraph">
                  <wp:posOffset>159385</wp:posOffset>
                </wp:positionV>
                <wp:extent cx="317500" cy="63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7500" cy="63500"/>
                        </a:xfrm>
                        <a:prstGeom prst="rect">
                          <a:avLst/>
                        </a:prstGeom>
                        <a:solidFill>
                          <a:scrgbClr r="0" g="0" b="0">
                            <a:alpha val="0"/>
                          </a:scrgbClr>
                        </a:solidFill>
                        <a:ln w="6350" cap="flat" cmpd="sng" algn="ctr">
                          <a:solidFill>
                            <a:prstClr val="black">
                              <a:alpha val="0"/>
                            </a:prstClr>
                          </a:solidFill>
                          <a:prstDash val="solid"/>
                          <a:round/>
                          <a:headEnd type="none" w="med" len="med"/>
                          <a:tailEnd type="none" w="med" len="med"/>
                        </a:ln>
                      </wps:spPr>
                      <wps:txbx>
                        <w:txbxContent>
                          <w:p w:rsidR="005D57CA" w:rsidRDefault="005D57C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3.7pt;margin-top:12.55pt;width:25pt;height: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" fillcolor="black" strokeweight=".5pt">
                <v:fill opacity="0"/>
                <v:stroke opacity="0" joinstyle="round"/>
                <v:textbox inset="0,0,0,0">
                  <w:txbxContent>
                    <w:p w:rsidR="005D57CA" w:rsidRDefault="005D57CA"/>
                  </w:txbxContent>
                </v:textbox>
              </v:shape>
            </w:pict>
          </mc:Fallback>
        </mc:AlternateContent>
      </w:r>
    </w:p>
    <w:p w:rsidR="0089318F" w:rsidRPr="00641F7D" w:rsidRDefault="0089318F" w:rsidP="005D307C">
      <w:pPr>
        <w:pStyle w:val="Header"/>
        <w:keepNext/>
        <w:jc w:val="both"/>
      </w:pPr>
      <w:r w:rsidRPr="00641F7D">
        <w:rPr>
          <w:rFonts w:cs="Arial"/>
          <w:spacing w:val="2"/>
        </w:rPr>
        <w:lastRenderedPageBreak/>
        <w:fldChar w:fldCharType="begin"/>
      </w:r>
      <w:r w:rsidRPr="00641F7D">
        <w:rPr>
          <w:rFonts w:cs="Arial"/>
          <w:spacing w:val="2"/>
        </w:rPr>
        <w:instrText xml:space="preserve"> AUTONUM  </w:instrText>
      </w:r>
      <w:r w:rsidRPr="00641F7D">
        <w:rPr>
          <w:rFonts w:cs="Arial"/>
          <w:spacing w:val="2"/>
        </w:rPr>
        <w:fldChar w:fldCharType="end"/>
      </w:r>
      <w:r w:rsidRPr="00641F7D">
        <w:rPr>
          <w:rFonts w:cs="Arial"/>
          <w:spacing w:val="2"/>
        </w:rPr>
        <w:tab/>
      </w:r>
      <w:r w:rsidR="00AA4066">
        <w:rPr>
          <w:rFonts w:cs="Arial"/>
          <w:spacing w:val="2"/>
        </w:rPr>
        <w:t>Le texte de l</w:t>
      </w:r>
      <w:r w:rsidR="00F75989">
        <w:rPr>
          <w:rFonts w:cs="Arial"/>
          <w:spacing w:val="2"/>
        </w:rPr>
        <w:t>’</w:t>
      </w:r>
      <w:r w:rsidR="00AA4066">
        <w:rPr>
          <w:rFonts w:cs="Arial"/>
          <w:spacing w:val="2"/>
        </w:rPr>
        <w:t>article 2.c) de la loi contient la définition d</w:t>
      </w:r>
      <w:r w:rsidR="00F75989">
        <w:rPr>
          <w:rFonts w:cs="Arial"/>
          <w:spacing w:val="2"/>
        </w:rPr>
        <w:t>’</w:t>
      </w:r>
      <w:r w:rsidR="00AA4066">
        <w:rPr>
          <w:rFonts w:cs="Arial"/>
          <w:spacing w:val="2"/>
        </w:rPr>
        <w:t xml:space="preserve">une </w:t>
      </w:r>
      <w:r w:rsidRPr="00641F7D">
        <w:t>“</w:t>
      </w:r>
      <w:r w:rsidR="00AA4066">
        <w:t>obtention végétale</w:t>
      </w:r>
      <w:r w:rsidRPr="00641F7D">
        <w:t xml:space="preserve">”, </w:t>
      </w:r>
      <w:r w:rsidR="00AA4066">
        <w:t>qui n</w:t>
      </w:r>
      <w:r w:rsidR="00F75989">
        <w:t>’</w:t>
      </w:r>
      <w:r w:rsidR="00AA4066">
        <w:t xml:space="preserve">apparaissait pas dans le texte du projet de loi </w:t>
      </w:r>
      <w:r w:rsidR="00F75989">
        <w:t>de 2017</w:t>
      </w:r>
      <w:r w:rsidR="004E37B5">
        <w:t xml:space="preserve">, </w:t>
      </w:r>
      <w:r w:rsidR="00F75989">
        <w:t>à savoir :</w:t>
      </w:r>
    </w:p>
    <w:p w:rsidR="0089318F" w:rsidRPr="00641F7D" w:rsidRDefault="0089318F" w:rsidP="005D307C">
      <w:pPr>
        <w:keepNext/>
        <w:rPr>
          <w:rFonts w:cs="Arial"/>
          <w:sz w:val="18"/>
          <w:lang w:val="fr-FR"/>
        </w:rPr>
      </w:pPr>
    </w:p>
    <w:p w:rsidR="0089318F" w:rsidRPr="00641F7D" w:rsidRDefault="008706A5" w:rsidP="008706A5">
      <w:pPr>
        <w:keepNext/>
        <w:autoSpaceDE w:val="0"/>
        <w:autoSpaceDN w:val="0"/>
        <w:adjustRightInd w:val="0"/>
        <w:spacing w:line="230" w:lineRule="atLeast"/>
        <w:ind w:left="567" w:right="567"/>
        <w:jc w:val="lowKashida"/>
        <w:rPr>
          <w:bCs/>
          <w:sz w:val="18"/>
          <w:szCs w:val="18"/>
          <w:lang w:val="fr-FR"/>
        </w:rPr>
      </w:pPr>
      <w:r w:rsidRPr="00641F7D">
        <w:rPr>
          <w:bCs/>
          <w:sz w:val="18"/>
          <w:szCs w:val="18"/>
          <w:lang w:val="fr-FR"/>
        </w:rPr>
        <w:t>“</w:t>
      </w:r>
      <w:r w:rsidR="00AA4066">
        <w:rPr>
          <w:bCs/>
          <w:sz w:val="18"/>
          <w:szCs w:val="18"/>
          <w:lang w:val="fr-FR"/>
        </w:rPr>
        <w:t>Article </w:t>
      </w:r>
      <w:r w:rsidR="0089318F" w:rsidRPr="00641F7D">
        <w:rPr>
          <w:bCs/>
          <w:sz w:val="18"/>
          <w:szCs w:val="18"/>
          <w:lang w:val="fr-FR"/>
        </w:rPr>
        <w:t>2 […]</w:t>
      </w:r>
    </w:p>
    <w:p w:rsidR="00FB4BCC" w:rsidRPr="00641F7D" w:rsidRDefault="00FB4BCC" w:rsidP="008706A5">
      <w:pPr>
        <w:keepNext/>
        <w:ind w:left="567" w:right="567"/>
        <w:rPr>
          <w:spacing w:val="2"/>
          <w:sz w:val="18"/>
          <w:szCs w:val="18"/>
          <w:lang w:val="fr-FR"/>
        </w:rPr>
      </w:pPr>
    </w:p>
    <w:p w:rsidR="000A734E" w:rsidRDefault="008706A5" w:rsidP="008706A5">
      <w:pPr>
        <w:keepLines/>
        <w:ind w:left="567" w:right="567"/>
        <w:rPr>
          <w:spacing w:val="2"/>
          <w:highlight w:val="lightGray"/>
          <w:u w:val="single"/>
          <w:lang w:val="fr-FR"/>
        </w:rPr>
      </w:pPr>
      <w:r w:rsidRPr="00641F7D">
        <w:rPr>
          <w:spacing w:val="2"/>
          <w:sz w:val="18"/>
          <w:szCs w:val="18"/>
          <w:highlight w:val="lightGray"/>
          <w:u w:val="single"/>
          <w:lang w:val="fr-FR"/>
        </w:rPr>
        <w:t>“</w:t>
      </w:r>
      <w:r w:rsidR="009B3CFF" w:rsidRPr="00641F7D">
        <w:rPr>
          <w:spacing w:val="2"/>
          <w:sz w:val="18"/>
          <w:szCs w:val="18"/>
          <w:highlight w:val="lightGray"/>
          <w:u w:val="single"/>
          <w:lang w:val="fr-FR"/>
        </w:rPr>
        <w:t>c)</w:t>
      </w:r>
      <w:r w:rsidR="009B3CFF" w:rsidRPr="00641F7D">
        <w:rPr>
          <w:spacing w:val="2"/>
          <w:sz w:val="18"/>
          <w:szCs w:val="18"/>
          <w:highlight w:val="lightGray"/>
          <w:u w:val="single"/>
          <w:lang w:val="fr-FR"/>
        </w:rPr>
        <w:tab/>
      </w:r>
      <w:r w:rsidR="00AA4066">
        <w:rPr>
          <w:spacing w:val="2"/>
          <w:sz w:val="18"/>
          <w:szCs w:val="18"/>
          <w:highlight w:val="lightGray"/>
          <w:u w:val="single"/>
          <w:lang w:val="fr-FR"/>
        </w:rPr>
        <w:t xml:space="preserve">On entend par </w:t>
      </w:r>
      <w:r w:rsidR="00F75989">
        <w:rPr>
          <w:spacing w:val="2"/>
          <w:sz w:val="18"/>
          <w:szCs w:val="18"/>
          <w:highlight w:val="lightGray"/>
          <w:u w:val="single"/>
          <w:lang w:val="fr-FR"/>
        </w:rPr>
        <w:t>‘</w:t>
      </w:r>
      <w:r w:rsidR="00AA4066">
        <w:rPr>
          <w:spacing w:val="2"/>
          <w:sz w:val="18"/>
          <w:szCs w:val="18"/>
          <w:highlight w:val="lightGray"/>
          <w:u w:val="single"/>
          <w:lang w:val="fr-FR"/>
        </w:rPr>
        <w:t>obtention végétale</w:t>
      </w:r>
      <w:r w:rsidR="00F75989">
        <w:rPr>
          <w:spacing w:val="2"/>
          <w:sz w:val="18"/>
          <w:szCs w:val="18"/>
          <w:highlight w:val="lightGray"/>
          <w:u w:val="single"/>
          <w:lang w:val="fr-FR"/>
        </w:rPr>
        <w:t>’</w:t>
      </w:r>
      <w:r w:rsidR="004A50F9" w:rsidRPr="00641F7D">
        <w:rPr>
          <w:spacing w:val="2"/>
          <w:sz w:val="18"/>
          <w:szCs w:val="18"/>
          <w:highlight w:val="lightGray"/>
          <w:u w:val="single"/>
          <w:lang w:val="fr-FR"/>
        </w:rPr>
        <w:t xml:space="preserve"> </w:t>
      </w:r>
      <w:r w:rsidR="00A8663D">
        <w:rPr>
          <w:spacing w:val="2"/>
          <w:sz w:val="18"/>
          <w:szCs w:val="18"/>
          <w:highlight w:val="lightGray"/>
          <w:u w:val="single"/>
          <w:lang w:val="fr-FR"/>
        </w:rPr>
        <w:t xml:space="preserve">une variété végétale qui exprime à tout le moins un </w:t>
      </w:r>
      <w:r w:rsidR="009D2A1C">
        <w:rPr>
          <w:spacing w:val="2"/>
          <w:sz w:val="18"/>
          <w:szCs w:val="18"/>
          <w:highlight w:val="lightGray"/>
          <w:u w:val="single"/>
          <w:lang w:val="fr-FR"/>
        </w:rPr>
        <w:t>caractère</w:t>
      </w:r>
      <w:r w:rsidR="00A8663D">
        <w:rPr>
          <w:spacing w:val="2"/>
          <w:sz w:val="18"/>
          <w:szCs w:val="18"/>
          <w:highlight w:val="lightGray"/>
          <w:u w:val="single"/>
          <w:lang w:val="fr-FR"/>
        </w:rPr>
        <w:t xml:space="preserve"> </w:t>
      </w:r>
      <w:r w:rsidR="009D2A1C">
        <w:rPr>
          <w:spacing w:val="2"/>
          <w:sz w:val="18"/>
          <w:szCs w:val="18"/>
          <w:highlight w:val="lightGray"/>
          <w:u w:val="single"/>
          <w:lang w:val="fr-FR"/>
        </w:rPr>
        <w:t xml:space="preserve">nettement </w:t>
      </w:r>
      <w:r w:rsidR="00A8663D">
        <w:rPr>
          <w:spacing w:val="2"/>
          <w:sz w:val="18"/>
          <w:szCs w:val="18"/>
          <w:highlight w:val="lightGray"/>
          <w:u w:val="single"/>
          <w:lang w:val="fr-FR"/>
        </w:rPr>
        <w:t>distinct des variétés végétales existantes, qui présente des caractères homogènes lorsqu</w:t>
      </w:r>
      <w:r w:rsidR="00F75989">
        <w:rPr>
          <w:spacing w:val="2"/>
          <w:sz w:val="18"/>
          <w:szCs w:val="18"/>
          <w:highlight w:val="lightGray"/>
          <w:u w:val="single"/>
          <w:lang w:val="fr-FR"/>
        </w:rPr>
        <w:t>’</w:t>
      </w:r>
      <w:r w:rsidR="00A8663D">
        <w:rPr>
          <w:spacing w:val="2"/>
          <w:sz w:val="18"/>
          <w:szCs w:val="18"/>
          <w:highlight w:val="lightGray"/>
          <w:u w:val="single"/>
          <w:lang w:val="fr-FR"/>
        </w:rPr>
        <w:t>elle est cultivée et des caractères stables par multiplication, à laquelle a été octroyé un droit d</w:t>
      </w:r>
      <w:r w:rsidR="00F75989">
        <w:rPr>
          <w:spacing w:val="2"/>
          <w:sz w:val="18"/>
          <w:szCs w:val="18"/>
          <w:highlight w:val="lightGray"/>
          <w:u w:val="single"/>
          <w:lang w:val="fr-FR"/>
        </w:rPr>
        <w:t>’</w:t>
      </w:r>
      <w:r w:rsidR="00A8663D">
        <w:rPr>
          <w:spacing w:val="2"/>
          <w:sz w:val="18"/>
          <w:szCs w:val="18"/>
          <w:highlight w:val="lightGray"/>
          <w:u w:val="single"/>
          <w:lang w:val="fr-FR"/>
        </w:rPr>
        <w:t>obtenteur, qui doit être nouvelle au sens de l</w:t>
      </w:r>
      <w:r w:rsidR="00F75989">
        <w:rPr>
          <w:spacing w:val="2"/>
          <w:sz w:val="18"/>
          <w:szCs w:val="18"/>
          <w:highlight w:val="lightGray"/>
          <w:u w:val="single"/>
          <w:lang w:val="fr-FR"/>
        </w:rPr>
        <w:t>’</w:t>
      </w:r>
      <w:r w:rsidR="00A8663D">
        <w:rPr>
          <w:spacing w:val="2"/>
          <w:sz w:val="18"/>
          <w:szCs w:val="18"/>
          <w:highlight w:val="lightGray"/>
          <w:u w:val="single"/>
          <w:lang w:val="fr-FR"/>
        </w:rPr>
        <w:t xml:space="preserve">article 8 et doit </w:t>
      </w:r>
      <w:r w:rsidR="009D2A1C">
        <w:rPr>
          <w:spacing w:val="2"/>
          <w:sz w:val="18"/>
          <w:szCs w:val="18"/>
          <w:highlight w:val="lightGray"/>
          <w:u w:val="single"/>
          <w:lang w:val="fr-FR"/>
        </w:rPr>
        <w:t>avoir une dénomination</w:t>
      </w:r>
      <w:r w:rsidR="00A8663D">
        <w:rPr>
          <w:spacing w:val="2"/>
          <w:sz w:val="18"/>
          <w:szCs w:val="18"/>
          <w:highlight w:val="lightGray"/>
          <w:u w:val="single"/>
          <w:lang w:val="fr-FR"/>
        </w:rPr>
        <w:t xml:space="preserve"> conformément aux articles 12 et 13 de la présente loi</w:t>
      </w:r>
      <w:r w:rsidRPr="004E37B5">
        <w:rPr>
          <w:spacing w:val="2"/>
          <w:sz w:val="18"/>
          <w:szCs w:val="18"/>
          <w:lang w:val="fr-FR"/>
        </w:rPr>
        <w:t>”</w:t>
      </w:r>
      <w:r w:rsidR="004E37B5" w:rsidRPr="004E37B5">
        <w:rPr>
          <w:spacing w:val="2"/>
          <w:lang w:val="fr-FR"/>
        </w:rPr>
        <w:t>.</w:t>
      </w:r>
    </w:p>
    <w:p w:rsidR="00A8663D" w:rsidRPr="00641F7D" w:rsidRDefault="00A8663D" w:rsidP="008706A5">
      <w:pPr>
        <w:keepLines/>
        <w:ind w:left="567" w:right="567"/>
        <w:rPr>
          <w:spacing w:val="2"/>
          <w:highlight w:val="lightGray"/>
          <w:u w:val="single"/>
          <w:lang w:val="fr-FR"/>
        </w:rPr>
      </w:pPr>
    </w:p>
    <w:p w:rsidR="00B15140" w:rsidRPr="00641F7D" w:rsidRDefault="00B15140" w:rsidP="00B75A48">
      <w:pPr>
        <w:rPr>
          <w:rFonts w:cs="Arial"/>
          <w:lang w:val="fr-FR"/>
        </w:rPr>
      </w:pPr>
      <w:r w:rsidRPr="00641F7D">
        <w:rPr>
          <w:rFonts w:cs="Arial"/>
          <w:spacing w:val="-2"/>
          <w:lang w:val="fr-FR"/>
        </w:rPr>
        <w:fldChar w:fldCharType="begin"/>
      </w:r>
      <w:r w:rsidRPr="00641F7D">
        <w:rPr>
          <w:rFonts w:cs="Arial"/>
          <w:spacing w:val="-2"/>
          <w:lang w:val="fr-FR"/>
        </w:rPr>
        <w:instrText xml:space="preserve"> AUTONUM  </w:instrText>
      </w:r>
      <w:r w:rsidRPr="00641F7D">
        <w:rPr>
          <w:rFonts w:cs="Arial"/>
          <w:spacing w:val="-2"/>
          <w:lang w:val="fr-FR"/>
        </w:rPr>
        <w:fldChar w:fldCharType="end"/>
      </w:r>
      <w:r w:rsidRPr="00641F7D">
        <w:rPr>
          <w:rFonts w:cs="Arial"/>
          <w:spacing w:val="-2"/>
          <w:lang w:val="fr-FR"/>
        </w:rPr>
        <w:tab/>
      </w:r>
      <w:r w:rsidR="00A8663D">
        <w:rPr>
          <w:rFonts w:cs="Arial"/>
          <w:spacing w:val="-2"/>
          <w:lang w:val="fr-FR"/>
        </w:rPr>
        <w:t>L</w:t>
      </w:r>
      <w:r w:rsidR="00F75989">
        <w:rPr>
          <w:rFonts w:cs="Arial"/>
          <w:spacing w:val="-2"/>
          <w:lang w:val="fr-FR"/>
        </w:rPr>
        <w:t>’</w:t>
      </w:r>
      <w:r w:rsidR="00A8663D">
        <w:rPr>
          <w:rFonts w:cs="Arial"/>
          <w:spacing w:val="-2"/>
          <w:lang w:val="fr-FR"/>
        </w:rPr>
        <w:t xml:space="preserve">Acte </w:t>
      </w:r>
      <w:r w:rsidR="00F75989">
        <w:rPr>
          <w:rFonts w:cs="Arial"/>
          <w:spacing w:val="-2"/>
          <w:lang w:val="fr-FR"/>
        </w:rPr>
        <w:t>de 1991</w:t>
      </w:r>
      <w:r w:rsidR="00A8663D">
        <w:rPr>
          <w:rFonts w:cs="Arial"/>
          <w:spacing w:val="-2"/>
          <w:lang w:val="fr-FR"/>
        </w:rPr>
        <w:t xml:space="preserve"> ne contient pas de définition d</w:t>
      </w:r>
      <w:r w:rsidR="00F75989">
        <w:rPr>
          <w:rFonts w:cs="Arial"/>
          <w:spacing w:val="-2"/>
          <w:lang w:val="fr-FR"/>
        </w:rPr>
        <w:t>’</w:t>
      </w:r>
      <w:r w:rsidR="00A8663D">
        <w:rPr>
          <w:rFonts w:cs="Arial"/>
          <w:spacing w:val="-2"/>
          <w:lang w:val="fr-FR"/>
        </w:rPr>
        <w:t xml:space="preserve">une </w:t>
      </w:r>
      <w:r w:rsidR="00B75A48" w:rsidRPr="00641F7D">
        <w:rPr>
          <w:spacing w:val="-2"/>
          <w:lang w:val="fr-FR"/>
        </w:rPr>
        <w:t>“</w:t>
      </w:r>
      <w:r w:rsidR="00A8663D">
        <w:rPr>
          <w:spacing w:val="-2"/>
          <w:lang w:val="fr-FR"/>
        </w:rPr>
        <w:t>obtention végétale</w:t>
      </w:r>
      <w:r w:rsidR="00B75A48" w:rsidRPr="00641F7D">
        <w:rPr>
          <w:spacing w:val="-2"/>
          <w:lang w:val="fr-FR"/>
        </w:rPr>
        <w:t>”</w:t>
      </w:r>
      <w:r w:rsidR="00A8663D">
        <w:rPr>
          <w:spacing w:val="-2"/>
          <w:lang w:val="fr-FR"/>
        </w:rPr>
        <w:t>.  La définition d</w:t>
      </w:r>
      <w:r w:rsidR="00F75989">
        <w:rPr>
          <w:spacing w:val="-2"/>
          <w:lang w:val="fr-FR"/>
        </w:rPr>
        <w:t>’</w:t>
      </w:r>
      <w:r w:rsidR="00A8663D">
        <w:rPr>
          <w:spacing w:val="-2"/>
          <w:lang w:val="fr-FR"/>
        </w:rPr>
        <w:t xml:space="preserve">une </w:t>
      </w:r>
      <w:r w:rsidR="00B75A48" w:rsidRPr="00641F7D">
        <w:rPr>
          <w:spacing w:val="-2"/>
          <w:lang w:val="fr-FR"/>
        </w:rPr>
        <w:t>“</w:t>
      </w:r>
      <w:r w:rsidR="00A8663D">
        <w:rPr>
          <w:spacing w:val="-2"/>
          <w:lang w:val="fr-FR"/>
        </w:rPr>
        <w:t>variété végétale</w:t>
      </w:r>
      <w:r w:rsidR="00B75A48" w:rsidRPr="00641F7D">
        <w:rPr>
          <w:spacing w:val="-2"/>
          <w:lang w:val="fr-FR"/>
        </w:rPr>
        <w:t>”</w:t>
      </w:r>
      <w:r w:rsidR="00A8663D">
        <w:rPr>
          <w:spacing w:val="-2"/>
          <w:lang w:val="fr-FR"/>
        </w:rPr>
        <w:t xml:space="preserve"> figurant à l</w:t>
      </w:r>
      <w:r w:rsidR="00F75989">
        <w:rPr>
          <w:spacing w:val="-2"/>
          <w:lang w:val="fr-FR"/>
        </w:rPr>
        <w:t>’</w:t>
      </w:r>
      <w:r w:rsidR="00A8663D">
        <w:rPr>
          <w:spacing w:val="-2"/>
          <w:lang w:val="fr-FR"/>
        </w:rPr>
        <w:t>article 2.b) de la loi est conforme à l</w:t>
      </w:r>
      <w:r w:rsidR="00F75989">
        <w:rPr>
          <w:spacing w:val="-2"/>
          <w:lang w:val="fr-FR"/>
        </w:rPr>
        <w:t>’</w:t>
      </w:r>
      <w:r w:rsidR="00A8663D">
        <w:rPr>
          <w:spacing w:val="-2"/>
          <w:lang w:val="fr-FR"/>
        </w:rPr>
        <w:t>article 1.vi) de l</w:t>
      </w:r>
      <w:r w:rsidR="00F75989">
        <w:rPr>
          <w:spacing w:val="-2"/>
          <w:lang w:val="fr-FR"/>
        </w:rPr>
        <w:t>’</w:t>
      </w:r>
      <w:r w:rsidR="00A8663D">
        <w:rPr>
          <w:spacing w:val="-2"/>
          <w:lang w:val="fr-FR"/>
        </w:rPr>
        <w:t xml:space="preserve">Acte </w:t>
      </w:r>
      <w:r w:rsidR="00F75989">
        <w:rPr>
          <w:spacing w:val="-2"/>
          <w:lang w:val="fr-FR"/>
        </w:rPr>
        <w:t>de 1991</w:t>
      </w:r>
      <w:r w:rsidR="00A8663D">
        <w:rPr>
          <w:spacing w:val="-2"/>
          <w:lang w:val="fr-FR"/>
        </w:rPr>
        <w:t>.</w:t>
      </w:r>
    </w:p>
    <w:p w:rsidR="00B15140" w:rsidRPr="00641F7D" w:rsidRDefault="00B15140" w:rsidP="00FB4BCC">
      <w:pPr>
        <w:rPr>
          <w:spacing w:val="2"/>
          <w:sz w:val="18"/>
          <w:lang w:val="fr-FR"/>
        </w:rPr>
      </w:pPr>
    </w:p>
    <w:p w:rsidR="006C6EA8" w:rsidRPr="00DD6BAA" w:rsidRDefault="006C6EA8" w:rsidP="006C6EA8">
      <w:pPr>
        <w:pStyle w:val="Header"/>
        <w:jc w:val="both"/>
      </w:pPr>
      <w:r w:rsidRPr="00DD6BAA">
        <w:rPr>
          <w:rFonts w:cs="Arial"/>
          <w:spacing w:val="-2"/>
        </w:rPr>
        <w:fldChar w:fldCharType="begin"/>
      </w:r>
      <w:r w:rsidRPr="00DD6BAA">
        <w:rPr>
          <w:rFonts w:cs="Arial"/>
          <w:spacing w:val="-2"/>
        </w:rPr>
        <w:instrText xml:space="preserve"> AUTONUM  </w:instrText>
      </w:r>
      <w:r w:rsidRPr="00DD6BAA">
        <w:rPr>
          <w:rFonts w:cs="Arial"/>
          <w:spacing w:val="-2"/>
        </w:rPr>
        <w:fldChar w:fldCharType="end"/>
      </w:r>
      <w:r w:rsidRPr="00DD6BAA">
        <w:rPr>
          <w:rFonts w:cs="Arial"/>
          <w:spacing w:val="-2"/>
        </w:rPr>
        <w:tab/>
      </w:r>
      <w:r w:rsidR="00A8663D" w:rsidRPr="00DD6BAA">
        <w:rPr>
          <w:rFonts w:cs="Arial"/>
          <w:spacing w:val="-2"/>
        </w:rPr>
        <w:t>Le libellé de l</w:t>
      </w:r>
      <w:r w:rsidR="00F75989" w:rsidRPr="00DD6BAA">
        <w:rPr>
          <w:rFonts w:cs="Arial"/>
          <w:spacing w:val="-2"/>
        </w:rPr>
        <w:t>’</w:t>
      </w:r>
      <w:r w:rsidR="00A8663D" w:rsidRPr="00DD6BAA">
        <w:rPr>
          <w:rFonts w:cs="Arial"/>
          <w:spacing w:val="-2"/>
        </w:rPr>
        <w:t xml:space="preserve">article 26.a) de la loi contient des dispositions relatives aux variétés </w:t>
      </w:r>
      <w:r w:rsidR="00B45B90" w:rsidRPr="00DD6BAA">
        <w:rPr>
          <w:rFonts w:cs="Arial"/>
          <w:spacing w:val="-2"/>
        </w:rPr>
        <w:t>essentiellement dérivées</w:t>
      </w:r>
      <w:r w:rsidR="00B45B90" w:rsidRPr="00DD6BAA">
        <w:rPr>
          <w:rFonts w:cs="Arial"/>
        </w:rPr>
        <w:t xml:space="preserve"> </w:t>
      </w:r>
      <w:r w:rsidR="004E37B5" w:rsidRPr="00DD6BAA">
        <w:rPr>
          <w:rFonts w:cs="Arial"/>
        </w:rPr>
        <w:t xml:space="preserve">au sens </w:t>
      </w:r>
      <w:r w:rsidR="00B45B90" w:rsidRPr="00DD6BAA">
        <w:rPr>
          <w:rFonts w:cs="Arial"/>
        </w:rPr>
        <w:t>de l</w:t>
      </w:r>
      <w:r w:rsidR="00F75989" w:rsidRPr="00DD6BAA">
        <w:rPr>
          <w:rFonts w:cs="Arial"/>
        </w:rPr>
        <w:t>’</w:t>
      </w:r>
      <w:r w:rsidR="00B45B90" w:rsidRPr="00DD6BAA">
        <w:rPr>
          <w:rFonts w:cs="Arial"/>
        </w:rPr>
        <w:t>article 14.5</w:t>
      </w:r>
      <w:r w:rsidR="004E37B5" w:rsidRPr="00DD6BAA">
        <w:rPr>
          <w:rFonts w:cs="Arial"/>
        </w:rPr>
        <w:t>)</w:t>
      </w:r>
      <w:r w:rsidR="00B45B90" w:rsidRPr="00DD6BAA">
        <w:rPr>
          <w:rFonts w:cs="Arial"/>
        </w:rPr>
        <w:t xml:space="preserve"> de l</w:t>
      </w:r>
      <w:r w:rsidR="00F75989" w:rsidRPr="00DD6BAA">
        <w:rPr>
          <w:rFonts w:cs="Arial"/>
        </w:rPr>
        <w:t>’</w:t>
      </w:r>
      <w:r w:rsidR="00B45B90" w:rsidRPr="00DD6BAA">
        <w:rPr>
          <w:rFonts w:cs="Arial"/>
        </w:rPr>
        <w:t xml:space="preserve">Acte </w:t>
      </w:r>
      <w:r w:rsidR="00F75989" w:rsidRPr="00DD6BAA">
        <w:rPr>
          <w:rFonts w:cs="Arial"/>
        </w:rPr>
        <w:t>de 1991</w:t>
      </w:r>
      <w:r w:rsidR="00B45B90" w:rsidRPr="00DD6BAA">
        <w:rPr>
          <w:rFonts w:cs="Arial"/>
        </w:rPr>
        <w:t>, qui diffèrent du texte des dispositio</w:t>
      </w:r>
      <w:r w:rsidR="00DD6BAA" w:rsidRPr="00DD6BAA">
        <w:rPr>
          <w:rFonts w:cs="Arial"/>
        </w:rPr>
        <w:t>ns correspondantes du projet de </w:t>
      </w:r>
      <w:r w:rsidR="00B45B90" w:rsidRPr="00DD6BAA">
        <w:rPr>
          <w:rFonts w:cs="Arial"/>
        </w:rPr>
        <w:t xml:space="preserve">loi </w:t>
      </w:r>
      <w:r w:rsidR="00F75989" w:rsidRPr="00DD6BAA">
        <w:rPr>
          <w:rFonts w:cs="Arial"/>
        </w:rPr>
        <w:t>de 2017</w:t>
      </w:r>
      <w:r w:rsidR="00B45B90" w:rsidRPr="00DD6BAA">
        <w:rPr>
          <w:rFonts w:cs="Arial"/>
        </w:rPr>
        <w:t xml:space="preserve">, </w:t>
      </w:r>
      <w:r w:rsidR="00F75989" w:rsidRPr="00DD6BAA">
        <w:rPr>
          <w:rFonts w:cs="Arial"/>
        </w:rPr>
        <w:t>à savoir :</w:t>
      </w:r>
    </w:p>
    <w:p w:rsidR="006C6EA8" w:rsidRPr="00641F7D" w:rsidRDefault="006C6EA8" w:rsidP="00FB4BCC">
      <w:pPr>
        <w:rPr>
          <w:spacing w:val="2"/>
          <w:sz w:val="18"/>
          <w:lang w:val="fr-FR"/>
        </w:rPr>
      </w:pPr>
    </w:p>
    <w:p w:rsidR="006C6EA8" w:rsidRPr="00641F7D" w:rsidRDefault="008706A5" w:rsidP="008706A5">
      <w:pPr>
        <w:keepNext/>
        <w:autoSpaceDE w:val="0"/>
        <w:autoSpaceDN w:val="0"/>
        <w:adjustRightInd w:val="0"/>
        <w:spacing w:line="230" w:lineRule="atLeast"/>
        <w:ind w:left="567" w:right="567"/>
        <w:jc w:val="lowKashida"/>
        <w:rPr>
          <w:spacing w:val="-2"/>
          <w:sz w:val="18"/>
          <w:szCs w:val="18"/>
          <w:lang w:val="fr-FR"/>
        </w:rPr>
      </w:pPr>
      <w:r w:rsidRPr="00641F7D">
        <w:rPr>
          <w:bCs/>
          <w:spacing w:val="-2"/>
          <w:sz w:val="18"/>
          <w:szCs w:val="18"/>
          <w:lang w:val="fr-FR"/>
        </w:rPr>
        <w:t>“</w:t>
      </w:r>
      <w:r w:rsidR="008F3A5C">
        <w:rPr>
          <w:bCs/>
          <w:spacing w:val="-2"/>
          <w:sz w:val="18"/>
          <w:szCs w:val="18"/>
          <w:lang w:val="fr-FR"/>
        </w:rPr>
        <w:t>Article </w:t>
      </w:r>
      <w:r w:rsidR="006C6EA8" w:rsidRPr="00641F7D">
        <w:rPr>
          <w:bCs/>
          <w:spacing w:val="-2"/>
          <w:sz w:val="18"/>
          <w:szCs w:val="18"/>
          <w:lang w:val="fr-FR"/>
        </w:rPr>
        <w:t>26.</w:t>
      </w:r>
      <w:r w:rsidR="006C6EA8" w:rsidRPr="00641F7D">
        <w:rPr>
          <w:bCs/>
          <w:spacing w:val="-2"/>
          <w:sz w:val="18"/>
          <w:szCs w:val="18"/>
          <w:lang w:val="fr-FR"/>
        </w:rPr>
        <w:tab/>
      </w:r>
      <w:r w:rsidR="008F3A5C">
        <w:rPr>
          <w:bCs/>
          <w:spacing w:val="-2"/>
          <w:sz w:val="18"/>
          <w:szCs w:val="18"/>
          <w:lang w:val="fr-FR"/>
        </w:rPr>
        <w:t>Les dispositions des articles </w:t>
      </w:r>
      <w:r w:rsidR="006C6EA8" w:rsidRPr="00641F7D">
        <w:rPr>
          <w:spacing w:val="-2"/>
          <w:sz w:val="18"/>
          <w:szCs w:val="18"/>
          <w:lang w:val="fr-FR"/>
        </w:rPr>
        <w:t xml:space="preserve">23, 24 </w:t>
      </w:r>
      <w:r w:rsidR="008F3A5C">
        <w:rPr>
          <w:spacing w:val="-2"/>
          <w:sz w:val="18"/>
          <w:szCs w:val="18"/>
          <w:highlight w:val="lightGray"/>
          <w:u w:val="single"/>
          <w:lang w:val="fr-FR"/>
        </w:rPr>
        <w:t>et</w:t>
      </w:r>
      <w:r w:rsidR="009D2A1C">
        <w:rPr>
          <w:spacing w:val="-2"/>
          <w:sz w:val="18"/>
          <w:szCs w:val="18"/>
          <w:u w:val="single"/>
          <w:lang w:val="fr-FR"/>
        </w:rPr>
        <w:t> </w:t>
      </w:r>
      <w:r w:rsidR="006C6EA8" w:rsidRPr="00641F7D">
        <w:rPr>
          <w:spacing w:val="-2"/>
          <w:sz w:val="18"/>
          <w:szCs w:val="18"/>
          <w:lang w:val="fr-FR"/>
        </w:rPr>
        <w:t>25</w:t>
      </w:r>
      <w:r w:rsidR="006C6EA8" w:rsidRPr="00641F7D">
        <w:rPr>
          <w:strike/>
          <w:spacing w:val="-2"/>
          <w:sz w:val="18"/>
          <w:szCs w:val="18"/>
          <w:highlight w:val="lightGray"/>
          <w:lang w:val="fr-FR"/>
        </w:rPr>
        <w:t>, 26</w:t>
      </w:r>
      <w:r w:rsidR="006C6EA8" w:rsidRPr="00641F7D">
        <w:rPr>
          <w:spacing w:val="-2"/>
          <w:sz w:val="18"/>
          <w:szCs w:val="18"/>
          <w:lang w:val="fr-FR"/>
        </w:rPr>
        <w:t xml:space="preserve"> </w:t>
      </w:r>
      <w:r w:rsidR="008F3A5C">
        <w:rPr>
          <w:spacing w:val="-2"/>
          <w:sz w:val="18"/>
          <w:szCs w:val="18"/>
          <w:lang w:val="fr-FR"/>
        </w:rPr>
        <w:t>s</w:t>
      </w:r>
      <w:r w:rsidR="00F75989">
        <w:rPr>
          <w:spacing w:val="-2"/>
          <w:sz w:val="18"/>
          <w:szCs w:val="18"/>
          <w:lang w:val="fr-FR"/>
        </w:rPr>
        <w:t>’</w:t>
      </w:r>
      <w:r w:rsidR="008F3A5C">
        <w:rPr>
          <w:spacing w:val="-2"/>
          <w:sz w:val="18"/>
          <w:szCs w:val="18"/>
          <w:lang w:val="fr-FR"/>
        </w:rPr>
        <w:t xml:space="preserve">appliquent également aux variétés </w:t>
      </w:r>
      <w:r w:rsidR="008F3A5C">
        <w:rPr>
          <w:spacing w:val="-2"/>
          <w:sz w:val="18"/>
          <w:szCs w:val="18"/>
          <w:highlight w:val="lightGray"/>
          <w:u w:val="single"/>
          <w:lang w:val="fr-FR"/>
        </w:rPr>
        <w:t>suivantes</w:t>
      </w:r>
      <w:r w:rsidR="00F75989">
        <w:rPr>
          <w:spacing w:val="-2"/>
          <w:sz w:val="18"/>
          <w:szCs w:val="18"/>
          <w:highlight w:val="lightGray"/>
          <w:u w:val="single"/>
          <w:lang w:val="fr-FR"/>
        </w:rPr>
        <w:t> :</w:t>
      </w:r>
    </w:p>
    <w:p w:rsidR="006C6EA8" w:rsidRPr="00641F7D" w:rsidRDefault="006C6EA8" w:rsidP="008706A5">
      <w:pPr>
        <w:ind w:left="567" w:right="567"/>
        <w:rPr>
          <w:spacing w:val="2"/>
          <w:sz w:val="18"/>
          <w:szCs w:val="18"/>
          <w:lang w:val="fr-FR"/>
        </w:rPr>
      </w:pPr>
    </w:p>
    <w:p w:rsidR="006C6EA8" w:rsidRPr="00641F7D" w:rsidRDefault="008706A5" w:rsidP="008706A5">
      <w:pPr>
        <w:ind w:left="1134" w:right="567" w:hanging="567"/>
        <w:rPr>
          <w:spacing w:val="2"/>
          <w:sz w:val="18"/>
          <w:szCs w:val="18"/>
          <w:highlight w:val="lightGray"/>
          <w:u w:val="double"/>
          <w:lang w:val="fr-FR"/>
        </w:rPr>
      </w:pPr>
      <w:r w:rsidRPr="00641F7D">
        <w:rPr>
          <w:spacing w:val="2"/>
          <w:sz w:val="18"/>
          <w:szCs w:val="18"/>
          <w:lang w:val="fr-FR"/>
        </w:rPr>
        <w:t>“</w:t>
      </w:r>
      <w:r w:rsidR="006C6EA8" w:rsidRPr="00641F7D">
        <w:rPr>
          <w:spacing w:val="2"/>
          <w:sz w:val="18"/>
          <w:szCs w:val="18"/>
          <w:lang w:val="fr-FR"/>
        </w:rPr>
        <w:t>a)</w:t>
      </w:r>
      <w:r w:rsidR="006C6EA8" w:rsidRPr="00641F7D">
        <w:rPr>
          <w:spacing w:val="2"/>
          <w:sz w:val="18"/>
          <w:szCs w:val="18"/>
          <w:lang w:val="fr-FR"/>
        </w:rPr>
        <w:tab/>
      </w:r>
      <w:r w:rsidR="008F3A5C">
        <w:rPr>
          <w:spacing w:val="2"/>
          <w:sz w:val="18"/>
          <w:szCs w:val="18"/>
          <w:lang w:val="fr-FR"/>
        </w:rPr>
        <w:t xml:space="preserve">les </w:t>
      </w:r>
      <w:r w:rsidR="008F3A5C">
        <w:rPr>
          <w:spacing w:val="2"/>
          <w:sz w:val="18"/>
          <w:szCs w:val="18"/>
          <w:highlight w:val="lightGray"/>
          <w:u w:val="single"/>
          <w:lang w:val="fr-FR"/>
        </w:rPr>
        <w:t>variétés</w:t>
      </w:r>
      <w:r w:rsidR="006C6EA8" w:rsidRPr="00641F7D">
        <w:rPr>
          <w:spacing w:val="2"/>
          <w:sz w:val="18"/>
          <w:szCs w:val="18"/>
          <w:highlight w:val="lightGray"/>
          <w:u w:val="single"/>
          <w:lang w:val="fr-FR"/>
        </w:rPr>
        <w:t>,</w:t>
      </w:r>
      <w:r w:rsidR="006C6EA8" w:rsidRPr="00641F7D">
        <w:rPr>
          <w:spacing w:val="2"/>
          <w:sz w:val="18"/>
          <w:szCs w:val="18"/>
          <w:lang w:val="fr-FR"/>
        </w:rPr>
        <w:t xml:space="preserve"> </w:t>
      </w:r>
      <w:r w:rsidR="008F3A5C">
        <w:rPr>
          <w:spacing w:val="2"/>
          <w:sz w:val="18"/>
          <w:szCs w:val="18"/>
          <w:lang w:val="fr-FR"/>
        </w:rPr>
        <w:t>qui sont essentiellement dérivées de la variété protégée, lorsque la variété protégée n</w:t>
      </w:r>
      <w:r w:rsidR="00F75989">
        <w:rPr>
          <w:spacing w:val="2"/>
          <w:sz w:val="18"/>
          <w:szCs w:val="18"/>
          <w:lang w:val="fr-FR"/>
        </w:rPr>
        <w:t>’</w:t>
      </w:r>
      <w:r w:rsidR="008F3A5C">
        <w:rPr>
          <w:spacing w:val="2"/>
          <w:sz w:val="18"/>
          <w:szCs w:val="18"/>
          <w:lang w:val="fr-FR"/>
        </w:rPr>
        <w:t>est pas elle</w:t>
      </w:r>
      <w:r w:rsidR="00F75989">
        <w:rPr>
          <w:spacing w:val="2"/>
          <w:sz w:val="18"/>
          <w:szCs w:val="18"/>
          <w:lang w:val="fr-FR"/>
        </w:rPr>
        <w:t>-</w:t>
      </w:r>
      <w:r w:rsidR="008F3A5C">
        <w:rPr>
          <w:spacing w:val="2"/>
          <w:sz w:val="18"/>
          <w:szCs w:val="18"/>
          <w:lang w:val="fr-FR"/>
        </w:rPr>
        <w:t>même une variété essentiellement dérivée</w:t>
      </w:r>
      <w:r w:rsidR="006C6EA8" w:rsidRPr="00641F7D">
        <w:rPr>
          <w:spacing w:val="2"/>
          <w:sz w:val="18"/>
          <w:szCs w:val="18"/>
          <w:highlight w:val="lightGray"/>
          <w:u w:val="single"/>
          <w:lang w:val="fr-FR"/>
        </w:rPr>
        <w:t xml:space="preserve">, </w:t>
      </w:r>
      <w:r w:rsidR="008F3A5C">
        <w:rPr>
          <w:spacing w:val="2"/>
          <w:sz w:val="18"/>
          <w:szCs w:val="18"/>
          <w:highlight w:val="lightGray"/>
          <w:u w:val="single"/>
          <w:lang w:val="fr-FR"/>
        </w:rPr>
        <w:t>qui peuvent être obtenues par sélection d</w:t>
      </w:r>
      <w:r w:rsidR="00F75989">
        <w:rPr>
          <w:spacing w:val="2"/>
          <w:sz w:val="18"/>
          <w:szCs w:val="18"/>
          <w:highlight w:val="lightGray"/>
          <w:u w:val="single"/>
          <w:lang w:val="fr-FR"/>
        </w:rPr>
        <w:t>’</w:t>
      </w:r>
      <w:r w:rsidR="008F3A5C">
        <w:rPr>
          <w:spacing w:val="2"/>
          <w:sz w:val="18"/>
          <w:szCs w:val="18"/>
          <w:highlight w:val="lightGray"/>
          <w:u w:val="single"/>
          <w:lang w:val="fr-FR"/>
        </w:rPr>
        <w:t>un mutant naturel ou induit ou d</w:t>
      </w:r>
      <w:r w:rsidR="00F75989">
        <w:rPr>
          <w:spacing w:val="2"/>
          <w:sz w:val="18"/>
          <w:szCs w:val="18"/>
          <w:highlight w:val="lightGray"/>
          <w:u w:val="single"/>
          <w:lang w:val="fr-FR"/>
        </w:rPr>
        <w:t>’</w:t>
      </w:r>
      <w:r w:rsidR="008F3A5C">
        <w:rPr>
          <w:spacing w:val="2"/>
          <w:sz w:val="18"/>
          <w:szCs w:val="18"/>
          <w:highlight w:val="lightGray"/>
          <w:u w:val="single"/>
          <w:lang w:val="fr-FR"/>
        </w:rPr>
        <w:t xml:space="preserve">un variant </w:t>
      </w:r>
      <w:proofErr w:type="spellStart"/>
      <w:r w:rsidR="008F3A5C">
        <w:rPr>
          <w:spacing w:val="2"/>
          <w:sz w:val="18"/>
          <w:szCs w:val="18"/>
          <w:highlight w:val="lightGray"/>
          <w:u w:val="single"/>
          <w:lang w:val="fr-FR"/>
        </w:rPr>
        <w:t>somaclonal</w:t>
      </w:r>
      <w:proofErr w:type="spellEnd"/>
      <w:r w:rsidR="008F3A5C">
        <w:rPr>
          <w:spacing w:val="2"/>
          <w:sz w:val="18"/>
          <w:szCs w:val="18"/>
          <w:highlight w:val="lightGray"/>
          <w:u w:val="single"/>
          <w:lang w:val="fr-FR"/>
        </w:rPr>
        <w:t>, sélection d</w:t>
      </w:r>
      <w:r w:rsidR="00F75989">
        <w:rPr>
          <w:spacing w:val="2"/>
          <w:sz w:val="18"/>
          <w:szCs w:val="18"/>
          <w:highlight w:val="lightGray"/>
          <w:u w:val="single"/>
          <w:lang w:val="fr-FR"/>
        </w:rPr>
        <w:t>’</w:t>
      </w:r>
      <w:r w:rsidR="008F3A5C">
        <w:rPr>
          <w:spacing w:val="2"/>
          <w:sz w:val="18"/>
          <w:szCs w:val="18"/>
          <w:highlight w:val="lightGray"/>
          <w:u w:val="single"/>
          <w:lang w:val="fr-FR"/>
        </w:rPr>
        <w:t>un individu variant parmi les plantes de la variété initiale, rétrocroisements ou transformation par génie génétique</w:t>
      </w:r>
      <w:r w:rsidR="006C6EA8" w:rsidRPr="00641F7D">
        <w:rPr>
          <w:spacing w:val="2"/>
          <w:sz w:val="18"/>
          <w:szCs w:val="18"/>
          <w:highlight w:val="lightGray"/>
          <w:u w:val="single"/>
          <w:lang w:val="fr-FR"/>
        </w:rPr>
        <w:t>.</w:t>
      </w:r>
      <w:r w:rsidR="006C6EA8" w:rsidRPr="00FE64C8">
        <w:rPr>
          <w:spacing w:val="2"/>
          <w:sz w:val="18"/>
          <w:u w:val="single"/>
          <w:lang w:val="fr-FR"/>
        </w:rPr>
        <w:t xml:space="preserve">  </w:t>
      </w:r>
      <w:r w:rsidR="008F3A5C">
        <w:rPr>
          <w:spacing w:val="2"/>
          <w:sz w:val="18"/>
          <w:szCs w:val="18"/>
          <w:highlight w:val="lightGray"/>
          <w:u w:val="double"/>
          <w:lang w:val="fr-FR"/>
        </w:rPr>
        <w:t>Une variété est réputée essentiellement dérivée d</w:t>
      </w:r>
      <w:r w:rsidR="00F75989">
        <w:rPr>
          <w:spacing w:val="2"/>
          <w:sz w:val="18"/>
          <w:szCs w:val="18"/>
          <w:highlight w:val="lightGray"/>
          <w:u w:val="double"/>
          <w:lang w:val="fr-FR"/>
        </w:rPr>
        <w:t>’</w:t>
      </w:r>
      <w:r w:rsidR="008F3A5C">
        <w:rPr>
          <w:spacing w:val="2"/>
          <w:sz w:val="18"/>
          <w:szCs w:val="18"/>
          <w:highlight w:val="lightGray"/>
          <w:u w:val="double"/>
          <w:lang w:val="fr-FR"/>
        </w:rPr>
        <w:t>une autre variété (</w:t>
      </w:r>
      <w:r w:rsidR="006C6EA8" w:rsidRPr="00641F7D">
        <w:rPr>
          <w:spacing w:val="2"/>
          <w:sz w:val="18"/>
          <w:szCs w:val="18"/>
          <w:highlight w:val="lightGray"/>
          <w:u w:val="double"/>
          <w:lang w:val="fr-FR"/>
        </w:rPr>
        <w:t>“</w:t>
      </w:r>
      <w:r w:rsidR="008F3A5C">
        <w:rPr>
          <w:spacing w:val="2"/>
          <w:sz w:val="18"/>
          <w:szCs w:val="18"/>
          <w:highlight w:val="lightGray"/>
          <w:u w:val="double"/>
          <w:lang w:val="fr-FR"/>
        </w:rPr>
        <w:t>la variété initiale</w:t>
      </w:r>
      <w:r w:rsidR="006C6EA8" w:rsidRPr="00641F7D">
        <w:rPr>
          <w:spacing w:val="2"/>
          <w:sz w:val="18"/>
          <w:szCs w:val="18"/>
          <w:highlight w:val="lightGray"/>
          <w:u w:val="double"/>
          <w:lang w:val="fr-FR"/>
        </w:rPr>
        <w:t xml:space="preserve">”) </w:t>
      </w:r>
      <w:r w:rsidR="008F3A5C">
        <w:rPr>
          <w:spacing w:val="2"/>
          <w:sz w:val="18"/>
          <w:szCs w:val="18"/>
          <w:highlight w:val="lightGray"/>
          <w:u w:val="double"/>
          <w:lang w:val="fr-FR"/>
        </w:rPr>
        <w:t>si</w:t>
      </w:r>
    </w:p>
    <w:p w:rsidR="006C6EA8" w:rsidRPr="00641F7D" w:rsidRDefault="006C6EA8" w:rsidP="008706A5">
      <w:pPr>
        <w:ind w:left="1134" w:right="567"/>
        <w:rPr>
          <w:spacing w:val="2"/>
          <w:sz w:val="18"/>
          <w:szCs w:val="18"/>
          <w:highlight w:val="lightGray"/>
          <w:u w:val="double"/>
          <w:lang w:val="fr-FR"/>
        </w:rPr>
      </w:pPr>
    </w:p>
    <w:p w:rsidR="006C6EA8" w:rsidRPr="00641F7D" w:rsidRDefault="008F3A5C" w:rsidP="008706A5">
      <w:pPr>
        <w:ind w:left="1134" w:right="567"/>
        <w:rPr>
          <w:dstrike/>
          <w:spacing w:val="2"/>
          <w:sz w:val="18"/>
          <w:szCs w:val="18"/>
          <w:lang w:val="fr-FR"/>
        </w:rPr>
      </w:pPr>
      <w:r>
        <w:rPr>
          <w:dstrike/>
          <w:spacing w:val="2"/>
          <w:sz w:val="18"/>
          <w:szCs w:val="18"/>
          <w:highlight w:val="lightGray"/>
          <w:lang w:val="fr-FR"/>
        </w:rPr>
        <w:t>Une variété est réputée essentiellement dérivée d</w:t>
      </w:r>
      <w:r w:rsidR="00F75989">
        <w:rPr>
          <w:dstrike/>
          <w:spacing w:val="2"/>
          <w:sz w:val="18"/>
          <w:szCs w:val="18"/>
          <w:highlight w:val="lightGray"/>
          <w:lang w:val="fr-FR"/>
        </w:rPr>
        <w:t>’</w:t>
      </w:r>
      <w:r>
        <w:rPr>
          <w:dstrike/>
          <w:spacing w:val="2"/>
          <w:sz w:val="18"/>
          <w:szCs w:val="18"/>
          <w:highlight w:val="lightGray"/>
          <w:lang w:val="fr-FR"/>
        </w:rPr>
        <w:t>une autre variété</w:t>
      </w:r>
      <w:r w:rsidR="006C6EA8" w:rsidRPr="00641F7D">
        <w:rPr>
          <w:dstrike/>
          <w:spacing w:val="2"/>
          <w:sz w:val="18"/>
          <w:szCs w:val="18"/>
          <w:highlight w:val="lightGray"/>
          <w:lang w:val="fr-FR"/>
        </w:rPr>
        <w:t xml:space="preserve"> (“</w:t>
      </w:r>
      <w:r>
        <w:rPr>
          <w:dstrike/>
          <w:spacing w:val="2"/>
          <w:sz w:val="18"/>
          <w:szCs w:val="18"/>
          <w:highlight w:val="lightGray"/>
          <w:lang w:val="fr-FR"/>
        </w:rPr>
        <w:t>la variété initiale</w:t>
      </w:r>
      <w:r w:rsidR="006C6EA8" w:rsidRPr="00641F7D">
        <w:rPr>
          <w:dstrike/>
          <w:spacing w:val="2"/>
          <w:sz w:val="18"/>
          <w:szCs w:val="18"/>
          <w:highlight w:val="lightGray"/>
          <w:lang w:val="fr-FR"/>
        </w:rPr>
        <w:t>”)</w:t>
      </w:r>
      <w:r w:rsidRPr="00FE64C8">
        <w:rPr>
          <w:dstrike/>
          <w:spacing w:val="2"/>
          <w:sz w:val="18"/>
          <w:szCs w:val="18"/>
          <w:highlight w:val="lightGray"/>
          <w:lang w:val="fr-FR"/>
        </w:rPr>
        <w:t xml:space="preserve"> si</w:t>
      </w:r>
    </w:p>
    <w:p w:rsidR="006C6EA8" w:rsidRPr="00641F7D" w:rsidRDefault="006C6EA8" w:rsidP="008706A5">
      <w:pPr>
        <w:ind w:left="1134" w:right="567"/>
        <w:rPr>
          <w:spacing w:val="2"/>
          <w:sz w:val="18"/>
          <w:szCs w:val="18"/>
          <w:lang w:val="fr-FR"/>
        </w:rPr>
      </w:pPr>
    </w:p>
    <w:p w:rsidR="006C6EA8" w:rsidRPr="00641F7D" w:rsidRDefault="008706A5" w:rsidP="008706A5">
      <w:pPr>
        <w:ind w:left="1701" w:right="567" w:hanging="567"/>
        <w:rPr>
          <w:spacing w:val="2"/>
          <w:sz w:val="18"/>
          <w:szCs w:val="18"/>
          <w:lang w:val="fr-FR"/>
        </w:rPr>
      </w:pPr>
      <w:r w:rsidRPr="00641F7D">
        <w:rPr>
          <w:spacing w:val="2"/>
          <w:sz w:val="18"/>
          <w:szCs w:val="18"/>
          <w:lang w:val="fr-FR"/>
        </w:rPr>
        <w:t>“</w:t>
      </w:r>
      <w:r w:rsidR="006C6EA8" w:rsidRPr="00641F7D">
        <w:rPr>
          <w:spacing w:val="2"/>
          <w:sz w:val="18"/>
          <w:szCs w:val="18"/>
          <w:lang w:val="fr-FR"/>
        </w:rPr>
        <w:t>i)</w:t>
      </w:r>
      <w:r w:rsidR="006C6EA8" w:rsidRPr="00641F7D">
        <w:rPr>
          <w:spacing w:val="2"/>
          <w:sz w:val="18"/>
          <w:szCs w:val="18"/>
          <w:lang w:val="fr-FR"/>
        </w:rPr>
        <w:tab/>
      </w:r>
      <w:r w:rsidR="008F3A5C">
        <w:rPr>
          <w:spacing w:val="2"/>
          <w:sz w:val="18"/>
          <w:szCs w:val="18"/>
          <w:lang w:val="fr-FR"/>
        </w:rPr>
        <w:t xml:space="preserve">elle est principalement dérivée </w:t>
      </w:r>
      <w:r w:rsidR="008F3A5C">
        <w:rPr>
          <w:strike/>
          <w:spacing w:val="2"/>
          <w:sz w:val="18"/>
          <w:szCs w:val="18"/>
          <w:highlight w:val="lightGray"/>
          <w:lang w:val="fr-FR"/>
        </w:rPr>
        <w:t>de la</w:t>
      </w:r>
      <w:r w:rsidR="006C6EA8" w:rsidRPr="00641F7D">
        <w:rPr>
          <w:spacing w:val="2"/>
          <w:sz w:val="18"/>
          <w:szCs w:val="18"/>
          <w:lang w:val="fr-FR"/>
        </w:rPr>
        <w:t xml:space="preserve"> </w:t>
      </w:r>
      <w:r w:rsidR="008F3A5C">
        <w:rPr>
          <w:spacing w:val="2"/>
          <w:sz w:val="18"/>
          <w:szCs w:val="18"/>
          <w:highlight w:val="lightGray"/>
          <w:u w:val="single"/>
          <w:lang w:val="fr-FR"/>
        </w:rPr>
        <w:t>d</w:t>
      </w:r>
      <w:r w:rsidR="00F75989">
        <w:rPr>
          <w:spacing w:val="2"/>
          <w:sz w:val="18"/>
          <w:szCs w:val="18"/>
          <w:highlight w:val="lightGray"/>
          <w:u w:val="single"/>
          <w:lang w:val="fr-FR"/>
        </w:rPr>
        <w:t>’</w:t>
      </w:r>
      <w:r w:rsidR="008F3A5C">
        <w:rPr>
          <w:spacing w:val="2"/>
          <w:sz w:val="18"/>
          <w:szCs w:val="18"/>
          <w:highlight w:val="lightGray"/>
          <w:u w:val="single"/>
          <w:lang w:val="fr-FR"/>
        </w:rPr>
        <w:t xml:space="preserve">une autre variété </w:t>
      </w:r>
      <w:r w:rsidR="006C6EA8" w:rsidRPr="00641F7D">
        <w:rPr>
          <w:spacing w:val="2"/>
          <w:sz w:val="18"/>
          <w:szCs w:val="18"/>
          <w:highlight w:val="lightGray"/>
          <w:u w:val="single"/>
          <w:lang w:val="fr-FR"/>
        </w:rPr>
        <w:t>(</w:t>
      </w:r>
      <w:r w:rsidR="00F75989">
        <w:rPr>
          <w:spacing w:val="2"/>
          <w:sz w:val="18"/>
          <w:szCs w:val="18"/>
          <w:highlight w:val="lightGray"/>
          <w:u w:val="single"/>
          <w:lang w:val="fr-FR"/>
        </w:rPr>
        <w:t>‘</w:t>
      </w:r>
      <w:r w:rsidR="008F3A5C">
        <w:rPr>
          <w:spacing w:val="2"/>
          <w:sz w:val="18"/>
          <w:szCs w:val="18"/>
          <w:u w:val="single"/>
          <w:lang w:val="fr-FR"/>
        </w:rPr>
        <w:t>la variété initiale</w:t>
      </w:r>
      <w:r w:rsidR="00F75989">
        <w:rPr>
          <w:spacing w:val="2"/>
          <w:sz w:val="18"/>
          <w:szCs w:val="18"/>
          <w:highlight w:val="lightGray"/>
          <w:u w:val="single"/>
          <w:lang w:val="fr-FR"/>
        </w:rPr>
        <w:t>’</w:t>
      </w:r>
      <w:r w:rsidR="006C6EA8" w:rsidRPr="00641F7D">
        <w:rPr>
          <w:spacing w:val="2"/>
          <w:sz w:val="18"/>
          <w:szCs w:val="18"/>
          <w:highlight w:val="lightGray"/>
          <w:u w:val="single"/>
          <w:lang w:val="fr-FR"/>
        </w:rPr>
        <w:t>)</w:t>
      </w:r>
      <w:r w:rsidR="008F3A5C">
        <w:rPr>
          <w:spacing w:val="2"/>
          <w:sz w:val="18"/>
          <w:szCs w:val="18"/>
          <w:lang w:val="fr-FR"/>
        </w:rPr>
        <w:t>, ou d</w:t>
      </w:r>
      <w:r w:rsidR="00F75989">
        <w:rPr>
          <w:spacing w:val="2"/>
          <w:sz w:val="18"/>
          <w:szCs w:val="18"/>
          <w:lang w:val="fr-FR"/>
        </w:rPr>
        <w:t>’</w:t>
      </w:r>
      <w:r w:rsidR="008F3A5C">
        <w:rPr>
          <w:spacing w:val="2"/>
          <w:sz w:val="18"/>
          <w:szCs w:val="18"/>
          <w:lang w:val="fr-FR"/>
        </w:rPr>
        <w:t>une variété qui est elle</w:t>
      </w:r>
      <w:r w:rsidR="00F75989">
        <w:rPr>
          <w:spacing w:val="2"/>
          <w:sz w:val="18"/>
          <w:szCs w:val="18"/>
          <w:lang w:val="fr-FR"/>
        </w:rPr>
        <w:t>-</w:t>
      </w:r>
      <w:r w:rsidR="008F3A5C">
        <w:rPr>
          <w:spacing w:val="2"/>
          <w:sz w:val="18"/>
          <w:szCs w:val="18"/>
          <w:lang w:val="fr-FR"/>
        </w:rPr>
        <w:t xml:space="preserve">même principalement dérivée de la variété initiale, tout en conservant les expressions des </w:t>
      </w:r>
      <w:r w:rsidR="008F3A5C" w:rsidRPr="004E37B5">
        <w:rPr>
          <w:spacing w:val="2"/>
          <w:sz w:val="18"/>
          <w:szCs w:val="18"/>
          <w:lang w:val="fr-FR"/>
        </w:rPr>
        <w:t>caractères</w:t>
      </w:r>
      <w:r w:rsidR="008F3A5C">
        <w:rPr>
          <w:spacing w:val="2"/>
          <w:sz w:val="18"/>
          <w:szCs w:val="18"/>
          <w:lang w:val="fr-FR"/>
        </w:rPr>
        <w:t xml:space="preserve"> essentiels qui résultent du génotype ou de la combinaison de génotypes de la variété initiale,</w:t>
      </w:r>
    </w:p>
    <w:p w:rsidR="006C6EA8" w:rsidRPr="00641F7D" w:rsidRDefault="006C6EA8" w:rsidP="008706A5">
      <w:pPr>
        <w:ind w:left="1701" w:right="567" w:hanging="567"/>
        <w:rPr>
          <w:spacing w:val="2"/>
          <w:sz w:val="18"/>
          <w:szCs w:val="18"/>
          <w:lang w:val="fr-FR"/>
        </w:rPr>
      </w:pPr>
    </w:p>
    <w:p w:rsidR="006C6EA8" w:rsidRPr="00641F7D" w:rsidRDefault="008706A5" w:rsidP="008706A5">
      <w:pPr>
        <w:ind w:left="1701" w:right="567" w:hanging="567"/>
        <w:rPr>
          <w:spacing w:val="2"/>
          <w:sz w:val="18"/>
          <w:szCs w:val="18"/>
          <w:lang w:val="fr-FR"/>
        </w:rPr>
      </w:pPr>
      <w:r w:rsidRPr="00641F7D">
        <w:rPr>
          <w:spacing w:val="2"/>
          <w:sz w:val="18"/>
          <w:szCs w:val="18"/>
          <w:lang w:val="fr-FR"/>
        </w:rPr>
        <w:t>“</w:t>
      </w:r>
      <w:r w:rsidR="006C6EA8" w:rsidRPr="00641F7D">
        <w:rPr>
          <w:spacing w:val="2"/>
          <w:sz w:val="18"/>
          <w:szCs w:val="18"/>
          <w:lang w:val="fr-FR"/>
        </w:rPr>
        <w:t>ii)</w:t>
      </w:r>
      <w:r w:rsidR="006C6EA8" w:rsidRPr="00641F7D">
        <w:rPr>
          <w:spacing w:val="2"/>
          <w:sz w:val="18"/>
          <w:szCs w:val="18"/>
          <w:lang w:val="fr-FR"/>
        </w:rPr>
        <w:tab/>
      </w:r>
      <w:r w:rsidR="009D2670">
        <w:rPr>
          <w:spacing w:val="2"/>
          <w:sz w:val="18"/>
          <w:szCs w:val="18"/>
          <w:lang w:val="fr-FR"/>
        </w:rPr>
        <w:t>elle se distingue nettement de la variété initiale et</w:t>
      </w:r>
    </w:p>
    <w:p w:rsidR="006C6EA8" w:rsidRPr="00641F7D" w:rsidRDefault="006C6EA8" w:rsidP="008706A5">
      <w:pPr>
        <w:ind w:left="1701" w:right="567" w:hanging="567"/>
        <w:rPr>
          <w:spacing w:val="2"/>
          <w:sz w:val="18"/>
          <w:szCs w:val="18"/>
          <w:lang w:val="fr-FR"/>
        </w:rPr>
      </w:pPr>
    </w:p>
    <w:p w:rsidR="006C6EA8" w:rsidRPr="00641F7D" w:rsidRDefault="008706A5" w:rsidP="008706A5">
      <w:pPr>
        <w:ind w:left="1701" w:right="567" w:hanging="567"/>
        <w:rPr>
          <w:spacing w:val="2"/>
          <w:sz w:val="18"/>
          <w:szCs w:val="18"/>
          <w:lang w:val="fr-FR"/>
        </w:rPr>
      </w:pPr>
      <w:r w:rsidRPr="00641F7D">
        <w:rPr>
          <w:spacing w:val="2"/>
          <w:sz w:val="18"/>
          <w:szCs w:val="18"/>
          <w:lang w:val="fr-FR"/>
        </w:rPr>
        <w:t>“</w:t>
      </w:r>
      <w:r w:rsidR="006C6EA8" w:rsidRPr="00641F7D">
        <w:rPr>
          <w:spacing w:val="2"/>
          <w:sz w:val="18"/>
          <w:szCs w:val="18"/>
          <w:lang w:val="fr-FR"/>
        </w:rPr>
        <w:t>iii)</w:t>
      </w:r>
      <w:r w:rsidR="006C6EA8" w:rsidRPr="00641F7D">
        <w:rPr>
          <w:spacing w:val="2"/>
          <w:sz w:val="18"/>
          <w:szCs w:val="18"/>
          <w:lang w:val="fr-FR"/>
        </w:rPr>
        <w:tab/>
      </w:r>
      <w:r w:rsidR="009D2670">
        <w:rPr>
          <w:spacing w:val="2"/>
          <w:sz w:val="18"/>
          <w:szCs w:val="18"/>
          <w:lang w:val="fr-FR"/>
        </w:rPr>
        <w:t>sauf en ce qui concerne les différences résultant de la dérivation, elle est conforme à la variété initiale dans l</w:t>
      </w:r>
      <w:r w:rsidR="00F75989">
        <w:rPr>
          <w:spacing w:val="2"/>
          <w:sz w:val="18"/>
          <w:szCs w:val="18"/>
          <w:lang w:val="fr-FR"/>
        </w:rPr>
        <w:t>’</w:t>
      </w:r>
      <w:r w:rsidR="009D2670">
        <w:rPr>
          <w:spacing w:val="2"/>
          <w:sz w:val="18"/>
          <w:szCs w:val="18"/>
          <w:lang w:val="fr-FR"/>
        </w:rPr>
        <w:t>expression des caractères essentiels qui résultent du génotype ou de la combinaison de génotypes de la variété initiale;</w:t>
      </w:r>
    </w:p>
    <w:p w:rsidR="006C6EA8" w:rsidRPr="00641F7D" w:rsidRDefault="009D2670" w:rsidP="008706A5">
      <w:pPr>
        <w:ind w:left="1701" w:right="567"/>
        <w:rPr>
          <w:strike/>
          <w:spacing w:val="2"/>
          <w:sz w:val="18"/>
          <w:szCs w:val="18"/>
          <w:lang w:val="fr-FR"/>
        </w:rPr>
      </w:pPr>
      <w:r>
        <w:rPr>
          <w:strike/>
          <w:spacing w:val="2"/>
          <w:sz w:val="18"/>
          <w:szCs w:val="18"/>
          <w:highlight w:val="lightGray"/>
          <w:lang w:val="fr-FR"/>
        </w:rPr>
        <w:t>Les variétés essentiellement dérivées peuvent être obtenues par sélection d</w:t>
      </w:r>
      <w:r w:rsidR="00F75989">
        <w:rPr>
          <w:strike/>
          <w:spacing w:val="2"/>
          <w:sz w:val="18"/>
          <w:szCs w:val="18"/>
          <w:highlight w:val="lightGray"/>
          <w:lang w:val="fr-FR"/>
        </w:rPr>
        <w:t>’</w:t>
      </w:r>
      <w:r>
        <w:rPr>
          <w:strike/>
          <w:spacing w:val="2"/>
          <w:sz w:val="18"/>
          <w:szCs w:val="18"/>
          <w:highlight w:val="lightGray"/>
          <w:lang w:val="fr-FR"/>
        </w:rPr>
        <w:t>un mutant naturel ou induit ou d</w:t>
      </w:r>
      <w:r w:rsidR="00F75989">
        <w:rPr>
          <w:strike/>
          <w:spacing w:val="2"/>
          <w:sz w:val="18"/>
          <w:szCs w:val="18"/>
          <w:highlight w:val="lightGray"/>
          <w:lang w:val="fr-FR"/>
        </w:rPr>
        <w:t>’</w:t>
      </w:r>
      <w:r>
        <w:rPr>
          <w:strike/>
          <w:spacing w:val="2"/>
          <w:sz w:val="18"/>
          <w:szCs w:val="18"/>
          <w:highlight w:val="lightGray"/>
          <w:lang w:val="fr-FR"/>
        </w:rPr>
        <w:t xml:space="preserve">un variant </w:t>
      </w:r>
      <w:proofErr w:type="spellStart"/>
      <w:r>
        <w:rPr>
          <w:strike/>
          <w:spacing w:val="2"/>
          <w:sz w:val="18"/>
          <w:szCs w:val="18"/>
          <w:highlight w:val="lightGray"/>
          <w:lang w:val="fr-FR"/>
        </w:rPr>
        <w:t>somaclonal</w:t>
      </w:r>
      <w:proofErr w:type="spellEnd"/>
      <w:r>
        <w:rPr>
          <w:strike/>
          <w:spacing w:val="2"/>
          <w:sz w:val="18"/>
          <w:szCs w:val="18"/>
          <w:highlight w:val="lightGray"/>
          <w:lang w:val="fr-FR"/>
        </w:rPr>
        <w:t>, sélection d</w:t>
      </w:r>
      <w:r w:rsidR="00F75989">
        <w:rPr>
          <w:strike/>
          <w:spacing w:val="2"/>
          <w:sz w:val="18"/>
          <w:szCs w:val="18"/>
          <w:highlight w:val="lightGray"/>
          <w:lang w:val="fr-FR"/>
        </w:rPr>
        <w:t>’</w:t>
      </w:r>
      <w:r>
        <w:rPr>
          <w:strike/>
          <w:spacing w:val="2"/>
          <w:sz w:val="18"/>
          <w:szCs w:val="18"/>
          <w:highlight w:val="lightGray"/>
          <w:lang w:val="fr-FR"/>
        </w:rPr>
        <w:t>un individu variant parmi les plantes de la variété initiale, rétrocroisements ou transformation par génie génétique</w:t>
      </w:r>
      <w:r w:rsidR="006C6EA8" w:rsidRPr="00641F7D">
        <w:rPr>
          <w:strike/>
          <w:spacing w:val="2"/>
          <w:sz w:val="18"/>
          <w:szCs w:val="18"/>
          <w:highlight w:val="lightGray"/>
          <w:lang w:val="fr-FR"/>
        </w:rPr>
        <w:t>.</w:t>
      </w:r>
    </w:p>
    <w:p w:rsidR="006C6EA8" w:rsidRPr="00641F7D" w:rsidRDefault="006C6EA8" w:rsidP="008706A5">
      <w:pPr>
        <w:ind w:left="1418" w:right="567" w:hanging="284"/>
        <w:rPr>
          <w:spacing w:val="2"/>
          <w:sz w:val="18"/>
          <w:szCs w:val="18"/>
          <w:lang w:val="fr-FR"/>
        </w:rPr>
      </w:pPr>
    </w:p>
    <w:p w:rsidR="006C6EA8" w:rsidRPr="00641F7D" w:rsidRDefault="008706A5" w:rsidP="008706A5">
      <w:pPr>
        <w:ind w:left="1134" w:right="567" w:hanging="567"/>
        <w:rPr>
          <w:spacing w:val="2"/>
          <w:sz w:val="18"/>
          <w:szCs w:val="18"/>
          <w:lang w:val="fr-FR"/>
        </w:rPr>
      </w:pPr>
      <w:r w:rsidRPr="00641F7D">
        <w:rPr>
          <w:spacing w:val="2"/>
          <w:sz w:val="18"/>
          <w:szCs w:val="18"/>
          <w:lang w:val="fr-FR"/>
        </w:rPr>
        <w:t>“</w:t>
      </w:r>
      <w:r w:rsidR="006C6EA8" w:rsidRPr="00641F7D">
        <w:rPr>
          <w:spacing w:val="2"/>
          <w:sz w:val="18"/>
          <w:szCs w:val="18"/>
          <w:lang w:val="fr-FR"/>
        </w:rPr>
        <w:t>b)</w:t>
      </w:r>
      <w:r w:rsidR="006C6EA8" w:rsidRPr="00641F7D">
        <w:rPr>
          <w:spacing w:val="2"/>
          <w:sz w:val="18"/>
          <w:szCs w:val="18"/>
          <w:lang w:val="fr-FR"/>
        </w:rPr>
        <w:tab/>
      </w:r>
      <w:r w:rsidR="009D2670">
        <w:rPr>
          <w:spacing w:val="2"/>
          <w:sz w:val="18"/>
          <w:szCs w:val="18"/>
          <w:lang w:val="fr-FR"/>
        </w:rPr>
        <w:t>les variétés qui ne se distinguent pas nettement de la variété protégée au sens de l</w:t>
      </w:r>
      <w:r w:rsidR="00F75989">
        <w:rPr>
          <w:spacing w:val="2"/>
          <w:sz w:val="18"/>
          <w:szCs w:val="18"/>
          <w:lang w:val="fr-FR"/>
        </w:rPr>
        <w:t>’</w:t>
      </w:r>
      <w:r w:rsidR="009D2670">
        <w:rPr>
          <w:spacing w:val="2"/>
          <w:sz w:val="18"/>
          <w:szCs w:val="18"/>
          <w:lang w:val="fr-FR"/>
        </w:rPr>
        <w:t>article </w:t>
      </w:r>
      <w:r w:rsidR="006C6EA8" w:rsidRPr="00641F7D">
        <w:rPr>
          <w:strike/>
          <w:spacing w:val="2"/>
          <w:sz w:val="18"/>
          <w:szCs w:val="18"/>
          <w:highlight w:val="lightGray"/>
          <w:lang w:val="fr-FR"/>
        </w:rPr>
        <w:t>11</w:t>
      </w:r>
      <w:r w:rsidR="006C6EA8" w:rsidRPr="00641F7D">
        <w:rPr>
          <w:spacing w:val="2"/>
          <w:sz w:val="18"/>
          <w:szCs w:val="18"/>
          <w:highlight w:val="lightGray"/>
          <w:u w:val="single"/>
          <w:lang w:val="fr-FR"/>
        </w:rPr>
        <w:t>9</w:t>
      </w:r>
      <w:r w:rsidR="006C6EA8" w:rsidRPr="00641F7D">
        <w:rPr>
          <w:spacing w:val="2"/>
          <w:sz w:val="18"/>
          <w:szCs w:val="18"/>
          <w:lang w:val="fr-FR"/>
        </w:rPr>
        <w:t>;</w:t>
      </w:r>
    </w:p>
    <w:p w:rsidR="006C6EA8" w:rsidRPr="00641F7D" w:rsidRDefault="006C6EA8" w:rsidP="008706A5">
      <w:pPr>
        <w:ind w:left="1134" w:right="567" w:hanging="567"/>
        <w:rPr>
          <w:spacing w:val="2"/>
          <w:sz w:val="18"/>
          <w:szCs w:val="18"/>
          <w:lang w:val="fr-FR"/>
        </w:rPr>
      </w:pPr>
    </w:p>
    <w:p w:rsidR="006C6EA8" w:rsidRPr="00641F7D" w:rsidRDefault="008706A5" w:rsidP="008706A5">
      <w:pPr>
        <w:ind w:left="1134" w:right="567" w:hanging="567"/>
        <w:rPr>
          <w:spacing w:val="2"/>
          <w:sz w:val="18"/>
          <w:szCs w:val="18"/>
          <w:lang w:val="fr-FR"/>
        </w:rPr>
      </w:pPr>
      <w:r w:rsidRPr="00641F7D">
        <w:rPr>
          <w:spacing w:val="2"/>
          <w:sz w:val="18"/>
          <w:szCs w:val="18"/>
          <w:lang w:val="fr-FR"/>
        </w:rPr>
        <w:t>“</w:t>
      </w:r>
      <w:r w:rsidR="006C6EA8" w:rsidRPr="00641F7D">
        <w:rPr>
          <w:spacing w:val="2"/>
          <w:sz w:val="18"/>
          <w:szCs w:val="18"/>
          <w:lang w:val="fr-FR"/>
        </w:rPr>
        <w:t>c)</w:t>
      </w:r>
      <w:r w:rsidR="006C6EA8" w:rsidRPr="00641F7D">
        <w:rPr>
          <w:spacing w:val="2"/>
          <w:sz w:val="18"/>
          <w:szCs w:val="18"/>
          <w:lang w:val="fr-FR"/>
        </w:rPr>
        <w:tab/>
      </w:r>
      <w:r w:rsidR="009D2670">
        <w:rPr>
          <w:spacing w:val="2"/>
          <w:sz w:val="18"/>
          <w:szCs w:val="18"/>
          <w:lang w:val="fr-FR"/>
        </w:rPr>
        <w:t>les variétés dont la production nécessite l</w:t>
      </w:r>
      <w:r w:rsidR="00F75989">
        <w:rPr>
          <w:spacing w:val="2"/>
          <w:sz w:val="18"/>
          <w:szCs w:val="18"/>
          <w:lang w:val="fr-FR"/>
        </w:rPr>
        <w:t>’</w:t>
      </w:r>
      <w:r w:rsidR="009D2670">
        <w:rPr>
          <w:spacing w:val="2"/>
          <w:sz w:val="18"/>
          <w:szCs w:val="18"/>
          <w:lang w:val="fr-FR"/>
        </w:rPr>
        <w:t>emploi répété de la variété protégée</w:t>
      </w:r>
      <w:r w:rsidR="006C6EA8" w:rsidRPr="00641F7D">
        <w:rPr>
          <w:strike/>
          <w:spacing w:val="2"/>
          <w:sz w:val="18"/>
          <w:szCs w:val="18"/>
          <w:highlight w:val="lightGray"/>
          <w:lang w:val="fr-FR"/>
        </w:rPr>
        <w:t>.</w:t>
      </w:r>
      <w:r w:rsidR="00A72779" w:rsidRPr="00641F7D">
        <w:rPr>
          <w:spacing w:val="2"/>
          <w:sz w:val="18"/>
          <w:szCs w:val="18"/>
          <w:lang w:val="fr-FR"/>
        </w:rPr>
        <w:t>”</w:t>
      </w:r>
      <w:r w:rsidR="004E37B5">
        <w:rPr>
          <w:spacing w:val="2"/>
          <w:sz w:val="18"/>
          <w:szCs w:val="18"/>
          <w:lang w:val="fr-FR"/>
        </w:rPr>
        <w:t>.</w:t>
      </w:r>
    </w:p>
    <w:p w:rsidR="006C6EA8" w:rsidRPr="00641F7D" w:rsidRDefault="006C6EA8" w:rsidP="00FB4BCC">
      <w:pPr>
        <w:rPr>
          <w:spacing w:val="2"/>
          <w:sz w:val="18"/>
          <w:lang w:val="fr-FR"/>
        </w:rPr>
      </w:pPr>
    </w:p>
    <w:p w:rsidR="00FB4BCC" w:rsidRPr="00641F7D" w:rsidRDefault="00FB4BCC" w:rsidP="00FB4BCC">
      <w:pPr>
        <w:pStyle w:val="Header"/>
        <w:jc w:val="both"/>
        <w:rPr>
          <w:spacing w:val="-2"/>
        </w:rPr>
      </w:pPr>
      <w:r w:rsidRPr="00641F7D">
        <w:rPr>
          <w:rFonts w:cs="Arial"/>
          <w:spacing w:val="-2"/>
        </w:rPr>
        <w:fldChar w:fldCharType="begin"/>
      </w:r>
      <w:r w:rsidRPr="00641F7D">
        <w:rPr>
          <w:rFonts w:cs="Arial"/>
          <w:spacing w:val="-2"/>
        </w:rPr>
        <w:instrText xml:space="preserve"> AUTONUM  </w:instrText>
      </w:r>
      <w:r w:rsidRPr="00641F7D">
        <w:rPr>
          <w:rFonts w:cs="Arial"/>
          <w:spacing w:val="-2"/>
        </w:rPr>
        <w:fldChar w:fldCharType="end"/>
      </w:r>
      <w:r w:rsidRPr="00641F7D">
        <w:rPr>
          <w:rFonts w:cs="Arial"/>
          <w:spacing w:val="-2"/>
        </w:rPr>
        <w:tab/>
      </w:r>
      <w:r w:rsidR="009D2670">
        <w:rPr>
          <w:rFonts w:cs="Arial"/>
          <w:spacing w:val="-2"/>
        </w:rPr>
        <w:t>Le libellé de</w:t>
      </w:r>
      <w:r w:rsidR="004E37B5">
        <w:rPr>
          <w:rFonts w:cs="Arial"/>
          <w:spacing w:val="-2"/>
        </w:rPr>
        <w:t xml:space="preserve">s </w:t>
      </w:r>
      <w:r w:rsidR="00F75989">
        <w:rPr>
          <w:rFonts w:cs="Arial"/>
          <w:spacing w:val="-2"/>
        </w:rPr>
        <w:t>alinéas b)</w:t>
      </w:r>
      <w:r w:rsidR="004E37B5">
        <w:rPr>
          <w:rFonts w:cs="Arial"/>
          <w:spacing w:val="-2"/>
        </w:rPr>
        <w:t xml:space="preserve"> et c)</w:t>
      </w:r>
      <w:r w:rsidR="00C20CDE">
        <w:rPr>
          <w:rFonts w:cs="Arial"/>
          <w:spacing w:val="-2"/>
        </w:rPr>
        <w:t> </w:t>
      </w:r>
      <w:r w:rsidR="004E37B5">
        <w:rPr>
          <w:rFonts w:cs="Arial"/>
          <w:spacing w:val="-2"/>
        </w:rPr>
        <w:t>de</w:t>
      </w:r>
      <w:r w:rsidR="009D2670">
        <w:rPr>
          <w:rFonts w:cs="Arial"/>
          <w:spacing w:val="-2"/>
        </w:rPr>
        <w:t xml:space="preserve"> l</w:t>
      </w:r>
      <w:r w:rsidR="00F75989">
        <w:rPr>
          <w:rFonts w:cs="Arial"/>
          <w:spacing w:val="-2"/>
        </w:rPr>
        <w:t>’</w:t>
      </w:r>
      <w:r w:rsidR="009D2670">
        <w:rPr>
          <w:rFonts w:cs="Arial"/>
          <w:spacing w:val="-2"/>
        </w:rPr>
        <w:t>article 27</w:t>
      </w:r>
      <w:r w:rsidR="004E37B5">
        <w:rPr>
          <w:rFonts w:cs="Arial"/>
          <w:spacing w:val="-2"/>
        </w:rPr>
        <w:t xml:space="preserve"> </w:t>
      </w:r>
      <w:r w:rsidR="009D2670">
        <w:rPr>
          <w:rFonts w:cs="Arial"/>
          <w:spacing w:val="-2"/>
        </w:rPr>
        <w:t>de la loi contient des dispositions relatives à l</w:t>
      </w:r>
      <w:r w:rsidR="00F75989">
        <w:rPr>
          <w:rFonts w:cs="Arial"/>
          <w:spacing w:val="-2"/>
        </w:rPr>
        <w:t>’</w:t>
      </w:r>
      <w:r w:rsidR="009D2670">
        <w:rPr>
          <w:rFonts w:cs="Arial"/>
          <w:spacing w:val="-2"/>
        </w:rPr>
        <w:t>exception facultative visée à l</w:t>
      </w:r>
      <w:r w:rsidR="00F75989">
        <w:rPr>
          <w:rFonts w:cs="Arial"/>
          <w:spacing w:val="-2"/>
        </w:rPr>
        <w:t>’article 1</w:t>
      </w:r>
      <w:r w:rsidR="009D2670">
        <w:rPr>
          <w:rFonts w:cs="Arial"/>
          <w:spacing w:val="-2"/>
        </w:rPr>
        <w:t>5.2) de l</w:t>
      </w:r>
      <w:r w:rsidR="00F75989">
        <w:rPr>
          <w:rFonts w:cs="Arial"/>
          <w:spacing w:val="-2"/>
        </w:rPr>
        <w:t>’</w:t>
      </w:r>
      <w:r w:rsidR="009D2670">
        <w:rPr>
          <w:rFonts w:cs="Arial"/>
          <w:spacing w:val="-2"/>
        </w:rPr>
        <w:t xml:space="preserve">Acte </w:t>
      </w:r>
      <w:r w:rsidR="00F75989">
        <w:rPr>
          <w:rFonts w:cs="Arial"/>
          <w:spacing w:val="-2"/>
        </w:rPr>
        <w:t>de 1991</w:t>
      </w:r>
      <w:r w:rsidR="009D2670">
        <w:rPr>
          <w:rFonts w:cs="Arial"/>
          <w:spacing w:val="-2"/>
        </w:rPr>
        <w:t xml:space="preserve">, qui diffèrent du texte des dispositions correspondantes du projet de loi </w:t>
      </w:r>
      <w:r w:rsidR="00F75989">
        <w:rPr>
          <w:rFonts w:cs="Arial"/>
          <w:spacing w:val="-2"/>
        </w:rPr>
        <w:t>de 2017</w:t>
      </w:r>
      <w:r w:rsidR="009D2670">
        <w:rPr>
          <w:rFonts w:cs="Arial"/>
          <w:spacing w:val="-2"/>
        </w:rPr>
        <w:t xml:space="preserve">, </w:t>
      </w:r>
      <w:r w:rsidR="00F75989">
        <w:rPr>
          <w:rFonts w:cs="Arial"/>
          <w:spacing w:val="-2"/>
        </w:rPr>
        <w:t>à savoir :</w:t>
      </w:r>
    </w:p>
    <w:p w:rsidR="00FB4BCC" w:rsidRPr="00641F7D" w:rsidRDefault="00FB4BCC" w:rsidP="00FB4BCC">
      <w:pPr>
        <w:tabs>
          <w:tab w:val="left" w:pos="5387"/>
          <w:tab w:val="left" w:pos="5954"/>
        </w:tabs>
        <w:rPr>
          <w:i/>
          <w:spacing w:val="-2"/>
          <w:sz w:val="18"/>
          <w:lang w:val="fr-FR"/>
        </w:rPr>
      </w:pPr>
    </w:p>
    <w:p w:rsidR="00FB4BCC" w:rsidRPr="00641F7D" w:rsidRDefault="00FF4233" w:rsidP="00FF4233">
      <w:pPr>
        <w:keepNext/>
        <w:autoSpaceDE w:val="0"/>
        <w:autoSpaceDN w:val="0"/>
        <w:adjustRightInd w:val="0"/>
        <w:spacing w:line="230" w:lineRule="atLeast"/>
        <w:ind w:left="567" w:right="567"/>
        <w:jc w:val="lowKashida"/>
        <w:rPr>
          <w:bCs/>
          <w:sz w:val="18"/>
          <w:szCs w:val="18"/>
          <w:lang w:val="fr-FR"/>
        </w:rPr>
      </w:pPr>
      <w:r w:rsidRPr="00641F7D">
        <w:rPr>
          <w:bCs/>
          <w:sz w:val="18"/>
          <w:szCs w:val="18"/>
          <w:lang w:val="fr-FR"/>
        </w:rPr>
        <w:t>“</w:t>
      </w:r>
      <w:r w:rsidR="009D2670">
        <w:rPr>
          <w:bCs/>
          <w:sz w:val="18"/>
          <w:szCs w:val="18"/>
          <w:lang w:val="fr-FR"/>
        </w:rPr>
        <w:t>Article </w:t>
      </w:r>
      <w:r w:rsidR="00FB4BCC" w:rsidRPr="00641F7D">
        <w:rPr>
          <w:bCs/>
          <w:sz w:val="18"/>
          <w:szCs w:val="18"/>
          <w:lang w:val="fr-FR"/>
        </w:rPr>
        <w:t xml:space="preserve">27 </w:t>
      </w:r>
      <w:r w:rsidR="00C20869" w:rsidRPr="00641F7D">
        <w:rPr>
          <w:bCs/>
          <w:sz w:val="18"/>
          <w:szCs w:val="18"/>
          <w:lang w:val="fr-FR"/>
        </w:rPr>
        <w:t>[…]</w:t>
      </w:r>
    </w:p>
    <w:p w:rsidR="00FB4BCC" w:rsidRPr="00641F7D" w:rsidRDefault="00FB4BCC" w:rsidP="00FF4233">
      <w:pPr>
        <w:ind w:left="567" w:right="567"/>
        <w:rPr>
          <w:rFonts w:cs="Arial"/>
          <w:sz w:val="18"/>
          <w:szCs w:val="18"/>
          <w:lang w:val="fr-FR"/>
        </w:rPr>
      </w:pPr>
    </w:p>
    <w:p w:rsidR="00FB4BCC" w:rsidRPr="00641F7D" w:rsidRDefault="00FF4233" w:rsidP="00FF4233">
      <w:pPr>
        <w:spacing w:after="200" w:line="276" w:lineRule="auto"/>
        <w:ind w:left="1134" w:right="567" w:hanging="567"/>
        <w:contextualSpacing/>
        <w:rPr>
          <w:rFonts w:eastAsia="Calibri" w:cs="Arial"/>
          <w:sz w:val="18"/>
          <w:szCs w:val="18"/>
          <w:lang w:val="fr-FR"/>
        </w:rPr>
      </w:pPr>
      <w:r w:rsidRPr="00641F7D">
        <w:rPr>
          <w:rFonts w:eastAsia="Calibri" w:cs="Arial"/>
          <w:sz w:val="18"/>
          <w:szCs w:val="18"/>
          <w:lang w:val="fr-FR"/>
        </w:rPr>
        <w:t>“</w:t>
      </w:r>
      <w:r w:rsidR="00FB4BCC" w:rsidRPr="00641F7D">
        <w:rPr>
          <w:rFonts w:eastAsia="Calibri" w:cs="Arial"/>
          <w:sz w:val="18"/>
          <w:szCs w:val="18"/>
          <w:lang w:val="fr-FR"/>
        </w:rPr>
        <w:t>b)</w:t>
      </w:r>
      <w:r w:rsidR="00FB4BCC" w:rsidRPr="00641F7D">
        <w:rPr>
          <w:rFonts w:eastAsia="Calibri" w:cs="Arial"/>
          <w:sz w:val="18"/>
          <w:szCs w:val="18"/>
          <w:lang w:val="fr-FR"/>
        </w:rPr>
        <w:tab/>
      </w:r>
      <w:r w:rsidR="009D2670">
        <w:rPr>
          <w:rFonts w:eastAsia="Calibri" w:cs="Arial"/>
          <w:strike/>
          <w:sz w:val="18"/>
          <w:szCs w:val="18"/>
          <w:highlight w:val="lightGray"/>
          <w:lang w:val="fr-FR"/>
        </w:rPr>
        <w:t>Les petits agriculteurs</w:t>
      </w:r>
      <w:r w:rsidR="00FB4BCC" w:rsidRPr="00641F7D">
        <w:rPr>
          <w:rFonts w:eastAsia="Calibri" w:cs="Arial"/>
          <w:sz w:val="18"/>
          <w:szCs w:val="18"/>
          <w:lang w:val="fr-FR"/>
        </w:rPr>
        <w:t xml:space="preserve"> </w:t>
      </w:r>
      <w:r w:rsidR="009D2670">
        <w:rPr>
          <w:rFonts w:eastAsia="Calibri" w:cs="Arial"/>
          <w:sz w:val="18"/>
          <w:szCs w:val="18"/>
          <w:highlight w:val="lightGray"/>
          <w:u w:val="single"/>
          <w:lang w:val="fr-FR"/>
        </w:rPr>
        <w:t>Les agriculteurs</w:t>
      </w:r>
      <w:r w:rsidR="00FB4BCC" w:rsidRPr="00641F7D">
        <w:rPr>
          <w:rFonts w:eastAsia="Calibri" w:cs="Arial"/>
          <w:sz w:val="18"/>
          <w:szCs w:val="18"/>
          <w:lang w:val="fr-FR"/>
        </w:rPr>
        <w:t xml:space="preserve"> </w:t>
      </w:r>
      <w:r w:rsidR="009D2670">
        <w:rPr>
          <w:rFonts w:eastAsia="Calibri" w:cs="Arial"/>
          <w:sz w:val="18"/>
          <w:szCs w:val="18"/>
          <w:lang w:val="fr-FR"/>
        </w:rPr>
        <w:t xml:space="preserve">ne sont </w:t>
      </w:r>
      <w:r w:rsidR="009D2670" w:rsidRPr="00FE64C8">
        <w:rPr>
          <w:rFonts w:eastAsia="Calibri" w:cs="Arial"/>
          <w:sz w:val="18"/>
          <w:szCs w:val="18"/>
          <w:lang w:val="fr-FR"/>
        </w:rPr>
        <w:t xml:space="preserve">pas </w:t>
      </w:r>
      <w:r w:rsidR="009D2670">
        <w:rPr>
          <w:rFonts w:eastAsia="Calibri" w:cs="Arial"/>
          <w:sz w:val="18"/>
          <w:szCs w:val="18"/>
          <w:highlight w:val="lightGray"/>
          <w:u w:val="single"/>
          <w:lang w:val="fr-FR"/>
        </w:rPr>
        <w:t>considérés comme</w:t>
      </w:r>
      <w:r w:rsidR="00FB4BCC" w:rsidRPr="00641F7D">
        <w:rPr>
          <w:rFonts w:eastAsia="Calibri" w:cs="Arial"/>
          <w:sz w:val="18"/>
          <w:szCs w:val="18"/>
          <w:lang w:val="fr-FR"/>
        </w:rPr>
        <w:t xml:space="preserve"> </w:t>
      </w:r>
      <w:r w:rsidR="009D2670">
        <w:rPr>
          <w:rFonts w:eastAsia="Calibri" w:cs="Arial"/>
          <w:sz w:val="18"/>
          <w:szCs w:val="18"/>
          <w:lang w:val="fr-FR"/>
        </w:rPr>
        <w:t>portant atteinte au droit d</w:t>
      </w:r>
      <w:r w:rsidR="00F75989">
        <w:rPr>
          <w:rFonts w:eastAsia="Calibri" w:cs="Arial"/>
          <w:sz w:val="18"/>
          <w:szCs w:val="18"/>
          <w:lang w:val="fr-FR"/>
        </w:rPr>
        <w:t>’</w:t>
      </w:r>
      <w:r w:rsidR="009D2670">
        <w:rPr>
          <w:rFonts w:eastAsia="Calibri" w:cs="Arial"/>
          <w:sz w:val="18"/>
          <w:szCs w:val="18"/>
          <w:lang w:val="fr-FR"/>
        </w:rPr>
        <w:t>obtenteur</w:t>
      </w:r>
      <w:r w:rsidR="00FB4BCC" w:rsidRPr="00641F7D">
        <w:rPr>
          <w:rFonts w:eastAsia="Calibri" w:cs="Arial"/>
          <w:sz w:val="18"/>
          <w:szCs w:val="18"/>
          <w:lang w:val="fr-FR"/>
        </w:rPr>
        <w:t xml:space="preserve">, </w:t>
      </w:r>
      <w:r w:rsidR="00F75989">
        <w:rPr>
          <w:rFonts w:eastAsia="Calibri" w:cs="Arial"/>
          <w:strike/>
          <w:sz w:val="18"/>
          <w:szCs w:val="18"/>
          <w:highlight w:val="lightGray"/>
          <w:lang w:val="fr-FR"/>
        </w:rPr>
        <w:t>à l’égard</w:t>
      </w:r>
      <w:r w:rsidR="009D2670">
        <w:rPr>
          <w:rFonts w:eastAsia="Calibri" w:cs="Arial"/>
          <w:strike/>
          <w:sz w:val="18"/>
          <w:szCs w:val="18"/>
          <w:highlight w:val="lightGray"/>
          <w:lang w:val="fr-FR"/>
        </w:rPr>
        <w:t xml:space="preserve"> des variétés figurant dans la liste de plantes agricoles</w:t>
      </w:r>
      <w:r w:rsidR="00AD438B">
        <w:rPr>
          <w:rFonts w:eastAsia="Calibri" w:cs="Arial"/>
          <w:strike/>
          <w:sz w:val="18"/>
          <w:szCs w:val="18"/>
          <w:highlight w:val="lightGray"/>
          <w:lang w:val="fr-FR"/>
        </w:rPr>
        <w:t xml:space="preserve"> de la manière prescrite par le Ministère</w:t>
      </w:r>
      <w:r w:rsidR="00FB4BCC" w:rsidRPr="00641F7D">
        <w:rPr>
          <w:rFonts w:eastAsia="Calibri" w:cs="Arial"/>
          <w:strike/>
          <w:sz w:val="18"/>
          <w:szCs w:val="18"/>
          <w:highlight w:val="lightGray"/>
          <w:lang w:val="fr-FR"/>
        </w:rPr>
        <w:t>,</w:t>
      </w:r>
      <w:r w:rsidR="00FB4BCC" w:rsidRPr="00641F7D">
        <w:rPr>
          <w:rFonts w:eastAsia="Calibri" w:cs="Arial"/>
          <w:sz w:val="18"/>
          <w:szCs w:val="18"/>
          <w:lang w:val="fr-FR"/>
        </w:rPr>
        <w:t xml:space="preserve"> </w:t>
      </w:r>
      <w:r w:rsidR="00AD438B">
        <w:rPr>
          <w:rFonts w:eastAsia="Calibri" w:cs="Arial"/>
          <w:sz w:val="18"/>
          <w:szCs w:val="18"/>
          <w:lang w:val="fr-FR"/>
        </w:rPr>
        <w:t>s</w:t>
      </w:r>
      <w:r w:rsidR="00F75989">
        <w:rPr>
          <w:rFonts w:eastAsia="Calibri" w:cs="Arial"/>
          <w:sz w:val="18"/>
          <w:szCs w:val="18"/>
          <w:lang w:val="fr-FR"/>
        </w:rPr>
        <w:t>’</w:t>
      </w:r>
      <w:r w:rsidR="00AD438B">
        <w:rPr>
          <w:rFonts w:eastAsia="Calibri" w:cs="Arial"/>
          <w:sz w:val="18"/>
          <w:szCs w:val="18"/>
          <w:lang w:val="fr-FR"/>
        </w:rPr>
        <w:t xml:space="preserve">ils utilisent à des fins de reproduction, sur leur propre exploitation, </w:t>
      </w:r>
      <w:r w:rsidR="00AD438B">
        <w:rPr>
          <w:rFonts w:eastAsia="Calibri" w:cs="Arial"/>
          <w:sz w:val="18"/>
          <w:szCs w:val="18"/>
          <w:highlight w:val="lightGray"/>
          <w:u w:val="single"/>
          <w:lang w:val="fr-FR"/>
        </w:rPr>
        <w:t>uniquement pour leur consommation domestique</w:t>
      </w:r>
      <w:r w:rsidR="00FB4BCC" w:rsidRPr="00641F7D">
        <w:rPr>
          <w:rFonts w:eastAsia="Calibri" w:cs="Arial"/>
          <w:sz w:val="18"/>
          <w:szCs w:val="18"/>
          <w:highlight w:val="lightGray"/>
          <w:lang w:val="fr-FR"/>
        </w:rPr>
        <w:t>,</w:t>
      </w:r>
      <w:r w:rsidR="00FB4BCC" w:rsidRPr="00641F7D" w:rsidDel="00943188">
        <w:rPr>
          <w:rFonts w:eastAsia="Calibri" w:cs="Arial"/>
          <w:sz w:val="18"/>
          <w:szCs w:val="18"/>
          <w:lang w:val="fr-FR"/>
        </w:rPr>
        <w:t xml:space="preserve"> </w:t>
      </w:r>
      <w:r w:rsidR="00AD438B">
        <w:rPr>
          <w:rFonts w:eastAsia="Calibri" w:cs="Arial"/>
          <w:sz w:val="18"/>
          <w:szCs w:val="18"/>
          <w:lang w:val="fr-FR"/>
        </w:rPr>
        <w:t>le produit de la récolte qu</w:t>
      </w:r>
      <w:r w:rsidR="00F75989">
        <w:rPr>
          <w:rFonts w:eastAsia="Calibri" w:cs="Arial"/>
          <w:sz w:val="18"/>
          <w:szCs w:val="18"/>
          <w:lang w:val="fr-FR"/>
        </w:rPr>
        <w:t>’</w:t>
      </w:r>
      <w:r w:rsidR="00AD438B">
        <w:rPr>
          <w:rFonts w:eastAsia="Calibri" w:cs="Arial"/>
          <w:sz w:val="18"/>
          <w:szCs w:val="18"/>
          <w:lang w:val="fr-FR"/>
        </w:rPr>
        <w:t>ils ont obtenu par la mise en culture, sur leur propre exploitation, de la variété protégée ou d</w:t>
      </w:r>
      <w:r w:rsidR="00F75989">
        <w:rPr>
          <w:rFonts w:eastAsia="Calibri" w:cs="Arial"/>
          <w:sz w:val="18"/>
          <w:szCs w:val="18"/>
          <w:lang w:val="fr-FR"/>
        </w:rPr>
        <w:t>’</w:t>
      </w:r>
      <w:r w:rsidR="00AD438B">
        <w:rPr>
          <w:rFonts w:eastAsia="Calibri" w:cs="Arial"/>
          <w:sz w:val="18"/>
          <w:szCs w:val="18"/>
          <w:lang w:val="fr-FR"/>
        </w:rPr>
        <w:t xml:space="preserve">une variété visée aux </w:t>
      </w:r>
      <w:r w:rsidR="00F75989">
        <w:rPr>
          <w:rFonts w:eastAsia="Calibri" w:cs="Arial"/>
          <w:sz w:val="18"/>
          <w:szCs w:val="18"/>
          <w:lang w:val="fr-FR"/>
        </w:rPr>
        <w:t>alinéas </w:t>
      </w:r>
      <w:r w:rsidR="00F75989" w:rsidRPr="00641F7D">
        <w:rPr>
          <w:rFonts w:eastAsia="Calibri" w:cs="Arial"/>
          <w:strike/>
          <w:sz w:val="18"/>
          <w:szCs w:val="18"/>
          <w:highlight w:val="lightGray"/>
          <w:lang w:val="fr-FR"/>
        </w:rPr>
        <w:t>a)</w:t>
      </w:r>
      <w:r w:rsidR="00FB4BCC" w:rsidRPr="00641F7D">
        <w:rPr>
          <w:rFonts w:eastAsia="Calibri" w:cs="Arial"/>
          <w:strike/>
          <w:sz w:val="18"/>
          <w:szCs w:val="18"/>
          <w:highlight w:val="lightGray"/>
          <w:lang w:val="fr-FR"/>
        </w:rPr>
        <w:t xml:space="preserve"> </w:t>
      </w:r>
      <w:r w:rsidR="00AD438B">
        <w:rPr>
          <w:rFonts w:eastAsia="Calibri" w:cs="Arial"/>
          <w:strike/>
          <w:sz w:val="18"/>
          <w:szCs w:val="18"/>
          <w:highlight w:val="lightGray"/>
          <w:lang w:val="fr-FR"/>
        </w:rPr>
        <w:t xml:space="preserve">et </w:t>
      </w:r>
      <w:r w:rsidR="00FB4BCC" w:rsidRPr="00641F7D">
        <w:rPr>
          <w:rFonts w:eastAsia="Calibri" w:cs="Arial"/>
          <w:strike/>
          <w:sz w:val="18"/>
          <w:szCs w:val="18"/>
          <w:highlight w:val="lightGray"/>
          <w:lang w:val="fr-FR"/>
        </w:rPr>
        <w:t>b)</w:t>
      </w:r>
      <w:r w:rsidR="00C20CDE">
        <w:rPr>
          <w:rFonts w:eastAsia="Calibri" w:cs="Arial"/>
          <w:strike/>
          <w:sz w:val="18"/>
          <w:szCs w:val="18"/>
          <w:highlight w:val="lightGray"/>
          <w:lang w:val="fr-FR"/>
        </w:rPr>
        <w:t> </w:t>
      </w:r>
      <w:r w:rsidR="00AD438B">
        <w:rPr>
          <w:rFonts w:eastAsia="Calibri" w:cs="Arial"/>
          <w:strike/>
          <w:sz w:val="18"/>
          <w:szCs w:val="18"/>
          <w:highlight w:val="lightGray"/>
          <w:lang w:val="fr-FR"/>
        </w:rPr>
        <w:t>de l</w:t>
      </w:r>
      <w:r w:rsidR="00F75989">
        <w:rPr>
          <w:rFonts w:eastAsia="Calibri" w:cs="Arial"/>
          <w:strike/>
          <w:sz w:val="18"/>
          <w:szCs w:val="18"/>
          <w:highlight w:val="lightGray"/>
          <w:lang w:val="fr-FR"/>
        </w:rPr>
        <w:t>’</w:t>
      </w:r>
      <w:r w:rsidR="00AD438B">
        <w:rPr>
          <w:rFonts w:eastAsia="Calibri" w:cs="Arial"/>
          <w:strike/>
          <w:sz w:val="18"/>
          <w:szCs w:val="18"/>
          <w:highlight w:val="lightGray"/>
          <w:lang w:val="fr-FR"/>
        </w:rPr>
        <w:t>article 27 de la présente loi, à la condition que cette utilisation reste dans des limites raisonnables et sous réserve de la sauvegarde des intérêts légitimes de l</w:t>
      </w:r>
      <w:r w:rsidR="00F75989">
        <w:rPr>
          <w:rFonts w:eastAsia="Calibri" w:cs="Arial"/>
          <w:strike/>
          <w:sz w:val="18"/>
          <w:szCs w:val="18"/>
          <w:highlight w:val="lightGray"/>
          <w:lang w:val="fr-FR"/>
        </w:rPr>
        <w:t>’</w:t>
      </w:r>
      <w:r w:rsidR="00AD438B">
        <w:rPr>
          <w:rFonts w:eastAsia="Calibri" w:cs="Arial"/>
          <w:strike/>
          <w:sz w:val="18"/>
          <w:szCs w:val="18"/>
          <w:highlight w:val="lightGray"/>
          <w:lang w:val="fr-FR"/>
        </w:rPr>
        <w:t>obtenteur</w:t>
      </w:r>
      <w:r w:rsidR="00FB4BCC" w:rsidRPr="00641F7D">
        <w:rPr>
          <w:rFonts w:eastAsia="Calibri" w:cs="Arial"/>
          <w:strike/>
          <w:sz w:val="18"/>
          <w:szCs w:val="18"/>
          <w:highlight w:val="lightGray"/>
          <w:lang w:val="fr-FR"/>
        </w:rPr>
        <w:t>.</w:t>
      </w:r>
      <w:r w:rsidR="00C20CDE">
        <w:rPr>
          <w:rFonts w:eastAsia="Calibri" w:cs="Arial"/>
          <w:strike/>
          <w:sz w:val="18"/>
          <w:szCs w:val="18"/>
          <w:highlight w:val="lightGray"/>
          <w:lang w:val="fr-FR"/>
        </w:rPr>
        <w:t xml:space="preserve"> </w:t>
      </w:r>
      <w:r w:rsidR="00FB4BCC" w:rsidRPr="003B3141">
        <w:rPr>
          <w:rFonts w:eastAsia="Calibri"/>
          <w:strike/>
          <w:sz w:val="18"/>
          <w:highlight w:val="lightGray"/>
          <w:lang w:val="fr-FR"/>
        </w:rPr>
        <w:t xml:space="preserve"> </w:t>
      </w:r>
      <w:r w:rsidR="00FB4BCC" w:rsidRPr="00641F7D">
        <w:rPr>
          <w:rFonts w:eastAsia="Calibri" w:cs="Arial"/>
          <w:sz w:val="18"/>
          <w:szCs w:val="18"/>
          <w:highlight w:val="lightGray"/>
          <w:u w:val="single"/>
          <w:lang w:val="fr-FR"/>
        </w:rPr>
        <w:t xml:space="preserve">a) </w:t>
      </w:r>
      <w:r w:rsidR="00AD438B">
        <w:rPr>
          <w:rFonts w:eastAsia="Calibri" w:cs="Arial"/>
          <w:sz w:val="18"/>
          <w:szCs w:val="18"/>
          <w:highlight w:val="lightGray"/>
          <w:u w:val="single"/>
          <w:lang w:val="fr-FR"/>
        </w:rPr>
        <w:t>ou</w:t>
      </w:r>
      <w:r w:rsidR="00FB4BCC" w:rsidRPr="00641F7D">
        <w:rPr>
          <w:rFonts w:eastAsia="Calibri" w:cs="Arial"/>
          <w:sz w:val="18"/>
          <w:szCs w:val="18"/>
          <w:highlight w:val="lightGray"/>
          <w:u w:val="single"/>
          <w:lang w:val="fr-FR"/>
        </w:rPr>
        <w:t xml:space="preserve"> b) </w:t>
      </w:r>
      <w:r w:rsidR="00AD438B">
        <w:rPr>
          <w:rFonts w:eastAsia="Calibri" w:cs="Arial"/>
          <w:sz w:val="18"/>
          <w:szCs w:val="18"/>
          <w:highlight w:val="lightGray"/>
          <w:u w:val="single"/>
          <w:lang w:val="fr-FR"/>
        </w:rPr>
        <w:t>de l</w:t>
      </w:r>
      <w:r w:rsidR="00F75989">
        <w:rPr>
          <w:rFonts w:eastAsia="Calibri" w:cs="Arial"/>
          <w:sz w:val="18"/>
          <w:szCs w:val="18"/>
          <w:highlight w:val="lightGray"/>
          <w:u w:val="single"/>
          <w:lang w:val="fr-FR"/>
        </w:rPr>
        <w:t>’</w:t>
      </w:r>
      <w:r w:rsidR="00AD438B">
        <w:rPr>
          <w:rFonts w:eastAsia="Calibri" w:cs="Arial"/>
          <w:sz w:val="18"/>
          <w:szCs w:val="18"/>
          <w:highlight w:val="lightGray"/>
          <w:u w:val="single"/>
          <w:lang w:val="fr-FR"/>
        </w:rPr>
        <w:t>article 26 de la présente loi</w:t>
      </w:r>
      <w:r w:rsidR="00FB4BCC" w:rsidRPr="00641F7D">
        <w:rPr>
          <w:rFonts w:eastAsia="Calibri" w:cs="Arial"/>
          <w:sz w:val="18"/>
          <w:szCs w:val="18"/>
          <w:lang w:val="fr-FR"/>
        </w:rPr>
        <w:t>.</w:t>
      </w:r>
    </w:p>
    <w:p w:rsidR="00FB4BCC" w:rsidRPr="00641F7D" w:rsidRDefault="00FB4BCC" w:rsidP="00FF4233">
      <w:pPr>
        <w:ind w:left="567" w:right="567"/>
        <w:rPr>
          <w:sz w:val="18"/>
          <w:szCs w:val="18"/>
          <w:lang w:val="fr-FR"/>
        </w:rPr>
      </w:pPr>
    </w:p>
    <w:p w:rsidR="00FB4BCC" w:rsidRPr="00641F7D" w:rsidRDefault="00FF4233" w:rsidP="00FF4233">
      <w:pPr>
        <w:spacing w:after="200" w:line="276" w:lineRule="auto"/>
        <w:ind w:left="567" w:right="567"/>
        <w:contextualSpacing/>
        <w:rPr>
          <w:rFonts w:eastAsia="Calibri" w:cs="Arial"/>
          <w:sz w:val="18"/>
          <w:szCs w:val="18"/>
          <w:lang w:val="fr-FR"/>
        </w:rPr>
      </w:pPr>
      <w:r w:rsidRPr="00641F7D">
        <w:rPr>
          <w:rFonts w:eastAsia="Calibri" w:cs="Arial"/>
          <w:sz w:val="18"/>
          <w:szCs w:val="18"/>
          <w:lang w:val="fr-FR"/>
        </w:rPr>
        <w:t>“</w:t>
      </w:r>
      <w:r w:rsidR="00FB4BCC" w:rsidRPr="00641F7D">
        <w:rPr>
          <w:rFonts w:eastAsia="Calibri" w:cs="Arial"/>
          <w:sz w:val="18"/>
          <w:szCs w:val="18"/>
          <w:lang w:val="fr-FR"/>
        </w:rPr>
        <w:t>c)</w:t>
      </w:r>
      <w:r w:rsidR="00FB4BCC" w:rsidRPr="00641F7D">
        <w:rPr>
          <w:rFonts w:eastAsia="Calibri" w:cs="Arial"/>
          <w:sz w:val="18"/>
          <w:szCs w:val="18"/>
          <w:lang w:val="fr-FR"/>
        </w:rPr>
        <w:tab/>
      </w:r>
      <w:r w:rsidR="00AD438B">
        <w:rPr>
          <w:rFonts w:eastAsia="Calibri" w:cs="Arial"/>
          <w:sz w:val="18"/>
          <w:szCs w:val="18"/>
          <w:lang w:val="fr-FR"/>
        </w:rPr>
        <w:t>Les variétés de plantes fruitières, ornementales, potagères et forestières sont exclues de l</w:t>
      </w:r>
      <w:r w:rsidR="00F75989">
        <w:rPr>
          <w:rFonts w:eastAsia="Calibri" w:cs="Arial"/>
          <w:sz w:val="18"/>
          <w:szCs w:val="18"/>
          <w:lang w:val="fr-FR"/>
        </w:rPr>
        <w:t>’</w:t>
      </w:r>
      <w:r w:rsidR="00AD438B">
        <w:rPr>
          <w:rFonts w:eastAsia="Calibri" w:cs="Arial"/>
          <w:sz w:val="18"/>
          <w:szCs w:val="18"/>
          <w:lang w:val="fr-FR"/>
        </w:rPr>
        <w:t>exception prévue à l</w:t>
      </w:r>
      <w:r w:rsidR="00F75989">
        <w:rPr>
          <w:rFonts w:eastAsia="Calibri" w:cs="Arial"/>
          <w:sz w:val="18"/>
          <w:szCs w:val="18"/>
          <w:lang w:val="fr-FR"/>
        </w:rPr>
        <w:t>’</w:t>
      </w:r>
      <w:r w:rsidR="00AD438B">
        <w:rPr>
          <w:rFonts w:eastAsia="Calibri" w:cs="Arial"/>
          <w:sz w:val="18"/>
          <w:szCs w:val="18"/>
          <w:lang w:val="fr-FR"/>
        </w:rPr>
        <w:t>alinéa </w:t>
      </w:r>
      <w:r w:rsidR="00FB4BCC" w:rsidRPr="00641F7D">
        <w:rPr>
          <w:rFonts w:eastAsia="Calibri" w:cs="Arial"/>
          <w:sz w:val="18"/>
          <w:szCs w:val="18"/>
          <w:lang w:val="fr-FR"/>
        </w:rPr>
        <w:t xml:space="preserve">b) </w:t>
      </w:r>
      <w:r w:rsidR="00AD438B">
        <w:rPr>
          <w:rFonts w:eastAsia="Calibri" w:cs="Arial"/>
          <w:sz w:val="18"/>
          <w:szCs w:val="18"/>
          <w:lang w:val="fr-FR"/>
        </w:rPr>
        <w:t>du présent article.</w:t>
      </w:r>
    </w:p>
    <w:p w:rsidR="00FB4BCC" w:rsidRPr="00641F7D" w:rsidRDefault="00FB4BCC" w:rsidP="00FF4233">
      <w:pPr>
        <w:spacing w:after="200" w:line="276" w:lineRule="auto"/>
        <w:ind w:left="1134" w:right="567"/>
        <w:contextualSpacing/>
        <w:rPr>
          <w:rFonts w:eastAsia="Calibri" w:cs="Arial"/>
          <w:sz w:val="16"/>
          <w:cs/>
          <w:lang w:val="fr-FR"/>
        </w:rPr>
      </w:pPr>
    </w:p>
    <w:p w:rsidR="00FB4BCC" w:rsidRPr="00641F7D" w:rsidRDefault="00FF4233" w:rsidP="00FF4233">
      <w:pPr>
        <w:ind w:left="567" w:right="567"/>
        <w:rPr>
          <w:rFonts w:eastAsia="Calibri" w:cs="Arial"/>
          <w:strike/>
          <w:sz w:val="18"/>
          <w:lang w:val="fr-FR"/>
        </w:rPr>
      </w:pPr>
      <w:r w:rsidRPr="00641F7D">
        <w:rPr>
          <w:rFonts w:eastAsia="Calibri" w:cs="Arial"/>
          <w:sz w:val="18"/>
          <w:szCs w:val="18"/>
          <w:lang w:val="fr-FR"/>
        </w:rPr>
        <w:t>“</w:t>
      </w:r>
      <w:r w:rsidR="00FB4BCC" w:rsidRPr="00641F7D">
        <w:rPr>
          <w:rFonts w:eastAsia="Calibri" w:cs="Arial"/>
          <w:strike/>
          <w:sz w:val="18"/>
          <w:szCs w:val="18"/>
          <w:highlight w:val="lightGray"/>
          <w:lang w:val="fr-FR"/>
        </w:rPr>
        <w:t>d)</w:t>
      </w:r>
      <w:r w:rsidR="00FB4BCC" w:rsidRPr="00641F7D">
        <w:rPr>
          <w:rFonts w:eastAsia="Calibri" w:cs="Arial"/>
          <w:strike/>
          <w:sz w:val="18"/>
          <w:szCs w:val="18"/>
          <w:highlight w:val="lightGray"/>
          <w:lang w:val="fr-FR"/>
        </w:rPr>
        <w:tab/>
      </w:r>
      <w:r w:rsidR="00AD438B">
        <w:rPr>
          <w:rFonts w:eastAsia="Calibri" w:cs="Arial"/>
          <w:strike/>
          <w:sz w:val="18"/>
          <w:szCs w:val="18"/>
          <w:highlight w:val="lightGray"/>
          <w:lang w:val="fr-FR"/>
        </w:rPr>
        <w:t>Les limites raisonnables et les mesures de sauvegarde des intérêts légitimes de l</w:t>
      </w:r>
      <w:r w:rsidR="00F75989">
        <w:rPr>
          <w:rFonts w:eastAsia="Calibri" w:cs="Arial"/>
          <w:strike/>
          <w:sz w:val="18"/>
          <w:szCs w:val="18"/>
          <w:highlight w:val="lightGray"/>
          <w:lang w:val="fr-FR"/>
        </w:rPr>
        <w:t>’</w:t>
      </w:r>
      <w:r w:rsidR="00AD438B">
        <w:rPr>
          <w:rFonts w:eastAsia="Calibri" w:cs="Arial"/>
          <w:strike/>
          <w:sz w:val="18"/>
          <w:szCs w:val="18"/>
          <w:highlight w:val="lightGray"/>
          <w:lang w:val="fr-FR"/>
        </w:rPr>
        <w:t>obtenteur visées à l</w:t>
      </w:r>
      <w:r w:rsidR="00F75989">
        <w:rPr>
          <w:rFonts w:eastAsia="Calibri" w:cs="Arial"/>
          <w:strike/>
          <w:sz w:val="18"/>
          <w:szCs w:val="18"/>
          <w:highlight w:val="lightGray"/>
          <w:lang w:val="fr-FR"/>
        </w:rPr>
        <w:t>’</w:t>
      </w:r>
      <w:r w:rsidR="00AD438B">
        <w:rPr>
          <w:rFonts w:eastAsia="Calibri" w:cs="Arial"/>
          <w:strike/>
          <w:sz w:val="18"/>
          <w:szCs w:val="18"/>
          <w:highlight w:val="lightGray"/>
          <w:lang w:val="fr-FR"/>
        </w:rPr>
        <w:t>alinéa b) du présent article seront prescrites dans le règlement d</w:t>
      </w:r>
      <w:r w:rsidR="00F75989">
        <w:rPr>
          <w:rFonts w:eastAsia="Calibri" w:cs="Arial"/>
          <w:strike/>
          <w:sz w:val="18"/>
          <w:szCs w:val="18"/>
          <w:highlight w:val="lightGray"/>
          <w:lang w:val="fr-FR"/>
        </w:rPr>
        <w:t>’</w:t>
      </w:r>
      <w:r w:rsidR="00AD438B">
        <w:rPr>
          <w:rFonts w:eastAsia="Calibri" w:cs="Arial"/>
          <w:strike/>
          <w:sz w:val="18"/>
          <w:szCs w:val="18"/>
          <w:highlight w:val="lightGray"/>
          <w:lang w:val="fr-FR"/>
        </w:rPr>
        <w:t>exécution</w:t>
      </w:r>
      <w:r w:rsidR="00FB4BCC" w:rsidRPr="00641F7D">
        <w:rPr>
          <w:rFonts w:eastAsia="Calibri" w:cs="Arial"/>
          <w:strike/>
          <w:sz w:val="18"/>
          <w:highlight w:val="lightGray"/>
          <w:lang w:val="fr-FR"/>
        </w:rPr>
        <w:t>.</w:t>
      </w:r>
      <w:r w:rsidR="00FB4BCC" w:rsidRPr="00641F7D">
        <w:rPr>
          <w:rFonts w:eastAsia="Calibri" w:cs="Arial"/>
          <w:sz w:val="18"/>
          <w:lang w:val="fr-FR"/>
        </w:rPr>
        <w:t>”</w:t>
      </w:r>
      <w:r w:rsidR="004E37B5">
        <w:rPr>
          <w:rFonts w:eastAsia="Calibri" w:cs="Arial"/>
          <w:sz w:val="18"/>
          <w:lang w:val="fr-FR"/>
        </w:rPr>
        <w:t>.</w:t>
      </w:r>
    </w:p>
    <w:p w:rsidR="00FB4BCC" w:rsidRPr="00641F7D" w:rsidRDefault="00FB4BCC" w:rsidP="00FF4233">
      <w:pPr>
        <w:ind w:left="567"/>
        <w:jc w:val="left"/>
        <w:rPr>
          <w:sz w:val="18"/>
          <w:lang w:val="fr-FR"/>
        </w:rPr>
      </w:pPr>
    </w:p>
    <w:p w:rsidR="00FB4BCC" w:rsidRPr="00641F7D" w:rsidRDefault="00FB4BCC" w:rsidP="00FB4BCC">
      <w:pPr>
        <w:pStyle w:val="Header"/>
        <w:jc w:val="both"/>
      </w:pPr>
      <w:r w:rsidRPr="00641F7D">
        <w:rPr>
          <w:rFonts w:cs="Arial"/>
          <w:spacing w:val="2"/>
        </w:rPr>
        <w:lastRenderedPageBreak/>
        <w:fldChar w:fldCharType="begin"/>
      </w:r>
      <w:r w:rsidRPr="00641F7D">
        <w:rPr>
          <w:rFonts w:cs="Arial"/>
          <w:spacing w:val="2"/>
        </w:rPr>
        <w:instrText xml:space="preserve"> AUTONUM  </w:instrText>
      </w:r>
      <w:r w:rsidRPr="00641F7D">
        <w:rPr>
          <w:rFonts w:cs="Arial"/>
          <w:spacing w:val="2"/>
        </w:rPr>
        <w:fldChar w:fldCharType="end"/>
      </w:r>
      <w:r w:rsidRPr="00641F7D">
        <w:rPr>
          <w:rFonts w:cs="Arial"/>
          <w:spacing w:val="2"/>
        </w:rPr>
        <w:tab/>
      </w:r>
      <w:r w:rsidR="00AD438B">
        <w:rPr>
          <w:rFonts w:cs="Arial"/>
          <w:spacing w:val="2"/>
        </w:rPr>
        <w:t>Dans la lettre du 28 septembre 2019</w:t>
      </w:r>
      <w:r w:rsidR="005D57CA">
        <w:rPr>
          <w:rFonts w:cs="Arial"/>
          <w:spacing w:val="2"/>
        </w:rPr>
        <w:t xml:space="preserve"> adressée au Secrétaire général de l</w:t>
      </w:r>
      <w:r w:rsidR="00F75989">
        <w:rPr>
          <w:rFonts w:cs="Arial"/>
          <w:spacing w:val="2"/>
        </w:rPr>
        <w:t>’</w:t>
      </w:r>
      <w:r w:rsidR="005D57CA">
        <w:rPr>
          <w:rFonts w:cs="Arial"/>
          <w:spacing w:val="2"/>
        </w:rPr>
        <w:t>UPOV (voir l</w:t>
      </w:r>
      <w:r w:rsidR="00F75989">
        <w:rPr>
          <w:rFonts w:cs="Arial"/>
          <w:spacing w:val="2"/>
        </w:rPr>
        <w:t>’</w:t>
      </w:r>
      <w:r w:rsidR="005D57CA">
        <w:rPr>
          <w:rFonts w:cs="Arial"/>
          <w:spacing w:val="2"/>
        </w:rPr>
        <w:t>annexe II), M. </w:t>
      </w:r>
      <w:r w:rsidR="005D57CA" w:rsidRPr="005D57CA">
        <w:rPr>
          <w:rFonts w:cs="Arial"/>
          <w:spacing w:val="2"/>
        </w:rPr>
        <w:t xml:space="preserve">Win a indiqué que </w:t>
      </w:r>
      <w:r w:rsidRPr="005D57CA">
        <w:rPr>
          <w:bCs/>
          <w:spacing w:val="2"/>
        </w:rPr>
        <w:t>“[</w:t>
      </w:r>
      <w:r w:rsidR="005D57CA" w:rsidRPr="005D57CA">
        <w:rPr>
          <w:bCs/>
          <w:spacing w:val="2"/>
        </w:rPr>
        <w:t>s</w:t>
      </w:r>
      <w:r w:rsidRPr="005D57CA">
        <w:rPr>
          <w:bCs/>
          <w:spacing w:val="2"/>
        </w:rPr>
        <w:t>]</w:t>
      </w:r>
      <w:r w:rsidR="00F75989">
        <w:rPr>
          <w:bCs/>
          <w:spacing w:val="2"/>
        </w:rPr>
        <w:t>’</w:t>
      </w:r>
      <w:r w:rsidR="005D57CA" w:rsidRPr="005D57CA">
        <w:rPr>
          <w:bCs/>
          <w:spacing w:val="2"/>
        </w:rPr>
        <w:t>agissant de l</w:t>
      </w:r>
      <w:r w:rsidR="00F75989">
        <w:rPr>
          <w:bCs/>
          <w:spacing w:val="2"/>
        </w:rPr>
        <w:t>’</w:t>
      </w:r>
      <w:r w:rsidR="005D57CA" w:rsidRPr="005D57CA">
        <w:rPr>
          <w:bCs/>
          <w:spacing w:val="2"/>
        </w:rPr>
        <w:t>article 27.b) de la loi, le règlement d</w:t>
      </w:r>
      <w:r w:rsidR="00F75989">
        <w:rPr>
          <w:bCs/>
          <w:spacing w:val="2"/>
        </w:rPr>
        <w:t>’</w:t>
      </w:r>
      <w:r w:rsidR="005D57CA" w:rsidRPr="005D57CA">
        <w:rPr>
          <w:bCs/>
          <w:spacing w:val="2"/>
        </w:rPr>
        <w:t>exécution prévoira l</w:t>
      </w:r>
      <w:r w:rsidR="00F75989">
        <w:rPr>
          <w:bCs/>
          <w:spacing w:val="2"/>
        </w:rPr>
        <w:t>’</w:t>
      </w:r>
      <w:r w:rsidR="005D57CA" w:rsidRPr="005D57CA">
        <w:rPr>
          <w:bCs/>
          <w:spacing w:val="2"/>
        </w:rPr>
        <w:t>applicati</w:t>
      </w:r>
      <w:r w:rsidR="005D57CA">
        <w:rPr>
          <w:bCs/>
          <w:spacing w:val="2"/>
        </w:rPr>
        <w:t>o</w:t>
      </w:r>
      <w:r w:rsidR="005D57CA" w:rsidRPr="005D57CA">
        <w:rPr>
          <w:bCs/>
          <w:spacing w:val="2"/>
        </w:rPr>
        <w:t>n de l</w:t>
      </w:r>
      <w:r w:rsidR="00F75989">
        <w:rPr>
          <w:bCs/>
          <w:spacing w:val="2"/>
        </w:rPr>
        <w:t>’</w:t>
      </w:r>
      <w:r w:rsidR="005D57CA" w:rsidRPr="005D57CA">
        <w:rPr>
          <w:bCs/>
          <w:spacing w:val="2"/>
        </w:rPr>
        <w:t xml:space="preserve">expression </w:t>
      </w:r>
      <w:r w:rsidR="00F75989">
        <w:rPr>
          <w:bCs/>
          <w:spacing w:val="2"/>
          <w:lang w:val="fr-CH"/>
        </w:rPr>
        <w:t>‘</w:t>
      </w:r>
      <w:r w:rsidR="005D57CA" w:rsidRPr="005D57CA">
        <w:rPr>
          <w:bCs/>
          <w:spacing w:val="2"/>
        </w:rPr>
        <w:t>uniquement pour leur cons</w:t>
      </w:r>
      <w:r w:rsidR="005D57CA">
        <w:rPr>
          <w:bCs/>
          <w:spacing w:val="2"/>
        </w:rPr>
        <w:t>o</w:t>
      </w:r>
      <w:r w:rsidR="005D57CA" w:rsidRPr="005D57CA">
        <w:rPr>
          <w:bCs/>
          <w:spacing w:val="2"/>
        </w:rPr>
        <w:t>mmation domestique</w:t>
      </w:r>
      <w:r w:rsidR="00F75989">
        <w:rPr>
          <w:bCs/>
          <w:spacing w:val="2"/>
        </w:rPr>
        <w:t>’</w:t>
      </w:r>
      <w:r w:rsidR="005D57CA" w:rsidRPr="005D57CA">
        <w:rPr>
          <w:bCs/>
          <w:spacing w:val="2"/>
        </w:rPr>
        <w:t xml:space="preserve"> </w:t>
      </w:r>
      <w:r w:rsidR="00F75989">
        <w:rPr>
          <w:bCs/>
          <w:spacing w:val="2"/>
          <w:lang w:val="fr-CH"/>
        </w:rPr>
        <w:t>‘</w:t>
      </w:r>
      <w:r w:rsidR="005D57CA" w:rsidRPr="005D57CA">
        <w:rPr>
          <w:bCs/>
          <w:spacing w:val="2"/>
        </w:rPr>
        <w:t>dans des limites raisonnables et sous r</w:t>
      </w:r>
      <w:r w:rsidR="005D57CA">
        <w:rPr>
          <w:bCs/>
          <w:spacing w:val="2"/>
        </w:rPr>
        <w:t>é</w:t>
      </w:r>
      <w:r w:rsidR="005D57CA" w:rsidRPr="005D57CA">
        <w:rPr>
          <w:bCs/>
          <w:spacing w:val="2"/>
        </w:rPr>
        <w:t>serve de la sauvegarde</w:t>
      </w:r>
      <w:r w:rsidR="005D57CA">
        <w:rPr>
          <w:bCs/>
          <w:spacing w:val="2"/>
        </w:rPr>
        <w:t xml:space="preserve"> des intérêts de l</w:t>
      </w:r>
      <w:r w:rsidR="00F75989">
        <w:rPr>
          <w:bCs/>
          <w:spacing w:val="2"/>
        </w:rPr>
        <w:t>’</w:t>
      </w:r>
      <w:r w:rsidR="005D57CA">
        <w:rPr>
          <w:bCs/>
          <w:spacing w:val="2"/>
        </w:rPr>
        <w:t>obtenteur</w:t>
      </w:r>
      <w:r w:rsidR="00F75989">
        <w:rPr>
          <w:bCs/>
          <w:spacing w:val="2"/>
        </w:rPr>
        <w:t>’</w:t>
      </w:r>
      <w:r w:rsidR="005D57CA">
        <w:rPr>
          <w:bCs/>
          <w:spacing w:val="2"/>
        </w:rPr>
        <w:t xml:space="preserve"> comme l</w:t>
      </w:r>
      <w:r w:rsidR="00F75989">
        <w:rPr>
          <w:bCs/>
          <w:spacing w:val="2"/>
        </w:rPr>
        <w:t>’</w:t>
      </w:r>
      <w:r w:rsidR="005D57CA">
        <w:rPr>
          <w:bCs/>
          <w:spacing w:val="2"/>
        </w:rPr>
        <w:t>exige l</w:t>
      </w:r>
      <w:r w:rsidR="00F75989">
        <w:rPr>
          <w:bCs/>
          <w:spacing w:val="2"/>
        </w:rPr>
        <w:t>’</w:t>
      </w:r>
      <w:r w:rsidR="005D57CA">
        <w:rPr>
          <w:bCs/>
          <w:spacing w:val="2"/>
        </w:rPr>
        <w:t>article 15.2) de l</w:t>
      </w:r>
      <w:r w:rsidR="00F75989">
        <w:rPr>
          <w:bCs/>
          <w:spacing w:val="2"/>
        </w:rPr>
        <w:t>’</w:t>
      </w:r>
      <w:r w:rsidR="005D57CA">
        <w:rPr>
          <w:bCs/>
          <w:spacing w:val="2"/>
        </w:rPr>
        <w:t xml:space="preserve">Acte </w:t>
      </w:r>
      <w:r w:rsidR="00F75989">
        <w:rPr>
          <w:bCs/>
          <w:spacing w:val="2"/>
        </w:rPr>
        <w:t>de 1991</w:t>
      </w:r>
      <w:r w:rsidR="005D57CA">
        <w:rPr>
          <w:bCs/>
          <w:spacing w:val="2"/>
        </w:rPr>
        <w:t xml:space="preserve"> de la </w:t>
      </w:r>
      <w:r w:rsidR="00F75989">
        <w:rPr>
          <w:bCs/>
          <w:spacing w:val="2"/>
        </w:rPr>
        <w:t>Convention UPOV</w:t>
      </w:r>
      <w:r w:rsidRPr="005D57CA">
        <w:rPr>
          <w:bCs/>
          <w:spacing w:val="2"/>
        </w:rPr>
        <w:t>”</w:t>
      </w:r>
      <w:r w:rsidR="005D57CA">
        <w:rPr>
          <w:bCs/>
          <w:spacing w:val="2"/>
        </w:rPr>
        <w:t>.</w:t>
      </w:r>
    </w:p>
    <w:p w:rsidR="000668D2" w:rsidRDefault="000668D2">
      <w:pPr>
        <w:jc w:val="left"/>
        <w:rPr>
          <w:rFonts w:cs="Arial"/>
          <w:sz w:val="18"/>
          <w:lang w:val="fr-FR"/>
        </w:rPr>
      </w:pPr>
    </w:p>
    <w:p w:rsidR="001E193B" w:rsidRDefault="001E193B">
      <w:pPr>
        <w:jc w:val="left"/>
        <w:rPr>
          <w:rFonts w:cs="Arial"/>
          <w:sz w:val="18"/>
          <w:lang w:val="fr-FR"/>
        </w:rPr>
      </w:pPr>
    </w:p>
    <w:p w:rsidR="001E193B" w:rsidRPr="00641F7D" w:rsidRDefault="001E193B">
      <w:pPr>
        <w:jc w:val="left"/>
        <w:rPr>
          <w:rFonts w:cs="Arial"/>
          <w:sz w:val="18"/>
          <w:lang w:val="fr-FR"/>
        </w:rPr>
      </w:pPr>
    </w:p>
    <w:p w:rsidR="00E86C61" w:rsidRPr="00641F7D" w:rsidRDefault="00E86C61" w:rsidP="00671638">
      <w:pPr>
        <w:rPr>
          <w:rFonts w:cs="Arial"/>
          <w:spacing w:val="-2"/>
          <w:lang w:val="fr-FR"/>
        </w:rPr>
      </w:pPr>
      <w:r w:rsidRPr="00641F7D">
        <w:rPr>
          <w:rFonts w:cs="Arial"/>
          <w:spacing w:val="-2"/>
          <w:lang w:val="fr-FR"/>
        </w:rPr>
        <w:t>CONCLUSION</w:t>
      </w:r>
    </w:p>
    <w:p w:rsidR="00E86C61" w:rsidRPr="00641F7D" w:rsidRDefault="00E86C61" w:rsidP="00671638">
      <w:pPr>
        <w:rPr>
          <w:rFonts w:cs="Arial"/>
          <w:spacing w:val="-2"/>
          <w:lang w:val="fr-FR"/>
        </w:rPr>
      </w:pPr>
    </w:p>
    <w:p w:rsidR="00671638" w:rsidRPr="00641F7D" w:rsidRDefault="00E86C61" w:rsidP="00671638">
      <w:pPr>
        <w:rPr>
          <w:rFonts w:cs="Arial"/>
          <w:lang w:val="fr-FR"/>
        </w:rPr>
      </w:pPr>
      <w:r w:rsidRPr="00641F7D">
        <w:rPr>
          <w:rFonts w:cs="Arial"/>
          <w:lang w:val="fr-FR"/>
        </w:rPr>
        <w:fldChar w:fldCharType="begin"/>
      </w:r>
      <w:r w:rsidRPr="00641F7D">
        <w:rPr>
          <w:rFonts w:cs="Arial"/>
          <w:lang w:val="fr-FR"/>
        </w:rPr>
        <w:instrText xml:space="preserve"> AUTONUM  </w:instrText>
      </w:r>
      <w:r w:rsidRPr="00641F7D">
        <w:rPr>
          <w:rFonts w:cs="Arial"/>
          <w:lang w:val="fr-FR"/>
        </w:rPr>
        <w:fldChar w:fldCharType="end"/>
      </w:r>
      <w:r w:rsidRPr="00641F7D">
        <w:rPr>
          <w:rFonts w:cs="Arial"/>
          <w:lang w:val="fr-FR"/>
        </w:rPr>
        <w:tab/>
      </w:r>
      <w:r w:rsidR="005D57CA">
        <w:rPr>
          <w:rFonts w:cs="Arial"/>
          <w:lang w:val="fr-FR"/>
        </w:rPr>
        <w:t>Compte tenu de ce qui précède, de l</w:t>
      </w:r>
      <w:r w:rsidR="00F75989">
        <w:rPr>
          <w:rFonts w:cs="Arial"/>
          <w:lang w:val="fr-FR"/>
        </w:rPr>
        <w:t>’</w:t>
      </w:r>
      <w:r w:rsidR="005D57CA">
        <w:rPr>
          <w:rFonts w:cs="Arial"/>
          <w:lang w:val="fr-FR"/>
        </w:rPr>
        <w:t>avis du Bureau de l</w:t>
      </w:r>
      <w:r w:rsidR="00F75989">
        <w:rPr>
          <w:rFonts w:cs="Arial"/>
          <w:lang w:val="fr-FR"/>
        </w:rPr>
        <w:t>’</w:t>
      </w:r>
      <w:r w:rsidR="005D57CA">
        <w:rPr>
          <w:rFonts w:cs="Arial"/>
          <w:lang w:val="fr-FR"/>
        </w:rPr>
        <w:t>Union, les modifications introduites dans la loi au cours de la procédure parlementaire n</w:t>
      </w:r>
      <w:r w:rsidR="00F75989">
        <w:rPr>
          <w:rFonts w:cs="Arial"/>
          <w:lang w:val="fr-FR"/>
        </w:rPr>
        <w:t>’</w:t>
      </w:r>
      <w:r w:rsidR="005D57CA">
        <w:rPr>
          <w:rFonts w:cs="Arial"/>
          <w:lang w:val="fr-FR"/>
        </w:rPr>
        <w:t>ont pas d</w:t>
      </w:r>
      <w:r w:rsidR="00F75989">
        <w:rPr>
          <w:rFonts w:cs="Arial"/>
          <w:lang w:val="fr-FR"/>
        </w:rPr>
        <w:t>’</w:t>
      </w:r>
      <w:r w:rsidR="005D57CA">
        <w:rPr>
          <w:rFonts w:cs="Arial"/>
          <w:lang w:val="fr-FR"/>
        </w:rPr>
        <w:t>incidence sur les dispositions de fond de l</w:t>
      </w:r>
      <w:r w:rsidR="00F75989">
        <w:rPr>
          <w:rFonts w:cs="Arial"/>
          <w:lang w:val="fr-FR"/>
        </w:rPr>
        <w:t>’</w:t>
      </w:r>
      <w:r w:rsidR="005D57CA">
        <w:rPr>
          <w:rFonts w:cs="Arial"/>
          <w:lang w:val="fr-FR"/>
        </w:rPr>
        <w:t xml:space="preserve">Acte </w:t>
      </w:r>
      <w:r w:rsidR="00F75989">
        <w:rPr>
          <w:rFonts w:cs="Arial"/>
          <w:lang w:val="fr-FR"/>
        </w:rPr>
        <w:t>de 1991</w:t>
      </w:r>
      <w:r w:rsidR="005D57CA">
        <w:rPr>
          <w:rFonts w:cs="Arial"/>
          <w:lang w:val="fr-FR"/>
        </w:rPr>
        <w:t xml:space="preserve"> de la </w:t>
      </w:r>
      <w:r w:rsidR="00F75989">
        <w:rPr>
          <w:rFonts w:cs="Arial"/>
          <w:lang w:val="fr-FR"/>
        </w:rPr>
        <w:t>Convention UPOV</w:t>
      </w:r>
      <w:r w:rsidR="005D57CA">
        <w:rPr>
          <w:rFonts w:cs="Arial"/>
          <w:lang w:val="fr-FR"/>
        </w:rPr>
        <w:t>.</w:t>
      </w:r>
    </w:p>
    <w:p w:rsidR="00671638" w:rsidRPr="00641F7D" w:rsidRDefault="00671638" w:rsidP="00CF64ED">
      <w:pPr>
        <w:rPr>
          <w:sz w:val="18"/>
          <w:lang w:val="fr-FR"/>
        </w:rPr>
      </w:pPr>
    </w:p>
    <w:p w:rsidR="00DC5EB0" w:rsidRPr="00641F7D" w:rsidRDefault="00DC5EB0" w:rsidP="00A006E3">
      <w:pPr>
        <w:keepNext/>
        <w:tabs>
          <w:tab w:val="left" w:pos="5387"/>
        </w:tabs>
        <w:ind w:left="4820"/>
        <w:rPr>
          <w:i/>
          <w:lang w:val="fr-FR"/>
        </w:rPr>
      </w:pPr>
      <w:r w:rsidRPr="00641F7D">
        <w:rPr>
          <w:lang w:val="fr-FR"/>
        </w:rPr>
        <w:fldChar w:fldCharType="begin"/>
      </w:r>
      <w:r w:rsidRPr="00641F7D">
        <w:rPr>
          <w:lang w:val="fr-FR"/>
        </w:rPr>
        <w:instrText xml:space="preserve"> AUTONUM  </w:instrText>
      </w:r>
      <w:r w:rsidRPr="00641F7D">
        <w:rPr>
          <w:lang w:val="fr-FR"/>
        </w:rPr>
        <w:fldChar w:fldCharType="end"/>
      </w:r>
      <w:r w:rsidRPr="00641F7D">
        <w:rPr>
          <w:i/>
          <w:lang w:val="fr-FR"/>
        </w:rPr>
        <w:tab/>
      </w:r>
      <w:r w:rsidR="005D57CA">
        <w:rPr>
          <w:i/>
          <w:lang w:val="fr-FR"/>
        </w:rPr>
        <w:t>Le Conseil est invité à</w:t>
      </w:r>
      <w:r w:rsidR="00F75989">
        <w:rPr>
          <w:i/>
          <w:lang w:val="fr-FR"/>
        </w:rPr>
        <w:t> :</w:t>
      </w:r>
    </w:p>
    <w:p w:rsidR="007D1940" w:rsidRPr="00641F7D" w:rsidRDefault="007D1940" w:rsidP="00A006E3">
      <w:pPr>
        <w:keepNext/>
        <w:tabs>
          <w:tab w:val="left" w:pos="5387"/>
        </w:tabs>
        <w:ind w:left="4820"/>
        <w:rPr>
          <w:i/>
          <w:lang w:val="fr-FR"/>
        </w:rPr>
      </w:pPr>
    </w:p>
    <w:p w:rsidR="007D1940" w:rsidRPr="00641F7D" w:rsidRDefault="007D1940" w:rsidP="00FE64C8">
      <w:pPr>
        <w:keepNext/>
        <w:tabs>
          <w:tab w:val="left" w:pos="5387"/>
          <w:tab w:val="left" w:pos="5954"/>
        </w:tabs>
        <w:ind w:left="4820"/>
        <w:rPr>
          <w:i/>
          <w:spacing w:val="-2"/>
          <w:lang w:val="fr-FR"/>
        </w:rPr>
      </w:pPr>
      <w:r w:rsidRPr="00641F7D">
        <w:rPr>
          <w:i/>
          <w:spacing w:val="-2"/>
          <w:lang w:val="fr-FR"/>
        </w:rPr>
        <w:tab/>
        <w:t>a)</w:t>
      </w:r>
      <w:r w:rsidRPr="00641F7D">
        <w:rPr>
          <w:i/>
          <w:spacing w:val="-2"/>
          <w:lang w:val="fr-FR"/>
        </w:rPr>
        <w:tab/>
      </w:r>
      <w:r w:rsidR="005D57CA">
        <w:rPr>
          <w:i/>
          <w:spacing w:val="-2"/>
          <w:lang w:val="fr-FR"/>
        </w:rPr>
        <w:t xml:space="preserve">prendre note que la </w:t>
      </w:r>
      <w:r w:rsidR="00294F23" w:rsidRPr="00294F23">
        <w:rPr>
          <w:i/>
          <w:spacing w:val="-2"/>
          <w:lang w:val="fr-FR"/>
        </w:rPr>
        <w:t>loi sur la protection des obtentions végétales du Myanmar</w:t>
      </w:r>
      <w:r w:rsidR="005D57CA">
        <w:rPr>
          <w:i/>
          <w:spacing w:val="-2"/>
          <w:lang w:val="fr-FR"/>
        </w:rPr>
        <w:t xml:space="preserve">, adoptée par le Parlement le 17 septembre 2019 et publiée au journal officiel le 24 septembre 2019, contenait des modifications par rapport au texte du projet de loi présenté au Conseil </w:t>
      </w:r>
      <w:r w:rsidR="00F75989">
        <w:rPr>
          <w:i/>
          <w:spacing w:val="-2"/>
          <w:lang w:val="fr-FR"/>
        </w:rPr>
        <w:t>en 2017</w:t>
      </w:r>
      <w:r w:rsidR="005D57CA">
        <w:rPr>
          <w:i/>
          <w:spacing w:val="-2"/>
          <w:lang w:val="fr-FR"/>
        </w:rPr>
        <w:t xml:space="preserve"> (voir le </w:t>
      </w:r>
      <w:r w:rsidRPr="00641F7D">
        <w:rPr>
          <w:i/>
          <w:spacing w:val="-2"/>
          <w:lang w:val="fr-FR"/>
        </w:rPr>
        <w:t>document</w:t>
      </w:r>
      <w:r w:rsidR="00CC5CF7">
        <w:rPr>
          <w:i/>
          <w:spacing w:val="-2"/>
          <w:lang w:val="fr-FR"/>
        </w:rPr>
        <w:t> </w:t>
      </w:r>
      <w:r w:rsidRPr="00641F7D">
        <w:rPr>
          <w:i/>
          <w:spacing w:val="-2"/>
          <w:lang w:val="fr-FR"/>
        </w:rPr>
        <w:t>C/51/22 “</w:t>
      </w:r>
      <w:r w:rsidR="005D57CA">
        <w:rPr>
          <w:i/>
          <w:spacing w:val="-2"/>
          <w:lang w:val="fr-FR"/>
        </w:rPr>
        <w:t>Compte rendu</w:t>
      </w:r>
      <w:r w:rsidRPr="00641F7D">
        <w:rPr>
          <w:i/>
          <w:spacing w:val="-2"/>
          <w:lang w:val="fr-FR"/>
        </w:rPr>
        <w:t>”, paragraph</w:t>
      </w:r>
      <w:r w:rsidR="005D57CA">
        <w:rPr>
          <w:i/>
          <w:spacing w:val="-2"/>
          <w:lang w:val="fr-FR"/>
        </w:rPr>
        <w:t>e </w:t>
      </w:r>
      <w:r w:rsidRPr="00641F7D">
        <w:rPr>
          <w:i/>
          <w:spacing w:val="-2"/>
          <w:lang w:val="fr-FR"/>
        </w:rPr>
        <w:t xml:space="preserve">17, </w:t>
      </w:r>
      <w:r w:rsidR="005D57CA">
        <w:rPr>
          <w:i/>
          <w:spacing w:val="-2"/>
          <w:lang w:val="fr-FR"/>
        </w:rPr>
        <w:t xml:space="preserve">et </w:t>
      </w:r>
      <w:r w:rsidR="004E37B5">
        <w:rPr>
          <w:i/>
          <w:spacing w:val="-2"/>
          <w:lang w:val="fr-FR"/>
        </w:rPr>
        <w:t>le</w:t>
      </w:r>
      <w:r w:rsidR="005D57CA">
        <w:rPr>
          <w:i/>
          <w:spacing w:val="-2"/>
          <w:lang w:val="fr-FR"/>
        </w:rPr>
        <w:t xml:space="preserve"> </w:t>
      </w:r>
      <w:r w:rsidRPr="00641F7D">
        <w:rPr>
          <w:i/>
          <w:spacing w:val="-2"/>
          <w:lang w:val="fr-FR"/>
        </w:rPr>
        <w:t>paragraph</w:t>
      </w:r>
      <w:r w:rsidR="005D57CA">
        <w:rPr>
          <w:i/>
          <w:spacing w:val="-2"/>
          <w:lang w:val="fr-FR"/>
        </w:rPr>
        <w:t>e </w:t>
      </w:r>
      <w:r w:rsidRPr="00641F7D">
        <w:rPr>
          <w:i/>
          <w:spacing w:val="-2"/>
          <w:lang w:val="fr-FR"/>
        </w:rPr>
        <w:t>2</w:t>
      </w:r>
      <w:r w:rsidR="005D57CA">
        <w:rPr>
          <w:i/>
          <w:spacing w:val="-2"/>
          <w:lang w:val="fr-FR"/>
        </w:rPr>
        <w:t xml:space="preserve"> ci</w:t>
      </w:r>
      <w:r w:rsidR="001E193B">
        <w:rPr>
          <w:i/>
          <w:spacing w:val="-2"/>
          <w:lang w:val="fr-FR"/>
        </w:rPr>
        <w:noBreakHyphen/>
      </w:r>
      <w:r w:rsidR="005D57CA">
        <w:rPr>
          <w:i/>
          <w:spacing w:val="-2"/>
          <w:lang w:val="fr-FR"/>
        </w:rPr>
        <w:t>dessus</w:t>
      </w:r>
      <w:r w:rsidRPr="00641F7D">
        <w:rPr>
          <w:i/>
          <w:spacing w:val="-2"/>
          <w:lang w:val="fr-FR"/>
        </w:rPr>
        <w:t>);</w:t>
      </w:r>
    </w:p>
    <w:p w:rsidR="00DC5EB0" w:rsidRPr="00641F7D" w:rsidRDefault="00DC5EB0" w:rsidP="00A006E3">
      <w:pPr>
        <w:keepNext/>
        <w:ind w:left="4820"/>
        <w:rPr>
          <w:i/>
          <w:sz w:val="18"/>
          <w:lang w:val="fr-FR"/>
        </w:rPr>
      </w:pPr>
    </w:p>
    <w:p w:rsidR="000978F9" w:rsidRPr="00641F7D" w:rsidRDefault="007D1940" w:rsidP="00B87AE3">
      <w:pPr>
        <w:keepNext/>
        <w:keepLines/>
        <w:tabs>
          <w:tab w:val="left" w:pos="5387"/>
          <w:tab w:val="left" w:pos="5954"/>
        </w:tabs>
        <w:ind w:left="4820"/>
        <w:rPr>
          <w:i/>
          <w:spacing w:val="-2"/>
          <w:lang w:val="fr-FR"/>
        </w:rPr>
      </w:pPr>
      <w:r w:rsidRPr="00641F7D">
        <w:rPr>
          <w:i/>
          <w:spacing w:val="-2"/>
          <w:lang w:val="fr-FR"/>
        </w:rPr>
        <w:tab/>
        <w:t>b)</w:t>
      </w:r>
      <w:r w:rsidR="00B87AE3" w:rsidRPr="00641F7D">
        <w:rPr>
          <w:i/>
          <w:spacing w:val="-2"/>
          <w:lang w:val="fr-FR"/>
        </w:rPr>
        <w:tab/>
      </w:r>
      <w:r w:rsidR="005D57CA">
        <w:rPr>
          <w:i/>
          <w:spacing w:val="-2"/>
          <w:lang w:val="fr-FR"/>
        </w:rPr>
        <w:t xml:space="preserve">convenir que les modifications </w:t>
      </w:r>
      <w:r w:rsidR="004E37B5">
        <w:rPr>
          <w:i/>
          <w:spacing w:val="-2"/>
          <w:lang w:val="fr-FR"/>
        </w:rPr>
        <w:t>exposées</w:t>
      </w:r>
      <w:r w:rsidR="005D57CA">
        <w:rPr>
          <w:i/>
          <w:spacing w:val="-2"/>
          <w:lang w:val="fr-FR"/>
        </w:rPr>
        <w:t xml:space="preserve"> dans le présent document et son annexe II n</w:t>
      </w:r>
      <w:r w:rsidR="00F75989">
        <w:rPr>
          <w:i/>
          <w:spacing w:val="-2"/>
          <w:lang w:val="fr-FR"/>
        </w:rPr>
        <w:t>’</w:t>
      </w:r>
      <w:r w:rsidR="005D57CA">
        <w:rPr>
          <w:i/>
          <w:spacing w:val="-2"/>
          <w:lang w:val="fr-FR"/>
        </w:rPr>
        <w:t>ont pas d</w:t>
      </w:r>
      <w:r w:rsidR="00F75989">
        <w:rPr>
          <w:i/>
          <w:spacing w:val="-2"/>
          <w:lang w:val="fr-FR"/>
        </w:rPr>
        <w:t>’</w:t>
      </w:r>
      <w:r w:rsidR="005D57CA">
        <w:rPr>
          <w:i/>
          <w:spacing w:val="-2"/>
          <w:lang w:val="fr-FR"/>
        </w:rPr>
        <w:t>incidence sur les dispositions de fond de l</w:t>
      </w:r>
      <w:r w:rsidR="00F75989">
        <w:rPr>
          <w:i/>
          <w:spacing w:val="-2"/>
          <w:lang w:val="fr-FR"/>
        </w:rPr>
        <w:t>’</w:t>
      </w:r>
      <w:r w:rsidR="001E193B">
        <w:rPr>
          <w:i/>
          <w:spacing w:val="-2"/>
          <w:lang w:val="fr-FR"/>
        </w:rPr>
        <w:t>Acte </w:t>
      </w:r>
      <w:r w:rsidR="00F75989">
        <w:rPr>
          <w:i/>
          <w:spacing w:val="-2"/>
          <w:lang w:val="fr-FR"/>
        </w:rPr>
        <w:t>de 1991</w:t>
      </w:r>
      <w:r w:rsidR="00215019">
        <w:rPr>
          <w:i/>
          <w:spacing w:val="-2"/>
          <w:lang w:val="fr-FR"/>
        </w:rPr>
        <w:t xml:space="preserve"> de la </w:t>
      </w:r>
      <w:r w:rsidR="00F75989">
        <w:rPr>
          <w:i/>
          <w:spacing w:val="-2"/>
          <w:lang w:val="fr-FR"/>
        </w:rPr>
        <w:t>Convention UPOV</w:t>
      </w:r>
      <w:r w:rsidR="00215019">
        <w:rPr>
          <w:i/>
          <w:spacing w:val="-2"/>
          <w:lang w:val="fr-FR"/>
        </w:rPr>
        <w:t xml:space="preserve"> et, sous</w:t>
      </w:r>
      <w:r w:rsidR="00FE64C8">
        <w:rPr>
          <w:i/>
          <w:spacing w:val="-2"/>
          <w:lang w:val="fr-FR"/>
        </w:rPr>
        <w:t xml:space="preserve"> réserve de cet accord;  et</w:t>
      </w:r>
    </w:p>
    <w:p w:rsidR="00DC5EB0" w:rsidRPr="00641F7D" w:rsidRDefault="00DC5EB0" w:rsidP="00DC5EB0">
      <w:pPr>
        <w:tabs>
          <w:tab w:val="left" w:pos="5387"/>
          <w:tab w:val="left" w:pos="5954"/>
        </w:tabs>
        <w:ind w:left="4820"/>
        <w:rPr>
          <w:i/>
          <w:spacing w:val="2"/>
          <w:sz w:val="18"/>
          <w:lang w:val="fr-FR"/>
        </w:rPr>
      </w:pPr>
    </w:p>
    <w:p w:rsidR="001F599C" w:rsidRPr="00641F7D" w:rsidRDefault="00DC5EB0" w:rsidP="001F599C">
      <w:pPr>
        <w:tabs>
          <w:tab w:val="left" w:pos="5387"/>
          <w:tab w:val="left" w:pos="5954"/>
        </w:tabs>
        <w:ind w:left="4820"/>
        <w:rPr>
          <w:i/>
          <w:spacing w:val="2"/>
          <w:lang w:val="fr-FR"/>
        </w:rPr>
      </w:pPr>
      <w:r w:rsidRPr="00641F7D">
        <w:rPr>
          <w:i/>
          <w:spacing w:val="2"/>
          <w:lang w:val="fr-FR"/>
        </w:rPr>
        <w:tab/>
      </w:r>
      <w:r w:rsidR="007D1940" w:rsidRPr="00641F7D">
        <w:rPr>
          <w:i/>
          <w:spacing w:val="2"/>
          <w:lang w:val="fr-FR"/>
        </w:rPr>
        <w:t>c</w:t>
      </w:r>
      <w:r w:rsidRPr="00641F7D">
        <w:rPr>
          <w:i/>
          <w:spacing w:val="2"/>
          <w:lang w:val="fr-FR"/>
        </w:rPr>
        <w:t>)</w:t>
      </w:r>
      <w:r w:rsidRPr="00641F7D">
        <w:rPr>
          <w:i/>
          <w:spacing w:val="2"/>
          <w:lang w:val="fr-FR"/>
        </w:rPr>
        <w:tab/>
      </w:r>
      <w:r w:rsidR="00215019">
        <w:rPr>
          <w:i/>
          <w:spacing w:val="2"/>
          <w:lang w:val="fr-FR"/>
        </w:rPr>
        <w:t xml:space="preserve">confirmer la décision sur la conformité du 26 octobre 2017 et informer le Gouvernement du Myanmar que </w:t>
      </w:r>
      <w:r w:rsidR="004E37B5">
        <w:rPr>
          <w:i/>
          <w:spacing w:val="2"/>
          <w:lang w:val="fr-FR"/>
        </w:rPr>
        <w:t xml:space="preserve">son </w:t>
      </w:r>
      <w:r w:rsidR="00215019">
        <w:rPr>
          <w:i/>
          <w:spacing w:val="2"/>
          <w:lang w:val="fr-FR"/>
        </w:rPr>
        <w:t>instrument d</w:t>
      </w:r>
      <w:r w:rsidR="00F75989">
        <w:rPr>
          <w:i/>
          <w:spacing w:val="2"/>
          <w:lang w:val="fr-FR"/>
        </w:rPr>
        <w:t>’</w:t>
      </w:r>
      <w:r w:rsidR="00215019">
        <w:rPr>
          <w:i/>
          <w:spacing w:val="2"/>
          <w:lang w:val="fr-FR"/>
        </w:rPr>
        <w:t>adhésion peut être déposé.</w:t>
      </w:r>
    </w:p>
    <w:p w:rsidR="00DC5EB0" w:rsidRPr="00FE64C8" w:rsidRDefault="00DC5EB0" w:rsidP="00DC5EB0">
      <w:pPr>
        <w:jc w:val="right"/>
        <w:rPr>
          <w:highlight w:val="cyan"/>
          <w:lang w:val="fr-FR"/>
        </w:rPr>
      </w:pPr>
    </w:p>
    <w:p w:rsidR="00DC5EB0" w:rsidRPr="00FE64C8" w:rsidRDefault="00DC5EB0" w:rsidP="00DC5EB0">
      <w:pPr>
        <w:jc w:val="right"/>
        <w:rPr>
          <w:highlight w:val="cyan"/>
          <w:lang w:val="fr-FR"/>
        </w:rPr>
      </w:pPr>
    </w:p>
    <w:p w:rsidR="008B2853" w:rsidRPr="00FE64C8" w:rsidRDefault="008B2853" w:rsidP="00DC5EB0">
      <w:pPr>
        <w:jc w:val="right"/>
        <w:rPr>
          <w:highlight w:val="cyan"/>
          <w:lang w:val="fr-FR"/>
        </w:rPr>
      </w:pPr>
    </w:p>
    <w:p w:rsidR="00DC5EB0" w:rsidRPr="00641F7D" w:rsidRDefault="00DC5EB0" w:rsidP="00DC5EB0">
      <w:pPr>
        <w:jc w:val="right"/>
        <w:rPr>
          <w:lang w:val="fr-FR"/>
        </w:rPr>
      </w:pPr>
      <w:r w:rsidRPr="00641F7D">
        <w:rPr>
          <w:lang w:val="fr-FR"/>
        </w:rPr>
        <w:t>[</w:t>
      </w:r>
      <w:r w:rsidR="00215019">
        <w:rPr>
          <w:lang w:val="fr-FR"/>
        </w:rPr>
        <w:t>Les annexes suivent</w:t>
      </w:r>
      <w:r w:rsidRPr="00641F7D">
        <w:rPr>
          <w:lang w:val="fr-FR"/>
        </w:rPr>
        <w:t>]</w:t>
      </w:r>
    </w:p>
    <w:p w:rsidR="00DC5EB0" w:rsidRPr="00641F7D" w:rsidRDefault="00DC5EB0">
      <w:pPr>
        <w:jc w:val="left"/>
        <w:rPr>
          <w:lang w:val="fr-FR"/>
        </w:rPr>
      </w:pPr>
    </w:p>
    <w:p w:rsidR="00DC5EB0" w:rsidRPr="00641F7D" w:rsidRDefault="00DC5EB0">
      <w:pPr>
        <w:jc w:val="left"/>
        <w:rPr>
          <w:lang w:val="fr-FR"/>
        </w:rPr>
        <w:sectPr w:rsidR="00DC5EB0" w:rsidRPr="00641F7D" w:rsidSect="000A734E">
          <w:headerReference w:type="default" r:id="rId11"/>
          <w:pgSz w:w="11907" w:h="16840" w:code="9"/>
          <w:pgMar w:top="397" w:right="1134" w:bottom="851" w:left="1134" w:header="510" w:footer="680" w:gutter="0"/>
          <w:cols w:space="720"/>
          <w:titlePg/>
        </w:sectPr>
      </w:pPr>
    </w:p>
    <w:p w:rsidR="00105C4D" w:rsidRPr="00105C4D" w:rsidRDefault="00105C4D" w:rsidP="00105C4D">
      <w:pPr>
        <w:tabs>
          <w:tab w:val="left" w:pos="1985"/>
          <w:tab w:val="center" w:pos="7088"/>
        </w:tabs>
        <w:rPr>
          <w:rFonts w:cs="Arial"/>
          <w:b/>
          <w:szCs w:val="22"/>
          <w:lang w:val="fr-CH"/>
        </w:rPr>
      </w:pPr>
      <w:r w:rsidRPr="00105C4D">
        <w:rPr>
          <w:rFonts w:cs="Arial"/>
          <w:b/>
          <w:szCs w:val="22"/>
          <w:lang w:val="fr-CH"/>
        </w:rPr>
        <w:lastRenderedPageBreak/>
        <w:t>Traduction d</w:t>
      </w:r>
      <w:r w:rsidR="00F75989">
        <w:rPr>
          <w:rFonts w:cs="Arial"/>
          <w:b/>
          <w:szCs w:val="22"/>
          <w:lang w:val="fr-CH"/>
        </w:rPr>
        <w:t>’</w:t>
      </w:r>
      <w:r w:rsidRPr="00105C4D">
        <w:rPr>
          <w:rFonts w:cs="Arial"/>
          <w:b/>
          <w:szCs w:val="22"/>
          <w:lang w:val="fr-CH"/>
        </w:rPr>
        <w:t>une lettre datée du [26 septembre 2019] (référence [PVP/2019/3120])</w:t>
      </w:r>
    </w:p>
    <w:p w:rsidR="00105C4D" w:rsidRPr="00105C4D" w:rsidRDefault="00105C4D" w:rsidP="00105C4D">
      <w:pPr>
        <w:tabs>
          <w:tab w:val="left" w:pos="1985"/>
          <w:tab w:val="center" w:pos="7088"/>
        </w:tabs>
        <w:rPr>
          <w:rFonts w:cs="Arial"/>
          <w:szCs w:val="22"/>
          <w:lang w:val="fr-CH"/>
        </w:rPr>
      </w:pPr>
    </w:p>
    <w:p w:rsidR="00105C4D" w:rsidRPr="00105C4D" w:rsidRDefault="00105C4D" w:rsidP="00105C4D">
      <w:pPr>
        <w:tabs>
          <w:tab w:val="left" w:pos="1985"/>
          <w:tab w:val="center" w:pos="7088"/>
        </w:tabs>
        <w:rPr>
          <w:rFonts w:cs="Arial"/>
          <w:szCs w:val="22"/>
          <w:lang w:val="fr-CH"/>
        </w:rPr>
      </w:pPr>
    </w:p>
    <w:p w:rsidR="00105C4D" w:rsidRPr="00105C4D" w:rsidRDefault="00105C4D" w:rsidP="00105C4D">
      <w:pPr>
        <w:tabs>
          <w:tab w:val="right" w:pos="2552"/>
          <w:tab w:val="left" w:pos="3119"/>
        </w:tabs>
        <w:ind w:left="3119" w:hanging="3119"/>
        <w:jc w:val="left"/>
        <w:rPr>
          <w:rFonts w:cs="Arial"/>
          <w:szCs w:val="22"/>
          <w:lang w:val="fr-CH"/>
        </w:rPr>
      </w:pPr>
      <w:r w:rsidRPr="00105C4D">
        <w:rPr>
          <w:rFonts w:cs="Arial"/>
          <w:szCs w:val="22"/>
          <w:lang w:val="fr-CH"/>
        </w:rPr>
        <w:tab/>
      </w:r>
      <w:r w:rsidRPr="00105C4D">
        <w:rPr>
          <w:rFonts w:cs="Arial"/>
          <w:b/>
          <w:szCs w:val="22"/>
          <w:lang w:val="fr-CH"/>
        </w:rPr>
        <w:t>adressée par</w:t>
      </w:r>
      <w:r w:rsidR="00F75989">
        <w:rPr>
          <w:rFonts w:cs="Arial"/>
          <w:b/>
          <w:szCs w:val="22"/>
          <w:lang w:val="fr-CH"/>
        </w:rPr>
        <w:t> :</w:t>
      </w:r>
      <w:r w:rsidR="00C20CDE">
        <w:rPr>
          <w:rFonts w:cs="Arial"/>
          <w:b/>
          <w:szCs w:val="22"/>
          <w:lang w:val="fr-CH"/>
        </w:rPr>
        <w:t xml:space="preserve"> </w:t>
      </w:r>
      <w:r w:rsidRPr="003B3141">
        <w:rPr>
          <w:b/>
          <w:lang w:val="fr-CH"/>
        </w:rPr>
        <w:tab/>
      </w:r>
      <w:r w:rsidRPr="00105C4D">
        <w:rPr>
          <w:rFonts w:cs="Arial"/>
          <w:szCs w:val="22"/>
          <w:lang w:val="fr-CH"/>
        </w:rPr>
        <w:t>M Naing Kyi Win, Directeur général, Département de la recherche agricole du Ministère de l</w:t>
      </w:r>
      <w:r w:rsidR="00F75989">
        <w:rPr>
          <w:rFonts w:cs="Arial"/>
          <w:szCs w:val="22"/>
          <w:lang w:val="fr-CH"/>
        </w:rPr>
        <w:t>’</w:t>
      </w:r>
      <w:r w:rsidRPr="00105C4D">
        <w:rPr>
          <w:rFonts w:cs="Arial"/>
          <w:szCs w:val="22"/>
          <w:lang w:val="fr-CH"/>
        </w:rPr>
        <w:t>agriculture, de l</w:t>
      </w:r>
      <w:r w:rsidR="00F75989">
        <w:rPr>
          <w:rFonts w:cs="Arial"/>
          <w:szCs w:val="22"/>
          <w:lang w:val="fr-CH"/>
        </w:rPr>
        <w:t>’</w:t>
      </w:r>
      <w:r w:rsidRPr="00105C4D">
        <w:rPr>
          <w:rFonts w:cs="Arial"/>
          <w:szCs w:val="22"/>
          <w:lang w:val="fr-CH"/>
        </w:rPr>
        <w:t>élevage et de l</w:t>
      </w:r>
      <w:r w:rsidR="00F75989">
        <w:rPr>
          <w:rFonts w:cs="Arial"/>
          <w:szCs w:val="22"/>
          <w:lang w:val="fr-CH"/>
        </w:rPr>
        <w:t>’</w:t>
      </w:r>
      <w:r w:rsidRPr="00105C4D">
        <w:rPr>
          <w:rFonts w:cs="Arial"/>
          <w:szCs w:val="22"/>
          <w:lang w:val="fr-CH"/>
        </w:rPr>
        <w:t>irrigation du Myanmar</w:t>
      </w:r>
    </w:p>
    <w:p w:rsidR="00105C4D" w:rsidRPr="00105C4D" w:rsidRDefault="00105C4D" w:rsidP="00105C4D">
      <w:pPr>
        <w:tabs>
          <w:tab w:val="right" w:pos="2552"/>
          <w:tab w:val="left" w:pos="3119"/>
        </w:tabs>
        <w:ind w:left="3119" w:hanging="3119"/>
        <w:rPr>
          <w:rFonts w:cs="Arial"/>
          <w:szCs w:val="22"/>
          <w:lang w:val="fr-CH"/>
        </w:rPr>
      </w:pPr>
    </w:p>
    <w:p w:rsidR="00105C4D" w:rsidRPr="00105C4D" w:rsidRDefault="00105C4D" w:rsidP="00105C4D">
      <w:pPr>
        <w:tabs>
          <w:tab w:val="right" w:pos="2552"/>
          <w:tab w:val="left" w:pos="3119"/>
        </w:tabs>
        <w:rPr>
          <w:rFonts w:cs="Arial"/>
          <w:szCs w:val="22"/>
          <w:lang w:val="fr-CH"/>
        </w:rPr>
      </w:pPr>
    </w:p>
    <w:p w:rsidR="00105C4D" w:rsidRPr="00105C4D" w:rsidRDefault="00105C4D" w:rsidP="00105C4D">
      <w:pPr>
        <w:tabs>
          <w:tab w:val="right" w:pos="2552"/>
          <w:tab w:val="left" w:pos="3119"/>
        </w:tabs>
        <w:ind w:left="3119" w:hanging="3119"/>
        <w:rPr>
          <w:rFonts w:cs="Arial"/>
          <w:szCs w:val="22"/>
          <w:lang w:val="fr-CH"/>
        </w:rPr>
      </w:pPr>
      <w:r w:rsidRPr="00105C4D">
        <w:rPr>
          <w:rFonts w:cs="Arial"/>
          <w:szCs w:val="22"/>
          <w:lang w:val="fr-CH"/>
        </w:rPr>
        <w:tab/>
      </w:r>
      <w:r w:rsidRPr="00105C4D">
        <w:rPr>
          <w:rFonts w:cs="Arial"/>
          <w:b/>
          <w:szCs w:val="22"/>
          <w:lang w:val="fr-CH"/>
        </w:rPr>
        <w:t>à</w:t>
      </w:r>
      <w:r w:rsidR="00F75989">
        <w:rPr>
          <w:rFonts w:cs="Arial"/>
          <w:b/>
          <w:szCs w:val="22"/>
          <w:lang w:val="fr-CH"/>
        </w:rPr>
        <w:t> :</w:t>
      </w:r>
      <w:r w:rsidR="00C20CDE">
        <w:rPr>
          <w:rFonts w:cs="Arial"/>
          <w:b/>
          <w:szCs w:val="22"/>
          <w:lang w:val="fr-CH"/>
        </w:rPr>
        <w:t xml:space="preserve"> </w:t>
      </w:r>
      <w:r w:rsidRPr="00105C4D">
        <w:rPr>
          <w:rFonts w:cs="Arial"/>
          <w:b/>
          <w:szCs w:val="22"/>
          <w:lang w:val="fr-CH"/>
        </w:rPr>
        <w:tab/>
      </w:r>
      <w:r w:rsidRPr="003B3141">
        <w:rPr>
          <w:lang w:val="fr-CH"/>
        </w:rPr>
        <w:t>M. </w:t>
      </w:r>
      <w:r w:rsidRPr="003B3141">
        <w:rPr>
          <w:rFonts w:cs="Arial"/>
          <w:szCs w:val="22"/>
          <w:lang w:val="fr-CH"/>
        </w:rPr>
        <w:t>Francis</w:t>
      </w:r>
      <w:r w:rsidRPr="00105C4D">
        <w:rPr>
          <w:rFonts w:cs="Arial"/>
          <w:szCs w:val="22"/>
          <w:lang w:val="fr-CH"/>
        </w:rPr>
        <w:t xml:space="preserve"> Gurry, Secrétaire général, Union internationale pour la protection des obtentions végétales (UPOV)</w:t>
      </w:r>
    </w:p>
    <w:p w:rsidR="00105C4D" w:rsidRPr="00105C4D" w:rsidRDefault="00105C4D" w:rsidP="00105C4D">
      <w:pPr>
        <w:tabs>
          <w:tab w:val="left" w:pos="1985"/>
          <w:tab w:val="center" w:pos="7088"/>
        </w:tabs>
        <w:rPr>
          <w:rFonts w:cs="Arial"/>
          <w:szCs w:val="22"/>
          <w:lang w:val="fr-CH"/>
        </w:rPr>
      </w:pPr>
    </w:p>
    <w:p w:rsidR="00F75989" w:rsidRDefault="00105C4D" w:rsidP="00105C4D">
      <w:pPr>
        <w:tabs>
          <w:tab w:val="left" w:pos="1985"/>
          <w:tab w:val="center" w:pos="7088"/>
        </w:tabs>
        <w:rPr>
          <w:rFonts w:cs="Arial"/>
          <w:szCs w:val="22"/>
          <w:lang w:val="fr-CH"/>
        </w:rPr>
      </w:pPr>
      <w:r w:rsidRPr="00105C4D">
        <w:rPr>
          <w:rFonts w:cs="Arial"/>
          <w:b/>
          <w:szCs w:val="22"/>
          <w:lang w:val="fr-CH"/>
        </w:rPr>
        <w:t>Objet</w:t>
      </w:r>
      <w:r w:rsidR="00F75989">
        <w:rPr>
          <w:rFonts w:cs="Arial"/>
          <w:b/>
          <w:szCs w:val="22"/>
          <w:lang w:val="fr-CH"/>
        </w:rPr>
        <w:t> :</w:t>
      </w:r>
    </w:p>
    <w:p w:rsidR="00105C4D" w:rsidRPr="00105C4D" w:rsidRDefault="00105C4D" w:rsidP="00105C4D">
      <w:pPr>
        <w:tabs>
          <w:tab w:val="left" w:pos="1985"/>
          <w:tab w:val="center" w:pos="7088"/>
        </w:tabs>
        <w:rPr>
          <w:rFonts w:cs="Arial"/>
          <w:szCs w:val="22"/>
          <w:lang w:val="fr-CH"/>
        </w:rPr>
      </w:pPr>
    </w:p>
    <w:p w:rsidR="00105C4D" w:rsidRPr="00105C4D" w:rsidRDefault="00105C4D" w:rsidP="00105C4D">
      <w:pPr>
        <w:tabs>
          <w:tab w:val="left" w:pos="1985"/>
          <w:tab w:val="center" w:pos="7088"/>
        </w:tabs>
        <w:rPr>
          <w:rFonts w:cs="Arial"/>
          <w:szCs w:val="22"/>
          <w:lang w:val="fr-CH"/>
        </w:rPr>
      </w:pPr>
    </w:p>
    <w:p w:rsidR="00105C4D" w:rsidRPr="00105C4D" w:rsidRDefault="00105C4D" w:rsidP="00105C4D">
      <w:pPr>
        <w:tabs>
          <w:tab w:val="left" w:pos="1985"/>
          <w:tab w:val="center" w:pos="7088"/>
        </w:tabs>
        <w:rPr>
          <w:rFonts w:cs="Arial"/>
          <w:szCs w:val="22"/>
          <w:lang w:val="fr-CH"/>
        </w:rPr>
      </w:pPr>
      <w:r w:rsidRPr="00105C4D">
        <w:rPr>
          <w:rFonts w:cs="Arial"/>
          <w:szCs w:val="22"/>
          <w:lang w:val="fr-CH"/>
        </w:rPr>
        <w:t>Monsieur le Secrétaire général Gurry,</w:t>
      </w:r>
    </w:p>
    <w:p w:rsidR="00105C4D" w:rsidRPr="00105C4D" w:rsidRDefault="00105C4D" w:rsidP="00105C4D">
      <w:pPr>
        <w:tabs>
          <w:tab w:val="left" w:pos="1985"/>
          <w:tab w:val="center" w:pos="7088"/>
        </w:tabs>
        <w:rPr>
          <w:rFonts w:cs="Arial"/>
          <w:szCs w:val="22"/>
          <w:lang w:val="fr-CH"/>
        </w:rPr>
      </w:pPr>
    </w:p>
    <w:p w:rsidR="00105C4D" w:rsidRPr="00105C4D" w:rsidRDefault="00105C4D" w:rsidP="00105C4D">
      <w:pPr>
        <w:rPr>
          <w:rFonts w:cs="Arial"/>
          <w:szCs w:val="22"/>
          <w:lang w:val="fr-CH"/>
        </w:rPr>
      </w:pPr>
      <w:r w:rsidRPr="00105C4D">
        <w:rPr>
          <w:rFonts w:cs="Arial"/>
          <w:szCs w:val="22"/>
          <w:lang w:val="fr-CH"/>
        </w:rPr>
        <w:t>Par lettre datée du 1</w:t>
      </w:r>
      <w:r w:rsidR="00F75989" w:rsidRPr="00105C4D">
        <w:rPr>
          <w:rFonts w:cs="Arial"/>
          <w:szCs w:val="22"/>
          <w:lang w:val="fr-CH"/>
        </w:rPr>
        <w:t>8</w:t>
      </w:r>
      <w:r w:rsidR="00F75989">
        <w:rPr>
          <w:rFonts w:cs="Arial"/>
          <w:szCs w:val="22"/>
          <w:lang w:val="fr-CH"/>
        </w:rPr>
        <w:t> </w:t>
      </w:r>
      <w:r w:rsidR="00F75989" w:rsidRPr="00105C4D">
        <w:rPr>
          <w:rFonts w:cs="Arial"/>
          <w:szCs w:val="22"/>
          <w:lang w:val="fr-CH"/>
        </w:rPr>
        <w:t>septembre</w:t>
      </w:r>
      <w:r w:rsidR="00F75989">
        <w:rPr>
          <w:rFonts w:cs="Arial"/>
          <w:szCs w:val="22"/>
          <w:lang w:val="fr-CH"/>
        </w:rPr>
        <w:t> </w:t>
      </w:r>
      <w:r w:rsidR="00F75989" w:rsidRPr="00105C4D">
        <w:rPr>
          <w:rFonts w:cs="Arial"/>
          <w:szCs w:val="22"/>
          <w:lang w:val="fr-CH"/>
        </w:rPr>
        <w:t>20</w:t>
      </w:r>
      <w:r w:rsidRPr="00105C4D">
        <w:rPr>
          <w:rFonts w:cs="Arial"/>
          <w:szCs w:val="22"/>
          <w:lang w:val="fr-CH"/>
        </w:rPr>
        <w:t>17, j</w:t>
      </w:r>
      <w:r w:rsidR="00F75989">
        <w:rPr>
          <w:rFonts w:cs="Arial"/>
          <w:szCs w:val="22"/>
          <w:lang w:val="fr-CH"/>
        </w:rPr>
        <w:t>’</w:t>
      </w:r>
      <w:r w:rsidRPr="00105C4D">
        <w:rPr>
          <w:rFonts w:cs="Arial"/>
          <w:szCs w:val="22"/>
          <w:lang w:val="fr-CH"/>
        </w:rPr>
        <w:t>ai demandé au Conseil de l</w:t>
      </w:r>
      <w:r w:rsidR="00F75989">
        <w:rPr>
          <w:rFonts w:cs="Arial"/>
          <w:szCs w:val="22"/>
          <w:lang w:val="fr-CH"/>
        </w:rPr>
        <w:t>’</w:t>
      </w:r>
      <w:r w:rsidRPr="00105C4D">
        <w:rPr>
          <w:rFonts w:cs="Arial"/>
          <w:szCs w:val="22"/>
          <w:lang w:val="fr-CH"/>
        </w:rPr>
        <w:t>UPOV d</w:t>
      </w:r>
      <w:r w:rsidR="00F75989">
        <w:rPr>
          <w:rFonts w:cs="Arial"/>
          <w:szCs w:val="22"/>
          <w:lang w:val="fr-CH"/>
        </w:rPr>
        <w:t>’</w:t>
      </w:r>
      <w:r w:rsidRPr="00105C4D">
        <w:rPr>
          <w:rFonts w:cs="Arial"/>
          <w:szCs w:val="22"/>
          <w:lang w:val="fr-CH"/>
        </w:rPr>
        <w:t>examiner la conformité du projet de loi sur la protection des obtentions végétales (</w:t>
      </w:r>
      <w:r w:rsidR="00F75989">
        <w:rPr>
          <w:rFonts w:cs="Arial"/>
          <w:szCs w:val="22"/>
          <w:lang w:val="fr-CH"/>
        </w:rPr>
        <w:t>“</w:t>
      </w:r>
      <w:r w:rsidR="00F75989" w:rsidRPr="00105C4D">
        <w:rPr>
          <w:rFonts w:cs="Arial"/>
          <w:szCs w:val="22"/>
          <w:lang w:val="fr-CH"/>
        </w:rPr>
        <w:t>p</w:t>
      </w:r>
      <w:r w:rsidRPr="00105C4D">
        <w:rPr>
          <w:rFonts w:cs="Arial"/>
          <w:szCs w:val="22"/>
          <w:lang w:val="fr-CH"/>
        </w:rPr>
        <w:t>rojet de lo</w:t>
      </w:r>
      <w:r w:rsidR="00F75989" w:rsidRPr="00105C4D">
        <w:rPr>
          <w:rFonts w:cs="Arial"/>
          <w:szCs w:val="22"/>
          <w:lang w:val="fr-CH"/>
        </w:rPr>
        <w:t>i</w:t>
      </w:r>
      <w:r w:rsidR="00F75989">
        <w:rPr>
          <w:rFonts w:cs="Arial"/>
          <w:szCs w:val="22"/>
          <w:lang w:val="fr-CH"/>
        </w:rPr>
        <w:t>”</w:t>
      </w:r>
      <w:r w:rsidRPr="00105C4D">
        <w:rPr>
          <w:rFonts w:cs="Arial"/>
          <w:szCs w:val="22"/>
          <w:lang w:val="fr-CH"/>
        </w:rPr>
        <w:t>) avec les dispositions de l</w:t>
      </w:r>
      <w:r w:rsidR="00F75989">
        <w:rPr>
          <w:rFonts w:cs="Arial"/>
          <w:szCs w:val="22"/>
          <w:lang w:val="fr-CH"/>
        </w:rPr>
        <w:t>’</w:t>
      </w:r>
      <w:r w:rsidRPr="00105C4D">
        <w:rPr>
          <w:rFonts w:cs="Arial"/>
          <w:szCs w:val="22"/>
          <w:lang w:val="fr-CH"/>
        </w:rPr>
        <w:t xml:space="preserve">Acte </w:t>
      </w:r>
      <w:r w:rsidR="00F75989" w:rsidRPr="00105C4D">
        <w:rPr>
          <w:rFonts w:cs="Arial"/>
          <w:szCs w:val="22"/>
          <w:lang w:val="fr-CH"/>
        </w:rPr>
        <w:t>de</w:t>
      </w:r>
      <w:r w:rsidR="00F75989">
        <w:rPr>
          <w:rFonts w:cs="Arial"/>
          <w:szCs w:val="22"/>
          <w:lang w:val="fr-CH"/>
        </w:rPr>
        <w:t> </w:t>
      </w:r>
      <w:r w:rsidR="00F75989" w:rsidRPr="00105C4D">
        <w:rPr>
          <w:rFonts w:cs="Arial"/>
          <w:szCs w:val="22"/>
          <w:lang w:val="fr-CH"/>
        </w:rPr>
        <w:t>1991</w:t>
      </w:r>
      <w:r w:rsidRPr="00105C4D">
        <w:rPr>
          <w:rFonts w:cs="Arial"/>
          <w:szCs w:val="22"/>
          <w:lang w:val="fr-CH"/>
        </w:rPr>
        <w:t xml:space="preserve"> de la </w:t>
      </w:r>
      <w:r w:rsidR="00F75989">
        <w:rPr>
          <w:rFonts w:cs="Arial"/>
          <w:szCs w:val="22"/>
          <w:lang w:val="fr-CH"/>
        </w:rPr>
        <w:t>Convention UPOV</w:t>
      </w:r>
      <w:r w:rsidRPr="00105C4D">
        <w:rPr>
          <w:rFonts w:cs="Arial"/>
          <w:szCs w:val="22"/>
          <w:lang w:val="fr-CH"/>
        </w:rPr>
        <w:t xml:space="preserve"> (</w:t>
      </w:r>
      <w:r w:rsidR="00F75989">
        <w:rPr>
          <w:rFonts w:cs="Arial"/>
          <w:szCs w:val="22"/>
          <w:lang w:val="fr-CH"/>
        </w:rPr>
        <w:t>“</w:t>
      </w:r>
      <w:r w:rsidR="00F75989" w:rsidRPr="00105C4D">
        <w:rPr>
          <w:rFonts w:cs="Arial"/>
          <w:szCs w:val="22"/>
          <w:lang w:val="fr-CH"/>
        </w:rPr>
        <w:t>A</w:t>
      </w:r>
      <w:r w:rsidRPr="00105C4D">
        <w:rPr>
          <w:rFonts w:cs="Arial"/>
          <w:szCs w:val="22"/>
          <w:lang w:val="fr-CH"/>
        </w:rPr>
        <w:t xml:space="preserve">cte </w:t>
      </w:r>
      <w:r w:rsidR="00F75989" w:rsidRPr="00105C4D">
        <w:rPr>
          <w:rFonts w:cs="Arial"/>
          <w:szCs w:val="22"/>
          <w:lang w:val="fr-CH"/>
        </w:rPr>
        <w:t>de</w:t>
      </w:r>
      <w:r w:rsidR="00F75989">
        <w:rPr>
          <w:rFonts w:cs="Arial"/>
          <w:szCs w:val="22"/>
          <w:lang w:val="fr-CH"/>
        </w:rPr>
        <w:t> </w:t>
      </w:r>
      <w:r w:rsidR="00F75989" w:rsidRPr="00105C4D">
        <w:rPr>
          <w:rFonts w:cs="Arial"/>
          <w:szCs w:val="22"/>
          <w:lang w:val="fr-CH"/>
        </w:rPr>
        <w:t>1991</w:t>
      </w:r>
      <w:r w:rsidR="00F75989">
        <w:rPr>
          <w:rFonts w:cs="Arial"/>
          <w:szCs w:val="22"/>
          <w:lang w:val="fr-CH"/>
        </w:rPr>
        <w:t>”</w:t>
      </w:r>
      <w:r w:rsidRPr="00105C4D">
        <w:rPr>
          <w:rFonts w:cs="Arial"/>
          <w:szCs w:val="22"/>
          <w:lang w:val="fr-CH"/>
        </w:rPr>
        <w:t>).</w:t>
      </w:r>
    </w:p>
    <w:p w:rsidR="00105C4D" w:rsidRPr="00105C4D" w:rsidRDefault="00105C4D" w:rsidP="00105C4D">
      <w:pPr>
        <w:rPr>
          <w:rFonts w:cs="Arial"/>
          <w:szCs w:val="22"/>
          <w:lang w:val="fr-CH"/>
        </w:rPr>
      </w:pPr>
    </w:p>
    <w:p w:rsidR="00105C4D" w:rsidRPr="00105C4D" w:rsidRDefault="00105C4D" w:rsidP="00105C4D">
      <w:pPr>
        <w:rPr>
          <w:rFonts w:cs="Arial"/>
          <w:szCs w:val="22"/>
          <w:lang w:val="fr-CH"/>
        </w:rPr>
      </w:pPr>
      <w:r w:rsidRPr="00105C4D">
        <w:rPr>
          <w:rFonts w:cs="Arial"/>
          <w:szCs w:val="22"/>
          <w:lang w:val="fr-CH"/>
        </w:rPr>
        <w:t>Le 2</w:t>
      </w:r>
      <w:r w:rsidR="00F75989" w:rsidRPr="00105C4D">
        <w:rPr>
          <w:rFonts w:cs="Arial"/>
          <w:szCs w:val="22"/>
          <w:lang w:val="fr-CH"/>
        </w:rPr>
        <w:t>6</w:t>
      </w:r>
      <w:r w:rsidR="00F75989">
        <w:rPr>
          <w:rFonts w:cs="Arial"/>
          <w:szCs w:val="22"/>
          <w:lang w:val="fr-CH"/>
        </w:rPr>
        <w:t> </w:t>
      </w:r>
      <w:r w:rsidR="00F75989" w:rsidRPr="00105C4D">
        <w:rPr>
          <w:rFonts w:cs="Arial"/>
          <w:szCs w:val="22"/>
          <w:lang w:val="fr-CH"/>
        </w:rPr>
        <w:t>octobre</w:t>
      </w:r>
      <w:r w:rsidR="00F75989">
        <w:rPr>
          <w:rFonts w:cs="Arial"/>
          <w:szCs w:val="22"/>
          <w:lang w:val="fr-CH"/>
        </w:rPr>
        <w:t> </w:t>
      </w:r>
      <w:r w:rsidR="00F75989" w:rsidRPr="00105C4D">
        <w:rPr>
          <w:rFonts w:cs="Arial"/>
          <w:szCs w:val="22"/>
          <w:lang w:val="fr-CH"/>
        </w:rPr>
        <w:t>20</w:t>
      </w:r>
      <w:r w:rsidRPr="00105C4D">
        <w:rPr>
          <w:rFonts w:cs="Arial"/>
          <w:szCs w:val="22"/>
          <w:lang w:val="fr-CH"/>
        </w:rPr>
        <w:t>17, le Conseil de l</w:t>
      </w:r>
      <w:r w:rsidR="00F75989">
        <w:rPr>
          <w:rFonts w:cs="Arial"/>
          <w:szCs w:val="22"/>
          <w:lang w:val="fr-CH"/>
        </w:rPr>
        <w:t>’</w:t>
      </w:r>
      <w:r w:rsidRPr="00105C4D">
        <w:rPr>
          <w:rFonts w:cs="Arial"/>
          <w:szCs w:val="22"/>
          <w:lang w:val="fr-CH"/>
        </w:rPr>
        <w:t>UPOV a rendu une décision positive sur la conformité du projet de loi avec les dispositions de l</w:t>
      </w:r>
      <w:r w:rsidR="00F75989">
        <w:rPr>
          <w:rFonts w:cs="Arial"/>
          <w:szCs w:val="22"/>
          <w:lang w:val="fr-CH"/>
        </w:rPr>
        <w:t>’</w:t>
      </w:r>
      <w:r w:rsidRPr="00105C4D">
        <w:rPr>
          <w:rFonts w:cs="Arial"/>
          <w:szCs w:val="22"/>
          <w:lang w:val="fr-CH"/>
        </w:rPr>
        <w:t xml:space="preserve">Acte </w:t>
      </w:r>
      <w:r w:rsidR="00F75989" w:rsidRPr="00105C4D">
        <w:rPr>
          <w:rFonts w:cs="Arial"/>
          <w:szCs w:val="22"/>
          <w:lang w:val="fr-CH"/>
        </w:rPr>
        <w:t>de</w:t>
      </w:r>
      <w:r w:rsidR="00F75989">
        <w:rPr>
          <w:rFonts w:cs="Arial"/>
          <w:szCs w:val="22"/>
          <w:lang w:val="fr-CH"/>
        </w:rPr>
        <w:t> </w:t>
      </w:r>
      <w:r w:rsidR="00F75989" w:rsidRPr="00105C4D">
        <w:rPr>
          <w:rFonts w:cs="Arial"/>
          <w:szCs w:val="22"/>
          <w:lang w:val="fr-CH"/>
        </w:rPr>
        <w:t>1991</w:t>
      </w:r>
      <w:r w:rsidRPr="00105C4D">
        <w:rPr>
          <w:rFonts w:cs="Arial"/>
          <w:szCs w:val="22"/>
          <w:lang w:val="fr-CH"/>
        </w:rPr>
        <w:t>, ce qui permet au Myanmar, une fois le projet de loi adopté sans modification et la loi en vigueur, de déposer son instrument d</w:t>
      </w:r>
      <w:r w:rsidR="00F75989">
        <w:rPr>
          <w:rFonts w:cs="Arial"/>
          <w:szCs w:val="22"/>
          <w:lang w:val="fr-CH"/>
        </w:rPr>
        <w:t>’</w:t>
      </w:r>
      <w:r w:rsidRPr="00105C4D">
        <w:rPr>
          <w:rFonts w:cs="Arial"/>
          <w:szCs w:val="22"/>
          <w:lang w:val="fr-CH"/>
        </w:rPr>
        <w:t>adhésion à l</w:t>
      </w:r>
      <w:r w:rsidR="00F75989">
        <w:rPr>
          <w:rFonts w:cs="Arial"/>
          <w:szCs w:val="22"/>
          <w:lang w:val="fr-CH"/>
        </w:rPr>
        <w:t>’</w:t>
      </w:r>
      <w:r w:rsidRPr="00105C4D">
        <w:rPr>
          <w:rFonts w:cs="Arial"/>
          <w:szCs w:val="22"/>
          <w:lang w:val="fr-CH"/>
        </w:rPr>
        <w:t xml:space="preserve">Acte </w:t>
      </w:r>
      <w:r w:rsidR="00F75989" w:rsidRPr="00105C4D">
        <w:rPr>
          <w:rFonts w:cs="Arial"/>
          <w:szCs w:val="22"/>
          <w:lang w:val="fr-CH"/>
        </w:rPr>
        <w:t>de</w:t>
      </w:r>
      <w:r w:rsidR="00F75989">
        <w:rPr>
          <w:rFonts w:cs="Arial"/>
          <w:szCs w:val="22"/>
          <w:lang w:val="fr-CH"/>
        </w:rPr>
        <w:t> </w:t>
      </w:r>
      <w:r w:rsidR="00F75989" w:rsidRPr="00105C4D">
        <w:rPr>
          <w:rFonts w:cs="Arial"/>
          <w:szCs w:val="22"/>
          <w:lang w:val="fr-CH"/>
        </w:rPr>
        <w:t>1991</w:t>
      </w:r>
      <w:r w:rsidRPr="00105C4D">
        <w:rPr>
          <w:rFonts w:cs="Arial"/>
          <w:szCs w:val="22"/>
          <w:lang w:val="fr-CH"/>
        </w:rPr>
        <w:t>.</w:t>
      </w:r>
    </w:p>
    <w:p w:rsidR="00105C4D" w:rsidRPr="00105C4D" w:rsidRDefault="00105C4D" w:rsidP="00105C4D">
      <w:pPr>
        <w:rPr>
          <w:rFonts w:cs="Arial"/>
          <w:szCs w:val="22"/>
          <w:lang w:val="fr-CH"/>
        </w:rPr>
      </w:pPr>
    </w:p>
    <w:p w:rsidR="00105C4D" w:rsidRPr="00105C4D" w:rsidRDefault="00105C4D" w:rsidP="00105C4D">
      <w:pPr>
        <w:rPr>
          <w:rFonts w:cs="Arial"/>
          <w:szCs w:val="22"/>
          <w:lang w:val="fr-CH"/>
        </w:rPr>
      </w:pPr>
      <w:r w:rsidRPr="00105C4D">
        <w:rPr>
          <w:rFonts w:cs="Arial"/>
          <w:szCs w:val="22"/>
          <w:lang w:val="fr-CH"/>
        </w:rPr>
        <w:t>J</w:t>
      </w:r>
      <w:r w:rsidR="00F75989">
        <w:rPr>
          <w:rFonts w:cs="Arial"/>
          <w:szCs w:val="22"/>
          <w:lang w:val="fr-CH"/>
        </w:rPr>
        <w:t>’</w:t>
      </w:r>
      <w:r w:rsidRPr="00105C4D">
        <w:rPr>
          <w:rFonts w:cs="Arial"/>
          <w:szCs w:val="22"/>
          <w:lang w:val="fr-CH"/>
        </w:rPr>
        <w:t xml:space="preserve">ai le plaisir de vous informer que le Parlement du Myanmar a adopté la </w:t>
      </w:r>
      <w:r w:rsidR="00F75989">
        <w:rPr>
          <w:rFonts w:cs="Arial"/>
          <w:szCs w:val="22"/>
          <w:lang w:val="fr-CH"/>
        </w:rPr>
        <w:t>“</w:t>
      </w:r>
      <w:r w:rsidR="00F75989" w:rsidRPr="00105C4D">
        <w:rPr>
          <w:rFonts w:cs="Arial"/>
          <w:szCs w:val="22"/>
          <w:lang w:val="fr-CH"/>
        </w:rPr>
        <w:t>l</w:t>
      </w:r>
      <w:r w:rsidRPr="00105C4D">
        <w:rPr>
          <w:rFonts w:cs="Arial"/>
          <w:szCs w:val="22"/>
          <w:lang w:val="fr-CH"/>
        </w:rPr>
        <w:t>oi sur la protection des obtentions végétale</w:t>
      </w:r>
      <w:r w:rsidR="00F75989" w:rsidRPr="00105C4D">
        <w:rPr>
          <w:rFonts w:cs="Arial"/>
          <w:szCs w:val="22"/>
          <w:lang w:val="fr-CH"/>
        </w:rPr>
        <w:t>s</w:t>
      </w:r>
      <w:r w:rsidR="00F75989">
        <w:rPr>
          <w:rFonts w:cs="Arial"/>
          <w:szCs w:val="22"/>
          <w:lang w:val="fr-CH"/>
        </w:rPr>
        <w:t>”</w:t>
      </w:r>
      <w:r w:rsidRPr="00105C4D">
        <w:rPr>
          <w:rFonts w:cs="Arial"/>
          <w:szCs w:val="22"/>
          <w:lang w:val="fr-CH"/>
        </w:rPr>
        <w:t xml:space="preserve"> le 1</w:t>
      </w:r>
      <w:r w:rsidR="00F75989" w:rsidRPr="00105C4D">
        <w:rPr>
          <w:rFonts w:cs="Arial"/>
          <w:szCs w:val="22"/>
          <w:lang w:val="fr-CH"/>
        </w:rPr>
        <w:t>7</w:t>
      </w:r>
      <w:r w:rsidR="00F75989">
        <w:rPr>
          <w:rFonts w:cs="Arial"/>
          <w:szCs w:val="22"/>
          <w:lang w:val="fr-CH"/>
        </w:rPr>
        <w:t> </w:t>
      </w:r>
      <w:r w:rsidR="00F75989" w:rsidRPr="00105C4D">
        <w:rPr>
          <w:rFonts w:cs="Arial"/>
          <w:szCs w:val="22"/>
          <w:lang w:val="fr-CH"/>
        </w:rPr>
        <w:t>septembre</w:t>
      </w:r>
      <w:r w:rsidR="00F75989">
        <w:rPr>
          <w:rFonts w:cs="Arial"/>
          <w:szCs w:val="22"/>
          <w:lang w:val="fr-CH"/>
        </w:rPr>
        <w:t> </w:t>
      </w:r>
      <w:r w:rsidR="00F75989" w:rsidRPr="00105C4D">
        <w:rPr>
          <w:rFonts w:cs="Arial"/>
          <w:szCs w:val="22"/>
          <w:lang w:val="fr-CH"/>
        </w:rPr>
        <w:t>20</w:t>
      </w:r>
      <w:r w:rsidRPr="00105C4D">
        <w:rPr>
          <w:rFonts w:cs="Arial"/>
          <w:szCs w:val="22"/>
          <w:lang w:val="fr-CH"/>
        </w:rPr>
        <w:t>19 et qu</w:t>
      </w:r>
      <w:r w:rsidR="00F75989">
        <w:rPr>
          <w:rFonts w:cs="Arial"/>
          <w:szCs w:val="22"/>
          <w:lang w:val="fr-CH"/>
        </w:rPr>
        <w:t>’</w:t>
      </w:r>
      <w:r w:rsidRPr="00105C4D">
        <w:rPr>
          <w:rFonts w:cs="Arial"/>
          <w:szCs w:val="22"/>
          <w:lang w:val="fr-CH"/>
        </w:rPr>
        <w:t>après son adoption par le Président, cette loi a été publiée dans la langue du Myanmar le 2</w:t>
      </w:r>
      <w:r w:rsidR="00F75989" w:rsidRPr="00105C4D">
        <w:rPr>
          <w:rFonts w:cs="Arial"/>
          <w:szCs w:val="22"/>
          <w:lang w:val="fr-CH"/>
        </w:rPr>
        <w:t>4</w:t>
      </w:r>
      <w:r w:rsidR="00F75989">
        <w:rPr>
          <w:rFonts w:cs="Arial"/>
          <w:szCs w:val="22"/>
          <w:lang w:val="fr-CH"/>
        </w:rPr>
        <w:t> </w:t>
      </w:r>
      <w:r w:rsidR="00F75989" w:rsidRPr="00105C4D">
        <w:rPr>
          <w:rFonts w:cs="Arial"/>
          <w:szCs w:val="22"/>
          <w:lang w:val="fr-CH"/>
        </w:rPr>
        <w:t>septembre</w:t>
      </w:r>
      <w:r w:rsidR="00F75989">
        <w:rPr>
          <w:rFonts w:cs="Arial"/>
          <w:szCs w:val="22"/>
          <w:lang w:val="fr-CH"/>
        </w:rPr>
        <w:t> </w:t>
      </w:r>
      <w:r w:rsidR="00F75989" w:rsidRPr="00105C4D">
        <w:rPr>
          <w:rFonts w:cs="Arial"/>
          <w:szCs w:val="22"/>
          <w:lang w:val="fr-CH"/>
        </w:rPr>
        <w:t>20</w:t>
      </w:r>
      <w:r w:rsidRPr="00105C4D">
        <w:rPr>
          <w:rFonts w:cs="Arial"/>
          <w:szCs w:val="22"/>
          <w:lang w:val="fr-CH"/>
        </w:rPr>
        <w:t>19.  Une traduction anglaise provisoire de cette loi a été effectuée par</w:t>
      </w:r>
      <w:r w:rsidR="00F75989" w:rsidRPr="00105C4D">
        <w:rPr>
          <w:rFonts w:cs="Arial"/>
          <w:szCs w:val="22"/>
          <w:lang w:val="fr-CH"/>
        </w:rPr>
        <w:t xml:space="preserve"> le</w:t>
      </w:r>
      <w:r w:rsidR="00F75989">
        <w:rPr>
          <w:rFonts w:cs="Arial"/>
          <w:szCs w:val="22"/>
          <w:lang w:val="fr-CH"/>
        </w:rPr>
        <w:t> </w:t>
      </w:r>
      <w:r w:rsidR="00F75989" w:rsidRPr="00105C4D">
        <w:rPr>
          <w:rFonts w:cs="Arial"/>
          <w:szCs w:val="22"/>
          <w:lang w:val="fr-CH"/>
        </w:rPr>
        <w:t>TWG</w:t>
      </w:r>
      <w:r w:rsidRPr="00105C4D">
        <w:rPr>
          <w:rFonts w:cs="Arial"/>
          <w:szCs w:val="22"/>
          <w:lang w:val="fr-CH"/>
        </w:rPr>
        <w:t xml:space="preserve"> de notre département.  Au cours de la procédure parlementaire, quelques modifications ont été apportées au projet de loi </w:t>
      </w:r>
      <w:r w:rsidR="00F75989" w:rsidRPr="00105C4D">
        <w:rPr>
          <w:rFonts w:cs="Arial"/>
          <w:szCs w:val="22"/>
          <w:lang w:val="fr-CH"/>
        </w:rPr>
        <w:t>de</w:t>
      </w:r>
      <w:r w:rsidR="00F75989">
        <w:rPr>
          <w:rFonts w:cs="Arial"/>
          <w:szCs w:val="22"/>
          <w:lang w:val="fr-CH"/>
        </w:rPr>
        <w:t> </w:t>
      </w:r>
      <w:r w:rsidR="00F75989" w:rsidRPr="00105C4D">
        <w:rPr>
          <w:rFonts w:cs="Arial"/>
          <w:szCs w:val="22"/>
          <w:lang w:val="fr-CH"/>
        </w:rPr>
        <w:t>2017</w:t>
      </w:r>
      <w:r w:rsidRPr="00105C4D">
        <w:rPr>
          <w:rFonts w:cs="Arial"/>
          <w:szCs w:val="22"/>
          <w:lang w:val="fr-CH"/>
        </w:rPr>
        <w:t>.  Le Bureau du Procureur général du Myanmar traduira cette loi en anglais et elle sera officiellement publiée.</w:t>
      </w:r>
    </w:p>
    <w:p w:rsidR="00105C4D" w:rsidRPr="00105C4D" w:rsidRDefault="00105C4D" w:rsidP="00105C4D">
      <w:pPr>
        <w:rPr>
          <w:rFonts w:cs="Arial"/>
          <w:szCs w:val="22"/>
          <w:lang w:val="fr-CH"/>
        </w:rPr>
      </w:pPr>
    </w:p>
    <w:p w:rsidR="00105C4D" w:rsidRPr="00105C4D" w:rsidRDefault="00105C4D" w:rsidP="00105C4D">
      <w:pPr>
        <w:rPr>
          <w:rFonts w:cs="Arial"/>
          <w:szCs w:val="22"/>
          <w:lang w:val="fr-CH"/>
        </w:rPr>
      </w:pPr>
      <w:r w:rsidRPr="00105C4D">
        <w:rPr>
          <w:rFonts w:cs="Arial"/>
          <w:szCs w:val="22"/>
          <w:lang w:val="fr-CH"/>
        </w:rPr>
        <w:t>En ce qui concerne l</w:t>
      </w:r>
      <w:r w:rsidR="00F75989">
        <w:rPr>
          <w:rFonts w:cs="Arial"/>
          <w:szCs w:val="22"/>
          <w:lang w:val="fr-CH"/>
        </w:rPr>
        <w:t>’</w:t>
      </w:r>
      <w:r w:rsidR="00F75989" w:rsidRPr="00105C4D">
        <w:rPr>
          <w:rFonts w:cs="Arial"/>
          <w:szCs w:val="22"/>
          <w:lang w:val="fr-CH"/>
        </w:rPr>
        <w:t>article</w:t>
      </w:r>
      <w:r w:rsidR="00F75989">
        <w:rPr>
          <w:rFonts w:cs="Arial"/>
          <w:szCs w:val="22"/>
          <w:lang w:val="fr-CH"/>
        </w:rPr>
        <w:t> </w:t>
      </w:r>
      <w:r w:rsidR="00F75989" w:rsidRPr="00105C4D">
        <w:rPr>
          <w:rFonts w:cs="Arial"/>
          <w:szCs w:val="22"/>
          <w:lang w:val="fr-CH"/>
        </w:rPr>
        <w:t>2</w:t>
      </w:r>
      <w:r w:rsidRPr="00105C4D">
        <w:rPr>
          <w:rFonts w:cs="Arial"/>
          <w:szCs w:val="22"/>
          <w:lang w:val="fr-CH"/>
        </w:rPr>
        <w:t>7.b) de la loi, le règlement d</w:t>
      </w:r>
      <w:r w:rsidR="00F75989">
        <w:rPr>
          <w:rFonts w:cs="Arial"/>
          <w:szCs w:val="22"/>
          <w:lang w:val="fr-CH"/>
        </w:rPr>
        <w:t>’</w:t>
      </w:r>
      <w:r w:rsidRPr="00105C4D">
        <w:rPr>
          <w:rFonts w:cs="Arial"/>
          <w:szCs w:val="22"/>
          <w:lang w:val="fr-CH"/>
        </w:rPr>
        <w:t>exécution prévoira l</w:t>
      </w:r>
      <w:r w:rsidR="00F75989">
        <w:rPr>
          <w:rFonts w:cs="Arial"/>
          <w:szCs w:val="22"/>
          <w:lang w:val="fr-CH"/>
        </w:rPr>
        <w:t>’</w:t>
      </w:r>
      <w:r w:rsidRPr="00105C4D">
        <w:rPr>
          <w:rFonts w:cs="Arial"/>
          <w:szCs w:val="22"/>
          <w:lang w:val="fr-CH"/>
        </w:rPr>
        <w:t>application de l</w:t>
      </w:r>
      <w:r w:rsidR="00F75989">
        <w:rPr>
          <w:rFonts w:cs="Arial"/>
          <w:szCs w:val="22"/>
          <w:lang w:val="fr-CH"/>
        </w:rPr>
        <w:t>’</w:t>
      </w:r>
      <w:r w:rsidRPr="00105C4D">
        <w:rPr>
          <w:rFonts w:cs="Arial"/>
          <w:szCs w:val="22"/>
          <w:lang w:val="fr-CH"/>
        </w:rPr>
        <w:t xml:space="preserve">expression </w:t>
      </w:r>
      <w:r w:rsidR="00F75989">
        <w:rPr>
          <w:rFonts w:cs="Arial"/>
          <w:szCs w:val="22"/>
          <w:lang w:val="fr-CH"/>
        </w:rPr>
        <w:t>“</w:t>
      </w:r>
      <w:r w:rsidR="00F75989" w:rsidRPr="00105C4D">
        <w:rPr>
          <w:rFonts w:cs="Arial"/>
          <w:szCs w:val="22"/>
          <w:lang w:val="fr-CH"/>
        </w:rPr>
        <w:t>u</w:t>
      </w:r>
      <w:r w:rsidRPr="00105C4D">
        <w:rPr>
          <w:rFonts w:cs="Arial"/>
          <w:szCs w:val="22"/>
          <w:lang w:val="fr-CH"/>
        </w:rPr>
        <w:t>niquement pour leur consommation domestiqu</w:t>
      </w:r>
      <w:r w:rsidR="00F75989" w:rsidRPr="00105C4D">
        <w:rPr>
          <w:rFonts w:cs="Arial"/>
          <w:szCs w:val="22"/>
          <w:lang w:val="fr-CH"/>
        </w:rPr>
        <w:t>e</w:t>
      </w:r>
      <w:r w:rsidR="00F75989">
        <w:rPr>
          <w:rFonts w:cs="Arial"/>
          <w:szCs w:val="22"/>
          <w:lang w:val="fr-CH"/>
        </w:rPr>
        <w:t>”</w:t>
      </w:r>
      <w:r w:rsidRPr="00105C4D">
        <w:rPr>
          <w:rFonts w:cs="Arial"/>
          <w:szCs w:val="22"/>
          <w:lang w:val="fr-CH"/>
        </w:rPr>
        <w:t xml:space="preserve"> </w:t>
      </w:r>
      <w:r w:rsidR="00F75989">
        <w:rPr>
          <w:rFonts w:cs="Arial"/>
          <w:szCs w:val="22"/>
          <w:lang w:val="fr-CH"/>
        </w:rPr>
        <w:t>“</w:t>
      </w:r>
      <w:r w:rsidR="00F75989" w:rsidRPr="00105C4D">
        <w:rPr>
          <w:rFonts w:cs="Arial"/>
          <w:szCs w:val="22"/>
          <w:lang w:val="fr-CH"/>
        </w:rPr>
        <w:t>d</w:t>
      </w:r>
      <w:r w:rsidRPr="00105C4D">
        <w:rPr>
          <w:rFonts w:cs="Arial"/>
          <w:szCs w:val="22"/>
          <w:lang w:val="fr-CH"/>
        </w:rPr>
        <w:t>ans des limites raisonnables et sous réserve de la sauvegarde des intérêts légitimes de l</w:t>
      </w:r>
      <w:r w:rsidR="00F75989">
        <w:rPr>
          <w:rFonts w:cs="Arial"/>
          <w:szCs w:val="22"/>
          <w:lang w:val="fr-CH"/>
        </w:rPr>
        <w:t>’</w:t>
      </w:r>
      <w:r w:rsidRPr="00105C4D">
        <w:rPr>
          <w:rFonts w:cs="Arial"/>
          <w:szCs w:val="22"/>
          <w:lang w:val="fr-CH"/>
        </w:rPr>
        <w:t>obtenteur</w:t>
      </w:r>
      <w:r w:rsidR="003B3141">
        <w:rPr>
          <w:rFonts w:cs="Arial"/>
          <w:szCs w:val="22"/>
          <w:lang w:val="fr-CH"/>
        </w:rPr>
        <w:t>”</w:t>
      </w:r>
      <w:r w:rsidRPr="00105C4D">
        <w:rPr>
          <w:rFonts w:cs="Arial"/>
          <w:szCs w:val="22"/>
          <w:lang w:val="fr-CH"/>
        </w:rPr>
        <w:t xml:space="preserve"> comme l</w:t>
      </w:r>
      <w:r w:rsidR="00F75989">
        <w:rPr>
          <w:rFonts w:cs="Arial"/>
          <w:szCs w:val="22"/>
          <w:lang w:val="fr-CH"/>
        </w:rPr>
        <w:t>’</w:t>
      </w:r>
      <w:r w:rsidRPr="00105C4D">
        <w:rPr>
          <w:rFonts w:cs="Arial"/>
          <w:szCs w:val="22"/>
          <w:lang w:val="fr-CH"/>
        </w:rPr>
        <w:t>exige l</w:t>
      </w:r>
      <w:r w:rsidR="00F75989">
        <w:rPr>
          <w:rFonts w:cs="Arial"/>
          <w:szCs w:val="22"/>
          <w:lang w:val="fr-CH"/>
        </w:rPr>
        <w:t>’</w:t>
      </w:r>
      <w:r w:rsidR="00F75989" w:rsidRPr="00105C4D">
        <w:rPr>
          <w:rFonts w:cs="Arial"/>
          <w:szCs w:val="22"/>
          <w:lang w:val="fr-CH"/>
        </w:rPr>
        <w:t>article</w:t>
      </w:r>
      <w:r w:rsidR="00F75989">
        <w:rPr>
          <w:rFonts w:cs="Arial"/>
          <w:szCs w:val="22"/>
          <w:lang w:val="fr-CH"/>
        </w:rPr>
        <w:t> </w:t>
      </w:r>
      <w:r w:rsidR="00F75989" w:rsidRPr="00105C4D">
        <w:rPr>
          <w:rFonts w:cs="Arial"/>
          <w:szCs w:val="22"/>
          <w:lang w:val="fr-CH"/>
        </w:rPr>
        <w:t>1</w:t>
      </w:r>
      <w:r w:rsidRPr="00105C4D">
        <w:rPr>
          <w:rFonts w:cs="Arial"/>
          <w:szCs w:val="22"/>
          <w:lang w:val="fr-CH"/>
        </w:rPr>
        <w:t>5.2) de l</w:t>
      </w:r>
      <w:r w:rsidR="00F75989">
        <w:rPr>
          <w:rFonts w:cs="Arial"/>
          <w:szCs w:val="22"/>
          <w:lang w:val="fr-CH"/>
        </w:rPr>
        <w:t>’</w:t>
      </w:r>
      <w:r w:rsidRPr="00105C4D">
        <w:rPr>
          <w:rFonts w:cs="Arial"/>
          <w:szCs w:val="22"/>
          <w:lang w:val="fr-CH"/>
        </w:rPr>
        <w:t xml:space="preserve">Acte </w:t>
      </w:r>
      <w:r w:rsidR="00F75989" w:rsidRPr="00105C4D">
        <w:rPr>
          <w:rFonts w:cs="Arial"/>
          <w:szCs w:val="22"/>
          <w:lang w:val="fr-CH"/>
        </w:rPr>
        <w:t>de</w:t>
      </w:r>
      <w:r w:rsidR="00F75989">
        <w:rPr>
          <w:rFonts w:cs="Arial"/>
          <w:szCs w:val="22"/>
          <w:lang w:val="fr-CH"/>
        </w:rPr>
        <w:t> </w:t>
      </w:r>
      <w:r w:rsidR="00F75989" w:rsidRPr="00105C4D">
        <w:rPr>
          <w:rFonts w:cs="Arial"/>
          <w:szCs w:val="22"/>
          <w:lang w:val="fr-CH"/>
        </w:rPr>
        <w:t>1991</w:t>
      </w:r>
      <w:r w:rsidRPr="00105C4D">
        <w:rPr>
          <w:rFonts w:cs="Arial"/>
          <w:szCs w:val="22"/>
          <w:lang w:val="fr-CH"/>
        </w:rPr>
        <w:t xml:space="preserve"> de la </w:t>
      </w:r>
      <w:r w:rsidR="00F75989">
        <w:rPr>
          <w:rFonts w:cs="Arial"/>
          <w:szCs w:val="22"/>
          <w:lang w:val="fr-CH"/>
        </w:rPr>
        <w:t>Convention UPOV</w:t>
      </w:r>
      <w:r w:rsidRPr="00105C4D">
        <w:rPr>
          <w:rFonts w:cs="Arial"/>
          <w:szCs w:val="22"/>
          <w:lang w:val="fr-CH"/>
        </w:rPr>
        <w:t>.</w:t>
      </w:r>
    </w:p>
    <w:p w:rsidR="00105C4D" w:rsidRPr="00105C4D" w:rsidRDefault="00105C4D" w:rsidP="00105C4D">
      <w:pPr>
        <w:rPr>
          <w:rFonts w:cs="Arial"/>
          <w:szCs w:val="22"/>
          <w:lang w:val="fr-CH"/>
        </w:rPr>
      </w:pPr>
    </w:p>
    <w:p w:rsidR="00105C4D" w:rsidRPr="00105C4D" w:rsidRDefault="00105C4D" w:rsidP="00105C4D">
      <w:pPr>
        <w:rPr>
          <w:rFonts w:cs="Arial"/>
          <w:szCs w:val="22"/>
          <w:lang w:val="fr-CH"/>
        </w:rPr>
      </w:pPr>
      <w:r w:rsidRPr="00105C4D">
        <w:rPr>
          <w:rFonts w:cs="Arial"/>
          <w:szCs w:val="22"/>
          <w:lang w:val="fr-CH"/>
        </w:rPr>
        <w:t>Afin d</w:t>
      </w:r>
      <w:r w:rsidR="00F75989">
        <w:rPr>
          <w:rFonts w:cs="Arial"/>
          <w:szCs w:val="22"/>
          <w:lang w:val="fr-CH"/>
        </w:rPr>
        <w:t>’</w:t>
      </w:r>
      <w:r w:rsidRPr="00105C4D">
        <w:rPr>
          <w:rFonts w:cs="Arial"/>
          <w:szCs w:val="22"/>
          <w:lang w:val="fr-CH"/>
        </w:rPr>
        <w:t>achever la procédure d</w:t>
      </w:r>
      <w:r w:rsidR="00F75989">
        <w:rPr>
          <w:rFonts w:cs="Arial"/>
          <w:szCs w:val="22"/>
          <w:lang w:val="fr-CH"/>
        </w:rPr>
        <w:t>’</w:t>
      </w:r>
      <w:r w:rsidRPr="00105C4D">
        <w:rPr>
          <w:rFonts w:cs="Arial"/>
          <w:szCs w:val="22"/>
          <w:lang w:val="fr-CH"/>
        </w:rPr>
        <w:t>adhésion, je souhaiterais demander au Bureau de l</w:t>
      </w:r>
      <w:r w:rsidR="00F75989">
        <w:rPr>
          <w:rFonts w:cs="Arial"/>
          <w:szCs w:val="22"/>
          <w:lang w:val="fr-CH"/>
        </w:rPr>
        <w:t>’</w:t>
      </w:r>
      <w:r w:rsidRPr="00105C4D">
        <w:rPr>
          <w:rFonts w:cs="Arial"/>
          <w:szCs w:val="22"/>
          <w:lang w:val="fr-CH"/>
        </w:rPr>
        <w:t>Union de préparer un document contenant les modifications apportées au texte du projet de loi examiné par le Conseil de l</w:t>
      </w:r>
      <w:r w:rsidR="00F75989">
        <w:rPr>
          <w:rFonts w:cs="Arial"/>
          <w:szCs w:val="22"/>
          <w:lang w:val="fr-CH"/>
        </w:rPr>
        <w:t>’</w:t>
      </w:r>
      <w:r w:rsidRPr="00105C4D">
        <w:rPr>
          <w:rFonts w:cs="Arial"/>
          <w:szCs w:val="22"/>
          <w:lang w:val="fr-CH"/>
        </w:rPr>
        <w:t xml:space="preserve">UPOV </w:t>
      </w:r>
      <w:r w:rsidR="00F75989" w:rsidRPr="00105C4D">
        <w:rPr>
          <w:rFonts w:cs="Arial"/>
          <w:szCs w:val="22"/>
          <w:lang w:val="fr-CH"/>
        </w:rPr>
        <w:t>en</w:t>
      </w:r>
      <w:r w:rsidR="00F75989">
        <w:rPr>
          <w:rFonts w:cs="Arial"/>
          <w:szCs w:val="22"/>
          <w:lang w:val="fr-CH"/>
        </w:rPr>
        <w:t> </w:t>
      </w:r>
      <w:r w:rsidR="00F75989" w:rsidRPr="00105C4D">
        <w:rPr>
          <w:rFonts w:cs="Arial"/>
          <w:szCs w:val="22"/>
          <w:lang w:val="fr-CH"/>
        </w:rPr>
        <w:t>2017</w:t>
      </w:r>
      <w:r w:rsidRPr="00105C4D">
        <w:rPr>
          <w:rFonts w:cs="Arial"/>
          <w:szCs w:val="22"/>
          <w:lang w:val="fr-CH"/>
        </w:rPr>
        <w:t xml:space="preserve"> afin d</w:t>
      </w:r>
      <w:r w:rsidR="00F75989">
        <w:rPr>
          <w:rFonts w:cs="Arial"/>
          <w:szCs w:val="22"/>
          <w:lang w:val="fr-CH"/>
        </w:rPr>
        <w:t>’</w:t>
      </w:r>
      <w:r w:rsidRPr="00105C4D">
        <w:rPr>
          <w:rFonts w:cs="Arial"/>
          <w:szCs w:val="22"/>
          <w:lang w:val="fr-CH"/>
        </w:rPr>
        <w:t xml:space="preserve">inviter ce dernier à confirmer sa décision </w:t>
      </w:r>
      <w:r w:rsidR="00F75989" w:rsidRPr="00105C4D">
        <w:rPr>
          <w:rFonts w:cs="Arial"/>
          <w:szCs w:val="22"/>
          <w:lang w:val="fr-CH"/>
        </w:rPr>
        <w:t>de</w:t>
      </w:r>
      <w:r w:rsidR="00F75989">
        <w:rPr>
          <w:rFonts w:cs="Arial"/>
          <w:szCs w:val="22"/>
          <w:lang w:val="fr-CH"/>
        </w:rPr>
        <w:t> </w:t>
      </w:r>
      <w:r w:rsidR="00F75989" w:rsidRPr="00105C4D">
        <w:rPr>
          <w:rFonts w:cs="Arial"/>
          <w:szCs w:val="22"/>
          <w:lang w:val="fr-CH"/>
        </w:rPr>
        <w:t>2017</w:t>
      </w:r>
      <w:r w:rsidRPr="00105C4D">
        <w:rPr>
          <w:rFonts w:cs="Arial"/>
          <w:szCs w:val="22"/>
          <w:lang w:val="fr-CH"/>
        </w:rPr>
        <w:t xml:space="preserve"> sur la conformité.</w:t>
      </w:r>
    </w:p>
    <w:p w:rsidR="00105C4D" w:rsidRPr="00105C4D" w:rsidRDefault="00105C4D" w:rsidP="00105C4D">
      <w:pPr>
        <w:rPr>
          <w:rFonts w:cs="Arial"/>
          <w:szCs w:val="22"/>
          <w:lang w:val="fr-CH"/>
        </w:rPr>
      </w:pPr>
    </w:p>
    <w:p w:rsidR="00105C4D" w:rsidRPr="00105C4D" w:rsidRDefault="00105C4D" w:rsidP="00105C4D">
      <w:pPr>
        <w:rPr>
          <w:rFonts w:cs="Arial"/>
          <w:szCs w:val="22"/>
          <w:lang w:val="fr-CH"/>
        </w:rPr>
      </w:pPr>
      <w:r w:rsidRPr="00105C4D">
        <w:rPr>
          <w:rFonts w:cs="Arial"/>
          <w:szCs w:val="22"/>
          <w:lang w:val="fr-CH"/>
        </w:rPr>
        <w:t xml:space="preserve">Une traduction anglaise de la </w:t>
      </w:r>
      <w:r w:rsidR="00F75989">
        <w:rPr>
          <w:rFonts w:cs="Arial"/>
          <w:szCs w:val="22"/>
          <w:lang w:val="fr-CH"/>
        </w:rPr>
        <w:t>“</w:t>
      </w:r>
      <w:r w:rsidR="00F75989" w:rsidRPr="00105C4D">
        <w:rPr>
          <w:rFonts w:cs="Arial"/>
          <w:szCs w:val="22"/>
          <w:lang w:val="fr-CH"/>
        </w:rPr>
        <w:t>l</w:t>
      </w:r>
      <w:r w:rsidRPr="00105C4D">
        <w:rPr>
          <w:rFonts w:cs="Arial"/>
          <w:szCs w:val="22"/>
          <w:lang w:val="fr-CH"/>
        </w:rPr>
        <w:t>oi sur la protection des obtentions végétale</w:t>
      </w:r>
      <w:r w:rsidR="00F75989" w:rsidRPr="00105C4D">
        <w:rPr>
          <w:rFonts w:cs="Arial"/>
          <w:szCs w:val="22"/>
          <w:lang w:val="fr-CH"/>
        </w:rPr>
        <w:t>s</w:t>
      </w:r>
      <w:r w:rsidR="00F75989">
        <w:rPr>
          <w:rFonts w:cs="Arial"/>
          <w:szCs w:val="22"/>
          <w:lang w:val="fr-CH"/>
        </w:rPr>
        <w:t>”</w:t>
      </w:r>
      <w:r w:rsidRPr="00105C4D">
        <w:rPr>
          <w:rFonts w:cs="Arial"/>
          <w:szCs w:val="22"/>
          <w:lang w:val="fr-CH"/>
        </w:rPr>
        <w:t xml:space="preserve"> </w:t>
      </w:r>
      <w:r w:rsidR="00294F23" w:rsidRPr="00105C4D">
        <w:rPr>
          <w:rFonts w:cs="Arial"/>
          <w:szCs w:val="22"/>
          <w:lang w:val="fr-CH"/>
        </w:rPr>
        <w:t xml:space="preserve">du Myanmar </w:t>
      </w:r>
      <w:r w:rsidR="00F75989" w:rsidRPr="00105C4D">
        <w:rPr>
          <w:rFonts w:cs="Arial"/>
          <w:szCs w:val="22"/>
          <w:lang w:val="fr-CH"/>
        </w:rPr>
        <w:t>de</w:t>
      </w:r>
      <w:r w:rsidR="00F75989">
        <w:rPr>
          <w:rFonts w:cs="Arial"/>
          <w:szCs w:val="22"/>
          <w:lang w:val="fr-CH"/>
        </w:rPr>
        <w:t> </w:t>
      </w:r>
      <w:r w:rsidR="00F75989" w:rsidRPr="00105C4D">
        <w:rPr>
          <w:rFonts w:cs="Arial"/>
          <w:szCs w:val="22"/>
          <w:lang w:val="fr-CH"/>
        </w:rPr>
        <w:t>2019</w:t>
      </w:r>
      <w:r w:rsidRPr="00105C4D">
        <w:rPr>
          <w:rFonts w:cs="Arial"/>
          <w:szCs w:val="22"/>
          <w:lang w:val="fr-CH"/>
        </w:rPr>
        <w:t xml:space="preserve"> (projet) est jointe pour plus de commodité.</w:t>
      </w:r>
      <w:bookmarkStart w:id="2" w:name="_GoBack"/>
      <w:bookmarkEnd w:id="2"/>
    </w:p>
    <w:p w:rsidR="00105C4D" w:rsidRPr="00105C4D" w:rsidRDefault="00105C4D" w:rsidP="00105C4D">
      <w:pPr>
        <w:rPr>
          <w:rFonts w:cs="Arial"/>
          <w:szCs w:val="22"/>
          <w:lang w:val="fr-CH"/>
        </w:rPr>
      </w:pPr>
    </w:p>
    <w:p w:rsidR="00105C4D" w:rsidRPr="00105C4D" w:rsidRDefault="00105C4D" w:rsidP="00105C4D">
      <w:pPr>
        <w:rPr>
          <w:rFonts w:cs="Arial"/>
          <w:szCs w:val="22"/>
          <w:lang w:val="fr-CH"/>
        </w:rPr>
      </w:pPr>
    </w:p>
    <w:p w:rsidR="00105C4D" w:rsidRPr="00105C4D" w:rsidRDefault="00105C4D" w:rsidP="00105C4D">
      <w:pPr>
        <w:rPr>
          <w:rFonts w:cs="Arial"/>
          <w:szCs w:val="22"/>
          <w:lang w:val="fr-CH"/>
        </w:rPr>
      </w:pPr>
    </w:p>
    <w:p w:rsidR="00105C4D" w:rsidRPr="00105C4D" w:rsidRDefault="00105C4D" w:rsidP="00105C4D">
      <w:pPr>
        <w:rPr>
          <w:rFonts w:cs="Arial"/>
          <w:szCs w:val="22"/>
          <w:lang w:val="fr-CH"/>
        </w:rPr>
      </w:pPr>
      <w:r w:rsidRPr="00105C4D">
        <w:rPr>
          <w:rFonts w:cs="Arial"/>
          <w:szCs w:val="22"/>
          <w:lang w:val="fr-CH"/>
        </w:rPr>
        <w:t>Veuillez agréer, cher Monsieur, l</w:t>
      </w:r>
      <w:r w:rsidR="00F75989">
        <w:rPr>
          <w:rFonts w:cs="Arial"/>
          <w:szCs w:val="22"/>
          <w:lang w:val="fr-CH"/>
        </w:rPr>
        <w:t>’</w:t>
      </w:r>
      <w:r w:rsidRPr="00105C4D">
        <w:rPr>
          <w:rFonts w:cs="Arial"/>
          <w:szCs w:val="22"/>
          <w:lang w:val="fr-CH"/>
        </w:rPr>
        <w:t>expression de ma considération distinguée.</w:t>
      </w:r>
    </w:p>
    <w:p w:rsidR="00105C4D" w:rsidRPr="00105C4D" w:rsidRDefault="00105C4D" w:rsidP="00105C4D">
      <w:pPr>
        <w:rPr>
          <w:rFonts w:cs="Arial"/>
          <w:szCs w:val="22"/>
          <w:lang w:val="fr-CH"/>
        </w:rPr>
      </w:pPr>
    </w:p>
    <w:p w:rsidR="00105C4D" w:rsidRPr="00105C4D" w:rsidRDefault="00105C4D" w:rsidP="00105C4D">
      <w:pPr>
        <w:rPr>
          <w:rFonts w:cs="Arial"/>
          <w:szCs w:val="22"/>
          <w:lang w:val="fr-CH"/>
        </w:rPr>
      </w:pPr>
    </w:p>
    <w:p w:rsidR="00F75989" w:rsidRDefault="00105C4D" w:rsidP="00105C4D">
      <w:pPr>
        <w:pStyle w:val="Signature"/>
        <w:rPr>
          <w:rFonts w:cs="Arial"/>
          <w:szCs w:val="22"/>
        </w:rPr>
      </w:pPr>
      <w:r w:rsidRPr="00293A39">
        <w:rPr>
          <w:rFonts w:cs="Arial"/>
          <w:szCs w:val="22"/>
        </w:rPr>
        <w:t>(</w:t>
      </w:r>
      <w:proofErr w:type="spellStart"/>
      <w:r w:rsidRPr="00293A39">
        <w:rPr>
          <w:rFonts w:cs="Arial"/>
          <w:szCs w:val="22"/>
        </w:rPr>
        <w:t>Signé</w:t>
      </w:r>
      <w:proofErr w:type="spellEnd"/>
      <w:r w:rsidR="00F75989">
        <w:rPr>
          <w:rFonts w:cs="Arial"/>
          <w:szCs w:val="22"/>
        </w:rPr>
        <w:t> :</w:t>
      </w:r>
      <w:r w:rsidRPr="00293A39">
        <w:rPr>
          <w:rFonts w:cs="Arial"/>
          <w:szCs w:val="22"/>
        </w:rPr>
        <w:t>)</w:t>
      </w:r>
    </w:p>
    <w:p w:rsidR="00105C4D" w:rsidRDefault="00105C4D" w:rsidP="00EB5150">
      <w:pPr>
        <w:jc w:val="right"/>
      </w:pPr>
    </w:p>
    <w:p w:rsidR="00105C4D" w:rsidRDefault="00105C4D" w:rsidP="00EB5150">
      <w:pPr>
        <w:jc w:val="right"/>
      </w:pPr>
    </w:p>
    <w:p w:rsidR="00105C4D" w:rsidRDefault="00105C4D" w:rsidP="00EB5150">
      <w:pPr>
        <w:jc w:val="right"/>
      </w:pPr>
    </w:p>
    <w:p w:rsidR="00B823AB" w:rsidRPr="00105C4D" w:rsidRDefault="00DC5EB0" w:rsidP="00EB5150">
      <w:pPr>
        <w:jc w:val="right"/>
      </w:pPr>
      <w:r w:rsidRPr="00105C4D">
        <w:t>[</w:t>
      </w:r>
      <w:proofErr w:type="spellStart"/>
      <w:r w:rsidR="00105C4D">
        <w:t>L</w:t>
      </w:r>
      <w:r w:rsidR="00F75989">
        <w:t>’annexe</w:t>
      </w:r>
      <w:proofErr w:type="spellEnd"/>
      <w:r w:rsidR="00F75989">
        <w:t> I</w:t>
      </w:r>
      <w:r w:rsidR="00105C4D">
        <w:t>I suit</w:t>
      </w:r>
      <w:r w:rsidRPr="00105C4D">
        <w:t>]</w:t>
      </w:r>
    </w:p>
    <w:p w:rsidR="00B823AB" w:rsidRPr="00105C4D" w:rsidRDefault="00B823AB" w:rsidP="00DC5EB0">
      <w:pPr>
        <w:jc w:val="right"/>
        <w:sectPr w:rsidR="00B823AB" w:rsidRPr="00105C4D" w:rsidSect="00906DDC">
          <w:headerReference w:type="default" r:id="rId12"/>
          <w:headerReference w:type="first" r:id="rId13"/>
          <w:footerReference w:type="first" r:id="rId14"/>
          <w:pgSz w:w="11907" w:h="16840" w:code="9"/>
          <w:pgMar w:top="510" w:right="1134" w:bottom="1134" w:left="1134" w:header="510" w:footer="680" w:gutter="0"/>
          <w:cols w:space="720"/>
          <w:titlePg/>
        </w:sectPr>
      </w:pPr>
    </w:p>
    <w:p w:rsidR="00FF427C" w:rsidRPr="00105C4D" w:rsidRDefault="00FF427C" w:rsidP="00126EB9">
      <w:pPr>
        <w:jc w:val="center"/>
      </w:pPr>
    </w:p>
    <w:p w:rsidR="00126EB9" w:rsidRPr="00105C4D" w:rsidRDefault="0028571B" w:rsidP="00126EB9">
      <w:pPr>
        <w:tabs>
          <w:tab w:val="left" w:pos="5387"/>
          <w:tab w:val="left" w:pos="5954"/>
        </w:tabs>
        <w:rPr>
          <w:spacing w:val="-2"/>
        </w:rPr>
      </w:pPr>
      <w:r w:rsidRPr="00105C4D">
        <w:rPr>
          <w:spacing w:val="-2"/>
        </w:rPr>
        <w:t>CHANGES INTRODUCED IN THE NEW PLANT VARIETY PROTECTION LAW OF MYANMAR OF 2019 IN RELATION TO THE TEXT PRESENTED TO THE COUNCIL IN 2017</w:t>
      </w:r>
    </w:p>
    <w:p w:rsidR="00FF427C" w:rsidRPr="00105C4D" w:rsidRDefault="00FF427C" w:rsidP="00126EB9">
      <w:pPr>
        <w:tabs>
          <w:tab w:val="left" w:pos="5387"/>
          <w:tab w:val="left" w:pos="5954"/>
        </w:tabs>
        <w:rPr>
          <w:i/>
          <w:spacing w:val="-2"/>
        </w:rPr>
      </w:pPr>
    </w:p>
    <w:p w:rsidR="00FF427C" w:rsidRPr="00105C4D" w:rsidRDefault="00FF427C" w:rsidP="00126EB9">
      <w:pPr>
        <w:tabs>
          <w:tab w:val="left" w:pos="5387"/>
          <w:tab w:val="left" w:pos="5954"/>
        </w:tabs>
        <w:rPr>
          <w:i/>
          <w:spacing w:val="-2"/>
        </w:rPr>
      </w:pPr>
    </w:p>
    <w:p w:rsidR="00FF427C" w:rsidRPr="00105C4D" w:rsidRDefault="00FF427C" w:rsidP="00126EB9">
      <w:pPr>
        <w:tabs>
          <w:tab w:val="left" w:pos="5387"/>
          <w:tab w:val="left" w:pos="5954"/>
        </w:tabs>
        <w:rPr>
          <w:i/>
          <w:spacing w:val="-2"/>
        </w:rPr>
      </w:pPr>
    </w:p>
    <w:p w:rsidR="00FF427C" w:rsidRPr="00105C4D" w:rsidRDefault="00FF427C" w:rsidP="00126EB9">
      <w:pPr>
        <w:pBdr>
          <w:top w:val="single" w:sz="4" w:space="1" w:color="auto"/>
          <w:left w:val="single" w:sz="4" w:space="4" w:color="auto"/>
          <w:bottom w:val="single" w:sz="4" w:space="1" w:color="auto"/>
          <w:right w:val="single" w:sz="4" w:space="4" w:color="auto"/>
        </w:pBdr>
        <w:tabs>
          <w:tab w:val="left" w:pos="5387"/>
          <w:tab w:val="left" w:pos="5954"/>
        </w:tabs>
        <w:rPr>
          <w:spacing w:val="2"/>
        </w:rPr>
      </w:pPr>
    </w:p>
    <w:p w:rsidR="00126EB9" w:rsidRPr="00105C4D" w:rsidRDefault="0028571B" w:rsidP="00126EB9">
      <w:pPr>
        <w:pBdr>
          <w:top w:val="single" w:sz="4" w:space="1" w:color="auto"/>
          <w:left w:val="single" w:sz="4" w:space="4" w:color="auto"/>
          <w:bottom w:val="single" w:sz="4" w:space="1" w:color="auto"/>
          <w:right w:val="single" w:sz="4" w:space="4" w:color="auto"/>
        </w:pBdr>
        <w:tabs>
          <w:tab w:val="left" w:pos="5387"/>
          <w:tab w:val="left" w:pos="5954"/>
        </w:tabs>
        <w:rPr>
          <w:spacing w:val="2"/>
        </w:rPr>
      </w:pPr>
      <w:r w:rsidRPr="00105C4D">
        <w:rPr>
          <w:spacing w:val="2"/>
        </w:rPr>
        <w:t>The changes introduced in the text of the Law, as a result of the parliamentary procedure, in relation to the text of the English translation of the Draft Law submitted to the Council in 2017 are presented in revision mode in in this Annex</w:t>
      </w:r>
    </w:p>
    <w:p w:rsidR="0028571B" w:rsidRPr="00105C4D" w:rsidRDefault="0028571B"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126EB9" w:rsidRPr="00105C4D" w:rsidRDefault="00994F93"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r w:rsidRPr="00105C4D">
        <w:rPr>
          <w:b/>
          <w:i/>
          <w:strike/>
          <w:spacing w:val="-2"/>
        </w:rPr>
        <w:t>Strikethrough</w:t>
      </w:r>
      <w:r w:rsidRPr="00105C4D">
        <w:rPr>
          <w:b/>
          <w:i/>
          <w:spacing w:val="-2"/>
        </w:rPr>
        <w:t xml:space="preserve"> </w:t>
      </w:r>
      <w:r w:rsidR="00126EB9" w:rsidRPr="00105C4D">
        <w:rPr>
          <w:i/>
          <w:spacing w:val="-2"/>
        </w:rPr>
        <w:t xml:space="preserve">indicates deletion from the text </w:t>
      </w:r>
      <w:r w:rsidR="0028571B" w:rsidRPr="00105C4D">
        <w:rPr>
          <w:i/>
          <w:spacing w:val="-2"/>
        </w:rPr>
        <w:t>presented to the Council in 2017</w:t>
      </w:r>
      <w:r w:rsidR="00126EB9" w:rsidRPr="00105C4D">
        <w:rPr>
          <w:i/>
          <w:spacing w:val="-2"/>
        </w:rPr>
        <w:t>.</w:t>
      </w:r>
    </w:p>
    <w:p w:rsidR="00126EB9" w:rsidRPr="00105C4D" w:rsidRDefault="00126EB9"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126EB9" w:rsidRPr="00105C4D" w:rsidRDefault="00126EB9" w:rsidP="00126EB9">
      <w:pPr>
        <w:pBdr>
          <w:top w:val="single" w:sz="4" w:space="1" w:color="auto"/>
          <w:left w:val="single" w:sz="4" w:space="4" w:color="auto"/>
          <w:bottom w:val="single" w:sz="4" w:space="1" w:color="auto"/>
          <w:right w:val="single" w:sz="4" w:space="4" w:color="auto"/>
        </w:pBdr>
        <w:tabs>
          <w:tab w:val="left" w:pos="5387"/>
          <w:tab w:val="left" w:pos="5954"/>
        </w:tabs>
        <w:rPr>
          <w:b/>
          <w:i/>
          <w:spacing w:val="-2"/>
        </w:rPr>
      </w:pPr>
      <w:r w:rsidRPr="00105C4D">
        <w:rPr>
          <w:b/>
          <w:i/>
          <w:spacing w:val="-2"/>
          <w:u w:val="single"/>
        </w:rPr>
        <w:t>Underlining</w:t>
      </w:r>
      <w:r w:rsidRPr="003B3141">
        <w:rPr>
          <w:b/>
          <w:i/>
          <w:spacing w:val="-2"/>
        </w:rPr>
        <w:t xml:space="preserve"> </w:t>
      </w:r>
      <w:r w:rsidRPr="00105C4D">
        <w:rPr>
          <w:i/>
          <w:spacing w:val="-2"/>
        </w:rPr>
        <w:t xml:space="preserve">indicates insertion to the text </w:t>
      </w:r>
      <w:r w:rsidR="0028571B" w:rsidRPr="00105C4D">
        <w:rPr>
          <w:i/>
          <w:spacing w:val="-2"/>
        </w:rPr>
        <w:t>presented to the Council in 2017</w:t>
      </w:r>
      <w:r w:rsidRPr="00105C4D">
        <w:rPr>
          <w:i/>
          <w:spacing w:val="-2"/>
        </w:rPr>
        <w:t>.</w:t>
      </w:r>
    </w:p>
    <w:p w:rsidR="00126EB9" w:rsidRPr="00105C4D" w:rsidRDefault="00126EB9"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126EB9" w:rsidRPr="00105C4D" w:rsidRDefault="00126EB9" w:rsidP="00126EB9">
      <w:pPr>
        <w:tabs>
          <w:tab w:val="left" w:pos="5387"/>
          <w:tab w:val="left" w:pos="5954"/>
        </w:tabs>
        <w:rPr>
          <w:i/>
          <w:spacing w:val="-2"/>
        </w:rPr>
      </w:pPr>
    </w:p>
    <w:p w:rsidR="00126EB9" w:rsidRPr="00105C4D" w:rsidRDefault="00126EB9" w:rsidP="00B6675E">
      <w:pPr>
        <w:jc w:val="left"/>
        <w:rPr>
          <w:lang w:bidi="ar-EG"/>
        </w:rPr>
      </w:pPr>
    </w:p>
    <w:p w:rsidR="00F314FA" w:rsidRPr="00105C4D" w:rsidRDefault="00F314FA">
      <w:pPr>
        <w:jc w:val="left"/>
        <w:rPr>
          <w:lang w:bidi="ar-EG"/>
        </w:rPr>
      </w:pPr>
      <w:r w:rsidRPr="00105C4D">
        <w:rPr>
          <w:lang w:bidi="ar-EG"/>
        </w:rPr>
        <w:br w:type="page"/>
      </w:r>
    </w:p>
    <w:p w:rsidR="00126EB9" w:rsidRPr="00105C4D" w:rsidRDefault="00F314FA" w:rsidP="00B6675E">
      <w:pPr>
        <w:jc w:val="left"/>
        <w:rPr>
          <w:lang w:bidi="ar-EG"/>
        </w:rPr>
      </w:pPr>
      <w:r w:rsidRPr="00641F7D">
        <w:rPr>
          <w:noProof/>
        </w:rPr>
        <w:lastRenderedPageBreak/>
        <w:drawing>
          <wp:anchor distT="0" distB="0" distL="114300" distR="114300" simplePos="0" relativeHeight="251659264" behindDoc="0" locked="0" layoutInCell="1" allowOverlap="1">
            <wp:simplePos x="723900" y="904875"/>
            <wp:positionH relativeFrom="margin">
              <wp:align>center</wp:align>
            </wp:positionH>
            <wp:positionV relativeFrom="margin">
              <wp:align>top</wp:align>
            </wp:positionV>
            <wp:extent cx="5954400" cy="865440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ared version 2017 document examination_Vs_ September 28_2019_INCOMING_The New Plant Variety Protection Draft Law_Page_01.tiff"/>
                    <pic:cNvPicPr/>
                  </pic:nvPicPr>
                  <pic:blipFill rotWithShape="1">
                    <a:blip r:embed="rId15">
                      <a:extLst>
                        <a:ext uri="{28A0092B-C50C-407E-A947-70E740481C1C}">
                          <a14:useLocalDpi xmlns:a14="http://schemas.microsoft.com/office/drawing/2010/main" val="0"/>
                        </a:ext>
                      </a:extLst>
                    </a:blip>
                    <a:srcRect l="10737" t="3487" r="5851" b="2838"/>
                    <a:stretch/>
                  </pic:blipFill>
                  <pic:spPr bwMode="auto">
                    <a:xfrm>
                      <a:off x="0" y="0"/>
                      <a:ext cx="5954400" cy="865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4FA" w:rsidRPr="00105C4D" w:rsidRDefault="00F314FA">
      <w:pPr>
        <w:jc w:val="left"/>
        <w:rPr>
          <w:snapToGrid w:val="0"/>
        </w:rPr>
      </w:pPr>
      <w:r w:rsidRPr="00105C4D">
        <w:rPr>
          <w:snapToGrid w:val="0"/>
        </w:rPr>
        <w:br w:type="page"/>
      </w:r>
    </w:p>
    <w:p w:rsidR="00FF427C" w:rsidRPr="00105C4D" w:rsidRDefault="00FF427C">
      <w:pPr>
        <w:jc w:val="left"/>
        <w:rPr>
          <w:snapToGrid w:val="0"/>
        </w:rPr>
      </w:pPr>
      <w:r w:rsidRPr="00641F7D">
        <w:rPr>
          <w:noProof/>
        </w:rPr>
        <w:lastRenderedPageBreak/>
        <w:drawing>
          <wp:anchor distT="0" distB="0" distL="114300" distR="114300" simplePos="0" relativeHeight="251660288" behindDoc="0" locked="0" layoutInCell="1" allowOverlap="1">
            <wp:simplePos x="723900" y="933450"/>
            <wp:positionH relativeFrom="margin">
              <wp:align>center</wp:align>
            </wp:positionH>
            <wp:positionV relativeFrom="margin">
              <wp:align>top</wp:align>
            </wp:positionV>
            <wp:extent cx="5928995" cy="8556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red version 2017 document examination_Vs_ September 28_2019_INCOMING_The New Plant Variety Protection Draft Law_Page_02.tiff"/>
                    <pic:cNvPicPr/>
                  </pic:nvPicPr>
                  <pic:blipFill rotWithShape="1">
                    <a:blip r:embed="rId16" cstate="print">
                      <a:extLst>
                        <a:ext uri="{28A0092B-C50C-407E-A947-70E740481C1C}">
                          <a14:useLocalDpi xmlns:a14="http://schemas.microsoft.com/office/drawing/2010/main" val="0"/>
                        </a:ext>
                      </a:extLst>
                    </a:blip>
                    <a:srcRect l="10270" t="3727" r="6474" b="3439"/>
                    <a:stretch/>
                  </pic:blipFill>
                  <pic:spPr bwMode="auto">
                    <a:xfrm>
                      <a:off x="0" y="0"/>
                      <a:ext cx="5928995" cy="855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Pr="00105C4D" w:rsidRDefault="00FF427C">
      <w:pPr>
        <w:jc w:val="left"/>
        <w:rPr>
          <w:snapToGrid w:val="0"/>
        </w:rPr>
      </w:pPr>
      <w:r w:rsidRPr="00105C4D">
        <w:rPr>
          <w:snapToGrid w:val="0"/>
        </w:rPr>
        <w:br w:type="page"/>
      </w:r>
    </w:p>
    <w:p w:rsidR="00FF427C" w:rsidRPr="00105C4D" w:rsidRDefault="00FF427C" w:rsidP="00B6675E">
      <w:pPr>
        <w:jc w:val="lowKashida"/>
        <w:rPr>
          <w:snapToGrid w:val="0"/>
        </w:rPr>
      </w:pPr>
      <w:r w:rsidRPr="00641F7D">
        <w:rPr>
          <w:noProof/>
        </w:rPr>
        <w:lastRenderedPageBreak/>
        <w:drawing>
          <wp:anchor distT="0" distB="0" distL="114300" distR="114300" simplePos="0" relativeHeight="251661312" behindDoc="0" locked="0" layoutInCell="1" allowOverlap="1">
            <wp:simplePos x="0" y="0"/>
            <wp:positionH relativeFrom="margin">
              <wp:posOffset>95885</wp:posOffset>
            </wp:positionH>
            <wp:positionV relativeFrom="margin">
              <wp:posOffset>38100</wp:posOffset>
            </wp:positionV>
            <wp:extent cx="5929200" cy="855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ared version 2017 document examination_Vs_ September 28_2019_INCOMING_The New Plant Variety Protection Draft Law_Page_03.tiff"/>
                    <pic:cNvPicPr/>
                  </pic:nvPicPr>
                  <pic:blipFill rotWithShape="1">
                    <a:blip r:embed="rId17">
                      <a:extLst>
                        <a:ext uri="{28A0092B-C50C-407E-A947-70E740481C1C}">
                          <a14:useLocalDpi xmlns:a14="http://schemas.microsoft.com/office/drawing/2010/main" val="0"/>
                        </a:ext>
                      </a:extLst>
                    </a:blip>
                    <a:srcRect l="9647" t="4088" r="5852" b="368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Pr="00105C4D" w:rsidRDefault="00FF427C">
      <w:pPr>
        <w:jc w:val="left"/>
        <w:rPr>
          <w:snapToGrid w:val="0"/>
        </w:rPr>
      </w:pPr>
      <w:r w:rsidRPr="00105C4D">
        <w:rPr>
          <w:snapToGrid w:val="0"/>
        </w:rPr>
        <w:br w:type="page"/>
      </w:r>
    </w:p>
    <w:p w:rsidR="00FF427C" w:rsidRPr="00105C4D" w:rsidRDefault="00FF427C" w:rsidP="00B6675E">
      <w:pPr>
        <w:jc w:val="lowKashida"/>
        <w:rPr>
          <w:snapToGrid w:val="0"/>
        </w:rPr>
      </w:pPr>
      <w:r w:rsidRPr="00641F7D">
        <w:rPr>
          <w:noProof/>
        </w:rPr>
        <w:lastRenderedPageBreak/>
        <w:drawing>
          <wp:anchor distT="0" distB="0" distL="114300" distR="114300" simplePos="0" relativeHeight="251662336"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ared version 2017 document examination_Vs_ September 28_2019_INCOMING_The New Plant Variety Protection Draft Law_Page_04.tiff"/>
                    <pic:cNvPicPr/>
                  </pic:nvPicPr>
                  <pic:blipFill rotWithShape="1">
                    <a:blip r:embed="rId18">
                      <a:extLst>
                        <a:ext uri="{28A0092B-C50C-407E-A947-70E740481C1C}">
                          <a14:useLocalDpi xmlns:a14="http://schemas.microsoft.com/office/drawing/2010/main" val="0"/>
                        </a:ext>
                      </a:extLst>
                    </a:blip>
                    <a:srcRect l="9960" t="4088" r="5696" b="355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Pr="00105C4D" w:rsidRDefault="00FF427C">
      <w:pPr>
        <w:jc w:val="left"/>
        <w:rPr>
          <w:snapToGrid w:val="0"/>
        </w:rPr>
      </w:pPr>
      <w:r w:rsidRPr="00105C4D">
        <w:rPr>
          <w:snapToGrid w:val="0"/>
        </w:rPr>
        <w:br w:type="page"/>
      </w:r>
    </w:p>
    <w:p w:rsidR="00FF427C" w:rsidRPr="00105C4D" w:rsidRDefault="00FF427C" w:rsidP="00B6675E">
      <w:pPr>
        <w:jc w:val="lowKashida"/>
        <w:rPr>
          <w:snapToGrid w:val="0"/>
        </w:rPr>
      </w:pPr>
      <w:r w:rsidRPr="00641F7D">
        <w:rPr>
          <w:noProof/>
        </w:rPr>
        <w:lastRenderedPageBreak/>
        <w:drawing>
          <wp:anchor distT="0" distB="0" distL="114300" distR="114300" simplePos="0" relativeHeight="251663360" behindDoc="0" locked="0" layoutInCell="1" allowOverlap="1">
            <wp:simplePos x="752475" y="904875"/>
            <wp:positionH relativeFrom="margin">
              <wp:align>center</wp:align>
            </wp:positionH>
            <wp:positionV relativeFrom="margin">
              <wp:align>top</wp:align>
            </wp:positionV>
            <wp:extent cx="5928995" cy="85566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ed version 2017 document examination_Vs_ September 28_2019_INCOMING_The New Plant Variety Protection Draft Law_Page_05.tiff"/>
                    <pic:cNvPicPr/>
                  </pic:nvPicPr>
                  <pic:blipFill rotWithShape="1">
                    <a:blip r:embed="rId19" cstate="print">
                      <a:extLst>
                        <a:ext uri="{28A0092B-C50C-407E-A947-70E740481C1C}">
                          <a14:useLocalDpi xmlns:a14="http://schemas.microsoft.com/office/drawing/2010/main" val="0"/>
                        </a:ext>
                      </a:extLst>
                    </a:blip>
                    <a:srcRect l="10582" t="3247" r="5851" b="3439"/>
                    <a:stretch/>
                  </pic:blipFill>
                  <pic:spPr bwMode="auto">
                    <a:xfrm>
                      <a:off x="0" y="0"/>
                      <a:ext cx="5928995" cy="855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Pr="00105C4D" w:rsidRDefault="00FF427C">
      <w:pPr>
        <w:jc w:val="left"/>
        <w:rPr>
          <w:snapToGrid w:val="0"/>
        </w:rPr>
      </w:pPr>
      <w:r w:rsidRPr="00105C4D">
        <w:rPr>
          <w:snapToGrid w:val="0"/>
        </w:rPr>
        <w:br w:type="page"/>
      </w:r>
    </w:p>
    <w:p w:rsidR="00FF427C" w:rsidRPr="00105C4D" w:rsidRDefault="007717C8" w:rsidP="00B6675E">
      <w:pPr>
        <w:jc w:val="lowKashida"/>
        <w:rPr>
          <w:snapToGrid w:val="0"/>
        </w:rPr>
      </w:pPr>
      <w:r w:rsidRPr="00641F7D">
        <w:rPr>
          <w:noProof/>
        </w:rPr>
        <w:lastRenderedPageBreak/>
        <w:drawing>
          <wp:anchor distT="0" distB="0" distL="114300" distR="114300" simplePos="0" relativeHeight="251664384"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ed version 2017 document examination_Vs_ September 28_2019_INCOMING_The New Plant Variety Protection Draft Law_Page_06.tiff"/>
                    <pic:cNvPicPr/>
                  </pic:nvPicPr>
                  <pic:blipFill rotWithShape="1">
                    <a:blip r:embed="rId20">
                      <a:extLst>
                        <a:ext uri="{28A0092B-C50C-407E-A947-70E740481C1C}">
                          <a14:useLocalDpi xmlns:a14="http://schemas.microsoft.com/office/drawing/2010/main" val="0"/>
                        </a:ext>
                      </a:extLst>
                    </a:blip>
                    <a:srcRect l="10116" t="3487" r="5539" b="380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7C8" w:rsidRPr="00105C4D" w:rsidRDefault="007717C8">
      <w:pPr>
        <w:jc w:val="left"/>
        <w:rPr>
          <w:snapToGrid w:val="0"/>
        </w:rPr>
      </w:pPr>
      <w:r w:rsidRPr="00105C4D">
        <w:rPr>
          <w:snapToGrid w:val="0"/>
        </w:rPr>
        <w:br w:type="page"/>
      </w:r>
    </w:p>
    <w:p w:rsidR="007717C8" w:rsidRPr="00105C4D" w:rsidRDefault="007717C8" w:rsidP="00B6675E">
      <w:pPr>
        <w:jc w:val="lowKashida"/>
        <w:rPr>
          <w:snapToGrid w:val="0"/>
        </w:rPr>
      </w:pPr>
      <w:r w:rsidRPr="00641F7D">
        <w:rPr>
          <w:noProof/>
        </w:rPr>
        <w:lastRenderedPageBreak/>
        <w:drawing>
          <wp:anchor distT="0" distB="0" distL="114300" distR="114300" simplePos="0" relativeHeight="251665408"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red version 2017 document examination_Vs_ September 28_2019_INCOMING_The New Plant Variety Protection Draft Law_Page_07.tiff"/>
                    <pic:cNvPicPr/>
                  </pic:nvPicPr>
                  <pic:blipFill rotWithShape="1">
                    <a:blip r:embed="rId21">
                      <a:extLst>
                        <a:ext uri="{28A0092B-C50C-407E-A947-70E740481C1C}">
                          <a14:useLocalDpi xmlns:a14="http://schemas.microsoft.com/office/drawing/2010/main" val="0"/>
                        </a:ext>
                      </a:extLst>
                    </a:blip>
                    <a:srcRect l="10271" t="3247" r="5696" b="356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7C8" w:rsidRPr="00105C4D" w:rsidRDefault="007717C8">
      <w:pPr>
        <w:jc w:val="left"/>
        <w:rPr>
          <w:snapToGrid w:val="0"/>
        </w:rPr>
      </w:pPr>
      <w:r w:rsidRPr="00105C4D">
        <w:rPr>
          <w:snapToGrid w:val="0"/>
        </w:rPr>
        <w:br w:type="page"/>
      </w:r>
    </w:p>
    <w:p w:rsidR="007717C8" w:rsidRPr="00105C4D" w:rsidRDefault="007717C8" w:rsidP="00B6675E">
      <w:pPr>
        <w:jc w:val="lowKashida"/>
        <w:rPr>
          <w:snapToGrid w:val="0"/>
        </w:rPr>
      </w:pPr>
      <w:r w:rsidRPr="00641F7D">
        <w:rPr>
          <w:noProof/>
        </w:rPr>
        <w:lastRenderedPageBreak/>
        <w:drawing>
          <wp:anchor distT="0" distB="0" distL="114300" distR="114300" simplePos="0" relativeHeight="251673600"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ared version 2017 document examination_Vs_ September 28_2019_INCOMING_The New Plant Variety Protection Draft Law_Page_08.tiff"/>
                    <pic:cNvPicPr/>
                  </pic:nvPicPr>
                  <pic:blipFill rotWithShape="1">
                    <a:blip r:embed="rId22">
                      <a:extLst>
                        <a:ext uri="{28A0092B-C50C-407E-A947-70E740481C1C}">
                          <a14:useLocalDpi xmlns:a14="http://schemas.microsoft.com/office/drawing/2010/main" val="0"/>
                        </a:ext>
                      </a:extLst>
                    </a:blip>
                    <a:srcRect l="10114" t="3367" r="5696" b="368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7717C8" w:rsidRPr="00105C4D" w:rsidRDefault="007717C8">
      <w:pPr>
        <w:jc w:val="left"/>
        <w:rPr>
          <w:snapToGrid w:val="0"/>
        </w:rPr>
      </w:pPr>
      <w:r w:rsidRPr="00105C4D">
        <w:rPr>
          <w:snapToGrid w:val="0"/>
        </w:rPr>
        <w:br w:type="page"/>
      </w:r>
    </w:p>
    <w:p w:rsidR="007717C8" w:rsidRPr="00105C4D" w:rsidRDefault="00112F55" w:rsidP="00B6675E">
      <w:pPr>
        <w:jc w:val="lowKashida"/>
        <w:rPr>
          <w:snapToGrid w:val="0"/>
        </w:rPr>
      </w:pPr>
      <w:r w:rsidRPr="00641F7D">
        <w:rPr>
          <w:noProof/>
        </w:rPr>
        <w:lastRenderedPageBreak/>
        <w:drawing>
          <wp:anchor distT="0" distB="0" distL="114300" distR="114300" simplePos="0" relativeHeight="251672576"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ared version 2017 document examination_Vs_ September 28_2019_INCOMING_The New Plant Variety Protection Draft Law_Page_09.tiff"/>
                    <pic:cNvPicPr/>
                  </pic:nvPicPr>
                  <pic:blipFill rotWithShape="1">
                    <a:blip r:embed="rId23">
                      <a:extLst>
                        <a:ext uri="{28A0092B-C50C-407E-A947-70E740481C1C}">
                          <a14:useLocalDpi xmlns:a14="http://schemas.microsoft.com/office/drawing/2010/main" val="0"/>
                        </a:ext>
                      </a:extLst>
                    </a:blip>
                    <a:srcRect l="10738" t="3727" r="6006" b="343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Pr="00105C4D" w:rsidRDefault="00112F55">
      <w:pPr>
        <w:jc w:val="left"/>
        <w:rPr>
          <w:snapToGrid w:val="0"/>
        </w:rPr>
      </w:pPr>
      <w:r w:rsidRPr="00105C4D">
        <w:rPr>
          <w:snapToGrid w:val="0"/>
        </w:rPr>
        <w:br w:type="page"/>
      </w:r>
    </w:p>
    <w:p w:rsidR="00FF427C" w:rsidRPr="00105C4D" w:rsidRDefault="00112F55" w:rsidP="00B6675E">
      <w:pPr>
        <w:jc w:val="lowKashida"/>
        <w:rPr>
          <w:snapToGrid w:val="0"/>
        </w:rPr>
      </w:pPr>
      <w:r w:rsidRPr="00641F7D">
        <w:rPr>
          <w:noProof/>
        </w:rPr>
        <w:lastRenderedPageBreak/>
        <w:drawing>
          <wp:anchor distT="0" distB="0" distL="114300" distR="114300" simplePos="0" relativeHeight="251671552"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ared version 2017 document examination_Vs_ September 28_2019_INCOMING_The New Plant Variety Protection Draft Law_Page_10.tiff"/>
                    <pic:cNvPicPr/>
                  </pic:nvPicPr>
                  <pic:blipFill rotWithShape="1">
                    <a:blip r:embed="rId24">
                      <a:extLst>
                        <a:ext uri="{28A0092B-C50C-407E-A947-70E740481C1C}">
                          <a14:useLocalDpi xmlns:a14="http://schemas.microsoft.com/office/drawing/2010/main" val="0"/>
                        </a:ext>
                      </a:extLst>
                    </a:blip>
                    <a:srcRect l="9960" t="3367" r="6318" b="343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Pr="00105C4D" w:rsidRDefault="00112F55">
      <w:pPr>
        <w:jc w:val="left"/>
        <w:rPr>
          <w:snapToGrid w:val="0"/>
        </w:rPr>
      </w:pPr>
      <w:r w:rsidRPr="00105C4D">
        <w:rPr>
          <w:snapToGrid w:val="0"/>
        </w:rPr>
        <w:br w:type="page"/>
      </w:r>
    </w:p>
    <w:p w:rsidR="009B76EC" w:rsidRPr="00105C4D" w:rsidRDefault="00112F55" w:rsidP="00112F55">
      <w:pPr>
        <w:jc w:val="lowKashida"/>
      </w:pPr>
      <w:r w:rsidRPr="00641F7D">
        <w:rPr>
          <w:noProof/>
        </w:rPr>
        <w:lastRenderedPageBreak/>
        <w:drawing>
          <wp:anchor distT="0" distB="0" distL="114300" distR="114300" simplePos="0" relativeHeight="251670528"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ared version 2017 document examination_Vs_ September 28_2019_INCOMING_The New Plant Variety Protection Draft Law_Page_11.tiff"/>
                    <pic:cNvPicPr/>
                  </pic:nvPicPr>
                  <pic:blipFill rotWithShape="1">
                    <a:blip r:embed="rId25">
                      <a:extLst>
                        <a:ext uri="{28A0092B-C50C-407E-A947-70E740481C1C}">
                          <a14:useLocalDpi xmlns:a14="http://schemas.microsoft.com/office/drawing/2010/main" val="0"/>
                        </a:ext>
                      </a:extLst>
                    </a:blip>
                    <a:srcRect l="10427" t="3128" r="6163" b="367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Pr="00105C4D" w:rsidRDefault="00112F55">
      <w:pPr>
        <w:jc w:val="left"/>
      </w:pPr>
      <w:r w:rsidRPr="00105C4D">
        <w:br w:type="page"/>
      </w:r>
    </w:p>
    <w:p w:rsidR="00112F55" w:rsidRPr="00105C4D" w:rsidRDefault="00112F55">
      <w:pPr>
        <w:jc w:val="left"/>
      </w:pPr>
      <w:r w:rsidRPr="00641F7D">
        <w:rPr>
          <w:noProof/>
        </w:rPr>
        <w:lastRenderedPageBreak/>
        <w:drawing>
          <wp:anchor distT="0" distB="0" distL="114300" distR="114300" simplePos="0" relativeHeight="251669504"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ared version 2017 document examination_Vs_ September 28_2019_INCOMING_The New Plant Variety Protection Draft Law_Page_12.tiff"/>
                    <pic:cNvPicPr/>
                  </pic:nvPicPr>
                  <pic:blipFill rotWithShape="1">
                    <a:blip r:embed="rId26">
                      <a:extLst>
                        <a:ext uri="{28A0092B-C50C-407E-A947-70E740481C1C}">
                          <a14:useLocalDpi xmlns:a14="http://schemas.microsoft.com/office/drawing/2010/main" val="0"/>
                        </a:ext>
                      </a:extLst>
                    </a:blip>
                    <a:srcRect l="10115" t="3127" r="6163" b="356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Pr="00105C4D" w:rsidRDefault="00112F55">
      <w:pPr>
        <w:jc w:val="left"/>
      </w:pPr>
      <w:r w:rsidRPr="00105C4D">
        <w:br w:type="page"/>
      </w:r>
    </w:p>
    <w:p w:rsidR="00112F55" w:rsidRPr="00105C4D" w:rsidRDefault="00112F55">
      <w:pPr>
        <w:jc w:val="left"/>
      </w:pPr>
      <w:r w:rsidRPr="00641F7D">
        <w:rPr>
          <w:noProof/>
        </w:rPr>
        <w:lastRenderedPageBreak/>
        <w:drawing>
          <wp:anchor distT="0" distB="0" distL="114300" distR="114300" simplePos="0" relativeHeight="251668480"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ared version 2017 document examination_Vs_ September 28_2019_INCOMING_The New Plant Variety Protection Draft Law_Page_13.tiff"/>
                    <pic:cNvPicPr/>
                  </pic:nvPicPr>
                  <pic:blipFill rotWithShape="1">
                    <a:blip r:embed="rId27">
                      <a:extLst>
                        <a:ext uri="{28A0092B-C50C-407E-A947-70E740481C1C}">
                          <a14:useLocalDpi xmlns:a14="http://schemas.microsoft.com/office/drawing/2010/main" val="0"/>
                        </a:ext>
                      </a:extLst>
                    </a:blip>
                    <a:srcRect l="9649" t="3727" r="6318" b="343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Pr="00105C4D" w:rsidRDefault="00112F55">
      <w:pPr>
        <w:jc w:val="left"/>
      </w:pPr>
      <w:r w:rsidRPr="00105C4D">
        <w:br w:type="page"/>
      </w:r>
    </w:p>
    <w:p w:rsidR="00112F55" w:rsidRPr="00105C4D" w:rsidRDefault="00112F55">
      <w:pPr>
        <w:jc w:val="left"/>
      </w:pPr>
      <w:r w:rsidRPr="00641F7D">
        <w:rPr>
          <w:noProof/>
        </w:rPr>
        <w:lastRenderedPageBreak/>
        <w:drawing>
          <wp:anchor distT="0" distB="0" distL="114300" distR="114300" simplePos="0" relativeHeight="251667456"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ared version 2017 document examination_Vs_ September 28_2019_INCOMING_The New Plant Variety Protection Draft Law_Page_14.tiff"/>
                    <pic:cNvPicPr/>
                  </pic:nvPicPr>
                  <pic:blipFill rotWithShape="1">
                    <a:blip r:embed="rId28">
                      <a:extLst>
                        <a:ext uri="{28A0092B-C50C-407E-A947-70E740481C1C}">
                          <a14:useLocalDpi xmlns:a14="http://schemas.microsoft.com/office/drawing/2010/main" val="0"/>
                        </a:ext>
                      </a:extLst>
                    </a:blip>
                    <a:srcRect l="9960" t="3607" r="5851" b="380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Pr="00105C4D" w:rsidRDefault="00112F55">
      <w:pPr>
        <w:jc w:val="left"/>
      </w:pPr>
      <w:r w:rsidRPr="00105C4D">
        <w:br w:type="page"/>
      </w:r>
    </w:p>
    <w:p w:rsidR="001E193B" w:rsidRPr="001E193B" w:rsidRDefault="00112F55" w:rsidP="001E193B">
      <w:pPr>
        <w:jc w:val="right"/>
        <w:rPr>
          <w:rFonts w:cs="Arial"/>
        </w:rPr>
      </w:pPr>
      <w:r w:rsidRPr="00641F7D">
        <w:rPr>
          <w:noProof/>
        </w:rPr>
        <w:lastRenderedPageBreak/>
        <w:drawing>
          <wp:anchor distT="0" distB="0" distL="114300" distR="114300" simplePos="0" relativeHeight="251666432" behindDoc="0" locked="0" layoutInCell="1" allowOverlap="1">
            <wp:simplePos x="0" y="0"/>
            <wp:positionH relativeFrom="margin">
              <wp:posOffset>99060</wp:posOffset>
            </wp:positionH>
            <wp:positionV relativeFrom="margin">
              <wp:posOffset>-3175</wp:posOffset>
            </wp:positionV>
            <wp:extent cx="5876925" cy="84817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ared version 2017 document examination_Vs_ September 28_2019_INCOMING_The New Plant Variety Protection Draft Law_Page_15.tiff"/>
                    <pic:cNvPicPr/>
                  </pic:nvPicPr>
                  <pic:blipFill rotWithShape="1">
                    <a:blip r:embed="rId29" cstate="print">
                      <a:extLst>
                        <a:ext uri="{28A0092B-C50C-407E-A947-70E740481C1C}">
                          <a14:useLocalDpi xmlns:a14="http://schemas.microsoft.com/office/drawing/2010/main" val="0"/>
                        </a:ext>
                      </a:extLst>
                    </a:blip>
                    <a:srcRect l="9804" t="2646" r="6163" b="3319"/>
                    <a:stretch/>
                  </pic:blipFill>
                  <pic:spPr bwMode="auto">
                    <a:xfrm>
                      <a:off x="0" y="0"/>
                      <a:ext cx="5876925" cy="848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93B" w:rsidRPr="001E193B">
        <w:rPr>
          <w:rFonts w:cs="Arial"/>
        </w:rPr>
        <w:t>[End of Annex II and of document /</w:t>
      </w:r>
    </w:p>
    <w:p w:rsidR="001E193B" w:rsidRPr="001E193B" w:rsidRDefault="001E193B" w:rsidP="001E193B">
      <w:pPr>
        <w:jc w:val="right"/>
        <w:rPr>
          <w:rFonts w:cs="Arial"/>
          <w:lang w:val="fr-CH"/>
        </w:rPr>
      </w:pPr>
      <w:r w:rsidRPr="001E193B">
        <w:rPr>
          <w:rFonts w:cs="Arial"/>
          <w:lang w:val="fr-CH"/>
        </w:rPr>
        <w:t>Fin de l’annexe II et du document /</w:t>
      </w:r>
    </w:p>
    <w:p w:rsidR="001E193B" w:rsidRPr="001E193B" w:rsidRDefault="001E193B" w:rsidP="001E193B">
      <w:pPr>
        <w:jc w:val="right"/>
        <w:rPr>
          <w:rFonts w:cs="Arial"/>
          <w:lang w:val="de-DE"/>
        </w:rPr>
      </w:pPr>
      <w:r w:rsidRPr="001E193B">
        <w:rPr>
          <w:rFonts w:cs="Arial"/>
          <w:lang w:val="de-DE"/>
        </w:rPr>
        <w:t>Ende der Anlage II und des Dokuments /</w:t>
      </w:r>
    </w:p>
    <w:p w:rsidR="009B76EC" w:rsidRPr="001E193B" w:rsidRDefault="001E193B" w:rsidP="001E193B">
      <w:pPr>
        <w:jc w:val="right"/>
        <w:rPr>
          <w:lang w:val="es-ES_tradnl"/>
        </w:rPr>
      </w:pPr>
      <w:r w:rsidRPr="001E193B">
        <w:rPr>
          <w:rFonts w:cs="Arial"/>
          <w:lang w:val="es-ES_tradnl"/>
        </w:rPr>
        <w:t>Fin del Anexo II y del documento]</w:t>
      </w:r>
    </w:p>
    <w:sectPr w:rsidR="009B76EC" w:rsidRPr="001E193B" w:rsidSect="00126EB9">
      <w:headerReference w:type="default" r:id="rId30"/>
      <w:headerReference w:type="first" r:id="rId3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1C9" w:rsidRDefault="00E421C9" w:rsidP="006655D3">
      <w:r>
        <w:separator/>
      </w:r>
    </w:p>
    <w:p w:rsidR="00E421C9" w:rsidRDefault="00E421C9" w:rsidP="006655D3"/>
    <w:p w:rsidR="00E421C9" w:rsidRDefault="00E421C9" w:rsidP="006655D3"/>
  </w:endnote>
  <w:endnote w:type="continuationSeparator" w:id="0">
    <w:p w:rsidR="00E421C9" w:rsidRDefault="00E421C9" w:rsidP="006655D3">
      <w:r>
        <w:separator/>
      </w:r>
    </w:p>
    <w:p w:rsidR="00E421C9" w:rsidRPr="00294751" w:rsidRDefault="00E421C9">
      <w:pPr>
        <w:pStyle w:val="Footer"/>
        <w:spacing w:after="60"/>
        <w:rPr>
          <w:sz w:val="18"/>
          <w:lang w:val="fr-FR"/>
        </w:rPr>
      </w:pPr>
      <w:r w:rsidRPr="00294751">
        <w:rPr>
          <w:sz w:val="18"/>
          <w:lang w:val="fr-FR"/>
        </w:rPr>
        <w:t>[Suite de la note de la page précédente]</w:t>
      </w:r>
    </w:p>
    <w:p w:rsidR="00E421C9" w:rsidRPr="00294751" w:rsidRDefault="00E421C9" w:rsidP="006655D3">
      <w:pPr>
        <w:rPr>
          <w:lang w:val="fr-FR"/>
        </w:rPr>
      </w:pPr>
    </w:p>
    <w:p w:rsidR="00E421C9" w:rsidRPr="00294751" w:rsidRDefault="00E421C9" w:rsidP="006655D3">
      <w:pPr>
        <w:rPr>
          <w:lang w:val="fr-FR"/>
        </w:rPr>
      </w:pPr>
    </w:p>
  </w:endnote>
  <w:endnote w:type="continuationNotice" w:id="1">
    <w:p w:rsidR="00E421C9" w:rsidRPr="00294751" w:rsidRDefault="00E421C9" w:rsidP="006655D3">
      <w:pPr>
        <w:rPr>
          <w:lang w:val="fr-FR"/>
        </w:rPr>
      </w:pPr>
      <w:r w:rsidRPr="00294751">
        <w:rPr>
          <w:lang w:val="fr-FR"/>
        </w:rPr>
        <w:t>[Suite de la note page suivante]</w:t>
      </w:r>
    </w:p>
    <w:p w:rsidR="00E421C9" w:rsidRPr="00294751" w:rsidRDefault="00E421C9" w:rsidP="006655D3">
      <w:pPr>
        <w:rPr>
          <w:lang w:val="fr-FR"/>
        </w:rPr>
      </w:pPr>
    </w:p>
    <w:p w:rsidR="00E421C9" w:rsidRPr="00294751" w:rsidRDefault="00E421C9"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7CA" w:rsidRPr="001210C2" w:rsidRDefault="005D57CA" w:rsidP="007B7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1C9" w:rsidRDefault="00E421C9" w:rsidP="006655D3">
      <w:r>
        <w:separator/>
      </w:r>
    </w:p>
  </w:footnote>
  <w:footnote w:type="continuationSeparator" w:id="0">
    <w:p w:rsidR="00E421C9" w:rsidRDefault="00E421C9" w:rsidP="006655D3">
      <w:r>
        <w:separator/>
      </w:r>
    </w:p>
  </w:footnote>
  <w:footnote w:type="continuationNotice" w:id="1">
    <w:p w:rsidR="00E421C9" w:rsidRPr="00AB530F" w:rsidRDefault="00E421C9"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7CA" w:rsidRPr="002C3075" w:rsidRDefault="005D57CA" w:rsidP="00DC5EB0">
    <w:pPr>
      <w:pStyle w:val="Header"/>
    </w:pPr>
    <w:r>
      <w:t>C/53/14</w:t>
    </w:r>
  </w:p>
  <w:p w:rsidR="005D57CA" w:rsidRPr="002C3075" w:rsidRDefault="005D57CA" w:rsidP="00DC5EB0">
    <w:pPr>
      <w:pStyle w:val="Header"/>
    </w:pPr>
    <w:r w:rsidRPr="002C3075">
      <w:t>page</w:t>
    </w:r>
    <w:r w:rsidR="00CC5CF7">
      <w:t> </w:t>
    </w:r>
    <w:r w:rsidRPr="002C3075">
      <w:fldChar w:fldCharType="begin"/>
    </w:r>
    <w:r w:rsidRPr="002C3075">
      <w:instrText xml:space="preserve"> PAGE </w:instrText>
    </w:r>
    <w:r w:rsidRPr="002C3075">
      <w:fldChar w:fldCharType="separate"/>
    </w:r>
    <w:r w:rsidR="00294F23">
      <w:rPr>
        <w:noProof/>
      </w:rPr>
      <w:t>3</w:t>
    </w:r>
    <w:r w:rsidRPr="002C3075">
      <w:fldChar w:fldCharType="end"/>
    </w:r>
  </w:p>
  <w:p w:rsidR="005D57CA" w:rsidRPr="00C5280D" w:rsidRDefault="005D57CA"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7CA" w:rsidRPr="00C5280D" w:rsidRDefault="005D57CA" w:rsidP="00EB048E">
    <w:pPr>
      <w:pStyle w:val="Header"/>
      <w:rPr>
        <w:rStyle w:val="PageNumber"/>
        <w:lang w:val="en-US"/>
      </w:rPr>
    </w:pPr>
    <w:r>
      <w:rPr>
        <w:rStyle w:val="PageNumber"/>
        <w:lang w:val="en-US"/>
      </w:rPr>
      <w:t>C/47/</w:t>
    </w:r>
  </w:p>
  <w:p w:rsidR="005D57CA" w:rsidRPr="00C5280D" w:rsidRDefault="005D57CA"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7</w:t>
    </w:r>
    <w:r w:rsidRPr="00C5280D">
      <w:rPr>
        <w:rStyle w:val="PageNumber"/>
        <w:lang w:val="en-US"/>
      </w:rPr>
      <w:fldChar w:fldCharType="end"/>
    </w:r>
  </w:p>
  <w:p w:rsidR="005D57CA" w:rsidRPr="00C5280D" w:rsidRDefault="005D57CA"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7CA" w:rsidRDefault="005D57CA">
    <w:pPr>
      <w:pStyle w:val="Header"/>
    </w:pPr>
    <w:r>
      <w:t>C/53/14</w:t>
    </w:r>
  </w:p>
  <w:p w:rsidR="005D57CA" w:rsidRDefault="005D57CA">
    <w:pPr>
      <w:pStyle w:val="Header"/>
    </w:pPr>
  </w:p>
  <w:p w:rsidR="005D57CA" w:rsidRDefault="005D57CA">
    <w:pPr>
      <w:pStyle w:val="Header"/>
    </w:pPr>
    <w:r>
      <w:t>ANNEX</w:t>
    </w:r>
    <w:r w:rsidR="00FE64C8">
      <w:t>E</w:t>
    </w:r>
    <w:r>
      <w:t xml:space="preserve"> I</w:t>
    </w:r>
  </w:p>
  <w:p w:rsidR="005D57CA" w:rsidRDefault="005D57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7CA" w:rsidRPr="00126EB9" w:rsidRDefault="005D57CA" w:rsidP="00EB048E">
    <w:pPr>
      <w:pStyle w:val="Header"/>
      <w:rPr>
        <w:rStyle w:val="PageNumber"/>
        <w:lang w:val="fr-CH"/>
      </w:rPr>
    </w:pPr>
    <w:r>
      <w:rPr>
        <w:rStyle w:val="PageNumber"/>
        <w:lang w:val="fr-CH"/>
      </w:rPr>
      <w:t>C/53</w:t>
    </w:r>
    <w:r w:rsidRPr="00126EB9">
      <w:rPr>
        <w:rStyle w:val="PageNumber"/>
        <w:lang w:val="fr-CH"/>
      </w:rPr>
      <w:t>/</w:t>
    </w:r>
    <w:r>
      <w:rPr>
        <w:rStyle w:val="PageNumber"/>
        <w:lang w:val="fr-CH"/>
      </w:rPr>
      <w:t>14</w:t>
    </w:r>
  </w:p>
  <w:p w:rsidR="005D57CA" w:rsidRPr="00126EB9" w:rsidRDefault="005D57CA" w:rsidP="00126EB9">
    <w:pPr>
      <w:tabs>
        <w:tab w:val="center" w:pos="4536"/>
        <w:tab w:val="right" w:pos="9072"/>
      </w:tabs>
      <w:jc w:val="center"/>
      <w:rPr>
        <w:lang w:val="fr-CH"/>
      </w:rPr>
    </w:pPr>
    <w:proofErr w:type="spellStart"/>
    <w:r w:rsidRPr="00126EB9">
      <w:rPr>
        <w:lang w:val="fr-CH"/>
      </w:rPr>
      <w:t>Annex</w:t>
    </w:r>
    <w:proofErr w:type="spellEnd"/>
    <w:r w:rsidRPr="00126EB9">
      <w:rPr>
        <w:lang w:val="fr-CH"/>
      </w:rPr>
      <w:t xml:space="preserve"> II / Annexe II / </w:t>
    </w:r>
    <w:proofErr w:type="spellStart"/>
    <w:r w:rsidRPr="00126EB9">
      <w:rPr>
        <w:lang w:val="fr-CH"/>
      </w:rPr>
      <w:t>Anlage</w:t>
    </w:r>
    <w:proofErr w:type="spellEnd"/>
    <w:r w:rsidRPr="00126EB9">
      <w:rPr>
        <w:lang w:val="fr-CH"/>
      </w:rPr>
      <w:t xml:space="preserve"> II / </w:t>
    </w:r>
    <w:proofErr w:type="spellStart"/>
    <w:r w:rsidRPr="00126EB9">
      <w:rPr>
        <w:lang w:val="fr-CH"/>
      </w:rPr>
      <w:t>Anexo</w:t>
    </w:r>
    <w:proofErr w:type="spellEnd"/>
    <w:r w:rsidRPr="00126EB9">
      <w:rPr>
        <w:lang w:val="fr-CH"/>
      </w:rPr>
      <w:t xml:space="preserve"> II </w:t>
    </w:r>
  </w:p>
  <w:p w:rsidR="005D57CA" w:rsidRPr="00126EB9" w:rsidRDefault="005D57CA" w:rsidP="00126EB9">
    <w:pPr>
      <w:tabs>
        <w:tab w:val="center" w:pos="4536"/>
        <w:tab w:val="right" w:pos="9072"/>
      </w:tabs>
      <w:jc w:val="center"/>
    </w:pPr>
    <w:r w:rsidRPr="00126EB9">
      <w:rPr>
        <w:lang w:val="fr-CH"/>
      </w:rPr>
      <w:t xml:space="preserve">page </w:t>
    </w:r>
    <w:r w:rsidRPr="00126EB9">
      <w:fldChar w:fldCharType="begin"/>
    </w:r>
    <w:r w:rsidRPr="00126EB9">
      <w:instrText xml:space="preserve"> PAGE </w:instrText>
    </w:r>
    <w:r w:rsidRPr="00126EB9">
      <w:fldChar w:fldCharType="separate"/>
    </w:r>
    <w:r w:rsidR="00294F23">
      <w:rPr>
        <w:noProof/>
      </w:rPr>
      <w:t>2</w:t>
    </w:r>
    <w:r w:rsidRPr="00126EB9">
      <w:fldChar w:fldCharType="end"/>
    </w:r>
    <w:r w:rsidRPr="00126EB9">
      <w:t xml:space="preserve"> / </w:t>
    </w:r>
    <w:proofErr w:type="spellStart"/>
    <w:r w:rsidRPr="00126EB9">
      <w:t>Seite</w:t>
    </w:r>
    <w:proofErr w:type="spellEnd"/>
    <w:r w:rsidRPr="00126EB9">
      <w:t xml:space="preserve"> </w:t>
    </w:r>
    <w:r w:rsidRPr="00126EB9">
      <w:fldChar w:fldCharType="begin"/>
    </w:r>
    <w:r w:rsidRPr="00126EB9">
      <w:instrText xml:space="preserve"> PAGE </w:instrText>
    </w:r>
    <w:r w:rsidRPr="00126EB9">
      <w:fldChar w:fldCharType="separate"/>
    </w:r>
    <w:r w:rsidR="00294F23">
      <w:rPr>
        <w:noProof/>
      </w:rPr>
      <w:t>2</w:t>
    </w:r>
    <w:r w:rsidRPr="00126EB9">
      <w:fldChar w:fldCharType="end"/>
    </w:r>
    <w:r w:rsidRPr="00126EB9">
      <w:t xml:space="preserve"> / </w:t>
    </w:r>
    <w:proofErr w:type="spellStart"/>
    <w:r w:rsidRPr="00126EB9">
      <w:t>página</w:t>
    </w:r>
    <w:proofErr w:type="spellEnd"/>
    <w:r w:rsidRPr="00126EB9">
      <w:t xml:space="preserve"> </w:t>
    </w:r>
    <w:r w:rsidRPr="00126EB9">
      <w:fldChar w:fldCharType="begin"/>
    </w:r>
    <w:r w:rsidRPr="00126EB9">
      <w:instrText xml:space="preserve"> PAGE </w:instrText>
    </w:r>
    <w:r w:rsidRPr="00126EB9">
      <w:fldChar w:fldCharType="separate"/>
    </w:r>
    <w:r w:rsidR="00294F23">
      <w:rPr>
        <w:noProof/>
      </w:rPr>
      <w:t>2</w:t>
    </w:r>
    <w:r w:rsidRPr="00126EB9">
      <w:fldChar w:fldCharType="end"/>
    </w:r>
  </w:p>
  <w:p w:rsidR="005D57CA" w:rsidRPr="00C5280D" w:rsidRDefault="005D57CA" w:rsidP="006655D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7CA" w:rsidRDefault="005D57CA" w:rsidP="00DC5EB0">
    <w:pPr>
      <w:pStyle w:val="Header"/>
    </w:pPr>
    <w:r>
      <w:t>C/53/14</w:t>
    </w:r>
  </w:p>
  <w:p w:rsidR="005D57CA" w:rsidRDefault="005D57CA" w:rsidP="00DC5EB0">
    <w:pPr>
      <w:pStyle w:val="Header"/>
    </w:pPr>
  </w:p>
  <w:p w:rsidR="005D57CA" w:rsidRPr="00105C4D" w:rsidRDefault="005D57CA" w:rsidP="00126EB9">
    <w:pPr>
      <w:pStyle w:val="Header"/>
      <w:rPr>
        <w:lang w:val="fr-CH"/>
      </w:rPr>
    </w:pPr>
    <w:r w:rsidRPr="00105C4D">
      <w:rPr>
        <w:lang w:val="fr-CH"/>
      </w:rPr>
      <w:t>ANNEX II / ANNEXE II / ANLAGE II / ANEXO II</w:t>
    </w:r>
  </w:p>
  <w:p w:rsidR="005D57CA" w:rsidRPr="00105C4D" w:rsidRDefault="005D57CA" w:rsidP="00126EB9">
    <w:pPr>
      <w:pStyle w:val="Header"/>
      <w:rPr>
        <w:lang w:val="fr-CH"/>
      </w:rPr>
    </w:pPr>
  </w:p>
  <w:p w:rsidR="005D57CA" w:rsidRPr="00126EB9" w:rsidRDefault="005D57CA" w:rsidP="00126EB9">
    <w:pPr>
      <w:pStyle w:val="Header"/>
      <w:rPr>
        <w:lang w:val="en-US"/>
      </w:rPr>
    </w:pPr>
    <w:r w:rsidRPr="00126EB9">
      <w:rPr>
        <w:lang w:val="en-US"/>
      </w:rPr>
      <w:t xml:space="preserve">[In English only / </w:t>
    </w:r>
    <w:proofErr w:type="spellStart"/>
    <w:r w:rsidRPr="00126EB9">
      <w:rPr>
        <w:lang w:val="en-US"/>
      </w:rPr>
      <w:t>En</w:t>
    </w:r>
    <w:proofErr w:type="spellEnd"/>
    <w:r w:rsidRPr="00126EB9">
      <w:rPr>
        <w:lang w:val="en-US"/>
      </w:rPr>
      <w:t xml:space="preserve"> </w:t>
    </w:r>
    <w:proofErr w:type="spellStart"/>
    <w:r w:rsidRPr="00126EB9">
      <w:rPr>
        <w:lang w:val="en-US"/>
      </w:rPr>
      <w:t>anglais</w:t>
    </w:r>
    <w:proofErr w:type="spellEnd"/>
    <w:r w:rsidRPr="00126EB9">
      <w:rPr>
        <w:lang w:val="en-US"/>
      </w:rPr>
      <w:t xml:space="preserve"> </w:t>
    </w:r>
    <w:proofErr w:type="spellStart"/>
    <w:r w:rsidRPr="00126EB9">
      <w:rPr>
        <w:lang w:val="en-US"/>
      </w:rPr>
      <w:t>seulement</w:t>
    </w:r>
    <w:proofErr w:type="spellEnd"/>
    <w:r w:rsidRPr="00126EB9">
      <w:rPr>
        <w:lang w:val="en-US"/>
      </w:rPr>
      <w:t xml:space="preserve"> /</w:t>
    </w:r>
  </w:p>
  <w:p w:rsidR="005D57CA" w:rsidRPr="00126EB9" w:rsidRDefault="005D57CA" w:rsidP="00126EB9">
    <w:pPr>
      <w:pStyle w:val="Header"/>
      <w:rPr>
        <w:lang w:val="de-DE"/>
      </w:rPr>
    </w:pPr>
    <w:r w:rsidRPr="00126EB9">
      <w:rPr>
        <w:lang w:val="de-DE"/>
      </w:rPr>
      <w:t>Nur auf Englisch / En Inglés solamente]</w:t>
    </w:r>
  </w:p>
  <w:p w:rsidR="005D57CA" w:rsidRPr="00126EB9" w:rsidRDefault="005D57CA">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023D5"/>
    <w:multiLevelType w:val="hybridMultilevel"/>
    <w:tmpl w:val="CE40117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3E4A87"/>
    <w:multiLevelType w:val="hybridMultilevel"/>
    <w:tmpl w:val="8A704ACA"/>
    <w:lvl w:ilvl="0" w:tplc="69820A38">
      <w:start w:val="1"/>
      <w:numFmt w:val="low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 w15:restartNumberingAfterBreak="0">
    <w:nsid w:val="4F3D299D"/>
    <w:multiLevelType w:val="hybridMultilevel"/>
    <w:tmpl w:val="E7D8EDDC"/>
    <w:lvl w:ilvl="0" w:tplc="7FCE886A">
      <w:start w:val="2"/>
      <w:numFmt w:val="lowerLetter"/>
      <w:lvlText w:val="(%1)"/>
      <w:lvlJc w:val="left"/>
      <w:pPr>
        <w:ind w:left="5747" w:hanging="36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 w15:restartNumberingAfterBreak="0">
    <w:nsid w:val="544D67D2"/>
    <w:multiLevelType w:val="hybridMultilevel"/>
    <w:tmpl w:val="5BE86ED8"/>
    <w:lvl w:ilvl="0" w:tplc="7FCE886A">
      <w:start w:val="2"/>
      <w:numFmt w:val="lowerLetter"/>
      <w:lvlText w:val="(%1)"/>
      <w:lvlJc w:val="left"/>
      <w:pPr>
        <w:ind w:left="5747" w:hanging="36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4" w15:restartNumberingAfterBreak="0">
    <w:nsid w:val="6BCA78F1"/>
    <w:multiLevelType w:val="hybridMultilevel"/>
    <w:tmpl w:val="A94EA8D6"/>
    <w:lvl w:ilvl="0" w:tplc="B462C2B0">
      <w:start w:val="2"/>
      <w:numFmt w:val="lowerLetter"/>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97F"/>
    <w:rsid w:val="00004BDA"/>
    <w:rsid w:val="00010CF3"/>
    <w:rsid w:val="00011E27"/>
    <w:rsid w:val="000148BC"/>
    <w:rsid w:val="00024AB8"/>
    <w:rsid w:val="00030854"/>
    <w:rsid w:val="00036028"/>
    <w:rsid w:val="00044642"/>
    <w:rsid w:val="000446B9"/>
    <w:rsid w:val="00045F4F"/>
    <w:rsid w:val="00047E21"/>
    <w:rsid w:val="00050E16"/>
    <w:rsid w:val="00061ADD"/>
    <w:rsid w:val="000668D2"/>
    <w:rsid w:val="00082581"/>
    <w:rsid w:val="00085505"/>
    <w:rsid w:val="00095755"/>
    <w:rsid w:val="00096F52"/>
    <w:rsid w:val="000978F9"/>
    <w:rsid w:val="000A734E"/>
    <w:rsid w:val="000B61F3"/>
    <w:rsid w:val="000C4E25"/>
    <w:rsid w:val="000C7021"/>
    <w:rsid w:val="000D6BBC"/>
    <w:rsid w:val="000D7780"/>
    <w:rsid w:val="000E636A"/>
    <w:rsid w:val="000F137C"/>
    <w:rsid w:val="000F2F11"/>
    <w:rsid w:val="00105929"/>
    <w:rsid w:val="00105C4D"/>
    <w:rsid w:val="00110C36"/>
    <w:rsid w:val="00112F55"/>
    <w:rsid w:val="001131D5"/>
    <w:rsid w:val="00126EB9"/>
    <w:rsid w:val="00141DB8"/>
    <w:rsid w:val="00172084"/>
    <w:rsid w:val="0017359F"/>
    <w:rsid w:val="0017474A"/>
    <w:rsid w:val="001758C6"/>
    <w:rsid w:val="00182B99"/>
    <w:rsid w:val="00190CC1"/>
    <w:rsid w:val="001C1525"/>
    <w:rsid w:val="001E193B"/>
    <w:rsid w:val="001F599C"/>
    <w:rsid w:val="00200F53"/>
    <w:rsid w:val="00203899"/>
    <w:rsid w:val="0021053A"/>
    <w:rsid w:val="0021332C"/>
    <w:rsid w:val="00213982"/>
    <w:rsid w:val="00214C72"/>
    <w:rsid w:val="00215019"/>
    <w:rsid w:val="0021619C"/>
    <w:rsid w:val="0023501F"/>
    <w:rsid w:val="0024416D"/>
    <w:rsid w:val="00252492"/>
    <w:rsid w:val="00256BFA"/>
    <w:rsid w:val="00271911"/>
    <w:rsid w:val="00274D16"/>
    <w:rsid w:val="002800A0"/>
    <w:rsid w:val="002801B3"/>
    <w:rsid w:val="00281060"/>
    <w:rsid w:val="0028571B"/>
    <w:rsid w:val="002940E8"/>
    <w:rsid w:val="00294751"/>
    <w:rsid w:val="00294F23"/>
    <w:rsid w:val="002A4FB0"/>
    <w:rsid w:val="002A6822"/>
    <w:rsid w:val="002A6E50"/>
    <w:rsid w:val="002B4298"/>
    <w:rsid w:val="002B5264"/>
    <w:rsid w:val="002B6C1C"/>
    <w:rsid w:val="002C0C13"/>
    <w:rsid w:val="002C256A"/>
    <w:rsid w:val="002D0EDB"/>
    <w:rsid w:val="002F274B"/>
    <w:rsid w:val="0030289C"/>
    <w:rsid w:val="00303444"/>
    <w:rsid w:val="00305A7F"/>
    <w:rsid w:val="00313EA7"/>
    <w:rsid w:val="003152FE"/>
    <w:rsid w:val="00327436"/>
    <w:rsid w:val="00337CA0"/>
    <w:rsid w:val="00342908"/>
    <w:rsid w:val="00344BD6"/>
    <w:rsid w:val="00344F68"/>
    <w:rsid w:val="0035528D"/>
    <w:rsid w:val="00361821"/>
    <w:rsid w:val="00361E9E"/>
    <w:rsid w:val="003737D8"/>
    <w:rsid w:val="00380D13"/>
    <w:rsid w:val="0039633A"/>
    <w:rsid w:val="0039645C"/>
    <w:rsid w:val="003B3141"/>
    <w:rsid w:val="003C7FBE"/>
    <w:rsid w:val="003D227C"/>
    <w:rsid w:val="003D2B4D"/>
    <w:rsid w:val="003F5F2B"/>
    <w:rsid w:val="00444A88"/>
    <w:rsid w:val="004550C2"/>
    <w:rsid w:val="00474DA4"/>
    <w:rsid w:val="00476B4D"/>
    <w:rsid w:val="004805FA"/>
    <w:rsid w:val="004935D2"/>
    <w:rsid w:val="004A50F9"/>
    <w:rsid w:val="004B1215"/>
    <w:rsid w:val="004C4133"/>
    <w:rsid w:val="004C6F3C"/>
    <w:rsid w:val="004D047D"/>
    <w:rsid w:val="004E37B5"/>
    <w:rsid w:val="004F1E9E"/>
    <w:rsid w:val="004F305A"/>
    <w:rsid w:val="00507C59"/>
    <w:rsid w:val="00512164"/>
    <w:rsid w:val="00520297"/>
    <w:rsid w:val="005338F9"/>
    <w:rsid w:val="0054128C"/>
    <w:rsid w:val="0054281C"/>
    <w:rsid w:val="00544581"/>
    <w:rsid w:val="0055268D"/>
    <w:rsid w:val="00576BE4"/>
    <w:rsid w:val="00584838"/>
    <w:rsid w:val="005935C9"/>
    <w:rsid w:val="005968C9"/>
    <w:rsid w:val="005A400A"/>
    <w:rsid w:val="005C1ADB"/>
    <w:rsid w:val="005C1BBC"/>
    <w:rsid w:val="005C1F2C"/>
    <w:rsid w:val="005D307C"/>
    <w:rsid w:val="005D4669"/>
    <w:rsid w:val="005D57CA"/>
    <w:rsid w:val="005F7B92"/>
    <w:rsid w:val="00612379"/>
    <w:rsid w:val="006153B6"/>
    <w:rsid w:val="0061555F"/>
    <w:rsid w:val="00636CA6"/>
    <w:rsid w:val="00641200"/>
    <w:rsid w:val="00641F7D"/>
    <w:rsid w:val="00644DA1"/>
    <w:rsid w:val="00645CA8"/>
    <w:rsid w:val="006504C7"/>
    <w:rsid w:val="00663E3C"/>
    <w:rsid w:val="006655D3"/>
    <w:rsid w:val="00665ECA"/>
    <w:rsid w:val="00667404"/>
    <w:rsid w:val="00671638"/>
    <w:rsid w:val="00687EB4"/>
    <w:rsid w:val="00695C56"/>
    <w:rsid w:val="006A5CDE"/>
    <w:rsid w:val="006A644A"/>
    <w:rsid w:val="006B17D2"/>
    <w:rsid w:val="006C224E"/>
    <w:rsid w:val="006C4E64"/>
    <w:rsid w:val="006C6EA8"/>
    <w:rsid w:val="006D780A"/>
    <w:rsid w:val="006E0E23"/>
    <w:rsid w:val="0070285D"/>
    <w:rsid w:val="0071271E"/>
    <w:rsid w:val="007142C0"/>
    <w:rsid w:val="00716FE6"/>
    <w:rsid w:val="00732DEC"/>
    <w:rsid w:val="00735BD5"/>
    <w:rsid w:val="007403C0"/>
    <w:rsid w:val="007451B0"/>
    <w:rsid w:val="007451EC"/>
    <w:rsid w:val="00751613"/>
    <w:rsid w:val="007556F6"/>
    <w:rsid w:val="00760EEF"/>
    <w:rsid w:val="007717C8"/>
    <w:rsid w:val="00777EE5"/>
    <w:rsid w:val="00782255"/>
    <w:rsid w:val="00784836"/>
    <w:rsid w:val="0079023E"/>
    <w:rsid w:val="007A0788"/>
    <w:rsid w:val="007A2854"/>
    <w:rsid w:val="007B7532"/>
    <w:rsid w:val="007C1D92"/>
    <w:rsid w:val="007C2A7E"/>
    <w:rsid w:val="007C3C19"/>
    <w:rsid w:val="007C4CB9"/>
    <w:rsid w:val="007D0B9D"/>
    <w:rsid w:val="007D1940"/>
    <w:rsid w:val="007D19B0"/>
    <w:rsid w:val="007D4635"/>
    <w:rsid w:val="007E688B"/>
    <w:rsid w:val="007F498F"/>
    <w:rsid w:val="007F5631"/>
    <w:rsid w:val="00805E89"/>
    <w:rsid w:val="0080679D"/>
    <w:rsid w:val="00807AC8"/>
    <w:rsid w:val="008108B0"/>
    <w:rsid w:val="00811B20"/>
    <w:rsid w:val="008211B5"/>
    <w:rsid w:val="008224A2"/>
    <w:rsid w:val="0082296E"/>
    <w:rsid w:val="00824099"/>
    <w:rsid w:val="00846D7C"/>
    <w:rsid w:val="00864F86"/>
    <w:rsid w:val="00867AC1"/>
    <w:rsid w:val="008706A5"/>
    <w:rsid w:val="0087281A"/>
    <w:rsid w:val="008878D4"/>
    <w:rsid w:val="00890DF8"/>
    <w:rsid w:val="00892D9E"/>
    <w:rsid w:val="0089318F"/>
    <w:rsid w:val="00896B4F"/>
    <w:rsid w:val="008A743F"/>
    <w:rsid w:val="008B2853"/>
    <w:rsid w:val="008C0970"/>
    <w:rsid w:val="008D0BC5"/>
    <w:rsid w:val="008D2CF7"/>
    <w:rsid w:val="008F3A5C"/>
    <w:rsid w:val="008F5709"/>
    <w:rsid w:val="00900C26"/>
    <w:rsid w:val="00901660"/>
    <w:rsid w:val="0090197F"/>
    <w:rsid w:val="00903264"/>
    <w:rsid w:val="00906DDC"/>
    <w:rsid w:val="0092152C"/>
    <w:rsid w:val="00934E09"/>
    <w:rsid w:val="00936253"/>
    <w:rsid w:val="00940D46"/>
    <w:rsid w:val="00947FF1"/>
    <w:rsid w:val="00952DD4"/>
    <w:rsid w:val="00957BE0"/>
    <w:rsid w:val="00965AE7"/>
    <w:rsid w:val="00970FED"/>
    <w:rsid w:val="00992D82"/>
    <w:rsid w:val="00994F93"/>
    <w:rsid w:val="00997029"/>
    <w:rsid w:val="009A7148"/>
    <w:rsid w:val="009A7339"/>
    <w:rsid w:val="009B3CFF"/>
    <w:rsid w:val="009B440E"/>
    <w:rsid w:val="009B76EC"/>
    <w:rsid w:val="009C02E0"/>
    <w:rsid w:val="009D2670"/>
    <w:rsid w:val="009D2A1C"/>
    <w:rsid w:val="009D381D"/>
    <w:rsid w:val="009D690D"/>
    <w:rsid w:val="009E65B6"/>
    <w:rsid w:val="009E75EE"/>
    <w:rsid w:val="009F77CF"/>
    <w:rsid w:val="00A006E3"/>
    <w:rsid w:val="00A04598"/>
    <w:rsid w:val="00A24C10"/>
    <w:rsid w:val="00A3365A"/>
    <w:rsid w:val="00A41F6F"/>
    <w:rsid w:val="00A42AC3"/>
    <w:rsid w:val="00A430CF"/>
    <w:rsid w:val="00A54309"/>
    <w:rsid w:val="00A6690C"/>
    <w:rsid w:val="00A72779"/>
    <w:rsid w:val="00A75AC9"/>
    <w:rsid w:val="00A7620E"/>
    <w:rsid w:val="00A8663D"/>
    <w:rsid w:val="00A87B1B"/>
    <w:rsid w:val="00AA4066"/>
    <w:rsid w:val="00AB2B93"/>
    <w:rsid w:val="00AB530F"/>
    <w:rsid w:val="00AB5544"/>
    <w:rsid w:val="00AB7E5B"/>
    <w:rsid w:val="00AC2883"/>
    <w:rsid w:val="00AD2B2D"/>
    <w:rsid w:val="00AD438B"/>
    <w:rsid w:val="00AE0EF1"/>
    <w:rsid w:val="00AE2937"/>
    <w:rsid w:val="00B07301"/>
    <w:rsid w:val="00B11F3E"/>
    <w:rsid w:val="00B15140"/>
    <w:rsid w:val="00B224DE"/>
    <w:rsid w:val="00B22B8B"/>
    <w:rsid w:val="00B257F5"/>
    <w:rsid w:val="00B324D4"/>
    <w:rsid w:val="00B45453"/>
    <w:rsid w:val="00B45B90"/>
    <w:rsid w:val="00B46575"/>
    <w:rsid w:val="00B56B68"/>
    <w:rsid w:val="00B61777"/>
    <w:rsid w:val="00B6675E"/>
    <w:rsid w:val="00B70C42"/>
    <w:rsid w:val="00B75A48"/>
    <w:rsid w:val="00B823AB"/>
    <w:rsid w:val="00B84BBD"/>
    <w:rsid w:val="00B87AE3"/>
    <w:rsid w:val="00BA43FB"/>
    <w:rsid w:val="00BC127D"/>
    <w:rsid w:val="00BC1FE6"/>
    <w:rsid w:val="00C061B6"/>
    <w:rsid w:val="00C20869"/>
    <w:rsid w:val="00C20CDE"/>
    <w:rsid w:val="00C2446C"/>
    <w:rsid w:val="00C36AE5"/>
    <w:rsid w:val="00C41F17"/>
    <w:rsid w:val="00C43910"/>
    <w:rsid w:val="00C527FA"/>
    <w:rsid w:val="00C5280D"/>
    <w:rsid w:val="00C53EB3"/>
    <w:rsid w:val="00C5791C"/>
    <w:rsid w:val="00C66290"/>
    <w:rsid w:val="00C72B7A"/>
    <w:rsid w:val="00C973F2"/>
    <w:rsid w:val="00CA304C"/>
    <w:rsid w:val="00CA774A"/>
    <w:rsid w:val="00CB0250"/>
    <w:rsid w:val="00CB5B7C"/>
    <w:rsid w:val="00CC11B0"/>
    <w:rsid w:val="00CC2841"/>
    <w:rsid w:val="00CC3FEB"/>
    <w:rsid w:val="00CC5CF7"/>
    <w:rsid w:val="00CC66A9"/>
    <w:rsid w:val="00CE7FD5"/>
    <w:rsid w:val="00CF1330"/>
    <w:rsid w:val="00CF2351"/>
    <w:rsid w:val="00CF64ED"/>
    <w:rsid w:val="00CF7E36"/>
    <w:rsid w:val="00D01215"/>
    <w:rsid w:val="00D04B7F"/>
    <w:rsid w:val="00D27C26"/>
    <w:rsid w:val="00D35E25"/>
    <w:rsid w:val="00D3708D"/>
    <w:rsid w:val="00D40426"/>
    <w:rsid w:val="00D51CC5"/>
    <w:rsid w:val="00D57C96"/>
    <w:rsid w:val="00D57D18"/>
    <w:rsid w:val="00D902C5"/>
    <w:rsid w:val="00D91203"/>
    <w:rsid w:val="00D95174"/>
    <w:rsid w:val="00DA4973"/>
    <w:rsid w:val="00DA6F36"/>
    <w:rsid w:val="00DB596E"/>
    <w:rsid w:val="00DB597F"/>
    <w:rsid w:val="00DB7773"/>
    <w:rsid w:val="00DC00EA"/>
    <w:rsid w:val="00DC3802"/>
    <w:rsid w:val="00DC5EB0"/>
    <w:rsid w:val="00DD6BAA"/>
    <w:rsid w:val="00E0096F"/>
    <w:rsid w:val="00E07D87"/>
    <w:rsid w:val="00E10DC7"/>
    <w:rsid w:val="00E32F7E"/>
    <w:rsid w:val="00E421C9"/>
    <w:rsid w:val="00E469B3"/>
    <w:rsid w:val="00E50718"/>
    <w:rsid w:val="00E5267B"/>
    <w:rsid w:val="00E5529C"/>
    <w:rsid w:val="00E6296D"/>
    <w:rsid w:val="00E63C0E"/>
    <w:rsid w:val="00E668D5"/>
    <w:rsid w:val="00E72D49"/>
    <w:rsid w:val="00E7593C"/>
    <w:rsid w:val="00E7678A"/>
    <w:rsid w:val="00E86C61"/>
    <w:rsid w:val="00E935F1"/>
    <w:rsid w:val="00E94A81"/>
    <w:rsid w:val="00EA1FFB"/>
    <w:rsid w:val="00EA305B"/>
    <w:rsid w:val="00EB048E"/>
    <w:rsid w:val="00EB4E9C"/>
    <w:rsid w:val="00EB5150"/>
    <w:rsid w:val="00EB7E59"/>
    <w:rsid w:val="00EC4EE9"/>
    <w:rsid w:val="00EE237B"/>
    <w:rsid w:val="00EE2C9D"/>
    <w:rsid w:val="00EE34DF"/>
    <w:rsid w:val="00EF2F89"/>
    <w:rsid w:val="00F03E98"/>
    <w:rsid w:val="00F0660F"/>
    <w:rsid w:val="00F1237A"/>
    <w:rsid w:val="00F22CBD"/>
    <w:rsid w:val="00F272F1"/>
    <w:rsid w:val="00F314FA"/>
    <w:rsid w:val="00F4189F"/>
    <w:rsid w:val="00F45372"/>
    <w:rsid w:val="00F560F7"/>
    <w:rsid w:val="00F6334D"/>
    <w:rsid w:val="00F63599"/>
    <w:rsid w:val="00F75989"/>
    <w:rsid w:val="00FA49AB"/>
    <w:rsid w:val="00FB4BCC"/>
    <w:rsid w:val="00FC1529"/>
    <w:rsid w:val="00FE18C6"/>
    <w:rsid w:val="00FE1E4E"/>
    <w:rsid w:val="00FE39C7"/>
    <w:rsid w:val="00FE64C8"/>
    <w:rsid w:val="00FF4233"/>
    <w:rsid w:val="00FF427C"/>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A4450CA"/>
  <w15:docId w15:val="{3706614E-9863-4C4F-8997-5A6D1D9C3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DC5EB0"/>
    <w:rPr>
      <w:rFonts w:ascii="Arial" w:hAnsi="Arial"/>
      <w:lang w:val="fr-FR"/>
    </w:rPr>
  </w:style>
  <w:style w:type="character" w:styleId="FollowedHyperlink">
    <w:name w:val="FollowedHyperlink"/>
    <w:basedOn w:val="DefaultParagraphFont"/>
    <w:semiHidden/>
    <w:unhideWhenUsed/>
    <w:rsid w:val="008F5709"/>
    <w:rPr>
      <w:color w:val="800080" w:themeColor="followedHyperlink"/>
      <w:u w:val="single"/>
    </w:rPr>
  </w:style>
  <w:style w:type="paragraph" w:styleId="NoSpacing">
    <w:name w:val="No Spacing"/>
    <w:uiPriority w:val="1"/>
    <w:qFormat/>
    <w:rsid w:val="007403C0"/>
    <w:rPr>
      <w:rFonts w:asciiTheme="minorHAnsi" w:eastAsiaTheme="minorHAnsi" w:hAnsiTheme="minorHAnsi" w:cstheme="minorBidi"/>
      <w:sz w:val="22"/>
      <w:szCs w:val="22"/>
    </w:rPr>
  </w:style>
  <w:style w:type="paragraph" w:styleId="ListParagraph">
    <w:name w:val="List Paragraph"/>
    <w:basedOn w:val="Normal"/>
    <w:uiPriority w:val="34"/>
    <w:qFormat/>
    <w:rsid w:val="00A6690C"/>
    <w:pPr>
      <w:spacing w:after="200" w:line="276" w:lineRule="auto"/>
      <w:ind w:left="720"/>
      <w:contextualSpacing/>
      <w:jc w:val="left"/>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876278">
      <w:bodyDiv w:val="1"/>
      <w:marLeft w:val="0"/>
      <w:marRight w:val="0"/>
      <w:marTop w:val="0"/>
      <w:marBottom w:val="0"/>
      <w:divBdr>
        <w:top w:val="none" w:sz="0" w:space="0" w:color="auto"/>
        <w:left w:val="none" w:sz="0" w:space="0" w:color="auto"/>
        <w:bottom w:val="none" w:sz="0" w:space="0" w:color="auto"/>
        <w:right w:val="none" w:sz="0" w:space="0" w:color="auto"/>
      </w:divBdr>
    </w:div>
    <w:div w:id="1325165221">
      <w:bodyDiv w:val="1"/>
      <w:marLeft w:val="0"/>
      <w:marRight w:val="0"/>
      <w:marTop w:val="0"/>
      <w:marBottom w:val="0"/>
      <w:divBdr>
        <w:top w:val="none" w:sz="0" w:space="0" w:color="auto"/>
        <w:left w:val="none" w:sz="0" w:space="0" w:color="auto"/>
        <w:bottom w:val="none" w:sz="0" w:space="0" w:color="auto"/>
        <w:right w:val="none" w:sz="0" w:space="0" w:color="auto"/>
      </w:divBdr>
    </w:div>
    <w:div w:id="2101103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tiff"/><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tiff"/><Relationship Id="rId25" Type="http://schemas.openxmlformats.org/officeDocument/2006/relationships/image" Target="media/image12.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10.tiff"/><Relationship Id="rId28" Type="http://schemas.openxmlformats.org/officeDocument/2006/relationships/image" Target="media/image15.tiff"/><Relationship Id="rId10" Type="http://schemas.openxmlformats.org/officeDocument/2006/relationships/hyperlink" Target="https://www.upov.int/meetings/fr/details.jsp?meeting_id=50801" TargetMode="External"/><Relationship Id="rId19" Type="http://schemas.openxmlformats.org/officeDocument/2006/relationships/image" Target="media/image6.tif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upov.int/meetings/fr/doc_details.jsp?meeting_id=44153&amp;doc_id=388739" TargetMode="External"/><Relationship Id="rId14" Type="http://schemas.openxmlformats.org/officeDocument/2006/relationships/footer" Target="footer1.xml"/><Relationship Id="rId22" Type="http://schemas.openxmlformats.org/officeDocument/2006/relationships/image" Target="media/image9.tiff"/><Relationship Id="rId27" Type="http://schemas.openxmlformats.org/officeDocument/2006/relationships/image" Target="media/image14.tiff"/><Relationship Id="rId30" Type="http://schemas.openxmlformats.org/officeDocument/2006/relationships/header" Target="header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184EB-E62D-4CC5-BE41-C499BEE44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20</Pages>
  <Words>1913</Words>
  <Characters>10414</Characters>
  <Application>Microsoft Office Word</Application>
  <DocSecurity>0</DocSecurity>
  <Lines>86</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C/53</vt:lpstr>
      <vt:lpstr>C/53</vt:lpstr>
    </vt:vector>
  </TitlesOfParts>
  <Company>UPOV</Company>
  <LinksUpToDate>false</LinksUpToDate>
  <CharactersWithSpaces>12303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C/53</dc:title>
  <dc:subject/>
  <dc:creator>SANTOS Carla Marina</dc:creator>
  <cp:keywords/>
  <dc:description/>
  <cp:lastModifiedBy>SANTOS Carla Marina</cp:lastModifiedBy>
  <cp:revision>12</cp:revision>
  <cp:lastPrinted>2019-10-22T18:15:00Z</cp:lastPrinted>
  <dcterms:created xsi:type="dcterms:W3CDTF">2019-10-22T15:34:00Z</dcterms:created>
  <dcterms:modified xsi:type="dcterms:W3CDTF">2019-10-23T14:09:00Z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e6043d92-4809-48a5-80de-5b0a46b955d3</vt:lpwstr>
  </property>
</Properties>
</file>