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500A03" w:rsidRPr="003B1C84" w:rsidTr="00A661CB">
        <w:trPr>
          <w:trHeight w:val="1760"/>
        </w:trPr>
        <w:tc>
          <w:tcPr>
            <w:tcW w:w="4243" w:type="dxa"/>
          </w:tcPr>
          <w:p w:rsidR="00500A03" w:rsidRPr="003B1C84" w:rsidRDefault="00500A03" w:rsidP="00A661CB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500A03" w:rsidRPr="003B1C84" w:rsidRDefault="00500A03" w:rsidP="00A661CB">
            <w:pPr>
              <w:pStyle w:val="LogoUPOV"/>
              <w:rPr>
                <w:lang w:val="fr-FR"/>
              </w:rPr>
            </w:pPr>
            <w:r w:rsidRPr="003B1C84">
              <w:rPr>
                <w:noProof/>
              </w:rPr>
              <w:drawing>
                <wp:inline distT="0" distB="0" distL="0" distR="0" wp14:anchorId="6078D662" wp14:editId="16C5518F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500A03" w:rsidRPr="003B1C84" w:rsidRDefault="00500A03" w:rsidP="00A661CB">
            <w:pPr>
              <w:pStyle w:val="Lettrine"/>
              <w:rPr>
                <w:lang w:val="fr-FR"/>
              </w:rPr>
            </w:pPr>
            <w:r w:rsidRPr="003B1C84">
              <w:rPr>
                <w:lang w:val="fr-FR"/>
              </w:rPr>
              <w:t>F</w:t>
            </w:r>
          </w:p>
          <w:p w:rsidR="00500A03" w:rsidRPr="003B1C84" w:rsidRDefault="00500A03" w:rsidP="00071AE1">
            <w:pPr>
              <w:pStyle w:val="Docoriginal"/>
              <w:spacing w:line="280" w:lineRule="atLeast"/>
              <w:rPr>
                <w:lang w:val="fr-FR"/>
              </w:rPr>
            </w:pPr>
            <w:r w:rsidRPr="003B1C84">
              <w:rPr>
                <w:lang w:val="fr-FR"/>
              </w:rPr>
              <w:t>C/49/</w:t>
            </w:r>
            <w:bookmarkStart w:id="1" w:name="Code"/>
            <w:bookmarkEnd w:id="1"/>
            <w:r w:rsidRPr="003B1C84">
              <w:rPr>
                <w:lang w:val="fr-FR"/>
              </w:rPr>
              <w:t>8 Rev.</w:t>
            </w:r>
            <w:r w:rsidR="00255A39">
              <w:rPr>
                <w:lang w:val="fr-FR"/>
              </w:rPr>
              <w:t>2</w:t>
            </w:r>
          </w:p>
          <w:p w:rsidR="00500A03" w:rsidRPr="003B1C84" w:rsidRDefault="00500A03" w:rsidP="00071AE1">
            <w:pPr>
              <w:pStyle w:val="Docoriginal"/>
              <w:spacing w:line="280" w:lineRule="atLeast"/>
              <w:rPr>
                <w:b w:val="0"/>
                <w:spacing w:val="0"/>
                <w:lang w:val="fr-FR"/>
              </w:rPr>
            </w:pPr>
            <w:r w:rsidRPr="003B1C84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541E9C" w:rsidRPr="00541E9C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3B1C84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3B1C84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3B1C84">
              <w:rPr>
                <w:b w:val="0"/>
                <w:spacing w:val="0"/>
                <w:lang w:val="fr-FR"/>
              </w:rPr>
              <w:t>anglais</w:t>
            </w:r>
          </w:p>
          <w:p w:rsidR="00500A03" w:rsidRPr="003B1C84" w:rsidRDefault="00500A03" w:rsidP="00071AE1">
            <w:pPr>
              <w:pStyle w:val="Docoriginal"/>
              <w:spacing w:line="280" w:lineRule="atLeast"/>
              <w:rPr>
                <w:lang w:val="fr-FR"/>
              </w:rPr>
            </w:pPr>
            <w:r w:rsidRPr="003B1C84">
              <w:rPr>
                <w:spacing w:val="0"/>
                <w:lang w:val="fr-FR"/>
              </w:rPr>
              <w:t>DATE</w:t>
            </w:r>
            <w:r w:rsidR="00541E9C" w:rsidRPr="00541E9C">
              <w:rPr>
                <w:spacing w:val="0"/>
                <w:lang w:val="fr-FR"/>
              </w:rPr>
              <w:t> </w:t>
            </w:r>
            <w:r w:rsidRPr="003B1C84">
              <w:rPr>
                <w:spacing w:val="0"/>
                <w:lang w:val="fr-FR"/>
              </w:rPr>
              <w:t>:</w:t>
            </w:r>
            <w:r w:rsidRPr="003B1C84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="00255A39">
              <w:rPr>
                <w:b w:val="0"/>
                <w:spacing w:val="0"/>
                <w:lang w:val="fr-FR"/>
              </w:rPr>
              <w:t>17 mars 2016</w:t>
            </w:r>
          </w:p>
        </w:tc>
      </w:tr>
      <w:tr w:rsidR="00500A03" w:rsidRPr="003B1C84" w:rsidTr="00A661CB">
        <w:tc>
          <w:tcPr>
            <w:tcW w:w="10131" w:type="dxa"/>
            <w:gridSpan w:val="3"/>
          </w:tcPr>
          <w:p w:rsidR="00500A03" w:rsidRPr="003B1C84" w:rsidRDefault="00500A03" w:rsidP="00A661CB">
            <w:pPr>
              <w:pStyle w:val="upove"/>
              <w:rPr>
                <w:sz w:val="28"/>
                <w:lang w:val="fr-FR"/>
              </w:rPr>
            </w:pPr>
            <w:r w:rsidRPr="003B1C84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500A03" w:rsidRPr="003B1C84" w:rsidTr="00A661CB">
        <w:tc>
          <w:tcPr>
            <w:tcW w:w="10131" w:type="dxa"/>
            <w:gridSpan w:val="3"/>
          </w:tcPr>
          <w:p w:rsidR="00500A03" w:rsidRPr="003B1C84" w:rsidRDefault="00500A03" w:rsidP="00A661CB">
            <w:pPr>
              <w:pStyle w:val="Country"/>
              <w:rPr>
                <w:lang w:val="fr-FR"/>
              </w:rPr>
            </w:pPr>
            <w:r w:rsidRPr="003B1C84">
              <w:rPr>
                <w:lang w:val="fr-FR"/>
              </w:rPr>
              <w:t>Genève</w:t>
            </w:r>
          </w:p>
        </w:tc>
      </w:tr>
    </w:tbl>
    <w:p w:rsidR="00500A03" w:rsidRPr="003B1C84" w:rsidRDefault="00500A03" w:rsidP="00500A03">
      <w:pPr>
        <w:pStyle w:val="Sessiontc"/>
        <w:rPr>
          <w:lang w:val="fr-FR"/>
        </w:rPr>
      </w:pPr>
      <w:r w:rsidRPr="003B1C84">
        <w:rPr>
          <w:lang w:val="fr-FR"/>
        </w:rPr>
        <w:t>CONSEIL</w:t>
      </w:r>
    </w:p>
    <w:p w:rsidR="00500A03" w:rsidRPr="003B1C84" w:rsidRDefault="00500A03" w:rsidP="00500A03">
      <w:pPr>
        <w:pStyle w:val="Sessiontcplacedate"/>
        <w:rPr>
          <w:lang w:val="fr-FR"/>
        </w:rPr>
      </w:pPr>
      <w:bookmarkStart w:id="4" w:name="TitleOfDoc"/>
      <w:bookmarkEnd w:id="4"/>
      <w:r w:rsidRPr="003B1C84">
        <w:rPr>
          <w:lang w:val="fr-FR"/>
        </w:rPr>
        <w:t>Quarante</w:t>
      </w:r>
      <w:r w:rsidR="009E0650">
        <w:rPr>
          <w:lang w:val="fr-FR"/>
        </w:rPr>
        <w:noBreakHyphen/>
      </w:r>
      <w:r w:rsidRPr="003B1C84">
        <w:rPr>
          <w:lang w:val="fr-FR"/>
        </w:rPr>
        <w:t>neuvième</w:t>
      </w:r>
      <w:r w:rsidR="00541E9C">
        <w:rPr>
          <w:lang w:val="fr-FR"/>
        </w:rPr>
        <w:t> </w:t>
      </w:r>
      <w:r w:rsidRPr="003B1C84">
        <w:rPr>
          <w:lang w:val="fr-FR"/>
        </w:rPr>
        <w:t>session ordinaire</w:t>
      </w:r>
      <w:r w:rsidRPr="003B1C84">
        <w:rPr>
          <w:lang w:val="fr-FR"/>
        </w:rPr>
        <w:br/>
        <w:t>Genève, 2</w:t>
      </w:r>
      <w:r w:rsidR="001B7A80" w:rsidRPr="003B1C84">
        <w:rPr>
          <w:lang w:val="fr-FR"/>
        </w:rPr>
        <w:t>9</w:t>
      </w:r>
      <w:r w:rsidR="001B7A80">
        <w:rPr>
          <w:lang w:val="fr-FR"/>
        </w:rPr>
        <w:t> </w:t>
      </w:r>
      <w:r w:rsidR="001B7A80" w:rsidRPr="003B1C84">
        <w:rPr>
          <w:lang w:val="fr-FR"/>
        </w:rPr>
        <w:t>octobre</w:t>
      </w:r>
      <w:r w:rsidR="001B7A80">
        <w:rPr>
          <w:lang w:val="fr-FR"/>
        </w:rPr>
        <w:t> </w:t>
      </w:r>
      <w:r w:rsidR="001B7A80" w:rsidRPr="003B1C84">
        <w:rPr>
          <w:lang w:val="fr-FR"/>
        </w:rPr>
        <w:t>20</w:t>
      </w:r>
      <w:r w:rsidRPr="003B1C84">
        <w:rPr>
          <w:lang w:val="fr-FR"/>
        </w:rPr>
        <w:t>15</w:t>
      </w:r>
    </w:p>
    <w:p w:rsidR="00CA4ACA" w:rsidRPr="003B1C84" w:rsidRDefault="0081431B" w:rsidP="0081431B">
      <w:pPr>
        <w:pStyle w:val="Titleofdoc0"/>
        <w:rPr>
          <w:lang w:val="fr-FR"/>
        </w:rPr>
      </w:pPr>
      <w:r w:rsidRPr="003B1C84">
        <w:rPr>
          <w:lang w:val="fr-FR"/>
        </w:rPr>
        <w:t>CALENDR</w:t>
      </w:r>
      <w:r w:rsidR="00B92B41" w:rsidRPr="003B1C84">
        <w:rPr>
          <w:lang w:val="fr-FR"/>
        </w:rPr>
        <w:t xml:space="preserve">ier révisé des réunions </w:t>
      </w:r>
      <w:r w:rsidRPr="003B1C84">
        <w:rPr>
          <w:lang w:val="fr-FR"/>
        </w:rPr>
        <w:t xml:space="preserve">EN </w:t>
      </w:r>
      <w:r w:rsidR="00B92B41" w:rsidRPr="003B1C84">
        <w:rPr>
          <w:lang w:val="fr-FR"/>
        </w:rPr>
        <w:t>2016</w:t>
      </w:r>
    </w:p>
    <w:p w:rsidR="00F367D2" w:rsidRPr="003B1C84" w:rsidRDefault="00EE44FC" w:rsidP="000B77C8">
      <w:pPr>
        <w:spacing w:before="240" w:after="600"/>
        <w:jc w:val="center"/>
        <w:rPr>
          <w:i/>
          <w:color w:val="A6A6A6" w:themeColor="background1" w:themeShade="A6"/>
          <w:lang w:val="fr-FR"/>
        </w:rPr>
      </w:pPr>
      <w:bookmarkStart w:id="5" w:name="Prepared"/>
      <w:bookmarkEnd w:id="5"/>
      <w:r w:rsidRPr="003B1C84">
        <w:rPr>
          <w:lang w:val="fr-FR"/>
        </w:rPr>
        <w:t>Document établi par le Bureau de l</w:t>
      </w:r>
      <w:r w:rsidR="001B7A80">
        <w:rPr>
          <w:lang w:val="fr-FR"/>
        </w:rPr>
        <w:t>’</w:t>
      </w:r>
      <w:r w:rsidRPr="003B1C84">
        <w:rPr>
          <w:lang w:val="fr-FR"/>
        </w:rPr>
        <w:t>Union</w:t>
      </w:r>
      <w:r w:rsidR="000B77C8" w:rsidRPr="003B1C84">
        <w:rPr>
          <w:lang w:val="fr-FR"/>
        </w:rPr>
        <w:br/>
      </w:r>
      <w:r w:rsidR="000B77C8" w:rsidRPr="003B1C84">
        <w:rPr>
          <w:lang w:val="fr-FR"/>
        </w:rPr>
        <w:br/>
      </w:r>
      <w:r w:rsidR="00F367D2" w:rsidRPr="003B1C84">
        <w:rPr>
          <w:i/>
          <w:color w:val="A6A6A6" w:themeColor="background1" w:themeShade="A6"/>
          <w:lang w:val="fr-FR"/>
        </w:rPr>
        <w:t>Avertissement</w:t>
      </w:r>
      <w:r w:rsidR="00310941" w:rsidRPr="003B1C84">
        <w:rPr>
          <w:i/>
          <w:color w:val="A6A6A6" w:themeColor="background1" w:themeShade="A6"/>
          <w:lang w:val="fr-FR"/>
        </w:rPr>
        <w:t> </w:t>
      </w:r>
      <w:r w:rsidR="00F367D2" w:rsidRPr="003B1C84">
        <w:rPr>
          <w:i/>
          <w:color w:val="A6A6A6" w:themeColor="background1" w:themeShade="A6"/>
          <w:lang w:val="fr-FR"/>
        </w:rPr>
        <w:t>: le présent document ne représente pas les principes ou les orientations de l</w:t>
      </w:r>
      <w:r w:rsidR="001B7A80">
        <w:rPr>
          <w:i/>
          <w:color w:val="A6A6A6" w:themeColor="background1" w:themeShade="A6"/>
          <w:lang w:val="fr-FR"/>
        </w:rPr>
        <w:t>’</w:t>
      </w:r>
      <w:r w:rsidR="00F367D2" w:rsidRPr="003B1C84">
        <w:rPr>
          <w:i/>
          <w:color w:val="A6A6A6" w:themeColor="background1" w:themeShade="A6"/>
          <w:lang w:val="fr-FR"/>
        </w:rPr>
        <w:t>UPOV</w:t>
      </w:r>
    </w:p>
    <w:p w:rsidR="00CA4ACA" w:rsidRPr="003B1C84" w:rsidRDefault="0081431B" w:rsidP="00670D3D">
      <w:pPr>
        <w:pStyle w:val="ListParagraph"/>
        <w:numPr>
          <w:ilvl w:val="0"/>
          <w:numId w:val="2"/>
        </w:numPr>
        <w:ind w:left="0" w:firstLine="0"/>
        <w:rPr>
          <w:color w:val="000000"/>
          <w:lang w:val="fr-FR"/>
        </w:rPr>
      </w:pPr>
      <w:r w:rsidRPr="003B1C84">
        <w:rPr>
          <w:color w:val="000000"/>
          <w:lang w:val="fr-FR"/>
        </w:rPr>
        <w:t xml:space="preserve">La présente révision tient compte des changements </w:t>
      </w:r>
      <w:r w:rsidR="00EE44FC" w:rsidRPr="003B1C84">
        <w:rPr>
          <w:color w:val="000000"/>
          <w:lang w:val="fr-FR"/>
        </w:rPr>
        <w:t>que le</w:t>
      </w:r>
      <w:r w:rsidRPr="003B1C84">
        <w:rPr>
          <w:color w:val="000000"/>
          <w:lang w:val="fr-FR"/>
        </w:rPr>
        <w:t xml:space="preserve"> Conseil</w:t>
      </w:r>
      <w:r w:rsidR="002F7615" w:rsidRPr="003B1C84">
        <w:rPr>
          <w:color w:val="000000"/>
          <w:lang w:val="fr-FR"/>
        </w:rPr>
        <w:t>,</w:t>
      </w:r>
      <w:r w:rsidRPr="003B1C84">
        <w:rPr>
          <w:color w:val="000000"/>
          <w:lang w:val="fr-FR"/>
        </w:rPr>
        <w:t xml:space="preserve"> à sa </w:t>
      </w:r>
      <w:r w:rsidR="00255A39">
        <w:rPr>
          <w:color w:val="000000"/>
          <w:lang w:val="fr-FR"/>
        </w:rPr>
        <w:t>trente</w:t>
      </w:r>
      <w:r w:rsidR="009E0650">
        <w:rPr>
          <w:color w:val="000000"/>
          <w:lang w:val="fr-FR"/>
        </w:rPr>
        <w:noBreakHyphen/>
      </w:r>
      <w:r w:rsidR="00255A39">
        <w:rPr>
          <w:color w:val="000000"/>
          <w:lang w:val="fr-FR"/>
        </w:rPr>
        <w:t>trois</w:t>
      </w:r>
      <w:r w:rsidR="00255A39" w:rsidRPr="003B1C84">
        <w:rPr>
          <w:color w:val="000000"/>
          <w:lang w:val="fr-FR"/>
        </w:rPr>
        <w:t>ième </w:t>
      </w:r>
      <w:r w:rsidRPr="003B1C84">
        <w:rPr>
          <w:color w:val="000000"/>
          <w:lang w:val="fr-FR"/>
        </w:rPr>
        <w:t xml:space="preserve">session </w:t>
      </w:r>
      <w:r w:rsidR="00255A39">
        <w:rPr>
          <w:color w:val="000000"/>
          <w:lang w:val="fr-FR"/>
        </w:rPr>
        <w:t>extra</w:t>
      </w:r>
      <w:r w:rsidRPr="003B1C84">
        <w:rPr>
          <w:color w:val="000000"/>
          <w:lang w:val="fr-FR"/>
        </w:rPr>
        <w:t xml:space="preserve">ordinaire, tenue à Genève le </w:t>
      </w:r>
      <w:r w:rsidR="00255A39">
        <w:rPr>
          <w:color w:val="000000"/>
          <w:lang w:val="fr-FR"/>
        </w:rPr>
        <w:t>17</w:t>
      </w:r>
      <w:r w:rsidR="00255A39" w:rsidRPr="003B1C84">
        <w:rPr>
          <w:color w:val="000000"/>
          <w:lang w:val="fr-FR"/>
        </w:rPr>
        <w:t> </w:t>
      </w:r>
      <w:r w:rsidR="00255A39">
        <w:rPr>
          <w:color w:val="000000"/>
          <w:lang w:val="fr-FR"/>
        </w:rPr>
        <w:t>mars</w:t>
      </w:r>
      <w:r w:rsidR="00255A39" w:rsidRPr="003B1C84">
        <w:rPr>
          <w:color w:val="000000"/>
          <w:lang w:val="fr-FR"/>
        </w:rPr>
        <w:t> 201</w:t>
      </w:r>
      <w:r w:rsidR="00255A39">
        <w:rPr>
          <w:color w:val="000000"/>
          <w:lang w:val="fr-FR"/>
        </w:rPr>
        <w:t>6</w:t>
      </w:r>
      <w:r w:rsidRPr="003B1C84">
        <w:rPr>
          <w:color w:val="000000"/>
          <w:lang w:val="fr-FR"/>
        </w:rPr>
        <w:t xml:space="preserve">, </w:t>
      </w:r>
      <w:r w:rsidR="002F7615" w:rsidRPr="003B1C84">
        <w:rPr>
          <w:color w:val="000000"/>
          <w:lang w:val="fr-FR"/>
        </w:rPr>
        <w:t>est convenu d</w:t>
      </w:r>
      <w:r w:rsidR="001B7A80">
        <w:rPr>
          <w:color w:val="000000"/>
          <w:lang w:val="fr-FR"/>
        </w:rPr>
        <w:t>’</w:t>
      </w:r>
      <w:r w:rsidR="002F7615" w:rsidRPr="003B1C84">
        <w:rPr>
          <w:color w:val="000000"/>
          <w:lang w:val="fr-FR"/>
        </w:rPr>
        <w:t>apporter au calendrier des réunions en</w:t>
      </w:r>
      <w:r w:rsidR="00310941" w:rsidRPr="003B1C84">
        <w:rPr>
          <w:color w:val="000000"/>
          <w:lang w:val="fr-FR"/>
        </w:rPr>
        <w:t> </w:t>
      </w:r>
      <w:r w:rsidR="002F7615" w:rsidRPr="003B1C84">
        <w:rPr>
          <w:color w:val="000000"/>
          <w:lang w:val="fr-FR"/>
        </w:rPr>
        <w:t>2016</w:t>
      </w:r>
      <w:r w:rsidR="00165AE7" w:rsidRPr="003B1C84">
        <w:rPr>
          <w:color w:val="000000"/>
          <w:lang w:val="fr-FR"/>
        </w:rPr>
        <w:t>, comme suit</w:t>
      </w:r>
      <w:r w:rsidR="00310941" w:rsidRPr="003B1C84">
        <w:rPr>
          <w:color w:val="000000"/>
          <w:lang w:val="fr-FR"/>
        </w:rPr>
        <w:t> </w:t>
      </w:r>
      <w:r w:rsidRPr="003B1C84">
        <w:rPr>
          <w:color w:val="000000"/>
          <w:lang w:val="fr-FR"/>
        </w:rPr>
        <w:t>:</w:t>
      </w:r>
    </w:p>
    <w:p w:rsidR="00CA4ACA" w:rsidRPr="003B1C84" w:rsidRDefault="00CA4ACA" w:rsidP="00670D3D">
      <w:pPr>
        <w:rPr>
          <w:lang w:val="fr-FR"/>
        </w:rPr>
      </w:pPr>
    </w:p>
    <w:p w:rsidR="001B7A80" w:rsidRDefault="0009497E" w:rsidP="00670D3D">
      <w:pPr>
        <w:pStyle w:val="ListParagraph"/>
        <w:numPr>
          <w:ilvl w:val="0"/>
          <w:numId w:val="1"/>
        </w:numPr>
        <w:ind w:left="0" w:firstLine="567"/>
        <w:rPr>
          <w:color w:val="000000"/>
          <w:lang w:val="fr-FR"/>
        </w:rPr>
      </w:pPr>
      <w:r>
        <w:rPr>
          <w:color w:val="000000"/>
          <w:lang w:val="fr-FR"/>
        </w:rPr>
        <w:t>changement de lieu pour la quarante</w:t>
      </w:r>
      <w:r w:rsidR="009E0650">
        <w:rPr>
          <w:color w:val="000000"/>
          <w:lang w:val="fr-FR"/>
        </w:rPr>
        <w:noBreakHyphen/>
      </w:r>
      <w:r>
        <w:rPr>
          <w:color w:val="000000"/>
          <w:lang w:val="fr-FR"/>
        </w:rPr>
        <w:t xml:space="preserve">cinquième session du Groupe de travail technique sur les plantes agricoles (TWA) prévue du 11 au 15 juillet 2016 au Mexique, qui se tiendra non plus à </w:t>
      </w:r>
      <w:proofErr w:type="spellStart"/>
      <w:r>
        <w:rPr>
          <w:color w:val="000000"/>
          <w:lang w:val="fr-FR"/>
        </w:rPr>
        <w:t>Queretaro</w:t>
      </w:r>
      <w:proofErr w:type="spellEnd"/>
      <w:r>
        <w:rPr>
          <w:color w:val="000000"/>
          <w:lang w:val="fr-FR"/>
        </w:rPr>
        <w:t xml:space="preserve"> mais à Mexico</w:t>
      </w:r>
      <w:r w:rsidR="005507E5" w:rsidRPr="003B1C84">
        <w:rPr>
          <w:color w:val="000000"/>
          <w:lang w:val="fr-FR"/>
        </w:rPr>
        <w:t>;</w:t>
      </w:r>
    </w:p>
    <w:p w:rsidR="004E0A15" w:rsidRPr="003B1C84" w:rsidRDefault="004E0A15" w:rsidP="00670D3D">
      <w:pPr>
        <w:pStyle w:val="ListParagraph"/>
        <w:ind w:left="0"/>
        <w:rPr>
          <w:lang w:val="fr-FR"/>
        </w:rPr>
      </w:pPr>
    </w:p>
    <w:p w:rsidR="001B7A80" w:rsidRDefault="0009497E" w:rsidP="001B7A80">
      <w:pPr>
        <w:pStyle w:val="ListParagraph"/>
        <w:numPr>
          <w:ilvl w:val="0"/>
          <w:numId w:val="1"/>
        </w:numPr>
        <w:tabs>
          <w:tab w:val="left" w:pos="1134"/>
        </w:tabs>
        <w:ind w:left="0" w:firstLine="567"/>
        <w:rPr>
          <w:color w:val="000000"/>
          <w:lang w:val="fr-FR"/>
        </w:rPr>
      </w:pPr>
      <w:r>
        <w:rPr>
          <w:color w:val="000000"/>
          <w:lang w:val="fr-FR"/>
        </w:rPr>
        <w:t>la huitième </w:t>
      </w:r>
      <w:r w:rsidRPr="0009497E">
        <w:rPr>
          <w:color w:val="000000"/>
          <w:lang w:val="fr-FR"/>
        </w:rPr>
        <w:t>réunion sur l</w:t>
      </w:r>
      <w:r w:rsidR="001B7A80">
        <w:rPr>
          <w:color w:val="000000"/>
          <w:lang w:val="fr-FR"/>
        </w:rPr>
        <w:t>’</w:t>
      </w:r>
      <w:r w:rsidRPr="0009497E">
        <w:rPr>
          <w:color w:val="000000"/>
          <w:lang w:val="fr-FR"/>
        </w:rPr>
        <w:t>élaboration d</w:t>
      </w:r>
      <w:r w:rsidR="001B7A80">
        <w:rPr>
          <w:color w:val="000000"/>
          <w:lang w:val="fr-FR"/>
        </w:rPr>
        <w:t>’</w:t>
      </w:r>
      <w:r w:rsidRPr="0009497E">
        <w:rPr>
          <w:color w:val="000000"/>
          <w:lang w:val="fr-FR"/>
        </w:rPr>
        <w:t>un prototype de formulaire électronique</w:t>
      </w:r>
      <w:r>
        <w:rPr>
          <w:color w:val="000000"/>
          <w:lang w:val="fr-FR"/>
        </w:rPr>
        <w:t xml:space="preserve"> (EAF) se tiendra dans la soirée du 24 octobre</w:t>
      </w:r>
      <w:r w:rsidR="004E0A15" w:rsidRPr="003B1C84">
        <w:rPr>
          <w:color w:val="000000"/>
          <w:lang w:val="fr-FR"/>
        </w:rPr>
        <w:t>;</w:t>
      </w:r>
    </w:p>
    <w:p w:rsidR="004E0A15" w:rsidRPr="003B1C84" w:rsidRDefault="004E0A15" w:rsidP="00670D3D">
      <w:pPr>
        <w:pStyle w:val="ListParagraph"/>
        <w:ind w:left="0"/>
        <w:rPr>
          <w:lang w:val="fr-FR"/>
        </w:rPr>
      </w:pPr>
    </w:p>
    <w:p w:rsidR="001B7A80" w:rsidRDefault="0009497E" w:rsidP="00670D3D">
      <w:pPr>
        <w:pStyle w:val="ListParagraph"/>
        <w:numPr>
          <w:ilvl w:val="0"/>
          <w:numId w:val="1"/>
        </w:numPr>
        <w:ind w:left="0" w:firstLine="567"/>
        <w:rPr>
          <w:color w:val="000000"/>
          <w:lang w:val="fr-FR"/>
        </w:rPr>
      </w:pPr>
      <w:r>
        <w:rPr>
          <w:color w:val="000000"/>
          <w:lang w:val="fr-FR"/>
        </w:rPr>
        <w:t>la deuxième </w:t>
      </w:r>
      <w:r w:rsidR="00921A70">
        <w:rPr>
          <w:color w:val="000000"/>
          <w:lang w:val="fr-FR"/>
        </w:rPr>
        <w:t>réunion du Groupe de travail sur les dénominations variétales (WG</w:t>
      </w:r>
      <w:r w:rsidR="009E0650">
        <w:rPr>
          <w:color w:val="000000"/>
          <w:lang w:val="fr-FR"/>
        </w:rPr>
        <w:noBreakHyphen/>
      </w:r>
      <w:r w:rsidR="00921A70">
        <w:rPr>
          <w:color w:val="000000"/>
          <w:lang w:val="fr-FR"/>
        </w:rPr>
        <w:t>DEN) se tiendra dans la soirée du 25 octobre</w:t>
      </w:r>
      <w:r w:rsidR="004E0A15" w:rsidRPr="003B1C84">
        <w:rPr>
          <w:color w:val="000000"/>
          <w:lang w:val="fr-FR"/>
        </w:rPr>
        <w:t>;</w:t>
      </w:r>
    </w:p>
    <w:p w:rsidR="00921A70" w:rsidRPr="00921A70" w:rsidRDefault="00921A70" w:rsidP="001B7A80">
      <w:pPr>
        <w:pStyle w:val="ListParagraph"/>
        <w:rPr>
          <w:lang w:val="fr-FR"/>
        </w:rPr>
      </w:pPr>
    </w:p>
    <w:p w:rsidR="001B7A80" w:rsidRDefault="00921A70" w:rsidP="001B7A80">
      <w:pPr>
        <w:pStyle w:val="ListParagraph"/>
        <w:numPr>
          <w:ilvl w:val="0"/>
          <w:numId w:val="1"/>
        </w:numPr>
        <w:ind w:left="0" w:firstLine="567"/>
        <w:rPr>
          <w:lang w:val="fr-FR"/>
        </w:rPr>
      </w:pPr>
      <w:r>
        <w:rPr>
          <w:lang w:val="fr-FR"/>
        </w:rPr>
        <w:t>un “Colloque sur les éventuels domaines d</w:t>
      </w:r>
      <w:r w:rsidR="001B7A80">
        <w:rPr>
          <w:lang w:val="fr-FR"/>
        </w:rPr>
        <w:t>’</w:t>
      </w:r>
      <w:r>
        <w:rPr>
          <w:lang w:val="fr-FR"/>
        </w:rPr>
        <w:t xml:space="preserve">interaction entre le </w:t>
      </w:r>
      <w:r w:rsidRPr="00921A70">
        <w:rPr>
          <w:lang w:val="fr-FR"/>
        </w:rPr>
        <w:t>Traité international sur les ressources phytogénétiques pour l</w:t>
      </w:r>
      <w:r w:rsidR="001B7A80">
        <w:rPr>
          <w:lang w:val="fr-FR"/>
        </w:rPr>
        <w:t>’</w:t>
      </w:r>
      <w:r w:rsidRPr="00921A70">
        <w:rPr>
          <w:lang w:val="fr-FR"/>
        </w:rPr>
        <w:t>alimentation et l</w:t>
      </w:r>
      <w:r w:rsidR="001B7A80">
        <w:rPr>
          <w:lang w:val="fr-FR"/>
        </w:rPr>
        <w:t>’</w:t>
      </w:r>
      <w:r w:rsidRPr="00921A70">
        <w:rPr>
          <w:lang w:val="fr-FR"/>
        </w:rPr>
        <w:t>agriculture</w:t>
      </w:r>
      <w:r>
        <w:rPr>
          <w:lang w:val="fr-FR"/>
        </w:rPr>
        <w:t xml:space="preserve"> (ITPGRFA) et la Convention internationale pour la protection des obtentions végétales (</w:t>
      </w:r>
      <w:r w:rsidR="001B7A80">
        <w:rPr>
          <w:lang w:val="fr-FR"/>
        </w:rPr>
        <w:t>Convention UPOV</w:t>
      </w:r>
      <w:r>
        <w:rPr>
          <w:lang w:val="fr-FR"/>
        </w:rPr>
        <w:t>)</w:t>
      </w:r>
      <w:r w:rsidR="00071AE1">
        <w:rPr>
          <w:lang w:val="fr-FR"/>
        </w:rPr>
        <w:t>”</w:t>
      </w:r>
      <w:r>
        <w:rPr>
          <w:lang w:val="fr-FR"/>
        </w:rPr>
        <w:t xml:space="preserve"> se tiendra le 26 octobre;</w:t>
      </w:r>
    </w:p>
    <w:p w:rsidR="00921A70" w:rsidRPr="00921A70" w:rsidRDefault="00921A70" w:rsidP="001B7A80">
      <w:pPr>
        <w:pStyle w:val="ListParagraph"/>
        <w:rPr>
          <w:lang w:val="fr-FR"/>
        </w:rPr>
      </w:pPr>
    </w:p>
    <w:p w:rsidR="001B7A80" w:rsidRDefault="00921A70" w:rsidP="001B7A80">
      <w:pPr>
        <w:pStyle w:val="ListParagraph"/>
        <w:numPr>
          <w:ilvl w:val="0"/>
          <w:numId w:val="1"/>
        </w:numPr>
        <w:ind w:left="0" w:firstLine="567"/>
        <w:rPr>
          <w:lang w:val="fr-FR"/>
        </w:rPr>
      </w:pPr>
      <w:r>
        <w:rPr>
          <w:lang w:val="fr-FR"/>
        </w:rPr>
        <w:t>la première réunion du Groupe de travail sur un éventuel système international de coopération (WG</w:t>
      </w:r>
      <w:r w:rsidR="009E0650">
        <w:rPr>
          <w:lang w:val="fr-FR"/>
        </w:rPr>
        <w:noBreakHyphen/>
      </w:r>
      <w:r>
        <w:rPr>
          <w:lang w:val="fr-FR"/>
        </w:rPr>
        <w:t>ISC) se tiendra dans la soirée du 27 octobre.</w:t>
      </w:r>
    </w:p>
    <w:p w:rsidR="004E0A15" w:rsidRPr="003B1C84" w:rsidRDefault="004E0A15" w:rsidP="00670D3D">
      <w:pPr>
        <w:pStyle w:val="ListParagraph"/>
        <w:ind w:left="0"/>
        <w:rPr>
          <w:lang w:val="fr-FR"/>
        </w:rPr>
      </w:pPr>
    </w:p>
    <w:p w:rsidR="004E0A15" w:rsidRPr="003B1C84" w:rsidRDefault="004E0A15" w:rsidP="00670D3D">
      <w:pPr>
        <w:pStyle w:val="ListParagraph"/>
        <w:numPr>
          <w:ilvl w:val="0"/>
          <w:numId w:val="2"/>
        </w:numPr>
        <w:ind w:left="0" w:firstLine="0"/>
        <w:rPr>
          <w:lang w:val="fr-FR"/>
        </w:rPr>
      </w:pPr>
      <w:r w:rsidRPr="003B1C84">
        <w:rPr>
          <w:color w:val="000000"/>
          <w:lang w:val="fr-FR"/>
        </w:rPr>
        <w:t>En conséquence, le</w:t>
      </w:r>
      <w:r w:rsidR="001915E6">
        <w:rPr>
          <w:color w:val="000000"/>
          <w:lang w:val="fr-FR"/>
        </w:rPr>
        <w:t xml:space="preserve"> calendrier des réunions </w:t>
      </w:r>
      <w:r w:rsidR="00BA0BB8" w:rsidRPr="003B1C84">
        <w:rPr>
          <w:color w:val="000000"/>
          <w:lang w:val="fr-FR"/>
        </w:rPr>
        <w:t xml:space="preserve">qui se tiendront </w:t>
      </w:r>
      <w:r w:rsidRPr="003B1C84">
        <w:rPr>
          <w:color w:val="000000"/>
          <w:lang w:val="fr-FR"/>
        </w:rPr>
        <w:t>en</w:t>
      </w:r>
      <w:r w:rsidR="00310941" w:rsidRPr="003B1C84">
        <w:rPr>
          <w:color w:val="000000"/>
          <w:lang w:val="fr-FR"/>
        </w:rPr>
        <w:t> </w:t>
      </w:r>
      <w:r w:rsidRPr="003B1C84">
        <w:rPr>
          <w:color w:val="000000"/>
          <w:lang w:val="fr-FR"/>
        </w:rPr>
        <w:t xml:space="preserve">2016 </w:t>
      </w:r>
      <w:r w:rsidR="001915E6">
        <w:rPr>
          <w:color w:val="000000"/>
          <w:lang w:val="fr-FR"/>
        </w:rPr>
        <w:t>a</w:t>
      </w:r>
      <w:r w:rsidR="001915E6" w:rsidRPr="003B1C84">
        <w:rPr>
          <w:color w:val="000000"/>
          <w:lang w:val="fr-FR"/>
        </w:rPr>
        <w:t xml:space="preserve"> </w:t>
      </w:r>
      <w:r w:rsidRPr="003B1C84">
        <w:rPr>
          <w:color w:val="000000"/>
          <w:lang w:val="fr-FR"/>
        </w:rPr>
        <w:t>été modifié comme suit</w:t>
      </w:r>
      <w:r w:rsidR="00310941" w:rsidRPr="003B1C84">
        <w:rPr>
          <w:color w:val="000000"/>
          <w:lang w:val="fr-FR"/>
        </w:rPr>
        <w:t> </w:t>
      </w:r>
      <w:r w:rsidRPr="003B1C84">
        <w:rPr>
          <w:color w:val="000000"/>
          <w:lang w:val="fr-FR"/>
        </w:rPr>
        <w:t>:</w:t>
      </w:r>
    </w:p>
    <w:p w:rsidR="00CA4ACA" w:rsidRPr="003B1C84" w:rsidRDefault="00CA4ACA" w:rsidP="00670D3D">
      <w:pPr>
        <w:rPr>
          <w:lang w:val="fr-FR"/>
        </w:rPr>
      </w:pPr>
    </w:p>
    <w:p w:rsidR="00CA4ACA" w:rsidRPr="003B1C84" w:rsidRDefault="00B64FAD" w:rsidP="00670D3D">
      <w:pPr>
        <w:tabs>
          <w:tab w:val="left" w:pos="1134"/>
        </w:tabs>
        <w:ind w:left="567"/>
        <w:rPr>
          <w:rFonts w:cs="Arial"/>
          <w:u w:val="single"/>
          <w:lang w:val="fr-FR"/>
        </w:rPr>
      </w:pPr>
      <w:r w:rsidRPr="003B1C84">
        <w:rPr>
          <w:rFonts w:cs="Arial"/>
          <w:color w:val="000000"/>
          <w:u w:val="single"/>
          <w:lang w:val="fr-FR"/>
        </w:rPr>
        <w:t>Conseil</w:t>
      </w:r>
    </w:p>
    <w:p w:rsidR="00CA4ACA" w:rsidRPr="003B1C84" w:rsidRDefault="00CA4ACA" w:rsidP="00670D3D">
      <w:pPr>
        <w:tabs>
          <w:tab w:val="left" w:pos="1134"/>
        </w:tabs>
        <w:ind w:left="567"/>
        <w:rPr>
          <w:rFonts w:cs="Arial"/>
          <w:u w:val="single"/>
          <w:lang w:val="fr-FR"/>
        </w:rPr>
      </w:pPr>
    </w:p>
    <w:p w:rsidR="00CA4ACA" w:rsidRPr="003B1C84" w:rsidRDefault="009E0650" w:rsidP="00670D3D">
      <w:pPr>
        <w:tabs>
          <w:tab w:val="left" w:pos="567"/>
          <w:tab w:val="left" w:pos="1134"/>
        </w:tabs>
        <w:ind w:left="2268" w:hanging="1701"/>
        <w:rPr>
          <w:rFonts w:cs="Arial"/>
          <w:lang w:val="fr-FR"/>
        </w:rPr>
      </w:pPr>
      <w:r>
        <w:rPr>
          <w:rFonts w:cs="Arial"/>
          <w:lang w:val="fr-FR"/>
        </w:rPr>
        <w:tab/>
      </w:r>
      <w:r w:rsidR="00EE44FC" w:rsidRPr="003B1C84">
        <w:rPr>
          <w:rFonts w:cs="Arial"/>
          <w:lang w:val="fr-FR"/>
        </w:rPr>
        <w:t>C/50</w:t>
      </w:r>
      <w:r w:rsidR="00EE44FC" w:rsidRPr="003B1C84">
        <w:rPr>
          <w:rFonts w:cs="Arial"/>
          <w:lang w:val="fr-FR"/>
        </w:rPr>
        <w:tab/>
      </w:r>
      <w:r w:rsidR="004947A4" w:rsidRPr="009E0650">
        <w:rPr>
          <w:rFonts w:cs="Arial"/>
          <w:lang w:val="fr-FR"/>
        </w:rPr>
        <w:t>2</w:t>
      </w:r>
      <w:r w:rsidR="007F10AB" w:rsidRPr="009E0650">
        <w:rPr>
          <w:rFonts w:cs="Arial"/>
          <w:lang w:val="fr-FR"/>
        </w:rPr>
        <w:t>8 </w:t>
      </w:r>
      <w:r w:rsidR="007F10AB" w:rsidRPr="003B1C84">
        <w:rPr>
          <w:rFonts w:cs="Arial"/>
          <w:lang w:val="fr-FR"/>
        </w:rPr>
        <w:t>octobre</w:t>
      </w:r>
    </w:p>
    <w:p w:rsidR="00CA4ACA" w:rsidRPr="003B1C84" w:rsidRDefault="00CA4ACA" w:rsidP="00670D3D">
      <w:pPr>
        <w:tabs>
          <w:tab w:val="left" w:pos="1134"/>
        </w:tabs>
        <w:ind w:left="567"/>
        <w:rPr>
          <w:lang w:val="fr-FR"/>
        </w:rPr>
      </w:pPr>
    </w:p>
    <w:p w:rsidR="00CA4ACA" w:rsidRPr="003B1C84" w:rsidRDefault="00304A9A" w:rsidP="00670D3D">
      <w:pPr>
        <w:tabs>
          <w:tab w:val="left" w:pos="1134"/>
        </w:tabs>
        <w:ind w:left="2268" w:hanging="1701"/>
        <w:rPr>
          <w:rFonts w:cs="Arial"/>
          <w:u w:val="single"/>
          <w:lang w:val="fr-FR"/>
        </w:rPr>
      </w:pPr>
      <w:r w:rsidRPr="003B1C84">
        <w:rPr>
          <w:rFonts w:cs="Arial"/>
          <w:u w:val="single"/>
          <w:lang w:val="fr-FR"/>
        </w:rPr>
        <w:t>Comité consultatif</w:t>
      </w:r>
    </w:p>
    <w:p w:rsidR="00CA4ACA" w:rsidRPr="003B1C84" w:rsidRDefault="00CA4ACA" w:rsidP="00670D3D">
      <w:pPr>
        <w:tabs>
          <w:tab w:val="left" w:pos="1134"/>
        </w:tabs>
        <w:ind w:left="2268" w:hanging="1701"/>
        <w:rPr>
          <w:rFonts w:cs="Arial"/>
          <w:u w:val="single"/>
          <w:lang w:val="fr-FR"/>
        </w:rPr>
      </w:pPr>
    </w:p>
    <w:p w:rsidR="001915E6" w:rsidRDefault="009E0650" w:rsidP="00670D3D">
      <w:pPr>
        <w:tabs>
          <w:tab w:val="left" w:pos="567"/>
          <w:tab w:val="left" w:pos="1134"/>
        </w:tabs>
        <w:ind w:left="2268" w:hanging="1701"/>
        <w:rPr>
          <w:rFonts w:cs="Arial"/>
          <w:lang w:val="fr-FR"/>
        </w:rPr>
      </w:pPr>
      <w:r>
        <w:rPr>
          <w:rFonts w:cs="Arial"/>
          <w:lang w:val="fr-FR"/>
        </w:rPr>
        <w:tab/>
      </w:r>
      <w:r w:rsidR="00EE44FC" w:rsidRPr="003B1C84">
        <w:rPr>
          <w:rFonts w:cs="Arial"/>
          <w:lang w:val="fr-FR"/>
        </w:rPr>
        <w:t>CC/92</w:t>
      </w:r>
      <w:r w:rsidR="00EE44FC" w:rsidRPr="003B1C84">
        <w:rPr>
          <w:rFonts w:cs="Arial"/>
          <w:lang w:val="fr-FR"/>
        </w:rPr>
        <w:tab/>
      </w:r>
      <w:r w:rsidR="004947A4" w:rsidRPr="009E0650">
        <w:rPr>
          <w:rFonts w:cs="Arial"/>
          <w:lang w:val="fr-FR"/>
        </w:rPr>
        <w:t>2</w:t>
      </w:r>
      <w:r w:rsidR="007F10AB" w:rsidRPr="009E0650">
        <w:rPr>
          <w:rFonts w:cs="Arial"/>
          <w:lang w:val="fr-FR"/>
        </w:rPr>
        <w:t>7 o</w:t>
      </w:r>
      <w:r w:rsidR="007F10AB" w:rsidRPr="003B1C84">
        <w:rPr>
          <w:rFonts w:cs="Arial"/>
          <w:lang w:val="fr-FR"/>
        </w:rPr>
        <w:t>ctobre</w:t>
      </w:r>
    </w:p>
    <w:p w:rsidR="005673B0" w:rsidRPr="009E0650" w:rsidRDefault="009E0650" w:rsidP="00071AE1">
      <w:pPr>
        <w:tabs>
          <w:tab w:val="left" w:pos="1134"/>
        </w:tabs>
        <w:ind w:left="2268" w:right="-142"/>
        <w:rPr>
          <w:rFonts w:cs="Arial"/>
          <w:u w:val="single"/>
          <w:lang w:val="fr-FR"/>
        </w:rPr>
      </w:pPr>
      <w:r>
        <w:rPr>
          <w:rFonts w:cs="Arial"/>
          <w:highlight w:val="lightGray"/>
          <w:lang w:val="fr-FR"/>
        </w:rPr>
        <w:tab/>
      </w:r>
      <w:r w:rsidR="001915E6" w:rsidRPr="009E0650">
        <w:rPr>
          <w:rFonts w:cs="Arial"/>
          <w:highlight w:val="lightGray"/>
          <w:u w:val="single"/>
          <w:lang w:val="fr-FR"/>
        </w:rPr>
        <w:t>(Groupe de travail sur un éventuel système international de coopération (WG</w:t>
      </w:r>
      <w:r w:rsidRPr="009E0650">
        <w:rPr>
          <w:rFonts w:cs="Arial"/>
          <w:highlight w:val="lightGray"/>
          <w:u w:val="single"/>
          <w:lang w:val="fr-FR"/>
        </w:rPr>
        <w:noBreakHyphen/>
      </w:r>
      <w:r w:rsidR="001915E6" w:rsidRPr="009E0650">
        <w:rPr>
          <w:rFonts w:cs="Arial"/>
          <w:highlight w:val="lightGray"/>
          <w:u w:val="single"/>
          <w:lang w:val="fr-FR"/>
        </w:rPr>
        <w:t>ISC) :</w:t>
      </w:r>
      <w:r w:rsidRPr="009E0650">
        <w:rPr>
          <w:rFonts w:cs="Arial"/>
          <w:highlight w:val="lightGray"/>
          <w:u w:val="single"/>
          <w:lang w:val="fr-FR"/>
        </w:rPr>
        <w:t xml:space="preserve"> </w:t>
      </w:r>
      <w:r w:rsidR="001915E6" w:rsidRPr="009E0650">
        <w:rPr>
          <w:rFonts w:cs="Arial"/>
          <w:highlight w:val="lightGray"/>
          <w:u w:val="single"/>
          <w:lang w:val="fr-FR"/>
        </w:rPr>
        <w:t>27 octobre (soir))</w:t>
      </w:r>
    </w:p>
    <w:p w:rsidR="009E0650" w:rsidRPr="003B1C84" w:rsidRDefault="009E0650" w:rsidP="009E0650">
      <w:pPr>
        <w:tabs>
          <w:tab w:val="left" w:pos="1134"/>
        </w:tabs>
        <w:ind w:left="2268"/>
        <w:rPr>
          <w:rFonts w:cs="Arial"/>
          <w:lang w:val="fr-FR"/>
        </w:rPr>
      </w:pPr>
    </w:p>
    <w:p w:rsidR="00071AE1" w:rsidRDefault="00071AE1">
      <w:pPr>
        <w:jc w:val="left"/>
        <w:rPr>
          <w:rFonts w:cs="Arial"/>
          <w:lang w:val="fr-FR"/>
        </w:rPr>
      </w:pPr>
      <w:r>
        <w:rPr>
          <w:rFonts w:cs="Arial"/>
          <w:lang w:val="fr-FR"/>
        </w:rPr>
        <w:br w:type="page"/>
      </w:r>
    </w:p>
    <w:p w:rsidR="00CA4ACA" w:rsidRPr="003B1C84" w:rsidRDefault="009E0650" w:rsidP="009E0650">
      <w:pPr>
        <w:keepNext/>
        <w:tabs>
          <w:tab w:val="left" w:pos="567"/>
          <w:tab w:val="left" w:pos="1134"/>
        </w:tabs>
        <w:jc w:val="left"/>
        <w:rPr>
          <w:rFonts w:cs="Arial"/>
          <w:lang w:val="fr-FR"/>
        </w:rPr>
      </w:pPr>
      <w:r>
        <w:rPr>
          <w:rFonts w:cs="Arial"/>
          <w:lang w:val="fr-FR"/>
        </w:rPr>
        <w:lastRenderedPageBreak/>
        <w:tab/>
      </w:r>
      <w:r w:rsidR="00304A9A" w:rsidRPr="003B1C84">
        <w:rPr>
          <w:rFonts w:cs="Arial"/>
          <w:u w:val="single"/>
          <w:lang w:val="fr-FR"/>
        </w:rPr>
        <w:t>Comité administratif et juridique</w:t>
      </w:r>
    </w:p>
    <w:p w:rsidR="00CA4ACA" w:rsidRPr="003B1C84" w:rsidRDefault="00CA4ACA" w:rsidP="009E0650">
      <w:pPr>
        <w:keepNext/>
        <w:tabs>
          <w:tab w:val="left" w:pos="1134"/>
        </w:tabs>
        <w:ind w:left="2268" w:hanging="1701"/>
        <w:rPr>
          <w:rFonts w:cs="Arial"/>
          <w:u w:val="single"/>
          <w:lang w:val="fr-FR"/>
        </w:rPr>
      </w:pPr>
    </w:p>
    <w:p w:rsidR="00CA4ACA" w:rsidRPr="003B1C84" w:rsidRDefault="00005ECF" w:rsidP="00670D3D">
      <w:pPr>
        <w:tabs>
          <w:tab w:val="left" w:pos="567"/>
          <w:tab w:val="left" w:pos="1134"/>
        </w:tabs>
        <w:ind w:left="2268" w:hanging="1701"/>
        <w:rPr>
          <w:rFonts w:cs="Arial"/>
          <w:lang w:val="fr-FR"/>
        </w:rPr>
      </w:pPr>
      <w:r w:rsidRPr="009A1F6A">
        <w:rPr>
          <w:rFonts w:cs="Arial"/>
          <w:lang w:val="fr-FR"/>
        </w:rPr>
        <w:tab/>
        <w:t>CAJ/</w:t>
      </w:r>
      <w:r w:rsidRPr="00071AE1">
        <w:rPr>
          <w:rFonts w:cs="Arial"/>
          <w:lang w:val="fr-FR"/>
        </w:rPr>
        <w:t>73</w:t>
      </w:r>
      <w:r w:rsidRPr="009A1F6A">
        <w:rPr>
          <w:rFonts w:cs="Arial"/>
          <w:lang w:val="fr-FR"/>
        </w:rPr>
        <w:t xml:space="preserve"> </w:t>
      </w:r>
      <w:r w:rsidR="005673B0" w:rsidRPr="009A1F6A">
        <w:rPr>
          <w:rFonts w:cs="Arial"/>
          <w:lang w:val="fr-FR"/>
        </w:rPr>
        <w:tab/>
      </w:r>
      <w:r w:rsidR="00AD1340" w:rsidRPr="009E0650">
        <w:rPr>
          <w:rFonts w:cs="Arial"/>
          <w:lang w:val="fr-FR"/>
        </w:rPr>
        <w:t>2</w:t>
      </w:r>
      <w:r w:rsidR="001B7A80" w:rsidRPr="009E0650">
        <w:rPr>
          <w:rFonts w:cs="Arial"/>
          <w:lang w:val="fr-FR"/>
        </w:rPr>
        <w:t>5 </w:t>
      </w:r>
      <w:r w:rsidR="00071AE1" w:rsidRPr="00071AE1">
        <w:rPr>
          <w:rFonts w:cs="Arial"/>
          <w:strike/>
          <w:highlight w:val="lightGray"/>
          <w:lang w:val="fr-FR"/>
        </w:rPr>
        <w:t>et 26</w:t>
      </w:r>
      <w:r w:rsidR="00071AE1">
        <w:rPr>
          <w:rFonts w:cs="Arial"/>
          <w:lang w:val="fr-FR"/>
        </w:rPr>
        <w:t xml:space="preserve"> </w:t>
      </w:r>
      <w:r w:rsidR="001B7A80" w:rsidRPr="009A1F6A">
        <w:rPr>
          <w:rFonts w:cs="Arial"/>
          <w:lang w:val="fr-FR"/>
        </w:rPr>
        <w:t>octobre</w:t>
      </w:r>
    </w:p>
    <w:p w:rsidR="00CA4ACA" w:rsidRPr="003B1C84" w:rsidRDefault="00BF124D" w:rsidP="00670D3D">
      <w:pPr>
        <w:tabs>
          <w:tab w:val="left" w:pos="1134"/>
        </w:tabs>
        <w:ind w:left="2268"/>
        <w:jc w:val="left"/>
        <w:rPr>
          <w:rFonts w:cs="Arial"/>
          <w:u w:val="single"/>
          <w:lang w:val="fr-FR"/>
        </w:rPr>
      </w:pPr>
      <w:r w:rsidRPr="009E0650">
        <w:rPr>
          <w:rFonts w:cs="Arial"/>
          <w:color w:val="000000"/>
          <w:lang w:val="fr-FR"/>
        </w:rPr>
        <w:t>(Réunion sur l</w:t>
      </w:r>
      <w:r w:rsidR="001B7A80" w:rsidRPr="009E0650">
        <w:rPr>
          <w:rFonts w:cs="Arial"/>
          <w:color w:val="000000"/>
          <w:lang w:val="fr-FR"/>
        </w:rPr>
        <w:t>’</w:t>
      </w:r>
      <w:r w:rsidRPr="009E0650">
        <w:rPr>
          <w:rFonts w:cs="Arial"/>
          <w:color w:val="000000"/>
          <w:lang w:val="fr-FR"/>
        </w:rPr>
        <w:t>élaboration d</w:t>
      </w:r>
      <w:r w:rsidR="001B7A80" w:rsidRPr="009E0650">
        <w:rPr>
          <w:rFonts w:cs="Arial"/>
          <w:color w:val="000000"/>
          <w:lang w:val="fr-FR"/>
        </w:rPr>
        <w:t>’</w:t>
      </w:r>
      <w:r w:rsidRPr="009E0650">
        <w:rPr>
          <w:rFonts w:cs="Arial"/>
          <w:color w:val="000000"/>
          <w:lang w:val="fr-FR"/>
        </w:rPr>
        <w:t>un prototype de formulaire électronique (EAF)</w:t>
      </w:r>
      <w:r w:rsidR="00310941" w:rsidRPr="009E0650">
        <w:rPr>
          <w:rFonts w:cs="Arial"/>
          <w:color w:val="000000"/>
          <w:lang w:val="fr-FR"/>
        </w:rPr>
        <w:t> </w:t>
      </w:r>
      <w:r w:rsidR="003B1C84" w:rsidRPr="009E0650">
        <w:rPr>
          <w:rFonts w:cs="Arial"/>
          <w:color w:val="000000"/>
          <w:lang w:val="fr-FR"/>
        </w:rPr>
        <w:t xml:space="preserve">: </w:t>
      </w:r>
      <w:r w:rsidRPr="009E0650">
        <w:rPr>
          <w:rFonts w:cs="Arial"/>
          <w:color w:val="000000"/>
          <w:lang w:val="fr-FR"/>
        </w:rPr>
        <w:t>1</w:t>
      </w:r>
      <w:r w:rsidR="007F10AB" w:rsidRPr="009E0650">
        <w:rPr>
          <w:rFonts w:cs="Arial"/>
          <w:color w:val="000000"/>
          <w:lang w:val="fr-FR"/>
        </w:rPr>
        <w:t>6 mars</w:t>
      </w:r>
      <w:r w:rsidRPr="009E0650">
        <w:rPr>
          <w:rFonts w:cs="Arial"/>
          <w:color w:val="000000"/>
          <w:lang w:val="fr-FR"/>
        </w:rPr>
        <w:t xml:space="preserve"> (soir)</w:t>
      </w:r>
      <w:r w:rsidR="001915E6" w:rsidRPr="001B7A80">
        <w:rPr>
          <w:rFonts w:cs="Arial"/>
          <w:color w:val="000000"/>
          <w:u w:val="single"/>
          <w:lang w:val="fr-FR"/>
        </w:rPr>
        <w:t xml:space="preserve"> </w:t>
      </w:r>
      <w:r w:rsidR="001915E6">
        <w:rPr>
          <w:rFonts w:cs="Arial"/>
          <w:color w:val="000000"/>
          <w:highlight w:val="lightGray"/>
          <w:u w:val="single"/>
          <w:lang w:val="fr-FR"/>
        </w:rPr>
        <w:t>et 24 octobre (soir)</w:t>
      </w:r>
      <w:r w:rsidRPr="003B1C84">
        <w:rPr>
          <w:rFonts w:cs="Arial"/>
          <w:color w:val="000000"/>
          <w:highlight w:val="lightGray"/>
          <w:u w:val="single"/>
          <w:lang w:val="fr-FR"/>
        </w:rPr>
        <w:t xml:space="preserve">) </w:t>
      </w:r>
      <w:r w:rsidRPr="003B1C84">
        <w:rPr>
          <w:rFonts w:cs="Arial"/>
          <w:color w:val="000000"/>
          <w:highlight w:val="lightGray"/>
          <w:u w:val="single"/>
          <w:lang w:val="fr-FR"/>
        </w:rPr>
        <w:br/>
      </w:r>
      <w:r w:rsidRPr="009E0650">
        <w:rPr>
          <w:rFonts w:cs="Arial"/>
          <w:color w:val="000000"/>
          <w:lang w:val="fr-FR"/>
        </w:rPr>
        <w:t>(Groupe de travail sur le</w:t>
      </w:r>
      <w:r w:rsidR="00B77C51" w:rsidRPr="009E0650">
        <w:rPr>
          <w:rFonts w:cs="Arial"/>
          <w:color w:val="000000"/>
          <w:lang w:val="fr-FR"/>
        </w:rPr>
        <w:t>s dénominations variétales (WG</w:t>
      </w:r>
      <w:r w:rsidR="009E0650" w:rsidRPr="009E0650">
        <w:rPr>
          <w:rFonts w:cs="Arial"/>
          <w:color w:val="000000"/>
          <w:lang w:val="fr-FR"/>
        </w:rPr>
        <w:noBreakHyphen/>
      </w:r>
      <w:r w:rsidRPr="009E0650">
        <w:rPr>
          <w:rFonts w:cs="Arial"/>
          <w:color w:val="000000"/>
          <w:lang w:val="fr-FR"/>
        </w:rPr>
        <w:t>D</w:t>
      </w:r>
      <w:r w:rsidR="00B77C51" w:rsidRPr="009E0650">
        <w:rPr>
          <w:rFonts w:cs="Arial"/>
          <w:color w:val="000000"/>
          <w:lang w:val="fr-FR"/>
        </w:rPr>
        <w:t>EN</w:t>
      </w:r>
      <w:r w:rsidRPr="009E0650">
        <w:rPr>
          <w:rFonts w:cs="Arial"/>
          <w:color w:val="000000"/>
          <w:lang w:val="fr-FR"/>
        </w:rPr>
        <w:t>)</w:t>
      </w:r>
      <w:r w:rsidR="00310941" w:rsidRPr="009E0650">
        <w:rPr>
          <w:rFonts w:cs="Arial"/>
          <w:color w:val="000000"/>
          <w:lang w:val="fr-FR"/>
        </w:rPr>
        <w:t> :</w:t>
      </w:r>
      <w:r w:rsidRPr="009E0650">
        <w:rPr>
          <w:rFonts w:cs="Arial"/>
          <w:color w:val="000000"/>
          <w:lang w:val="fr-FR"/>
        </w:rPr>
        <w:t xml:space="preserve"> 1</w:t>
      </w:r>
      <w:r w:rsidR="007F10AB" w:rsidRPr="009E0650">
        <w:rPr>
          <w:rFonts w:cs="Arial"/>
          <w:color w:val="000000"/>
          <w:lang w:val="fr-FR"/>
        </w:rPr>
        <w:t>8 mars</w:t>
      </w:r>
      <w:r w:rsidR="009A1F6A" w:rsidRPr="009E0650">
        <w:rPr>
          <w:rFonts w:cs="Arial"/>
          <w:color w:val="000000"/>
          <w:lang w:val="fr-FR"/>
        </w:rPr>
        <w:t xml:space="preserve"> </w:t>
      </w:r>
      <w:r w:rsidR="009A1F6A">
        <w:rPr>
          <w:rFonts w:cs="Arial"/>
          <w:color w:val="000000"/>
          <w:highlight w:val="lightGray"/>
          <w:u w:val="single"/>
          <w:lang w:val="fr-FR"/>
        </w:rPr>
        <w:t>et 25 octobre (soir)</w:t>
      </w:r>
      <w:r w:rsidR="00CE14B1" w:rsidRPr="003B1C84">
        <w:rPr>
          <w:rFonts w:cs="Arial"/>
          <w:highlight w:val="lightGray"/>
          <w:u w:val="single"/>
          <w:lang w:val="fr-FR"/>
        </w:rPr>
        <w:t>)</w:t>
      </w:r>
    </w:p>
    <w:p w:rsidR="009A1F6A" w:rsidRDefault="009A1F6A" w:rsidP="00670D3D">
      <w:pPr>
        <w:tabs>
          <w:tab w:val="left" w:pos="1134"/>
        </w:tabs>
        <w:ind w:left="567"/>
        <w:rPr>
          <w:lang w:val="fr-FR"/>
        </w:rPr>
      </w:pPr>
    </w:p>
    <w:p w:rsidR="009A1F6A" w:rsidRPr="009E0650" w:rsidRDefault="009E0650" w:rsidP="009E0650">
      <w:pPr>
        <w:tabs>
          <w:tab w:val="left" w:pos="567"/>
          <w:tab w:val="left" w:pos="1134"/>
        </w:tabs>
        <w:rPr>
          <w:u w:val="single"/>
          <w:lang w:val="fr-FR"/>
        </w:rPr>
      </w:pPr>
      <w:r>
        <w:rPr>
          <w:lang w:val="fr-FR"/>
        </w:rPr>
        <w:tab/>
      </w:r>
      <w:r w:rsidR="009A1F6A" w:rsidRPr="009E0650">
        <w:rPr>
          <w:u w:val="single"/>
          <w:lang w:val="fr-FR"/>
        </w:rPr>
        <w:t>Groupe de travail technique sur les plantes agricoles (TWA)</w:t>
      </w:r>
    </w:p>
    <w:p w:rsidR="009A1F6A" w:rsidRDefault="009A1F6A" w:rsidP="001B7A80">
      <w:pPr>
        <w:tabs>
          <w:tab w:val="left" w:pos="1134"/>
        </w:tabs>
        <w:rPr>
          <w:lang w:val="fr-FR"/>
        </w:rPr>
      </w:pPr>
    </w:p>
    <w:p w:rsidR="009A1F6A" w:rsidRDefault="009A1F6A" w:rsidP="001B7A80">
      <w:pPr>
        <w:tabs>
          <w:tab w:val="left" w:pos="1134"/>
        </w:tabs>
        <w:ind w:firstLine="567"/>
        <w:rPr>
          <w:lang w:val="fr-FR"/>
        </w:rPr>
      </w:pPr>
      <w:r>
        <w:rPr>
          <w:lang w:val="fr-FR"/>
        </w:rPr>
        <w:tab/>
        <w:t>TWA/45</w:t>
      </w:r>
      <w:r>
        <w:rPr>
          <w:lang w:val="fr-FR"/>
        </w:rPr>
        <w:tab/>
        <w:t xml:space="preserve">11 </w:t>
      </w:r>
      <w:r w:rsidR="00774BFB">
        <w:rPr>
          <w:lang w:val="fr-FR"/>
        </w:rPr>
        <w:t>au</w:t>
      </w:r>
      <w:r>
        <w:rPr>
          <w:lang w:val="fr-FR"/>
        </w:rPr>
        <w:t xml:space="preserve"> 15 juillet, </w:t>
      </w:r>
      <w:r w:rsidRPr="001B7A80">
        <w:rPr>
          <w:strike/>
          <w:highlight w:val="lightGray"/>
          <w:lang w:val="fr-FR"/>
        </w:rPr>
        <w:t>Quer</w:t>
      </w:r>
      <w:r w:rsidR="00774BFB">
        <w:rPr>
          <w:strike/>
          <w:highlight w:val="lightGray"/>
          <w:lang w:val="fr-FR"/>
        </w:rPr>
        <w:t>é</w:t>
      </w:r>
      <w:r w:rsidRPr="001B7A80">
        <w:rPr>
          <w:strike/>
          <w:highlight w:val="lightGray"/>
          <w:lang w:val="fr-FR"/>
        </w:rPr>
        <w:t xml:space="preserve">taro </w:t>
      </w:r>
      <w:r w:rsidRPr="009E0650">
        <w:rPr>
          <w:highlight w:val="lightGray"/>
          <w:u w:val="single"/>
          <w:lang w:val="fr-FR"/>
        </w:rPr>
        <w:t>Mexico</w:t>
      </w:r>
      <w:r>
        <w:rPr>
          <w:lang w:val="fr-FR"/>
        </w:rPr>
        <w:t xml:space="preserve"> (Mexique)</w:t>
      </w:r>
    </w:p>
    <w:p w:rsidR="009A1F6A" w:rsidRDefault="009A1F6A" w:rsidP="001B7A80">
      <w:pPr>
        <w:tabs>
          <w:tab w:val="left" w:pos="2268"/>
        </w:tabs>
        <w:ind w:firstLine="567"/>
        <w:rPr>
          <w:lang w:val="fr-FR"/>
        </w:rPr>
      </w:pPr>
      <w:r>
        <w:rPr>
          <w:lang w:val="fr-FR"/>
        </w:rPr>
        <w:tab/>
        <w:t>(</w:t>
      </w:r>
      <w:r w:rsidR="00A60326">
        <w:rPr>
          <w:lang w:val="fr-FR"/>
        </w:rPr>
        <w:t>A</w:t>
      </w:r>
      <w:r>
        <w:rPr>
          <w:lang w:val="fr-FR"/>
        </w:rPr>
        <w:t>telier préparatoires le 10 juillet)</w:t>
      </w:r>
    </w:p>
    <w:p w:rsidR="009A1F6A" w:rsidRPr="003B1C84" w:rsidRDefault="009A1F6A" w:rsidP="001B7A80">
      <w:pPr>
        <w:tabs>
          <w:tab w:val="left" w:pos="2268"/>
        </w:tabs>
        <w:ind w:firstLine="567"/>
        <w:rPr>
          <w:lang w:val="fr-FR"/>
        </w:rPr>
      </w:pPr>
    </w:p>
    <w:p w:rsidR="00CA4ACA" w:rsidRPr="009A1F6A" w:rsidRDefault="00B72E6D" w:rsidP="00071AE1">
      <w:pPr>
        <w:tabs>
          <w:tab w:val="left" w:pos="1134"/>
        </w:tabs>
        <w:ind w:left="567"/>
        <w:rPr>
          <w:rFonts w:cs="Arial"/>
          <w:u w:val="single"/>
          <w:lang w:val="fr-FR"/>
        </w:rPr>
      </w:pPr>
      <w:r w:rsidRPr="001B7A80">
        <w:rPr>
          <w:rFonts w:cs="Arial"/>
          <w:color w:val="000000"/>
          <w:u w:val="single"/>
          <w:lang w:val="fr-FR"/>
        </w:rPr>
        <w:t xml:space="preserve">Séminaire sur le matériel de reproduction ou de multiplication végétative </w:t>
      </w:r>
      <w:r w:rsidR="001963C6" w:rsidRPr="001B7A80">
        <w:rPr>
          <w:rFonts w:cs="Arial"/>
          <w:color w:val="000000"/>
          <w:u w:val="single"/>
          <w:lang w:val="fr-FR"/>
        </w:rPr>
        <w:t>et</w:t>
      </w:r>
      <w:r w:rsidRPr="001B7A80">
        <w:rPr>
          <w:rFonts w:cs="Arial"/>
          <w:color w:val="000000"/>
          <w:u w:val="single"/>
          <w:lang w:val="fr-FR"/>
        </w:rPr>
        <w:t xml:space="preserve"> </w:t>
      </w:r>
      <w:r w:rsidR="001963C6" w:rsidRPr="001B7A80">
        <w:rPr>
          <w:rFonts w:cs="Arial"/>
          <w:color w:val="000000"/>
          <w:u w:val="single"/>
          <w:lang w:val="fr-FR"/>
        </w:rPr>
        <w:t>le</w:t>
      </w:r>
      <w:r w:rsidRPr="001B7A80">
        <w:rPr>
          <w:rFonts w:cs="Arial"/>
          <w:color w:val="000000"/>
          <w:u w:val="single"/>
          <w:lang w:val="fr-FR"/>
        </w:rPr>
        <w:t xml:space="preserve"> produit de</w:t>
      </w:r>
      <w:r w:rsidR="001963C6" w:rsidRPr="001B7A80">
        <w:rPr>
          <w:rFonts w:cs="Arial"/>
          <w:color w:val="000000"/>
          <w:u w:val="single"/>
          <w:lang w:val="fr-FR"/>
        </w:rPr>
        <w:t xml:space="preserve"> la</w:t>
      </w:r>
      <w:r w:rsidRPr="001B7A80">
        <w:rPr>
          <w:rFonts w:cs="Arial"/>
          <w:color w:val="000000"/>
          <w:u w:val="single"/>
          <w:lang w:val="fr-FR"/>
        </w:rPr>
        <w:t xml:space="preserve"> récolte dans le</w:t>
      </w:r>
      <w:r w:rsidR="00F442E5" w:rsidRPr="001B7A80">
        <w:rPr>
          <w:rFonts w:cs="Arial"/>
          <w:color w:val="000000"/>
          <w:u w:val="single"/>
          <w:lang w:val="fr-FR"/>
        </w:rPr>
        <w:t xml:space="preserve"> contexte de la </w:t>
      </w:r>
      <w:r w:rsidR="001B7A80">
        <w:rPr>
          <w:rFonts w:cs="Arial"/>
          <w:color w:val="000000"/>
          <w:u w:val="single"/>
          <w:lang w:val="fr-FR"/>
        </w:rPr>
        <w:t>Convention UPOV</w:t>
      </w:r>
    </w:p>
    <w:p w:rsidR="00CA4ACA" w:rsidRPr="001B7A80" w:rsidRDefault="00CA4ACA" w:rsidP="00670D3D">
      <w:pPr>
        <w:tabs>
          <w:tab w:val="left" w:pos="1134"/>
        </w:tabs>
        <w:ind w:left="567"/>
        <w:rPr>
          <w:lang w:val="fr-FR"/>
        </w:rPr>
      </w:pPr>
    </w:p>
    <w:p w:rsidR="00CA4ACA" w:rsidRPr="009E0650" w:rsidRDefault="00F72CD8" w:rsidP="00670D3D">
      <w:pPr>
        <w:tabs>
          <w:tab w:val="left" w:pos="1134"/>
        </w:tabs>
        <w:ind w:left="567"/>
        <w:rPr>
          <w:lang w:val="fr-FR"/>
        </w:rPr>
      </w:pPr>
      <w:r w:rsidRPr="009A1F6A">
        <w:rPr>
          <w:lang w:val="fr-FR"/>
        </w:rPr>
        <w:tab/>
      </w:r>
      <w:r w:rsidR="009F2394" w:rsidRPr="009E0650">
        <w:rPr>
          <w:lang w:val="fr-FR"/>
        </w:rPr>
        <w:t>2</w:t>
      </w:r>
      <w:r w:rsidR="007F10AB" w:rsidRPr="009E0650">
        <w:rPr>
          <w:lang w:val="fr-FR"/>
        </w:rPr>
        <w:t>4 octobre</w:t>
      </w:r>
    </w:p>
    <w:p w:rsidR="00CA4ACA" w:rsidRPr="003B1C84" w:rsidRDefault="00CA4ACA" w:rsidP="00071AE1">
      <w:pPr>
        <w:ind w:left="567"/>
        <w:rPr>
          <w:lang w:val="fr-FR"/>
        </w:rPr>
      </w:pPr>
    </w:p>
    <w:p w:rsidR="00CA4ACA" w:rsidRPr="009E0650" w:rsidRDefault="009A1F6A" w:rsidP="00071AE1">
      <w:pPr>
        <w:ind w:left="567"/>
        <w:rPr>
          <w:highlight w:val="lightGray"/>
          <w:u w:val="single"/>
          <w:lang w:val="fr-FR"/>
        </w:rPr>
      </w:pPr>
      <w:r w:rsidRPr="009E0650">
        <w:rPr>
          <w:highlight w:val="lightGray"/>
          <w:u w:val="single"/>
          <w:lang w:val="fr-FR"/>
        </w:rPr>
        <w:t>Colloque sur les éventuels domaines d</w:t>
      </w:r>
      <w:r w:rsidR="001B7A80" w:rsidRPr="009E0650">
        <w:rPr>
          <w:highlight w:val="lightGray"/>
          <w:u w:val="single"/>
          <w:lang w:val="fr-FR"/>
        </w:rPr>
        <w:t>’</w:t>
      </w:r>
      <w:r w:rsidRPr="009E0650">
        <w:rPr>
          <w:highlight w:val="lightGray"/>
          <w:u w:val="single"/>
          <w:lang w:val="fr-FR"/>
        </w:rPr>
        <w:t>interaction entre le Traité international sur les ressources phytogénétiques pour l</w:t>
      </w:r>
      <w:r w:rsidR="001B7A80" w:rsidRPr="009E0650">
        <w:rPr>
          <w:highlight w:val="lightGray"/>
          <w:u w:val="single"/>
          <w:lang w:val="fr-FR"/>
        </w:rPr>
        <w:t>’</w:t>
      </w:r>
      <w:r w:rsidRPr="009E0650">
        <w:rPr>
          <w:highlight w:val="lightGray"/>
          <w:u w:val="single"/>
          <w:lang w:val="fr-FR"/>
        </w:rPr>
        <w:t>alimentation et l</w:t>
      </w:r>
      <w:r w:rsidR="001B7A80" w:rsidRPr="009E0650">
        <w:rPr>
          <w:highlight w:val="lightGray"/>
          <w:u w:val="single"/>
          <w:lang w:val="fr-FR"/>
        </w:rPr>
        <w:t>’</w:t>
      </w:r>
      <w:r w:rsidRPr="009E0650">
        <w:rPr>
          <w:highlight w:val="lightGray"/>
          <w:u w:val="single"/>
          <w:lang w:val="fr-FR"/>
        </w:rPr>
        <w:t>agriculture (ITPGRFA) et la Convention internationale pour la protection des obtentions végétales (</w:t>
      </w:r>
      <w:r w:rsidR="001B7A80" w:rsidRPr="009E0650">
        <w:rPr>
          <w:highlight w:val="lightGray"/>
          <w:u w:val="single"/>
          <w:lang w:val="fr-FR"/>
        </w:rPr>
        <w:t>Convention UPOV</w:t>
      </w:r>
      <w:r w:rsidRPr="009E0650">
        <w:rPr>
          <w:highlight w:val="lightGray"/>
          <w:u w:val="single"/>
          <w:lang w:val="fr-FR"/>
        </w:rPr>
        <w:t>)</w:t>
      </w:r>
    </w:p>
    <w:p w:rsidR="009A1F6A" w:rsidRPr="001B7A80" w:rsidRDefault="009A1F6A" w:rsidP="00071AE1">
      <w:pPr>
        <w:ind w:left="567"/>
        <w:rPr>
          <w:highlight w:val="lightGray"/>
          <w:lang w:val="fr-FR"/>
        </w:rPr>
      </w:pPr>
    </w:p>
    <w:p w:rsidR="009A1F6A" w:rsidRPr="00071AE1" w:rsidRDefault="009A1F6A" w:rsidP="001B7A80">
      <w:pPr>
        <w:tabs>
          <w:tab w:val="left" w:pos="1134"/>
        </w:tabs>
        <w:ind w:left="567"/>
        <w:rPr>
          <w:u w:val="single"/>
          <w:lang w:val="fr-FR"/>
        </w:rPr>
      </w:pPr>
      <w:r w:rsidRPr="00071AE1">
        <w:rPr>
          <w:lang w:val="fr-FR"/>
        </w:rPr>
        <w:tab/>
      </w:r>
      <w:r w:rsidRPr="00071AE1">
        <w:rPr>
          <w:highlight w:val="lightGray"/>
          <w:u w:val="single"/>
          <w:lang w:val="fr-FR"/>
        </w:rPr>
        <w:t>26 octobre</w:t>
      </w:r>
    </w:p>
    <w:p w:rsidR="00A60326" w:rsidRDefault="00A60326" w:rsidP="00670D3D">
      <w:pPr>
        <w:jc w:val="right"/>
        <w:rPr>
          <w:lang w:val="fr-FR"/>
        </w:rPr>
      </w:pPr>
    </w:p>
    <w:p w:rsidR="00836A93" w:rsidRDefault="00836A93" w:rsidP="00670D3D">
      <w:pPr>
        <w:jc w:val="right"/>
        <w:rPr>
          <w:lang w:val="fr-FR"/>
        </w:rPr>
      </w:pPr>
    </w:p>
    <w:p w:rsidR="00A60326" w:rsidRDefault="00A60326" w:rsidP="00670D3D">
      <w:pPr>
        <w:jc w:val="right"/>
        <w:rPr>
          <w:lang w:val="fr-FR"/>
        </w:rPr>
      </w:pPr>
    </w:p>
    <w:p w:rsidR="00CA4ACA" w:rsidRPr="003B1C84" w:rsidRDefault="00BF124D" w:rsidP="00670D3D">
      <w:pPr>
        <w:jc w:val="right"/>
        <w:rPr>
          <w:lang w:val="fr-FR"/>
        </w:rPr>
      </w:pPr>
      <w:r w:rsidRPr="003B1C84">
        <w:rPr>
          <w:lang w:val="fr-FR"/>
        </w:rPr>
        <w:t>[</w:t>
      </w:r>
      <w:r w:rsidR="00AB4BB4" w:rsidRPr="003B1C84">
        <w:rPr>
          <w:lang w:val="fr-FR"/>
        </w:rPr>
        <w:t>L</w:t>
      </w:r>
      <w:r w:rsidRPr="003B1C84">
        <w:rPr>
          <w:lang w:val="fr-FR"/>
        </w:rPr>
        <w:t>es annexes suivent]</w:t>
      </w:r>
    </w:p>
    <w:p w:rsidR="00CA4ACA" w:rsidRDefault="00CA4ACA" w:rsidP="00670D3D">
      <w:pPr>
        <w:pStyle w:val="TOC1"/>
        <w:rPr>
          <w:noProof w:val="0"/>
          <w:snapToGrid w:val="0"/>
          <w:lang w:val="fr-FR"/>
        </w:rPr>
      </w:pPr>
    </w:p>
    <w:p w:rsidR="00A60326" w:rsidRPr="001B7A80" w:rsidRDefault="00A60326" w:rsidP="001B7A80">
      <w:pPr>
        <w:rPr>
          <w:lang w:val="fr-FR"/>
        </w:rPr>
      </w:pPr>
    </w:p>
    <w:p w:rsidR="00290FF3" w:rsidRDefault="00290FF3" w:rsidP="00670D3D">
      <w:pPr>
        <w:rPr>
          <w:lang w:val="fr-FR"/>
        </w:rPr>
      </w:pPr>
    </w:p>
    <w:p w:rsidR="00A60326" w:rsidRPr="003B1C84" w:rsidRDefault="00A60326" w:rsidP="00670D3D">
      <w:pPr>
        <w:rPr>
          <w:lang w:val="fr-FR"/>
        </w:rPr>
        <w:sectPr w:rsidR="00A60326" w:rsidRPr="003B1C84" w:rsidSect="00E90DE5">
          <w:headerReference w:type="default" r:id="rId10"/>
          <w:pgSz w:w="11907" w:h="16840" w:code="9"/>
          <w:pgMar w:top="510" w:right="1134" w:bottom="993" w:left="1134" w:header="510" w:footer="680" w:gutter="0"/>
          <w:cols w:space="720"/>
          <w:titlePg/>
          <w:docGrid w:linePitch="272"/>
        </w:sectPr>
      </w:pPr>
    </w:p>
    <w:p w:rsidR="00CA4ACA" w:rsidRPr="003B1C84" w:rsidRDefault="00290FF3" w:rsidP="00670D3D">
      <w:pPr>
        <w:jc w:val="center"/>
        <w:rPr>
          <w:b/>
          <w:lang w:val="fr-FR"/>
        </w:rPr>
      </w:pPr>
      <w:r w:rsidRPr="003B1C84">
        <w:rPr>
          <w:lang w:val="fr-FR"/>
        </w:rPr>
        <w:lastRenderedPageBreak/>
        <w:t>C/49/8</w:t>
      </w:r>
      <w:r w:rsidR="00310941" w:rsidRPr="003B1C84">
        <w:rPr>
          <w:lang w:val="fr-FR"/>
        </w:rPr>
        <w:t> </w:t>
      </w:r>
      <w:r w:rsidR="007A490B" w:rsidRPr="003B1C84">
        <w:rPr>
          <w:lang w:val="fr-FR"/>
        </w:rPr>
        <w:t>Rev.</w:t>
      </w:r>
      <w:r w:rsidR="00A60326">
        <w:rPr>
          <w:lang w:val="fr-FR"/>
        </w:rPr>
        <w:t>2</w:t>
      </w:r>
    </w:p>
    <w:p w:rsidR="00CA4ACA" w:rsidRPr="003B1C84" w:rsidRDefault="00CA4ACA" w:rsidP="00670D3D">
      <w:pPr>
        <w:jc w:val="center"/>
        <w:rPr>
          <w:lang w:val="fr-FR"/>
        </w:rPr>
      </w:pPr>
    </w:p>
    <w:p w:rsidR="00CA4ACA" w:rsidRPr="003B1C84" w:rsidRDefault="00290FF3" w:rsidP="00670D3D">
      <w:pPr>
        <w:jc w:val="center"/>
        <w:rPr>
          <w:lang w:val="fr-FR"/>
        </w:rPr>
      </w:pPr>
      <w:r w:rsidRPr="003B1C84">
        <w:rPr>
          <w:lang w:val="fr-FR"/>
        </w:rPr>
        <w:t>ANNEX</w:t>
      </w:r>
      <w:r w:rsidR="00A0274A" w:rsidRPr="003B1C84">
        <w:rPr>
          <w:lang w:val="fr-FR"/>
        </w:rPr>
        <w:t>E</w:t>
      </w:r>
      <w:r w:rsidRPr="003B1C84">
        <w:rPr>
          <w:lang w:val="fr-FR"/>
        </w:rPr>
        <w:t xml:space="preserve"> I</w:t>
      </w:r>
    </w:p>
    <w:p w:rsidR="00CA4ACA" w:rsidRPr="003B1C84" w:rsidRDefault="00CA4ACA" w:rsidP="00670D3D">
      <w:pPr>
        <w:rPr>
          <w:lang w:val="fr-FR"/>
        </w:rPr>
      </w:pPr>
    </w:p>
    <w:p w:rsidR="00CA4ACA" w:rsidRPr="003B1C84" w:rsidRDefault="00290FF3" w:rsidP="00670D3D">
      <w:pPr>
        <w:jc w:val="center"/>
        <w:rPr>
          <w:lang w:val="fr-FR"/>
        </w:rPr>
      </w:pPr>
      <w:r w:rsidRPr="003B1C84">
        <w:rPr>
          <w:lang w:val="fr-FR"/>
        </w:rPr>
        <w:t xml:space="preserve">DATES </w:t>
      </w:r>
      <w:r w:rsidR="00A0274A" w:rsidRPr="003B1C84">
        <w:rPr>
          <w:lang w:val="fr-FR"/>
        </w:rPr>
        <w:t xml:space="preserve">DES </w:t>
      </w:r>
      <w:r w:rsidR="005673B0" w:rsidRPr="003B1C84">
        <w:rPr>
          <w:lang w:val="fr-FR"/>
        </w:rPr>
        <w:t>RÉUNIONS</w:t>
      </w:r>
      <w:r w:rsidR="00A0274A" w:rsidRPr="003B1C84">
        <w:rPr>
          <w:lang w:val="fr-FR"/>
        </w:rPr>
        <w:t xml:space="preserve"> EN</w:t>
      </w:r>
      <w:r w:rsidRPr="003B1C84">
        <w:rPr>
          <w:lang w:val="fr-FR"/>
        </w:rPr>
        <w:t xml:space="preserve"> 2016</w:t>
      </w:r>
    </w:p>
    <w:p w:rsidR="00CA4ACA" w:rsidRPr="003B1C84" w:rsidRDefault="00A0274A" w:rsidP="00670D3D">
      <w:pPr>
        <w:jc w:val="center"/>
        <w:rPr>
          <w:lang w:val="fr-FR"/>
        </w:rPr>
      </w:pPr>
      <w:proofErr w:type="gramStart"/>
      <w:r w:rsidRPr="003B1C84">
        <w:rPr>
          <w:i/>
          <w:lang w:val="fr-FR"/>
        </w:rPr>
        <w:t>p</w:t>
      </w:r>
      <w:r w:rsidR="00290FF3" w:rsidRPr="003B1C84">
        <w:rPr>
          <w:i/>
          <w:lang w:val="fr-FR"/>
        </w:rPr>
        <w:t>r</w:t>
      </w:r>
      <w:r w:rsidRPr="003B1C84">
        <w:rPr>
          <w:i/>
          <w:lang w:val="fr-FR"/>
        </w:rPr>
        <w:t>ésentées</w:t>
      </w:r>
      <w:proofErr w:type="gramEnd"/>
      <w:r w:rsidRPr="003B1C84">
        <w:rPr>
          <w:i/>
          <w:lang w:val="fr-FR"/>
        </w:rPr>
        <w:t xml:space="preserve"> dans l</w:t>
      </w:r>
      <w:r w:rsidR="001B7A80">
        <w:rPr>
          <w:i/>
          <w:lang w:val="fr-FR"/>
        </w:rPr>
        <w:t>’</w:t>
      </w:r>
      <w:r w:rsidRPr="003B1C84">
        <w:rPr>
          <w:i/>
          <w:lang w:val="fr-FR"/>
        </w:rPr>
        <w:t xml:space="preserve">ordre des </w:t>
      </w:r>
      <w:r w:rsidR="00290FF3" w:rsidRPr="003B1C84">
        <w:rPr>
          <w:i/>
          <w:lang w:val="fr-FR"/>
        </w:rPr>
        <w:t>organ</w:t>
      </w:r>
      <w:r w:rsidRPr="003B1C84">
        <w:rPr>
          <w:i/>
          <w:lang w:val="fr-FR"/>
        </w:rPr>
        <w:t>e</w:t>
      </w:r>
      <w:r w:rsidR="00290FF3" w:rsidRPr="003B1C84">
        <w:rPr>
          <w:i/>
          <w:lang w:val="fr-FR"/>
        </w:rPr>
        <w:t>s</w:t>
      </w:r>
    </w:p>
    <w:p w:rsidR="00CA4ACA" w:rsidRPr="003B1C84" w:rsidRDefault="00CA4ACA" w:rsidP="00670D3D">
      <w:pPr>
        <w:rPr>
          <w:lang w:val="fr-FR"/>
        </w:rPr>
      </w:pPr>
    </w:p>
    <w:p w:rsidR="00CA4ACA" w:rsidRPr="003B1C84" w:rsidRDefault="00CA4ACA" w:rsidP="00670D3D">
      <w:pPr>
        <w:rPr>
          <w:lang w:val="fr-FR"/>
        </w:rPr>
      </w:pPr>
    </w:p>
    <w:p w:rsidR="00CA4ACA" w:rsidRPr="003B1C84" w:rsidRDefault="00AB4BB4" w:rsidP="00670D3D">
      <w:pPr>
        <w:rPr>
          <w:rFonts w:cs="Arial"/>
          <w:u w:val="single"/>
          <w:lang w:val="fr-FR"/>
        </w:rPr>
      </w:pPr>
      <w:r w:rsidRPr="003B1C84">
        <w:rPr>
          <w:rFonts w:cs="Arial"/>
          <w:u w:val="single"/>
          <w:lang w:val="fr-FR"/>
        </w:rPr>
        <w:t>Conseil</w:t>
      </w:r>
    </w:p>
    <w:p w:rsidR="00CA4ACA" w:rsidRPr="003B1C84" w:rsidRDefault="00CA4ACA" w:rsidP="00670D3D">
      <w:pPr>
        <w:rPr>
          <w:rFonts w:cs="Arial"/>
          <w:u w:val="single"/>
          <w:lang w:val="fr-FR"/>
        </w:rPr>
      </w:pPr>
    </w:p>
    <w:p w:rsidR="00CA4ACA" w:rsidRPr="003B1C84" w:rsidRDefault="00290FF3" w:rsidP="00670D3D">
      <w:pPr>
        <w:tabs>
          <w:tab w:val="left" w:pos="567"/>
        </w:tabs>
        <w:ind w:left="1701" w:hanging="1701"/>
        <w:rPr>
          <w:rFonts w:cs="Arial"/>
          <w:lang w:val="fr-FR"/>
        </w:rPr>
      </w:pPr>
      <w:r w:rsidRPr="003B1C84">
        <w:rPr>
          <w:rFonts w:cs="Arial"/>
          <w:lang w:val="fr-FR"/>
        </w:rPr>
        <w:tab/>
      </w:r>
      <w:proofErr w:type="gramStart"/>
      <w:r w:rsidRPr="003B1C84">
        <w:rPr>
          <w:rFonts w:cs="Arial"/>
          <w:lang w:val="fr-FR"/>
        </w:rPr>
        <w:t>C(</w:t>
      </w:r>
      <w:proofErr w:type="spellStart"/>
      <w:proofErr w:type="gramEnd"/>
      <w:r w:rsidRPr="003B1C84">
        <w:rPr>
          <w:rFonts w:cs="Arial"/>
          <w:lang w:val="fr-FR"/>
        </w:rPr>
        <w:t>Extr</w:t>
      </w:r>
      <w:proofErr w:type="spellEnd"/>
      <w:r w:rsidRPr="003B1C84">
        <w:rPr>
          <w:rFonts w:cs="Arial"/>
          <w:lang w:val="fr-FR"/>
        </w:rPr>
        <w:t>.)/33</w:t>
      </w:r>
      <w:r w:rsidRPr="003B1C84">
        <w:rPr>
          <w:rFonts w:cs="Arial"/>
          <w:lang w:val="fr-FR"/>
        </w:rPr>
        <w:tab/>
      </w:r>
      <w:r w:rsidR="00850ABD" w:rsidRPr="003B1C84">
        <w:rPr>
          <w:rFonts w:cs="Arial"/>
          <w:lang w:val="fr-FR"/>
        </w:rPr>
        <w:t>1</w:t>
      </w:r>
      <w:r w:rsidR="007F10AB" w:rsidRPr="003B1C84">
        <w:rPr>
          <w:rFonts w:cs="Arial"/>
          <w:lang w:val="fr-FR"/>
        </w:rPr>
        <w:t>7 mars</w:t>
      </w:r>
      <w:r w:rsidRPr="003B1C84">
        <w:rPr>
          <w:rFonts w:cs="Arial"/>
          <w:lang w:val="fr-FR"/>
        </w:rPr>
        <w:t xml:space="preserve"> (a</w:t>
      </w:r>
      <w:r w:rsidR="00850ABD" w:rsidRPr="003B1C84">
        <w:rPr>
          <w:rFonts w:cs="Arial"/>
          <w:lang w:val="fr-FR"/>
        </w:rPr>
        <w:t>près</w:t>
      </w:r>
      <w:r w:rsidR="009E0650">
        <w:rPr>
          <w:rFonts w:cs="Arial"/>
          <w:lang w:val="fr-FR"/>
        </w:rPr>
        <w:noBreakHyphen/>
      </w:r>
      <w:r w:rsidR="00850ABD" w:rsidRPr="003B1C84">
        <w:rPr>
          <w:rFonts w:cs="Arial"/>
          <w:lang w:val="fr-FR"/>
        </w:rPr>
        <w:t>midi</w:t>
      </w:r>
      <w:r w:rsidRPr="003B1C84">
        <w:rPr>
          <w:rFonts w:cs="Arial"/>
          <w:lang w:val="fr-FR"/>
        </w:rPr>
        <w:t>) (</w:t>
      </w:r>
      <w:r w:rsidR="00850ABD" w:rsidRPr="003B1C84">
        <w:rPr>
          <w:rFonts w:cs="Arial"/>
          <w:lang w:val="fr-FR"/>
        </w:rPr>
        <w:t xml:space="preserve">session </w:t>
      </w:r>
      <w:r w:rsidRPr="003B1C84">
        <w:rPr>
          <w:rFonts w:cs="Arial"/>
          <w:lang w:val="fr-FR"/>
        </w:rPr>
        <w:t>extraordina</w:t>
      </w:r>
      <w:r w:rsidR="00850ABD" w:rsidRPr="003B1C84">
        <w:rPr>
          <w:rFonts w:cs="Arial"/>
          <w:lang w:val="fr-FR"/>
        </w:rPr>
        <w:t>ire</w:t>
      </w:r>
      <w:r w:rsidRPr="003B1C84">
        <w:rPr>
          <w:rFonts w:cs="Arial"/>
          <w:lang w:val="fr-FR"/>
        </w:rPr>
        <w:t>)</w:t>
      </w:r>
    </w:p>
    <w:p w:rsidR="00CA4ACA" w:rsidRPr="003B1C84" w:rsidRDefault="00850ABD" w:rsidP="00670D3D">
      <w:pPr>
        <w:tabs>
          <w:tab w:val="left" w:pos="567"/>
        </w:tabs>
        <w:ind w:left="1701" w:hanging="1701"/>
        <w:rPr>
          <w:rFonts w:cs="Arial"/>
          <w:lang w:val="fr-FR"/>
        </w:rPr>
      </w:pPr>
      <w:r w:rsidRPr="003B1C84">
        <w:rPr>
          <w:rFonts w:cs="Arial"/>
          <w:lang w:val="fr-FR"/>
        </w:rPr>
        <w:tab/>
        <w:t>C/50</w:t>
      </w:r>
      <w:r w:rsidRPr="003B1C84">
        <w:rPr>
          <w:rFonts w:cs="Arial"/>
          <w:lang w:val="fr-FR"/>
        </w:rPr>
        <w:tab/>
        <w:t>2</w:t>
      </w:r>
      <w:r w:rsidR="007F10AB" w:rsidRPr="003B1C84">
        <w:rPr>
          <w:rFonts w:cs="Arial"/>
          <w:lang w:val="fr-FR"/>
        </w:rPr>
        <w:t>8 octobre</w:t>
      </w:r>
    </w:p>
    <w:p w:rsidR="00CA4ACA" w:rsidRDefault="00CA4ACA" w:rsidP="00670D3D">
      <w:pPr>
        <w:rPr>
          <w:lang w:val="fr-FR"/>
        </w:rPr>
      </w:pPr>
    </w:p>
    <w:p w:rsidR="00291BD1" w:rsidRPr="003B1C84" w:rsidRDefault="00291BD1" w:rsidP="00670D3D">
      <w:pPr>
        <w:rPr>
          <w:lang w:val="fr-FR"/>
        </w:rPr>
      </w:pPr>
    </w:p>
    <w:p w:rsidR="00CA4ACA" w:rsidRPr="003B1C84" w:rsidRDefault="00290FF3" w:rsidP="00670D3D">
      <w:pPr>
        <w:ind w:left="1701" w:hanging="1701"/>
        <w:rPr>
          <w:rFonts w:cs="Arial"/>
          <w:lang w:val="fr-FR"/>
        </w:rPr>
      </w:pPr>
      <w:r w:rsidRPr="003B1C84">
        <w:rPr>
          <w:rFonts w:cs="Arial"/>
          <w:u w:val="single"/>
          <w:lang w:val="fr-FR"/>
        </w:rPr>
        <w:t>C</w:t>
      </w:r>
      <w:r w:rsidR="00AB4BB4" w:rsidRPr="003B1C84">
        <w:rPr>
          <w:rFonts w:cs="Arial"/>
          <w:u w:val="single"/>
          <w:lang w:val="fr-FR"/>
        </w:rPr>
        <w:t>omité c</w:t>
      </w:r>
      <w:r w:rsidRPr="003B1C84">
        <w:rPr>
          <w:rFonts w:cs="Arial"/>
          <w:u w:val="single"/>
          <w:lang w:val="fr-FR"/>
        </w:rPr>
        <w:t>onsultati</w:t>
      </w:r>
      <w:r w:rsidR="00AB4BB4" w:rsidRPr="003B1C84">
        <w:rPr>
          <w:rFonts w:cs="Arial"/>
          <w:u w:val="single"/>
          <w:lang w:val="fr-FR"/>
        </w:rPr>
        <w:t>f</w:t>
      </w:r>
    </w:p>
    <w:p w:rsidR="00CA4ACA" w:rsidRPr="003B1C84" w:rsidRDefault="00CA4ACA" w:rsidP="00670D3D">
      <w:pPr>
        <w:ind w:left="1701" w:hanging="1701"/>
        <w:rPr>
          <w:rFonts w:cs="Arial"/>
          <w:u w:val="single"/>
          <w:lang w:val="fr-FR"/>
        </w:rPr>
      </w:pPr>
    </w:p>
    <w:p w:rsidR="00CA4ACA" w:rsidRPr="003B1C84" w:rsidRDefault="00290FF3" w:rsidP="00670D3D">
      <w:pPr>
        <w:tabs>
          <w:tab w:val="left" w:pos="567"/>
        </w:tabs>
        <w:ind w:left="1701" w:hanging="1701"/>
        <w:rPr>
          <w:rFonts w:cs="Arial"/>
          <w:lang w:val="fr-FR"/>
        </w:rPr>
      </w:pPr>
      <w:r w:rsidRPr="003B1C84">
        <w:rPr>
          <w:rFonts w:cs="Arial"/>
          <w:lang w:val="fr-FR"/>
        </w:rPr>
        <w:tab/>
        <w:t>CC/91</w:t>
      </w:r>
      <w:r w:rsidRPr="003B1C84">
        <w:rPr>
          <w:rFonts w:cs="Arial"/>
          <w:lang w:val="fr-FR"/>
        </w:rPr>
        <w:tab/>
      </w:r>
      <w:r w:rsidR="00986A9A" w:rsidRPr="003B1C84">
        <w:rPr>
          <w:rFonts w:cs="Arial"/>
          <w:lang w:val="fr-FR"/>
        </w:rPr>
        <w:t>1</w:t>
      </w:r>
      <w:r w:rsidR="007F10AB" w:rsidRPr="003B1C84">
        <w:rPr>
          <w:rFonts w:cs="Arial"/>
          <w:lang w:val="fr-FR"/>
        </w:rPr>
        <w:t>7 mars</w:t>
      </w:r>
      <w:r w:rsidRPr="003B1C84">
        <w:rPr>
          <w:rFonts w:cs="Arial"/>
          <w:lang w:val="fr-FR"/>
        </w:rPr>
        <w:t xml:space="preserve"> (m</w:t>
      </w:r>
      <w:r w:rsidR="00986A9A" w:rsidRPr="003B1C84">
        <w:rPr>
          <w:rFonts w:cs="Arial"/>
          <w:lang w:val="fr-FR"/>
        </w:rPr>
        <w:t>atin</w:t>
      </w:r>
      <w:r w:rsidRPr="003B1C84">
        <w:rPr>
          <w:rFonts w:cs="Arial"/>
          <w:lang w:val="fr-FR"/>
        </w:rPr>
        <w:t>)</w:t>
      </w:r>
    </w:p>
    <w:p w:rsidR="00CA4ACA" w:rsidRPr="003B1C84" w:rsidRDefault="00986A9A" w:rsidP="00670D3D">
      <w:pPr>
        <w:tabs>
          <w:tab w:val="left" w:pos="567"/>
        </w:tabs>
        <w:ind w:left="1701" w:hanging="1701"/>
        <w:rPr>
          <w:rFonts w:cs="Arial"/>
          <w:lang w:val="fr-FR"/>
        </w:rPr>
      </w:pPr>
      <w:r w:rsidRPr="003B1C84">
        <w:rPr>
          <w:rFonts w:cs="Arial"/>
          <w:lang w:val="fr-FR"/>
        </w:rPr>
        <w:tab/>
        <w:t>CC/92</w:t>
      </w:r>
      <w:r w:rsidRPr="003B1C84">
        <w:rPr>
          <w:rFonts w:cs="Arial"/>
          <w:lang w:val="fr-FR"/>
        </w:rPr>
        <w:tab/>
        <w:t>2</w:t>
      </w:r>
      <w:r w:rsidR="007F10AB" w:rsidRPr="003B1C84">
        <w:rPr>
          <w:rFonts w:cs="Arial"/>
          <w:lang w:val="fr-FR"/>
        </w:rPr>
        <w:t>7 octobre</w:t>
      </w:r>
    </w:p>
    <w:p w:rsidR="00A60326" w:rsidRPr="00A60326" w:rsidRDefault="00A60326" w:rsidP="00A60326">
      <w:pPr>
        <w:ind w:left="1701"/>
        <w:rPr>
          <w:lang w:val="fr-FR"/>
        </w:rPr>
      </w:pPr>
      <w:r w:rsidRPr="00A60326">
        <w:rPr>
          <w:lang w:val="fr-FR"/>
        </w:rPr>
        <w:t>(Groupe de travail sur un éventuel système international de coopération (WG</w:t>
      </w:r>
      <w:r w:rsidR="009E0650">
        <w:rPr>
          <w:lang w:val="fr-FR"/>
        </w:rPr>
        <w:noBreakHyphen/>
      </w:r>
      <w:r w:rsidRPr="00A60326">
        <w:rPr>
          <w:lang w:val="fr-FR"/>
        </w:rPr>
        <w:t>ISC)</w:t>
      </w:r>
      <w:r w:rsidR="00541E9C" w:rsidRPr="00541E9C">
        <w:rPr>
          <w:lang w:val="fr-FR"/>
        </w:rPr>
        <w:t> </w:t>
      </w:r>
      <w:r w:rsidRPr="00A60326">
        <w:rPr>
          <w:lang w:val="fr-FR"/>
        </w:rPr>
        <w:t>:</w:t>
      </w:r>
    </w:p>
    <w:p w:rsidR="00A60326" w:rsidRDefault="00A60326" w:rsidP="001B7A80">
      <w:pPr>
        <w:ind w:left="1701"/>
        <w:rPr>
          <w:lang w:val="fr-FR"/>
        </w:rPr>
      </w:pPr>
      <w:r w:rsidRPr="00A60326">
        <w:rPr>
          <w:lang w:val="fr-FR"/>
        </w:rPr>
        <w:t>2</w:t>
      </w:r>
      <w:r w:rsidR="001B7A80" w:rsidRPr="00A60326">
        <w:rPr>
          <w:lang w:val="fr-FR"/>
        </w:rPr>
        <w:t>7</w:t>
      </w:r>
      <w:r w:rsidR="001B7A80">
        <w:rPr>
          <w:lang w:val="fr-FR"/>
        </w:rPr>
        <w:t> </w:t>
      </w:r>
      <w:r w:rsidR="001B7A80" w:rsidRPr="00A60326">
        <w:rPr>
          <w:lang w:val="fr-FR"/>
        </w:rPr>
        <w:t>octobre</w:t>
      </w:r>
      <w:r w:rsidRPr="00A60326">
        <w:rPr>
          <w:lang w:val="fr-FR"/>
        </w:rPr>
        <w:t xml:space="preserve"> (soir))</w:t>
      </w:r>
    </w:p>
    <w:p w:rsidR="00A60326" w:rsidRDefault="00A60326" w:rsidP="00670D3D">
      <w:pPr>
        <w:ind w:left="1701" w:hanging="1701"/>
        <w:rPr>
          <w:lang w:val="fr-FR"/>
        </w:rPr>
      </w:pPr>
    </w:p>
    <w:p w:rsidR="00291BD1" w:rsidRPr="003B1C84" w:rsidRDefault="00291BD1" w:rsidP="00670D3D">
      <w:pPr>
        <w:ind w:left="1701" w:hanging="1701"/>
        <w:rPr>
          <w:lang w:val="fr-FR"/>
        </w:rPr>
      </w:pPr>
    </w:p>
    <w:p w:rsidR="00AB4BB4" w:rsidRPr="003B1C84" w:rsidRDefault="00AB4BB4" w:rsidP="00670D3D">
      <w:pPr>
        <w:tabs>
          <w:tab w:val="left" w:pos="1134"/>
        </w:tabs>
        <w:jc w:val="left"/>
        <w:rPr>
          <w:rFonts w:cs="Arial"/>
          <w:lang w:val="fr-FR"/>
        </w:rPr>
      </w:pPr>
      <w:r w:rsidRPr="003B1C84">
        <w:rPr>
          <w:rFonts w:cs="Arial"/>
          <w:u w:val="single"/>
          <w:lang w:val="fr-FR"/>
        </w:rPr>
        <w:t>Comité administratif et juridique</w:t>
      </w:r>
    </w:p>
    <w:p w:rsidR="00CA4ACA" w:rsidRPr="003B1C84" w:rsidRDefault="00CA4ACA" w:rsidP="00670D3D">
      <w:pPr>
        <w:ind w:left="1701" w:hanging="1701"/>
        <w:rPr>
          <w:rFonts w:cs="Arial"/>
          <w:u w:val="single"/>
          <w:lang w:val="fr-FR"/>
        </w:rPr>
      </w:pPr>
    </w:p>
    <w:p w:rsidR="00CA4ACA" w:rsidRPr="003B1C84" w:rsidRDefault="00CE14B1" w:rsidP="00670D3D">
      <w:pPr>
        <w:tabs>
          <w:tab w:val="left" w:pos="567"/>
        </w:tabs>
        <w:ind w:left="1701" w:hanging="1701"/>
        <w:rPr>
          <w:rFonts w:cs="Arial"/>
          <w:lang w:val="fr-FR"/>
        </w:rPr>
      </w:pPr>
      <w:r w:rsidRPr="003B1C84">
        <w:rPr>
          <w:rFonts w:cs="Arial"/>
          <w:lang w:val="fr-FR"/>
        </w:rPr>
        <w:tab/>
        <w:t>CAJ/73</w:t>
      </w:r>
      <w:r w:rsidRPr="003B1C84">
        <w:rPr>
          <w:rFonts w:cs="Arial"/>
          <w:lang w:val="fr-FR"/>
        </w:rPr>
        <w:tab/>
        <w:t>2</w:t>
      </w:r>
      <w:r w:rsidR="001B7A80" w:rsidRPr="003B1C84">
        <w:rPr>
          <w:rFonts w:cs="Arial"/>
          <w:lang w:val="fr-FR"/>
        </w:rPr>
        <w:t>5</w:t>
      </w:r>
      <w:r w:rsidR="001B7A80">
        <w:rPr>
          <w:rFonts w:cs="Arial"/>
          <w:lang w:val="fr-FR"/>
        </w:rPr>
        <w:t> </w:t>
      </w:r>
      <w:r w:rsidR="001B7A80" w:rsidRPr="003B1C84">
        <w:rPr>
          <w:rFonts w:cs="Arial"/>
          <w:lang w:val="fr-FR"/>
        </w:rPr>
        <w:t>octobre</w:t>
      </w:r>
    </w:p>
    <w:p w:rsidR="00CA4ACA" w:rsidRPr="003B1C84" w:rsidRDefault="00CE14B1" w:rsidP="00670D3D">
      <w:pPr>
        <w:tabs>
          <w:tab w:val="left" w:pos="1134"/>
        </w:tabs>
        <w:ind w:left="1701" w:right="-142"/>
        <w:jc w:val="left"/>
        <w:rPr>
          <w:rFonts w:cs="Arial"/>
          <w:spacing w:val="-2"/>
          <w:lang w:val="fr-FR"/>
        </w:rPr>
      </w:pPr>
      <w:r w:rsidRPr="003B1C84">
        <w:rPr>
          <w:rFonts w:cs="Arial"/>
          <w:spacing w:val="-2"/>
          <w:lang w:val="fr-FR"/>
        </w:rPr>
        <w:t>(</w:t>
      </w:r>
      <w:r w:rsidR="00986A9A" w:rsidRPr="003B1C84">
        <w:rPr>
          <w:color w:val="000000"/>
          <w:spacing w:val="-2"/>
          <w:lang w:val="fr-FR"/>
        </w:rPr>
        <w:t>Réunion sur l</w:t>
      </w:r>
      <w:r w:rsidR="001B7A80">
        <w:rPr>
          <w:color w:val="000000"/>
          <w:spacing w:val="-2"/>
          <w:lang w:val="fr-FR"/>
        </w:rPr>
        <w:t>’</w:t>
      </w:r>
      <w:r w:rsidR="00986A9A" w:rsidRPr="003B1C84">
        <w:rPr>
          <w:color w:val="000000"/>
          <w:spacing w:val="-2"/>
          <w:lang w:val="fr-FR"/>
        </w:rPr>
        <w:t>élaboration d</w:t>
      </w:r>
      <w:r w:rsidR="001B7A80">
        <w:rPr>
          <w:color w:val="000000"/>
          <w:spacing w:val="-2"/>
          <w:lang w:val="fr-FR"/>
        </w:rPr>
        <w:t>’</w:t>
      </w:r>
      <w:r w:rsidR="00986A9A" w:rsidRPr="003B1C84">
        <w:rPr>
          <w:color w:val="000000"/>
          <w:spacing w:val="-2"/>
          <w:lang w:val="fr-FR"/>
        </w:rPr>
        <w:t>un prototype de formulaire électronique (EAF</w:t>
      </w:r>
      <w:r w:rsidRPr="003B1C84">
        <w:rPr>
          <w:rFonts w:cs="Arial"/>
          <w:spacing w:val="-2"/>
          <w:lang w:val="fr-FR"/>
        </w:rPr>
        <w:t>)</w:t>
      </w:r>
      <w:r w:rsidR="00310941" w:rsidRPr="003B1C84">
        <w:rPr>
          <w:rFonts w:cs="Arial"/>
          <w:spacing w:val="-2"/>
          <w:lang w:val="fr-FR"/>
        </w:rPr>
        <w:t> :</w:t>
      </w:r>
      <w:r w:rsidRPr="003B1C84">
        <w:rPr>
          <w:rFonts w:cs="Arial"/>
          <w:spacing w:val="-2"/>
          <w:lang w:val="fr-FR"/>
        </w:rPr>
        <w:t xml:space="preserve"> </w:t>
      </w:r>
      <w:r w:rsidR="00986A9A" w:rsidRPr="003B1C84">
        <w:rPr>
          <w:rFonts w:cs="Arial"/>
          <w:spacing w:val="-2"/>
          <w:lang w:val="fr-FR"/>
        </w:rPr>
        <w:t>1</w:t>
      </w:r>
      <w:r w:rsidR="007F10AB" w:rsidRPr="003B1C84">
        <w:rPr>
          <w:rFonts w:cs="Arial"/>
          <w:spacing w:val="-2"/>
          <w:lang w:val="fr-FR"/>
        </w:rPr>
        <w:t>6 mars</w:t>
      </w:r>
      <w:r w:rsidRPr="003B1C84">
        <w:rPr>
          <w:rFonts w:cs="Arial"/>
          <w:spacing w:val="-2"/>
          <w:lang w:val="fr-FR"/>
        </w:rPr>
        <w:t xml:space="preserve"> (</w:t>
      </w:r>
      <w:r w:rsidR="00986A9A" w:rsidRPr="003B1C84">
        <w:rPr>
          <w:rFonts w:cs="Arial"/>
          <w:spacing w:val="-2"/>
          <w:lang w:val="fr-FR"/>
        </w:rPr>
        <w:t>soir</w:t>
      </w:r>
      <w:r w:rsidRPr="003B1C84">
        <w:rPr>
          <w:rFonts w:cs="Arial"/>
          <w:spacing w:val="-2"/>
          <w:lang w:val="fr-FR"/>
        </w:rPr>
        <w:t>)</w:t>
      </w:r>
      <w:r w:rsidR="00A60326">
        <w:rPr>
          <w:rFonts w:cs="Arial"/>
          <w:spacing w:val="-2"/>
          <w:lang w:val="fr-FR"/>
        </w:rPr>
        <w:t xml:space="preserve"> et 24 octobre (soir)</w:t>
      </w:r>
      <w:r w:rsidRPr="003B1C84">
        <w:rPr>
          <w:rFonts w:cs="Arial"/>
          <w:spacing w:val="-2"/>
          <w:lang w:val="fr-FR"/>
        </w:rPr>
        <w:t>)</w:t>
      </w:r>
    </w:p>
    <w:p w:rsidR="00CA4ACA" w:rsidRPr="003B1C84" w:rsidRDefault="00CE14B1" w:rsidP="001B7A80">
      <w:pPr>
        <w:tabs>
          <w:tab w:val="left" w:pos="1134"/>
        </w:tabs>
        <w:ind w:left="1701"/>
        <w:jc w:val="left"/>
        <w:rPr>
          <w:rFonts w:cs="Arial"/>
          <w:lang w:val="fr-FR"/>
        </w:rPr>
      </w:pPr>
      <w:r w:rsidRPr="003B1C84">
        <w:rPr>
          <w:rFonts w:cs="Arial"/>
          <w:lang w:val="fr-FR"/>
        </w:rPr>
        <w:t>(</w:t>
      </w:r>
      <w:r w:rsidR="0046370E" w:rsidRPr="003B1C84">
        <w:rPr>
          <w:color w:val="000000"/>
          <w:lang w:val="fr-FR"/>
        </w:rPr>
        <w:t xml:space="preserve">Groupe de travail sur les dénominations variétales </w:t>
      </w:r>
      <w:r w:rsidRPr="003B1C84">
        <w:rPr>
          <w:rFonts w:cs="Arial"/>
          <w:lang w:val="fr-FR"/>
        </w:rPr>
        <w:t>(WG</w:t>
      </w:r>
      <w:r w:rsidR="009E0650">
        <w:rPr>
          <w:rFonts w:cs="Arial"/>
          <w:lang w:val="fr-FR"/>
        </w:rPr>
        <w:noBreakHyphen/>
      </w:r>
      <w:r w:rsidRPr="003B1C84">
        <w:rPr>
          <w:rFonts w:cs="Arial"/>
          <w:lang w:val="fr-FR"/>
        </w:rPr>
        <w:t>D</w:t>
      </w:r>
      <w:r w:rsidR="00B77C51" w:rsidRPr="003B1C84">
        <w:rPr>
          <w:rFonts w:cs="Arial"/>
          <w:lang w:val="fr-FR"/>
        </w:rPr>
        <w:t>EN</w:t>
      </w:r>
      <w:r w:rsidRPr="003B1C84">
        <w:rPr>
          <w:rFonts w:cs="Arial"/>
          <w:lang w:val="fr-FR"/>
        </w:rPr>
        <w:t>)</w:t>
      </w:r>
      <w:r w:rsidR="00310941" w:rsidRPr="003B1C84">
        <w:rPr>
          <w:rFonts w:cs="Arial"/>
          <w:lang w:val="fr-FR"/>
        </w:rPr>
        <w:t> :</w:t>
      </w:r>
      <w:r w:rsidRPr="003B1C84">
        <w:rPr>
          <w:rFonts w:cs="Arial"/>
          <w:lang w:val="fr-FR"/>
        </w:rPr>
        <w:t xml:space="preserve"> </w:t>
      </w:r>
      <w:r w:rsidR="00882418" w:rsidRPr="003B1C84">
        <w:rPr>
          <w:rFonts w:cs="Arial"/>
          <w:lang w:val="fr-FR"/>
        </w:rPr>
        <w:t>1</w:t>
      </w:r>
      <w:r w:rsidR="007F10AB" w:rsidRPr="003B1C84">
        <w:rPr>
          <w:rFonts w:cs="Arial"/>
          <w:lang w:val="fr-FR"/>
        </w:rPr>
        <w:t>8 mars</w:t>
      </w:r>
      <w:r w:rsidR="00A60326">
        <w:rPr>
          <w:rFonts w:cs="Arial"/>
          <w:lang w:val="fr-FR"/>
        </w:rPr>
        <w:t xml:space="preserve"> et </w:t>
      </w:r>
      <w:r w:rsidR="00EB6C6C">
        <w:rPr>
          <w:rFonts w:cs="Arial"/>
          <w:lang w:val="fr-FR"/>
        </w:rPr>
        <w:br/>
      </w:r>
      <w:r w:rsidR="00A60326">
        <w:rPr>
          <w:rFonts w:cs="Arial"/>
          <w:lang w:val="fr-FR"/>
        </w:rPr>
        <w:t>25 octobre (soir)</w:t>
      </w:r>
      <w:r w:rsidRPr="003B1C84">
        <w:rPr>
          <w:rFonts w:cs="Arial"/>
          <w:lang w:val="fr-FR"/>
        </w:rPr>
        <w:t>)</w:t>
      </w:r>
    </w:p>
    <w:p w:rsidR="00CA4ACA" w:rsidRDefault="00CA4ACA" w:rsidP="00670D3D">
      <w:pPr>
        <w:rPr>
          <w:lang w:val="fr-FR"/>
        </w:rPr>
      </w:pPr>
    </w:p>
    <w:p w:rsidR="00291BD1" w:rsidRPr="003B1C84" w:rsidRDefault="00291BD1" w:rsidP="00670D3D">
      <w:pPr>
        <w:rPr>
          <w:lang w:val="fr-FR"/>
        </w:rPr>
      </w:pPr>
    </w:p>
    <w:p w:rsidR="00CA4ACA" w:rsidRPr="003B1C84" w:rsidRDefault="00290FF3" w:rsidP="00670D3D">
      <w:pPr>
        <w:ind w:left="1701" w:hanging="1701"/>
        <w:rPr>
          <w:rFonts w:cs="Arial"/>
          <w:u w:val="single"/>
          <w:lang w:val="fr-FR"/>
        </w:rPr>
      </w:pPr>
      <w:r w:rsidRPr="003B1C84">
        <w:rPr>
          <w:rFonts w:cs="Arial"/>
          <w:u w:val="single"/>
          <w:lang w:val="fr-FR"/>
        </w:rPr>
        <w:t>Com</w:t>
      </w:r>
      <w:r w:rsidR="00882418" w:rsidRPr="003B1C84">
        <w:rPr>
          <w:rFonts w:cs="Arial"/>
          <w:u w:val="single"/>
          <w:lang w:val="fr-FR"/>
        </w:rPr>
        <w:t>ité technique</w:t>
      </w:r>
    </w:p>
    <w:p w:rsidR="00CA4ACA" w:rsidRPr="003B1C84" w:rsidRDefault="00CA4ACA" w:rsidP="00670D3D">
      <w:pPr>
        <w:rPr>
          <w:rFonts w:cs="Arial"/>
          <w:u w:val="single"/>
          <w:lang w:val="fr-FR"/>
        </w:rPr>
      </w:pPr>
    </w:p>
    <w:p w:rsidR="00CA4ACA" w:rsidRPr="003B1C84" w:rsidRDefault="00290FF3" w:rsidP="00670D3D">
      <w:pPr>
        <w:tabs>
          <w:tab w:val="left" w:pos="567"/>
        </w:tabs>
        <w:ind w:left="1701" w:hanging="1701"/>
        <w:rPr>
          <w:rFonts w:cs="Arial"/>
          <w:lang w:val="fr-FR"/>
        </w:rPr>
      </w:pPr>
      <w:r w:rsidRPr="003B1C84">
        <w:rPr>
          <w:rFonts w:cs="Arial"/>
          <w:lang w:val="fr-FR"/>
        </w:rPr>
        <w:tab/>
        <w:t>TC/52</w:t>
      </w:r>
      <w:r w:rsidRPr="003B1C84">
        <w:rPr>
          <w:rFonts w:cs="Arial"/>
          <w:lang w:val="fr-FR"/>
        </w:rPr>
        <w:tab/>
      </w:r>
      <w:r w:rsidR="00986A9A" w:rsidRPr="003B1C84">
        <w:rPr>
          <w:rFonts w:cs="Arial"/>
          <w:lang w:val="fr-FR"/>
        </w:rPr>
        <w:t>14 au 1</w:t>
      </w:r>
      <w:r w:rsidR="007F10AB" w:rsidRPr="003B1C84">
        <w:rPr>
          <w:rFonts w:cs="Arial"/>
          <w:lang w:val="fr-FR"/>
        </w:rPr>
        <w:t>6 mars</w:t>
      </w:r>
    </w:p>
    <w:p w:rsidR="00CA4ACA" w:rsidRPr="003B1C84" w:rsidRDefault="00290FF3" w:rsidP="00670D3D">
      <w:pPr>
        <w:tabs>
          <w:tab w:val="left" w:pos="567"/>
        </w:tabs>
        <w:ind w:left="1701" w:right="-284" w:hanging="1701"/>
        <w:rPr>
          <w:rFonts w:cs="Arial"/>
          <w:lang w:val="fr-FR"/>
        </w:rPr>
      </w:pPr>
      <w:r w:rsidRPr="003B1C84">
        <w:rPr>
          <w:rFonts w:cs="Arial"/>
          <w:b/>
          <w:lang w:val="fr-FR"/>
        </w:rPr>
        <w:tab/>
      </w:r>
      <w:r w:rsidRPr="003B1C84">
        <w:rPr>
          <w:rFonts w:cs="Arial"/>
          <w:b/>
          <w:lang w:val="fr-FR"/>
        </w:rPr>
        <w:tab/>
      </w:r>
      <w:r w:rsidRPr="003B1C84">
        <w:rPr>
          <w:rFonts w:cs="Arial"/>
          <w:lang w:val="fr-FR"/>
        </w:rPr>
        <w:t>(Com</w:t>
      </w:r>
      <w:r w:rsidR="00882418" w:rsidRPr="003B1C84">
        <w:rPr>
          <w:rFonts w:cs="Arial"/>
          <w:lang w:val="fr-FR"/>
        </w:rPr>
        <w:t>ité de rédaction</w:t>
      </w:r>
      <w:r w:rsidR="000F17D7" w:rsidRPr="003B1C84">
        <w:rPr>
          <w:rFonts w:cs="Arial"/>
          <w:lang w:val="fr-FR"/>
        </w:rPr>
        <w:t xml:space="preserve"> (TC</w:t>
      </w:r>
      <w:r w:rsidR="009E0650">
        <w:rPr>
          <w:rFonts w:cs="Arial"/>
          <w:lang w:val="fr-FR"/>
        </w:rPr>
        <w:noBreakHyphen/>
      </w:r>
      <w:r w:rsidR="000F17D7" w:rsidRPr="003B1C84">
        <w:rPr>
          <w:rFonts w:cs="Arial"/>
          <w:lang w:val="fr-FR"/>
        </w:rPr>
        <w:t>EDC)</w:t>
      </w:r>
      <w:r w:rsidR="00310941" w:rsidRPr="003B1C84">
        <w:rPr>
          <w:rFonts w:cs="Arial"/>
          <w:lang w:val="fr-FR"/>
        </w:rPr>
        <w:t> :</w:t>
      </w:r>
      <w:r w:rsidR="004944EB" w:rsidRPr="003B1C84">
        <w:rPr>
          <w:rFonts w:cs="Arial"/>
          <w:lang w:val="fr-FR"/>
        </w:rPr>
        <w:t xml:space="preserve"> </w:t>
      </w:r>
      <w:r w:rsidR="00882418" w:rsidRPr="003B1C84">
        <w:rPr>
          <w:rFonts w:cs="Arial"/>
          <w:lang w:val="fr-FR"/>
        </w:rPr>
        <w:t xml:space="preserve">6 et </w:t>
      </w:r>
      <w:r w:rsidR="007F10AB" w:rsidRPr="003B1C84">
        <w:rPr>
          <w:rFonts w:cs="Arial"/>
          <w:lang w:val="fr-FR"/>
        </w:rPr>
        <w:t>7 janvier</w:t>
      </w:r>
      <w:r w:rsidRPr="003B1C84">
        <w:rPr>
          <w:rFonts w:cs="Arial"/>
          <w:lang w:val="fr-FR"/>
        </w:rPr>
        <w:t xml:space="preserve">, </w:t>
      </w:r>
      <w:r w:rsidR="00882418" w:rsidRPr="003B1C84">
        <w:rPr>
          <w:rFonts w:cs="Arial"/>
          <w:lang w:val="fr-FR"/>
        </w:rPr>
        <w:t>1</w:t>
      </w:r>
      <w:r w:rsidR="007F10AB" w:rsidRPr="003B1C84">
        <w:rPr>
          <w:rFonts w:cs="Arial"/>
          <w:lang w:val="fr-FR"/>
        </w:rPr>
        <w:t>4 mars</w:t>
      </w:r>
      <w:r w:rsidR="00DA565E" w:rsidRPr="003B1C84">
        <w:rPr>
          <w:rFonts w:cs="Arial"/>
          <w:lang w:val="fr-FR"/>
        </w:rPr>
        <w:t xml:space="preserve"> </w:t>
      </w:r>
      <w:r w:rsidRPr="003B1C84">
        <w:rPr>
          <w:rFonts w:cs="Arial"/>
          <w:lang w:val="fr-FR"/>
        </w:rPr>
        <w:t>(</w:t>
      </w:r>
      <w:r w:rsidR="00882418" w:rsidRPr="003B1C84">
        <w:rPr>
          <w:rFonts w:cs="Arial"/>
          <w:lang w:val="fr-FR"/>
        </w:rPr>
        <w:t>soir</w:t>
      </w:r>
      <w:r w:rsidRPr="003B1C84">
        <w:rPr>
          <w:rFonts w:cs="Arial"/>
          <w:lang w:val="fr-FR"/>
        </w:rPr>
        <w:t xml:space="preserve">), </w:t>
      </w:r>
      <w:r w:rsidR="0087016A" w:rsidRPr="003B1C84">
        <w:rPr>
          <w:rFonts w:cs="Arial"/>
          <w:lang w:val="fr-FR"/>
        </w:rPr>
        <w:t>1</w:t>
      </w:r>
      <w:r w:rsidR="007F10AB" w:rsidRPr="003B1C84">
        <w:rPr>
          <w:rFonts w:cs="Arial"/>
          <w:lang w:val="fr-FR"/>
        </w:rPr>
        <w:t>5 mars</w:t>
      </w:r>
      <w:r w:rsidR="00DA565E" w:rsidRPr="003B1C84">
        <w:rPr>
          <w:rFonts w:cs="Arial"/>
          <w:lang w:val="fr-FR"/>
        </w:rPr>
        <w:t xml:space="preserve"> </w:t>
      </w:r>
      <w:r w:rsidRPr="003B1C84">
        <w:rPr>
          <w:rFonts w:cs="Arial"/>
          <w:lang w:val="fr-FR"/>
        </w:rPr>
        <w:t>(</w:t>
      </w:r>
      <w:r w:rsidR="0087016A" w:rsidRPr="003B1C84">
        <w:rPr>
          <w:rFonts w:cs="Arial"/>
          <w:lang w:val="fr-FR"/>
        </w:rPr>
        <w:t>soir</w:t>
      </w:r>
      <w:r w:rsidRPr="003B1C84">
        <w:rPr>
          <w:rFonts w:cs="Arial"/>
          <w:lang w:val="fr-FR"/>
        </w:rPr>
        <w:t>))</w:t>
      </w:r>
    </w:p>
    <w:p w:rsidR="00CA4ACA" w:rsidRDefault="00CA4ACA" w:rsidP="00670D3D">
      <w:pPr>
        <w:rPr>
          <w:lang w:val="fr-FR"/>
        </w:rPr>
      </w:pPr>
    </w:p>
    <w:p w:rsidR="00291BD1" w:rsidRPr="003B1C84" w:rsidRDefault="00291BD1" w:rsidP="00670D3D">
      <w:pPr>
        <w:rPr>
          <w:lang w:val="fr-FR"/>
        </w:rPr>
      </w:pPr>
    </w:p>
    <w:p w:rsidR="00CA4ACA" w:rsidRPr="003B1C84" w:rsidRDefault="0002191B" w:rsidP="00670D3D">
      <w:pPr>
        <w:ind w:left="1701" w:hanging="1701"/>
        <w:rPr>
          <w:rFonts w:cs="Arial"/>
          <w:u w:val="single"/>
          <w:lang w:val="fr-FR"/>
        </w:rPr>
      </w:pPr>
      <w:r w:rsidRPr="003B1C84">
        <w:rPr>
          <w:rFonts w:cs="Arial"/>
          <w:u w:val="single"/>
          <w:lang w:val="fr-FR"/>
        </w:rPr>
        <w:t xml:space="preserve">Groupe de travail technique sur les plantes agricoles </w:t>
      </w:r>
      <w:r w:rsidR="00290FF3" w:rsidRPr="003B1C84">
        <w:rPr>
          <w:rFonts w:cs="Arial"/>
          <w:u w:val="single"/>
          <w:lang w:val="fr-FR"/>
        </w:rPr>
        <w:t>(TWA)</w:t>
      </w:r>
    </w:p>
    <w:p w:rsidR="00CA4ACA" w:rsidRPr="003B1C84" w:rsidRDefault="00CA4ACA" w:rsidP="00670D3D">
      <w:pPr>
        <w:rPr>
          <w:rFonts w:cs="Arial"/>
          <w:u w:val="single"/>
          <w:lang w:val="fr-FR"/>
        </w:rPr>
      </w:pPr>
    </w:p>
    <w:p w:rsidR="00CA4ACA" w:rsidRPr="003B1C84" w:rsidRDefault="00290FF3" w:rsidP="00670D3D">
      <w:pPr>
        <w:tabs>
          <w:tab w:val="left" w:pos="567"/>
        </w:tabs>
        <w:ind w:left="1701" w:hanging="1701"/>
        <w:rPr>
          <w:lang w:val="fr-FR"/>
        </w:rPr>
      </w:pPr>
      <w:r w:rsidRPr="003B1C84">
        <w:rPr>
          <w:rFonts w:cs="Arial"/>
          <w:lang w:val="fr-FR"/>
        </w:rPr>
        <w:tab/>
        <w:t>TWA/45</w:t>
      </w:r>
      <w:r w:rsidRPr="003B1C84">
        <w:rPr>
          <w:rFonts w:cs="Arial"/>
          <w:lang w:val="fr-FR"/>
        </w:rPr>
        <w:tab/>
      </w:r>
      <w:r w:rsidR="004B0B2E" w:rsidRPr="003B1C84">
        <w:rPr>
          <w:lang w:val="fr-FR"/>
        </w:rPr>
        <w:t xml:space="preserve">11 </w:t>
      </w:r>
      <w:r w:rsidR="0002191B" w:rsidRPr="003B1C84">
        <w:rPr>
          <w:lang w:val="fr-FR"/>
        </w:rPr>
        <w:t xml:space="preserve">au </w:t>
      </w:r>
      <w:r w:rsidR="004B0B2E" w:rsidRPr="003B1C84">
        <w:rPr>
          <w:lang w:val="fr-FR"/>
        </w:rPr>
        <w:t>1</w:t>
      </w:r>
      <w:r w:rsidR="007F10AB" w:rsidRPr="003B1C84">
        <w:rPr>
          <w:lang w:val="fr-FR"/>
        </w:rPr>
        <w:t>5 juillet</w:t>
      </w:r>
      <w:r w:rsidR="0002191B" w:rsidRPr="003B1C84">
        <w:rPr>
          <w:lang w:val="fr-FR"/>
        </w:rPr>
        <w:t xml:space="preserve">, </w:t>
      </w:r>
      <w:r w:rsidR="00A60326">
        <w:rPr>
          <w:lang w:val="fr-FR"/>
        </w:rPr>
        <w:t>Mexico</w:t>
      </w:r>
      <w:r w:rsidR="00A60326" w:rsidRPr="003B1C84">
        <w:rPr>
          <w:lang w:val="fr-FR"/>
        </w:rPr>
        <w:t xml:space="preserve"> </w:t>
      </w:r>
      <w:r w:rsidR="003B1C84" w:rsidRPr="003B1C84">
        <w:rPr>
          <w:lang w:val="fr-FR"/>
        </w:rPr>
        <w:t>(Mexique)</w:t>
      </w:r>
    </w:p>
    <w:p w:rsidR="00CA4ACA" w:rsidRPr="003B1C84" w:rsidRDefault="004B0B2E" w:rsidP="00670D3D">
      <w:pPr>
        <w:ind w:left="1134" w:firstLine="567"/>
        <w:rPr>
          <w:lang w:val="fr-FR"/>
        </w:rPr>
      </w:pPr>
      <w:r w:rsidRPr="003B1C84">
        <w:rPr>
          <w:lang w:val="fr-FR"/>
        </w:rPr>
        <w:t>(</w:t>
      </w:r>
      <w:r w:rsidR="0002191B" w:rsidRPr="003B1C84">
        <w:rPr>
          <w:lang w:val="fr-FR"/>
        </w:rPr>
        <w:t>Atelier pré</w:t>
      </w:r>
      <w:r w:rsidRPr="003B1C84">
        <w:rPr>
          <w:lang w:val="fr-FR"/>
        </w:rPr>
        <w:t>parato</w:t>
      </w:r>
      <w:r w:rsidR="0002191B" w:rsidRPr="003B1C84">
        <w:rPr>
          <w:lang w:val="fr-FR"/>
        </w:rPr>
        <w:t>ire le 1</w:t>
      </w:r>
      <w:r w:rsidR="007F10AB" w:rsidRPr="003B1C84">
        <w:rPr>
          <w:lang w:val="fr-FR"/>
        </w:rPr>
        <w:t>0 juillet</w:t>
      </w:r>
      <w:r w:rsidRPr="003B1C84">
        <w:rPr>
          <w:lang w:val="fr-FR"/>
        </w:rPr>
        <w:t>)</w:t>
      </w:r>
    </w:p>
    <w:p w:rsidR="00CA4ACA" w:rsidRDefault="00CA4ACA" w:rsidP="00670D3D">
      <w:pPr>
        <w:rPr>
          <w:lang w:val="fr-FR"/>
        </w:rPr>
      </w:pPr>
    </w:p>
    <w:p w:rsidR="00291BD1" w:rsidRPr="003B1C84" w:rsidRDefault="00291BD1" w:rsidP="00670D3D">
      <w:pPr>
        <w:rPr>
          <w:lang w:val="fr-FR"/>
        </w:rPr>
      </w:pPr>
    </w:p>
    <w:p w:rsidR="00CA4ACA" w:rsidRPr="003B1C84" w:rsidRDefault="004035C0" w:rsidP="00670D3D">
      <w:pPr>
        <w:ind w:left="1701" w:hanging="1701"/>
        <w:rPr>
          <w:rFonts w:cs="Arial"/>
          <w:u w:val="single"/>
          <w:lang w:val="fr-FR"/>
        </w:rPr>
      </w:pPr>
      <w:r w:rsidRPr="003B1C84">
        <w:rPr>
          <w:rFonts w:cs="Arial"/>
          <w:u w:val="single"/>
          <w:lang w:val="fr-FR"/>
        </w:rPr>
        <w:t>Groupe de travail technique sur les systèmes d</w:t>
      </w:r>
      <w:r w:rsidR="001B7A80">
        <w:rPr>
          <w:rFonts w:cs="Arial"/>
          <w:u w:val="single"/>
          <w:lang w:val="fr-FR"/>
        </w:rPr>
        <w:t>’</w:t>
      </w:r>
      <w:r w:rsidRPr="003B1C84">
        <w:rPr>
          <w:rFonts w:cs="Arial"/>
          <w:u w:val="single"/>
          <w:lang w:val="fr-FR"/>
        </w:rPr>
        <w:t>automatisation et les programmes d</w:t>
      </w:r>
      <w:r w:rsidR="001B7A80">
        <w:rPr>
          <w:rFonts w:cs="Arial"/>
          <w:u w:val="single"/>
          <w:lang w:val="fr-FR"/>
        </w:rPr>
        <w:t>’</w:t>
      </w:r>
      <w:r w:rsidRPr="003B1C84">
        <w:rPr>
          <w:rFonts w:cs="Arial"/>
          <w:u w:val="single"/>
          <w:lang w:val="fr-FR"/>
        </w:rPr>
        <w:t xml:space="preserve">ordinateur </w:t>
      </w:r>
      <w:r w:rsidR="00290FF3" w:rsidRPr="003B1C84">
        <w:rPr>
          <w:rFonts w:cs="Arial"/>
          <w:u w:val="single"/>
          <w:lang w:val="fr-FR"/>
        </w:rPr>
        <w:t>(TWC)</w:t>
      </w:r>
    </w:p>
    <w:p w:rsidR="00CA4ACA" w:rsidRPr="003B1C84" w:rsidRDefault="00CA4ACA" w:rsidP="00670D3D">
      <w:pPr>
        <w:rPr>
          <w:rFonts w:cs="Arial"/>
          <w:u w:val="single"/>
          <w:lang w:val="fr-FR"/>
        </w:rPr>
      </w:pPr>
    </w:p>
    <w:p w:rsidR="00CA4ACA" w:rsidRPr="003B1C84" w:rsidRDefault="00290FF3" w:rsidP="00670D3D">
      <w:pPr>
        <w:rPr>
          <w:lang w:val="fr-FR"/>
        </w:rPr>
      </w:pPr>
      <w:r w:rsidRPr="003B1C84">
        <w:rPr>
          <w:rFonts w:cs="Arial"/>
          <w:lang w:val="fr-FR"/>
        </w:rPr>
        <w:tab/>
      </w:r>
      <w:r w:rsidRPr="003B1C84">
        <w:rPr>
          <w:lang w:val="fr-FR"/>
        </w:rPr>
        <w:t>TWC/34</w:t>
      </w:r>
      <w:r w:rsidRPr="003B1C84">
        <w:rPr>
          <w:lang w:val="fr-FR"/>
        </w:rPr>
        <w:tab/>
      </w:r>
      <w:r w:rsidR="00DF1E6A" w:rsidRPr="003B1C84">
        <w:rPr>
          <w:lang w:val="fr-FR"/>
        </w:rPr>
        <w:t xml:space="preserve">7 </w:t>
      </w:r>
      <w:r w:rsidR="00AA3981" w:rsidRPr="003B1C84">
        <w:rPr>
          <w:lang w:val="fr-FR"/>
        </w:rPr>
        <w:t xml:space="preserve">au </w:t>
      </w:r>
      <w:r w:rsidR="00DF1E6A" w:rsidRPr="003B1C84">
        <w:rPr>
          <w:lang w:val="fr-FR"/>
        </w:rPr>
        <w:t>1</w:t>
      </w:r>
      <w:r w:rsidR="007F10AB" w:rsidRPr="003B1C84">
        <w:rPr>
          <w:lang w:val="fr-FR"/>
        </w:rPr>
        <w:t>0 juin</w:t>
      </w:r>
      <w:r w:rsidRPr="003B1C84">
        <w:rPr>
          <w:lang w:val="fr-FR"/>
        </w:rPr>
        <w:t xml:space="preserve">, </w:t>
      </w:r>
      <w:r w:rsidR="00AA3981" w:rsidRPr="003B1C84">
        <w:rPr>
          <w:lang w:val="fr-FR"/>
        </w:rPr>
        <w:t>Shanghai</w:t>
      </w:r>
      <w:r w:rsidR="003B1C84" w:rsidRPr="003B1C84">
        <w:rPr>
          <w:lang w:val="fr-FR"/>
        </w:rPr>
        <w:t xml:space="preserve"> (</w:t>
      </w:r>
      <w:r w:rsidR="00AA3981" w:rsidRPr="003B1C84">
        <w:rPr>
          <w:lang w:val="fr-FR"/>
        </w:rPr>
        <w:t>Chine</w:t>
      </w:r>
      <w:r w:rsidR="003B1C84" w:rsidRPr="003B1C84">
        <w:rPr>
          <w:lang w:val="fr-FR"/>
        </w:rPr>
        <w:t>)</w:t>
      </w:r>
    </w:p>
    <w:p w:rsidR="00CA4ACA" w:rsidRPr="003B1C84" w:rsidRDefault="00290FF3" w:rsidP="00670D3D">
      <w:pPr>
        <w:ind w:left="1134" w:firstLine="567"/>
        <w:rPr>
          <w:lang w:val="fr-FR"/>
        </w:rPr>
      </w:pPr>
      <w:r w:rsidRPr="003B1C84">
        <w:rPr>
          <w:lang w:val="fr-FR"/>
        </w:rPr>
        <w:t>(</w:t>
      </w:r>
      <w:r w:rsidR="0002191B" w:rsidRPr="003B1C84">
        <w:rPr>
          <w:lang w:val="fr-FR"/>
        </w:rPr>
        <w:t xml:space="preserve">Atelier préparatoire le </w:t>
      </w:r>
      <w:r w:rsidR="007F10AB" w:rsidRPr="003B1C84">
        <w:rPr>
          <w:lang w:val="fr-FR"/>
        </w:rPr>
        <w:t>6 juin</w:t>
      </w:r>
      <w:r w:rsidRPr="003B1C84">
        <w:rPr>
          <w:lang w:val="fr-FR"/>
        </w:rPr>
        <w:t>)</w:t>
      </w:r>
    </w:p>
    <w:p w:rsidR="00CA4ACA" w:rsidRDefault="00CA4ACA" w:rsidP="00670D3D">
      <w:pPr>
        <w:rPr>
          <w:lang w:val="fr-FR"/>
        </w:rPr>
      </w:pPr>
    </w:p>
    <w:p w:rsidR="00291BD1" w:rsidRPr="003B1C84" w:rsidRDefault="00291BD1" w:rsidP="00670D3D">
      <w:pPr>
        <w:rPr>
          <w:lang w:val="fr-FR"/>
        </w:rPr>
      </w:pPr>
    </w:p>
    <w:p w:rsidR="00CA4ACA" w:rsidRPr="003B1C84" w:rsidRDefault="004035C0" w:rsidP="00670D3D">
      <w:pPr>
        <w:ind w:left="1701" w:hanging="1701"/>
        <w:rPr>
          <w:rFonts w:cs="Arial"/>
          <w:u w:val="single"/>
          <w:lang w:val="fr-FR"/>
        </w:rPr>
      </w:pPr>
      <w:r w:rsidRPr="003B1C84">
        <w:rPr>
          <w:rFonts w:cs="Arial"/>
          <w:u w:val="single"/>
          <w:lang w:val="fr-FR"/>
        </w:rPr>
        <w:t xml:space="preserve">Groupe de travail technique sur les plantes fruitières </w:t>
      </w:r>
      <w:r w:rsidR="00290FF3" w:rsidRPr="003B1C84">
        <w:rPr>
          <w:rFonts w:cs="Arial"/>
          <w:u w:val="single"/>
          <w:lang w:val="fr-FR"/>
        </w:rPr>
        <w:t>(TWF)</w:t>
      </w:r>
    </w:p>
    <w:p w:rsidR="00CA4ACA" w:rsidRPr="003B1C84" w:rsidRDefault="00CA4ACA" w:rsidP="00670D3D">
      <w:pPr>
        <w:rPr>
          <w:rFonts w:cs="Arial"/>
          <w:u w:val="single"/>
          <w:lang w:val="fr-FR"/>
        </w:rPr>
      </w:pPr>
    </w:p>
    <w:p w:rsidR="00CA4ACA" w:rsidRPr="003B1C84" w:rsidRDefault="00290FF3" w:rsidP="00670D3D">
      <w:pPr>
        <w:rPr>
          <w:lang w:val="fr-FR"/>
        </w:rPr>
      </w:pPr>
      <w:r w:rsidRPr="003B1C84">
        <w:rPr>
          <w:lang w:val="fr-FR"/>
        </w:rPr>
        <w:tab/>
        <w:t xml:space="preserve">TWF/47 </w:t>
      </w:r>
      <w:r w:rsidRPr="003B1C84">
        <w:rPr>
          <w:lang w:val="fr-FR"/>
        </w:rPr>
        <w:tab/>
      </w:r>
      <w:r w:rsidR="004035C0" w:rsidRPr="003B1C84">
        <w:rPr>
          <w:lang w:val="fr-FR"/>
        </w:rPr>
        <w:t>14 au 1</w:t>
      </w:r>
      <w:r w:rsidR="007F10AB" w:rsidRPr="003B1C84">
        <w:rPr>
          <w:lang w:val="fr-FR"/>
        </w:rPr>
        <w:t>8 novembre</w:t>
      </w:r>
      <w:r w:rsidRPr="003B1C84">
        <w:rPr>
          <w:lang w:val="fr-FR"/>
        </w:rPr>
        <w:t xml:space="preserve">, </w:t>
      </w:r>
      <w:r w:rsidR="008565BF" w:rsidRPr="003B1C84">
        <w:rPr>
          <w:lang w:val="fr-FR"/>
        </w:rPr>
        <w:t>Angers</w:t>
      </w:r>
      <w:r w:rsidR="003B1C84">
        <w:rPr>
          <w:lang w:val="fr-FR"/>
        </w:rPr>
        <w:t xml:space="preserve"> (France)</w:t>
      </w:r>
    </w:p>
    <w:p w:rsidR="00CA4ACA" w:rsidRPr="003B1C84" w:rsidRDefault="00290FF3" w:rsidP="00670D3D">
      <w:pPr>
        <w:ind w:left="1134" w:firstLine="567"/>
        <w:rPr>
          <w:lang w:val="fr-FR"/>
        </w:rPr>
      </w:pPr>
      <w:r w:rsidRPr="003B1C84">
        <w:rPr>
          <w:lang w:val="fr-FR"/>
        </w:rPr>
        <w:t>(</w:t>
      </w:r>
      <w:r w:rsidR="0002191B" w:rsidRPr="003B1C84">
        <w:rPr>
          <w:lang w:val="fr-FR"/>
        </w:rPr>
        <w:t>Atelier préparatoire le</w:t>
      </w:r>
      <w:r w:rsidRPr="003B1C84">
        <w:rPr>
          <w:lang w:val="fr-FR"/>
        </w:rPr>
        <w:t xml:space="preserve"> </w:t>
      </w:r>
      <w:r w:rsidR="004035C0" w:rsidRPr="003B1C84">
        <w:rPr>
          <w:lang w:val="fr-FR"/>
        </w:rPr>
        <w:t>1</w:t>
      </w:r>
      <w:r w:rsidR="007F10AB" w:rsidRPr="003B1C84">
        <w:rPr>
          <w:lang w:val="fr-FR"/>
        </w:rPr>
        <w:t>3 novembre</w:t>
      </w:r>
      <w:r w:rsidRPr="003B1C84">
        <w:rPr>
          <w:lang w:val="fr-FR"/>
        </w:rPr>
        <w:t>)</w:t>
      </w:r>
    </w:p>
    <w:p w:rsidR="00CA4ACA" w:rsidRDefault="00CA4ACA" w:rsidP="00670D3D">
      <w:pPr>
        <w:rPr>
          <w:lang w:val="fr-FR"/>
        </w:rPr>
      </w:pPr>
    </w:p>
    <w:p w:rsidR="00291BD1" w:rsidRPr="003B1C84" w:rsidRDefault="00291BD1" w:rsidP="00670D3D">
      <w:pPr>
        <w:rPr>
          <w:lang w:val="fr-FR"/>
        </w:rPr>
      </w:pPr>
    </w:p>
    <w:p w:rsidR="00CA4ACA" w:rsidRPr="003B1C84" w:rsidRDefault="004035C0" w:rsidP="00670D3D">
      <w:pPr>
        <w:ind w:left="1701" w:hanging="1701"/>
        <w:rPr>
          <w:rFonts w:cs="Arial"/>
          <w:u w:val="single"/>
          <w:lang w:val="fr-FR"/>
        </w:rPr>
      </w:pPr>
      <w:r w:rsidRPr="003B1C84">
        <w:rPr>
          <w:rFonts w:cs="Arial"/>
          <w:u w:val="single"/>
          <w:lang w:val="fr-FR"/>
        </w:rPr>
        <w:t xml:space="preserve">Groupe de travail technique sur les plantes ornementales et les arbres forestiers </w:t>
      </w:r>
      <w:r w:rsidR="00290FF3" w:rsidRPr="003B1C84">
        <w:rPr>
          <w:rFonts w:cs="Arial"/>
          <w:u w:val="single"/>
          <w:lang w:val="fr-FR"/>
        </w:rPr>
        <w:t>(TWO)</w:t>
      </w:r>
    </w:p>
    <w:p w:rsidR="00CA4ACA" w:rsidRPr="003B1C84" w:rsidRDefault="00CA4ACA" w:rsidP="00670D3D">
      <w:pPr>
        <w:rPr>
          <w:rFonts w:cs="Arial"/>
          <w:u w:val="single"/>
          <w:lang w:val="fr-FR"/>
        </w:rPr>
      </w:pPr>
    </w:p>
    <w:p w:rsidR="00CA4ACA" w:rsidRPr="003B1C84" w:rsidRDefault="00290FF3" w:rsidP="00670D3D">
      <w:pPr>
        <w:rPr>
          <w:lang w:val="fr-FR"/>
        </w:rPr>
      </w:pPr>
      <w:r w:rsidRPr="003B1C84">
        <w:rPr>
          <w:lang w:val="fr-FR"/>
        </w:rPr>
        <w:tab/>
        <w:t xml:space="preserve">TWO/49 </w:t>
      </w:r>
      <w:r w:rsidRPr="003B1C84">
        <w:rPr>
          <w:lang w:val="fr-FR"/>
        </w:rPr>
        <w:tab/>
      </w:r>
      <w:r w:rsidR="00EF1D32" w:rsidRPr="003B1C84">
        <w:rPr>
          <w:lang w:val="fr-FR"/>
        </w:rPr>
        <w:t xml:space="preserve">13 </w:t>
      </w:r>
      <w:r w:rsidR="00AA3981" w:rsidRPr="003B1C84">
        <w:rPr>
          <w:lang w:val="fr-FR"/>
        </w:rPr>
        <w:t xml:space="preserve">au </w:t>
      </w:r>
      <w:r w:rsidR="00EF1D32" w:rsidRPr="003B1C84">
        <w:rPr>
          <w:lang w:val="fr-FR"/>
        </w:rPr>
        <w:t>1</w:t>
      </w:r>
      <w:r w:rsidR="007F10AB" w:rsidRPr="003B1C84">
        <w:rPr>
          <w:lang w:val="fr-FR"/>
        </w:rPr>
        <w:t>7 juin</w:t>
      </w:r>
      <w:r w:rsidRPr="003B1C84">
        <w:rPr>
          <w:lang w:val="fr-FR"/>
        </w:rPr>
        <w:t xml:space="preserve">, </w:t>
      </w:r>
      <w:proofErr w:type="spellStart"/>
      <w:r w:rsidR="00AA3981" w:rsidRPr="003B1C84">
        <w:rPr>
          <w:lang w:val="fr-FR"/>
        </w:rPr>
        <w:t>Gimcheon</w:t>
      </w:r>
      <w:proofErr w:type="spellEnd"/>
      <w:r w:rsidR="003B1C84">
        <w:rPr>
          <w:lang w:val="fr-FR"/>
        </w:rPr>
        <w:t xml:space="preserve"> (</w:t>
      </w:r>
      <w:r w:rsidR="00AA3981" w:rsidRPr="003B1C84">
        <w:rPr>
          <w:lang w:val="fr-FR"/>
        </w:rPr>
        <w:t>République</w:t>
      </w:r>
      <w:r w:rsidR="00EF1D32" w:rsidRPr="003B1C84">
        <w:rPr>
          <w:lang w:val="fr-FR"/>
        </w:rPr>
        <w:t xml:space="preserve"> </w:t>
      </w:r>
      <w:r w:rsidR="00AA3981" w:rsidRPr="003B1C84">
        <w:rPr>
          <w:lang w:val="fr-FR"/>
        </w:rPr>
        <w:t>de Corée</w:t>
      </w:r>
      <w:r w:rsidR="003B1C84">
        <w:rPr>
          <w:lang w:val="fr-FR"/>
        </w:rPr>
        <w:t>)</w:t>
      </w:r>
    </w:p>
    <w:p w:rsidR="00CA4ACA" w:rsidRPr="003B1C84" w:rsidRDefault="00290FF3" w:rsidP="00670D3D">
      <w:pPr>
        <w:ind w:left="1134" w:firstLine="567"/>
        <w:rPr>
          <w:lang w:val="fr-FR"/>
        </w:rPr>
      </w:pPr>
      <w:r w:rsidRPr="003B1C84">
        <w:rPr>
          <w:lang w:val="fr-FR"/>
        </w:rPr>
        <w:t>(</w:t>
      </w:r>
      <w:r w:rsidR="0002191B" w:rsidRPr="003B1C84">
        <w:rPr>
          <w:lang w:val="fr-FR"/>
        </w:rPr>
        <w:t>Atelier préparatoire le</w:t>
      </w:r>
      <w:r w:rsidRPr="003B1C84">
        <w:rPr>
          <w:lang w:val="fr-FR"/>
        </w:rPr>
        <w:t xml:space="preserve"> </w:t>
      </w:r>
      <w:r w:rsidR="00EF1D32" w:rsidRPr="003B1C84">
        <w:rPr>
          <w:lang w:val="fr-FR"/>
        </w:rPr>
        <w:t>1</w:t>
      </w:r>
      <w:r w:rsidR="007F10AB" w:rsidRPr="003B1C84">
        <w:rPr>
          <w:lang w:val="fr-FR"/>
        </w:rPr>
        <w:t>2 juin</w:t>
      </w:r>
      <w:r w:rsidRPr="003B1C84">
        <w:rPr>
          <w:lang w:val="fr-FR"/>
        </w:rPr>
        <w:t>)</w:t>
      </w:r>
    </w:p>
    <w:p w:rsidR="00CA4ACA" w:rsidRDefault="00CA4ACA" w:rsidP="00670D3D">
      <w:pPr>
        <w:rPr>
          <w:lang w:val="fr-FR"/>
        </w:rPr>
      </w:pPr>
    </w:p>
    <w:p w:rsidR="00291BD1" w:rsidRPr="00FF6C73" w:rsidRDefault="00291BD1" w:rsidP="00FF6C73"/>
    <w:p w:rsidR="00CA4ACA" w:rsidRPr="003B1C84" w:rsidRDefault="003F4838" w:rsidP="00FF6C73">
      <w:pPr>
        <w:ind w:left="1701" w:hanging="1701"/>
        <w:rPr>
          <w:rFonts w:cs="Arial"/>
          <w:u w:val="single"/>
          <w:lang w:val="fr-FR"/>
        </w:rPr>
      </w:pPr>
      <w:r w:rsidRPr="003B1C84">
        <w:rPr>
          <w:rFonts w:cs="Arial"/>
          <w:u w:val="single"/>
          <w:lang w:val="fr-FR"/>
        </w:rPr>
        <w:t xml:space="preserve">Groupe de travail technique sur les plantes potagères </w:t>
      </w:r>
      <w:r w:rsidR="00290FF3" w:rsidRPr="003B1C84">
        <w:rPr>
          <w:rFonts w:cs="Arial"/>
          <w:u w:val="single"/>
          <w:lang w:val="fr-FR"/>
        </w:rPr>
        <w:t>(TWV)</w:t>
      </w:r>
    </w:p>
    <w:p w:rsidR="00CA4ACA" w:rsidRPr="003B1C84" w:rsidRDefault="00CA4ACA" w:rsidP="00670D3D">
      <w:pPr>
        <w:keepNext/>
        <w:rPr>
          <w:rFonts w:cs="Arial"/>
          <w:u w:val="single"/>
          <w:lang w:val="fr-FR"/>
        </w:rPr>
      </w:pPr>
    </w:p>
    <w:p w:rsidR="00CA4ACA" w:rsidRPr="003B1C84" w:rsidRDefault="00290FF3" w:rsidP="00670D3D">
      <w:pPr>
        <w:rPr>
          <w:lang w:val="fr-FR"/>
        </w:rPr>
      </w:pPr>
      <w:r w:rsidRPr="003B1C84">
        <w:rPr>
          <w:lang w:val="fr-FR"/>
        </w:rPr>
        <w:tab/>
        <w:t xml:space="preserve">TWV/50 </w:t>
      </w:r>
      <w:r w:rsidRPr="003B1C84">
        <w:rPr>
          <w:lang w:val="fr-FR"/>
        </w:rPr>
        <w:tab/>
      </w:r>
      <w:r w:rsidR="00995831" w:rsidRPr="003B1C84">
        <w:rPr>
          <w:lang w:val="fr-FR"/>
        </w:rPr>
        <w:t>2</w:t>
      </w:r>
      <w:r w:rsidR="007F10AB" w:rsidRPr="003B1C84">
        <w:rPr>
          <w:lang w:val="fr-FR"/>
        </w:rPr>
        <w:t>7 juin</w:t>
      </w:r>
      <w:r w:rsidR="00AA3981" w:rsidRPr="003B1C84">
        <w:rPr>
          <w:lang w:val="fr-FR"/>
        </w:rPr>
        <w:t xml:space="preserve"> au</w:t>
      </w:r>
      <w:r w:rsidR="001B7A80">
        <w:rPr>
          <w:lang w:val="fr-FR"/>
        </w:rPr>
        <w:t xml:space="preserve"> 1</w:t>
      </w:r>
      <w:r w:rsidR="001B7A80" w:rsidRPr="001B7A80">
        <w:rPr>
          <w:vertAlign w:val="superscript"/>
          <w:lang w:val="fr-FR"/>
        </w:rPr>
        <w:t>er</w:t>
      </w:r>
      <w:r w:rsidR="001B7A80">
        <w:rPr>
          <w:lang w:val="fr-FR"/>
        </w:rPr>
        <w:t> </w:t>
      </w:r>
      <w:r w:rsidR="00AA3981" w:rsidRPr="003B1C84">
        <w:rPr>
          <w:lang w:val="fr-FR"/>
        </w:rPr>
        <w:t>juillet</w:t>
      </w:r>
      <w:r w:rsidRPr="003B1C84">
        <w:rPr>
          <w:lang w:val="fr-FR"/>
        </w:rPr>
        <w:t xml:space="preserve">, </w:t>
      </w:r>
      <w:r w:rsidR="00140761" w:rsidRPr="003B1C84">
        <w:rPr>
          <w:lang w:val="fr-FR"/>
        </w:rPr>
        <w:t>Brno</w:t>
      </w:r>
      <w:r w:rsidR="003B1C84">
        <w:rPr>
          <w:lang w:val="fr-FR"/>
        </w:rPr>
        <w:t xml:space="preserve"> (</w:t>
      </w:r>
      <w:r w:rsidR="00140761" w:rsidRPr="003B1C84">
        <w:rPr>
          <w:lang w:val="fr-FR"/>
        </w:rPr>
        <w:t>R</w:t>
      </w:r>
      <w:r w:rsidR="00AA3981" w:rsidRPr="003B1C84">
        <w:rPr>
          <w:lang w:val="fr-FR"/>
        </w:rPr>
        <w:t>épublique tchèque</w:t>
      </w:r>
      <w:r w:rsidR="003B1C84">
        <w:rPr>
          <w:lang w:val="fr-FR"/>
        </w:rPr>
        <w:t>)</w:t>
      </w:r>
    </w:p>
    <w:p w:rsidR="00CA4ACA" w:rsidRPr="003B1C84" w:rsidRDefault="00290FF3" w:rsidP="00670D3D">
      <w:pPr>
        <w:ind w:left="1134" w:firstLine="567"/>
        <w:rPr>
          <w:lang w:val="fr-FR"/>
        </w:rPr>
      </w:pPr>
      <w:r w:rsidRPr="003B1C84">
        <w:rPr>
          <w:lang w:val="fr-FR"/>
        </w:rPr>
        <w:t>(</w:t>
      </w:r>
      <w:r w:rsidR="0002191B" w:rsidRPr="003B1C84">
        <w:rPr>
          <w:lang w:val="fr-FR"/>
        </w:rPr>
        <w:t>Atelier préparatoire le</w:t>
      </w:r>
      <w:r w:rsidRPr="003B1C84">
        <w:rPr>
          <w:lang w:val="fr-FR"/>
        </w:rPr>
        <w:t xml:space="preserve"> </w:t>
      </w:r>
      <w:r w:rsidR="00140761" w:rsidRPr="003B1C84">
        <w:rPr>
          <w:lang w:val="fr-FR"/>
        </w:rPr>
        <w:t>2</w:t>
      </w:r>
      <w:r w:rsidR="007F10AB" w:rsidRPr="003B1C84">
        <w:rPr>
          <w:lang w:val="fr-FR"/>
        </w:rPr>
        <w:t>6 juin</w:t>
      </w:r>
      <w:r w:rsidRPr="003B1C84">
        <w:rPr>
          <w:lang w:val="fr-FR"/>
        </w:rPr>
        <w:t>)</w:t>
      </w:r>
    </w:p>
    <w:p w:rsidR="00CA4ACA" w:rsidRDefault="00CA4ACA" w:rsidP="00670D3D">
      <w:pPr>
        <w:rPr>
          <w:lang w:val="fr-FR"/>
        </w:rPr>
      </w:pPr>
    </w:p>
    <w:p w:rsidR="00291BD1" w:rsidRPr="003B1C84" w:rsidRDefault="00291BD1" w:rsidP="00670D3D">
      <w:pPr>
        <w:rPr>
          <w:lang w:val="fr-FR"/>
        </w:rPr>
      </w:pPr>
    </w:p>
    <w:p w:rsidR="00CA4ACA" w:rsidRPr="003B1C84" w:rsidRDefault="003F4838" w:rsidP="00670D3D">
      <w:pPr>
        <w:ind w:left="1701" w:hanging="1701"/>
        <w:rPr>
          <w:rFonts w:cs="Arial"/>
          <w:lang w:val="fr-FR"/>
        </w:rPr>
      </w:pPr>
      <w:r w:rsidRPr="003B1C84">
        <w:rPr>
          <w:rFonts w:cs="Arial"/>
          <w:u w:val="single"/>
          <w:lang w:val="fr-FR"/>
        </w:rPr>
        <w:t>Groupe de travail sur les techniques biochimiques et moléculaires, notamment les profils d</w:t>
      </w:r>
      <w:r w:rsidR="001B7A80">
        <w:rPr>
          <w:rFonts w:cs="Arial"/>
          <w:u w:val="single"/>
          <w:lang w:val="fr-FR"/>
        </w:rPr>
        <w:t>’</w:t>
      </w:r>
      <w:r w:rsidRPr="003B1C84">
        <w:rPr>
          <w:rFonts w:cs="Arial"/>
          <w:u w:val="single"/>
          <w:lang w:val="fr-FR"/>
        </w:rPr>
        <w:t>ADN</w:t>
      </w:r>
      <w:r w:rsidR="00290FF3" w:rsidRPr="003B1C84">
        <w:rPr>
          <w:rFonts w:cs="Arial"/>
          <w:u w:val="single"/>
          <w:lang w:val="fr-FR"/>
        </w:rPr>
        <w:t xml:space="preserve"> (BMT)</w:t>
      </w:r>
    </w:p>
    <w:p w:rsidR="00CA4ACA" w:rsidRPr="003B1C84" w:rsidRDefault="00CA4ACA" w:rsidP="00670D3D">
      <w:pPr>
        <w:keepNext/>
        <w:rPr>
          <w:rFonts w:cs="Arial"/>
          <w:u w:val="single"/>
          <w:lang w:val="fr-FR"/>
        </w:rPr>
      </w:pPr>
    </w:p>
    <w:p w:rsidR="00CA4ACA" w:rsidRPr="003B1C84" w:rsidRDefault="00290FF3" w:rsidP="00670D3D">
      <w:pPr>
        <w:tabs>
          <w:tab w:val="left" w:pos="567"/>
          <w:tab w:val="left" w:pos="1701"/>
        </w:tabs>
        <w:ind w:left="1701" w:hanging="1701"/>
        <w:rPr>
          <w:rFonts w:cs="Arial"/>
          <w:lang w:val="fr-FR"/>
        </w:rPr>
      </w:pPr>
      <w:r w:rsidRPr="003B1C84">
        <w:rPr>
          <w:rFonts w:cs="Arial"/>
          <w:lang w:val="fr-FR"/>
        </w:rPr>
        <w:tab/>
      </w:r>
      <w:r w:rsidR="00670328" w:rsidRPr="003B1C84">
        <w:rPr>
          <w:rFonts w:cs="Arial"/>
          <w:lang w:val="fr-FR"/>
        </w:rPr>
        <w:t>BMT/15</w:t>
      </w:r>
      <w:r w:rsidR="00670328" w:rsidRPr="003B1C84">
        <w:rPr>
          <w:rFonts w:cs="Arial"/>
          <w:lang w:val="fr-FR"/>
        </w:rPr>
        <w:tab/>
      </w:r>
      <w:r w:rsidR="00FB3948" w:rsidRPr="003B1C84">
        <w:rPr>
          <w:rFonts w:cs="Arial"/>
          <w:lang w:val="fr-FR"/>
        </w:rPr>
        <w:t>2</w:t>
      </w:r>
      <w:r w:rsidR="00B3640F" w:rsidRPr="003B1C84">
        <w:rPr>
          <w:rFonts w:cs="Arial"/>
          <w:lang w:val="fr-FR"/>
        </w:rPr>
        <w:t>4</w:t>
      </w:r>
      <w:r w:rsidR="00670328" w:rsidRPr="003B1C84">
        <w:rPr>
          <w:rFonts w:cs="Arial"/>
          <w:lang w:val="fr-FR"/>
        </w:rPr>
        <w:t xml:space="preserve"> </w:t>
      </w:r>
      <w:r w:rsidR="00CA0B20" w:rsidRPr="003B1C84">
        <w:rPr>
          <w:rFonts w:cs="Arial"/>
          <w:lang w:val="fr-FR"/>
        </w:rPr>
        <w:t>au</w:t>
      </w:r>
      <w:r w:rsidR="00670328" w:rsidRPr="003B1C84">
        <w:rPr>
          <w:rFonts w:cs="Arial"/>
          <w:lang w:val="fr-FR"/>
        </w:rPr>
        <w:t xml:space="preserve"> </w:t>
      </w:r>
      <w:r w:rsidR="00FB3948" w:rsidRPr="003B1C84">
        <w:rPr>
          <w:rFonts w:cs="Arial"/>
          <w:lang w:val="fr-FR"/>
        </w:rPr>
        <w:t>2</w:t>
      </w:r>
      <w:r w:rsidR="007F10AB" w:rsidRPr="003B1C84">
        <w:rPr>
          <w:rFonts w:cs="Arial"/>
          <w:lang w:val="fr-FR"/>
        </w:rPr>
        <w:t>7 mai,</w:t>
      </w:r>
      <w:r w:rsidR="00B3640F" w:rsidRPr="003B1C84">
        <w:rPr>
          <w:rFonts w:cs="Arial"/>
          <w:lang w:val="fr-FR"/>
        </w:rPr>
        <w:t xml:space="preserve"> Mosco</w:t>
      </w:r>
      <w:r w:rsidR="00AA3981" w:rsidRPr="003B1C84">
        <w:rPr>
          <w:rFonts w:cs="Arial"/>
          <w:lang w:val="fr-FR"/>
        </w:rPr>
        <w:t>u</w:t>
      </w:r>
      <w:r w:rsidR="003B1C84">
        <w:rPr>
          <w:rFonts w:cs="Arial"/>
          <w:lang w:val="fr-FR"/>
        </w:rPr>
        <w:t xml:space="preserve"> (</w:t>
      </w:r>
      <w:r w:rsidR="00B3640F" w:rsidRPr="003B1C84">
        <w:rPr>
          <w:rFonts w:cs="Arial"/>
          <w:lang w:val="fr-FR"/>
        </w:rPr>
        <w:t>F</w:t>
      </w:r>
      <w:r w:rsidR="00AA3981" w:rsidRPr="003B1C84">
        <w:rPr>
          <w:rFonts w:cs="Arial"/>
          <w:lang w:val="fr-FR"/>
        </w:rPr>
        <w:t>é</w:t>
      </w:r>
      <w:r w:rsidR="00B3640F" w:rsidRPr="003B1C84">
        <w:rPr>
          <w:rFonts w:cs="Arial"/>
          <w:lang w:val="fr-FR"/>
        </w:rPr>
        <w:t>d</w:t>
      </w:r>
      <w:r w:rsidR="00AA3981" w:rsidRPr="003B1C84">
        <w:rPr>
          <w:rFonts w:cs="Arial"/>
          <w:lang w:val="fr-FR"/>
        </w:rPr>
        <w:t>é</w:t>
      </w:r>
      <w:r w:rsidR="00B3640F" w:rsidRPr="003B1C84">
        <w:rPr>
          <w:rFonts w:cs="Arial"/>
          <w:lang w:val="fr-FR"/>
        </w:rPr>
        <w:t xml:space="preserve">ration </w:t>
      </w:r>
      <w:r w:rsidR="00AA3981" w:rsidRPr="003B1C84">
        <w:rPr>
          <w:rFonts w:cs="Arial"/>
          <w:lang w:val="fr-FR"/>
        </w:rPr>
        <w:t>de Russie</w:t>
      </w:r>
      <w:r w:rsidR="003B1C84">
        <w:rPr>
          <w:rFonts w:cs="Arial"/>
          <w:lang w:val="fr-FR"/>
        </w:rPr>
        <w:t>)</w:t>
      </w:r>
    </w:p>
    <w:p w:rsidR="00CA4ACA" w:rsidRPr="003B1C84" w:rsidRDefault="00670328" w:rsidP="00670D3D">
      <w:pPr>
        <w:ind w:left="1134" w:firstLine="567"/>
        <w:rPr>
          <w:lang w:val="fr-FR"/>
        </w:rPr>
      </w:pPr>
      <w:r w:rsidRPr="003B1C84">
        <w:rPr>
          <w:lang w:val="fr-FR"/>
        </w:rPr>
        <w:t>(</w:t>
      </w:r>
      <w:r w:rsidR="0002191B" w:rsidRPr="003B1C84">
        <w:rPr>
          <w:lang w:val="fr-FR"/>
        </w:rPr>
        <w:t>Atelier préparatoire le</w:t>
      </w:r>
      <w:r w:rsidRPr="003B1C84">
        <w:rPr>
          <w:lang w:val="fr-FR"/>
        </w:rPr>
        <w:t xml:space="preserve"> </w:t>
      </w:r>
      <w:r w:rsidR="00B3640F" w:rsidRPr="003B1C84">
        <w:rPr>
          <w:lang w:val="fr-FR"/>
        </w:rPr>
        <w:t>2</w:t>
      </w:r>
      <w:r w:rsidR="007F10AB" w:rsidRPr="003B1C84">
        <w:rPr>
          <w:lang w:val="fr-FR"/>
        </w:rPr>
        <w:t>3 mai)</w:t>
      </w:r>
    </w:p>
    <w:p w:rsidR="00CA4ACA" w:rsidRPr="003B1C84" w:rsidRDefault="00CA4ACA" w:rsidP="00670D3D">
      <w:pPr>
        <w:rPr>
          <w:lang w:val="fr-FR"/>
        </w:rPr>
      </w:pPr>
    </w:p>
    <w:p w:rsidR="009954F1" w:rsidRDefault="009954F1">
      <w:pPr>
        <w:jc w:val="left"/>
        <w:rPr>
          <w:rFonts w:cs="Arial"/>
          <w:color w:val="000000"/>
          <w:u w:val="single"/>
          <w:lang w:val="fr-FR"/>
        </w:rPr>
      </w:pPr>
    </w:p>
    <w:p w:rsidR="00CA4ACA" w:rsidRPr="003B1C84" w:rsidRDefault="00C62DFB" w:rsidP="001963C6">
      <w:pPr>
        <w:rPr>
          <w:rFonts w:cs="Arial"/>
          <w:u w:val="single"/>
          <w:lang w:val="fr-FR"/>
        </w:rPr>
      </w:pPr>
      <w:r w:rsidRPr="003B1C84">
        <w:rPr>
          <w:rFonts w:cs="Arial"/>
          <w:color w:val="000000"/>
          <w:u w:val="single"/>
          <w:lang w:val="fr-FR"/>
        </w:rPr>
        <w:t xml:space="preserve">Séminaire sur le matériel de reproduction ou de multiplication végétative </w:t>
      </w:r>
      <w:r w:rsidR="001963C6">
        <w:rPr>
          <w:rFonts w:cs="Arial"/>
          <w:color w:val="000000"/>
          <w:u w:val="single"/>
          <w:lang w:val="fr-FR"/>
        </w:rPr>
        <w:t>et</w:t>
      </w:r>
      <w:r w:rsidRPr="003B1C84">
        <w:rPr>
          <w:rFonts w:cs="Arial"/>
          <w:color w:val="000000"/>
          <w:u w:val="single"/>
          <w:lang w:val="fr-FR"/>
        </w:rPr>
        <w:t xml:space="preserve"> </w:t>
      </w:r>
      <w:r w:rsidR="001963C6">
        <w:rPr>
          <w:rFonts w:cs="Arial"/>
          <w:color w:val="000000"/>
          <w:u w:val="single"/>
          <w:lang w:val="fr-FR"/>
        </w:rPr>
        <w:t>le</w:t>
      </w:r>
      <w:r w:rsidRPr="003B1C84">
        <w:rPr>
          <w:rFonts w:cs="Arial"/>
          <w:color w:val="000000"/>
          <w:u w:val="single"/>
          <w:lang w:val="fr-FR"/>
        </w:rPr>
        <w:t xml:space="preserve"> produit de </w:t>
      </w:r>
      <w:r w:rsidR="001963C6">
        <w:rPr>
          <w:rFonts w:cs="Arial"/>
          <w:color w:val="000000"/>
          <w:u w:val="single"/>
          <w:lang w:val="fr-FR"/>
        </w:rPr>
        <w:t xml:space="preserve">la </w:t>
      </w:r>
      <w:r w:rsidRPr="003B1C84">
        <w:rPr>
          <w:rFonts w:cs="Arial"/>
          <w:color w:val="000000"/>
          <w:u w:val="single"/>
          <w:lang w:val="fr-FR"/>
        </w:rPr>
        <w:t xml:space="preserve">récolte </w:t>
      </w:r>
      <w:r w:rsidRPr="003B1C84">
        <w:rPr>
          <w:rFonts w:cs="Arial"/>
          <w:u w:val="single"/>
          <w:lang w:val="fr-FR"/>
        </w:rPr>
        <w:t xml:space="preserve">dans le </w:t>
      </w:r>
      <w:r w:rsidR="00420EBA" w:rsidRPr="003B1C84">
        <w:rPr>
          <w:rFonts w:cs="Arial"/>
          <w:u w:val="single"/>
          <w:lang w:val="fr-FR"/>
        </w:rPr>
        <w:t>context</w:t>
      </w:r>
      <w:r w:rsidRPr="003B1C84">
        <w:rPr>
          <w:rFonts w:cs="Arial"/>
          <w:u w:val="single"/>
          <w:lang w:val="fr-FR"/>
        </w:rPr>
        <w:t xml:space="preserve">e de la </w:t>
      </w:r>
      <w:r w:rsidR="001B7A80">
        <w:rPr>
          <w:rFonts w:cs="Arial"/>
          <w:u w:val="single"/>
          <w:lang w:val="fr-FR"/>
        </w:rPr>
        <w:t>Convention UPOV</w:t>
      </w:r>
    </w:p>
    <w:p w:rsidR="00CA4ACA" w:rsidRPr="003B1C84" w:rsidRDefault="00CA4ACA" w:rsidP="00670D3D">
      <w:pPr>
        <w:rPr>
          <w:lang w:val="fr-FR"/>
        </w:rPr>
      </w:pPr>
    </w:p>
    <w:p w:rsidR="00CA4ACA" w:rsidRPr="003B1C84" w:rsidRDefault="00420EBA" w:rsidP="00670D3D">
      <w:pPr>
        <w:rPr>
          <w:lang w:val="fr-FR"/>
        </w:rPr>
      </w:pPr>
      <w:r w:rsidRPr="003B1C84">
        <w:rPr>
          <w:lang w:val="fr-FR"/>
        </w:rPr>
        <w:tab/>
      </w:r>
      <w:r w:rsidR="00AA3981" w:rsidRPr="003B1C84">
        <w:rPr>
          <w:lang w:val="fr-FR"/>
        </w:rPr>
        <w:t>2</w:t>
      </w:r>
      <w:r w:rsidR="007F10AB" w:rsidRPr="003B1C84">
        <w:rPr>
          <w:lang w:val="fr-FR"/>
        </w:rPr>
        <w:t>4 octobre</w:t>
      </w:r>
    </w:p>
    <w:p w:rsidR="00CA4ACA" w:rsidRDefault="00CA4ACA" w:rsidP="00670D3D">
      <w:pPr>
        <w:ind w:left="567" w:hanging="567"/>
        <w:rPr>
          <w:rFonts w:cs="Arial"/>
          <w:lang w:val="fr-FR"/>
        </w:rPr>
      </w:pPr>
    </w:p>
    <w:p w:rsidR="00291BD1" w:rsidRDefault="00291BD1" w:rsidP="00670D3D">
      <w:pPr>
        <w:ind w:left="567" w:hanging="567"/>
        <w:rPr>
          <w:rFonts w:cs="Arial"/>
          <w:lang w:val="fr-FR"/>
        </w:rPr>
      </w:pPr>
    </w:p>
    <w:p w:rsidR="00774BFB" w:rsidRPr="00FF6C73" w:rsidRDefault="00774BFB" w:rsidP="001B7A80">
      <w:pPr>
        <w:rPr>
          <w:rFonts w:cs="Arial"/>
          <w:u w:val="single"/>
          <w:lang w:val="fr-FR"/>
        </w:rPr>
      </w:pPr>
      <w:r w:rsidRPr="00FF6C73">
        <w:rPr>
          <w:rFonts w:cs="Arial"/>
          <w:u w:val="single"/>
          <w:lang w:val="fr-FR"/>
        </w:rPr>
        <w:t>Colloque sur les éventuels domaines d</w:t>
      </w:r>
      <w:r w:rsidR="001B7A80" w:rsidRPr="00FF6C73">
        <w:rPr>
          <w:rFonts w:cs="Arial"/>
          <w:u w:val="single"/>
          <w:lang w:val="fr-FR"/>
        </w:rPr>
        <w:t>’</w:t>
      </w:r>
      <w:r w:rsidRPr="00FF6C73">
        <w:rPr>
          <w:rFonts w:cs="Arial"/>
          <w:u w:val="single"/>
          <w:lang w:val="fr-FR"/>
        </w:rPr>
        <w:t>interaction entre le Traité international sur les ressources phytogénétiques pour l</w:t>
      </w:r>
      <w:r w:rsidR="001B7A80" w:rsidRPr="00FF6C73">
        <w:rPr>
          <w:rFonts w:cs="Arial"/>
          <w:u w:val="single"/>
          <w:lang w:val="fr-FR"/>
        </w:rPr>
        <w:t>’</w:t>
      </w:r>
      <w:r w:rsidRPr="00FF6C73">
        <w:rPr>
          <w:rFonts w:cs="Arial"/>
          <w:u w:val="single"/>
          <w:lang w:val="fr-FR"/>
        </w:rPr>
        <w:t>alimentation et l</w:t>
      </w:r>
      <w:r w:rsidR="001B7A80" w:rsidRPr="00FF6C73">
        <w:rPr>
          <w:rFonts w:cs="Arial"/>
          <w:u w:val="single"/>
          <w:lang w:val="fr-FR"/>
        </w:rPr>
        <w:t>’</w:t>
      </w:r>
      <w:r w:rsidRPr="00FF6C73">
        <w:rPr>
          <w:rFonts w:cs="Arial"/>
          <w:u w:val="single"/>
          <w:lang w:val="fr-FR"/>
        </w:rPr>
        <w:t>agriculture (ITPGRFA) et la Convention internationale pour la protection des obtentions végétales (</w:t>
      </w:r>
      <w:r w:rsidR="001B7A80" w:rsidRPr="00FF6C73">
        <w:rPr>
          <w:rFonts w:cs="Arial"/>
          <w:u w:val="single"/>
          <w:lang w:val="fr-FR"/>
        </w:rPr>
        <w:t>Convention UPOV</w:t>
      </w:r>
      <w:r w:rsidRPr="00FF6C73">
        <w:rPr>
          <w:rFonts w:cs="Arial"/>
          <w:u w:val="single"/>
          <w:lang w:val="fr-FR"/>
        </w:rPr>
        <w:t>)</w:t>
      </w:r>
    </w:p>
    <w:p w:rsidR="00774BFB" w:rsidRPr="00774BFB" w:rsidRDefault="00774BFB" w:rsidP="00774BFB">
      <w:pPr>
        <w:ind w:left="567" w:hanging="567"/>
        <w:rPr>
          <w:rFonts w:cs="Arial"/>
          <w:lang w:val="fr-FR"/>
        </w:rPr>
      </w:pPr>
    </w:p>
    <w:p w:rsidR="00774BFB" w:rsidRPr="003B1C84" w:rsidRDefault="00774BFB" w:rsidP="00774BFB">
      <w:pPr>
        <w:ind w:left="567" w:hanging="567"/>
        <w:rPr>
          <w:rFonts w:cs="Arial"/>
          <w:lang w:val="fr-FR"/>
        </w:rPr>
      </w:pPr>
      <w:r w:rsidRPr="00774BFB">
        <w:rPr>
          <w:rFonts w:cs="Arial"/>
          <w:lang w:val="fr-FR"/>
        </w:rPr>
        <w:tab/>
        <w:t>2</w:t>
      </w:r>
      <w:r w:rsidR="001B7A80" w:rsidRPr="00774BFB">
        <w:rPr>
          <w:rFonts w:cs="Arial"/>
          <w:lang w:val="fr-FR"/>
        </w:rPr>
        <w:t>6</w:t>
      </w:r>
      <w:r w:rsidR="001B7A80">
        <w:rPr>
          <w:rFonts w:cs="Arial"/>
          <w:lang w:val="fr-FR"/>
        </w:rPr>
        <w:t> </w:t>
      </w:r>
      <w:r w:rsidR="001B7A80" w:rsidRPr="00774BFB">
        <w:rPr>
          <w:rFonts w:cs="Arial"/>
          <w:lang w:val="fr-FR"/>
        </w:rPr>
        <w:t>octobre</w:t>
      </w:r>
    </w:p>
    <w:p w:rsidR="00774BFB" w:rsidRDefault="00774BFB" w:rsidP="00670D3D">
      <w:pPr>
        <w:ind w:left="567" w:hanging="567"/>
        <w:jc w:val="right"/>
        <w:rPr>
          <w:lang w:val="fr-FR"/>
        </w:rPr>
      </w:pPr>
    </w:p>
    <w:p w:rsidR="00FF6C73" w:rsidRDefault="00FF6C73" w:rsidP="00670D3D">
      <w:pPr>
        <w:ind w:left="567" w:hanging="567"/>
        <w:jc w:val="right"/>
        <w:rPr>
          <w:lang w:val="fr-FR"/>
        </w:rPr>
      </w:pPr>
    </w:p>
    <w:p w:rsidR="00774BFB" w:rsidRDefault="00774BFB" w:rsidP="00670D3D">
      <w:pPr>
        <w:ind w:left="567" w:hanging="567"/>
        <w:jc w:val="right"/>
        <w:rPr>
          <w:lang w:val="fr-FR"/>
        </w:rPr>
      </w:pPr>
    </w:p>
    <w:p w:rsidR="00CA4ACA" w:rsidRPr="003B1C84" w:rsidRDefault="00290FF3" w:rsidP="00670D3D">
      <w:pPr>
        <w:ind w:left="567" w:hanging="567"/>
        <w:jc w:val="right"/>
        <w:rPr>
          <w:lang w:val="fr-FR"/>
        </w:rPr>
      </w:pPr>
      <w:r w:rsidRPr="003B1C84">
        <w:rPr>
          <w:lang w:val="fr-FR"/>
        </w:rPr>
        <w:t>[</w:t>
      </w:r>
      <w:r w:rsidR="00AB4BB4" w:rsidRPr="003B1C84">
        <w:rPr>
          <w:lang w:val="fr-FR"/>
        </w:rPr>
        <w:t>L</w:t>
      </w:r>
      <w:r w:rsidR="001B7A80">
        <w:rPr>
          <w:lang w:val="fr-FR"/>
        </w:rPr>
        <w:t>’</w:t>
      </w:r>
      <w:r w:rsidR="00AB4BB4" w:rsidRPr="003B1C84">
        <w:rPr>
          <w:lang w:val="fr-FR"/>
        </w:rPr>
        <w:t>annexe</w:t>
      </w:r>
      <w:r w:rsidR="00310941" w:rsidRPr="003B1C84">
        <w:rPr>
          <w:lang w:val="fr-FR"/>
        </w:rPr>
        <w:t> </w:t>
      </w:r>
      <w:r w:rsidR="00AB4BB4" w:rsidRPr="003B1C84">
        <w:rPr>
          <w:lang w:val="fr-FR"/>
        </w:rPr>
        <w:t>II suit</w:t>
      </w:r>
      <w:r w:rsidRPr="003B1C84">
        <w:rPr>
          <w:lang w:val="fr-FR"/>
        </w:rPr>
        <w:t>]</w:t>
      </w:r>
    </w:p>
    <w:p w:rsidR="00290FF3" w:rsidRPr="003B1C84" w:rsidRDefault="00290FF3" w:rsidP="00670D3D">
      <w:pPr>
        <w:rPr>
          <w:lang w:val="fr-FR"/>
        </w:rPr>
        <w:sectPr w:rsidR="00290FF3" w:rsidRPr="003B1C84" w:rsidSect="00E90DE5">
          <w:headerReference w:type="default" r:id="rId11"/>
          <w:footerReference w:type="first" r:id="rId1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CA4ACA" w:rsidRPr="003B1C84" w:rsidRDefault="00290FF3" w:rsidP="00670D3D">
      <w:pPr>
        <w:jc w:val="center"/>
        <w:rPr>
          <w:lang w:val="fr-FR"/>
        </w:rPr>
      </w:pPr>
      <w:r w:rsidRPr="003B1C84">
        <w:rPr>
          <w:lang w:val="fr-FR"/>
        </w:rPr>
        <w:t>C/49/8</w:t>
      </w:r>
      <w:r w:rsidR="00310941" w:rsidRPr="003B1C84">
        <w:rPr>
          <w:lang w:val="fr-FR"/>
        </w:rPr>
        <w:t> </w:t>
      </w:r>
      <w:r w:rsidR="007A490B" w:rsidRPr="003B1C84">
        <w:rPr>
          <w:lang w:val="fr-FR"/>
        </w:rPr>
        <w:t>Rev.</w:t>
      </w:r>
      <w:r w:rsidR="00774BFB">
        <w:rPr>
          <w:lang w:val="fr-FR"/>
        </w:rPr>
        <w:t>2</w:t>
      </w:r>
    </w:p>
    <w:p w:rsidR="00CA4ACA" w:rsidRPr="003B1C84" w:rsidRDefault="00CA4ACA" w:rsidP="00670D3D">
      <w:pPr>
        <w:jc w:val="center"/>
        <w:rPr>
          <w:lang w:val="fr-FR"/>
        </w:rPr>
      </w:pPr>
    </w:p>
    <w:p w:rsidR="00CA4ACA" w:rsidRPr="003B1C84" w:rsidRDefault="00290FF3" w:rsidP="00670D3D">
      <w:pPr>
        <w:jc w:val="center"/>
        <w:rPr>
          <w:lang w:val="fr-FR"/>
        </w:rPr>
      </w:pPr>
      <w:r w:rsidRPr="003B1C84">
        <w:rPr>
          <w:lang w:val="fr-FR"/>
        </w:rPr>
        <w:t>ANNEX</w:t>
      </w:r>
      <w:r w:rsidR="00850ABD" w:rsidRPr="003B1C84">
        <w:rPr>
          <w:lang w:val="fr-FR"/>
        </w:rPr>
        <w:t>E</w:t>
      </w:r>
      <w:r w:rsidRPr="003B1C84">
        <w:rPr>
          <w:lang w:val="fr-FR"/>
        </w:rPr>
        <w:t xml:space="preserve"> II</w:t>
      </w:r>
    </w:p>
    <w:p w:rsidR="00CA4ACA" w:rsidRPr="003B1C84" w:rsidRDefault="00CA4ACA" w:rsidP="00670D3D">
      <w:pPr>
        <w:rPr>
          <w:lang w:val="fr-FR"/>
        </w:rPr>
      </w:pPr>
    </w:p>
    <w:p w:rsidR="00850ABD" w:rsidRPr="003B1C84" w:rsidRDefault="00850ABD" w:rsidP="00670D3D">
      <w:pPr>
        <w:jc w:val="center"/>
        <w:rPr>
          <w:lang w:val="fr-FR"/>
        </w:rPr>
      </w:pPr>
      <w:r w:rsidRPr="003B1C84">
        <w:rPr>
          <w:lang w:val="fr-FR"/>
        </w:rPr>
        <w:t xml:space="preserve">DATES DES </w:t>
      </w:r>
      <w:r w:rsidR="005673B0" w:rsidRPr="003B1C84">
        <w:rPr>
          <w:lang w:val="fr-FR"/>
        </w:rPr>
        <w:t>RÉUNIONS</w:t>
      </w:r>
      <w:r w:rsidRPr="003B1C84">
        <w:rPr>
          <w:lang w:val="fr-FR"/>
        </w:rPr>
        <w:t xml:space="preserve"> EN 2016</w:t>
      </w:r>
    </w:p>
    <w:p w:rsidR="00CA4ACA" w:rsidRPr="003B1C84" w:rsidRDefault="00AA3981" w:rsidP="00670D3D">
      <w:pPr>
        <w:jc w:val="center"/>
        <w:rPr>
          <w:lang w:val="fr-FR"/>
        </w:rPr>
      </w:pPr>
      <w:proofErr w:type="gramStart"/>
      <w:r w:rsidRPr="003B1C84">
        <w:rPr>
          <w:i/>
          <w:lang w:val="fr-FR"/>
        </w:rPr>
        <w:t>présentées</w:t>
      </w:r>
      <w:proofErr w:type="gramEnd"/>
      <w:r w:rsidRPr="003B1C84">
        <w:rPr>
          <w:i/>
          <w:lang w:val="fr-FR"/>
        </w:rPr>
        <w:t xml:space="preserve"> dans l</w:t>
      </w:r>
      <w:r w:rsidR="001B7A80">
        <w:rPr>
          <w:i/>
          <w:lang w:val="fr-FR"/>
        </w:rPr>
        <w:t>’</w:t>
      </w:r>
      <w:r w:rsidRPr="003B1C84">
        <w:rPr>
          <w:i/>
          <w:lang w:val="fr-FR"/>
        </w:rPr>
        <w:t xml:space="preserve">ordre </w:t>
      </w:r>
      <w:r w:rsidR="00290FF3" w:rsidRPr="003B1C84">
        <w:rPr>
          <w:i/>
          <w:lang w:val="fr-FR"/>
        </w:rPr>
        <w:t>chronologi</w:t>
      </w:r>
      <w:r w:rsidRPr="003B1C84">
        <w:rPr>
          <w:i/>
          <w:lang w:val="fr-FR"/>
        </w:rPr>
        <w:t>que</w:t>
      </w:r>
    </w:p>
    <w:p w:rsidR="00CA4ACA" w:rsidRPr="003B1C84" w:rsidRDefault="00CA4ACA" w:rsidP="00670D3D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CA4ACA" w:rsidRPr="003B1C84" w:rsidRDefault="00CA4ACA" w:rsidP="00670D3D">
      <w:pPr>
        <w:tabs>
          <w:tab w:val="left" w:pos="284"/>
          <w:tab w:val="left" w:pos="4253"/>
        </w:tabs>
        <w:ind w:left="4253" w:hanging="4253"/>
        <w:jc w:val="left"/>
        <w:rPr>
          <w:lang w:val="fr-FR"/>
        </w:rPr>
      </w:pPr>
    </w:p>
    <w:p w:rsidR="00CA4ACA" w:rsidRPr="003B1C84" w:rsidRDefault="00290FF3" w:rsidP="00670D3D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fr-FR"/>
        </w:rPr>
      </w:pPr>
      <w:r w:rsidRPr="003B1C84">
        <w:rPr>
          <w:szCs w:val="24"/>
          <w:lang w:val="fr-FR"/>
        </w:rPr>
        <w:t>JAN</w:t>
      </w:r>
      <w:r w:rsidR="009129E0" w:rsidRPr="003B1C84">
        <w:rPr>
          <w:szCs w:val="24"/>
          <w:lang w:val="fr-FR"/>
        </w:rPr>
        <w:t>VIER</w:t>
      </w:r>
    </w:p>
    <w:p w:rsidR="00CA4ACA" w:rsidRPr="003B1C84" w:rsidRDefault="00CA4ACA" w:rsidP="00670D3D">
      <w:pPr>
        <w:rPr>
          <w:lang w:val="fr-FR"/>
        </w:rPr>
      </w:pPr>
    </w:p>
    <w:p w:rsidR="00CA4ACA" w:rsidRPr="003B1C84" w:rsidRDefault="00290FF3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9129E0" w:rsidRPr="003B1C84">
        <w:rPr>
          <w:szCs w:val="24"/>
          <w:lang w:val="fr-FR"/>
        </w:rPr>
        <w:t>Mercredi</w:t>
      </w:r>
      <w:r w:rsidRPr="003B1C84">
        <w:rPr>
          <w:szCs w:val="24"/>
          <w:lang w:val="fr-FR"/>
        </w:rPr>
        <w:t xml:space="preserve"> </w:t>
      </w:r>
      <w:r w:rsidR="007758D0" w:rsidRPr="003B1C84">
        <w:rPr>
          <w:szCs w:val="24"/>
          <w:lang w:val="fr-FR"/>
        </w:rPr>
        <w:t>6</w:t>
      </w:r>
      <w:r w:rsidRPr="003B1C84">
        <w:rPr>
          <w:szCs w:val="24"/>
          <w:lang w:val="fr-FR"/>
        </w:rPr>
        <w:t xml:space="preserve"> </w:t>
      </w:r>
      <w:r w:rsidR="009129E0" w:rsidRPr="003B1C84">
        <w:rPr>
          <w:szCs w:val="24"/>
          <w:lang w:val="fr-FR"/>
        </w:rPr>
        <w:t>et jeudi</w:t>
      </w:r>
      <w:r w:rsidRPr="003B1C84">
        <w:rPr>
          <w:szCs w:val="24"/>
          <w:lang w:val="fr-FR"/>
        </w:rPr>
        <w:t xml:space="preserve"> </w:t>
      </w:r>
      <w:r w:rsidR="007758D0" w:rsidRPr="003B1C84">
        <w:rPr>
          <w:szCs w:val="24"/>
          <w:lang w:val="fr-FR"/>
        </w:rPr>
        <w:t>7</w:t>
      </w:r>
      <w:r w:rsidRPr="003B1C84">
        <w:rPr>
          <w:szCs w:val="24"/>
          <w:lang w:val="fr-FR"/>
        </w:rPr>
        <w:tab/>
        <w:t>Com</w:t>
      </w:r>
      <w:r w:rsidR="009129E0" w:rsidRPr="003B1C84">
        <w:rPr>
          <w:szCs w:val="24"/>
          <w:lang w:val="fr-FR"/>
        </w:rPr>
        <w:t>ité de rédaction</w:t>
      </w:r>
      <w:r w:rsidR="00760C5E" w:rsidRPr="003B1C84">
        <w:rPr>
          <w:szCs w:val="24"/>
          <w:lang w:val="fr-FR"/>
        </w:rPr>
        <w:t xml:space="preserve"> (TC</w:t>
      </w:r>
      <w:r w:rsidR="009E0650">
        <w:rPr>
          <w:szCs w:val="24"/>
          <w:lang w:val="fr-FR"/>
        </w:rPr>
        <w:noBreakHyphen/>
      </w:r>
      <w:r w:rsidR="00760C5E" w:rsidRPr="003B1C84">
        <w:rPr>
          <w:szCs w:val="24"/>
          <w:lang w:val="fr-FR"/>
        </w:rPr>
        <w:t>EDC)</w:t>
      </w:r>
    </w:p>
    <w:p w:rsidR="00CA4ACA" w:rsidRPr="003B1C84" w:rsidRDefault="00CA4ACA" w:rsidP="0005289B">
      <w:pPr>
        <w:tabs>
          <w:tab w:val="left" w:pos="284"/>
        </w:tabs>
        <w:ind w:left="3119" w:hanging="3119"/>
        <w:jc w:val="left"/>
        <w:rPr>
          <w:lang w:val="fr-FR"/>
        </w:rPr>
      </w:pPr>
    </w:p>
    <w:p w:rsidR="00CA4ACA" w:rsidRPr="003B1C84" w:rsidRDefault="00290FF3" w:rsidP="0005289B">
      <w:pPr>
        <w:pStyle w:val="Heading2"/>
        <w:keepNext w:val="0"/>
        <w:tabs>
          <w:tab w:val="left" w:pos="284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>MAR</w:t>
      </w:r>
      <w:r w:rsidR="00413AFB" w:rsidRPr="003B1C84">
        <w:rPr>
          <w:szCs w:val="24"/>
          <w:lang w:val="fr-FR"/>
        </w:rPr>
        <w:t>S</w:t>
      </w:r>
    </w:p>
    <w:p w:rsidR="00CA4ACA" w:rsidRPr="003B1C84" w:rsidRDefault="00CA4ACA" w:rsidP="0005289B">
      <w:pPr>
        <w:ind w:left="3119" w:hanging="3119"/>
        <w:rPr>
          <w:lang w:val="fr-FR"/>
        </w:rPr>
      </w:pPr>
    </w:p>
    <w:p w:rsidR="00CA4ACA" w:rsidRPr="003B1C84" w:rsidRDefault="00290FF3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413AFB" w:rsidRPr="003B1C84">
        <w:rPr>
          <w:szCs w:val="24"/>
          <w:lang w:val="fr-FR"/>
        </w:rPr>
        <w:t>Lundi</w:t>
      </w:r>
      <w:r w:rsidRPr="003B1C84">
        <w:rPr>
          <w:szCs w:val="24"/>
          <w:lang w:val="fr-FR"/>
        </w:rPr>
        <w:t xml:space="preserve"> </w:t>
      </w:r>
      <w:r w:rsidR="007758D0" w:rsidRPr="003B1C84">
        <w:rPr>
          <w:szCs w:val="24"/>
          <w:lang w:val="fr-FR"/>
        </w:rPr>
        <w:t>14</w:t>
      </w:r>
      <w:r w:rsidRPr="003B1C84">
        <w:rPr>
          <w:szCs w:val="24"/>
          <w:lang w:val="fr-FR"/>
        </w:rPr>
        <w:t xml:space="preserve"> </w:t>
      </w:r>
      <w:r w:rsidR="00413AFB" w:rsidRPr="003B1C84">
        <w:rPr>
          <w:szCs w:val="24"/>
          <w:lang w:val="fr-FR"/>
        </w:rPr>
        <w:t>au mercredi</w:t>
      </w:r>
      <w:r w:rsidRPr="003B1C84">
        <w:rPr>
          <w:szCs w:val="24"/>
          <w:lang w:val="fr-FR"/>
        </w:rPr>
        <w:t xml:space="preserve"> </w:t>
      </w:r>
      <w:r w:rsidR="007758D0" w:rsidRPr="003B1C84">
        <w:rPr>
          <w:szCs w:val="24"/>
          <w:lang w:val="fr-FR"/>
        </w:rPr>
        <w:t>16</w:t>
      </w:r>
      <w:r w:rsidRPr="003B1C84">
        <w:rPr>
          <w:szCs w:val="24"/>
          <w:lang w:val="fr-FR"/>
        </w:rPr>
        <w:t xml:space="preserve"> </w:t>
      </w:r>
      <w:r w:rsidRPr="003B1C84">
        <w:rPr>
          <w:szCs w:val="24"/>
          <w:lang w:val="fr-FR"/>
        </w:rPr>
        <w:tab/>
      </w:r>
      <w:r w:rsidR="009129E0" w:rsidRPr="003B1C84">
        <w:rPr>
          <w:szCs w:val="24"/>
          <w:lang w:val="fr-FR"/>
        </w:rPr>
        <w:t xml:space="preserve">Comité technique </w:t>
      </w:r>
      <w:r w:rsidR="00760C5E" w:rsidRPr="003B1C84">
        <w:rPr>
          <w:szCs w:val="24"/>
          <w:lang w:val="fr-FR"/>
        </w:rPr>
        <w:t>(TC/52)</w:t>
      </w:r>
    </w:p>
    <w:p w:rsidR="00CA4ACA" w:rsidRPr="003B1C84" w:rsidRDefault="00290FF3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413AFB" w:rsidRPr="003B1C84">
        <w:rPr>
          <w:szCs w:val="24"/>
          <w:lang w:val="fr-FR"/>
        </w:rPr>
        <w:t>Lundi</w:t>
      </w:r>
      <w:r w:rsidRPr="003B1C84">
        <w:rPr>
          <w:szCs w:val="24"/>
          <w:lang w:val="fr-FR"/>
        </w:rPr>
        <w:t xml:space="preserve"> </w:t>
      </w:r>
      <w:r w:rsidR="007758D0" w:rsidRPr="003B1C84">
        <w:rPr>
          <w:szCs w:val="24"/>
          <w:lang w:val="fr-FR"/>
        </w:rPr>
        <w:t>14</w:t>
      </w:r>
      <w:r w:rsidRPr="003B1C84">
        <w:rPr>
          <w:szCs w:val="24"/>
          <w:lang w:val="fr-FR"/>
        </w:rPr>
        <w:t xml:space="preserve"> (</w:t>
      </w:r>
      <w:r w:rsidR="00413AFB" w:rsidRPr="003B1C84">
        <w:rPr>
          <w:szCs w:val="24"/>
          <w:lang w:val="fr-FR"/>
        </w:rPr>
        <w:t>soir</w:t>
      </w:r>
      <w:r w:rsidRPr="003B1C84">
        <w:rPr>
          <w:szCs w:val="24"/>
          <w:lang w:val="fr-FR"/>
        </w:rPr>
        <w:t>)</w:t>
      </w:r>
    </w:p>
    <w:p w:rsidR="00CA4ACA" w:rsidRPr="003B1C84" w:rsidRDefault="00290FF3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proofErr w:type="gramStart"/>
      <w:r w:rsidR="00413AFB" w:rsidRPr="003B1C84">
        <w:rPr>
          <w:szCs w:val="24"/>
          <w:lang w:val="fr-FR"/>
        </w:rPr>
        <w:t>et</w:t>
      </w:r>
      <w:proofErr w:type="gramEnd"/>
      <w:r w:rsidR="00413AFB" w:rsidRPr="003B1C84">
        <w:rPr>
          <w:szCs w:val="24"/>
          <w:lang w:val="fr-FR"/>
        </w:rPr>
        <w:t xml:space="preserve"> mardi </w:t>
      </w:r>
      <w:r w:rsidR="007758D0" w:rsidRPr="003B1C84">
        <w:rPr>
          <w:szCs w:val="24"/>
          <w:lang w:val="fr-FR"/>
        </w:rPr>
        <w:t>15</w:t>
      </w:r>
      <w:r w:rsidRPr="003B1C84">
        <w:rPr>
          <w:szCs w:val="24"/>
          <w:lang w:val="fr-FR"/>
        </w:rPr>
        <w:t xml:space="preserve"> (</w:t>
      </w:r>
      <w:r w:rsidR="00413AFB" w:rsidRPr="003B1C84">
        <w:rPr>
          <w:szCs w:val="24"/>
          <w:lang w:val="fr-FR"/>
        </w:rPr>
        <w:t>soir</w:t>
      </w:r>
      <w:r w:rsidRPr="003B1C84">
        <w:rPr>
          <w:szCs w:val="24"/>
          <w:lang w:val="fr-FR"/>
        </w:rPr>
        <w:t xml:space="preserve">) </w:t>
      </w:r>
      <w:r w:rsidRPr="003B1C84">
        <w:rPr>
          <w:szCs w:val="24"/>
          <w:lang w:val="fr-FR"/>
        </w:rPr>
        <w:tab/>
      </w:r>
      <w:r w:rsidR="009129E0" w:rsidRPr="003B1C84">
        <w:rPr>
          <w:szCs w:val="24"/>
          <w:lang w:val="fr-FR"/>
        </w:rPr>
        <w:t xml:space="preserve">Comité de rédaction </w:t>
      </w:r>
      <w:r w:rsidR="00760C5E" w:rsidRPr="003B1C84">
        <w:rPr>
          <w:szCs w:val="24"/>
          <w:lang w:val="fr-FR"/>
        </w:rPr>
        <w:t>(TC</w:t>
      </w:r>
      <w:r w:rsidR="009E0650">
        <w:rPr>
          <w:szCs w:val="24"/>
          <w:lang w:val="fr-FR"/>
        </w:rPr>
        <w:noBreakHyphen/>
      </w:r>
      <w:r w:rsidR="00760C5E" w:rsidRPr="003B1C84">
        <w:rPr>
          <w:szCs w:val="24"/>
          <w:lang w:val="fr-FR"/>
        </w:rPr>
        <w:t>EDC)</w:t>
      </w:r>
    </w:p>
    <w:p w:rsidR="00CA4ACA" w:rsidRPr="003B1C84" w:rsidRDefault="007A490B" w:rsidP="0005289B">
      <w:pPr>
        <w:tabs>
          <w:tab w:val="left" w:pos="142"/>
        </w:tabs>
        <w:ind w:left="3119" w:right="-142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413AFB" w:rsidRPr="003B1C84">
        <w:rPr>
          <w:szCs w:val="24"/>
          <w:lang w:val="fr-FR"/>
        </w:rPr>
        <w:t>Mercredi</w:t>
      </w:r>
      <w:r w:rsidRPr="003B1C84">
        <w:rPr>
          <w:szCs w:val="24"/>
          <w:lang w:val="fr-FR"/>
        </w:rPr>
        <w:t xml:space="preserve"> 16 (</w:t>
      </w:r>
      <w:r w:rsidR="00413AFB" w:rsidRPr="003B1C84">
        <w:rPr>
          <w:szCs w:val="24"/>
          <w:lang w:val="fr-FR"/>
        </w:rPr>
        <w:t>soir</w:t>
      </w:r>
      <w:r w:rsidRPr="003B1C84">
        <w:rPr>
          <w:szCs w:val="24"/>
          <w:lang w:val="fr-FR"/>
        </w:rPr>
        <w:t>)</w:t>
      </w:r>
      <w:r w:rsidRPr="003B1C84">
        <w:rPr>
          <w:szCs w:val="24"/>
          <w:lang w:val="fr-FR"/>
        </w:rPr>
        <w:tab/>
      </w:r>
      <w:r w:rsidR="004D7C26" w:rsidRPr="003B1C84">
        <w:rPr>
          <w:color w:val="000000"/>
          <w:lang w:val="fr-FR"/>
        </w:rPr>
        <w:t>Réunion sur l</w:t>
      </w:r>
      <w:r w:rsidR="001B7A80">
        <w:rPr>
          <w:color w:val="000000"/>
          <w:lang w:val="fr-FR"/>
        </w:rPr>
        <w:t>’</w:t>
      </w:r>
      <w:r w:rsidR="004D7C26" w:rsidRPr="003B1C84">
        <w:rPr>
          <w:color w:val="000000"/>
          <w:lang w:val="fr-FR"/>
        </w:rPr>
        <w:t>élaboration d</w:t>
      </w:r>
      <w:r w:rsidR="001B7A80">
        <w:rPr>
          <w:color w:val="000000"/>
          <w:lang w:val="fr-FR"/>
        </w:rPr>
        <w:t>’</w:t>
      </w:r>
      <w:r w:rsidR="004D7C26" w:rsidRPr="003B1C84">
        <w:rPr>
          <w:color w:val="000000"/>
          <w:lang w:val="fr-FR"/>
        </w:rPr>
        <w:t>un prototype de formulaire électronique (EAF/7</w:t>
      </w:r>
      <w:r w:rsidR="00760C5E" w:rsidRPr="003B1C84">
        <w:rPr>
          <w:szCs w:val="24"/>
          <w:lang w:val="fr-FR"/>
        </w:rPr>
        <w:t>)</w:t>
      </w:r>
    </w:p>
    <w:p w:rsidR="00CA4ACA" w:rsidRPr="003B1C84" w:rsidRDefault="007A490B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413AFB" w:rsidRPr="003B1C84">
        <w:rPr>
          <w:szCs w:val="24"/>
          <w:lang w:val="fr-FR"/>
        </w:rPr>
        <w:t>Jeudi</w:t>
      </w:r>
      <w:r w:rsidRPr="003B1C84">
        <w:rPr>
          <w:szCs w:val="24"/>
          <w:lang w:val="fr-FR"/>
        </w:rPr>
        <w:t xml:space="preserve"> 17 (</w:t>
      </w:r>
      <w:r w:rsidR="00413AFB" w:rsidRPr="003B1C84">
        <w:rPr>
          <w:szCs w:val="24"/>
          <w:lang w:val="fr-FR"/>
        </w:rPr>
        <w:t>matin</w:t>
      </w:r>
      <w:r w:rsidRPr="003B1C84">
        <w:rPr>
          <w:szCs w:val="24"/>
          <w:lang w:val="fr-FR"/>
        </w:rPr>
        <w:t>)</w:t>
      </w:r>
      <w:r w:rsidRPr="003B1C84">
        <w:rPr>
          <w:szCs w:val="24"/>
          <w:lang w:val="fr-FR"/>
        </w:rPr>
        <w:tab/>
        <w:t>C</w:t>
      </w:r>
      <w:r w:rsidR="009129E0" w:rsidRPr="003B1C84">
        <w:rPr>
          <w:szCs w:val="24"/>
          <w:lang w:val="fr-FR"/>
        </w:rPr>
        <w:t>omité c</w:t>
      </w:r>
      <w:r w:rsidRPr="003B1C84">
        <w:rPr>
          <w:szCs w:val="24"/>
          <w:lang w:val="fr-FR"/>
        </w:rPr>
        <w:t>onsultati</w:t>
      </w:r>
      <w:r w:rsidR="009129E0" w:rsidRPr="003B1C84">
        <w:rPr>
          <w:szCs w:val="24"/>
          <w:lang w:val="fr-FR"/>
        </w:rPr>
        <w:t>f</w:t>
      </w:r>
      <w:r w:rsidR="00760C5E" w:rsidRPr="003B1C84">
        <w:rPr>
          <w:szCs w:val="24"/>
          <w:lang w:val="fr-FR"/>
        </w:rPr>
        <w:t xml:space="preserve"> (CC/91)</w:t>
      </w:r>
    </w:p>
    <w:p w:rsidR="00CA4ACA" w:rsidRPr="003B1C84" w:rsidRDefault="007A490B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413AFB" w:rsidRPr="003B1C84">
        <w:rPr>
          <w:szCs w:val="24"/>
          <w:lang w:val="fr-FR"/>
        </w:rPr>
        <w:t>Jeudi</w:t>
      </w:r>
      <w:r w:rsidRPr="003B1C84">
        <w:rPr>
          <w:szCs w:val="24"/>
          <w:lang w:val="fr-FR"/>
        </w:rPr>
        <w:t xml:space="preserve"> 17 (a</w:t>
      </w:r>
      <w:r w:rsidR="00413AFB" w:rsidRPr="003B1C84">
        <w:rPr>
          <w:szCs w:val="24"/>
          <w:lang w:val="fr-FR"/>
        </w:rPr>
        <w:t>près</w:t>
      </w:r>
      <w:r w:rsidR="009E0650">
        <w:rPr>
          <w:szCs w:val="24"/>
          <w:lang w:val="fr-FR"/>
        </w:rPr>
        <w:noBreakHyphen/>
      </w:r>
      <w:r w:rsidR="00413AFB" w:rsidRPr="003B1C84">
        <w:rPr>
          <w:szCs w:val="24"/>
          <w:lang w:val="fr-FR"/>
        </w:rPr>
        <w:t>midi</w:t>
      </w:r>
      <w:r w:rsidRPr="003B1C84">
        <w:rPr>
          <w:szCs w:val="24"/>
          <w:lang w:val="fr-FR"/>
        </w:rPr>
        <w:t>)</w:t>
      </w:r>
      <w:r w:rsidRPr="003B1C84">
        <w:rPr>
          <w:szCs w:val="24"/>
          <w:lang w:val="fr-FR"/>
        </w:rPr>
        <w:tab/>
        <w:t>Co</w:t>
      </w:r>
      <w:r w:rsidR="009129E0" w:rsidRPr="003B1C84">
        <w:rPr>
          <w:szCs w:val="24"/>
          <w:lang w:val="fr-FR"/>
        </w:rPr>
        <w:t>nseil</w:t>
      </w:r>
      <w:r w:rsidRPr="003B1C84">
        <w:rPr>
          <w:szCs w:val="24"/>
          <w:lang w:val="fr-FR"/>
        </w:rPr>
        <w:t xml:space="preserve"> (</w:t>
      </w:r>
      <w:r w:rsidR="009129E0" w:rsidRPr="003B1C84">
        <w:rPr>
          <w:szCs w:val="24"/>
          <w:lang w:val="fr-FR"/>
        </w:rPr>
        <w:t>session extraordinaire</w:t>
      </w:r>
      <w:r w:rsidRPr="003B1C84">
        <w:rPr>
          <w:szCs w:val="24"/>
          <w:lang w:val="fr-FR"/>
        </w:rPr>
        <w:t>)</w:t>
      </w:r>
      <w:r w:rsidR="00760C5E" w:rsidRPr="003B1C84">
        <w:rPr>
          <w:szCs w:val="24"/>
          <w:lang w:val="fr-FR"/>
        </w:rPr>
        <w:t xml:space="preserve"> (</w:t>
      </w:r>
      <w:proofErr w:type="gramStart"/>
      <w:r w:rsidR="00760C5E" w:rsidRPr="003B1C84">
        <w:rPr>
          <w:szCs w:val="24"/>
          <w:lang w:val="fr-FR"/>
        </w:rPr>
        <w:t>C(</w:t>
      </w:r>
      <w:proofErr w:type="spellStart"/>
      <w:proofErr w:type="gramEnd"/>
      <w:r w:rsidR="00760C5E" w:rsidRPr="003B1C84">
        <w:rPr>
          <w:szCs w:val="24"/>
          <w:lang w:val="fr-FR"/>
        </w:rPr>
        <w:t>Extr</w:t>
      </w:r>
      <w:proofErr w:type="spellEnd"/>
      <w:r w:rsidR="00760C5E" w:rsidRPr="003B1C84">
        <w:rPr>
          <w:szCs w:val="24"/>
          <w:lang w:val="fr-FR"/>
        </w:rPr>
        <w:t>.)/33)</w:t>
      </w:r>
    </w:p>
    <w:p w:rsidR="00CA4ACA" w:rsidRPr="003B1C84" w:rsidRDefault="00290FF3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413AFB" w:rsidRPr="003B1C84">
        <w:rPr>
          <w:szCs w:val="24"/>
          <w:lang w:val="fr-FR"/>
        </w:rPr>
        <w:t>Vendredi</w:t>
      </w:r>
      <w:r w:rsidRPr="003B1C84">
        <w:rPr>
          <w:szCs w:val="24"/>
          <w:lang w:val="fr-FR"/>
        </w:rPr>
        <w:t xml:space="preserve"> </w:t>
      </w:r>
      <w:r w:rsidR="007758D0" w:rsidRPr="003B1C84">
        <w:rPr>
          <w:szCs w:val="24"/>
          <w:lang w:val="fr-FR"/>
        </w:rPr>
        <w:t>1</w:t>
      </w:r>
      <w:r w:rsidR="007A490B" w:rsidRPr="003B1C84">
        <w:rPr>
          <w:szCs w:val="24"/>
          <w:lang w:val="fr-FR"/>
        </w:rPr>
        <w:t>8</w:t>
      </w:r>
      <w:r w:rsidRPr="003B1C84">
        <w:rPr>
          <w:szCs w:val="24"/>
          <w:lang w:val="fr-FR"/>
        </w:rPr>
        <w:tab/>
      </w:r>
      <w:r w:rsidR="00C62DFB" w:rsidRPr="003B1C84">
        <w:rPr>
          <w:lang w:val="fr-FR"/>
        </w:rPr>
        <w:t>Groupe de travail sur les dénominations variétales</w:t>
      </w:r>
      <w:r w:rsidR="00C62DFB" w:rsidRPr="003B1C84">
        <w:rPr>
          <w:szCs w:val="24"/>
          <w:lang w:val="fr-FR"/>
        </w:rPr>
        <w:t xml:space="preserve"> </w:t>
      </w:r>
      <w:r w:rsidR="00760C5E" w:rsidRPr="003B1C84">
        <w:rPr>
          <w:szCs w:val="24"/>
          <w:lang w:val="fr-FR"/>
        </w:rPr>
        <w:t>(WG</w:t>
      </w:r>
      <w:r w:rsidR="009E0650">
        <w:rPr>
          <w:szCs w:val="24"/>
          <w:lang w:val="fr-FR"/>
        </w:rPr>
        <w:noBreakHyphen/>
      </w:r>
      <w:r w:rsidR="00760C5E" w:rsidRPr="003B1C84">
        <w:rPr>
          <w:szCs w:val="24"/>
          <w:lang w:val="fr-FR"/>
        </w:rPr>
        <w:t>D</w:t>
      </w:r>
      <w:r w:rsidR="00B77C51" w:rsidRPr="003B1C84">
        <w:rPr>
          <w:szCs w:val="24"/>
          <w:lang w:val="fr-FR"/>
        </w:rPr>
        <w:t>EN</w:t>
      </w:r>
      <w:r w:rsidR="00774BFB">
        <w:rPr>
          <w:szCs w:val="24"/>
          <w:lang w:val="fr-FR"/>
        </w:rPr>
        <w:t>/1</w:t>
      </w:r>
      <w:r w:rsidR="00760C5E" w:rsidRPr="003B1C84">
        <w:rPr>
          <w:szCs w:val="24"/>
          <w:lang w:val="fr-FR"/>
        </w:rPr>
        <w:t>)</w:t>
      </w:r>
    </w:p>
    <w:p w:rsidR="00CA4ACA" w:rsidRPr="003B1C84" w:rsidRDefault="00CA4ACA" w:rsidP="0005289B">
      <w:pPr>
        <w:tabs>
          <w:tab w:val="left" w:pos="284"/>
        </w:tabs>
        <w:ind w:left="3119" w:hanging="3119"/>
        <w:jc w:val="left"/>
        <w:rPr>
          <w:lang w:val="fr-FR"/>
        </w:rPr>
      </w:pPr>
    </w:p>
    <w:p w:rsidR="00CA4ACA" w:rsidRPr="003B1C84" w:rsidRDefault="00413AFB" w:rsidP="0005289B">
      <w:pPr>
        <w:pStyle w:val="Heading2"/>
        <w:keepNext w:val="0"/>
        <w:tabs>
          <w:tab w:val="left" w:pos="284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>MAI</w:t>
      </w:r>
    </w:p>
    <w:p w:rsidR="00CA4ACA" w:rsidRPr="003B1C84" w:rsidRDefault="00CA4ACA" w:rsidP="0005289B">
      <w:pPr>
        <w:ind w:left="3119" w:hanging="3119"/>
        <w:rPr>
          <w:lang w:val="fr-FR"/>
        </w:rPr>
      </w:pPr>
    </w:p>
    <w:p w:rsidR="00CA4ACA" w:rsidRPr="003B1C84" w:rsidRDefault="005D0EB2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413AFB" w:rsidRPr="003B1C84">
        <w:rPr>
          <w:szCs w:val="24"/>
          <w:lang w:val="fr-FR"/>
        </w:rPr>
        <w:t>Mardi</w:t>
      </w:r>
      <w:r w:rsidRPr="003B1C84">
        <w:rPr>
          <w:szCs w:val="24"/>
          <w:lang w:val="fr-FR"/>
        </w:rPr>
        <w:t xml:space="preserve"> 24 </w:t>
      </w:r>
      <w:r w:rsidR="00413AFB" w:rsidRPr="003B1C84">
        <w:rPr>
          <w:szCs w:val="24"/>
          <w:lang w:val="fr-FR"/>
        </w:rPr>
        <w:t xml:space="preserve">au vendredi </w:t>
      </w:r>
      <w:r w:rsidRPr="003B1C84">
        <w:rPr>
          <w:szCs w:val="24"/>
          <w:lang w:val="fr-FR"/>
        </w:rPr>
        <w:t>27</w:t>
      </w:r>
      <w:r w:rsidRPr="003B1C84">
        <w:rPr>
          <w:szCs w:val="24"/>
          <w:lang w:val="fr-FR"/>
        </w:rPr>
        <w:tab/>
      </w:r>
      <w:r w:rsidR="003F4838" w:rsidRPr="003B1C84">
        <w:rPr>
          <w:rFonts w:cs="Arial"/>
          <w:lang w:val="fr-FR"/>
        </w:rPr>
        <w:t>Groupe de travail sur les techniques biochimiques et moléculaires, notamment les profils d</w:t>
      </w:r>
      <w:r w:rsidR="001B7A80">
        <w:rPr>
          <w:rFonts w:cs="Arial"/>
          <w:lang w:val="fr-FR"/>
        </w:rPr>
        <w:t>’</w:t>
      </w:r>
      <w:r w:rsidR="003F4838" w:rsidRPr="003B1C84">
        <w:rPr>
          <w:rFonts w:cs="Arial"/>
          <w:lang w:val="fr-FR"/>
        </w:rPr>
        <w:t>ADN</w:t>
      </w:r>
      <w:r w:rsidRPr="003B1C84">
        <w:rPr>
          <w:szCs w:val="24"/>
          <w:lang w:val="fr-FR"/>
        </w:rPr>
        <w:t xml:space="preserve"> (BMT/15)</w:t>
      </w:r>
    </w:p>
    <w:p w:rsidR="00CA4ACA" w:rsidRPr="003B1C84" w:rsidRDefault="0005289B" w:rsidP="0005289B">
      <w:pPr>
        <w:ind w:left="3119" w:hanging="3119"/>
        <w:rPr>
          <w:lang w:val="fr-FR"/>
        </w:rPr>
      </w:pPr>
      <w:r>
        <w:rPr>
          <w:lang w:val="fr-FR"/>
        </w:rPr>
        <w:tab/>
      </w:r>
      <w:r w:rsidR="005D0EB2" w:rsidRPr="003B1C84">
        <w:rPr>
          <w:lang w:val="fr-FR"/>
        </w:rPr>
        <w:t>(</w:t>
      </w:r>
      <w:r w:rsidR="0002191B" w:rsidRPr="003B1C84">
        <w:rPr>
          <w:lang w:val="fr-FR"/>
        </w:rPr>
        <w:t>Atelier préparatoire le</w:t>
      </w:r>
      <w:r w:rsidR="005D0EB2" w:rsidRPr="003B1C84">
        <w:rPr>
          <w:lang w:val="fr-FR"/>
        </w:rPr>
        <w:t xml:space="preserve"> </w:t>
      </w:r>
      <w:r w:rsidR="00413AFB" w:rsidRPr="003B1C84">
        <w:rPr>
          <w:lang w:val="fr-FR"/>
        </w:rPr>
        <w:t>lundi</w:t>
      </w:r>
      <w:r w:rsidR="005D0EB2" w:rsidRPr="003B1C84">
        <w:rPr>
          <w:lang w:val="fr-FR"/>
        </w:rPr>
        <w:t xml:space="preserve"> 23)</w:t>
      </w:r>
    </w:p>
    <w:p w:rsidR="00CA4ACA" w:rsidRPr="003B1C84" w:rsidRDefault="00CA4ACA" w:rsidP="0005289B">
      <w:pPr>
        <w:tabs>
          <w:tab w:val="left" w:pos="284"/>
        </w:tabs>
        <w:ind w:left="3119" w:hanging="3119"/>
        <w:jc w:val="left"/>
        <w:rPr>
          <w:szCs w:val="24"/>
          <w:lang w:val="fr-FR"/>
        </w:rPr>
      </w:pPr>
    </w:p>
    <w:p w:rsidR="00CA4ACA" w:rsidRPr="003B1C84" w:rsidRDefault="00290FF3" w:rsidP="0005289B">
      <w:pPr>
        <w:pStyle w:val="Heading2"/>
        <w:keepNext w:val="0"/>
        <w:tabs>
          <w:tab w:val="left" w:pos="284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>JU</w:t>
      </w:r>
      <w:r w:rsidR="00F710CB" w:rsidRPr="003B1C84">
        <w:rPr>
          <w:szCs w:val="24"/>
          <w:lang w:val="fr-FR"/>
        </w:rPr>
        <w:t>I</w:t>
      </w:r>
      <w:r w:rsidRPr="003B1C84">
        <w:rPr>
          <w:szCs w:val="24"/>
          <w:lang w:val="fr-FR"/>
        </w:rPr>
        <w:t>N</w:t>
      </w:r>
    </w:p>
    <w:p w:rsidR="00CA4ACA" w:rsidRPr="003B1C84" w:rsidRDefault="00CA4ACA" w:rsidP="0005289B">
      <w:pPr>
        <w:ind w:left="3119" w:hanging="3119"/>
        <w:rPr>
          <w:lang w:val="fr-FR"/>
        </w:rPr>
      </w:pPr>
    </w:p>
    <w:p w:rsidR="00CA4ACA" w:rsidRPr="003B1C84" w:rsidRDefault="004460DB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F710CB" w:rsidRPr="003B1C84">
        <w:rPr>
          <w:szCs w:val="24"/>
          <w:lang w:val="fr-FR"/>
        </w:rPr>
        <w:t>Mardi</w:t>
      </w:r>
      <w:r w:rsidRPr="003B1C84">
        <w:rPr>
          <w:szCs w:val="24"/>
          <w:lang w:val="fr-FR"/>
        </w:rPr>
        <w:t xml:space="preserve"> 7 </w:t>
      </w:r>
      <w:r w:rsidR="00F710CB" w:rsidRPr="003B1C84">
        <w:rPr>
          <w:szCs w:val="24"/>
          <w:lang w:val="fr-FR"/>
        </w:rPr>
        <w:t xml:space="preserve">au vendredi </w:t>
      </w:r>
      <w:r w:rsidRPr="003B1C84">
        <w:rPr>
          <w:szCs w:val="24"/>
          <w:lang w:val="fr-FR"/>
        </w:rPr>
        <w:t>10</w:t>
      </w:r>
      <w:r w:rsidRPr="003B1C84">
        <w:rPr>
          <w:szCs w:val="24"/>
          <w:lang w:val="fr-FR"/>
        </w:rPr>
        <w:tab/>
      </w:r>
      <w:r w:rsidR="004035C0" w:rsidRPr="003B1C84">
        <w:rPr>
          <w:rFonts w:cs="Arial"/>
          <w:lang w:val="fr-FR"/>
        </w:rPr>
        <w:t>Groupe de travail technique sur les systèmes d</w:t>
      </w:r>
      <w:r w:rsidR="001B7A80">
        <w:rPr>
          <w:rFonts w:cs="Arial"/>
          <w:lang w:val="fr-FR"/>
        </w:rPr>
        <w:t>’</w:t>
      </w:r>
      <w:r w:rsidR="004035C0" w:rsidRPr="003B1C84">
        <w:rPr>
          <w:rFonts w:cs="Arial"/>
          <w:lang w:val="fr-FR"/>
        </w:rPr>
        <w:t>automatisation et les programmes d</w:t>
      </w:r>
      <w:r w:rsidR="001B7A80">
        <w:rPr>
          <w:rFonts w:cs="Arial"/>
          <w:lang w:val="fr-FR"/>
        </w:rPr>
        <w:t>’</w:t>
      </w:r>
      <w:r w:rsidR="004035C0" w:rsidRPr="003B1C84">
        <w:rPr>
          <w:rFonts w:cs="Arial"/>
          <w:lang w:val="fr-FR"/>
        </w:rPr>
        <w:t xml:space="preserve">ordinateur </w:t>
      </w:r>
      <w:r w:rsidRPr="003B1C84">
        <w:rPr>
          <w:szCs w:val="24"/>
          <w:lang w:val="fr-FR"/>
        </w:rPr>
        <w:t>(TWC/34)</w:t>
      </w:r>
    </w:p>
    <w:p w:rsidR="00CA4ACA" w:rsidRPr="003B1C84" w:rsidRDefault="00930589" w:rsidP="0005289B">
      <w:pPr>
        <w:ind w:left="3119" w:hanging="3119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4460DB" w:rsidRPr="003B1C84">
        <w:rPr>
          <w:szCs w:val="24"/>
          <w:lang w:val="fr-FR"/>
        </w:rPr>
        <w:t>(</w:t>
      </w:r>
      <w:r w:rsidR="0002191B" w:rsidRPr="003B1C84">
        <w:rPr>
          <w:lang w:val="fr-FR"/>
        </w:rPr>
        <w:t>Atelier préparatoire le</w:t>
      </w:r>
      <w:r w:rsidR="004460DB" w:rsidRPr="003B1C84">
        <w:rPr>
          <w:szCs w:val="24"/>
          <w:lang w:val="fr-FR"/>
        </w:rPr>
        <w:t xml:space="preserve"> </w:t>
      </w:r>
      <w:r w:rsidR="00413AFB" w:rsidRPr="003B1C84">
        <w:rPr>
          <w:szCs w:val="24"/>
          <w:lang w:val="fr-FR"/>
        </w:rPr>
        <w:t>lundi</w:t>
      </w:r>
      <w:r w:rsidR="004460DB" w:rsidRPr="003B1C84">
        <w:rPr>
          <w:szCs w:val="24"/>
          <w:lang w:val="fr-FR"/>
        </w:rPr>
        <w:t xml:space="preserve"> 6)</w:t>
      </w:r>
    </w:p>
    <w:p w:rsidR="00CA4ACA" w:rsidRPr="003B1C84" w:rsidRDefault="004460DB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F710CB" w:rsidRPr="003B1C84">
        <w:rPr>
          <w:szCs w:val="24"/>
          <w:lang w:val="fr-FR"/>
        </w:rPr>
        <w:t>Lundi</w:t>
      </w:r>
      <w:r w:rsidRPr="003B1C84">
        <w:rPr>
          <w:szCs w:val="24"/>
          <w:lang w:val="fr-FR"/>
        </w:rPr>
        <w:t xml:space="preserve"> 13 </w:t>
      </w:r>
      <w:r w:rsidR="00F710CB" w:rsidRPr="003B1C84">
        <w:rPr>
          <w:szCs w:val="24"/>
          <w:lang w:val="fr-FR"/>
        </w:rPr>
        <w:t xml:space="preserve">au vendredi </w:t>
      </w:r>
      <w:r w:rsidRPr="003B1C84">
        <w:rPr>
          <w:szCs w:val="24"/>
          <w:lang w:val="fr-FR"/>
        </w:rPr>
        <w:t>17</w:t>
      </w:r>
      <w:r w:rsidRPr="003B1C84">
        <w:rPr>
          <w:szCs w:val="24"/>
          <w:lang w:val="fr-FR"/>
        </w:rPr>
        <w:tab/>
      </w:r>
      <w:r w:rsidR="00331F8D" w:rsidRPr="003B1C84">
        <w:rPr>
          <w:rFonts w:cs="Arial"/>
          <w:lang w:val="fr-FR"/>
        </w:rPr>
        <w:t>Groupe de travail technique sur les plantes ornementales et les arbres forestiers</w:t>
      </w:r>
      <w:r w:rsidR="005673B0" w:rsidRPr="003B1C84">
        <w:rPr>
          <w:rFonts w:cs="Arial"/>
          <w:lang w:val="fr-FR"/>
        </w:rPr>
        <w:t xml:space="preserve"> </w:t>
      </w:r>
      <w:r w:rsidRPr="003B1C84">
        <w:rPr>
          <w:szCs w:val="24"/>
          <w:lang w:val="fr-FR"/>
        </w:rPr>
        <w:t>(TWO/49)</w:t>
      </w:r>
    </w:p>
    <w:p w:rsidR="00CA4ACA" w:rsidRPr="003B1C84" w:rsidRDefault="00930589" w:rsidP="0005289B">
      <w:pPr>
        <w:ind w:left="3119" w:hanging="3119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4460DB" w:rsidRPr="003B1C84">
        <w:rPr>
          <w:szCs w:val="24"/>
          <w:lang w:val="fr-FR"/>
        </w:rPr>
        <w:t>(</w:t>
      </w:r>
      <w:r w:rsidR="0002191B" w:rsidRPr="003B1C84">
        <w:rPr>
          <w:lang w:val="fr-FR"/>
        </w:rPr>
        <w:t>Atelier préparatoire le</w:t>
      </w:r>
      <w:r w:rsidR="004460DB" w:rsidRPr="003B1C84">
        <w:rPr>
          <w:szCs w:val="24"/>
          <w:lang w:val="fr-FR"/>
        </w:rPr>
        <w:t xml:space="preserve"> </w:t>
      </w:r>
      <w:r w:rsidR="00413AFB" w:rsidRPr="003B1C84">
        <w:rPr>
          <w:szCs w:val="24"/>
          <w:lang w:val="fr-FR"/>
        </w:rPr>
        <w:t>dimanche</w:t>
      </w:r>
      <w:r w:rsidR="004460DB" w:rsidRPr="003B1C84">
        <w:rPr>
          <w:szCs w:val="24"/>
          <w:lang w:val="fr-FR"/>
        </w:rPr>
        <w:t xml:space="preserve"> 12)</w:t>
      </w:r>
    </w:p>
    <w:p w:rsidR="00CA4ACA" w:rsidRPr="003B1C84" w:rsidRDefault="004460DB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F710CB" w:rsidRPr="003B1C84">
        <w:rPr>
          <w:szCs w:val="24"/>
          <w:lang w:val="fr-FR"/>
        </w:rPr>
        <w:t>Lundi</w:t>
      </w:r>
      <w:r w:rsidRPr="003B1C84">
        <w:rPr>
          <w:szCs w:val="24"/>
          <w:lang w:val="fr-FR"/>
        </w:rPr>
        <w:t xml:space="preserve"> 27 </w:t>
      </w:r>
      <w:r w:rsidR="00F710CB" w:rsidRPr="003B1C84">
        <w:rPr>
          <w:szCs w:val="24"/>
          <w:lang w:val="fr-FR"/>
        </w:rPr>
        <w:t>au vendredi</w:t>
      </w:r>
      <w:r w:rsidR="001B7A80">
        <w:rPr>
          <w:szCs w:val="24"/>
          <w:lang w:val="fr-FR"/>
        </w:rPr>
        <w:t xml:space="preserve"> 1</w:t>
      </w:r>
      <w:r w:rsidR="001B7A80" w:rsidRPr="001B7A80">
        <w:rPr>
          <w:szCs w:val="24"/>
          <w:vertAlign w:val="superscript"/>
          <w:lang w:val="fr-FR"/>
        </w:rPr>
        <w:t>er</w:t>
      </w:r>
      <w:r w:rsidR="001B7A80">
        <w:rPr>
          <w:szCs w:val="24"/>
          <w:lang w:val="fr-FR"/>
        </w:rPr>
        <w:t> </w:t>
      </w:r>
      <w:r w:rsidR="00F710CB" w:rsidRPr="003B1C84">
        <w:rPr>
          <w:szCs w:val="24"/>
          <w:lang w:val="fr-FR"/>
        </w:rPr>
        <w:t>juillet</w:t>
      </w:r>
      <w:r w:rsidRPr="003B1C84">
        <w:rPr>
          <w:szCs w:val="24"/>
          <w:lang w:val="fr-FR"/>
        </w:rPr>
        <w:tab/>
      </w:r>
      <w:r w:rsidR="003F4838" w:rsidRPr="003B1C84">
        <w:rPr>
          <w:rFonts w:cs="Arial"/>
          <w:lang w:val="fr-FR"/>
        </w:rPr>
        <w:t xml:space="preserve">Groupe de travail technique sur les plantes potagères </w:t>
      </w:r>
      <w:r w:rsidRPr="003B1C84">
        <w:rPr>
          <w:szCs w:val="24"/>
          <w:lang w:val="fr-FR"/>
        </w:rPr>
        <w:t>(TWV/50)</w:t>
      </w:r>
    </w:p>
    <w:p w:rsidR="00CA4ACA" w:rsidRPr="003B1C84" w:rsidRDefault="00930589" w:rsidP="0005289B">
      <w:pPr>
        <w:ind w:left="3119" w:hanging="3119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4460DB" w:rsidRPr="003B1C84">
        <w:rPr>
          <w:szCs w:val="24"/>
          <w:lang w:val="fr-FR"/>
        </w:rPr>
        <w:t>(</w:t>
      </w:r>
      <w:r w:rsidR="0002191B" w:rsidRPr="003B1C84">
        <w:rPr>
          <w:lang w:val="fr-FR"/>
        </w:rPr>
        <w:t>Atelier préparatoire le</w:t>
      </w:r>
      <w:r w:rsidR="004460DB" w:rsidRPr="003B1C84">
        <w:rPr>
          <w:szCs w:val="24"/>
          <w:lang w:val="fr-FR"/>
        </w:rPr>
        <w:t xml:space="preserve"> </w:t>
      </w:r>
      <w:r w:rsidR="00F710CB" w:rsidRPr="003B1C84">
        <w:rPr>
          <w:szCs w:val="24"/>
          <w:lang w:val="fr-FR"/>
        </w:rPr>
        <w:t>dimanche</w:t>
      </w:r>
      <w:r w:rsidR="004460DB" w:rsidRPr="003B1C84">
        <w:rPr>
          <w:szCs w:val="24"/>
          <w:lang w:val="fr-FR"/>
        </w:rPr>
        <w:t xml:space="preserve"> 26)</w:t>
      </w:r>
    </w:p>
    <w:p w:rsidR="00CA4ACA" w:rsidRPr="003B1C84" w:rsidRDefault="00CA4ACA" w:rsidP="0005289B">
      <w:pPr>
        <w:tabs>
          <w:tab w:val="left" w:pos="284"/>
        </w:tabs>
        <w:ind w:left="3119" w:hanging="3119"/>
        <w:jc w:val="left"/>
        <w:rPr>
          <w:szCs w:val="24"/>
          <w:lang w:val="fr-FR"/>
        </w:rPr>
      </w:pPr>
    </w:p>
    <w:p w:rsidR="00CA4ACA" w:rsidRPr="003B1C84" w:rsidRDefault="00140761" w:rsidP="0005289B">
      <w:pPr>
        <w:pStyle w:val="Heading2"/>
        <w:keepNext w:val="0"/>
        <w:tabs>
          <w:tab w:val="left" w:pos="284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>JU</w:t>
      </w:r>
      <w:r w:rsidR="00F710CB" w:rsidRPr="003B1C84">
        <w:rPr>
          <w:szCs w:val="24"/>
          <w:lang w:val="fr-FR"/>
        </w:rPr>
        <w:t>ILLET</w:t>
      </w:r>
    </w:p>
    <w:p w:rsidR="00CA4ACA" w:rsidRPr="003B1C84" w:rsidRDefault="00CA4ACA" w:rsidP="0005289B">
      <w:pPr>
        <w:ind w:left="3119" w:hanging="3119"/>
        <w:rPr>
          <w:lang w:val="fr-FR"/>
        </w:rPr>
      </w:pPr>
    </w:p>
    <w:p w:rsidR="00CA4ACA" w:rsidRPr="003B1C84" w:rsidRDefault="004460DB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F710CB" w:rsidRPr="003B1C84">
        <w:rPr>
          <w:szCs w:val="24"/>
          <w:lang w:val="fr-FR"/>
        </w:rPr>
        <w:t>Lundi</w:t>
      </w:r>
      <w:r w:rsidRPr="003B1C84">
        <w:rPr>
          <w:szCs w:val="24"/>
          <w:lang w:val="fr-FR"/>
        </w:rPr>
        <w:t xml:space="preserve"> 11 </w:t>
      </w:r>
      <w:r w:rsidR="00F710CB" w:rsidRPr="003B1C84">
        <w:rPr>
          <w:szCs w:val="24"/>
          <w:lang w:val="fr-FR"/>
        </w:rPr>
        <w:t>au vendredi</w:t>
      </w:r>
      <w:r w:rsidRPr="003B1C84">
        <w:rPr>
          <w:szCs w:val="24"/>
          <w:lang w:val="fr-FR"/>
        </w:rPr>
        <w:t xml:space="preserve"> 15</w:t>
      </w:r>
      <w:r w:rsidRPr="003B1C84">
        <w:rPr>
          <w:szCs w:val="24"/>
          <w:lang w:val="fr-FR"/>
        </w:rPr>
        <w:tab/>
      </w:r>
      <w:r w:rsidR="004D7C26" w:rsidRPr="003B1C84">
        <w:rPr>
          <w:rFonts w:cs="Arial"/>
          <w:lang w:val="fr-FR"/>
        </w:rPr>
        <w:t xml:space="preserve">Groupe de travail technique sur les plantes agricoles </w:t>
      </w:r>
      <w:r w:rsidRPr="003B1C84">
        <w:rPr>
          <w:szCs w:val="24"/>
          <w:lang w:val="fr-FR"/>
        </w:rPr>
        <w:t>(TWA/45)</w:t>
      </w:r>
    </w:p>
    <w:p w:rsidR="00CA4ACA" w:rsidRPr="003B1C84" w:rsidRDefault="0005289B" w:rsidP="0005289B">
      <w:pPr>
        <w:ind w:left="3119" w:hanging="3119"/>
        <w:rPr>
          <w:lang w:val="fr-FR"/>
        </w:rPr>
      </w:pPr>
      <w:r>
        <w:rPr>
          <w:szCs w:val="24"/>
          <w:lang w:val="fr-FR"/>
        </w:rPr>
        <w:tab/>
      </w:r>
      <w:r w:rsidR="004460DB" w:rsidRPr="003B1C84">
        <w:rPr>
          <w:szCs w:val="24"/>
          <w:lang w:val="fr-FR"/>
        </w:rPr>
        <w:t>(</w:t>
      </w:r>
      <w:r w:rsidR="0002191B" w:rsidRPr="003B1C84">
        <w:rPr>
          <w:lang w:val="fr-FR"/>
        </w:rPr>
        <w:t xml:space="preserve">Atelier préparatoire le </w:t>
      </w:r>
      <w:r w:rsidR="00F710CB" w:rsidRPr="003B1C84">
        <w:rPr>
          <w:lang w:val="fr-FR"/>
        </w:rPr>
        <w:t>dimanche</w:t>
      </w:r>
      <w:r w:rsidR="004460DB" w:rsidRPr="003B1C84">
        <w:rPr>
          <w:lang w:val="fr-FR"/>
        </w:rPr>
        <w:t xml:space="preserve"> 10)</w:t>
      </w:r>
    </w:p>
    <w:p w:rsidR="00CA4ACA" w:rsidRPr="003B1C84" w:rsidRDefault="00CA4ACA" w:rsidP="0005289B">
      <w:pPr>
        <w:tabs>
          <w:tab w:val="left" w:pos="284"/>
        </w:tabs>
        <w:ind w:left="3119" w:hanging="3119"/>
        <w:jc w:val="left"/>
        <w:rPr>
          <w:szCs w:val="24"/>
          <w:lang w:val="fr-FR"/>
        </w:rPr>
      </w:pPr>
    </w:p>
    <w:p w:rsidR="00CA4ACA" w:rsidRPr="003B1C84" w:rsidRDefault="00290FF3" w:rsidP="0005289B">
      <w:pPr>
        <w:tabs>
          <w:tab w:val="left" w:pos="284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u w:val="single"/>
          <w:lang w:val="fr-FR"/>
        </w:rPr>
        <w:t>OCTOBR</w:t>
      </w:r>
      <w:r w:rsidR="00F710CB" w:rsidRPr="003B1C84">
        <w:rPr>
          <w:szCs w:val="24"/>
          <w:u w:val="single"/>
          <w:lang w:val="fr-FR"/>
        </w:rPr>
        <w:t>E</w:t>
      </w:r>
    </w:p>
    <w:p w:rsidR="00CA4ACA" w:rsidRPr="003B1C84" w:rsidRDefault="00CA4ACA" w:rsidP="0005289B">
      <w:pPr>
        <w:ind w:left="3119" w:hanging="3119"/>
        <w:rPr>
          <w:lang w:val="fr-FR"/>
        </w:rPr>
      </w:pPr>
    </w:p>
    <w:p w:rsidR="00CA4ACA" w:rsidRDefault="00C77D3F" w:rsidP="0005289B">
      <w:pPr>
        <w:tabs>
          <w:tab w:val="left" w:pos="142"/>
        </w:tabs>
        <w:ind w:left="3119" w:right="-284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F710CB" w:rsidRPr="003B1C84">
        <w:rPr>
          <w:szCs w:val="24"/>
          <w:lang w:val="fr-FR"/>
        </w:rPr>
        <w:t>Lundi</w:t>
      </w:r>
      <w:r w:rsidRPr="003B1C84">
        <w:rPr>
          <w:szCs w:val="24"/>
          <w:lang w:val="fr-FR"/>
        </w:rPr>
        <w:t xml:space="preserve"> 24</w:t>
      </w:r>
      <w:r w:rsidRPr="003B1C84">
        <w:rPr>
          <w:szCs w:val="24"/>
          <w:lang w:val="fr-FR"/>
        </w:rPr>
        <w:tab/>
      </w:r>
      <w:r w:rsidR="0053263F" w:rsidRPr="003B1C84">
        <w:rPr>
          <w:rFonts w:cs="Arial"/>
          <w:color w:val="000000"/>
          <w:lang w:val="fr-FR"/>
        </w:rPr>
        <w:t xml:space="preserve">Séminaire sur le matériel de reproduction ou de multiplication </w:t>
      </w:r>
      <w:r w:rsidR="008F27D1" w:rsidRPr="003B1C84">
        <w:rPr>
          <w:rFonts w:cs="Arial"/>
          <w:color w:val="000000"/>
          <w:lang w:val="fr-FR"/>
        </w:rPr>
        <w:t xml:space="preserve">végétative </w:t>
      </w:r>
      <w:r w:rsidR="008F27D1" w:rsidRPr="003B1C84">
        <w:rPr>
          <w:color w:val="000000"/>
          <w:lang w:val="fr-FR"/>
        </w:rPr>
        <w:t xml:space="preserve">ou </w:t>
      </w:r>
      <w:r w:rsidR="001963C6">
        <w:rPr>
          <w:color w:val="000000"/>
          <w:lang w:val="fr-FR"/>
        </w:rPr>
        <w:t xml:space="preserve">le </w:t>
      </w:r>
      <w:r w:rsidR="008F27D1" w:rsidRPr="003B1C84">
        <w:rPr>
          <w:color w:val="000000"/>
          <w:lang w:val="fr-FR"/>
        </w:rPr>
        <w:t xml:space="preserve">produit de </w:t>
      </w:r>
      <w:r w:rsidR="001963C6">
        <w:rPr>
          <w:color w:val="000000"/>
          <w:lang w:val="fr-FR"/>
        </w:rPr>
        <w:t xml:space="preserve">la </w:t>
      </w:r>
      <w:r w:rsidR="008F27D1" w:rsidRPr="003B1C84">
        <w:rPr>
          <w:color w:val="000000"/>
          <w:lang w:val="fr-FR"/>
        </w:rPr>
        <w:t xml:space="preserve">récolte </w:t>
      </w:r>
      <w:r w:rsidR="0053263F" w:rsidRPr="003B1C84">
        <w:rPr>
          <w:szCs w:val="24"/>
          <w:lang w:val="fr-FR"/>
        </w:rPr>
        <w:t xml:space="preserve">dans le </w:t>
      </w:r>
      <w:r w:rsidRPr="003B1C84">
        <w:rPr>
          <w:szCs w:val="24"/>
          <w:lang w:val="fr-FR"/>
        </w:rPr>
        <w:t>context</w:t>
      </w:r>
      <w:r w:rsidR="0053263F" w:rsidRPr="003B1C84">
        <w:rPr>
          <w:szCs w:val="24"/>
          <w:lang w:val="fr-FR"/>
        </w:rPr>
        <w:t xml:space="preserve">e de la </w:t>
      </w:r>
      <w:r w:rsidR="001B7A80">
        <w:rPr>
          <w:szCs w:val="24"/>
          <w:lang w:val="fr-FR"/>
        </w:rPr>
        <w:t>Convention UPOV</w:t>
      </w:r>
    </w:p>
    <w:p w:rsidR="00774BFB" w:rsidRPr="003B1C84" w:rsidRDefault="00774BFB" w:rsidP="0005289B">
      <w:pPr>
        <w:tabs>
          <w:tab w:val="left" w:pos="142"/>
        </w:tabs>
        <w:ind w:left="3119" w:right="-284" w:hanging="3119"/>
        <w:jc w:val="left"/>
        <w:rPr>
          <w:szCs w:val="24"/>
          <w:lang w:val="fr-FR"/>
        </w:rPr>
      </w:pPr>
      <w:r>
        <w:rPr>
          <w:szCs w:val="24"/>
          <w:lang w:val="fr-FR"/>
        </w:rPr>
        <w:tab/>
        <w:t>Lundi 24</w:t>
      </w:r>
      <w:r w:rsidR="00095C82">
        <w:rPr>
          <w:szCs w:val="24"/>
          <w:lang w:val="fr-FR"/>
        </w:rPr>
        <w:t xml:space="preserve"> (soir)</w:t>
      </w:r>
      <w:r w:rsidR="00095C82">
        <w:rPr>
          <w:szCs w:val="24"/>
          <w:lang w:val="fr-FR"/>
        </w:rPr>
        <w:tab/>
      </w:r>
      <w:r w:rsidR="00095C82" w:rsidRPr="00095C82">
        <w:rPr>
          <w:szCs w:val="24"/>
          <w:lang w:val="fr-FR"/>
        </w:rPr>
        <w:t>Réunion sur l</w:t>
      </w:r>
      <w:r w:rsidR="001B7A80">
        <w:rPr>
          <w:szCs w:val="24"/>
          <w:lang w:val="fr-FR"/>
        </w:rPr>
        <w:t>’</w:t>
      </w:r>
      <w:r w:rsidR="00095C82" w:rsidRPr="00095C82">
        <w:rPr>
          <w:szCs w:val="24"/>
          <w:lang w:val="fr-FR"/>
        </w:rPr>
        <w:t>élaboration d</w:t>
      </w:r>
      <w:r w:rsidR="001B7A80">
        <w:rPr>
          <w:szCs w:val="24"/>
          <w:lang w:val="fr-FR"/>
        </w:rPr>
        <w:t>’</w:t>
      </w:r>
      <w:r w:rsidR="00095C82" w:rsidRPr="00095C82">
        <w:rPr>
          <w:szCs w:val="24"/>
          <w:lang w:val="fr-FR"/>
        </w:rPr>
        <w:t>un prototype de formulaire électronique (EAF/</w:t>
      </w:r>
      <w:r w:rsidR="00095C82">
        <w:rPr>
          <w:szCs w:val="24"/>
          <w:lang w:val="fr-FR"/>
        </w:rPr>
        <w:t>8)</w:t>
      </w:r>
    </w:p>
    <w:p w:rsidR="00CA4ACA" w:rsidRDefault="00290FF3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F710CB" w:rsidRPr="003B1C84">
        <w:rPr>
          <w:szCs w:val="24"/>
          <w:lang w:val="fr-FR"/>
        </w:rPr>
        <w:t>Mardi</w:t>
      </w:r>
      <w:r w:rsidRPr="003B1C84">
        <w:rPr>
          <w:szCs w:val="24"/>
          <w:lang w:val="fr-FR"/>
        </w:rPr>
        <w:t xml:space="preserve"> 2</w:t>
      </w:r>
      <w:r w:rsidR="00397C5F" w:rsidRPr="003B1C84">
        <w:rPr>
          <w:szCs w:val="24"/>
          <w:lang w:val="fr-FR"/>
        </w:rPr>
        <w:t>5</w:t>
      </w:r>
      <w:r w:rsidRPr="003B1C84">
        <w:rPr>
          <w:szCs w:val="24"/>
          <w:lang w:val="fr-FR"/>
        </w:rPr>
        <w:tab/>
      </w:r>
      <w:r w:rsidR="00C4279A" w:rsidRPr="003B1C84">
        <w:rPr>
          <w:color w:val="000000"/>
          <w:lang w:val="fr-FR"/>
        </w:rPr>
        <w:t xml:space="preserve">Comité administratif et juridique </w:t>
      </w:r>
      <w:r w:rsidR="004460DB" w:rsidRPr="003B1C84">
        <w:rPr>
          <w:szCs w:val="24"/>
          <w:lang w:val="fr-FR"/>
        </w:rPr>
        <w:t>(CAJ/73)</w:t>
      </w:r>
    </w:p>
    <w:p w:rsidR="00095C82" w:rsidRDefault="00095C82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>
        <w:rPr>
          <w:szCs w:val="24"/>
          <w:lang w:val="fr-FR"/>
        </w:rPr>
        <w:tab/>
        <w:t>Mardi 25 (soir)</w:t>
      </w:r>
      <w:r>
        <w:rPr>
          <w:szCs w:val="24"/>
          <w:lang w:val="fr-FR"/>
        </w:rPr>
        <w:tab/>
      </w:r>
      <w:r w:rsidRPr="00095C82">
        <w:rPr>
          <w:szCs w:val="24"/>
          <w:lang w:val="fr-FR"/>
        </w:rPr>
        <w:t>Groupe de travail sur les dénominations variétales (WG</w:t>
      </w:r>
      <w:r w:rsidR="0005289B">
        <w:rPr>
          <w:szCs w:val="24"/>
          <w:lang w:val="fr-FR"/>
        </w:rPr>
        <w:t>-</w:t>
      </w:r>
      <w:r w:rsidRPr="00095C82">
        <w:rPr>
          <w:szCs w:val="24"/>
          <w:lang w:val="fr-FR"/>
        </w:rPr>
        <w:t>DEN/</w:t>
      </w:r>
      <w:r>
        <w:rPr>
          <w:szCs w:val="24"/>
          <w:lang w:val="fr-FR"/>
        </w:rPr>
        <w:t>2)</w:t>
      </w:r>
    </w:p>
    <w:p w:rsidR="005F1041" w:rsidRPr="003B1C84" w:rsidRDefault="005F1041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>
        <w:rPr>
          <w:szCs w:val="24"/>
          <w:lang w:val="fr-FR"/>
        </w:rPr>
        <w:tab/>
        <w:t>Mercredi 26</w:t>
      </w:r>
      <w:r>
        <w:rPr>
          <w:szCs w:val="24"/>
          <w:lang w:val="fr-FR"/>
        </w:rPr>
        <w:tab/>
        <w:t>Colloque sur les éventuels domaines d’interaction entre le Traité international</w:t>
      </w:r>
      <w:r w:rsidR="003E14EB">
        <w:rPr>
          <w:szCs w:val="24"/>
          <w:lang w:val="fr-FR"/>
        </w:rPr>
        <w:t xml:space="preserve"> sur les ressources phytogénétiques pour l’alimentation et l’agriculture (ITPGRFA) et la Convention internationale pour la protection des obtentions végétales (Convention UPOV)</w:t>
      </w:r>
    </w:p>
    <w:p w:rsidR="00CA4ACA" w:rsidRDefault="0081468E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F710CB" w:rsidRPr="003B1C84">
        <w:rPr>
          <w:szCs w:val="24"/>
          <w:lang w:val="fr-FR"/>
        </w:rPr>
        <w:t>Jeudi</w:t>
      </w:r>
      <w:r w:rsidRPr="003B1C84">
        <w:rPr>
          <w:szCs w:val="24"/>
          <w:lang w:val="fr-FR"/>
        </w:rPr>
        <w:t xml:space="preserve"> 27</w:t>
      </w:r>
      <w:r w:rsidRPr="003B1C84">
        <w:rPr>
          <w:szCs w:val="24"/>
          <w:lang w:val="fr-FR"/>
        </w:rPr>
        <w:tab/>
        <w:t>C</w:t>
      </w:r>
      <w:r w:rsidR="00F710CB" w:rsidRPr="003B1C84">
        <w:rPr>
          <w:szCs w:val="24"/>
          <w:lang w:val="fr-FR"/>
        </w:rPr>
        <w:t>omité c</w:t>
      </w:r>
      <w:r w:rsidRPr="003B1C84">
        <w:rPr>
          <w:szCs w:val="24"/>
          <w:lang w:val="fr-FR"/>
        </w:rPr>
        <w:t>onsultati</w:t>
      </w:r>
      <w:r w:rsidR="00F710CB" w:rsidRPr="003B1C84">
        <w:rPr>
          <w:szCs w:val="24"/>
          <w:lang w:val="fr-FR"/>
        </w:rPr>
        <w:t>f</w:t>
      </w:r>
      <w:r w:rsidR="004460DB" w:rsidRPr="003B1C84">
        <w:rPr>
          <w:szCs w:val="24"/>
          <w:lang w:val="fr-FR"/>
        </w:rPr>
        <w:t xml:space="preserve"> (CC/92)</w:t>
      </w:r>
    </w:p>
    <w:p w:rsidR="005F1041" w:rsidRPr="003B1C84" w:rsidRDefault="003E14EB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>
        <w:rPr>
          <w:szCs w:val="24"/>
          <w:lang w:val="fr-FR"/>
        </w:rPr>
        <w:tab/>
        <w:t>Jeudi 27 (soir)</w:t>
      </w:r>
      <w:r>
        <w:rPr>
          <w:szCs w:val="24"/>
          <w:lang w:val="fr-FR"/>
        </w:rPr>
        <w:tab/>
        <w:t>G</w:t>
      </w:r>
      <w:r w:rsidR="005F1041">
        <w:rPr>
          <w:szCs w:val="24"/>
          <w:lang w:val="fr-FR"/>
        </w:rPr>
        <w:t>roupe de travail sur un éventuel système international de coopération (WG</w:t>
      </w:r>
      <w:r w:rsidR="005F1041" w:rsidRPr="005F1041">
        <w:rPr>
          <w:szCs w:val="24"/>
          <w:lang w:val="fr-FR"/>
        </w:rPr>
        <w:noBreakHyphen/>
      </w:r>
      <w:r w:rsidR="005F1041">
        <w:rPr>
          <w:szCs w:val="24"/>
          <w:lang w:val="fr-FR"/>
        </w:rPr>
        <w:t>ISC/1)</w:t>
      </w:r>
    </w:p>
    <w:p w:rsidR="00CA4ACA" w:rsidRPr="003B1C84" w:rsidRDefault="00290FF3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F710CB" w:rsidRPr="003B1C84">
        <w:rPr>
          <w:szCs w:val="24"/>
          <w:lang w:val="fr-FR"/>
        </w:rPr>
        <w:t>Vendredi</w:t>
      </w:r>
      <w:r w:rsidR="00397C5F" w:rsidRPr="003B1C84">
        <w:rPr>
          <w:szCs w:val="24"/>
          <w:lang w:val="fr-FR"/>
        </w:rPr>
        <w:t xml:space="preserve"> 2</w:t>
      </w:r>
      <w:r w:rsidR="0081468E" w:rsidRPr="003B1C84">
        <w:rPr>
          <w:szCs w:val="24"/>
          <w:lang w:val="fr-FR"/>
        </w:rPr>
        <w:t>8</w:t>
      </w:r>
      <w:r w:rsidRPr="003B1C84">
        <w:rPr>
          <w:szCs w:val="24"/>
          <w:lang w:val="fr-FR"/>
        </w:rPr>
        <w:tab/>
        <w:t>Co</w:t>
      </w:r>
      <w:r w:rsidR="00F710CB" w:rsidRPr="003B1C84">
        <w:rPr>
          <w:szCs w:val="24"/>
          <w:lang w:val="fr-FR"/>
        </w:rPr>
        <w:t>nseil</w:t>
      </w:r>
      <w:r w:rsidR="004460DB" w:rsidRPr="003B1C84">
        <w:rPr>
          <w:szCs w:val="24"/>
          <w:lang w:val="fr-FR"/>
        </w:rPr>
        <w:t xml:space="preserve"> (C/50)</w:t>
      </w:r>
    </w:p>
    <w:p w:rsidR="00CA4ACA" w:rsidRPr="003B1C84" w:rsidRDefault="00CA4ACA" w:rsidP="0005289B">
      <w:pPr>
        <w:tabs>
          <w:tab w:val="left" w:pos="284"/>
        </w:tabs>
        <w:ind w:left="3119" w:hanging="3119"/>
        <w:jc w:val="left"/>
        <w:rPr>
          <w:szCs w:val="24"/>
          <w:highlight w:val="yellow"/>
          <w:lang w:val="fr-FR"/>
        </w:rPr>
      </w:pPr>
    </w:p>
    <w:p w:rsidR="00CA4ACA" w:rsidRPr="003B1C84" w:rsidRDefault="00D941BB" w:rsidP="0005289B">
      <w:pPr>
        <w:tabs>
          <w:tab w:val="left" w:pos="284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u w:val="single"/>
          <w:lang w:val="fr-FR"/>
        </w:rPr>
        <w:t>NOVEMB</w:t>
      </w:r>
      <w:r w:rsidR="00677AE4" w:rsidRPr="003B1C84">
        <w:rPr>
          <w:szCs w:val="24"/>
          <w:u w:val="single"/>
          <w:lang w:val="fr-FR"/>
        </w:rPr>
        <w:t>R</w:t>
      </w:r>
      <w:r w:rsidRPr="003B1C84">
        <w:rPr>
          <w:szCs w:val="24"/>
          <w:u w:val="single"/>
          <w:lang w:val="fr-FR"/>
        </w:rPr>
        <w:t>E</w:t>
      </w:r>
    </w:p>
    <w:p w:rsidR="00CA4ACA" w:rsidRPr="003B1C84" w:rsidRDefault="00CA4ACA" w:rsidP="0005289B">
      <w:pPr>
        <w:ind w:left="3119" w:hanging="3119"/>
        <w:rPr>
          <w:lang w:val="fr-FR"/>
        </w:rPr>
      </w:pPr>
    </w:p>
    <w:p w:rsidR="00CA4ACA" w:rsidRPr="003B1C84" w:rsidRDefault="004460DB" w:rsidP="0005289B">
      <w:pPr>
        <w:tabs>
          <w:tab w:val="left" w:pos="142"/>
        </w:tabs>
        <w:ind w:left="3119" w:hanging="3119"/>
        <w:jc w:val="left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r w:rsidR="00174C1D" w:rsidRPr="003B1C84">
        <w:rPr>
          <w:szCs w:val="24"/>
          <w:lang w:val="fr-FR"/>
        </w:rPr>
        <w:t>Lundi</w:t>
      </w:r>
      <w:r w:rsidRPr="003B1C84">
        <w:rPr>
          <w:szCs w:val="24"/>
          <w:lang w:val="fr-FR"/>
        </w:rPr>
        <w:t xml:space="preserve"> 14 </w:t>
      </w:r>
      <w:r w:rsidR="00174C1D" w:rsidRPr="003B1C84">
        <w:rPr>
          <w:szCs w:val="24"/>
          <w:lang w:val="fr-FR"/>
        </w:rPr>
        <w:t>au vendredi</w:t>
      </w:r>
      <w:r w:rsidRPr="003B1C84">
        <w:rPr>
          <w:szCs w:val="24"/>
          <w:lang w:val="fr-FR"/>
        </w:rPr>
        <w:t xml:space="preserve"> 18</w:t>
      </w:r>
      <w:r w:rsidRPr="003B1C84">
        <w:rPr>
          <w:szCs w:val="24"/>
          <w:lang w:val="fr-FR"/>
        </w:rPr>
        <w:tab/>
      </w:r>
      <w:r w:rsidR="00C4279A" w:rsidRPr="003B1C84">
        <w:rPr>
          <w:rFonts w:cs="Arial"/>
          <w:lang w:val="fr-FR"/>
        </w:rPr>
        <w:t>Groupe de travail technique sur les plantes fruitières</w:t>
      </w:r>
      <w:r w:rsidRPr="003B1C84">
        <w:rPr>
          <w:szCs w:val="24"/>
          <w:lang w:val="fr-FR"/>
        </w:rPr>
        <w:t xml:space="preserve"> (TWF/47)</w:t>
      </w:r>
    </w:p>
    <w:p w:rsidR="00CA4ACA" w:rsidRPr="003B1C84" w:rsidRDefault="0005289B" w:rsidP="0005289B">
      <w:pPr>
        <w:ind w:left="3119" w:hanging="3119"/>
        <w:rPr>
          <w:lang w:val="fr-FR"/>
        </w:rPr>
      </w:pPr>
      <w:r>
        <w:rPr>
          <w:szCs w:val="24"/>
          <w:lang w:val="fr-FR"/>
        </w:rPr>
        <w:tab/>
      </w:r>
      <w:r w:rsidR="004460DB" w:rsidRPr="003B1C84">
        <w:rPr>
          <w:szCs w:val="24"/>
          <w:lang w:val="fr-FR"/>
        </w:rPr>
        <w:t>(</w:t>
      </w:r>
      <w:r w:rsidR="0002191B" w:rsidRPr="003B1C84">
        <w:rPr>
          <w:lang w:val="fr-FR"/>
        </w:rPr>
        <w:t xml:space="preserve">Atelier préparatoire le </w:t>
      </w:r>
      <w:r w:rsidR="00677AE4" w:rsidRPr="003B1C84">
        <w:rPr>
          <w:lang w:val="fr-FR"/>
        </w:rPr>
        <w:t xml:space="preserve">dimanche </w:t>
      </w:r>
      <w:r w:rsidR="004460DB" w:rsidRPr="003B1C84">
        <w:rPr>
          <w:lang w:val="fr-FR"/>
        </w:rPr>
        <w:t>13)</w:t>
      </w:r>
    </w:p>
    <w:p w:rsidR="0005289B" w:rsidRDefault="0005289B" w:rsidP="00670D3D">
      <w:pPr>
        <w:tabs>
          <w:tab w:val="left" w:pos="284"/>
          <w:tab w:val="left" w:pos="4253"/>
        </w:tabs>
        <w:ind w:left="4253" w:right="-85" w:hanging="4253"/>
        <w:jc w:val="right"/>
        <w:rPr>
          <w:lang w:val="fr-FR"/>
        </w:rPr>
      </w:pPr>
    </w:p>
    <w:p w:rsidR="0005289B" w:rsidRDefault="0005289B" w:rsidP="00670D3D">
      <w:pPr>
        <w:tabs>
          <w:tab w:val="left" w:pos="284"/>
          <w:tab w:val="left" w:pos="4253"/>
        </w:tabs>
        <w:ind w:left="4253" w:right="-85" w:hanging="4253"/>
        <w:jc w:val="right"/>
        <w:rPr>
          <w:lang w:val="fr-FR"/>
        </w:rPr>
      </w:pPr>
    </w:p>
    <w:p w:rsidR="00CA4ACA" w:rsidRPr="003B1C84" w:rsidRDefault="00290FF3" w:rsidP="00670D3D">
      <w:pPr>
        <w:tabs>
          <w:tab w:val="left" w:pos="284"/>
          <w:tab w:val="left" w:pos="4253"/>
        </w:tabs>
        <w:ind w:left="4253" w:right="-85" w:hanging="4253"/>
        <w:jc w:val="right"/>
        <w:rPr>
          <w:lang w:val="fr-FR"/>
        </w:rPr>
      </w:pPr>
      <w:r w:rsidRPr="003B1C84">
        <w:rPr>
          <w:lang w:val="fr-FR"/>
        </w:rPr>
        <w:t>[</w:t>
      </w:r>
      <w:r w:rsidR="00AB4BB4" w:rsidRPr="003B1C84">
        <w:rPr>
          <w:lang w:val="fr-FR"/>
        </w:rPr>
        <w:t>L</w:t>
      </w:r>
      <w:r w:rsidR="001B7A80">
        <w:rPr>
          <w:lang w:val="fr-FR"/>
        </w:rPr>
        <w:t>’</w:t>
      </w:r>
      <w:r w:rsidR="00AB4BB4" w:rsidRPr="003B1C84">
        <w:rPr>
          <w:lang w:val="fr-FR"/>
        </w:rPr>
        <w:t>annexe</w:t>
      </w:r>
      <w:r w:rsidR="00310941" w:rsidRPr="003B1C84">
        <w:rPr>
          <w:lang w:val="fr-FR"/>
        </w:rPr>
        <w:t> </w:t>
      </w:r>
      <w:r w:rsidR="00AB4BB4" w:rsidRPr="003B1C84">
        <w:rPr>
          <w:lang w:val="fr-FR"/>
        </w:rPr>
        <w:t>III suit</w:t>
      </w:r>
      <w:r w:rsidRPr="003B1C84">
        <w:rPr>
          <w:lang w:val="fr-FR"/>
        </w:rPr>
        <w:t>]</w:t>
      </w:r>
    </w:p>
    <w:p w:rsidR="00290FF3" w:rsidRPr="003B1C84" w:rsidRDefault="00290FF3" w:rsidP="00670D3D">
      <w:pPr>
        <w:rPr>
          <w:lang w:val="fr-FR"/>
        </w:rPr>
        <w:sectPr w:rsidR="00290FF3" w:rsidRPr="003B1C84" w:rsidSect="0005289B">
          <w:headerReference w:type="default" r:id="rId13"/>
          <w:pgSz w:w="11907" w:h="16840" w:code="9"/>
          <w:pgMar w:top="510" w:right="1134" w:bottom="567" w:left="1134" w:header="510" w:footer="383" w:gutter="0"/>
          <w:pgNumType w:start="1"/>
          <w:cols w:space="720"/>
          <w:titlePg/>
          <w:docGrid w:linePitch="272"/>
        </w:sectPr>
      </w:pPr>
    </w:p>
    <w:p w:rsidR="00CA4ACA" w:rsidRPr="003B1C84" w:rsidRDefault="00290FF3" w:rsidP="00670D3D">
      <w:pPr>
        <w:jc w:val="center"/>
        <w:rPr>
          <w:b/>
          <w:lang w:val="fr-FR"/>
        </w:rPr>
      </w:pPr>
      <w:r w:rsidRPr="003B1C84">
        <w:rPr>
          <w:lang w:val="fr-FR"/>
        </w:rPr>
        <w:t>C/49/8</w:t>
      </w:r>
      <w:r w:rsidR="00310941" w:rsidRPr="003B1C84">
        <w:rPr>
          <w:lang w:val="fr-FR"/>
        </w:rPr>
        <w:t> </w:t>
      </w:r>
      <w:r w:rsidR="007A490B" w:rsidRPr="003B1C84">
        <w:rPr>
          <w:lang w:val="fr-FR"/>
        </w:rPr>
        <w:t>Rev.</w:t>
      </w:r>
      <w:r w:rsidR="00042EC3">
        <w:rPr>
          <w:lang w:val="fr-FR"/>
        </w:rPr>
        <w:t>2</w:t>
      </w:r>
    </w:p>
    <w:p w:rsidR="00CA4ACA" w:rsidRPr="003B1C84" w:rsidRDefault="00CA4ACA" w:rsidP="00670D3D">
      <w:pPr>
        <w:jc w:val="center"/>
        <w:rPr>
          <w:lang w:val="fr-FR"/>
        </w:rPr>
      </w:pPr>
    </w:p>
    <w:p w:rsidR="00CA4ACA" w:rsidRPr="003B1C84" w:rsidRDefault="00290FF3" w:rsidP="00670D3D">
      <w:pPr>
        <w:jc w:val="center"/>
        <w:rPr>
          <w:lang w:val="fr-FR"/>
        </w:rPr>
      </w:pPr>
      <w:r w:rsidRPr="003B1C84">
        <w:rPr>
          <w:lang w:val="fr-FR"/>
        </w:rPr>
        <w:t>ANNEX</w:t>
      </w:r>
      <w:r w:rsidR="00AB4BB4" w:rsidRPr="003B1C84">
        <w:rPr>
          <w:lang w:val="fr-FR"/>
        </w:rPr>
        <w:t>E</w:t>
      </w:r>
      <w:r w:rsidRPr="003B1C84">
        <w:rPr>
          <w:lang w:val="fr-FR"/>
        </w:rPr>
        <w:t xml:space="preserve"> III</w:t>
      </w:r>
    </w:p>
    <w:p w:rsidR="00CA4ACA" w:rsidRPr="003B1C84" w:rsidRDefault="00CA4ACA" w:rsidP="00670D3D">
      <w:pPr>
        <w:jc w:val="center"/>
        <w:rPr>
          <w:lang w:val="fr-FR"/>
        </w:rPr>
      </w:pPr>
    </w:p>
    <w:p w:rsidR="00CA4ACA" w:rsidRPr="003B1C84" w:rsidRDefault="00CA4ACA" w:rsidP="00670D3D">
      <w:pPr>
        <w:jc w:val="center"/>
        <w:rPr>
          <w:lang w:val="fr-FR"/>
        </w:rPr>
      </w:pPr>
    </w:p>
    <w:p w:rsidR="00CA4ACA" w:rsidRPr="003B1C84" w:rsidRDefault="00290FF3" w:rsidP="00670D3D">
      <w:pPr>
        <w:jc w:val="center"/>
        <w:rPr>
          <w:lang w:val="fr-FR"/>
        </w:rPr>
      </w:pPr>
      <w:r w:rsidRPr="003B1C84">
        <w:rPr>
          <w:lang w:val="fr-FR"/>
        </w:rPr>
        <w:t xml:space="preserve">DATES </w:t>
      </w:r>
      <w:r w:rsidR="0053263F" w:rsidRPr="003B1C84">
        <w:rPr>
          <w:lang w:val="fr-FR"/>
        </w:rPr>
        <w:t xml:space="preserve">PROVISOIRES DE </w:t>
      </w:r>
      <w:r w:rsidR="005673B0" w:rsidRPr="003B1C84">
        <w:rPr>
          <w:lang w:val="fr-FR"/>
        </w:rPr>
        <w:t>RÉUNIONS</w:t>
      </w:r>
      <w:r w:rsidR="0053263F" w:rsidRPr="003B1C84">
        <w:rPr>
          <w:lang w:val="fr-FR"/>
        </w:rPr>
        <w:t xml:space="preserve"> EN</w:t>
      </w:r>
      <w:r w:rsidRPr="003B1C84">
        <w:rPr>
          <w:lang w:val="fr-FR"/>
        </w:rPr>
        <w:t xml:space="preserve"> 2017</w:t>
      </w:r>
    </w:p>
    <w:p w:rsidR="00CA4ACA" w:rsidRPr="003B1C84" w:rsidRDefault="00CA4ACA" w:rsidP="00670D3D">
      <w:pPr>
        <w:jc w:val="center"/>
        <w:rPr>
          <w:lang w:val="fr-FR"/>
        </w:rPr>
      </w:pPr>
    </w:p>
    <w:p w:rsidR="00CA4ACA" w:rsidRPr="003B1C84" w:rsidRDefault="00CA4ACA" w:rsidP="00670D3D">
      <w:pPr>
        <w:jc w:val="center"/>
        <w:rPr>
          <w:lang w:val="fr-FR"/>
        </w:rPr>
      </w:pPr>
    </w:p>
    <w:p w:rsidR="00CA4ACA" w:rsidRPr="003B1C84" w:rsidRDefault="00AB4BB4" w:rsidP="00670D3D">
      <w:pPr>
        <w:rPr>
          <w:szCs w:val="24"/>
          <w:u w:val="single"/>
          <w:lang w:val="fr-FR"/>
        </w:rPr>
      </w:pPr>
      <w:r w:rsidRPr="003B1C84">
        <w:rPr>
          <w:szCs w:val="24"/>
          <w:u w:val="single"/>
          <w:lang w:val="fr-FR"/>
        </w:rPr>
        <w:t>Conseil</w:t>
      </w:r>
    </w:p>
    <w:p w:rsidR="00CA4ACA" w:rsidRPr="003B1C84" w:rsidRDefault="00CA4ACA" w:rsidP="00670D3D">
      <w:pPr>
        <w:rPr>
          <w:szCs w:val="24"/>
          <w:u w:val="single"/>
          <w:lang w:val="fr-FR"/>
        </w:rPr>
      </w:pPr>
    </w:p>
    <w:p w:rsidR="00CA4ACA" w:rsidRPr="003B1C84" w:rsidRDefault="00290FF3" w:rsidP="00670D3D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3B1C84">
        <w:rPr>
          <w:szCs w:val="24"/>
          <w:lang w:val="fr-FR"/>
        </w:rPr>
        <w:tab/>
      </w:r>
      <w:proofErr w:type="gramStart"/>
      <w:r w:rsidRPr="003B1C84">
        <w:rPr>
          <w:szCs w:val="24"/>
          <w:lang w:val="fr-FR"/>
        </w:rPr>
        <w:t>C(</w:t>
      </w:r>
      <w:proofErr w:type="spellStart"/>
      <w:proofErr w:type="gramEnd"/>
      <w:r w:rsidRPr="003B1C84">
        <w:rPr>
          <w:szCs w:val="24"/>
          <w:lang w:val="fr-FR"/>
        </w:rPr>
        <w:t>Extr</w:t>
      </w:r>
      <w:proofErr w:type="spellEnd"/>
      <w:r w:rsidRPr="003B1C84">
        <w:rPr>
          <w:szCs w:val="24"/>
          <w:lang w:val="fr-FR"/>
        </w:rPr>
        <w:t>.)/34</w:t>
      </w:r>
      <w:r w:rsidRPr="003B1C84">
        <w:rPr>
          <w:szCs w:val="24"/>
          <w:lang w:val="fr-FR"/>
        </w:rPr>
        <w:tab/>
      </w:r>
      <w:r w:rsidR="007F10AB" w:rsidRPr="003B1C84">
        <w:rPr>
          <w:szCs w:val="24"/>
          <w:lang w:val="fr-FR"/>
        </w:rPr>
        <w:t>7 avril</w:t>
      </w:r>
      <w:r w:rsidR="006D34E3" w:rsidRPr="003B1C84">
        <w:rPr>
          <w:szCs w:val="24"/>
          <w:lang w:val="fr-FR"/>
        </w:rPr>
        <w:t xml:space="preserve"> </w:t>
      </w:r>
      <w:r w:rsidRPr="003B1C84">
        <w:rPr>
          <w:szCs w:val="24"/>
          <w:lang w:val="fr-FR"/>
        </w:rPr>
        <w:t>(a</w:t>
      </w:r>
      <w:r w:rsidR="00677AE4" w:rsidRPr="003B1C84">
        <w:rPr>
          <w:szCs w:val="24"/>
          <w:lang w:val="fr-FR"/>
        </w:rPr>
        <w:t>près</w:t>
      </w:r>
      <w:r w:rsidR="009E0650">
        <w:rPr>
          <w:szCs w:val="24"/>
          <w:lang w:val="fr-FR"/>
        </w:rPr>
        <w:noBreakHyphen/>
      </w:r>
      <w:r w:rsidR="00677AE4" w:rsidRPr="003B1C84">
        <w:rPr>
          <w:szCs w:val="24"/>
          <w:lang w:val="fr-FR"/>
        </w:rPr>
        <w:t>midi</w:t>
      </w:r>
      <w:r w:rsidRPr="003B1C84">
        <w:rPr>
          <w:szCs w:val="24"/>
          <w:lang w:val="fr-FR"/>
        </w:rPr>
        <w:t>) (</w:t>
      </w:r>
      <w:r w:rsidR="00677AE4" w:rsidRPr="003B1C84">
        <w:rPr>
          <w:szCs w:val="24"/>
          <w:lang w:val="fr-FR"/>
        </w:rPr>
        <w:t>session extraordinaire</w:t>
      </w:r>
      <w:r w:rsidRPr="003B1C84">
        <w:rPr>
          <w:szCs w:val="24"/>
          <w:lang w:val="fr-FR"/>
        </w:rPr>
        <w:t>)</w:t>
      </w:r>
    </w:p>
    <w:p w:rsidR="00CA4ACA" w:rsidRPr="003B1C84" w:rsidRDefault="00290FF3" w:rsidP="00670D3D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3B1C84">
        <w:rPr>
          <w:szCs w:val="24"/>
          <w:lang w:val="fr-FR"/>
        </w:rPr>
        <w:tab/>
        <w:t>C/51</w:t>
      </w:r>
      <w:r w:rsidRPr="003B1C84">
        <w:rPr>
          <w:szCs w:val="24"/>
          <w:lang w:val="fr-FR"/>
        </w:rPr>
        <w:tab/>
      </w:r>
      <w:r w:rsidR="001E4CCD" w:rsidRPr="003B1C84">
        <w:rPr>
          <w:szCs w:val="24"/>
          <w:lang w:val="fr-FR"/>
        </w:rPr>
        <w:t>2</w:t>
      </w:r>
      <w:r w:rsidR="007F10AB" w:rsidRPr="003B1C84">
        <w:rPr>
          <w:szCs w:val="24"/>
          <w:lang w:val="fr-FR"/>
        </w:rPr>
        <w:t>6 octobre</w:t>
      </w:r>
    </w:p>
    <w:p w:rsidR="00CA4ACA" w:rsidRPr="003B1C84" w:rsidRDefault="00CA4ACA" w:rsidP="00670D3D">
      <w:pPr>
        <w:rPr>
          <w:szCs w:val="24"/>
          <w:lang w:val="fr-FR"/>
        </w:rPr>
      </w:pPr>
    </w:p>
    <w:p w:rsidR="00CA4ACA" w:rsidRPr="003B1C84" w:rsidRDefault="00CA4ACA" w:rsidP="00670D3D">
      <w:pPr>
        <w:rPr>
          <w:szCs w:val="24"/>
          <w:lang w:val="fr-FR"/>
        </w:rPr>
      </w:pPr>
    </w:p>
    <w:p w:rsidR="00CA4ACA" w:rsidRPr="003B1C84" w:rsidRDefault="00290FF3" w:rsidP="00670D3D">
      <w:pPr>
        <w:rPr>
          <w:szCs w:val="24"/>
          <w:lang w:val="fr-FR"/>
        </w:rPr>
      </w:pPr>
      <w:r w:rsidRPr="003B1C84">
        <w:rPr>
          <w:szCs w:val="24"/>
          <w:u w:val="single"/>
          <w:lang w:val="fr-FR"/>
        </w:rPr>
        <w:t>C</w:t>
      </w:r>
      <w:r w:rsidR="00AB4BB4" w:rsidRPr="003B1C84">
        <w:rPr>
          <w:szCs w:val="24"/>
          <w:u w:val="single"/>
          <w:lang w:val="fr-FR"/>
        </w:rPr>
        <w:t>omité c</w:t>
      </w:r>
      <w:r w:rsidRPr="003B1C84">
        <w:rPr>
          <w:szCs w:val="24"/>
          <w:u w:val="single"/>
          <w:lang w:val="fr-FR"/>
        </w:rPr>
        <w:t>onsultati</w:t>
      </w:r>
      <w:r w:rsidR="00AB4BB4" w:rsidRPr="003B1C84">
        <w:rPr>
          <w:szCs w:val="24"/>
          <w:u w:val="single"/>
          <w:lang w:val="fr-FR"/>
        </w:rPr>
        <w:t>f</w:t>
      </w:r>
    </w:p>
    <w:p w:rsidR="00CA4ACA" w:rsidRPr="003B1C84" w:rsidRDefault="00CA4ACA" w:rsidP="00670D3D">
      <w:pPr>
        <w:rPr>
          <w:szCs w:val="24"/>
          <w:u w:val="single"/>
          <w:lang w:val="fr-FR"/>
        </w:rPr>
      </w:pPr>
    </w:p>
    <w:p w:rsidR="00CA4ACA" w:rsidRPr="003B1C84" w:rsidRDefault="00290FF3" w:rsidP="00670D3D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3B1C84">
        <w:rPr>
          <w:szCs w:val="24"/>
          <w:lang w:val="fr-FR"/>
        </w:rPr>
        <w:tab/>
        <w:t>CC/93</w:t>
      </w:r>
      <w:r w:rsidRPr="003B1C84">
        <w:rPr>
          <w:szCs w:val="24"/>
          <w:lang w:val="fr-FR"/>
        </w:rPr>
        <w:tab/>
      </w:r>
      <w:r w:rsidR="007F10AB" w:rsidRPr="003B1C84">
        <w:rPr>
          <w:szCs w:val="24"/>
          <w:lang w:val="fr-FR"/>
        </w:rPr>
        <w:t>7 avril</w:t>
      </w:r>
      <w:r w:rsidR="00677AE4" w:rsidRPr="003B1C84">
        <w:rPr>
          <w:szCs w:val="24"/>
          <w:lang w:val="fr-FR"/>
        </w:rPr>
        <w:t xml:space="preserve"> </w:t>
      </w:r>
      <w:r w:rsidRPr="003B1C84">
        <w:rPr>
          <w:szCs w:val="24"/>
          <w:lang w:val="fr-FR"/>
        </w:rPr>
        <w:t>(m</w:t>
      </w:r>
      <w:r w:rsidR="00677AE4" w:rsidRPr="003B1C84">
        <w:rPr>
          <w:szCs w:val="24"/>
          <w:lang w:val="fr-FR"/>
        </w:rPr>
        <w:t>atin</w:t>
      </w:r>
      <w:r w:rsidRPr="003B1C84">
        <w:rPr>
          <w:szCs w:val="24"/>
          <w:lang w:val="fr-FR"/>
        </w:rPr>
        <w:t>)</w:t>
      </w:r>
    </w:p>
    <w:p w:rsidR="00CA4ACA" w:rsidRPr="003B1C84" w:rsidRDefault="00290FF3" w:rsidP="00670D3D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3B1C84">
        <w:rPr>
          <w:szCs w:val="24"/>
          <w:lang w:val="fr-FR"/>
        </w:rPr>
        <w:tab/>
        <w:t>CC/94</w:t>
      </w:r>
      <w:r w:rsidR="00677AE4" w:rsidRPr="003B1C84">
        <w:rPr>
          <w:szCs w:val="24"/>
          <w:lang w:val="fr-FR"/>
        </w:rPr>
        <w:tab/>
        <w:t>2</w:t>
      </w:r>
      <w:r w:rsidR="007F10AB" w:rsidRPr="003B1C84">
        <w:rPr>
          <w:szCs w:val="24"/>
          <w:lang w:val="fr-FR"/>
        </w:rPr>
        <w:t>5 octobre</w:t>
      </w:r>
    </w:p>
    <w:p w:rsidR="00CA4ACA" w:rsidRPr="003B1C84" w:rsidRDefault="00CA4ACA" w:rsidP="00670D3D">
      <w:pPr>
        <w:rPr>
          <w:szCs w:val="24"/>
          <w:lang w:val="fr-FR"/>
        </w:rPr>
      </w:pPr>
    </w:p>
    <w:p w:rsidR="00CA4ACA" w:rsidRPr="003B1C84" w:rsidRDefault="00CA4ACA" w:rsidP="00670D3D">
      <w:pPr>
        <w:rPr>
          <w:szCs w:val="24"/>
          <w:lang w:val="fr-FR"/>
        </w:rPr>
      </w:pPr>
    </w:p>
    <w:p w:rsidR="00AB4BB4" w:rsidRPr="003B1C84" w:rsidRDefault="00AB4BB4" w:rsidP="00670D3D">
      <w:pPr>
        <w:tabs>
          <w:tab w:val="left" w:pos="1134"/>
        </w:tabs>
        <w:jc w:val="left"/>
        <w:rPr>
          <w:rFonts w:cs="Arial"/>
          <w:lang w:val="fr-FR"/>
        </w:rPr>
      </w:pPr>
      <w:r w:rsidRPr="003B1C84">
        <w:rPr>
          <w:rFonts w:cs="Arial"/>
          <w:u w:val="single"/>
          <w:lang w:val="fr-FR"/>
        </w:rPr>
        <w:t>Comité administratif et juridique</w:t>
      </w:r>
    </w:p>
    <w:p w:rsidR="00CA4ACA" w:rsidRPr="003B1C84" w:rsidRDefault="00CA4ACA" w:rsidP="00670D3D">
      <w:pPr>
        <w:rPr>
          <w:szCs w:val="24"/>
          <w:u w:val="single"/>
          <w:lang w:val="fr-FR"/>
        </w:rPr>
      </w:pPr>
    </w:p>
    <w:p w:rsidR="00CA4ACA" w:rsidRPr="003B1C84" w:rsidRDefault="00290FF3" w:rsidP="00670D3D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3B1C84">
        <w:rPr>
          <w:szCs w:val="24"/>
          <w:lang w:val="fr-FR"/>
        </w:rPr>
        <w:tab/>
        <w:t>CAJ/7</w:t>
      </w:r>
      <w:r w:rsidR="00621CD6" w:rsidRPr="003B1C84">
        <w:rPr>
          <w:szCs w:val="24"/>
          <w:lang w:val="fr-FR"/>
        </w:rPr>
        <w:t>4</w:t>
      </w:r>
      <w:r w:rsidRPr="003B1C84">
        <w:rPr>
          <w:szCs w:val="24"/>
          <w:lang w:val="fr-FR"/>
        </w:rPr>
        <w:tab/>
      </w:r>
      <w:r w:rsidR="007F10AB" w:rsidRPr="003B1C84">
        <w:rPr>
          <w:szCs w:val="24"/>
          <w:lang w:val="fr-FR"/>
        </w:rPr>
        <w:t>6 avril</w:t>
      </w:r>
    </w:p>
    <w:p w:rsidR="00CA4ACA" w:rsidRPr="003B1C84" w:rsidRDefault="00290FF3" w:rsidP="00670D3D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3B1C84">
        <w:rPr>
          <w:szCs w:val="24"/>
          <w:lang w:val="fr-FR"/>
        </w:rPr>
        <w:tab/>
        <w:t>CAJ/7</w:t>
      </w:r>
      <w:r w:rsidR="00621CD6" w:rsidRPr="003B1C84">
        <w:rPr>
          <w:szCs w:val="24"/>
          <w:lang w:val="fr-FR"/>
        </w:rPr>
        <w:t>5</w:t>
      </w:r>
      <w:r w:rsidRPr="003B1C84">
        <w:rPr>
          <w:szCs w:val="24"/>
          <w:lang w:val="fr-FR"/>
        </w:rPr>
        <w:tab/>
      </w:r>
      <w:r w:rsidR="001E4CCD" w:rsidRPr="003B1C84">
        <w:rPr>
          <w:szCs w:val="24"/>
          <w:lang w:val="fr-FR"/>
        </w:rPr>
        <w:t>23</w:t>
      </w:r>
      <w:r w:rsidRPr="003B1C84">
        <w:rPr>
          <w:szCs w:val="24"/>
          <w:lang w:val="fr-FR"/>
        </w:rPr>
        <w:t xml:space="preserve"> </w:t>
      </w:r>
      <w:r w:rsidR="00677AE4" w:rsidRPr="003B1C84">
        <w:rPr>
          <w:szCs w:val="24"/>
          <w:lang w:val="fr-FR"/>
        </w:rPr>
        <w:t xml:space="preserve">et </w:t>
      </w:r>
      <w:r w:rsidR="001E4CCD" w:rsidRPr="003B1C84">
        <w:rPr>
          <w:szCs w:val="24"/>
          <w:lang w:val="fr-FR"/>
        </w:rPr>
        <w:t>2</w:t>
      </w:r>
      <w:r w:rsidR="007F10AB" w:rsidRPr="003B1C84">
        <w:rPr>
          <w:szCs w:val="24"/>
          <w:lang w:val="fr-FR"/>
        </w:rPr>
        <w:t>4 octobre</w:t>
      </w:r>
    </w:p>
    <w:p w:rsidR="00CA4ACA" w:rsidRPr="003B1C84" w:rsidRDefault="00CA4ACA" w:rsidP="00670D3D">
      <w:pPr>
        <w:rPr>
          <w:szCs w:val="24"/>
          <w:lang w:val="fr-FR"/>
        </w:rPr>
      </w:pPr>
    </w:p>
    <w:p w:rsidR="00CA4ACA" w:rsidRPr="003B1C84" w:rsidRDefault="00CA4ACA" w:rsidP="00670D3D">
      <w:pPr>
        <w:rPr>
          <w:szCs w:val="24"/>
          <w:lang w:val="fr-FR"/>
        </w:rPr>
      </w:pPr>
    </w:p>
    <w:p w:rsidR="00CA4ACA" w:rsidRPr="003B1C84" w:rsidRDefault="00C4279A" w:rsidP="00670D3D">
      <w:pPr>
        <w:rPr>
          <w:szCs w:val="24"/>
          <w:u w:val="single"/>
          <w:lang w:val="fr-FR"/>
        </w:rPr>
      </w:pPr>
      <w:r w:rsidRPr="003B1C84">
        <w:rPr>
          <w:szCs w:val="24"/>
          <w:u w:val="single"/>
          <w:lang w:val="fr-FR"/>
        </w:rPr>
        <w:t>Comité technique</w:t>
      </w:r>
    </w:p>
    <w:p w:rsidR="00CA4ACA" w:rsidRPr="003B1C84" w:rsidRDefault="00CA4ACA" w:rsidP="00670D3D">
      <w:pPr>
        <w:rPr>
          <w:szCs w:val="24"/>
          <w:u w:val="single"/>
          <w:lang w:val="fr-FR"/>
        </w:rPr>
      </w:pPr>
    </w:p>
    <w:p w:rsidR="00CA4ACA" w:rsidRPr="003B1C84" w:rsidRDefault="00290FF3" w:rsidP="00670D3D">
      <w:pPr>
        <w:tabs>
          <w:tab w:val="left" w:pos="567"/>
        </w:tabs>
        <w:ind w:left="1843" w:hanging="1843"/>
        <w:rPr>
          <w:szCs w:val="24"/>
          <w:lang w:val="fr-FR"/>
        </w:rPr>
      </w:pPr>
      <w:r w:rsidRPr="003B1C84">
        <w:rPr>
          <w:szCs w:val="24"/>
          <w:lang w:val="fr-FR"/>
        </w:rPr>
        <w:tab/>
        <w:t>TC/53</w:t>
      </w:r>
      <w:r w:rsidRPr="003B1C84">
        <w:rPr>
          <w:szCs w:val="24"/>
          <w:lang w:val="fr-FR"/>
        </w:rPr>
        <w:tab/>
      </w:r>
      <w:r w:rsidR="00AA4C12" w:rsidRPr="003B1C84">
        <w:rPr>
          <w:szCs w:val="24"/>
          <w:lang w:val="fr-FR"/>
        </w:rPr>
        <w:t xml:space="preserve">3 </w:t>
      </w:r>
      <w:r w:rsidR="00677AE4" w:rsidRPr="003B1C84">
        <w:rPr>
          <w:szCs w:val="24"/>
          <w:lang w:val="fr-FR"/>
        </w:rPr>
        <w:t xml:space="preserve">au </w:t>
      </w:r>
      <w:r w:rsidR="007F10AB" w:rsidRPr="003B1C84">
        <w:rPr>
          <w:szCs w:val="24"/>
          <w:lang w:val="fr-FR"/>
        </w:rPr>
        <w:t>5 avril</w:t>
      </w:r>
    </w:p>
    <w:p w:rsidR="00CA4ACA" w:rsidRPr="003B1C84" w:rsidRDefault="00290FF3" w:rsidP="00670D3D">
      <w:pPr>
        <w:tabs>
          <w:tab w:val="left" w:pos="567"/>
        </w:tabs>
        <w:ind w:left="1843" w:right="-142" w:hanging="1843"/>
        <w:rPr>
          <w:szCs w:val="24"/>
          <w:lang w:val="fr-FR"/>
        </w:rPr>
      </w:pPr>
      <w:r w:rsidRPr="003B1C84">
        <w:rPr>
          <w:b/>
          <w:szCs w:val="24"/>
          <w:lang w:val="fr-FR"/>
        </w:rPr>
        <w:tab/>
      </w:r>
      <w:r w:rsidRPr="003B1C84">
        <w:rPr>
          <w:b/>
          <w:szCs w:val="24"/>
          <w:lang w:val="fr-FR"/>
        </w:rPr>
        <w:tab/>
      </w:r>
      <w:r w:rsidRPr="003B1C84">
        <w:rPr>
          <w:szCs w:val="24"/>
          <w:lang w:val="fr-FR"/>
        </w:rPr>
        <w:t>(</w:t>
      </w:r>
      <w:r w:rsidR="00677AE4" w:rsidRPr="003B1C84">
        <w:rPr>
          <w:szCs w:val="24"/>
          <w:lang w:val="fr-FR"/>
        </w:rPr>
        <w:t>Comité de rédaction</w:t>
      </w:r>
      <w:r w:rsidR="003461B5" w:rsidRPr="003B1C84">
        <w:rPr>
          <w:szCs w:val="24"/>
          <w:lang w:val="fr-FR"/>
        </w:rPr>
        <w:t xml:space="preserve"> (TC</w:t>
      </w:r>
      <w:r w:rsidR="009E0650">
        <w:rPr>
          <w:szCs w:val="24"/>
          <w:lang w:val="fr-FR"/>
        </w:rPr>
        <w:noBreakHyphen/>
      </w:r>
      <w:r w:rsidR="003461B5" w:rsidRPr="003B1C84">
        <w:rPr>
          <w:szCs w:val="24"/>
          <w:lang w:val="fr-FR"/>
        </w:rPr>
        <w:t>EDC)</w:t>
      </w:r>
      <w:r w:rsidR="00310941" w:rsidRPr="003B1C84">
        <w:rPr>
          <w:szCs w:val="24"/>
          <w:lang w:val="fr-FR"/>
        </w:rPr>
        <w:t> :</w:t>
      </w:r>
      <w:r w:rsidRPr="003B1C84">
        <w:rPr>
          <w:szCs w:val="24"/>
          <w:lang w:val="fr-FR"/>
        </w:rPr>
        <w:t xml:space="preserve"> (</w:t>
      </w:r>
      <w:r w:rsidR="002B3A24" w:rsidRPr="003B1C84">
        <w:rPr>
          <w:szCs w:val="24"/>
          <w:lang w:val="fr-FR"/>
        </w:rPr>
        <w:t>11</w:t>
      </w:r>
      <w:r w:rsidRPr="003B1C84">
        <w:rPr>
          <w:szCs w:val="24"/>
          <w:lang w:val="fr-FR"/>
        </w:rPr>
        <w:t xml:space="preserve"> </w:t>
      </w:r>
      <w:r w:rsidR="00677AE4" w:rsidRPr="003B1C84">
        <w:rPr>
          <w:szCs w:val="24"/>
          <w:lang w:val="fr-FR"/>
        </w:rPr>
        <w:t xml:space="preserve">et </w:t>
      </w:r>
      <w:r w:rsidR="002B3A24" w:rsidRPr="003B1C84">
        <w:rPr>
          <w:szCs w:val="24"/>
          <w:lang w:val="fr-FR"/>
        </w:rPr>
        <w:t>1</w:t>
      </w:r>
      <w:r w:rsidR="007F10AB" w:rsidRPr="003B1C84">
        <w:rPr>
          <w:szCs w:val="24"/>
          <w:lang w:val="fr-FR"/>
        </w:rPr>
        <w:t>2 janvier</w:t>
      </w:r>
      <w:r w:rsidRPr="003B1C84">
        <w:rPr>
          <w:szCs w:val="24"/>
          <w:lang w:val="fr-FR"/>
        </w:rPr>
        <w:t xml:space="preserve">), </w:t>
      </w:r>
      <w:r w:rsidR="007F10AB" w:rsidRPr="003B1C84">
        <w:rPr>
          <w:szCs w:val="24"/>
          <w:lang w:val="fr-FR"/>
        </w:rPr>
        <w:t>3 avril</w:t>
      </w:r>
      <w:r w:rsidR="00677AE4" w:rsidRPr="003B1C84">
        <w:rPr>
          <w:szCs w:val="24"/>
          <w:lang w:val="fr-FR"/>
        </w:rPr>
        <w:t xml:space="preserve"> </w:t>
      </w:r>
      <w:r w:rsidRPr="003B1C84">
        <w:rPr>
          <w:szCs w:val="24"/>
          <w:lang w:val="fr-FR"/>
        </w:rPr>
        <w:t>(</w:t>
      </w:r>
      <w:r w:rsidR="00677AE4" w:rsidRPr="003B1C84">
        <w:rPr>
          <w:szCs w:val="24"/>
          <w:lang w:val="fr-FR"/>
        </w:rPr>
        <w:t>soir</w:t>
      </w:r>
      <w:r w:rsidRPr="003B1C84">
        <w:rPr>
          <w:szCs w:val="24"/>
          <w:lang w:val="fr-FR"/>
        </w:rPr>
        <w:t xml:space="preserve">), </w:t>
      </w:r>
      <w:r w:rsidR="007F10AB" w:rsidRPr="003B1C84">
        <w:rPr>
          <w:szCs w:val="24"/>
          <w:lang w:val="fr-FR"/>
        </w:rPr>
        <w:t>4 avril</w:t>
      </w:r>
      <w:r w:rsidR="00677AE4" w:rsidRPr="003B1C84">
        <w:rPr>
          <w:szCs w:val="24"/>
          <w:lang w:val="fr-FR"/>
        </w:rPr>
        <w:t xml:space="preserve"> </w:t>
      </w:r>
      <w:r w:rsidRPr="003B1C84">
        <w:rPr>
          <w:szCs w:val="24"/>
          <w:lang w:val="fr-FR"/>
        </w:rPr>
        <w:t>(</w:t>
      </w:r>
      <w:r w:rsidR="00677AE4" w:rsidRPr="003B1C84">
        <w:rPr>
          <w:szCs w:val="24"/>
          <w:lang w:val="fr-FR"/>
        </w:rPr>
        <w:t>soir</w:t>
      </w:r>
      <w:r w:rsidRPr="003B1C84">
        <w:rPr>
          <w:szCs w:val="24"/>
          <w:lang w:val="fr-FR"/>
        </w:rPr>
        <w:t>))</w:t>
      </w:r>
    </w:p>
    <w:p w:rsidR="00CA4ACA" w:rsidRPr="003B1C84" w:rsidRDefault="00CA4ACA" w:rsidP="00670D3D">
      <w:pPr>
        <w:rPr>
          <w:lang w:val="fr-FR"/>
        </w:rPr>
      </w:pPr>
    </w:p>
    <w:p w:rsidR="00CA4ACA" w:rsidRPr="003B1C84" w:rsidRDefault="00CA4ACA" w:rsidP="00670D3D">
      <w:pPr>
        <w:rPr>
          <w:lang w:val="fr-FR"/>
        </w:rPr>
      </w:pPr>
    </w:p>
    <w:p w:rsidR="00CA4ACA" w:rsidRPr="003B1C84" w:rsidRDefault="00290FF3" w:rsidP="00670D3D">
      <w:pPr>
        <w:tabs>
          <w:tab w:val="left" w:pos="1843"/>
        </w:tabs>
        <w:ind w:left="567" w:hanging="567"/>
        <w:rPr>
          <w:rFonts w:cs="Arial"/>
          <w:u w:val="single"/>
          <w:lang w:val="fr-FR"/>
        </w:rPr>
      </w:pPr>
      <w:r w:rsidRPr="003B1C84">
        <w:rPr>
          <w:rFonts w:cs="Arial"/>
          <w:lang w:val="fr-FR"/>
        </w:rPr>
        <w:t>[</w:t>
      </w:r>
      <w:r w:rsidR="0053263F" w:rsidRPr="003B1C84">
        <w:rPr>
          <w:rFonts w:cs="Arial"/>
          <w:u w:val="single"/>
          <w:lang w:val="fr-FR"/>
        </w:rPr>
        <w:t>Colloque</w:t>
      </w:r>
      <w:r w:rsidRPr="003B1C84">
        <w:rPr>
          <w:rFonts w:cs="Arial"/>
          <w:lang w:val="fr-FR"/>
        </w:rPr>
        <w:tab/>
      </w:r>
      <w:proofErr w:type="gramStart"/>
      <w:r w:rsidR="0053263F" w:rsidRPr="003B1C84">
        <w:rPr>
          <w:rFonts w:cs="Arial"/>
          <w:lang w:val="fr-FR"/>
        </w:rPr>
        <w:t>Aucun colloque</w:t>
      </w:r>
      <w:proofErr w:type="gramEnd"/>
      <w:r w:rsidR="0053263F" w:rsidRPr="003B1C84">
        <w:rPr>
          <w:rFonts w:cs="Arial"/>
          <w:lang w:val="fr-FR"/>
        </w:rPr>
        <w:t xml:space="preserve"> prévu pour l</w:t>
      </w:r>
      <w:r w:rsidR="001B7A80">
        <w:rPr>
          <w:rFonts w:cs="Arial"/>
          <w:lang w:val="fr-FR"/>
        </w:rPr>
        <w:t>’</w:t>
      </w:r>
      <w:r w:rsidR="0053263F" w:rsidRPr="003B1C84">
        <w:rPr>
          <w:rFonts w:cs="Arial"/>
          <w:lang w:val="fr-FR"/>
        </w:rPr>
        <w:t>instant</w:t>
      </w:r>
      <w:r w:rsidRPr="003B1C84">
        <w:rPr>
          <w:rFonts w:cs="Arial"/>
          <w:lang w:val="fr-FR"/>
        </w:rPr>
        <w:t>]</w:t>
      </w:r>
    </w:p>
    <w:p w:rsidR="00CA4ACA" w:rsidRPr="003B1C84" w:rsidRDefault="00CA4ACA" w:rsidP="00670D3D">
      <w:pPr>
        <w:rPr>
          <w:lang w:val="fr-FR"/>
        </w:rPr>
      </w:pPr>
    </w:p>
    <w:p w:rsidR="00CA4ACA" w:rsidRPr="003B1C84" w:rsidRDefault="00CA4ACA" w:rsidP="00670D3D">
      <w:pPr>
        <w:rPr>
          <w:lang w:val="fr-FR"/>
        </w:rPr>
      </w:pPr>
    </w:p>
    <w:p w:rsidR="00CA4ACA" w:rsidRPr="003B1C84" w:rsidRDefault="00CA4ACA" w:rsidP="00670D3D">
      <w:pPr>
        <w:rPr>
          <w:lang w:val="fr-FR"/>
        </w:rPr>
      </w:pPr>
    </w:p>
    <w:p w:rsidR="0046416A" w:rsidRPr="003B1C84" w:rsidRDefault="00290FF3" w:rsidP="00670D3D">
      <w:pPr>
        <w:jc w:val="right"/>
        <w:rPr>
          <w:lang w:val="fr-FR"/>
        </w:rPr>
      </w:pPr>
      <w:r w:rsidRPr="003B1C84">
        <w:rPr>
          <w:lang w:val="fr-FR"/>
        </w:rPr>
        <w:t>[</w:t>
      </w:r>
      <w:r w:rsidR="00AB4BB4" w:rsidRPr="003B1C84">
        <w:rPr>
          <w:lang w:val="fr-FR"/>
        </w:rPr>
        <w:t>Fin de l</w:t>
      </w:r>
      <w:r w:rsidR="001B7A80">
        <w:rPr>
          <w:lang w:val="fr-FR"/>
        </w:rPr>
        <w:t>’</w:t>
      </w:r>
      <w:r w:rsidR="00AB4BB4" w:rsidRPr="003B1C84">
        <w:rPr>
          <w:lang w:val="fr-FR"/>
        </w:rPr>
        <w:t>a</w:t>
      </w:r>
      <w:r w:rsidRPr="003B1C84">
        <w:rPr>
          <w:lang w:val="fr-FR"/>
        </w:rPr>
        <w:t>nnex</w:t>
      </w:r>
      <w:r w:rsidR="00AB4BB4" w:rsidRPr="003B1C84">
        <w:rPr>
          <w:lang w:val="fr-FR"/>
        </w:rPr>
        <w:t>e</w:t>
      </w:r>
      <w:r w:rsidR="00310941" w:rsidRPr="003B1C84">
        <w:rPr>
          <w:lang w:val="fr-FR"/>
        </w:rPr>
        <w:t> </w:t>
      </w:r>
      <w:r w:rsidRPr="003B1C84">
        <w:rPr>
          <w:lang w:val="fr-FR"/>
        </w:rPr>
        <w:t xml:space="preserve">III </w:t>
      </w:r>
      <w:r w:rsidR="00AB4BB4" w:rsidRPr="003B1C84">
        <w:rPr>
          <w:lang w:val="fr-FR"/>
        </w:rPr>
        <w:t xml:space="preserve">et du </w:t>
      </w:r>
      <w:r w:rsidRPr="003B1C84">
        <w:rPr>
          <w:lang w:val="fr-FR"/>
        </w:rPr>
        <w:t>document]</w:t>
      </w:r>
    </w:p>
    <w:sectPr w:rsidR="0046416A" w:rsidRPr="003B1C84" w:rsidSect="00E90DE5">
      <w:headerReference w:type="default" r:id="rId14"/>
      <w:footerReference w:type="first" r:id="rId15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2D" w:rsidRDefault="00E95D2D" w:rsidP="006655D3">
      <w:r>
        <w:separator/>
      </w:r>
    </w:p>
    <w:p w:rsidR="00E95D2D" w:rsidRDefault="00E95D2D" w:rsidP="006655D3"/>
    <w:p w:rsidR="00E95D2D" w:rsidRDefault="00E95D2D" w:rsidP="006655D3"/>
  </w:endnote>
  <w:endnote w:type="continuationSeparator" w:id="0">
    <w:p w:rsidR="00E95D2D" w:rsidRDefault="00E95D2D" w:rsidP="006655D3">
      <w:r>
        <w:separator/>
      </w:r>
    </w:p>
    <w:p w:rsidR="00E95D2D" w:rsidRPr="00560A6D" w:rsidRDefault="00E95D2D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E95D2D" w:rsidRPr="00560A6D" w:rsidRDefault="00E95D2D" w:rsidP="006655D3">
      <w:pPr>
        <w:rPr>
          <w:lang w:val="fr-FR"/>
        </w:rPr>
      </w:pPr>
    </w:p>
    <w:p w:rsidR="00E95D2D" w:rsidRPr="00560A6D" w:rsidRDefault="00E95D2D" w:rsidP="006655D3">
      <w:pPr>
        <w:rPr>
          <w:lang w:val="fr-FR"/>
        </w:rPr>
      </w:pPr>
    </w:p>
  </w:endnote>
  <w:endnote w:type="continuationNotice" w:id="1">
    <w:p w:rsidR="00E95D2D" w:rsidRPr="00560A6D" w:rsidRDefault="00E95D2D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E95D2D" w:rsidRPr="00560A6D" w:rsidRDefault="00E95D2D" w:rsidP="006655D3">
      <w:pPr>
        <w:rPr>
          <w:lang w:val="fr-FR"/>
        </w:rPr>
      </w:pPr>
    </w:p>
    <w:p w:rsidR="00E95D2D" w:rsidRPr="00560A6D" w:rsidRDefault="00E95D2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F3" w:rsidRPr="00D44C7C" w:rsidRDefault="00290FF3" w:rsidP="00915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290FF3" w:rsidRDefault="00A56FAA" w:rsidP="00290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2D" w:rsidRDefault="00E95D2D" w:rsidP="00C95616">
      <w:pPr>
        <w:spacing w:before="120"/>
      </w:pPr>
      <w:r>
        <w:separator/>
      </w:r>
    </w:p>
  </w:footnote>
  <w:footnote w:type="continuationSeparator" w:id="0">
    <w:p w:rsidR="00E95D2D" w:rsidRDefault="00E95D2D" w:rsidP="006655D3">
      <w:r>
        <w:separator/>
      </w:r>
    </w:p>
  </w:footnote>
  <w:footnote w:type="continuationNotice" w:id="1">
    <w:p w:rsidR="00E95D2D" w:rsidRPr="00A56FAA" w:rsidRDefault="00E95D2D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F3" w:rsidRPr="00C5280D" w:rsidRDefault="00290FF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</w:t>
    </w:r>
    <w:r w:rsidR="009124E4">
      <w:rPr>
        <w:rStyle w:val="PageNumber"/>
        <w:lang w:val="en-US"/>
      </w:rPr>
      <w:t>9</w:t>
    </w:r>
    <w:r>
      <w:rPr>
        <w:rStyle w:val="PageNumber"/>
        <w:lang w:val="en-US"/>
      </w:rPr>
      <w:t>/</w:t>
    </w:r>
    <w:r w:rsidR="009124E4">
      <w:rPr>
        <w:rStyle w:val="PageNumber"/>
        <w:lang w:val="en-US"/>
      </w:rPr>
      <w:t>8 Rev.</w:t>
    </w:r>
    <w:r w:rsidR="00A60326">
      <w:rPr>
        <w:rStyle w:val="PageNumber"/>
        <w:lang w:val="en-US"/>
      </w:rPr>
      <w:t>2</w:t>
    </w:r>
  </w:p>
  <w:p w:rsidR="00290FF3" w:rsidRPr="00C5280D" w:rsidRDefault="00290FF3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73A9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290FF3" w:rsidRPr="00C5280D" w:rsidRDefault="00290FF3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F3" w:rsidRPr="00C5280D" w:rsidRDefault="00290FF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C/49/8</w:t>
    </w:r>
    <w:r w:rsidR="00774BFB">
      <w:rPr>
        <w:rStyle w:val="PageNumber"/>
        <w:lang w:val="en-US"/>
      </w:rPr>
      <w:t xml:space="preserve"> Rev.2</w:t>
    </w:r>
  </w:p>
  <w:p w:rsidR="00290FF3" w:rsidRPr="00C5280D" w:rsidRDefault="00290FF3" w:rsidP="00EB048E">
    <w:pPr>
      <w:pStyle w:val="Header"/>
      <w:rPr>
        <w:lang w:val="en-US"/>
      </w:rPr>
    </w:pPr>
    <w:proofErr w:type="spellStart"/>
    <w:r>
      <w:rPr>
        <w:lang w:val="en-US"/>
      </w:rPr>
      <w:t>Annex</w:t>
    </w:r>
    <w:r w:rsidR="00774BFB">
      <w:rPr>
        <w:lang w:val="en-US"/>
      </w:rPr>
      <w:t>e</w:t>
    </w:r>
    <w:proofErr w:type="spellEnd"/>
    <w:r>
      <w:rPr>
        <w:lang w:val="en-US"/>
      </w:rPr>
      <w:t xml:space="preserve">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73A9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290FF3" w:rsidRPr="00C5280D" w:rsidRDefault="00290FF3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4EB" w:rsidRPr="00C5280D" w:rsidRDefault="003E14E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C/49/8 Rev.2</w:t>
    </w:r>
  </w:p>
  <w:p w:rsidR="003E14EB" w:rsidRPr="00C5280D" w:rsidRDefault="003E14EB" w:rsidP="00EB048E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73A9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3E14EB" w:rsidRPr="00C5280D" w:rsidRDefault="003E14EB" w:rsidP="006655D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C5280D" w:rsidRDefault="002521B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C/49</w:t>
    </w:r>
    <w:r w:rsidR="00A56FAA">
      <w:rPr>
        <w:rStyle w:val="PageNumber"/>
        <w:lang w:val="en-US"/>
      </w:rPr>
      <w:t>/</w:t>
    </w:r>
    <w:r w:rsidR="00E95D2D">
      <w:rPr>
        <w:rStyle w:val="PageNumber"/>
        <w:lang w:val="en-US"/>
      </w:rPr>
      <w:t>8</w:t>
    </w:r>
  </w:p>
  <w:p w:rsidR="00A56FAA" w:rsidRPr="00C5280D" w:rsidRDefault="00A56FA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73A9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56FAA" w:rsidRPr="00C5280D" w:rsidRDefault="00A56FAA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F2C66"/>
    <w:multiLevelType w:val="hybridMultilevel"/>
    <w:tmpl w:val="8E8CF27C"/>
    <w:lvl w:ilvl="0" w:tplc="9CE0AB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50D78"/>
    <w:multiLevelType w:val="hybridMultilevel"/>
    <w:tmpl w:val="0DEEC8BA"/>
    <w:lvl w:ilvl="0" w:tplc="4BAA320A">
      <w:start w:val="1"/>
      <w:numFmt w:val="lowerLetter"/>
      <w:lvlText w:val="%1)"/>
      <w:lvlJc w:val="left"/>
      <w:pPr>
        <w:ind w:left="149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Glossaries\EN-F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UPOV\Meetings|TextBase TMs\UPOV\Other|TextBase TMs\UPOV\Publications|TextBase TMs\UPOV\Technical Guidelines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"/>
    <w:docVar w:name="TextBaseURL" w:val="empty"/>
    <w:docVar w:name="UILng" w:val="en"/>
  </w:docVars>
  <w:rsids>
    <w:rsidRoot w:val="00E95D2D"/>
    <w:rsid w:val="00005ECF"/>
    <w:rsid w:val="00010CF3"/>
    <w:rsid w:val="00011E27"/>
    <w:rsid w:val="000148BC"/>
    <w:rsid w:val="0002191B"/>
    <w:rsid w:val="00024AB8"/>
    <w:rsid w:val="00030854"/>
    <w:rsid w:val="00036028"/>
    <w:rsid w:val="00042EC3"/>
    <w:rsid w:val="00044642"/>
    <w:rsid w:val="000446B9"/>
    <w:rsid w:val="00047E21"/>
    <w:rsid w:val="0005289B"/>
    <w:rsid w:val="00065DA1"/>
    <w:rsid w:val="00071AE1"/>
    <w:rsid w:val="00072EDF"/>
    <w:rsid w:val="00085505"/>
    <w:rsid w:val="0009497E"/>
    <w:rsid w:val="00094FE7"/>
    <w:rsid w:val="00095C82"/>
    <w:rsid w:val="000A68B4"/>
    <w:rsid w:val="000B77C8"/>
    <w:rsid w:val="000C7021"/>
    <w:rsid w:val="000D6BBC"/>
    <w:rsid w:val="000D7780"/>
    <w:rsid w:val="000F17D7"/>
    <w:rsid w:val="00105929"/>
    <w:rsid w:val="0010601C"/>
    <w:rsid w:val="001131D5"/>
    <w:rsid w:val="00140761"/>
    <w:rsid w:val="00141DB8"/>
    <w:rsid w:val="00144102"/>
    <w:rsid w:val="00165AE7"/>
    <w:rsid w:val="0017474A"/>
    <w:rsid w:val="00174C1D"/>
    <w:rsid w:val="001758C6"/>
    <w:rsid w:val="00182B99"/>
    <w:rsid w:val="001915E6"/>
    <w:rsid w:val="001963C6"/>
    <w:rsid w:val="001A0080"/>
    <w:rsid w:val="001B0760"/>
    <w:rsid w:val="001B1278"/>
    <w:rsid w:val="001B640B"/>
    <w:rsid w:val="001B7A80"/>
    <w:rsid w:val="001E0CF9"/>
    <w:rsid w:val="001E4CCD"/>
    <w:rsid w:val="00203A31"/>
    <w:rsid w:val="00204C19"/>
    <w:rsid w:val="0021015E"/>
    <w:rsid w:val="0021332C"/>
    <w:rsid w:val="00213982"/>
    <w:rsid w:val="00232429"/>
    <w:rsid w:val="0024416D"/>
    <w:rsid w:val="002521B6"/>
    <w:rsid w:val="00255A39"/>
    <w:rsid w:val="002800A0"/>
    <w:rsid w:val="002801B3"/>
    <w:rsid w:val="0028098F"/>
    <w:rsid w:val="00281060"/>
    <w:rsid w:val="00284654"/>
    <w:rsid w:val="00290FF3"/>
    <w:rsid w:val="00291BD1"/>
    <w:rsid w:val="002940E8"/>
    <w:rsid w:val="002A6E50"/>
    <w:rsid w:val="002B3A24"/>
    <w:rsid w:val="002B7181"/>
    <w:rsid w:val="002B71EE"/>
    <w:rsid w:val="002C256A"/>
    <w:rsid w:val="002F7615"/>
    <w:rsid w:val="002F7C40"/>
    <w:rsid w:val="00304A9A"/>
    <w:rsid w:val="00305A7F"/>
    <w:rsid w:val="00310941"/>
    <w:rsid w:val="00315280"/>
    <w:rsid w:val="003152FE"/>
    <w:rsid w:val="00323180"/>
    <w:rsid w:val="00327436"/>
    <w:rsid w:val="00331A9F"/>
    <w:rsid w:val="00331F8D"/>
    <w:rsid w:val="003346D3"/>
    <w:rsid w:val="0033507D"/>
    <w:rsid w:val="00344BD6"/>
    <w:rsid w:val="003461B5"/>
    <w:rsid w:val="0035528D"/>
    <w:rsid w:val="00361821"/>
    <w:rsid w:val="00362379"/>
    <w:rsid w:val="003645BE"/>
    <w:rsid w:val="00365D88"/>
    <w:rsid w:val="00382BA9"/>
    <w:rsid w:val="00397C5F"/>
    <w:rsid w:val="003B05B7"/>
    <w:rsid w:val="003B1678"/>
    <w:rsid w:val="003B1C84"/>
    <w:rsid w:val="003D227C"/>
    <w:rsid w:val="003D2B4D"/>
    <w:rsid w:val="003E14EB"/>
    <w:rsid w:val="003F4838"/>
    <w:rsid w:val="004035C0"/>
    <w:rsid w:val="00413AFB"/>
    <w:rsid w:val="00420EBA"/>
    <w:rsid w:val="00430CD3"/>
    <w:rsid w:val="00444A88"/>
    <w:rsid w:val="004460DB"/>
    <w:rsid w:val="00453840"/>
    <w:rsid w:val="0046370E"/>
    <w:rsid w:val="0046416A"/>
    <w:rsid w:val="00473A94"/>
    <w:rsid w:val="00474B45"/>
    <w:rsid w:val="00474DA4"/>
    <w:rsid w:val="00476B4D"/>
    <w:rsid w:val="004805FA"/>
    <w:rsid w:val="004944EB"/>
    <w:rsid w:val="004947A4"/>
    <w:rsid w:val="004A7346"/>
    <w:rsid w:val="004B0B2E"/>
    <w:rsid w:val="004B1201"/>
    <w:rsid w:val="004B51E0"/>
    <w:rsid w:val="004C349B"/>
    <w:rsid w:val="004D047D"/>
    <w:rsid w:val="004D7C26"/>
    <w:rsid w:val="004E0A15"/>
    <w:rsid w:val="004F305A"/>
    <w:rsid w:val="00500A03"/>
    <w:rsid w:val="00502F9C"/>
    <w:rsid w:val="00512164"/>
    <w:rsid w:val="00520297"/>
    <w:rsid w:val="0052421B"/>
    <w:rsid w:val="005311DD"/>
    <w:rsid w:val="0053263F"/>
    <w:rsid w:val="005338F9"/>
    <w:rsid w:val="00541E9C"/>
    <w:rsid w:val="0054281C"/>
    <w:rsid w:val="005507E5"/>
    <w:rsid w:val="0055268D"/>
    <w:rsid w:val="00560A6D"/>
    <w:rsid w:val="00562114"/>
    <w:rsid w:val="005673B0"/>
    <w:rsid w:val="00576BE4"/>
    <w:rsid w:val="005978ED"/>
    <w:rsid w:val="005A08CE"/>
    <w:rsid w:val="005A1C2D"/>
    <w:rsid w:val="005A236C"/>
    <w:rsid w:val="005A3C98"/>
    <w:rsid w:val="005A400A"/>
    <w:rsid w:val="005D0EB2"/>
    <w:rsid w:val="005F05B6"/>
    <w:rsid w:val="005F1041"/>
    <w:rsid w:val="005F51D8"/>
    <w:rsid w:val="00606BF3"/>
    <w:rsid w:val="00612379"/>
    <w:rsid w:val="0061555F"/>
    <w:rsid w:val="00621CD6"/>
    <w:rsid w:val="00635F11"/>
    <w:rsid w:val="00641200"/>
    <w:rsid w:val="006447A4"/>
    <w:rsid w:val="00663239"/>
    <w:rsid w:val="006655D3"/>
    <w:rsid w:val="00670328"/>
    <w:rsid w:val="0067078A"/>
    <w:rsid w:val="00670D3D"/>
    <w:rsid w:val="00677AE4"/>
    <w:rsid w:val="00687EB4"/>
    <w:rsid w:val="006B17D2"/>
    <w:rsid w:val="006C224E"/>
    <w:rsid w:val="006D34E3"/>
    <w:rsid w:val="006D780A"/>
    <w:rsid w:val="00732DEC"/>
    <w:rsid w:val="00735BD5"/>
    <w:rsid w:val="00745D5B"/>
    <w:rsid w:val="00747937"/>
    <w:rsid w:val="007522ED"/>
    <w:rsid w:val="007556F6"/>
    <w:rsid w:val="007579DA"/>
    <w:rsid w:val="00760C5E"/>
    <w:rsid w:val="00760EEF"/>
    <w:rsid w:val="00761D3D"/>
    <w:rsid w:val="00774BFB"/>
    <w:rsid w:val="007758D0"/>
    <w:rsid w:val="00777EE5"/>
    <w:rsid w:val="00783B0E"/>
    <w:rsid w:val="00784836"/>
    <w:rsid w:val="0079005B"/>
    <w:rsid w:val="0079023E"/>
    <w:rsid w:val="007A2854"/>
    <w:rsid w:val="007A490B"/>
    <w:rsid w:val="007B3841"/>
    <w:rsid w:val="007B43C9"/>
    <w:rsid w:val="007D0B9D"/>
    <w:rsid w:val="007D19B0"/>
    <w:rsid w:val="007F10AB"/>
    <w:rsid w:val="007F498F"/>
    <w:rsid w:val="00804990"/>
    <w:rsid w:val="0080679D"/>
    <w:rsid w:val="008108B0"/>
    <w:rsid w:val="00811B20"/>
    <w:rsid w:val="0081431B"/>
    <w:rsid w:val="0081468E"/>
    <w:rsid w:val="0082296E"/>
    <w:rsid w:val="00824099"/>
    <w:rsid w:val="008263E3"/>
    <w:rsid w:val="00836A93"/>
    <w:rsid w:val="00843D33"/>
    <w:rsid w:val="00850ABD"/>
    <w:rsid w:val="008559BC"/>
    <w:rsid w:val="008565BF"/>
    <w:rsid w:val="00863A0E"/>
    <w:rsid w:val="0086511E"/>
    <w:rsid w:val="0086674E"/>
    <w:rsid w:val="00867AC1"/>
    <w:rsid w:val="0087016A"/>
    <w:rsid w:val="00882418"/>
    <w:rsid w:val="008A3C6D"/>
    <w:rsid w:val="008A743F"/>
    <w:rsid w:val="008B734C"/>
    <w:rsid w:val="008C0970"/>
    <w:rsid w:val="008D2CF7"/>
    <w:rsid w:val="008F27D1"/>
    <w:rsid w:val="00900C26"/>
    <w:rsid w:val="0090197F"/>
    <w:rsid w:val="00901A3F"/>
    <w:rsid w:val="00905380"/>
    <w:rsid w:val="00906DDC"/>
    <w:rsid w:val="00910205"/>
    <w:rsid w:val="009124E4"/>
    <w:rsid w:val="009129E0"/>
    <w:rsid w:val="00917714"/>
    <w:rsid w:val="00921A70"/>
    <w:rsid w:val="00930589"/>
    <w:rsid w:val="00934E09"/>
    <w:rsid w:val="00936253"/>
    <w:rsid w:val="009365FB"/>
    <w:rsid w:val="00944B82"/>
    <w:rsid w:val="00947760"/>
    <w:rsid w:val="00952DD4"/>
    <w:rsid w:val="0095672F"/>
    <w:rsid w:val="00970FED"/>
    <w:rsid w:val="00986A9A"/>
    <w:rsid w:val="00991CD4"/>
    <w:rsid w:val="009954F1"/>
    <w:rsid w:val="00995831"/>
    <w:rsid w:val="00997029"/>
    <w:rsid w:val="009A1F6A"/>
    <w:rsid w:val="009C2CF5"/>
    <w:rsid w:val="009C66D5"/>
    <w:rsid w:val="009D690D"/>
    <w:rsid w:val="009E0650"/>
    <w:rsid w:val="009E1E4A"/>
    <w:rsid w:val="009E65B6"/>
    <w:rsid w:val="009F2394"/>
    <w:rsid w:val="009F7BA3"/>
    <w:rsid w:val="009F7D0F"/>
    <w:rsid w:val="00A0274A"/>
    <w:rsid w:val="00A42AC3"/>
    <w:rsid w:val="00A430CF"/>
    <w:rsid w:val="00A54309"/>
    <w:rsid w:val="00A56FAA"/>
    <w:rsid w:val="00A60326"/>
    <w:rsid w:val="00A9561F"/>
    <w:rsid w:val="00AA3981"/>
    <w:rsid w:val="00AA4C12"/>
    <w:rsid w:val="00AA7A24"/>
    <w:rsid w:val="00AB2B93"/>
    <w:rsid w:val="00AB4BB4"/>
    <w:rsid w:val="00AB7E5B"/>
    <w:rsid w:val="00AC1C48"/>
    <w:rsid w:val="00AC4CA5"/>
    <w:rsid w:val="00AD1340"/>
    <w:rsid w:val="00AE0EF1"/>
    <w:rsid w:val="00AE2937"/>
    <w:rsid w:val="00B01F34"/>
    <w:rsid w:val="00B07301"/>
    <w:rsid w:val="00B224DE"/>
    <w:rsid w:val="00B3640F"/>
    <w:rsid w:val="00B46575"/>
    <w:rsid w:val="00B64FAD"/>
    <w:rsid w:val="00B66DA3"/>
    <w:rsid w:val="00B72E6D"/>
    <w:rsid w:val="00B77C51"/>
    <w:rsid w:val="00B84BBD"/>
    <w:rsid w:val="00B92B41"/>
    <w:rsid w:val="00BA0BB8"/>
    <w:rsid w:val="00BA43FB"/>
    <w:rsid w:val="00BC127D"/>
    <w:rsid w:val="00BC1FE6"/>
    <w:rsid w:val="00BC6ACF"/>
    <w:rsid w:val="00BF124D"/>
    <w:rsid w:val="00C061B6"/>
    <w:rsid w:val="00C2446C"/>
    <w:rsid w:val="00C3368B"/>
    <w:rsid w:val="00C36AE5"/>
    <w:rsid w:val="00C37EB4"/>
    <w:rsid w:val="00C41F17"/>
    <w:rsid w:val="00C4279A"/>
    <w:rsid w:val="00C51D44"/>
    <w:rsid w:val="00C5280D"/>
    <w:rsid w:val="00C53774"/>
    <w:rsid w:val="00C5791C"/>
    <w:rsid w:val="00C62DFB"/>
    <w:rsid w:val="00C63D9D"/>
    <w:rsid w:val="00C651CE"/>
    <w:rsid w:val="00C66290"/>
    <w:rsid w:val="00C72B7A"/>
    <w:rsid w:val="00C77D3F"/>
    <w:rsid w:val="00C95616"/>
    <w:rsid w:val="00C973F2"/>
    <w:rsid w:val="00CA0B20"/>
    <w:rsid w:val="00CA304C"/>
    <w:rsid w:val="00CA4ACA"/>
    <w:rsid w:val="00CA774A"/>
    <w:rsid w:val="00CB3C12"/>
    <w:rsid w:val="00CC11B0"/>
    <w:rsid w:val="00CD32FD"/>
    <w:rsid w:val="00CE14B1"/>
    <w:rsid w:val="00CE1635"/>
    <w:rsid w:val="00CE23DD"/>
    <w:rsid w:val="00CF7E36"/>
    <w:rsid w:val="00D26856"/>
    <w:rsid w:val="00D3708D"/>
    <w:rsid w:val="00D40426"/>
    <w:rsid w:val="00D554F4"/>
    <w:rsid w:val="00D57C96"/>
    <w:rsid w:val="00D623BD"/>
    <w:rsid w:val="00D76CDA"/>
    <w:rsid w:val="00D8448D"/>
    <w:rsid w:val="00D84C14"/>
    <w:rsid w:val="00D911FB"/>
    <w:rsid w:val="00D91203"/>
    <w:rsid w:val="00D941BB"/>
    <w:rsid w:val="00D95174"/>
    <w:rsid w:val="00D96085"/>
    <w:rsid w:val="00DA565E"/>
    <w:rsid w:val="00DA6F36"/>
    <w:rsid w:val="00DA76B4"/>
    <w:rsid w:val="00DB596E"/>
    <w:rsid w:val="00DC00EA"/>
    <w:rsid w:val="00DE4347"/>
    <w:rsid w:val="00DF1E6A"/>
    <w:rsid w:val="00E0125F"/>
    <w:rsid w:val="00E107A3"/>
    <w:rsid w:val="00E17E05"/>
    <w:rsid w:val="00E32F7E"/>
    <w:rsid w:val="00E40836"/>
    <w:rsid w:val="00E54304"/>
    <w:rsid w:val="00E72D49"/>
    <w:rsid w:val="00E7593C"/>
    <w:rsid w:val="00E7678A"/>
    <w:rsid w:val="00E90DE5"/>
    <w:rsid w:val="00E935F1"/>
    <w:rsid w:val="00E94A81"/>
    <w:rsid w:val="00E95D2D"/>
    <w:rsid w:val="00EA1FFB"/>
    <w:rsid w:val="00EB048E"/>
    <w:rsid w:val="00EB10F4"/>
    <w:rsid w:val="00EB6C6C"/>
    <w:rsid w:val="00ED7DD1"/>
    <w:rsid w:val="00EE0421"/>
    <w:rsid w:val="00EE34DF"/>
    <w:rsid w:val="00EE44FC"/>
    <w:rsid w:val="00EF1D32"/>
    <w:rsid w:val="00EF2F89"/>
    <w:rsid w:val="00F01441"/>
    <w:rsid w:val="00F1237A"/>
    <w:rsid w:val="00F22CBD"/>
    <w:rsid w:val="00F367D2"/>
    <w:rsid w:val="00F419E7"/>
    <w:rsid w:val="00F442E5"/>
    <w:rsid w:val="00F45372"/>
    <w:rsid w:val="00F560F7"/>
    <w:rsid w:val="00F56C99"/>
    <w:rsid w:val="00F6334D"/>
    <w:rsid w:val="00F710CB"/>
    <w:rsid w:val="00F72CD8"/>
    <w:rsid w:val="00F80602"/>
    <w:rsid w:val="00F85DE5"/>
    <w:rsid w:val="00F92290"/>
    <w:rsid w:val="00FA49AB"/>
    <w:rsid w:val="00FB3948"/>
    <w:rsid w:val="00FE192E"/>
    <w:rsid w:val="00FE1937"/>
    <w:rsid w:val="00FE39C7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B1C84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B1C84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7F4A-AA31-41AB-B795-EC1BD100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1113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C/49/8</vt:lpstr>
    </vt:vector>
  </TitlesOfParts>
  <Company>UPOV</Company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C/49/8</dc:title>
  <dc:creator>SANCHEZ-VIZCAINO GOMEZ Rosa Maria</dc:creator>
  <cp:keywords>ST/mhf</cp:keywords>
  <cp:lastModifiedBy>SANCHEZ-VIZCAINO GOMEZ Rosa Maria</cp:lastModifiedBy>
  <cp:revision>21</cp:revision>
  <cp:lastPrinted>2016-04-01T08:47:00Z</cp:lastPrinted>
  <dcterms:created xsi:type="dcterms:W3CDTF">2016-03-29T07:52:00Z</dcterms:created>
  <dcterms:modified xsi:type="dcterms:W3CDTF">2016-04-01T08:47:00Z</dcterms:modified>
</cp:coreProperties>
</file>