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9754B" w:rsidRPr="003A729F" w:rsidTr="007C38F1">
        <w:tc>
          <w:tcPr>
            <w:tcW w:w="6522" w:type="dxa"/>
          </w:tcPr>
          <w:p w:rsidR="0079754B" w:rsidRPr="003A729F" w:rsidRDefault="0079754B" w:rsidP="0059502E">
            <w:r w:rsidRPr="003A729F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9754B" w:rsidRPr="0059502E" w:rsidRDefault="00481511" w:rsidP="007C38F1">
            <w:pPr>
              <w:pStyle w:val="Lettrine"/>
              <w:rPr>
                <w:lang w:val="en-US"/>
              </w:rPr>
            </w:pPr>
            <w:r w:rsidRPr="0059502E">
              <w:rPr>
                <w:lang w:val="en-US"/>
              </w:rPr>
              <w:t>S</w:t>
            </w:r>
          </w:p>
        </w:tc>
      </w:tr>
      <w:tr w:rsidR="0079754B" w:rsidRPr="009B3B07" w:rsidTr="000D3447">
        <w:trPr>
          <w:trHeight w:val="219"/>
        </w:trPr>
        <w:tc>
          <w:tcPr>
            <w:tcW w:w="6522" w:type="dxa"/>
          </w:tcPr>
          <w:p w:rsidR="0079754B" w:rsidRPr="00ED5438" w:rsidRDefault="004151AF" w:rsidP="0059502E">
            <w:pPr>
              <w:pStyle w:val="upove"/>
              <w:rPr>
                <w:lang w:val="es-ES"/>
              </w:rPr>
            </w:pPr>
            <w:r w:rsidRPr="000D3447">
              <w:t>Unión Internacional para la Protección de las Obtenciones Vegetales</w:t>
            </w:r>
          </w:p>
        </w:tc>
        <w:tc>
          <w:tcPr>
            <w:tcW w:w="3117" w:type="dxa"/>
          </w:tcPr>
          <w:p w:rsidR="0079754B" w:rsidRPr="00ED5438" w:rsidRDefault="0079754B" w:rsidP="007C38F1">
            <w:pPr>
              <w:rPr>
                <w:lang w:val="es-ES"/>
              </w:rPr>
            </w:pPr>
          </w:p>
        </w:tc>
      </w:tr>
    </w:tbl>
    <w:p w:rsidR="0079754B" w:rsidRPr="00ED5438" w:rsidRDefault="0079754B" w:rsidP="007C38F1">
      <w:pPr>
        <w:rPr>
          <w:lang w:val="es-ES"/>
        </w:rPr>
      </w:pPr>
    </w:p>
    <w:p w:rsidR="0079754B" w:rsidRDefault="0079754B" w:rsidP="007C38F1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B3B07" w:rsidRPr="009B3B07" w:rsidTr="009B3B07">
        <w:tc>
          <w:tcPr>
            <w:tcW w:w="6512" w:type="dxa"/>
          </w:tcPr>
          <w:p w:rsidR="009B3B07" w:rsidRPr="00F43DF6" w:rsidRDefault="009B3B07" w:rsidP="009B3B07">
            <w:pPr>
              <w:pStyle w:val="Sessiontc"/>
              <w:spacing w:line="240" w:lineRule="auto"/>
              <w:rPr>
                <w:lang w:val="es-ES"/>
              </w:rPr>
            </w:pPr>
            <w:r w:rsidRPr="0006690B">
              <w:rPr>
                <w:lang w:val="es-ES"/>
              </w:rPr>
              <w:t>Reunión sobre la elaboración de un formulario electrónico de solicitud</w:t>
            </w:r>
          </w:p>
          <w:p w:rsidR="009B3B07" w:rsidRPr="00F43DF6" w:rsidRDefault="009B3B07" w:rsidP="009B3B07">
            <w:pPr>
              <w:pStyle w:val="Sessiontcplacedate"/>
              <w:contextualSpacing w:val="0"/>
              <w:rPr>
                <w:sz w:val="22"/>
                <w:lang w:val="es-ES"/>
              </w:rPr>
            </w:pPr>
            <w:r>
              <w:rPr>
                <w:lang w:val="es-ES"/>
              </w:rPr>
              <w:t>Decimoquinta</w:t>
            </w:r>
            <w:r w:rsidRPr="00F43DF6">
              <w:rPr>
                <w:lang w:val="es-ES"/>
              </w:rPr>
              <w:t xml:space="preserve"> reunión</w:t>
            </w:r>
            <w:r w:rsidRPr="00F43DF6">
              <w:rPr>
                <w:lang w:val="es-ES"/>
              </w:rPr>
              <w:br/>
              <w:t xml:space="preserve">Ginebra, </w:t>
            </w:r>
            <w:r w:rsidRPr="000D3447">
              <w:t>26 de marzo de 2020</w:t>
            </w:r>
          </w:p>
        </w:tc>
        <w:tc>
          <w:tcPr>
            <w:tcW w:w="3127" w:type="dxa"/>
          </w:tcPr>
          <w:p w:rsidR="009B3B07" w:rsidRDefault="009B3B07" w:rsidP="009B3B07">
            <w:pPr>
              <w:pStyle w:val="Doccode"/>
              <w:spacing w:before="40"/>
              <w:rPr>
                <w:lang w:val="es-ES"/>
              </w:rPr>
            </w:pPr>
            <w:r w:rsidRPr="00F43DF6">
              <w:rPr>
                <w:lang w:val="es-ES"/>
              </w:rPr>
              <w:t>UPOV/</w:t>
            </w:r>
            <w:r>
              <w:rPr>
                <w:lang w:val="es-ES"/>
              </w:rPr>
              <w:t>EAF</w:t>
            </w:r>
            <w:r w:rsidRPr="00F43DF6">
              <w:rPr>
                <w:lang w:val="es-ES"/>
              </w:rPr>
              <w:t>/</w:t>
            </w:r>
            <w:r>
              <w:rPr>
                <w:lang w:val="es-ES"/>
              </w:rPr>
              <w:t>15</w:t>
            </w:r>
            <w:r w:rsidRPr="00F43DF6">
              <w:rPr>
                <w:lang w:val="es-ES"/>
              </w:rPr>
              <w:t>/</w:t>
            </w:r>
            <w:r>
              <w:rPr>
                <w:lang w:val="es-ES"/>
              </w:rPr>
              <w:t>2</w:t>
            </w:r>
          </w:p>
          <w:p w:rsidR="009B3B07" w:rsidRPr="00F43DF6" w:rsidRDefault="009B3B07" w:rsidP="009B3B07">
            <w:pPr>
              <w:pStyle w:val="Doccode"/>
              <w:spacing w:before="480"/>
              <w:rPr>
                <w:lang w:val="es-ES"/>
              </w:rPr>
            </w:pPr>
            <w:r w:rsidRPr="00F43DF6">
              <w:rPr>
                <w:lang w:val="es-ES"/>
              </w:rPr>
              <w:t>Original: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>
              <w:rPr>
                <w:b w:val="0"/>
                <w:spacing w:val="0"/>
                <w:lang w:val="es-ES"/>
              </w:rPr>
              <w:t>Inglés</w:t>
            </w:r>
          </w:p>
          <w:p w:rsidR="009B3B07" w:rsidRPr="00F43DF6" w:rsidRDefault="009B3B07" w:rsidP="009B3B07">
            <w:pPr>
              <w:pStyle w:val="Docoriginal"/>
              <w:spacing w:before="0" w:line="240" w:lineRule="atLeast"/>
              <w:contextualSpacing w:val="0"/>
              <w:rPr>
                <w:lang w:val="es-ES"/>
              </w:rPr>
            </w:pPr>
            <w:r w:rsidRPr="00F43DF6">
              <w:rPr>
                <w:lang w:val="es-ES"/>
              </w:rPr>
              <w:t>Fecha:</w:t>
            </w:r>
            <w:r w:rsidRPr="00F43DF6">
              <w:rPr>
                <w:b w:val="0"/>
                <w:spacing w:val="0"/>
                <w:lang w:val="es-ES"/>
              </w:rPr>
              <w:t xml:space="preserve">  </w:t>
            </w:r>
            <w:r w:rsidRPr="000D3447">
              <w:rPr>
                <w:b w:val="0"/>
                <w:spacing w:val="0"/>
              </w:rPr>
              <w:t>13 de marzo de 2020</w:t>
            </w:r>
          </w:p>
        </w:tc>
      </w:tr>
    </w:tbl>
    <w:p w:rsidR="00DC48D9" w:rsidRPr="00ED5438" w:rsidRDefault="004151AF" w:rsidP="009B3B07">
      <w:pPr>
        <w:pStyle w:val="Titleofdoc0"/>
        <w:rPr>
          <w:lang w:val="es-ES"/>
        </w:rPr>
      </w:pPr>
      <w:bookmarkStart w:id="0" w:name="TitleOfDoc"/>
      <w:bookmarkEnd w:id="0"/>
      <w:r w:rsidRPr="000D3447">
        <w:t>NOVEDADES RELATIVAS A UPOV</w:t>
      </w:r>
      <w:bookmarkStart w:id="1" w:name="_GoBack"/>
      <w:bookmarkEnd w:id="1"/>
      <w:r w:rsidRPr="000D3447">
        <w:t> PRISMA</w:t>
      </w:r>
    </w:p>
    <w:p w:rsidR="00DC48D9" w:rsidRPr="00ED5438" w:rsidRDefault="004151AF" w:rsidP="000D3447">
      <w:pPr>
        <w:pStyle w:val="preparedby0"/>
        <w:jc w:val="left"/>
        <w:rPr>
          <w:lang w:val="es-ES"/>
        </w:rPr>
      </w:pPr>
      <w:bookmarkStart w:id="2" w:name="Prepared"/>
      <w:bookmarkEnd w:id="2"/>
      <w:r w:rsidRPr="000D3447">
        <w:rPr>
          <w:lang w:val="es-ES_tradnl"/>
        </w:rPr>
        <w:t>Documento preparado por la Oficina de la Unión</w:t>
      </w:r>
    </w:p>
    <w:p w:rsidR="00DC48D9" w:rsidRPr="00ED5438" w:rsidRDefault="004151AF" w:rsidP="000D3447">
      <w:pPr>
        <w:pStyle w:val="Disclaimer"/>
        <w:spacing w:after="360"/>
        <w:rPr>
          <w:lang w:val="es-ES"/>
        </w:rPr>
      </w:pPr>
      <w:r w:rsidRPr="000D3447">
        <w:rPr>
          <w:lang w:val="es-ES_tradnl"/>
        </w:rPr>
        <w:t>Nota:</w:t>
      </w:r>
      <w:r w:rsidR="00481511" w:rsidRPr="00ED5438">
        <w:rPr>
          <w:lang w:val="es-ES"/>
        </w:rPr>
        <w:t xml:space="preserve"> </w:t>
      </w:r>
      <w:r w:rsidRPr="000D3447">
        <w:rPr>
          <w:lang w:val="es-ES_tradnl"/>
        </w:rPr>
        <w:t>el presente documento no constituye un documento de política u orientación de la UPOV</w:t>
      </w:r>
    </w:p>
    <w:p w:rsidR="00DC48D9" w:rsidRPr="00ED5438" w:rsidRDefault="004151AF" w:rsidP="00DC48D9">
      <w:pPr>
        <w:pStyle w:val="Heading1"/>
        <w:rPr>
          <w:lang w:val="es-ES"/>
        </w:rPr>
      </w:pPr>
      <w:bookmarkStart w:id="3" w:name="_Toc35421852"/>
      <w:r w:rsidRPr="000D3447">
        <w:rPr>
          <w:lang w:val="es-ES_tradnl"/>
        </w:rPr>
        <w:t>RESUMEN</w:t>
      </w:r>
      <w:bookmarkEnd w:id="3"/>
    </w:p>
    <w:p w:rsidR="00DC48D9" w:rsidRPr="00ED5438" w:rsidRDefault="00DC48D9" w:rsidP="00DC48D9">
      <w:pPr>
        <w:rPr>
          <w:rFonts w:cs="Arial"/>
          <w:color w:val="000000"/>
          <w:sz w:val="18"/>
          <w:lang w:val="es-ES"/>
        </w:rPr>
      </w:pPr>
    </w:p>
    <w:p w:rsidR="00DC48D9" w:rsidRPr="00ED5438" w:rsidRDefault="00484913" w:rsidP="00DC48D9">
      <w:pPr>
        <w:rPr>
          <w:rFonts w:cs="Arial"/>
          <w:color w:val="000000"/>
          <w:lang w:val="es-ES"/>
        </w:rPr>
      </w:pPr>
      <w:r w:rsidRPr="003A729F">
        <w:rPr>
          <w:rFonts w:cs="Arial"/>
          <w:color w:val="000000"/>
        </w:rPr>
        <w:fldChar w:fldCharType="begin"/>
      </w:r>
      <w:r w:rsidR="00DC48D9" w:rsidRPr="00ED5438">
        <w:rPr>
          <w:rFonts w:cs="Arial"/>
          <w:color w:val="000000"/>
          <w:lang w:val="es-ES"/>
        </w:rPr>
        <w:instrText xml:space="preserve"> AUTONUM  </w:instrText>
      </w:r>
      <w:r w:rsidRPr="003A729F">
        <w:rPr>
          <w:rFonts w:cs="Arial"/>
          <w:color w:val="000000"/>
        </w:rPr>
        <w:fldChar w:fldCharType="end"/>
      </w:r>
      <w:r w:rsidR="00DC48D9" w:rsidRPr="00ED5438">
        <w:rPr>
          <w:rFonts w:cs="Arial"/>
          <w:color w:val="000000"/>
          <w:lang w:val="es-ES"/>
        </w:rPr>
        <w:tab/>
      </w:r>
      <w:r w:rsidR="00A604E1" w:rsidRPr="000D3447">
        <w:rPr>
          <w:rFonts w:cs="Arial"/>
          <w:color w:val="000000"/>
          <w:lang w:val="es-ES_tradnl"/>
        </w:rPr>
        <w:t xml:space="preserve">El presente documento tiene por finalidad informar de las novedades acaecidas desde la decimocuarta reunión sobre la elaboración de un formulario electrónico de solicitud </w:t>
      </w:r>
      <w:r w:rsidR="00A604E1" w:rsidRPr="000D3447">
        <w:rPr>
          <w:lang w:val="es-ES_tradnl"/>
        </w:rPr>
        <w:t>(</w:t>
      </w:r>
      <w:r w:rsidR="00A604E1" w:rsidRPr="000D3447">
        <w:rPr>
          <w:rFonts w:cs="Arial"/>
          <w:color w:val="000000"/>
          <w:lang w:val="es-ES_tradnl"/>
        </w:rPr>
        <w:t>“reunión EAF/14”)</w:t>
      </w:r>
      <w:r w:rsidR="00667697" w:rsidRPr="000D3447">
        <w:rPr>
          <w:rFonts w:cs="Arial"/>
          <w:color w:val="000000"/>
          <w:lang w:val="es-ES_tradnl"/>
        </w:rPr>
        <w:t xml:space="preserve">, </w:t>
      </w:r>
      <w:r w:rsidR="00A604E1" w:rsidRPr="000D3447">
        <w:rPr>
          <w:rFonts w:cs="Arial"/>
          <w:color w:val="000000"/>
          <w:lang w:val="es-ES_tradnl"/>
        </w:rPr>
        <w:t>celebrada en Ginebra el 28 de octubre de 2019</w:t>
      </w:r>
      <w:r w:rsidR="00667697" w:rsidRPr="000D3447">
        <w:rPr>
          <w:rFonts w:cs="Arial"/>
          <w:color w:val="000000"/>
          <w:lang w:val="es-ES_tradnl"/>
        </w:rPr>
        <w:t xml:space="preserve">, </w:t>
      </w:r>
      <w:r w:rsidR="00A604E1" w:rsidRPr="000D3447">
        <w:rPr>
          <w:rFonts w:cs="Arial"/>
          <w:color w:val="000000"/>
          <w:lang w:val="es-ES_tradnl"/>
        </w:rPr>
        <w:t>y presentar propuestas de futuras modificaciones.</w:t>
      </w:r>
    </w:p>
    <w:p w:rsidR="00DC48D9" w:rsidRPr="00ED5438" w:rsidRDefault="00DC48D9" w:rsidP="00DC48D9">
      <w:pPr>
        <w:rPr>
          <w:lang w:val="es-ES"/>
        </w:rPr>
      </w:pPr>
    </w:p>
    <w:p w:rsidR="00DC48D9" w:rsidRPr="00ED5438" w:rsidRDefault="00484913" w:rsidP="00DC48D9">
      <w:pPr>
        <w:rPr>
          <w:rFonts w:cs="Arial"/>
          <w:color w:val="000000"/>
          <w:sz w:val="18"/>
          <w:lang w:val="es-ES"/>
        </w:rPr>
      </w:pPr>
      <w:r w:rsidRPr="003A729F">
        <w:rPr>
          <w:rFonts w:cs="Arial"/>
          <w:color w:val="000000"/>
        </w:rPr>
        <w:fldChar w:fldCharType="begin"/>
      </w:r>
      <w:r w:rsidR="00DC48D9" w:rsidRPr="00ED5438">
        <w:rPr>
          <w:rFonts w:cs="Arial"/>
          <w:color w:val="000000"/>
          <w:lang w:val="es-ES"/>
        </w:rPr>
        <w:instrText xml:space="preserve"> AUTONUM  </w:instrText>
      </w:r>
      <w:r w:rsidRPr="003A729F">
        <w:rPr>
          <w:rFonts w:cs="Arial"/>
          <w:color w:val="000000"/>
        </w:rPr>
        <w:fldChar w:fldCharType="end"/>
      </w:r>
      <w:r w:rsidR="00DC48D9" w:rsidRPr="00ED5438">
        <w:rPr>
          <w:rFonts w:cs="Arial"/>
          <w:color w:val="000000"/>
          <w:lang w:val="es-ES"/>
        </w:rPr>
        <w:tab/>
      </w:r>
      <w:r w:rsidR="00403D9D" w:rsidRPr="000D3447">
        <w:rPr>
          <w:rFonts w:cs="Arial"/>
          <w:color w:val="000000"/>
          <w:lang w:val="es-ES_tradnl"/>
        </w:rPr>
        <w:t>Se invita a los miembros participantes en la elaboración del formulario electrónico de solicitud a tomar nota de las novedades relativas a UPOV PRISMA</w:t>
      </w:r>
      <w:r w:rsidR="00667697" w:rsidRPr="000D3447">
        <w:rPr>
          <w:rFonts w:cs="Arial"/>
          <w:color w:val="000000"/>
          <w:lang w:val="es-ES_tradnl"/>
        </w:rPr>
        <w:t xml:space="preserve">, </w:t>
      </w:r>
      <w:r w:rsidR="00403D9D" w:rsidRPr="000D3447">
        <w:rPr>
          <w:rFonts w:cs="Arial"/>
          <w:color w:val="000000"/>
          <w:lang w:val="es-ES_tradnl"/>
        </w:rPr>
        <w:t>que se exponen en el presente documento,</w:t>
      </w:r>
      <w:r w:rsidR="00DC48D9" w:rsidRPr="00ED5438">
        <w:rPr>
          <w:rFonts w:cs="Arial"/>
          <w:color w:val="000000"/>
          <w:lang w:val="es-ES"/>
        </w:rPr>
        <w:t xml:space="preserve"> </w:t>
      </w:r>
      <w:r w:rsidR="00403D9D" w:rsidRPr="000D3447">
        <w:rPr>
          <w:rFonts w:cs="Arial"/>
          <w:color w:val="000000"/>
          <w:lang w:val="es-ES_tradnl"/>
        </w:rPr>
        <w:t>y a considerar los próximos pasos que se han de dar en relación con UPOV PRISMA.</w:t>
      </w:r>
      <w:r w:rsidR="00481511" w:rsidRPr="00ED5438">
        <w:rPr>
          <w:rFonts w:cs="Arial"/>
          <w:color w:val="000000"/>
          <w:sz w:val="18"/>
          <w:lang w:val="es-ES"/>
        </w:rPr>
        <w:t xml:space="preserve"> </w:t>
      </w:r>
    </w:p>
    <w:p w:rsidR="00DC48D9" w:rsidRPr="00ED5438" w:rsidRDefault="00DC48D9" w:rsidP="00DC48D9">
      <w:pPr>
        <w:rPr>
          <w:rFonts w:cs="Arial"/>
          <w:lang w:val="es-ES"/>
        </w:rPr>
      </w:pPr>
    </w:p>
    <w:p w:rsidR="00DC48D9" w:rsidRPr="00ED5438" w:rsidRDefault="00484913" w:rsidP="001C2019">
      <w:pPr>
        <w:rPr>
          <w:lang w:val="es-ES"/>
        </w:rPr>
      </w:pPr>
      <w:r w:rsidRPr="003A729F">
        <w:fldChar w:fldCharType="begin"/>
      </w:r>
      <w:r w:rsidR="00DC48D9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DC48D9" w:rsidRPr="00ED5438">
        <w:rPr>
          <w:lang w:val="es-ES"/>
        </w:rPr>
        <w:tab/>
      </w:r>
      <w:r w:rsidR="00403D9D" w:rsidRPr="000D3447">
        <w:rPr>
          <w:lang w:val="es-ES_tradnl"/>
        </w:rPr>
        <w:t>El presente documento se estructura del modo siguiente:</w:t>
      </w:r>
    </w:p>
    <w:p w:rsidR="000E69BE" w:rsidRDefault="00484913" w:rsidP="009B3B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r w:rsidRPr="00160D78">
        <w:rPr>
          <w:rFonts w:cs="Arial"/>
        </w:rPr>
        <w:fldChar w:fldCharType="begin"/>
      </w:r>
      <w:r w:rsidR="00DC48D9" w:rsidRPr="00160D78">
        <w:instrText xml:space="preserve"> TOC \o "1-3" \h \z \u </w:instrText>
      </w:r>
      <w:r w:rsidRPr="00160D78">
        <w:rPr>
          <w:rFonts w:cs="Arial"/>
        </w:rPr>
        <w:fldChar w:fldCharType="separate"/>
      </w:r>
      <w:hyperlink w:anchor="_Toc35421852" w:history="1">
        <w:r w:rsidR="000E69BE" w:rsidRPr="002A21C0">
          <w:rPr>
            <w:rStyle w:val="Hyperlink"/>
            <w:noProof/>
            <w:lang w:val="es-ES_tradnl"/>
          </w:rPr>
          <w:t>RESUMEN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_Toc35421852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1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53" w:history="1">
        <w:r w:rsidR="000E69BE" w:rsidRPr="002A21C0">
          <w:rPr>
            <w:rStyle w:val="Hyperlink"/>
            <w:noProof/>
            <w:lang w:val="es-ES_tradnl"/>
          </w:rPr>
          <w:t>ANTECEDENTES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_Toc35421853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2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54" w:history="1">
        <w:r w:rsidR="000E69BE" w:rsidRPr="002A21C0">
          <w:rPr>
            <w:rStyle w:val="Hyperlink"/>
            <w:noProof/>
            <w:lang w:val="es-ES_tradnl"/>
          </w:rPr>
          <w:t>NOVEDADES ACONTECIDAS EN LA REUNIÓN EAF/14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_Toc35421854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2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55" w:history="1">
        <w:r w:rsidR="000E69BE" w:rsidRPr="002A21C0">
          <w:rPr>
            <w:rStyle w:val="Hyperlink"/>
            <w:noProof/>
            <w:lang w:val="es-ES_tradnl"/>
          </w:rPr>
          <w:t>NOVEDADES ACONTECIDAS DESDE LA REUNIÓN EAF/14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_Toc35421855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2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56" w:history="1">
        <w:r w:rsidR="000E69BE" w:rsidRPr="002A21C0">
          <w:rPr>
            <w:rStyle w:val="Hyperlink"/>
            <w:noProof/>
            <w:lang w:val="es-ES_tradnl"/>
          </w:rPr>
          <w:t>Novedades acaecidas en el Comité Técnico (TC) en octubre de 2019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_Toc35421856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2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57" w:history="1">
        <w:r w:rsidR="000E69BE" w:rsidRPr="002A21C0">
          <w:rPr>
            <w:rStyle w:val="Hyperlink"/>
            <w:noProof/>
            <w:lang w:val="es-ES_tradnl"/>
          </w:rPr>
          <w:t>Novedades acaecidas en el Comité Administrativo y Jurídico (CAJ) en octubre de 2019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_Toc35421857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2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58" w:history="1">
        <w:r w:rsidR="000E69BE" w:rsidRPr="002A21C0">
          <w:rPr>
            <w:rStyle w:val="Hyperlink"/>
            <w:noProof/>
            <w:lang w:val="es-ES_tradnl"/>
          </w:rPr>
          <w:t>Novedades acaecidas en el Comité Consultivo y en el Consejo en octubre de 2019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_Toc35421858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2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59" w:history="1">
        <w:r w:rsidR="000E69BE" w:rsidRPr="002A21C0">
          <w:rPr>
            <w:rStyle w:val="Hyperlink"/>
            <w:noProof/>
            <w:lang w:val="es-ES_tradnl"/>
          </w:rPr>
          <w:t>Aplicación de las nuevas condiciones de uso de UPOV PRISMA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_Toc35421859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2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60" w:history="1">
        <w:r w:rsidR="000E69BE" w:rsidRPr="002A21C0">
          <w:rPr>
            <w:rStyle w:val="Hyperlink"/>
            <w:noProof/>
            <w:lang w:val="es-ES_tradnl"/>
          </w:rPr>
          <w:t>Versión 2.4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_Toc35421860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4</w:t>
        </w:r>
        <w:r w:rsidR="000E69BE">
          <w:rPr>
            <w:noProof/>
            <w:webHidden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1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Alcance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_Toc35421861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4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2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Funciones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_Toc35421862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5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63" w:history="1">
        <w:r w:rsidR="000E69BE" w:rsidRPr="002A21C0">
          <w:rPr>
            <w:rStyle w:val="Hyperlink"/>
            <w:noProof/>
            <w:lang w:val="es-ES_tradnl"/>
          </w:rPr>
          <w:t>Uso de UPOV PRISMA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_Toc35421863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5</w:t>
        </w:r>
        <w:r w:rsidR="000E69BE">
          <w:rPr>
            <w:noProof/>
            <w:webHidden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4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Número de solicitudes de derechos de obtentor cursadas por medio de UPOV PRISMA</w:t>
        </w:r>
        <w:r w:rsidR="00CB24AF">
          <w:rPr>
            <w:rStyle w:val="Hyperlink"/>
            <w:noProof/>
            <w:sz w:val="16"/>
            <w:szCs w:val="16"/>
            <w:lang w:val="es-ES_tradnl"/>
          </w:rPr>
          <w:br/>
        </w:r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(a 29 de febrero de 2020):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_Toc35421864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5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5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Número de presentaciones a listas nacionales* cursadas por medio de UPOV PRISMA</w:t>
        </w:r>
        <w:r w:rsidR="00CB24AF">
          <w:rPr>
            <w:rStyle w:val="Hyperlink"/>
            <w:noProof/>
            <w:sz w:val="16"/>
            <w:szCs w:val="16"/>
            <w:lang w:val="es-ES_tradnl"/>
          </w:rPr>
          <w:br/>
        </w:r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(a 29 de febrero de 2020):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_Toc35421865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5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6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Número de solicitudes (derechos de obtentor y lista nacional) cursadas por medio de UPOV PRISMA</w:t>
        </w:r>
        <w:r w:rsidR="00CB24AF">
          <w:rPr>
            <w:rStyle w:val="Hyperlink"/>
            <w:noProof/>
            <w:sz w:val="16"/>
            <w:szCs w:val="16"/>
            <w:lang w:val="es-ES_tradnl"/>
          </w:rPr>
          <w:br/>
        </w:r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(a 29 de febrero de 2020):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_Toc35421866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6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7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Número de solicitudes (derechos de obtentor y lista nacional) cursadas mediante UPOV PRISMA,</w:t>
        </w:r>
        <w:r w:rsidR="00CB24AF">
          <w:rPr>
            <w:rStyle w:val="Hyperlink"/>
            <w:noProof/>
            <w:sz w:val="16"/>
            <w:szCs w:val="16"/>
            <w:lang w:val="es-ES_tradnl"/>
          </w:rPr>
          <w:br/>
        </w:r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por orden cronológico (a 29 de febrero de 2020):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_Toc35421867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6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8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Número de solicitudes (derechos de obtentor y lista nacional) cursadas mediante UPOV PRISMA,</w:t>
        </w:r>
        <w:r w:rsidR="00CB24AF">
          <w:rPr>
            <w:rStyle w:val="Hyperlink"/>
            <w:noProof/>
            <w:sz w:val="16"/>
            <w:szCs w:val="16"/>
            <w:lang w:val="es-ES_tradnl"/>
          </w:rPr>
          <w:br/>
        </w:r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por tipo de cultivo (a 29 de febrero de 2020):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_Toc35421868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7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0E69BE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69" w:history="1">
        <w:r w:rsidR="000E69BE" w:rsidRPr="000E69BE">
          <w:rPr>
            <w:rStyle w:val="Hyperlink"/>
            <w:noProof/>
            <w:sz w:val="16"/>
            <w:szCs w:val="16"/>
            <w:lang w:val="es-ES_tradnl"/>
          </w:rPr>
          <w:t>Número de solicitudes cursadas por autoridad participante en UPOV PRISMA (a 29 de febrero de 2020):</w:t>
        </w:r>
        <w:r w:rsidR="000E69BE" w:rsidRPr="000E69BE">
          <w:rPr>
            <w:noProof/>
            <w:webHidden/>
            <w:sz w:val="16"/>
            <w:szCs w:val="16"/>
          </w:rPr>
          <w:tab/>
        </w:r>
        <w:r w:rsidR="000E69BE" w:rsidRPr="000E69BE">
          <w:rPr>
            <w:noProof/>
            <w:webHidden/>
            <w:sz w:val="16"/>
            <w:szCs w:val="16"/>
          </w:rPr>
          <w:fldChar w:fldCharType="begin"/>
        </w:r>
        <w:r w:rsidR="000E69BE" w:rsidRPr="000E69BE">
          <w:rPr>
            <w:noProof/>
            <w:webHidden/>
            <w:sz w:val="16"/>
            <w:szCs w:val="16"/>
          </w:rPr>
          <w:instrText xml:space="preserve"> PAGEREF _Toc35421869 \h </w:instrText>
        </w:r>
        <w:r w:rsidR="000E69BE" w:rsidRPr="000E69BE">
          <w:rPr>
            <w:noProof/>
            <w:webHidden/>
            <w:sz w:val="16"/>
            <w:szCs w:val="16"/>
          </w:rPr>
        </w:r>
        <w:r w:rsidR="000E69BE" w:rsidRPr="000E69BE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7</w:t>
        </w:r>
        <w:r w:rsidR="000E69BE" w:rsidRPr="000E69BE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70" w:history="1">
        <w:r w:rsidR="000E69BE" w:rsidRPr="002A21C0">
          <w:rPr>
            <w:rStyle w:val="Hyperlink"/>
            <w:noProof/>
            <w:lang w:val="es-ES_tradnl"/>
          </w:rPr>
          <w:t>Comunicación y promoción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_Toc35421870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8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71" w:history="1">
        <w:r w:rsidR="000E69BE" w:rsidRPr="002A21C0">
          <w:rPr>
            <w:rStyle w:val="Hyperlink"/>
            <w:noProof/>
            <w:lang w:val="es-ES_tradnl"/>
          </w:rPr>
          <w:t>MODIFICACIONES PREVISTAS PARA EL FUTURO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_Toc35421871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8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72" w:history="1">
        <w:r w:rsidR="000E69BE" w:rsidRPr="002A21C0">
          <w:rPr>
            <w:rStyle w:val="Hyperlink"/>
            <w:noProof/>
            <w:lang w:val="es-ES_tradnl"/>
          </w:rPr>
          <w:t>Versión 2.5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_Toc35421872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8</w:t>
        </w:r>
        <w:r w:rsidR="000E69BE">
          <w:rPr>
            <w:noProof/>
            <w:webHidden/>
          </w:rPr>
          <w:fldChar w:fldCharType="end"/>
        </w:r>
      </w:hyperlink>
    </w:p>
    <w:p w:rsidR="000E69BE" w:rsidRPr="00CB24AF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73" w:history="1">
        <w:r w:rsidR="000E69BE" w:rsidRPr="00CB24AF">
          <w:rPr>
            <w:rStyle w:val="Hyperlink"/>
            <w:noProof/>
            <w:sz w:val="16"/>
            <w:szCs w:val="16"/>
            <w:lang w:val="es-ES_tradnl"/>
          </w:rPr>
          <w:t>Alcance</w:t>
        </w:r>
        <w:r w:rsidR="000E69BE" w:rsidRPr="00CB24AF">
          <w:rPr>
            <w:noProof/>
            <w:webHidden/>
            <w:sz w:val="16"/>
            <w:szCs w:val="16"/>
          </w:rPr>
          <w:tab/>
        </w:r>
        <w:r w:rsidR="000E69BE" w:rsidRPr="00CB24AF">
          <w:rPr>
            <w:noProof/>
            <w:webHidden/>
            <w:sz w:val="16"/>
            <w:szCs w:val="16"/>
          </w:rPr>
          <w:fldChar w:fldCharType="begin"/>
        </w:r>
        <w:r w:rsidR="000E69BE" w:rsidRPr="00CB24AF">
          <w:rPr>
            <w:noProof/>
            <w:webHidden/>
            <w:sz w:val="16"/>
            <w:szCs w:val="16"/>
          </w:rPr>
          <w:instrText xml:space="preserve"> PAGEREF _Toc35421873 \h </w:instrText>
        </w:r>
        <w:r w:rsidR="000E69BE" w:rsidRPr="00CB24AF">
          <w:rPr>
            <w:noProof/>
            <w:webHidden/>
            <w:sz w:val="16"/>
            <w:szCs w:val="16"/>
          </w:rPr>
        </w:r>
        <w:r w:rsidR="000E69BE" w:rsidRPr="00CB24AF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8</w:t>
        </w:r>
        <w:r w:rsidR="000E69BE" w:rsidRPr="00CB24AF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CB24AF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74" w:history="1">
        <w:r w:rsidR="000E69BE" w:rsidRPr="00CB24AF">
          <w:rPr>
            <w:rStyle w:val="Hyperlink"/>
            <w:noProof/>
            <w:sz w:val="16"/>
            <w:szCs w:val="16"/>
            <w:lang w:val="es-ES_tradnl"/>
          </w:rPr>
          <w:t>Nuevas funciones</w:t>
        </w:r>
        <w:r w:rsidR="000E69BE" w:rsidRPr="00CB24AF">
          <w:rPr>
            <w:noProof/>
            <w:webHidden/>
            <w:sz w:val="16"/>
            <w:szCs w:val="16"/>
          </w:rPr>
          <w:tab/>
        </w:r>
        <w:r w:rsidR="000E69BE" w:rsidRPr="00CB24AF">
          <w:rPr>
            <w:noProof/>
            <w:webHidden/>
            <w:sz w:val="16"/>
            <w:szCs w:val="16"/>
          </w:rPr>
          <w:fldChar w:fldCharType="begin"/>
        </w:r>
        <w:r w:rsidR="000E69BE" w:rsidRPr="00CB24AF">
          <w:rPr>
            <w:noProof/>
            <w:webHidden/>
            <w:sz w:val="16"/>
            <w:szCs w:val="16"/>
          </w:rPr>
          <w:instrText xml:space="preserve"> PAGEREF _Toc35421874 \h </w:instrText>
        </w:r>
        <w:r w:rsidR="000E69BE" w:rsidRPr="00CB24AF">
          <w:rPr>
            <w:noProof/>
            <w:webHidden/>
            <w:sz w:val="16"/>
            <w:szCs w:val="16"/>
          </w:rPr>
        </w:r>
        <w:r w:rsidR="000E69BE" w:rsidRPr="00CB24AF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9</w:t>
        </w:r>
        <w:r w:rsidR="000E69BE" w:rsidRPr="00CB24AF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Pr="00CB24AF" w:rsidRDefault="00C42A94">
      <w:pPr>
        <w:pStyle w:val="TOC3"/>
        <w:rPr>
          <w:rFonts w:asciiTheme="minorHAnsi" w:eastAsiaTheme="minorEastAsia" w:hAnsiTheme="minorHAnsi" w:cstheme="minorBidi"/>
          <w:noProof/>
          <w:sz w:val="16"/>
          <w:szCs w:val="16"/>
          <w:lang w:val="es-ES_tradnl" w:eastAsia="es-ES_tradnl"/>
        </w:rPr>
      </w:pPr>
      <w:hyperlink w:anchor="_Toc35421875" w:history="1">
        <w:r w:rsidR="000E69BE" w:rsidRPr="00CB24AF">
          <w:rPr>
            <w:rStyle w:val="Hyperlink"/>
            <w:noProof/>
            <w:sz w:val="16"/>
            <w:szCs w:val="16"/>
            <w:lang w:val="es-ES_tradnl"/>
          </w:rPr>
          <w:t>Calendario de puesta en funcionamiento</w:t>
        </w:r>
        <w:r w:rsidR="000E69BE" w:rsidRPr="00CB24AF">
          <w:rPr>
            <w:noProof/>
            <w:webHidden/>
            <w:sz w:val="16"/>
            <w:szCs w:val="16"/>
          </w:rPr>
          <w:tab/>
        </w:r>
        <w:r w:rsidR="000E69BE" w:rsidRPr="00CB24AF">
          <w:rPr>
            <w:noProof/>
            <w:webHidden/>
            <w:sz w:val="16"/>
            <w:szCs w:val="16"/>
          </w:rPr>
          <w:fldChar w:fldCharType="begin"/>
        </w:r>
        <w:r w:rsidR="000E69BE" w:rsidRPr="00CB24AF">
          <w:rPr>
            <w:noProof/>
            <w:webHidden/>
            <w:sz w:val="16"/>
            <w:szCs w:val="16"/>
          </w:rPr>
          <w:instrText xml:space="preserve"> PAGEREF _Toc35421875 \h </w:instrText>
        </w:r>
        <w:r w:rsidR="000E69BE" w:rsidRPr="00CB24AF">
          <w:rPr>
            <w:noProof/>
            <w:webHidden/>
            <w:sz w:val="16"/>
            <w:szCs w:val="16"/>
          </w:rPr>
        </w:r>
        <w:r w:rsidR="000E69BE" w:rsidRPr="00CB24AF">
          <w:rPr>
            <w:noProof/>
            <w:webHidden/>
            <w:sz w:val="16"/>
            <w:szCs w:val="16"/>
          </w:rPr>
          <w:fldChar w:fldCharType="separate"/>
        </w:r>
        <w:r w:rsidR="00DD20F6">
          <w:rPr>
            <w:noProof/>
            <w:webHidden/>
            <w:sz w:val="16"/>
            <w:szCs w:val="16"/>
          </w:rPr>
          <w:t>9</w:t>
        </w:r>
        <w:r w:rsidR="000E69BE" w:rsidRPr="00CB24AF">
          <w:rPr>
            <w:noProof/>
            <w:webHidden/>
            <w:sz w:val="16"/>
            <w:szCs w:val="16"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76" w:history="1">
        <w:r w:rsidR="000E69BE" w:rsidRPr="002A21C0">
          <w:rPr>
            <w:rStyle w:val="Hyperlink"/>
            <w:noProof/>
            <w:lang w:val="es-ES_tradnl"/>
          </w:rPr>
          <w:t>Comunicación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_Toc35421876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9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77" w:history="1">
        <w:r w:rsidR="000E69BE" w:rsidRPr="002A21C0">
          <w:rPr>
            <w:rStyle w:val="Hyperlink"/>
            <w:noProof/>
            <w:lang w:val="es-ES_tradnl"/>
          </w:rPr>
          <w:t>Modificaciones previstas para el futuro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_Toc35421877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9</w:t>
        </w:r>
        <w:r w:rsidR="000E69BE">
          <w:rPr>
            <w:noProof/>
            <w:webHidden/>
          </w:rPr>
          <w:fldChar w:fldCharType="end"/>
        </w:r>
      </w:hyperlink>
    </w:p>
    <w:p w:rsidR="000E69BE" w:rsidRDefault="00C42A94" w:rsidP="009B3B0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_tradnl"/>
        </w:rPr>
      </w:pPr>
      <w:hyperlink w:anchor="_Toc35421878" w:history="1">
        <w:r w:rsidR="000E69BE" w:rsidRPr="002A21C0">
          <w:rPr>
            <w:rStyle w:val="Hyperlink"/>
            <w:noProof/>
            <w:lang w:val="es-ES_tradnl"/>
          </w:rPr>
          <w:t>DIFERENCIAS en LOS FORMULARIOS</w:t>
        </w:r>
        <w:r w:rsidR="000E69BE">
          <w:rPr>
            <w:noProof/>
            <w:webHidden/>
          </w:rPr>
          <w:tab/>
        </w:r>
        <w:r w:rsidR="000E69BE">
          <w:rPr>
            <w:noProof/>
            <w:webHidden/>
          </w:rPr>
          <w:fldChar w:fldCharType="begin"/>
        </w:r>
        <w:r w:rsidR="000E69BE">
          <w:rPr>
            <w:noProof/>
            <w:webHidden/>
          </w:rPr>
          <w:instrText xml:space="preserve"> PAGEREF _Toc35421878 \h </w:instrText>
        </w:r>
        <w:r w:rsidR="000E69BE">
          <w:rPr>
            <w:noProof/>
            <w:webHidden/>
          </w:rPr>
        </w:r>
        <w:r w:rsidR="000E69BE">
          <w:rPr>
            <w:noProof/>
            <w:webHidden/>
          </w:rPr>
          <w:fldChar w:fldCharType="separate"/>
        </w:r>
        <w:r w:rsidR="00DD20F6">
          <w:rPr>
            <w:noProof/>
            <w:webHidden/>
          </w:rPr>
          <w:t>10</w:t>
        </w:r>
        <w:r w:rsidR="000E69BE">
          <w:rPr>
            <w:noProof/>
            <w:webHidden/>
          </w:rPr>
          <w:fldChar w:fldCharType="end"/>
        </w:r>
      </w:hyperlink>
    </w:p>
    <w:p w:rsidR="00022E2F" w:rsidRPr="00ED5438" w:rsidRDefault="00484913" w:rsidP="009B3B07">
      <w:pPr>
        <w:tabs>
          <w:tab w:val="left" w:pos="1418"/>
          <w:tab w:val="right" w:leader="dot" w:pos="9639"/>
        </w:tabs>
        <w:spacing w:before="120"/>
        <w:ind w:left="567" w:right="1418"/>
        <w:jc w:val="left"/>
        <w:rPr>
          <w:sz w:val="18"/>
          <w:szCs w:val="18"/>
          <w:lang w:val="es-ES"/>
        </w:rPr>
      </w:pPr>
      <w:r w:rsidRPr="00160D78">
        <w:rPr>
          <w:b/>
          <w:bCs/>
          <w:sz w:val="18"/>
          <w:szCs w:val="18"/>
        </w:rPr>
        <w:fldChar w:fldCharType="end"/>
      </w:r>
      <w:r w:rsidR="00403D9D" w:rsidRPr="000D3447">
        <w:rPr>
          <w:sz w:val="18"/>
          <w:szCs w:val="18"/>
          <w:lang w:val="es-ES_tradnl"/>
        </w:rPr>
        <w:t>ANEXO:</w:t>
      </w:r>
      <w:r w:rsidR="003A729F" w:rsidRPr="00ED5438">
        <w:rPr>
          <w:sz w:val="18"/>
          <w:szCs w:val="18"/>
          <w:lang w:val="es-ES"/>
        </w:rPr>
        <w:tab/>
      </w:r>
      <w:r w:rsidR="00403D9D" w:rsidRPr="000D3447">
        <w:rPr>
          <w:sz w:val="18"/>
          <w:szCs w:val="18"/>
          <w:lang w:val="es-ES_tradnl"/>
        </w:rPr>
        <w:t>FOLLETO SOBRE UPOV PRISMA (en inglés exclusivamente)</w:t>
      </w:r>
    </w:p>
    <w:p w:rsidR="00DC48D9" w:rsidRPr="00ED5438" w:rsidRDefault="00E117D0" w:rsidP="00642192">
      <w:pPr>
        <w:pStyle w:val="Heading1"/>
        <w:spacing w:before="240"/>
        <w:rPr>
          <w:lang w:val="es-ES"/>
        </w:rPr>
      </w:pPr>
      <w:bookmarkStart w:id="4" w:name="_Toc35421853"/>
      <w:r w:rsidRPr="000D3447">
        <w:rPr>
          <w:lang w:val="es-ES_tradnl"/>
        </w:rPr>
        <w:lastRenderedPageBreak/>
        <w:t>ANTECEDENTES</w:t>
      </w:r>
      <w:bookmarkEnd w:id="4"/>
    </w:p>
    <w:p w:rsidR="00DC48D9" w:rsidRPr="00ED5438" w:rsidRDefault="00DC48D9" w:rsidP="00DC48D9">
      <w:pPr>
        <w:pStyle w:val="Heading1"/>
        <w:rPr>
          <w:lang w:val="es-ES"/>
        </w:rPr>
      </w:pPr>
    </w:p>
    <w:p w:rsidR="00DC48D9" w:rsidRPr="00ED5438" w:rsidRDefault="00484913" w:rsidP="00DC48D9">
      <w:pPr>
        <w:rPr>
          <w:lang w:val="es-ES"/>
        </w:rPr>
      </w:pPr>
      <w:r w:rsidRPr="003A729F">
        <w:fldChar w:fldCharType="begin"/>
      </w:r>
      <w:r w:rsidR="00DC48D9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DC48D9" w:rsidRPr="00ED5438">
        <w:rPr>
          <w:lang w:val="es-ES"/>
        </w:rPr>
        <w:tab/>
      </w:r>
      <w:r w:rsidR="00E117D0" w:rsidRPr="000D3447">
        <w:rPr>
          <w:lang w:val="es-ES_tradnl"/>
        </w:rPr>
        <w:t>Los antecedentes de la elaboración del EAF se facilitan en el documento UPOV/EAF/14/2 “</w:t>
      </w:r>
      <w:r w:rsidR="00E117D0" w:rsidRPr="00187442">
        <w:rPr>
          <w:lang w:val="es-ES_tradnl"/>
        </w:rPr>
        <w:t>Novedades relativas a UPOV PRISMA</w:t>
      </w:r>
      <w:r w:rsidR="00E117D0" w:rsidRPr="000D3447">
        <w:rPr>
          <w:lang w:val="es-ES_tradnl"/>
        </w:rPr>
        <w:t>”.</w:t>
      </w:r>
      <w:r w:rsidR="00DC48D9" w:rsidRPr="00ED5438">
        <w:rPr>
          <w:lang w:val="es-ES"/>
        </w:rPr>
        <w:t xml:space="preserve"> </w:t>
      </w:r>
    </w:p>
    <w:p w:rsidR="00DC48D9" w:rsidRPr="00ED5438" w:rsidRDefault="00DC48D9" w:rsidP="00DC48D9">
      <w:pPr>
        <w:rPr>
          <w:lang w:val="es-ES"/>
        </w:rPr>
      </w:pPr>
    </w:p>
    <w:p w:rsidR="00E91C66" w:rsidRPr="00ED5438" w:rsidRDefault="00E91C66" w:rsidP="00DC48D9">
      <w:pPr>
        <w:rPr>
          <w:lang w:val="es-ES"/>
        </w:rPr>
      </w:pPr>
    </w:p>
    <w:p w:rsidR="00DC48D9" w:rsidRPr="00ED5438" w:rsidRDefault="00ED5CBC" w:rsidP="00DC48D9">
      <w:pPr>
        <w:pStyle w:val="Heading1"/>
        <w:rPr>
          <w:lang w:val="es-ES"/>
        </w:rPr>
      </w:pPr>
      <w:bookmarkStart w:id="5" w:name="_Toc35421854"/>
      <w:r w:rsidRPr="000D3447">
        <w:rPr>
          <w:lang w:val="es-ES_tradnl"/>
        </w:rPr>
        <w:t>NOVEDADES ACONTECIDAS EN LA REUNIÓN EAF/14</w:t>
      </w:r>
      <w:bookmarkEnd w:id="5"/>
    </w:p>
    <w:p w:rsidR="00DC48D9" w:rsidRPr="00ED5438" w:rsidRDefault="00DC48D9" w:rsidP="00DC48D9">
      <w:pPr>
        <w:keepNext/>
        <w:rPr>
          <w:lang w:val="es-ES"/>
        </w:rPr>
      </w:pPr>
    </w:p>
    <w:p w:rsidR="007C38F1" w:rsidRPr="00ED5438" w:rsidRDefault="00484913" w:rsidP="007C38F1">
      <w:pPr>
        <w:rPr>
          <w:lang w:val="es-ES"/>
        </w:rPr>
      </w:pPr>
      <w:r w:rsidRPr="003A729F">
        <w:fldChar w:fldCharType="begin"/>
      </w:r>
      <w:r w:rsidR="00DC48D9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DC48D9" w:rsidRPr="00ED5438">
        <w:rPr>
          <w:lang w:val="es-ES"/>
        </w:rPr>
        <w:tab/>
      </w:r>
      <w:r w:rsidR="00ED5CBC" w:rsidRPr="00790560">
        <w:rPr>
          <w:lang w:val="es-ES_tradnl"/>
        </w:rPr>
        <w:t>En la decimocuarta reunión sobre la elaboración de</w:t>
      </w:r>
      <w:r w:rsidR="008D02D2" w:rsidRPr="00790560">
        <w:rPr>
          <w:lang w:val="es-ES_tradnl"/>
        </w:rPr>
        <w:t xml:space="preserve"> un</w:t>
      </w:r>
      <w:r w:rsidR="00ED5CBC" w:rsidRPr="00790560">
        <w:rPr>
          <w:lang w:val="es-ES_tradnl"/>
        </w:rPr>
        <w:t xml:space="preserve"> formulario electrónico de solicitud (“reunión EAF/1</w:t>
      </w:r>
      <w:r w:rsidR="008F6B51" w:rsidRPr="00790560">
        <w:rPr>
          <w:lang w:val="es-ES_tradnl"/>
        </w:rPr>
        <w:t>4</w:t>
      </w:r>
      <w:r w:rsidR="00ED5CBC" w:rsidRPr="00790560">
        <w:rPr>
          <w:lang w:val="es-ES_tradnl"/>
        </w:rPr>
        <w:t>”)</w:t>
      </w:r>
      <w:r w:rsidR="00667697" w:rsidRPr="00790560">
        <w:rPr>
          <w:lang w:val="es-ES_tradnl"/>
        </w:rPr>
        <w:t xml:space="preserve">, </w:t>
      </w:r>
      <w:r w:rsidR="00ED5CBC" w:rsidRPr="00790560">
        <w:rPr>
          <w:lang w:val="es-ES_tradnl"/>
        </w:rPr>
        <w:t>celebrada en Ginebra el</w:t>
      </w:r>
      <w:r w:rsidR="008D02D2" w:rsidRPr="00790560">
        <w:rPr>
          <w:lang w:val="es-ES_tradnl"/>
        </w:rPr>
        <w:t> </w:t>
      </w:r>
      <w:r w:rsidR="00ED5CBC" w:rsidRPr="00790560">
        <w:rPr>
          <w:lang w:val="es-ES_tradnl"/>
        </w:rPr>
        <w:t xml:space="preserve">28 de </w:t>
      </w:r>
      <w:r w:rsidR="008F6B51" w:rsidRPr="00790560">
        <w:rPr>
          <w:lang w:val="es-ES_tradnl"/>
        </w:rPr>
        <w:t xml:space="preserve">octubre </w:t>
      </w:r>
      <w:r w:rsidR="00ED5CBC" w:rsidRPr="00790560">
        <w:rPr>
          <w:lang w:val="es-ES_tradnl"/>
        </w:rPr>
        <w:t>de 2019</w:t>
      </w:r>
      <w:r w:rsidR="00667697" w:rsidRPr="00790560">
        <w:rPr>
          <w:lang w:val="es-ES_tradnl"/>
        </w:rPr>
        <w:t xml:space="preserve">, </w:t>
      </w:r>
      <w:r w:rsidR="00ED5CBC" w:rsidRPr="00790560">
        <w:rPr>
          <w:lang w:val="es-ES_tradnl"/>
        </w:rPr>
        <w:t>los participantes examinaron el documento</w:t>
      </w:r>
      <w:r w:rsidR="008F6B51" w:rsidRPr="00790560">
        <w:rPr>
          <w:lang w:val="es-ES_tradnl"/>
        </w:rPr>
        <w:t xml:space="preserve"> UPOV/EAF/14/2 </w:t>
      </w:r>
      <w:r w:rsidR="00ED5CBC" w:rsidRPr="00790560">
        <w:rPr>
          <w:lang w:val="es-ES_tradnl"/>
        </w:rPr>
        <w:t>“Novedades relativas a</w:t>
      </w:r>
      <w:r w:rsidR="008F6B51" w:rsidRPr="00790560">
        <w:rPr>
          <w:lang w:val="es-ES_tradnl"/>
        </w:rPr>
        <w:t xml:space="preserve"> UPOV </w:t>
      </w:r>
      <w:r w:rsidR="00ED5CBC" w:rsidRPr="00790560">
        <w:rPr>
          <w:lang w:val="es-ES_tradnl"/>
        </w:rPr>
        <w:t>PRISMA” y asistieron a una pone</w:t>
      </w:r>
      <w:r w:rsidR="008F6B51" w:rsidRPr="00790560">
        <w:rPr>
          <w:lang w:val="es-ES_tradnl"/>
        </w:rPr>
        <w:t>ncia de la Oficina de la Unión.</w:t>
      </w:r>
      <w:r w:rsidR="003A729F" w:rsidRPr="00ED5438">
        <w:rPr>
          <w:lang w:val="es-ES"/>
        </w:rPr>
        <w:t xml:space="preserve"> </w:t>
      </w:r>
      <w:r w:rsidR="009B3B07">
        <w:rPr>
          <w:lang w:val="es-ES"/>
        </w:rPr>
        <w:t xml:space="preserve"> </w:t>
      </w:r>
      <w:r w:rsidR="008D02D2" w:rsidRPr="00790560">
        <w:rPr>
          <w:lang w:val="es-ES_tradnl"/>
        </w:rPr>
        <w:t>El informe de la reunión se facilita en el documento EAF/14/3 “</w:t>
      </w:r>
      <w:r w:rsidR="00790560" w:rsidRPr="00ED5438">
        <w:rPr>
          <w:i/>
          <w:lang w:val="es-ES"/>
        </w:rPr>
        <w:t>Report</w:t>
      </w:r>
      <w:r w:rsidR="008D02D2" w:rsidRPr="00790560">
        <w:rPr>
          <w:lang w:val="es-ES_tradnl"/>
        </w:rPr>
        <w:t>”</w:t>
      </w:r>
      <w:r w:rsidR="00790560" w:rsidRPr="00790560">
        <w:rPr>
          <w:lang w:val="es-ES_tradnl"/>
        </w:rPr>
        <w:t xml:space="preserve"> (Informe)</w:t>
      </w:r>
      <w:r w:rsidR="008D02D2" w:rsidRPr="00790560">
        <w:rPr>
          <w:lang w:val="es-ES_tradnl"/>
        </w:rPr>
        <w:t>.</w:t>
      </w:r>
      <w:r w:rsidR="00481511" w:rsidRPr="00ED5438">
        <w:rPr>
          <w:lang w:val="es-ES"/>
        </w:rPr>
        <w:t xml:space="preserve"> </w:t>
      </w:r>
    </w:p>
    <w:p w:rsidR="003A729F" w:rsidRPr="00ED5438" w:rsidRDefault="003A729F" w:rsidP="003A729F">
      <w:pPr>
        <w:rPr>
          <w:lang w:val="es-ES"/>
        </w:rPr>
      </w:pPr>
    </w:p>
    <w:p w:rsidR="00E91C66" w:rsidRPr="00ED5438" w:rsidRDefault="00E91C66" w:rsidP="003A729F">
      <w:pPr>
        <w:rPr>
          <w:lang w:val="es-ES"/>
        </w:rPr>
      </w:pPr>
    </w:p>
    <w:p w:rsidR="00DC48D9" w:rsidRPr="00ED5438" w:rsidRDefault="008D02D2" w:rsidP="00DC48D9">
      <w:pPr>
        <w:pStyle w:val="Heading1"/>
        <w:rPr>
          <w:lang w:val="es-ES"/>
        </w:rPr>
      </w:pPr>
      <w:bookmarkStart w:id="6" w:name="_Toc35421855"/>
      <w:bookmarkStart w:id="7" w:name="_Toc519867341"/>
      <w:r w:rsidRPr="00790560">
        <w:rPr>
          <w:lang w:val="es-ES_tradnl"/>
        </w:rPr>
        <w:t>NOVEDADES ACONTECIDAS DESDE LA REUNIÓN EAF/14</w:t>
      </w:r>
      <w:bookmarkEnd w:id="6"/>
    </w:p>
    <w:p w:rsidR="00DC48D9" w:rsidRPr="00ED5438" w:rsidRDefault="00DC48D9" w:rsidP="00DC48D9">
      <w:pPr>
        <w:rPr>
          <w:lang w:val="es-ES"/>
        </w:rPr>
      </w:pPr>
    </w:p>
    <w:p w:rsidR="000E3903" w:rsidRPr="00ED5438" w:rsidRDefault="008D02D2" w:rsidP="000E3903">
      <w:pPr>
        <w:pStyle w:val="Heading2"/>
        <w:rPr>
          <w:lang w:val="es-ES"/>
        </w:rPr>
      </w:pPr>
      <w:bookmarkStart w:id="8" w:name="_Toc35421856"/>
      <w:bookmarkStart w:id="9" w:name="_Toc945744"/>
      <w:r w:rsidRPr="00790560">
        <w:rPr>
          <w:lang w:val="es-ES_tradnl"/>
        </w:rPr>
        <w:t>Novedades acaecidas en el Comité Técnico (TC) en octubre de 2019</w:t>
      </w:r>
      <w:bookmarkEnd w:id="8"/>
    </w:p>
    <w:p w:rsidR="000E3903" w:rsidRPr="00ED5438" w:rsidRDefault="000E3903" w:rsidP="000E3903">
      <w:pPr>
        <w:rPr>
          <w:lang w:val="es-ES"/>
        </w:rPr>
      </w:pPr>
    </w:p>
    <w:p w:rsidR="000E3903" w:rsidRPr="00ED5438" w:rsidRDefault="00484913" w:rsidP="000E3903">
      <w:pPr>
        <w:rPr>
          <w:rFonts w:eastAsia="MS Mincho"/>
          <w:lang w:val="es-ES"/>
        </w:rPr>
      </w:pPr>
      <w:r w:rsidRPr="00407F84">
        <w:fldChar w:fldCharType="begin"/>
      </w:r>
      <w:r w:rsidR="000E3903" w:rsidRPr="00ED5438">
        <w:rPr>
          <w:lang w:val="es-ES"/>
        </w:rPr>
        <w:instrText xml:space="preserve"> AUTONUM  \* Arabic </w:instrText>
      </w:r>
      <w:r w:rsidRPr="00407F84">
        <w:fldChar w:fldCharType="end"/>
      </w:r>
      <w:r w:rsidR="000E3903" w:rsidRPr="00ED5438">
        <w:rPr>
          <w:lang w:val="es-ES"/>
        </w:rPr>
        <w:tab/>
      </w:r>
      <w:r w:rsidR="008D02D2" w:rsidRPr="00790560">
        <w:rPr>
          <w:lang w:val="es-ES_tradnl"/>
        </w:rPr>
        <w:t>En su quincuagésima quinta sesión</w:t>
      </w:r>
      <w:r w:rsidR="00667697" w:rsidRPr="00790560">
        <w:rPr>
          <w:lang w:val="es-ES_tradnl"/>
        </w:rPr>
        <w:t xml:space="preserve">, </w:t>
      </w:r>
      <w:r w:rsidR="008D02D2" w:rsidRPr="00790560">
        <w:rPr>
          <w:lang w:val="es-ES_tradnl"/>
        </w:rPr>
        <w:t>celebrada en Ginebra los días 28 y 29 de octubre de</w:t>
      </w:r>
      <w:r w:rsidR="005860D1" w:rsidRPr="00790560">
        <w:rPr>
          <w:lang w:val="es-ES_tradnl"/>
        </w:rPr>
        <w:t> </w:t>
      </w:r>
      <w:r w:rsidR="008D02D2" w:rsidRPr="00790560">
        <w:rPr>
          <w:lang w:val="es-ES_tradnl"/>
        </w:rPr>
        <w:t>2019</w:t>
      </w:r>
      <w:r w:rsidR="00667697" w:rsidRPr="00790560">
        <w:rPr>
          <w:lang w:val="es-ES_tradnl"/>
        </w:rPr>
        <w:t xml:space="preserve">, </w:t>
      </w:r>
      <w:r w:rsidR="008D02D2" w:rsidRPr="00790560">
        <w:rPr>
          <w:lang w:val="es-ES_tradnl"/>
        </w:rPr>
        <w:t xml:space="preserve">el Comité Técnico (TC) </w:t>
      </w:r>
      <w:r w:rsidR="00C473C0" w:rsidRPr="00790560">
        <w:rPr>
          <w:rFonts w:eastAsia="MS Mincho"/>
          <w:lang w:val="es-ES_tradnl"/>
        </w:rPr>
        <w:t>tomó nota de la</w:t>
      </w:r>
      <w:r w:rsidR="008D02D2" w:rsidRPr="00790560">
        <w:rPr>
          <w:rFonts w:eastAsia="MS Mincho"/>
          <w:lang w:val="es-ES_tradnl"/>
        </w:rPr>
        <w:t xml:space="preserve"> información </w:t>
      </w:r>
      <w:r w:rsidR="005860D1" w:rsidRPr="00790560">
        <w:rPr>
          <w:lang w:val="es-ES_tradnl"/>
        </w:rPr>
        <w:t xml:space="preserve">suministrada en el </w:t>
      </w:r>
      <w:r w:rsidR="008D02D2" w:rsidRPr="00790560">
        <w:rPr>
          <w:rFonts w:eastAsia="MS Mincho"/>
          <w:lang w:val="es-ES_tradnl"/>
        </w:rPr>
        <w:t xml:space="preserve">documento </w:t>
      </w:r>
      <w:hyperlink r:id="rId9" w:history="1">
        <w:r w:rsidR="008D02D2" w:rsidRPr="009B3B07">
          <w:rPr>
            <w:rStyle w:val="Hyperlink"/>
            <w:rFonts w:eastAsia="MS Mincho"/>
            <w:lang w:val="es-ES_tradnl"/>
          </w:rPr>
          <w:t>TC/55/INF/5</w:t>
        </w:r>
      </w:hyperlink>
      <w:r w:rsidR="008D02D2" w:rsidRPr="00790560">
        <w:rPr>
          <w:rFonts w:eastAsia="MS Mincho"/>
          <w:lang w:val="es-ES_tradnl"/>
        </w:rPr>
        <w:t xml:space="preserve"> </w:t>
      </w:r>
      <w:r w:rsidR="005860D1" w:rsidRPr="00790560">
        <w:rPr>
          <w:rFonts w:eastAsia="MS Mincho"/>
          <w:lang w:val="es-ES_tradnl"/>
        </w:rPr>
        <w:t>sobre</w:t>
      </w:r>
      <w:r w:rsidR="008D02D2" w:rsidRPr="00790560">
        <w:rPr>
          <w:rFonts w:eastAsia="MS Mincho"/>
          <w:lang w:val="es-ES_tradnl"/>
        </w:rPr>
        <w:t xml:space="preserve"> </w:t>
      </w:r>
      <w:r w:rsidR="00C473C0" w:rsidRPr="00790560">
        <w:rPr>
          <w:rFonts w:eastAsia="MS Mincho"/>
          <w:lang w:val="es-ES_tradnl"/>
        </w:rPr>
        <w:t xml:space="preserve">las últimas novedades relativas a </w:t>
      </w:r>
      <w:r w:rsidR="008D02D2" w:rsidRPr="00790560">
        <w:rPr>
          <w:rFonts w:eastAsia="MS Mincho"/>
          <w:lang w:val="es-ES_tradnl"/>
        </w:rPr>
        <w:t>UPOV PRISMA (</w:t>
      </w:r>
      <w:r w:rsidR="008D02D2" w:rsidRPr="00790560">
        <w:rPr>
          <w:lang w:val="es-ES_tradnl"/>
        </w:rPr>
        <w:t xml:space="preserve">véase </w:t>
      </w:r>
      <w:r w:rsidR="00633159" w:rsidRPr="00790560">
        <w:rPr>
          <w:lang w:val="es-ES_tradnl"/>
        </w:rPr>
        <w:t>el párrafo</w:t>
      </w:r>
      <w:r w:rsidR="005860D1" w:rsidRPr="00790560">
        <w:rPr>
          <w:lang w:val="es-ES_tradnl"/>
        </w:rPr>
        <w:t> </w:t>
      </w:r>
      <w:r w:rsidR="00633159" w:rsidRPr="00790560">
        <w:rPr>
          <w:lang w:val="es-ES_tradnl"/>
        </w:rPr>
        <w:t xml:space="preserve">257 del </w:t>
      </w:r>
      <w:r w:rsidR="008D02D2" w:rsidRPr="00790560">
        <w:rPr>
          <w:lang w:val="es-ES_tradnl"/>
        </w:rPr>
        <w:t xml:space="preserve">documento </w:t>
      </w:r>
      <w:hyperlink r:id="rId10" w:history="1">
        <w:r w:rsidR="009B3B07" w:rsidRPr="009B3B07">
          <w:rPr>
            <w:rStyle w:val="Hyperlink"/>
            <w:lang w:val="es-ES_tradnl"/>
          </w:rPr>
          <w:t>TC/55/25</w:t>
        </w:r>
        <w:r w:rsidR="008D02D2" w:rsidRPr="009B3B07">
          <w:rPr>
            <w:rStyle w:val="Hyperlink"/>
            <w:lang w:val="es-ES_tradnl"/>
          </w:rPr>
          <w:t xml:space="preserve"> “Informe”</w:t>
        </w:r>
      </w:hyperlink>
      <w:r w:rsidR="008D02D2" w:rsidRPr="00790560">
        <w:rPr>
          <w:lang w:val="es-ES_tradnl"/>
        </w:rPr>
        <w:t>)</w:t>
      </w:r>
      <w:r w:rsidR="008D02D2" w:rsidRPr="00790560">
        <w:rPr>
          <w:rFonts w:eastAsia="MS Mincho"/>
          <w:lang w:val="es-ES_tradnl"/>
        </w:rPr>
        <w:t>.</w:t>
      </w:r>
      <w:r w:rsidR="00481511" w:rsidRPr="00ED5438">
        <w:rPr>
          <w:rFonts w:eastAsia="MS Mincho"/>
          <w:lang w:val="es-ES"/>
        </w:rPr>
        <w:t xml:space="preserve"> </w:t>
      </w:r>
    </w:p>
    <w:p w:rsidR="000E3903" w:rsidRPr="00ED5438" w:rsidRDefault="000E3903" w:rsidP="000E3903">
      <w:pPr>
        <w:rPr>
          <w:rFonts w:eastAsia="MS Mincho"/>
          <w:highlight w:val="cyan"/>
          <w:lang w:val="es-ES"/>
        </w:rPr>
      </w:pPr>
    </w:p>
    <w:p w:rsidR="000E3903" w:rsidRPr="00ED5438" w:rsidRDefault="005860D1" w:rsidP="000E3903">
      <w:pPr>
        <w:pStyle w:val="Heading2"/>
        <w:rPr>
          <w:lang w:val="es-ES"/>
        </w:rPr>
      </w:pPr>
      <w:bookmarkStart w:id="10" w:name="_Toc35421857"/>
      <w:r w:rsidRPr="00790560">
        <w:rPr>
          <w:lang w:val="es-ES_tradnl"/>
        </w:rPr>
        <w:t>Novedades acaecidas en el Comité Administrativo y Jurídico (CAJ) en octubre de 2019</w:t>
      </w:r>
      <w:bookmarkEnd w:id="10"/>
    </w:p>
    <w:p w:rsidR="000E3903" w:rsidRPr="00ED5438" w:rsidRDefault="000E3903" w:rsidP="000E3903">
      <w:pPr>
        <w:keepNext/>
        <w:rPr>
          <w:rFonts w:cs="Arial"/>
          <w:color w:val="000000"/>
          <w:lang w:val="es-ES"/>
        </w:rPr>
      </w:pPr>
    </w:p>
    <w:p w:rsidR="000E3903" w:rsidRPr="00ED5438" w:rsidRDefault="00484913" w:rsidP="000E3903">
      <w:pPr>
        <w:rPr>
          <w:lang w:val="es-ES"/>
        </w:rPr>
      </w:pPr>
      <w:r w:rsidRPr="00407F84">
        <w:fldChar w:fldCharType="begin"/>
      </w:r>
      <w:r w:rsidR="000E3903" w:rsidRPr="00ED5438">
        <w:rPr>
          <w:lang w:val="es-ES"/>
        </w:rPr>
        <w:instrText xml:space="preserve"> AUTONUM  </w:instrText>
      </w:r>
      <w:r w:rsidRPr="00407F84">
        <w:fldChar w:fldCharType="end"/>
      </w:r>
      <w:r w:rsidR="00407F84" w:rsidRPr="00ED5438">
        <w:rPr>
          <w:lang w:val="es-ES"/>
        </w:rPr>
        <w:tab/>
      </w:r>
      <w:r w:rsidR="00F523F7" w:rsidRPr="00790560">
        <w:rPr>
          <w:lang w:val="es-ES_tradnl"/>
        </w:rPr>
        <w:t>En septuagésima sexta sesión</w:t>
      </w:r>
      <w:r w:rsidR="00667697" w:rsidRPr="00790560">
        <w:rPr>
          <w:lang w:val="es-ES_tradnl"/>
        </w:rPr>
        <w:t xml:space="preserve">, </w:t>
      </w:r>
      <w:r w:rsidR="00F523F7" w:rsidRPr="00790560">
        <w:rPr>
          <w:lang w:val="es-ES_tradnl"/>
        </w:rPr>
        <w:t>celebrada el 30 de octubre de 2019</w:t>
      </w:r>
      <w:r w:rsidR="00667697" w:rsidRPr="00790560">
        <w:rPr>
          <w:lang w:val="es-ES_tradnl"/>
        </w:rPr>
        <w:t xml:space="preserve">, </w:t>
      </w:r>
      <w:r w:rsidR="00F523F7" w:rsidRPr="00790560">
        <w:rPr>
          <w:lang w:val="es-ES_tradnl"/>
        </w:rPr>
        <w:t xml:space="preserve">el Comité Administrativo y Jurídico (CAJ) tomó nota de la información suministrada en el documento </w:t>
      </w:r>
      <w:r w:rsidR="00F523F7" w:rsidRPr="00790560">
        <w:rPr>
          <w:rFonts w:eastAsia="MS Mincho"/>
          <w:lang w:val="es-ES_tradnl"/>
        </w:rPr>
        <w:t xml:space="preserve">CAJ/76/INF/2 </w:t>
      </w:r>
      <w:r w:rsidR="00F523F7" w:rsidRPr="00790560">
        <w:rPr>
          <w:lang w:val="es-ES_tradnl"/>
        </w:rPr>
        <w:t xml:space="preserve">sobre las últimas novedades relativas a UPOV PRISMA </w:t>
      </w:r>
      <w:r w:rsidR="00F523F7" w:rsidRPr="00790560">
        <w:rPr>
          <w:rFonts w:eastAsia="MS Mincho"/>
          <w:lang w:val="es-ES_tradnl"/>
        </w:rPr>
        <w:t>(</w:t>
      </w:r>
      <w:r w:rsidR="00F523F7" w:rsidRPr="00790560">
        <w:rPr>
          <w:lang w:val="es-ES_tradnl"/>
        </w:rPr>
        <w:t>véase el párrafo 54 del documento CAJ/76/9 “Informe”)</w:t>
      </w:r>
      <w:r w:rsidR="00F523F7" w:rsidRPr="00790560">
        <w:rPr>
          <w:rFonts w:eastAsia="MS Mincho"/>
          <w:lang w:val="es-ES_tradnl"/>
        </w:rPr>
        <w:t>.</w:t>
      </w:r>
      <w:r w:rsidR="00481511" w:rsidRPr="00ED5438">
        <w:rPr>
          <w:rFonts w:eastAsia="MS Mincho"/>
          <w:lang w:val="es-ES"/>
        </w:rPr>
        <w:t xml:space="preserve"> </w:t>
      </w:r>
    </w:p>
    <w:p w:rsidR="000E3903" w:rsidRPr="00ED5438" w:rsidRDefault="000E3903" w:rsidP="000E3903">
      <w:pPr>
        <w:rPr>
          <w:highlight w:val="cyan"/>
          <w:lang w:val="es-ES"/>
        </w:rPr>
      </w:pPr>
    </w:p>
    <w:p w:rsidR="000E3903" w:rsidRPr="00ED5438" w:rsidRDefault="00F523F7" w:rsidP="000E3903">
      <w:pPr>
        <w:pStyle w:val="Heading2"/>
        <w:rPr>
          <w:lang w:val="es-ES"/>
        </w:rPr>
      </w:pPr>
      <w:bookmarkStart w:id="11" w:name="_Toc35421858"/>
      <w:r w:rsidRPr="00790560">
        <w:rPr>
          <w:lang w:val="es-ES_tradnl"/>
        </w:rPr>
        <w:t>Novedades acaecidas en el Comité Consultivo y en el Consejo en octubre de 2019</w:t>
      </w:r>
      <w:bookmarkEnd w:id="11"/>
    </w:p>
    <w:p w:rsidR="000E3903" w:rsidRPr="00ED5438" w:rsidRDefault="000E3903" w:rsidP="000E3903">
      <w:pPr>
        <w:rPr>
          <w:lang w:val="es-ES"/>
        </w:rPr>
      </w:pPr>
    </w:p>
    <w:p w:rsidR="000E3903" w:rsidRPr="00ED5438" w:rsidRDefault="00484913" w:rsidP="00B36B7B">
      <w:pPr>
        <w:rPr>
          <w:lang w:val="es-ES"/>
        </w:rPr>
      </w:pPr>
      <w:r w:rsidRPr="00AF12DE">
        <w:fldChar w:fldCharType="begin"/>
      </w:r>
      <w:r w:rsidR="000E3903" w:rsidRPr="00ED5438">
        <w:rPr>
          <w:lang w:val="es-ES"/>
        </w:rPr>
        <w:instrText xml:space="preserve"> AUTONUM  </w:instrText>
      </w:r>
      <w:r w:rsidRPr="00AF12DE">
        <w:fldChar w:fldCharType="end"/>
      </w:r>
      <w:r w:rsidR="000E3903" w:rsidRPr="00ED5438">
        <w:rPr>
          <w:lang w:val="es-ES"/>
        </w:rPr>
        <w:tab/>
      </w:r>
      <w:r w:rsidR="00962DCC" w:rsidRPr="000771BC">
        <w:rPr>
          <w:lang w:val="es-ES_tradnl"/>
        </w:rPr>
        <w:t>En su quincuagésima tercera sesión ordinaria</w:t>
      </w:r>
      <w:r w:rsidR="00667697" w:rsidRPr="000771BC">
        <w:rPr>
          <w:lang w:val="es-ES_tradnl"/>
        </w:rPr>
        <w:t xml:space="preserve">, </w:t>
      </w:r>
      <w:r w:rsidR="00962DCC" w:rsidRPr="000771BC">
        <w:rPr>
          <w:lang w:val="es-ES_tradnl"/>
        </w:rPr>
        <w:t>celebrada en Ginebra el 1 de noviembre de 2019</w:t>
      </w:r>
      <w:r w:rsidR="00667697" w:rsidRPr="000771BC">
        <w:rPr>
          <w:lang w:val="es-ES_tradnl"/>
        </w:rPr>
        <w:t xml:space="preserve">, </w:t>
      </w:r>
      <w:r w:rsidR="00962DCC" w:rsidRPr="000771BC">
        <w:rPr>
          <w:lang w:val="es-ES_tradnl"/>
        </w:rPr>
        <w:t>el Consejo tomó nota de la labor llevada a cabo por el Comité Consultivo en su nonagésima sexta sesión</w:t>
      </w:r>
      <w:r w:rsidR="00667697" w:rsidRPr="000771BC">
        <w:rPr>
          <w:lang w:val="es-ES_tradnl"/>
        </w:rPr>
        <w:t xml:space="preserve">, </w:t>
      </w:r>
      <w:r w:rsidR="00962DCC" w:rsidRPr="000771BC">
        <w:rPr>
          <w:lang w:val="es-ES_tradnl"/>
        </w:rPr>
        <w:t>expuesta en el documento C/53/9 “</w:t>
      </w:r>
      <w:r w:rsidR="00962DCC" w:rsidRPr="00ED5438">
        <w:rPr>
          <w:i/>
          <w:lang w:val="es-ES"/>
        </w:rPr>
        <w:t>Report by the President on the work of the ninety-sixth session of the Consultative Committee</w:t>
      </w:r>
      <w:r w:rsidR="00962DCC" w:rsidRPr="000771BC">
        <w:rPr>
          <w:lang w:val="es-ES_tradnl"/>
        </w:rPr>
        <w:t>” (Informe del presidente sobre los trabajos de la nonagésima sexta sesión del Comité Consultivo)</w:t>
      </w:r>
      <w:r w:rsidR="00667697" w:rsidRPr="000771BC">
        <w:rPr>
          <w:lang w:val="es-ES_tradnl"/>
        </w:rPr>
        <w:t xml:space="preserve">, </w:t>
      </w:r>
      <w:r w:rsidR="00244945" w:rsidRPr="000771BC">
        <w:rPr>
          <w:lang w:val="es-ES_tradnl"/>
        </w:rPr>
        <w:t xml:space="preserve">donde figura la información siguiente relativa a UPOV PRISMA </w:t>
      </w:r>
      <w:r w:rsidR="00962DCC" w:rsidRPr="000771BC">
        <w:rPr>
          <w:lang w:val="es-ES_tradnl"/>
        </w:rPr>
        <w:t xml:space="preserve">(véase el párrafo 23 del documento C/53/15 </w:t>
      </w:r>
      <w:r w:rsidR="00E566C7" w:rsidRPr="000771BC">
        <w:rPr>
          <w:rFonts w:eastAsia="MS Mincho" w:cs="Arial"/>
          <w:lang w:val="es-ES_tradnl" w:eastAsia="ja-JP"/>
        </w:rPr>
        <w:t>“</w:t>
      </w:r>
      <w:r w:rsidR="00E566C7" w:rsidRPr="00ED5438">
        <w:rPr>
          <w:rFonts w:eastAsia="MS Mincho" w:cs="Arial"/>
          <w:i/>
          <w:lang w:val="es-ES" w:eastAsia="ja-JP"/>
        </w:rPr>
        <w:t>Report</w:t>
      </w:r>
      <w:r w:rsidR="00E566C7" w:rsidRPr="000771BC">
        <w:rPr>
          <w:rFonts w:eastAsia="MS Mincho" w:cs="Arial"/>
          <w:lang w:val="es-ES_tradnl" w:eastAsia="ja-JP"/>
        </w:rPr>
        <w:t>”</w:t>
      </w:r>
      <w:r w:rsidR="00962DCC" w:rsidRPr="000771BC">
        <w:rPr>
          <w:lang w:val="es-ES_tradnl"/>
        </w:rPr>
        <w:t>):</w:t>
      </w:r>
    </w:p>
    <w:p w:rsidR="000E3903" w:rsidRPr="00ED5438" w:rsidRDefault="000E3903" w:rsidP="000E3903">
      <w:pPr>
        <w:rPr>
          <w:lang w:val="es-ES"/>
        </w:rPr>
      </w:pPr>
    </w:p>
    <w:p w:rsidR="000E3903" w:rsidRPr="00ED5438" w:rsidRDefault="00E566C7" w:rsidP="00D0297F">
      <w:pPr>
        <w:ind w:left="567" w:right="567"/>
        <w:rPr>
          <w:sz w:val="18"/>
          <w:szCs w:val="18"/>
          <w:lang w:val="es-ES"/>
        </w:rPr>
      </w:pPr>
      <w:r w:rsidRPr="002D71B5">
        <w:rPr>
          <w:sz w:val="18"/>
          <w:szCs w:val="18"/>
          <w:lang w:val="es-ES_tradnl"/>
        </w:rPr>
        <w:t>“El Consejo tomó nota de las novedades relativas a UPOV PRISMA y decid</w:t>
      </w:r>
      <w:r w:rsidR="00FC5CD9" w:rsidRPr="002D71B5">
        <w:rPr>
          <w:sz w:val="18"/>
          <w:szCs w:val="18"/>
          <w:lang w:val="es-ES_tradnl"/>
        </w:rPr>
        <w:t>ió</w:t>
      </w:r>
      <w:r w:rsidRPr="002D71B5">
        <w:rPr>
          <w:sz w:val="18"/>
          <w:szCs w:val="18"/>
          <w:lang w:val="es-ES_tradnl"/>
        </w:rPr>
        <w:t xml:space="preserve"> </w:t>
      </w:r>
      <w:r w:rsidR="00FC5CD9" w:rsidRPr="002D71B5">
        <w:rPr>
          <w:sz w:val="18"/>
          <w:szCs w:val="18"/>
          <w:lang w:val="es-ES_tradnl"/>
        </w:rPr>
        <w:t>que</w:t>
      </w:r>
      <w:r w:rsidR="00667697" w:rsidRPr="002D71B5">
        <w:rPr>
          <w:sz w:val="18"/>
          <w:szCs w:val="18"/>
          <w:lang w:val="es-ES_tradnl"/>
        </w:rPr>
        <w:t xml:space="preserve">, </w:t>
      </w:r>
      <w:r w:rsidR="00E53556" w:rsidRPr="002D71B5">
        <w:rPr>
          <w:sz w:val="18"/>
          <w:szCs w:val="18"/>
          <w:lang w:val="es-ES_tradnl"/>
        </w:rPr>
        <w:t>a partir de enero de 2020</w:t>
      </w:r>
      <w:r w:rsidR="00667697" w:rsidRPr="002D71B5">
        <w:rPr>
          <w:sz w:val="18"/>
          <w:szCs w:val="18"/>
          <w:lang w:val="es-ES_tradnl"/>
        </w:rPr>
        <w:t xml:space="preserve">, </w:t>
      </w:r>
      <w:r w:rsidR="00FC5CD9" w:rsidRPr="002D71B5">
        <w:rPr>
          <w:sz w:val="18"/>
          <w:szCs w:val="18"/>
          <w:lang w:val="es-ES_tradnl"/>
        </w:rPr>
        <w:t>se aplique de nuevo</w:t>
      </w:r>
      <w:r w:rsidRPr="002D71B5">
        <w:rPr>
          <w:sz w:val="18"/>
          <w:szCs w:val="18"/>
          <w:lang w:val="es-ES_tradnl"/>
        </w:rPr>
        <w:t xml:space="preserve"> una tasa de UPOV PRISMA </w:t>
      </w:r>
      <w:r w:rsidR="001174BB" w:rsidRPr="002D71B5">
        <w:rPr>
          <w:sz w:val="18"/>
          <w:szCs w:val="18"/>
          <w:lang w:val="es-ES_tradnl"/>
        </w:rPr>
        <w:t xml:space="preserve">de 90 francos suizos </w:t>
      </w:r>
      <w:r w:rsidRPr="002D71B5">
        <w:rPr>
          <w:sz w:val="18"/>
          <w:szCs w:val="18"/>
          <w:lang w:val="es-ES_tradnl"/>
        </w:rPr>
        <w:t>por solicitud</w:t>
      </w:r>
      <w:r w:rsidR="00667697" w:rsidRPr="002D71B5">
        <w:rPr>
          <w:sz w:val="18"/>
          <w:szCs w:val="18"/>
          <w:lang w:val="es-ES_tradnl"/>
        </w:rPr>
        <w:t xml:space="preserve">, </w:t>
      </w:r>
      <w:r w:rsidRPr="002D71B5">
        <w:rPr>
          <w:sz w:val="18"/>
          <w:szCs w:val="18"/>
          <w:lang w:val="es-ES_tradnl"/>
        </w:rPr>
        <w:t>una vez que se hayan resuelto los problemas técnicos y se haya mejorado la experiencia del usuario</w:t>
      </w:r>
      <w:r w:rsidR="00667697" w:rsidRPr="002D71B5">
        <w:rPr>
          <w:sz w:val="18"/>
          <w:szCs w:val="18"/>
          <w:lang w:val="es-ES_tradnl"/>
        </w:rPr>
        <w:t xml:space="preserve">, </w:t>
      </w:r>
      <w:r w:rsidRPr="002D71B5">
        <w:rPr>
          <w:sz w:val="18"/>
          <w:szCs w:val="18"/>
          <w:lang w:val="es-ES_tradnl"/>
        </w:rPr>
        <w:t>según se expone en el documento C/53/9.</w:t>
      </w:r>
      <w:r w:rsidR="00481511" w:rsidRPr="00ED5438">
        <w:rPr>
          <w:sz w:val="18"/>
          <w:szCs w:val="18"/>
          <w:lang w:val="es-ES"/>
        </w:rPr>
        <w:t xml:space="preserve"> </w:t>
      </w:r>
      <w:r w:rsidR="007234A1" w:rsidRPr="009C6173">
        <w:rPr>
          <w:sz w:val="18"/>
          <w:szCs w:val="18"/>
          <w:lang w:val="es-ES_tradnl"/>
        </w:rPr>
        <w:t>Asimismo</w:t>
      </w:r>
      <w:r w:rsidR="00667697" w:rsidRPr="009C6173">
        <w:rPr>
          <w:sz w:val="18"/>
          <w:szCs w:val="18"/>
          <w:lang w:val="es-ES_tradnl"/>
        </w:rPr>
        <w:t xml:space="preserve">, </w:t>
      </w:r>
      <w:r w:rsidR="007234A1" w:rsidRPr="009C6173">
        <w:rPr>
          <w:sz w:val="18"/>
          <w:szCs w:val="18"/>
          <w:lang w:val="es-ES_tradnl"/>
        </w:rPr>
        <w:t>convino en que</w:t>
      </w:r>
      <w:r w:rsidR="00667697" w:rsidRPr="009C6173">
        <w:rPr>
          <w:sz w:val="18"/>
          <w:szCs w:val="18"/>
          <w:lang w:val="es-ES_tradnl"/>
        </w:rPr>
        <w:t xml:space="preserve">, </w:t>
      </w:r>
      <w:r w:rsidR="007234A1" w:rsidRPr="009C6173">
        <w:rPr>
          <w:sz w:val="18"/>
          <w:szCs w:val="18"/>
          <w:lang w:val="es-ES_tradnl"/>
        </w:rPr>
        <w:t xml:space="preserve">cuando para una misma variedad se cursen solicitudes de derechos de obtentor y de </w:t>
      </w:r>
      <w:r w:rsidR="009C6173" w:rsidRPr="009C6173">
        <w:rPr>
          <w:sz w:val="18"/>
          <w:szCs w:val="18"/>
          <w:lang w:val="es-ES_tradnl"/>
        </w:rPr>
        <w:t xml:space="preserve">inscripción </w:t>
      </w:r>
      <w:r w:rsidR="007234A1" w:rsidRPr="009C6173">
        <w:rPr>
          <w:sz w:val="18"/>
          <w:szCs w:val="18"/>
          <w:lang w:val="es-ES_tradnl"/>
        </w:rPr>
        <w:t xml:space="preserve">en la lista nacional </w:t>
      </w:r>
      <w:r w:rsidR="002D71B5" w:rsidRPr="009C6173">
        <w:rPr>
          <w:sz w:val="18"/>
          <w:szCs w:val="18"/>
          <w:lang w:val="es-ES_tradnl"/>
        </w:rPr>
        <w:t>ante</w:t>
      </w:r>
      <w:r w:rsidR="007234A1" w:rsidRPr="009C6173">
        <w:rPr>
          <w:sz w:val="18"/>
          <w:szCs w:val="18"/>
          <w:lang w:val="es-ES_tradnl"/>
        </w:rPr>
        <w:t xml:space="preserve"> un mismo miembro de la Unión participante</w:t>
      </w:r>
      <w:r w:rsidR="00667697" w:rsidRPr="009C6173">
        <w:rPr>
          <w:sz w:val="18"/>
          <w:szCs w:val="18"/>
          <w:lang w:val="es-ES_tradnl"/>
        </w:rPr>
        <w:t xml:space="preserve">, </w:t>
      </w:r>
      <w:r w:rsidR="007234A1" w:rsidRPr="009C6173">
        <w:rPr>
          <w:sz w:val="18"/>
          <w:szCs w:val="18"/>
          <w:lang w:val="es-ES_tradnl"/>
        </w:rPr>
        <w:t>se cobre una única tasa en el momento de presentarse la primera solicitud para la variedad (véase el párrafo 23 (e) del documento C/53/15 “</w:t>
      </w:r>
      <w:r w:rsidR="007234A1" w:rsidRPr="00ED5438">
        <w:rPr>
          <w:i/>
          <w:sz w:val="18"/>
          <w:szCs w:val="18"/>
          <w:lang w:val="es-ES"/>
        </w:rPr>
        <w:t>Report</w:t>
      </w:r>
      <w:r w:rsidR="007234A1" w:rsidRPr="009C6173">
        <w:rPr>
          <w:sz w:val="18"/>
          <w:szCs w:val="18"/>
          <w:lang w:val="es-ES_tradnl"/>
        </w:rPr>
        <w:t>”).”</w:t>
      </w:r>
    </w:p>
    <w:p w:rsidR="000E3903" w:rsidRPr="00ED5438" w:rsidRDefault="000E3903" w:rsidP="000E3903">
      <w:pPr>
        <w:rPr>
          <w:lang w:val="es-ES"/>
        </w:rPr>
      </w:pPr>
    </w:p>
    <w:p w:rsidR="00F063E0" w:rsidRPr="00ED5438" w:rsidRDefault="00917D03" w:rsidP="00F063E0">
      <w:pPr>
        <w:pStyle w:val="Heading2"/>
        <w:rPr>
          <w:lang w:val="es-ES"/>
        </w:rPr>
      </w:pPr>
      <w:bookmarkStart w:id="12" w:name="_Toc35421859"/>
      <w:r w:rsidRPr="009C6173">
        <w:rPr>
          <w:lang w:val="es-ES_tradnl"/>
        </w:rPr>
        <w:t>Aplicación</w:t>
      </w:r>
      <w:r w:rsidR="00656874" w:rsidRPr="009C6173">
        <w:rPr>
          <w:lang w:val="es-ES_tradnl"/>
        </w:rPr>
        <w:t xml:space="preserve"> de las nuevas condiciones de uso de UPOV PRISMA</w:t>
      </w:r>
      <w:bookmarkEnd w:id="12"/>
    </w:p>
    <w:p w:rsidR="00F063E0" w:rsidRPr="00ED5438" w:rsidRDefault="00F063E0" w:rsidP="00F063E0">
      <w:pPr>
        <w:rPr>
          <w:lang w:val="es-ES"/>
        </w:rPr>
      </w:pPr>
    </w:p>
    <w:p w:rsidR="00E96C7D" w:rsidRPr="00ED5438" w:rsidRDefault="00484913" w:rsidP="00E96C7D">
      <w:pPr>
        <w:rPr>
          <w:lang w:val="es-ES"/>
        </w:rPr>
      </w:pPr>
      <w:r w:rsidRPr="00AF12DE">
        <w:fldChar w:fldCharType="begin"/>
      </w:r>
      <w:r w:rsidR="00F063E0" w:rsidRPr="00ED5438">
        <w:rPr>
          <w:lang w:val="es-ES"/>
        </w:rPr>
        <w:instrText xml:space="preserve"> AUTONUM  </w:instrText>
      </w:r>
      <w:r w:rsidRPr="00AF12DE">
        <w:fldChar w:fldCharType="end"/>
      </w:r>
      <w:r w:rsidR="00F063E0" w:rsidRPr="00ED5438">
        <w:rPr>
          <w:lang w:val="es-ES"/>
        </w:rPr>
        <w:tab/>
      </w:r>
      <w:r w:rsidR="00740C98" w:rsidRPr="00F55C8D">
        <w:rPr>
          <w:lang w:val="es-ES_tradnl"/>
        </w:rPr>
        <w:t xml:space="preserve">En la reunión EAF/14 </w:t>
      </w:r>
      <w:r w:rsidR="00F4415D" w:rsidRPr="00F55C8D">
        <w:rPr>
          <w:lang w:val="es-ES_tradnl"/>
        </w:rPr>
        <w:t xml:space="preserve">se acordó </w:t>
      </w:r>
      <w:r w:rsidR="00740C98" w:rsidRPr="00F55C8D">
        <w:rPr>
          <w:lang w:val="es-ES_tradnl"/>
        </w:rPr>
        <w:t>actualiza</w:t>
      </w:r>
      <w:r w:rsidR="00F4415D" w:rsidRPr="00F55C8D">
        <w:rPr>
          <w:lang w:val="es-ES_tradnl"/>
        </w:rPr>
        <w:t>r las condiciones de uso de UPOV </w:t>
      </w:r>
      <w:r w:rsidR="00740C98" w:rsidRPr="00F55C8D">
        <w:rPr>
          <w:lang w:val="es-ES_tradnl"/>
        </w:rPr>
        <w:t>PRISMA (</w:t>
      </w:r>
      <w:hyperlink r:id="rId11" w:history="1">
        <w:r w:rsidR="00F4415D" w:rsidRPr="00F55C8D">
          <w:rPr>
            <w:rStyle w:val="Hyperlink"/>
            <w:lang w:val="es-ES_tradnl"/>
          </w:rPr>
          <w:t>https://www.upov.int/upovprisma/es/termsuse.html</w:t>
        </w:r>
      </w:hyperlink>
      <w:r w:rsidR="00740C98" w:rsidRPr="00F55C8D">
        <w:rPr>
          <w:lang w:val="es-ES_tradnl"/>
        </w:rPr>
        <w:t xml:space="preserve">) </w:t>
      </w:r>
      <w:r w:rsidR="00F4415D" w:rsidRPr="00F55C8D">
        <w:rPr>
          <w:lang w:val="es-ES_tradnl"/>
        </w:rPr>
        <w:t>introduciendo los elementos siguientes en la sección “Aceptación específica para las oficinas de protección de las obtenciones vegetales” (véase el párrafo 15 del documento EAF/14/3 “</w:t>
      </w:r>
      <w:r w:rsidR="00F4415D" w:rsidRPr="00ED5438">
        <w:rPr>
          <w:i/>
          <w:lang w:val="es-ES"/>
        </w:rPr>
        <w:t>Report</w:t>
      </w:r>
      <w:r w:rsidR="00F4415D" w:rsidRPr="00F55C8D">
        <w:rPr>
          <w:lang w:val="es-ES_tradnl"/>
        </w:rPr>
        <w:t>”)</w:t>
      </w:r>
      <w:r w:rsidR="00740C98" w:rsidRPr="00F55C8D">
        <w:rPr>
          <w:lang w:val="es-ES_tradnl"/>
        </w:rPr>
        <w:t>):</w:t>
      </w:r>
    </w:p>
    <w:p w:rsidR="00E96C7D" w:rsidRPr="00ED5438" w:rsidRDefault="00E96C7D" w:rsidP="00E96C7D">
      <w:pPr>
        <w:rPr>
          <w:lang w:val="es-ES"/>
        </w:rPr>
      </w:pPr>
    </w:p>
    <w:p w:rsidR="00E96C7D" w:rsidRPr="00ED5438" w:rsidRDefault="00F4415D" w:rsidP="009B3B07">
      <w:pPr>
        <w:keepNext/>
        <w:ind w:left="567"/>
        <w:rPr>
          <w:lang w:val="es-ES"/>
        </w:rPr>
      </w:pPr>
      <w:r w:rsidRPr="00A022C7">
        <w:rPr>
          <w:lang w:val="es-ES_tradnl"/>
        </w:rPr>
        <w:t>“</w:t>
      </w:r>
      <w:r w:rsidR="003D1D51" w:rsidRPr="00A022C7">
        <w:rPr>
          <w:lang w:val="es-ES_tradnl"/>
        </w:rPr>
        <w:t>En concreto</w:t>
      </w:r>
      <w:r w:rsidR="00667697" w:rsidRPr="00A022C7">
        <w:rPr>
          <w:lang w:val="es-ES_tradnl"/>
        </w:rPr>
        <w:t xml:space="preserve">, </w:t>
      </w:r>
      <w:r w:rsidR="003D1D51" w:rsidRPr="00A022C7">
        <w:rPr>
          <w:lang w:val="es-ES_tradnl"/>
        </w:rPr>
        <w:t>la autoridad en derechos de obtentor acepta lo siguiente</w:t>
      </w:r>
      <w:r w:rsidRPr="00A022C7">
        <w:rPr>
          <w:lang w:val="es-ES_tradnl"/>
        </w:rPr>
        <w:t>:</w:t>
      </w:r>
    </w:p>
    <w:p w:rsidR="00E96C7D" w:rsidRPr="003A729F" w:rsidRDefault="00726F23" w:rsidP="009B3B07">
      <w:pPr>
        <w:pStyle w:val="ListParagraph"/>
        <w:numPr>
          <w:ilvl w:val="1"/>
          <w:numId w:val="15"/>
        </w:numPr>
        <w:ind w:left="1287"/>
      </w:pPr>
      <w:r w:rsidRPr="00A022C7">
        <w:rPr>
          <w:lang w:val="es-ES_tradnl"/>
        </w:rPr>
        <w:t>Participar en UPOV PRISMA</w:t>
      </w:r>
      <w:r w:rsidR="00E96C7D" w:rsidRPr="003A729F">
        <w:t xml:space="preserve"> </w:t>
      </w:r>
    </w:p>
    <w:p w:rsidR="00E96C7D" w:rsidRPr="00ED5438" w:rsidRDefault="00726F23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A022C7">
        <w:rPr>
          <w:lang w:val="es-ES_tradnl"/>
        </w:rPr>
        <w:t>Proporcionar a la Oficina de la Unión los formularios de solicitud más recientes y actualizados (incluido el cuestionario técnico)</w:t>
      </w:r>
    </w:p>
    <w:p w:rsidR="00E96C7D" w:rsidRPr="00ED5438" w:rsidRDefault="00726F23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A022C7">
        <w:rPr>
          <w:lang w:val="es-ES_tradnl"/>
        </w:rPr>
        <w:t>Facilitar a la Oficina de la Unión las traducciones pertinentes verificadas (si procede)</w:t>
      </w:r>
    </w:p>
    <w:p w:rsidR="00E96C7D" w:rsidRPr="00ED5438" w:rsidRDefault="00726F23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A022C7">
        <w:rPr>
          <w:lang w:val="es-ES_tradnl"/>
        </w:rPr>
        <w:t>Completar la “Información para los solicitantes” (procedimientos de la oficina de protección de las obtenciones vegetales) que se ha de ofrecer a los solicitantes y proporcionar las actualizaciones que sean necesarias</w:t>
      </w:r>
      <w:r w:rsidR="00E96C7D" w:rsidRPr="00ED5438">
        <w:rPr>
          <w:lang w:val="es-ES"/>
        </w:rPr>
        <w:t xml:space="preserve"> </w:t>
      </w:r>
    </w:p>
    <w:p w:rsidR="00E96C7D" w:rsidRPr="009B3B07" w:rsidRDefault="00EA0A58" w:rsidP="009B3B07">
      <w:pPr>
        <w:pStyle w:val="ListParagraph"/>
        <w:numPr>
          <w:ilvl w:val="1"/>
          <w:numId w:val="15"/>
        </w:numPr>
        <w:ind w:left="1287"/>
        <w:rPr>
          <w:spacing w:val="-2"/>
          <w:lang w:val="es-ES"/>
        </w:rPr>
      </w:pPr>
      <w:r w:rsidRPr="009B3B07">
        <w:rPr>
          <w:spacing w:val="-2"/>
          <w:lang w:val="es-ES_tradnl"/>
        </w:rPr>
        <w:t xml:space="preserve">Poner </w:t>
      </w:r>
      <w:r w:rsidR="00726F23" w:rsidRPr="009B3B07">
        <w:rPr>
          <w:spacing w:val="-2"/>
          <w:lang w:val="es-ES_tradnl"/>
        </w:rPr>
        <w:t xml:space="preserve">a prueba y verificar los formularios de salida durante las </w:t>
      </w:r>
      <w:r w:rsidRPr="009B3B07">
        <w:rPr>
          <w:spacing w:val="-2"/>
          <w:lang w:val="es-ES_tradnl"/>
        </w:rPr>
        <w:t>campañas de pruebas pertinentes</w:t>
      </w:r>
    </w:p>
    <w:p w:rsidR="00E96C7D" w:rsidRPr="00ED5438" w:rsidRDefault="00EA0A58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lastRenderedPageBreak/>
        <w:t>Especificar todos los documentos necesarios para que se acepte una solicitud completa y procurar que toda la información necesaria se pueda facilitar en UPOV PRISMA (excepto la firma electrónica</w:t>
      </w:r>
      <w:r w:rsidR="00667697" w:rsidRPr="00B57BD4">
        <w:rPr>
          <w:lang w:val="es-ES_tradnl"/>
        </w:rPr>
        <w:t xml:space="preserve">, </w:t>
      </w:r>
      <w:r w:rsidRPr="00B57BD4">
        <w:rPr>
          <w:lang w:val="es-ES_tradnl"/>
        </w:rPr>
        <w:t>si procede)</w:t>
      </w:r>
    </w:p>
    <w:p w:rsidR="00E96C7D" w:rsidRPr="00ED5438" w:rsidRDefault="00EA0A58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t>Aceptar las solicitudes presentadas por conducto de UPOV PRISMA sin necesidad de que se proporcionen más datos o información (excepto la firma)</w:t>
      </w:r>
    </w:p>
    <w:p w:rsidR="00E96C7D" w:rsidRPr="00ED5438" w:rsidRDefault="003F20A0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t>Aceptar las solicitudes transmitidas de sistema a sistema o facilitadas y presentadas en el formato de salida (PDF) o bien proporcionar una hoja de estilo o indicar la información que se ha de presentar en el archivo PDF para que sea aceptable (p. ej. logo)</w:t>
      </w:r>
    </w:p>
    <w:p w:rsidR="00E96C7D" w:rsidRPr="00ED5438" w:rsidRDefault="003F20A0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t>Informar a la Oficina de la Unión de toda modificación o actualización de los formularios de solicitud (incluido el cuestionario técnico) y aceptar datos conforme a la versión anterior hasta que UPOV PRISMA se actualice</w:t>
      </w:r>
      <w:r w:rsidR="00667697" w:rsidRPr="00B57BD4">
        <w:rPr>
          <w:lang w:val="es-ES_tradnl"/>
        </w:rPr>
        <w:t xml:space="preserve">, </w:t>
      </w:r>
      <w:r w:rsidRPr="00B57BD4">
        <w:rPr>
          <w:lang w:val="es-ES_tradnl"/>
        </w:rPr>
        <w:t>lo cual se hará en la siguiente edición o en los seis meses posteriores a la notificación si este plazo termina antes</w:t>
      </w:r>
    </w:p>
    <w:p w:rsidR="00E96C7D" w:rsidRPr="00ED5438" w:rsidRDefault="003F20A0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t>Acusar recibo en UPOV PRISMA</w:t>
      </w:r>
      <w:r w:rsidR="00667697" w:rsidRPr="00B57BD4">
        <w:rPr>
          <w:lang w:val="es-ES_tradnl"/>
        </w:rPr>
        <w:t xml:space="preserve">, </w:t>
      </w:r>
      <w:r w:rsidRPr="00B57BD4">
        <w:rPr>
          <w:lang w:val="es-ES_tradnl"/>
        </w:rPr>
        <w:t>en un plazo de siete días</w:t>
      </w:r>
      <w:r w:rsidR="00667697" w:rsidRPr="00B57BD4">
        <w:rPr>
          <w:lang w:val="es-ES_tradnl"/>
        </w:rPr>
        <w:t xml:space="preserve">, </w:t>
      </w:r>
      <w:r w:rsidRPr="00B57BD4">
        <w:rPr>
          <w:lang w:val="es-ES_tradnl"/>
        </w:rPr>
        <w:t>de toda solicitud presentada por conducto de UPOV PRISMA</w:t>
      </w:r>
    </w:p>
    <w:p w:rsidR="00E96C7D" w:rsidRPr="00ED5438" w:rsidRDefault="003F20A0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t>No cobrar una tasa de solicitud mayor cuando las solicitudes se reciban por conducto de UPOV PRISMA</w:t>
      </w:r>
    </w:p>
    <w:p w:rsidR="00E96C7D" w:rsidRPr="00ED5438" w:rsidRDefault="003F20A0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t>Facilitar información a los solicitantes sobre la posibilidad de utilizar UPOV PRISMA</w:t>
      </w:r>
      <w:r w:rsidR="00E96C7D" w:rsidRPr="00ED5438">
        <w:rPr>
          <w:lang w:val="es-ES"/>
        </w:rPr>
        <w:t xml:space="preserve"> </w:t>
      </w:r>
    </w:p>
    <w:p w:rsidR="00E96C7D" w:rsidRPr="00ED5438" w:rsidRDefault="003F20A0" w:rsidP="009B3B07">
      <w:pPr>
        <w:pStyle w:val="ListParagraph"/>
        <w:numPr>
          <w:ilvl w:val="1"/>
          <w:numId w:val="15"/>
        </w:numPr>
        <w:ind w:left="1287"/>
        <w:rPr>
          <w:lang w:val="es-ES"/>
        </w:rPr>
      </w:pPr>
      <w:r w:rsidRPr="00B57BD4">
        <w:rPr>
          <w:lang w:val="es-ES_tradnl"/>
        </w:rPr>
        <w:t>Permitir a la UPOV divulgar datos sobre el número y los tipos de cultivos de las solicitudes recibidas por conducto de UPOV PRISMA (no se divulgarán datos sobre solicitudes individuales)”</w:t>
      </w:r>
      <w:r w:rsidR="00E96C7D" w:rsidRPr="00ED5438">
        <w:rPr>
          <w:lang w:val="es-ES"/>
        </w:rPr>
        <w:t xml:space="preserve"> </w:t>
      </w:r>
    </w:p>
    <w:p w:rsidR="00E96C7D" w:rsidRPr="00ED5438" w:rsidRDefault="00E96C7D" w:rsidP="00561FD4">
      <w:pPr>
        <w:ind w:left="1440"/>
        <w:rPr>
          <w:lang w:val="es-ES"/>
        </w:rPr>
      </w:pPr>
    </w:p>
    <w:p w:rsidR="00D0297F" w:rsidRPr="00ED5438" w:rsidRDefault="00484913" w:rsidP="00E96C7D">
      <w:pPr>
        <w:rPr>
          <w:lang w:val="es-ES"/>
        </w:rPr>
      </w:pPr>
      <w:r w:rsidRPr="003A729F">
        <w:fldChar w:fldCharType="begin"/>
      </w:r>
      <w:r w:rsidR="00D0297F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D0297F" w:rsidRPr="00ED5438">
        <w:rPr>
          <w:lang w:val="es-ES"/>
        </w:rPr>
        <w:tab/>
      </w:r>
      <w:r w:rsidR="001D46B3" w:rsidRPr="00B57BD4">
        <w:rPr>
          <w:lang w:val="es-ES_tradnl"/>
        </w:rPr>
        <w:t>En la reunión EAF/14 se acordó que</w:t>
      </w:r>
      <w:r w:rsidR="00667697" w:rsidRPr="00B57BD4">
        <w:rPr>
          <w:lang w:val="es-ES_tradnl"/>
        </w:rPr>
        <w:t xml:space="preserve">, </w:t>
      </w:r>
      <w:r w:rsidR="001D46B3" w:rsidRPr="00B57BD4">
        <w:rPr>
          <w:lang w:val="es-ES_tradnl"/>
        </w:rPr>
        <w:t>para participar en UPOV PRISMA</w:t>
      </w:r>
      <w:r w:rsidR="00667697" w:rsidRPr="00B57BD4">
        <w:rPr>
          <w:lang w:val="es-ES_tradnl"/>
        </w:rPr>
        <w:t xml:space="preserve">, </w:t>
      </w:r>
      <w:r w:rsidR="001D46B3" w:rsidRPr="00B57BD4">
        <w:rPr>
          <w:lang w:val="es-ES_tradnl"/>
        </w:rPr>
        <w:t xml:space="preserve">será obligatorio aceptar las </w:t>
      </w:r>
      <w:r w:rsidR="00D92F47" w:rsidRPr="00B57BD4">
        <w:rPr>
          <w:lang w:val="es-ES_tradnl"/>
        </w:rPr>
        <w:t xml:space="preserve">nuevas </w:t>
      </w:r>
      <w:r w:rsidR="001D46B3" w:rsidRPr="00B57BD4">
        <w:rPr>
          <w:lang w:val="es-ES_tradnl"/>
        </w:rPr>
        <w:t>condiciones de uso (véase el párrafo</w:t>
      </w:r>
      <w:r w:rsidR="00D92F47" w:rsidRPr="00B57BD4">
        <w:rPr>
          <w:lang w:val="es-ES_tradnl"/>
        </w:rPr>
        <w:t> </w:t>
      </w:r>
      <w:r w:rsidR="001D46B3" w:rsidRPr="00B57BD4">
        <w:rPr>
          <w:lang w:val="es-ES_tradnl"/>
        </w:rPr>
        <w:t>17 del documento EAF/14/3 “</w:t>
      </w:r>
      <w:r w:rsidR="001D46B3" w:rsidRPr="00ED5438">
        <w:rPr>
          <w:i/>
          <w:lang w:val="es-ES"/>
        </w:rPr>
        <w:t>Report</w:t>
      </w:r>
      <w:r w:rsidR="001D46B3" w:rsidRPr="00B57BD4">
        <w:rPr>
          <w:lang w:val="es-ES_tradnl"/>
        </w:rPr>
        <w:t>”).</w:t>
      </w:r>
    </w:p>
    <w:p w:rsidR="00D0297F" w:rsidRPr="00ED5438" w:rsidRDefault="00D0297F" w:rsidP="00E96C7D">
      <w:pPr>
        <w:rPr>
          <w:lang w:val="es-ES"/>
        </w:rPr>
      </w:pPr>
    </w:p>
    <w:p w:rsidR="00E96C7D" w:rsidRPr="009B1274" w:rsidRDefault="00484913" w:rsidP="009B1274">
      <w:pPr>
        <w:ind w:right="-57"/>
        <w:rPr>
          <w:spacing w:val="-2"/>
          <w:lang w:val="es-ES"/>
        </w:rPr>
      </w:pPr>
      <w:r w:rsidRPr="009B1274">
        <w:rPr>
          <w:spacing w:val="-2"/>
        </w:rPr>
        <w:fldChar w:fldCharType="begin"/>
      </w:r>
      <w:r w:rsidR="008C2AA4" w:rsidRPr="009B1274">
        <w:rPr>
          <w:spacing w:val="-2"/>
          <w:lang w:val="es-ES"/>
        </w:rPr>
        <w:instrText xml:space="preserve"> AUTONUM  </w:instrText>
      </w:r>
      <w:r w:rsidRPr="009B1274">
        <w:rPr>
          <w:spacing w:val="-2"/>
        </w:rPr>
        <w:fldChar w:fldCharType="end"/>
      </w:r>
      <w:r w:rsidR="008C2AA4" w:rsidRPr="009B1274">
        <w:rPr>
          <w:spacing w:val="-2"/>
          <w:lang w:val="es-ES"/>
        </w:rPr>
        <w:tab/>
      </w:r>
      <w:r w:rsidR="00476534" w:rsidRPr="009B1274">
        <w:rPr>
          <w:spacing w:val="-2"/>
          <w:lang w:val="es-ES_tradnl"/>
        </w:rPr>
        <w:t>En la reunión EAF/14 se convino en que la</w:t>
      </w:r>
      <w:r w:rsidR="00FC101D" w:rsidRPr="009B1274">
        <w:rPr>
          <w:spacing w:val="-2"/>
          <w:lang w:val="es-ES_tradnl"/>
        </w:rPr>
        <w:t xml:space="preserve"> propuesta </w:t>
      </w:r>
      <w:r w:rsidR="00476534" w:rsidRPr="009B1274">
        <w:rPr>
          <w:spacing w:val="-2"/>
          <w:lang w:val="es-ES_tradnl"/>
        </w:rPr>
        <w:t>de</w:t>
      </w:r>
      <w:r w:rsidR="00FC101D" w:rsidRPr="009B1274">
        <w:rPr>
          <w:spacing w:val="-2"/>
          <w:lang w:val="es-ES_tradnl"/>
        </w:rPr>
        <w:t xml:space="preserve"> </w:t>
      </w:r>
      <w:r w:rsidR="00476534" w:rsidRPr="009B1274">
        <w:rPr>
          <w:spacing w:val="-2"/>
          <w:lang w:val="es-ES_tradnl"/>
        </w:rPr>
        <w:t>indicar la fecha de presentación en</w:t>
      </w:r>
      <w:r w:rsidR="00372F52" w:rsidRPr="009B1274">
        <w:rPr>
          <w:spacing w:val="-2"/>
          <w:lang w:val="es-ES_tradnl"/>
        </w:rPr>
        <w:t xml:space="preserve"> UPOV </w:t>
      </w:r>
      <w:r w:rsidR="00476534" w:rsidRPr="009B1274">
        <w:rPr>
          <w:spacing w:val="-2"/>
          <w:lang w:val="es-ES_tradnl"/>
        </w:rPr>
        <w:t>PRISMA en un plazo de siete días a partir de que se haya presentado en su debida forma ante la oficina de protección de las obtenciones vegetales participante</w:t>
      </w:r>
      <w:r w:rsidR="00FC101D" w:rsidRPr="009B1274">
        <w:rPr>
          <w:spacing w:val="-2"/>
          <w:lang w:val="es-ES_tradnl"/>
        </w:rPr>
        <w:t xml:space="preserve"> </w:t>
      </w:r>
      <w:r w:rsidR="00476534" w:rsidRPr="009B1274">
        <w:rPr>
          <w:spacing w:val="-2"/>
          <w:lang w:val="es-ES_tradnl"/>
        </w:rPr>
        <w:t>deber</w:t>
      </w:r>
      <w:r w:rsidR="00372F52" w:rsidRPr="009B1274">
        <w:rPr>
          <w:spacing w:val="-2"/>
          <w:lang w:val="es-ES_tradnl"/>
        </w:rPr>
        <w:t>ía</w:t>
      </w:r>
      <w:r w:rsidR="00476534" w:rsidRPr="009B1274">
        <w:rPr>
          <w:spacing w:val="-2"/>
          <w:lang w:val="es-ES_tradnl"/>
        </w:rPr>
        <w:t xml:space="preserve"> </w:t>
      </w:r>
      <w:r w:rsidR="00372F52" w:rsidRPr="009B1274">
        <w:rPr>
          <w:spacing w:val="-2"/>
          <w:lang w:val="es-ES_tradnl"/>
        </w:rPr>
        <w:t xml:space="preserve">examinarse </w:t>
      </w:r>
      <w:r w:rsidR="00476534" w:rsidRPr="009B1274">
        <w:rPr>
          <w:spacing w:val="-2"/>
          <w:lang w:val="es-ES_tradnl"/>
        </w:rPr>
        <w:t>en un</w:t>
      </w:r>
      <w:r w:rsidR="00FC101D" w:rsidRPr="009B1274">
        <w:rPr>
          <w:spacing w:val="-2"/>
          <w:lang w:val="es-ES_tradnl"/>
        </w:rPr>
        <w:t xml:space="preserve">a </w:t>
      </w:r>
      <w:r w:rsidR="00476534" w:rsidRPr="009B1274">
        <w:rPr>
          <w:spacing w:val="-2"/>
          <w:lang w:val="es-ES_tradnl"/>
        </w:rPr>
        <w:t xml:space="preserve">próxima </w:t>
      </w:r>
      <w:r w:rsidR="00FC101D" w:rsidRPr="009B1274">
        <w:rPr>
          <w:spacing w:val="-2"/>
          <w:lang w:val="es-ES_tradnl"/>
        </w:rPr>
        <w:t>reunión</w:t>
      </w:r>
      <w:r w:rsidR="00476534" w:rsidRPr="009B1274">
        <w:rPr>
          <w:spacing w:val="-2"/>
          <w:lang w:val="es-ES_tradnl"/>
        </w:rPr>
        <w:t xml:space="preserve"> EAF</w:t>
      </w:r>
      <w:r w:rsidR="00FC101D" w:rsidRPr="009B1274">
        <w:rPr>
          <w:spacing w:val="-2"/>
          <w:lang w:val="es-ES_tradnl"/>
        </w:rPr>
        <w:t>.</w:t>
      </w:r>
    </w:p>
    <w:p w:rsidR="00E96C7D" w:rsidRPr="00ED5438" w:rsidRDefault="00E96C7D" w:rsidP="00E96C7D">
      <w:pPr>
        <w:rPr>
          <w:lang w:val="es-ES"/>
        </w:rPr>
      </w:pPr>
    </w:p>
    <w:p w:rsidR="00F063E0" w:rsidRPr="00ED5438" w:rsidRDefault="00484913" w:rsidP="009B1274">
      <w:pPr>
        <w:ind w:right="-57"/>
        <w:rPr>
          <w:lang w:val="es-ES"/>
        </w:rPr>
      </w:pPr>
      <w:r w:rsidRPr="003A729F">
        <w:fldChar w:fldCharType="begin"/>
      </w:r>
      <w:r w:rsidR="00D0297F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D0297F" w:rsidRPr="00ED5438">
        <w:rPr>
          <w:lang w:val="es-ES"/>
        </w:rPr>
        <w:tab/>
      </w:r>
      <w:r w:rsidR="006A248B" w:rsidRPr="001536BF">
        <w:rPr>
          <w:lang w:val="es-ES_tradnl"/>
        </w:rPr>
        <w:t>Desde la reunión</w:t>
      </w:r>
      <w:r w:rsidR="00372F52" w:rsidRPr="001536BF">
        <w:rPr>
          <w:lang w:val="es-ES_tradnl"/>
        </w:rPr>
        <w:t xml:space="preserve"> EAF/14</w:t>
      </w:r>
      <w:r w:rsidR="00667697" w:rsidRPr="001536BF">
        <w:rPr>
          <w:lang w:val="es-ES_tradnl"/>
        </w:rPr>
        <w:t xml:space="preserve">, </w:t>
      </w:r>
      <w:r w:rsidR="006A248B" w:rsidRPr="001536BF">
        <w:rPr>
          <w:lang w:val="es-ES_tradnl"/>
        </w:rPr>
        <w:t>toda</w:t>
      </w:r>
      <w:r w:rsidR="00372F52" w:rsidRPr="001536BF">
        <w:rPr>
          <w:lang w:val="es-ES_tradnl"/>
        </w:rPr>
        <w:t xml:space="preserve">s </w:t>
      </w:r>
      <w:r w:rsidR="006A248B" w:rsidRPr="001536BF">
        <w:rPr>
          <w:lang w:val="es-ES_tradnl"/>
        </w:rPr>
        <w:t xml:space="preserve">las </w:t>
      </w:r>
      <w:r w:rsidR="00372F52" w:rsidRPr="001536BF">
        <w:rPr>
          <w:lang w:val="es-ES_tradnl"/>
        </w:rPr>
        <w:t>autoridades</w:t>
      </w:r>
      <w:r w:rsidR="006A248B" w:rsidRPr="001536BF">
        <w:rPr>
          <w:lang w:val="es-ES_tradnl"/>
        </w:rPr>
        <w:t xml:space="preserve"> participantes</w:t>
      </w:r>
      <w:r w:rsidR="00667697" w:rsidRPr="001536BF">
        <w:rPr>
          <w:lang w:val="es-ES_tradnl"/>
        </w:rPr>
        <w:t xml:space="preserve">, </w:t>
      </w:r>
      <w:r w:rsidR="002714CF" w:rsidRPr="001536BF">
        <w:rPr>
          <w:lang w:val="es-ES_tradnl"/>
        </w:rPr>
        <w:t>salvo</w:t>
      </w:r>
      <w:r w:rsidR="00372F52" w:rsidRPr="001536BF">
        <w:rPr>
          <w:lang w:val="es-ES_tradnl"/>
        </w:rPr>
        <w:t xml:space="preserve"> </w:t>
      </w:r>
      <w:r w:rsidR="006A248B" w:rsidRPr="001536BF">
        <w:rPr>
          <w:lang w:val="es-ES_tradnl"/>
        </w:rPr>
        <w:t>Bolivia (Estado Plurinacional de)</w:t>
      </w:r>
      <w:r w:rsidR="00667697" w:rsidRPr="001536BF">
        <w:rPr>
          <w:lang w:val="es-ES_tradnl"/>
        </w:rPr>
        <w:t xml:space="preserve">, </w:t>
      </w:r>
      <w:r w:rsidR="006A248B" w:rsidRPr="001536BF">
        <w:rPr>
          <w:lang w:val="es-ES_tradnl"/>
        </w:rPr>
        <w:t xml:space="preserve">la Organización Africana de la Propiedad Intelectual </w:t>
      </w:r>
      <w:r w:rsidR="00372F52" w:rsidRPr="001536BF">
        <w:rPr>
          <w:lang w:val="es-ES_tradnl"/>
        </w:rPr>
        <w:t xml:space="preserve">(OAPI) y </w:t>
      </w:r>
      <w:r w:rsidR="006A248B" w:rsidRPr="001536BF">
        <w:rPr>
          <w:lang w:val="es-ES_tradnl"/>
        </w:rPr>
        <w:t>el </w:t>
      </w:r>
      <w:r w:rsidR="00372F52" w:rsidRPr="001536BF">
        <w:rPr>
          <w:lang w:val="es-ES_tradnl"/>
        </w:rPr>
        <w:t>Paraguay</w:t>
      </w:r>
      <w:r w:rsidR="00667697" w:rsidRPr="001536BF">
        <w:rPr>
          <w:lang w:val="es-ES_tradnl"/>
        </w:rPr>
        <w:t xml:space="preserve">, </w:t>
      </w:r>
      <w:r w:rsidR="00372F52" w:rsidRPr="001536BF">
        <w:rPr>
          <w:lang w:val="es-ES_tradnl"/>
        </w:rPr>
        <w:t>ha</w:t>
      </w:r>
      <w:r w:rsidR="006A248B" w:rsidRPr="001536BF">
        <w:rPr>
          <w:lang w:val="es-ES_tradnl"/>
        </w:rPr>
        <w:t>n</w:t>
      </w:r>
      <w:r w:rsidR="00372F52" w:rsidRPr="001536BF">
        <w:rPr>
          <w:lang w:val="es-ES_tradnl"/>
        </w:rPr>
        <w:t xml:space="preserve"> </w:t>
      </w:r>
      <w:r w:rsidR="006A248B" w:rsidRPr="001536BF">
        <w:rPr>
          <w:lang w:val="es-ES_tradnl"/>
        </w:rPr>
        <w:t>suscrito las</w:t>
      </w:r>
      <w:r w:rsidR="00372F52" w:rsidRPr="001536BF">
        <w:rPr>
          <w:lang w:val="es-ES_tradnl"/>
        </w:rPr>
        <w:t xml:space="preserve"> </w:t>
      </w:r>
      <w:r w:rsidR="006A248B" w:rsidRPr="001536BF">
        <w:rPr>
          <w:lang w:val="es-ES_tradnl"/>
        </w:rPr>
        <w:t>nuevas</w:t>
      </w:r>
      <w:r w:rsidR="00372F52" w:rsidRPr="001536BF">
        <w:rPr>
          <w:lang w:val="es-ES_tradnl"/>
        </w:rPr>
        <w:t xml:space="preserve"> condiciones de uso </w:t>
      </w:r>
      <w:r w:rsidR="006A248B" w:rsidRPr="001536BF">
        <w:rPr>
          <w:lang w:val="es-ES_tradnl"/>
        </w:rPr>
        <w:t>de UPOV </w:t>
      </w:r>
      <w:r w:rsidR="00372F52" w:rsidRPr="001536BF">
        <w:rPr>
          <w:lang w:val="es-ES_tradnl"/>
        </w:rPr>
        <w:t>PRISMA</w:t>
      </w:r>
      <w:r w:rsidR="00667697" w:rsidRPr="001536BF">
        <w:rPr>
          <w:lang w:val="es-ES_tradnl"/>
        </w:rPr>
        <w:t xml:space="preserve">, </w:t>
      </w:r>
      <w:r w:rsidR="00372F52" w:rsidRPr="001536BF">
        <w:rPr>
          <w:lang w:val="es-ES_tradnl"/>
        </w:rPr>
        <w:t xml:space="preserve">con </w:t>
      </w:r>
      <w:r w:rsidR="0039081B" w:rsidRPr="001536BF">
        <w:rPr>
          <w:lang w:val="es-ES_tradnl"/>
        </w:rPr>
        <w:t xml:space="preserve">inclusión </w:t>
      </w:r>
      <w:r w:rsidR="00372F52" w:rsidRPr="001536BF">
        <w:rPr>
          <w:lang w:val="es-ES_tradnl"/>
        </w:rPr>
        <w:t>de</w:t>
      </w:r>
      <w:r w:rsidR="0039081B" w:rsidRPr="001536BF">
        <w:rPr>
          <w:lang w:val="es-ES_tradnl"/>
        </w:rPr>
        <w:t>l</w:t>
      </w:r>
      <w:r w:rsidR="00372F52" w:rsidRPr="001536BF">
        <w:rPr>
          <w:lang w:val="es-ES_tradnl"/>
        </w:rPr>
        <w:t xml:space="preserve"> </w:t>
      </w:r>
      <w:r w:rsidR="0039081B" w:rsidRPr="001536BF">
        <w:rPr>
          <w:lang w:val="es-ES_tradnl"/>
        </w:rPr>
        <w:t>descargo de responsabilidad y las notas al pie que figuran a continuación</w:t>
      </w:r>
      <w:r w:rsidR="00372F52" w:rsidRPr="001536BF">
        <w:rPr>
          <w:lang w:val="es-ES_tradnl"/>
        </w:rPr>
        <w:t>:</w:t>
      </w:r>
    </w:p>
    <w:p w:rsidR="00E96C7D" w:rsidRPr="00ED5438" w:rsidRDefault="00E96C7D" w:rsidP="00E96C7D">
      <w:pPr>
        <w:rPr>
          <w:lang w:val="es-ES"/>
        </w:rPr>
      </w:pPr>
    </w:p>
    <w:p w:rsidR="008C1847" w:rsidRPr="00ED5438" w:rsidRDefault="002714CF" w:rsidP="008A52E8">
      <w:pPr>
        <w:ind w:left="567" w:right="567" w:firstLine="567"/>
        <w:rPr>
          <w:sz w:val="16"/>
          <w:lang w:val="es-ES"/>
        </w:rPr>
      </w:pPr>
      <w:r w:rsidRPr="001536BF">
        <w:rPr>
          <w:sz w:val="16"/>
          <w:u w:val="single"/>
          <w:lang w:val="es-ES_tradnl"/>
        </w:rPr>
        <w:t>Descargo de responsabilidad de la Oficina Comunitaria de Variedades Vegetales de la Unión Europea (OCVV):</w:t>
      </w:r>
      <w:r w:rsidR="008C1847" w:rsidRPr="00ED5438">
        <w:rPr>
          <w:sz w:val="16"/>
          <w:lang w:val="es-ES"/>
        </w:rPr>
        <w:t xml:space="preserve"> </w:t>
      </w:r>
      <w:r w:rsidRPr="001536BF">
        <w:rPr>
          <w:sz w:val="16"/>
          <w:lang w:val="es-ES_tradnl"/>
        </w:rPr>
        <w:t>La OCVV acepta hacer todo lo posible para que la información requerida</w:t>
      </w:r>
      <w:r w:rsidR="00667697" w:rsidRPr="001536BF">
        <w:rPr>
          <w:sz w:val="16"/>
          <w:lang w:val="es-ES_tradnl"/>
        </w:rPr>
        <w:t xml:space="preserve">, </w:t>
      </w:r>
      <w:r w:rsidRPr="001536BF">
        <w:rPr>
          <w:sz w:val="16"/>
          <w:lang w:val="es-ES_tradnl"/>
        </w:rPr>
        <w:t>presentada por conducto de UPOV PRISMA</w:t>
      </w:r>
      <w:r w:rsidR="00667697" w:rsidRPr="001536BF">
        <w:rPr>
          <w:sz w:val="16"/>
          <w:lang w:val="es-ES_tradnl"/>
        </w:rPr>
        <w:t xml:space="preserve">, </w:t>
      </w:r>
      <w:r w:rsidRPr="001536BF">
        <w:rPr>
          <w:sz w:val="16"/>
          <w:lang w:val="es-ES_tradnl"/>
        </w:rPr>
        <w:t xml:space="preserve">pueda ser aceptada por </w:t>
      </w:r>
      <w:r w:rsidR="001536BF" w:rsidRPr="001536BF">
        <w:rPr>
          <w:sz w:val="16"/>
          <w:lang w:val="es-ES_tradnl"/>
        </w:rPr>
        <w:t>la </w:t>
      </w:r>
      <w:r w:rsidRPr="001536BF">
        <w:rPr>
          <w:sz w:val="16"/>
          <w:lang w:val="es-ES_tradnl"/>
        </w:rPr>
        <w:t>OCVV a su debido tiempo.</w:t>
      </w:r>
      <w:r w:rsidR="008C1847" w:rsidRPr="00ED5438">
        <w:rPr>
          <w:sz w:val="16"/>
          <w:lang w:val="es-ES"/>
        </w:rPr>
        <w:t xml:space="preserve"> </w:t>
      </w:r>
      <w:r w:rsidRPr="001536BF">
        <w:rPr>
          <w:sz w:val="16"/>
          <w:lang w:val="es-ES_tradnl"/>
        </w:rPr>
        <w:t>Las solicitudes de protección comunitaria de las variedades vegetales solo se aceptarán si se cumplen todos los requisitos previstos en la legislación pertinente.</w:t>
      </w:r>
    </w:p>
    <w:p w:rsidR="008C1847" w:rsidRPr="00ED5438" w:rsidRDefault="008C1847" w:rsidP="008A52E8">
      <w:pPr>
        <w:ind w:left="567" w:right="567" w:firstLine="567"/>
        <w:rPr>
          <w:lang w:val="es-ES"/>
        </w:rPr>
      </w:pPr>
    </w:p>
    <w:p w:rsidR="008C1847" w:rsidRPr="009B1274" w:rsidRDefault="002714CF" w:rsidP="008A52E8">
      <w:pPr>
        <w:pStyle w:val="ListParagraph"/>
        <w:numPr>
          <w:ilvl w:val="0"/>
          <w:numId w:val="3"/>
        </w:numPr>
        <w:ind w:left="567" w:right="567" w:firstLine="567"/>
        <w:rPr>
          <w:rFonts w:ascii="Arial" w:eastAsia="Times New Roman" w:hAnsi="Arial"/>
          <w:sz w:val="18"/>
          <w:szCs w:val="18"/>
          <w:lang w:val="es-ES" w:eastAsia="en-US"/>
        </w:rPr>
      </w:pPr>
      <w:r w:rsidRPr="009B1274">
        <w:rPr>
          <w:rFonts w:ascii="Arial" w:eastAsia="Times New Roman" w:hAnsi="Arial"/>
          <w:sz w:val="18"/>
          <w:szCs w:val="18"/>
          <w:lang w:val="es-ES_tradnl" w:eastAsia="en-US"/>
        </w:rPr>
        <w:t>Aceptar las solicitudes presentadas por conducto de UPOV PRISMA sin necesidad de que se proporcionen más datos o información (excepto la firma)</w:t>
      </w:r>
      <w:r w:rsidR="00B36B7B" w:rsidRPr="009B1274">
        <w:rPr>
          <w:rFonts w:ascii="Arial" w:eastAsia="Times New Roman" w:hAnsi="Arial"/>
          <w:sz w:val="18"/>
          <w:szCs w:val="18"/>
          <w:vertAlign w:val="superscript"/>
          <w:lang w:val="es-ES" w:eastAsia="en-US"/>
        </w:rPr>
        <w:t>1</w:t>
      </w:r>
    </w:p>
    <w:p w:rsidR="008C1847" w:rsidRPr="00ED5438" w:rsidRDefault="00057B10" w:rsidP="001536BF">
      <w:pPr>
        <w:spacing w:before="120"/>
        <w:ind w:left="1701" w:right="1276"/>
        <w:rPr>
          <w:sz w:val="16"/>
          <w:lang w:val="es-ES"/>
        </w:rPr>
      </w:pPr>
      <w:r w:rsidRPr="001536BF">
        <w:rPr>
          <w:sz w:val="16"/>
          <w:u w:val="single"/>
          <w:lang w:val="es-ES_tradnl"/>
        </w:rPr>
        <w:t>Nota al pie 1:</w:t>
      </w:r>
      <w:r w:rsidR="008C1847" w:rsidRPr="00ED5438">
        <w:rPr>
          <w:sz w:val="16"/>
          <w:lang w:val="es-ES"/>
        </w:rPr>
        <w:t xml:space="preserve"> </w:t>
      </w:r>
      <w:r w:rsidRPr="001536BF">
        <w:rPr>
          <w:sz w:val="16"/>
          <w:lang w:val="es-ES_tradnl"/>
        </w:rPr>
        <w:t>En el caso de la OCVV</w:t>
      </w:r>
      <w:r w:rsidR="00667697" w:rsidRPr="001536BF">
        <w:rPr>
          <w:sz w:val="16"/>
          <w:lang w:val="es-ES_tradnl"/>
        </w:rPr>
        <w:t xml:space="preserve">, </w:t>
      </w:r>
      <w:r w:rsidRPr="001536BF">
        <w:rPr>
          <w:sz w:val="16"/>
          <w:lang w:val="es-ES_tradnl"/>
        </w:rPr>
        <w:t>Francia y los Países</w:t>
      </w:r>
      <w:r w:rsidR="00BF0DB3" w:rsidRPr="001536BF">
        <w:rPr>
          <w:sz w:val="16"/>
          <w:lang w:val="es-ES_tradnl"/>
        </w:rPr>
        <w:t> </w:t>
      </w:r>
      <w:r w:rsidRPr="001536BF">
        <w:rPr>
          <w:sz w:val="16"/>
          <w:lang w:val="es-ES_tradnl"/>
        </w:rPr>
        <w:t>Bajos</w:t>
      </w:r>
      <w:r w:rsidR="00667697" w:rsidRPr="001536BF">
        <w:rPr>
          <w:sz w:val="16"/>
          <w:lang w:val="es-ES_tradnl"/>
        </w:rPr>
        <w:t xml:space="preserve">, </w:t>
      </w:r>
      <w:r w:rsidRPr="001536BF">
        <w:rPr>
          <w:sz w:val="16"/>
          <w:lang w:val="es-ES_tradnl"/>
        </w:rPr>
        <w:t>es posible que el solicitante tenga que aportar información adicional útil</w:t>
      </w:r>
      <w:r w:rsidR="00667697" w:rsidRPr="001536BF">
        <w:rPr>
          <w:sz w:val="16"/>
          <w:lang w:val="es-ES_tradnl"/>
        </w:rPr>
        <w:t xml:space="preserve">, </w:t>
      </w:r>
      <w:r w:rsidRPr="001536BF">
        <w:rPr>
          <w:sz w:val="16"/>
          <w:lang w:val="es-ES_tradnl"/>
        </w:rPr>
        <w:t>como los caracteres del cuestionario técnico de algunos cultivos</w:t>
      </w:r>
      <w:r w:rsidR="00667697" w:rsidRPr="001536BF">
        <w:rPr>
          <w:sz w:val="16"/>
          <w:lang w:val="es-ES_tradnl"/>
        </w:rPr>
        <w:t xml:space="preserve">, </w:t>
      </w:r>
      <w:r w:rsidRPr="001536BF">
        <w:rPr>
          <w:sz w:val="16"/>
          <w:lang w:val="es-ES_tradnl"/>
        </w:rPr>
        <w:t xml:space="preserve">a la oficina pertinente de protección de las obtenciones vegetales una vez que los datos se hayan presentado por conducto de </w:t>
      </w:r>
      <w:r w:rsidR="00703D21" w:rsidRPr="001536BF">
        <w:rPr>
          <w:sz w:val="16"/>
          <w:lang w:val="es-ES_tradnl"/>
        </w:rPr>
        <w:t>UPOV </w:t>
      </w:r>
      <w:r w:rsidRPr="001536BF">
        <w:rPr>
          <w:sz w:val="16"/>
          <w:lang w:val="es-ES_tradnl"/>
        </w:rPr>
        <w:t>PRISMA.</w:t>
      </w:r>
      <w:r w:rsidR="00481511" w:rsidRPr="00ED5438">
        <w:rPr>
          <w:sz w:val="16"/>
          <w:lang w:val="es-ES"/>
        </w:rPr>
        <w:t xml:space="preserve"> </w:t>
      </w:r>
    </w:p>
    <w:p w:rsidR="008C1847" w:rsidRPr="00ED5438" w:rsidRDefault="008C1847" w:rsidP="008A52E8">
      <w:pPr>
        <w:ind w:left="567" w:right="567" w:firstLine="567"/>
        <w:rPr>
          <w:lang w:val="es-ES"/>
        </w:rPr>
      </w:pPr>
    </w:p>
    <w:p w:rsidR="008C1847" w:rsidRPr="009B1274" w:rsidRDefault="00703D21" w:rsidP="008A52E8">
      <w:pPr>
        <w:pStyle w:val="ListParagraph"/>
        <w:numPr>
          <w:ilvl w:val="0"/>
          <w:numId w:val="3"/>
        </w:numPr>
        <w:ind w:left="567" w:right="567" w:firstLine="567"/>
        <w:rPr>
          <w:rFonts w:ascii="Arial" w:eastAsia="Times New Roman" w:hAnsi="Arial"/>
          <w:sz w:val="18"/>
          <w:szCs w:val="18"/>
          <w:lang w:val="es-ES" w:eastAsia="en-US"/>
        </w:rPr>
      </w:pPr>
      <w:r w:rsidRPr="009B1274">
        <w:rPr>
          <w:rFonts w:ascii="Arial" w:eastAsia="Times New Roman" w:hAnsi="Arial"/>
          <w:sz w:val="18"/>
          <w:szCs w:val="18"/>
          <w:lang w:val="es-ES_tradnl" w:eastAsia="en-US"/>
        </w:rPr>
        <w:t>Informar a la Oficina de la Unión de toda modificación o actualización de los formularios de solicitud (incluido el cuestionario técnico) y aceptar datos conforme a la versión anterior hasta que UPOV PRISMA se actualice</w:t>
      </w:r>
      <w:r w:rsidR="00667697" w:rsidRPr="009B1274">
        <w:rPr>
          <w:rFonts w:ascii="Arial" w:eastAsia="Times New Roman" w:hAnsi="Arial"/>
          <w:sz w:val="18"/>
          <w:szCs w:val="18"/>
          <w:lang w:val="es-ES_tradnl" w:eastAsia="en-US"/>
        </w:rPr>
        <w:t xml:space="preserve">, </w:t>
      </w:r>
      <w:r w:rsidRPr="009B1274">
        <w:rPr>
          <w:rFonts w:ascii="Arial" w:eastAsia="Times New Roman" w:hAnsi="Arial"/>
          <w:sz w:val="18"/>
          <w:szCs w:val="18"/>
          <w:lang w:val="es-ES_tradnl" w:eastAsia="en-US"/>
        </w:rPr>
        <w:t>lo cual se hará en la siguiente edición o en los seis meses posteriores a la notificación si este plazo termina antes</w:t>
      </w:r>
      <w:r w:rsidR="00B36B7B" w:rsidRPr="009B1274">
        <w:rPr>
          <w:rFonts w:ascii="Arial" w:eastAsia="Times New Roman" w:hAnsi="Arial"/>
          <w:sz w:val="18"/>
          <w:szCs w:val="18"/>
          <w:vertAlign w:val="superscript"/>
          <w:lang w:val="es-ES" w:eastAsia="en-US"/>
        </w:rPr>
        <w:t>2</w:t>
      </w:r>
    </w:p>
    <w:p w:rsidR="008C1847" w:rsidRPr="00ED5438" w:rsidRDefault="00CF05BF" w:rsidP="00A652DB">
      <w:pPr>
        <w:spacing w:before="120"/>
        <w:ind w:left="1701" w:right="1276"/>
        <w:rPr>
          <w:sz w:val="16"/>
          <w:lang w:val="es-ES"/>
        </w:rPr>
      </w:pPr>
      <w:r w:rsidRPr="00A652DB">
        <w:rPr>
          <w:sz w:val="16"/>
          <w:u w:val="single"/>
          <w:lang w:val="es-ES_tradnl"/>
        </w:rPr>
        <w:t>Nota al pie 2:</w:t>
      </w:r>
      <w:r w:rsidR="008C1847" w:rsidRPr="00ED5438">
        <w:rPr>
          <w:sz w:val="16"/>
          <w:lang w:val="es-ES"/>
        </w:rPr>
        <w:t xml:space="preserve"> </w:t>
      </w:r>
      <w:r w:rsidR="00DB236A" w:rsidRPr="00A652DB">
        <w:rPr>
          <w:sz w:val="16"/>
          <w:lang w:val="es-ES_tradnl"/>
        </w:rPr>
        <w:t>En el caso de la OCVV</w:t>
      </w:r>
      <w:r w:rsidR="00667697" w:rsidRPr="00A652DB">
        <w:rPr>
          <w:sz w:val="16"/>
          <w:lang w:val="es-ES_tradnl"/>
        </w:rPr>
        <w:t xml:space="preserve">, </w:t>
      </w:r>
      <w:r w:rsidR="00DB236A" w:rsidRPr="00A652DB">
        <w:rPr>
          <w:sz w:val="16"/>
          <w:lang w:val="es-ES_tradnl"/>
        </w:rPr>
        <w:t>si los datos presentados en una versión anterior de un formulario de solicitud o de un cuestionario técnico no son suficientes a los efectos de presentar una solicitud de protección comunitaria de una variedad vegetal</w:t>
      </w:r>
      <w:r w:rsidR="00667697" w:rsidRPr="00A652DB">
        <w:rPr>
          <w:sz w:val="16"/>
          <w:lang w:val="es-ES_tradnl"/>
        </w:rPr>
        <w:t xml:space="preserve">, </w:t>
      </w:r>
      <w:r w:rsidR="00A652DB" w:rsidRPr="00A652DB">
        <w:rPr>
          <w:sz w:val="16"/>
          <w:lang w:val="es-ES_tradnl"/>
        </w:rPr>
        <w:t>la </w:t>
      </w:r>
      <w:r w:rsidR="00DB236A" w:rsidRPr="00A652DB">
        <w:rPr>
          <w:sz w:val="16"/>
          <w:lang w:val="es-ES_tradnl"/>
        </w:rPr>
        <w:t>OCVV pedirá al solicitante que los complemente con los datos necesarios</w:t>
      </w:r>
      <w:r w:rsidRPr="00A652DB">
        <w:rPr>
          <w:sz w:val="16"/>
          <w:lang w:val="es-ES_tradnl"/>
        </w:rPr>
        <w:t>.</w:t>
      </w:r>
      <w:r w:rsidR="008C1847" w:rsidRPr="00ED5438">
        <w:rPr>
          <w:sz w:val="16"/>
          <w:lang w:val="es-ES"/>
        </w:rPr>
        <w:t xml:space="preserve"> </w:t>
      </w:r>
    </w:p>
    <w:p w:rsidR="008C1847" w:rsidRPr="00ED5438" w:rsidRDefault="008C1847" w:rsidP="008A52E8">
      <w:pPr>
        <w:ind w:left="567" w:right="567" w:firstLine="567"/>
        <w:rPr>
          <w:lang w:val="es-ES"/>
        </w:rPr>
      </w:pPr>
    </w:p>
    <w:p w:rsidR="008C1847" w:rsidRPr="009B1274" w:rsidRDefault="00075374" w:rsidP="00440071">
      <w:pPr>
        <w:pStyle w:val="ListParagraph"/>
        <w:keepNext/>
        <w:numPr>
          <w:ilvl w:val="0"/>
          <w:numId w:val="3"/>
        </w:numPr>
        <w:ind w:left="567" w:right="567" w:firstLine="567"/>
        <w:rPr>
          <w:rFonts w:ascii="Arial" w:eastAsia="Times New Roman" w:hAnsi="Arial"/>
          <w:sz w:val="18"/>
          <w:szCs w:val="18"/>
          <w:lang w:val="es-ES" w:eastAsia="en-US"/>
        </w:rPr>
      </w:pPr>
      <w:r w:rsidRPr="009B1274">
        <w:rPr>
          <w:rFonts w:ascii="Arial" w:eastAsia="Times New Roman" w:hAnsi="Arial"/>
          <w:sz w:val="18"/>
          <w:szCs w:val="18"/>
          <w:lang w:val="es-ES_tradnl" w:eastAsia="en-US"/>
        </w:rPr>
        <w:t>Acusar recibo en UPOV PRISMA</w:t>
      </w:r>
      <w:r w:rsidR="00667697" w:rsidRPr="009B1274">
        <w:rPr>
          <w:rFonts w:ascii="Arial" w:eastAsia="Times New Roman" w:hAnsi="Arial"/>
          <w:sz w:val="18"/>
          <w:szCs w:val="18"/>
          <w:lang w:val="es-ES_tradnl" w:eastAsia="en-US"/>
        </w:rPr>
        <w:t xml:space="preserve">, </w:t>
      </w:r>
      <w:r w:rsidRPr="009B1274">
        <w:rPr>
          <w:rFonts w:ascii="Arial" w:eastAsia="Times New Roman" w:hAnsi="Arial"/>
          <w:sz w:val="18"/>
          <w:szCs w:val="18"/>
          <w:lang w:val="es-ES_tradnl" w:eastAsia="en-US"/>
        </w:rPr>
        <w:t>en un plazo de siete días</w:t>
      </w:r>
      <w:r w:rsidR="00667697" w:rsidRPr="009B1274">
        <w:rPr>
          <w:rFonts w:ascii="Arial" w:eastAsia="Times New Roman" w:hAnsi="Arial"/>
          <w:sz w:val="18"/>
          <w:szCs w:val="18"/>
          <w:lang w:val="es-ES_tradnl" w:eastAsia="en-US"/>
        </w:rPr>
        <w:t xml:space="preserve">, </w:t>
      </w:r>
      <w:r w:rsidRPr="009B1274">
        <w:rPr>
          <w:rFonts w:ascii="Arial" w:eastAsia="Times New Roman" w:hAnsi="Arial"/>
          <w:sz w:val="18"/>
          <w:szCs w:val="18"/>
          <w:lang w:val="es-ES_tradnl" w:eastAsia="en-US"/>
        </w:rPr>
        <w:t>de toda solicitud presentada por conducto de UPOV PRISMA</w:t>
      </w:r>
      <w:r w:rsidR="00B36B7B" w:rsidRPr="009B1274">
        <w:rPr>
          <w:rFonts w:ascii="Arial" w:eastAsia="Times New Roman" w:hAnsi="Arial"/>
          <w:sz w:val="18"/>
          <w:szCs w:val="18"/>
          <w:vertAlign w:val="superscript"/>
          <w:lang w:val="es-ES" w:eastAsia="en-US"/>
        </w:rPr>
        <w:t>3</w:t>
      </w:r>
    </w:p>
    <w:p w:rsidR="00E96C7D" w:rsidRPr="00ED5438" w:rsidRDefault="00075374" w:rsidP="00A652DB">
      <w:pPr>
        <w:spacing w:before="120"/>
        <w:ind w:left="1701" w:right="1276"/>
        <w:rPr>
          <w:sz w:val="16"/>
          <w:lang w:val="es-ES"/>
        </w:rPr>
      </w:pPr>
      <w:r w:rsidRPr="00A652DB">
        <w:rPr>
          <w:sz w:val="16"/>
          <w:u w:val="single"/>
          <w:lang w:val="es-ES_tradnl"/>
        </w:rPr>
        <w:t>Nota al pie 3:</w:t>
      </w:r>
      <w:r w:rsidR="008C1847" w:rsidRPr="00ED5438">
        <w:rPr>
          <w:sz w:val="16"/>
          <w:lang w:val="es-ES"/>
        </w:rPr>
        <w:t xml:space="preserve"> </w:t>
      </w:r>
      <w:r w:rsidRPr="00A652DB">
        <w:rPr>
          <w:sz w:val="16"/>
          <w:lang w:val="es-ES_tradnl"/>
        </w:rPr>
        <w:t>En el caso de la Organización Africana de la Propiedad Intelectual (OAPI)</w:t>
      </w:r>
      <w:r w:rsidR="00667697" w:rsidRPr="00A652DB">
        <w:rPr>
          <w:sz w:val="16"/>
          <w:lang w:val="es-ES_tradnl"/>
        </w:rPr>
        <w:t xml:space="preserve">, </w:t>
      </w:r>
      <w:r w:rsidRPr="00A652DB">
        <w:rPr>
          <w:sz w:val="16"/>
          <w:lang w:val="es-ES_tradnl"/>
        </w:rPr>
        <w:t>la OCVV</w:t>
      </w:r>
      <w:r w:rsidR="00667697" w:rsidRPr="00A652DB">
        <w:rPr>
          <w:sz w:val="16"/>
          <w:lang w:val="es-ES_tradnl"/>
        </w:rPr>
        <w:t xml:space="preserve">, </w:t>
      </w:r>
      <w:r w:rsidRPr="00A652DB">
        <w:rPr>
          <w:sz w:val="16"/>
          <w:lang w:val="es-ES_tradnl"/>
        </w:rPr>
        <w:t>Francia y los Países Bajos</w:t>
      </w:r>
      <w:r w:rsidR="00667697" w:rsidRPr="00A652DB">
        <w:rPr>
          <w:sz w:val="16"/>
          <w:lang w:val="es-ES_tradnl"/>
        </w:rPr>
        <w:t xml:space="preserve">, </w:t>
      </w:r>
      <w:r w:rsidRPr="00A652DB">
        <w:rPr>
          <w:sz w:val="16"/>
          <w:lang w:val="es-ES_tradnl"/>
        </w:rPr>
        <w:t>el acuse de recibo será efectuado por su propio sistema y conforme a la legislación pertinente.</w:t>
      </w:r>
    </w:p>
    <w:p w:rsidR="00E96C7D" w:rsidRPr="00ED5438" w:rsidRDefault="00E96C7D" w:rsidP="00E96C7D">
      <w:pPr>
        <w:rPr>
          <w:lang w:val="es-ES"/>
        </w:rPr>
      </w:pPr>
    </w:p>
    <w:p w:rsidR="00E96C7D" w:rsidRPr="00ED5438" w:rsidRDefault="00484913" w:rsidP="00E96C7D">
      <w:pPr>
        <w:rPr>
          <w:lang w:val="es-ES"/>
        </w:rPr>
      </w:pPr>
      <w:r w:rsidRPr="003A729F">
        <w:fldChar w:fldCharType="begin"/>
      </w:r>
      <w:r w:rsidR="008C2AA4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8C2AA4" w:rsidRPr="00ED5438">
        <w:rPr>
          <w:lang w:val="es-ES"/>
        </w:rPr>
        <w:tab/>
      </w:r>
      <w:r w:rsidR="00065188" w:rsidRPr="00A652DB">
        <w:rPr>
          <w:lang w:val="es-ES_tradnl"/>
        </w:rPr>
        <w:t>Bolivia (Estado Plurinacional de)</w:t>
      </w:r>
      <w:r w:rsidR="00667697" w:rsidRPr="00A652DB">
        <w:rPr>
          <w:lang w:val="es-ES_tradnl"/>
        </w:rPr>
        <w:t xml:space="preserve">, </w:t>
      </w:r>
      <w:r w:rsidR="00065188" w:rsidRPr="00A652DB">
        <w:rPr>
          <w:lang w:val="es-ES_tradnl"/>
        </w:rPr>
        <w:t xml:space="preserve">la Organización Africana de la Propiedad Intelectual (OAPI) y el Paraguay han comunicado a la Oficina de la Unión que necesitan más tiempo para </w:t>
      </w:r>
      <w:r w:rsidR="00332289" w:rsidRPr="00A652DB">
        <w:rPr>
          <w:lang w:val="es-ES_tradnl"/>
        </w:rPr>
        <w:t>ultimar</w:t>
      </w:r>
      <w:r w:rsidR="00065188" w:rsidRPr="00A652DB">
        <w:rPr>
          <w:lang w:val="es-ES_tradnl"/>
        </w:rPr>
        <w:t xml:space="preserve"> los requisitos </w:t>
      </w:r>
      <w:r w:rsidR="00065188" w:rsidRPr="00A652DB">
        <w:rPr>
          <w:lang w:val="es-ES_tradnl"/>
        </w:rPr>
        <w:lastRenderedPageBreak/>
        <w:t>de las nuevas condiciones de uso de UPOV PRISMA.</w:t>
      </w:r>
      <w:r w:rsidR="008C2AA4" w:rsidRPr="00ED5438">
        <w:rPr>
          <w:lang w:val="es-ES"/>
        </w:rPr>
        <w:t xml:space="preserve"> </w:t>
      </w:r>
      <w:r w:rsidR="00CF2775" w:rsidRPr="006B46C0">
        <w:rPr>
          <w:lang w:val="es-ES_tradnl"/>
        </w:rPr>
        <w:t xml:space="preserve">Los solicitantes no podrán presentar solicitudes ante </w:t>
      </w:r>
      <w:r w:rsidR="00A652DB" w:rsidRPr="006B46C0">
        <w:rPr>
          <w:lang w:val="es-ES_tradnl"/>
        </w:rPr>
        <w:t>dichas</w:t>
      </w:r>
      <w:r w:rsidR="00CF2775" w:rsidRPr="006B46C0">
        <w:rPr>
          <w:lang w:val="es-ES_tradnl"/>
        </w:rPr>
        <w:t xml:space="preserve"> autoridades participantes por medio de UPOV PRISMA hasta </w:t>
      </w:r>
      <w:r w:rsidR="00853E9C" w:rsidRPr="006B46C0">
        <w:rPr>
          <w:lang w:val="es-ES_tradnl"/>
        </w:rPr>
        <w:t>que se proporcione la información requerida.</w:t>
      </w:r>
      <w:r w:rsidR="008A52E8" w:rsidRPr="00ED5438">
        <w:rPr>
          <w:lang w:val="es-ES"/>
        </w:rPr>
        <w:t xml:space="preserve"> </w:t>
      </w:r>
      <w:r w:rsidR="00853E9C" w:rsidRPr="006B46C0">
        <w:rPr>
          <w:lang w:val="es-ES_tradnl"/>
        </w:rPr>
        <w:t xml:space="preserve">En la reunión EAF/15 </w:t>
      </w:r>
      <w:r w:rsidR="006A3DE0" w:rsidRPr="006B46C0">
        <w:rPr>
          <w:lang w:val="es-ES_tradnl"/>
        </w:rPr>
        <w:t xml:space="preserve">se expondrá un informe verbal </w:t>
      </w:r>
      <w:r w:rsidR="00853E9C" w:rsidRPr="006B46C0">
        <w:rPr>
          <w:lang w:val="es-ES_tradnl"/>
        </w:rPr>
        <w:t>sobre las últimas novedades acaecidas.</w:t>
      </w:r>
    </w:p>
    <w:p w:rsidR="008A52E8" w:rsidRPr="00ED5438" w:rsidRDefault="008A52E8" w:rsidP="00F063E0">
      <w:pPr>
        <w:rPr>
          <w:lang w:val="es-ES"/>
        </w:rPr>
      </w:pPr>
    </w:p>
    <w:p w:rsidR="00823336" w:rsidRPr="00ED5438" w:rsidRDefault="00B94681" w:rsidP="00823336">
      <w:pPr>
        <w:pStyle w:val="Heading2"/>
        <w:rPr>
          <w:lang w:val="es-ES"/>
        </w:rPr>
      </w:pPr>
      <w:bookmarkStart w:id="13" w:name="_Toc35421860"/>
      <w:r w:rsidRPr="006B46C0">
        <w:rPr>
          <w:lang w:val="es-ES_tradnl"/>
        </w:rPr>
        <w:t>Versión</w:t>
      </w:r>
      <w:r w:rsidR="00667697" w:rsidRPr="006B46C0">
        <w:rPr>
          <w:lang w:val="es-ES_tradnl"/>
        </w:rPr>
        <w:t> 2</w:t>
      </w:r>
      <w:r w:rsidRPr="006B46C0">
        <w:rPr>
          <w:lang w:val="es-ES_tradnl"/>
        </w:rPr>
        <w:t>.4</w:t>
      </w:r>
      <w:bookmarkEnd w:id="13"/>
    </w:p>
    <w:p w:rsidR="00823336" w:rsidRPr="00ED5438" w:rsidRDefault="00823336" w:rsidP="00823336">
      <w:pPr>
        <w:rPr>
          <w:i/>
          <w:lang w:val="es-ES"/>
        </w:rPr>
      </w:pPr>
    </w:p>
    <w:p w:rsidR="00823336" w:rsidRDefault="00484913" w:rsidP="00823336">
      <w:pPr>
        <w:rPr>
          <w:lang w:val="es-ES"/>
        </w:rPr>
      </w:pPr>
      <w:r w:rsidRPr="003A729F">
        <w:fldChar w:fldCharType="begin"/>
      </w:r>
      <w:r w:rsidR="00823336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823336" w:rsidRPr="00ED5438">
        <w:rPr>
          <w:lang w:val="es-ES"/>
        </w:rPr>
        <w:tab/>
      </w:r>
      <w:r w:rsidR="00B94681" w:rsidRPr="006B46C0">
        <w:rPr>
          <w:lang w:val="es-ES_tradnl"/>
        </w:rPr>
        <w:t>La versión 2.4 de UPOV PRISMA se puso en funcionamiento el 24 de febrero de 2020.</w:t>
      </w:r>
      <w:r w:rsidR="00823336" w:rsidRPr="00ED5438">
        <w:rPr>
          <w:lang w:val="es-ES"/>
        </w:rPr>
        <w:t xml:space="preserve"> </w:t>
      </w:r>
    </w:p>
    <w:p w:rsidR="009B1274" w:rsidRPr="00ED5438" w:rsidRDefault="009B1274" w:rsidP="00823336">
      <w:pPr>
        <w:rPr>
          <w:lang w:val="es-ES"/>
        </w:rPr>
      </w:pPr>
    </w:p>
    <w:p w:rsidR="00351521" w:rsidRPr="00ED5438" w:rsidRDefault="00B94681" w:rsidP="006F7C3B">
      <w:pPr>
        <w:pStyle w:val="Heading3"/>
        <w:rPr>
          <w:lang w:val="es-ES"/>
        </w:rPr>
      </w:pPr>
      <w:bookmarkStart w:id="14" w:name="_Toc35421861"/>
      <w:r w:rsidRPr="006B46C0">
        <w:rPr>
          <w:lang w:val="es-ES_tradnl"/>
        </w:rPr>
        <w:t>Alcance</w:t>
      </w:r>
      <w:bookmarkEnd w:id="14"/>
      <w:r w:rsidR="00351521" w:rsidRPr="00ED5438">
        <w:rPr>
          <w:lang w:val="es-ES"/>
        </w:rPr>
        <w:t xml:space="preserve"> </w:t>
      </w:r>
    </w:p>
    <w:p w:rsidR="00351521" w:rsidRPr="00ED5438" w:rsidRDefault="00351521" w:rsidP="00823336">
      <w:pPr>
        <w:rPr>
          <w:lang w:val="es-ES"/>
        </w:rPr>
      </w:pPr>
    </w:p>
    <w:p w:rsidR="00351521" w:rsidRPr="00ED5438" w:rsidRDefault="00484913" w:rsidP="00823336">
      <w:pPr>
        <w:rPr>
          <w:lang w:val="es-ES"/>
        </w:rPr>
      </w:pPr>
      <w:r w:rsidRPr="003A729F">
        <w:fldChar w:fldCharType="begin"/>
      </w:r>
      <w:r w:rsidR="00351521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351521" w:rsidRPr="00ED5438">
        <w:rPr>
          <w:lang w:val="es-ES"/>
        </w:rPr>
        <w:tab/>
      </w:r>
      <w:r w:rsidR="00B94681" w:rsidRPr="006B46C0">
        <w:rPr>
          <w:lang w:val="es-ES_tradnl"/>
        </w:rPr>
        <w:t>No se han añadido nuevos países ni cultivos desde la versión anterior.</w:t>
      </w:r>
    </w:p>
    <w:p w:rsidR="00CB0228" w:rsidRPr="00ED5438" w:rsidRDefault="00CB0228" w:rsidP="00823336">
      <w:pPr>
        <w:rPr>
          <w:lang w:val="es-ES"/>
        </w:rPr>
      </w:pPr>
    </w:p>
    <w:tbl>
      <w:tblPr>
        <w:tblStyle w:val="TableGrid10"/>
        <w:tblW w:w="99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92"/>
        <w:gridCol w:w="364"/>
        <w:gridCol w:w="7124"/>
      </w:tblGrid>
      <w:tr w:rsidR="00AB2CB1" w:rsidRPr="009B3B07" w:rsidTr="009B1274">
        <w:trPr>
          <w:cantSplit/>
          <w:tblHeader/>
        </w:trPr>
        <w:tc>
          <w:tcPr>
            <w:tcW w:w="2856" w:type="dxa"/>
            <w:gridSpan w:val="2"/>
            <w:shd w:val="clear" w:color="auto" w:fill="F2F2F2" w:themeFill="background1" w:themeFillShade="F2"/>
            <w:vAlign w:val="center"/>
          </w:tcPr>
          <w:p w:rsidR="00AB2CB1" w:rsidRPr="00AB2CB1" w:rsidRDefault="00B94681" w:rsidP="0059502E">
            <w:pPr>
              <w:keepNext/>
              <w:jc w:val="center"/>
              <w:rPr>
                <w:color w:val="000000"/>
                <w:sz w:val="16"/>
                <w:szCs w:val="17"/>
              </w:rPr>
            </w:pPr>
            <w:r w:rsidRPr="006B46C0">
              <w:rPr>
                <w:bCs/>
                <w:color w:val="000000"/>
                <w:sz w:val="16"/>
                <w:szCs w:val="17"/>
                <w:lang w:val="es-ES_tradnl"/>
              </w:rPr>
              <w:t>Autoridad</w:t>
            </w:r>
          </w:p>
        </w:tc>
        <w:tc>
          <w:tcPr>
            <w:tcW w:w="7124" w:type="dxa"/>
            <w:shd w:val="clear" w:color="auto" w:fill="F2F2F2" w:themeFill="background1" w:themeFillShade="F2"/>
            <w:vAlign w:val="center"/>
          </w:tcPr>
          <w:p w:rsidR="00AB2CB1" w:rsidRPr="00ED5438" w:rsidRDefault="00B94681" w:rsidP="0059502E">
            <w:pPr>
              <w:keepNext/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Cultivos admitidos en la versión 2.4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color w:val="000000"/>
                <w:sz w:val="16"/>
                <w:szCs w:val="17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Argentina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keepNext/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AR</w:t>
            </w:r>
          </w:p>
        </w:tc>
        <w:tc>
          <w:tcPr>
            <w:tcW w:w="7124" w:type="dxa"/>
            <w:vAlign w:val="center"/>
          </w:tcPr>
          <w:p w:rsidR="006C7C29" w:rsidRPr="009B1274" w:rsidRDefault="006C7C29" w:rsidP="0059502E">
            <w:pPr>
              <w:keepNext/>
              <w:jc w:val="left"/>
              <w:rPr>
                <w:color w:val="000000"/>
                <w:spacing w:val="-2"/>
                <w:sz w:val="16"/>
                <w:szCs w:val="17"/>
                <w:lang w:val="es-ES"/>
              </w:rPr>
            </w:pPr>
            <w:r w:rsidRPr="009B1274">
              <w:rPr>
                <w:color w:val="000000"/>
                <w:spacing w:val="-2"/>
                <w:sz w:val="16"/>
                <w:szCs w:val="17"/>
                <w:lang w:val="es-ES_tradnl"/>
              </w:rPr>
              <w:t>Ají, algodón, berenjena, caña de azúcar, cebada, cebolla de verdeo, cebolleta, cebolleta japonesa, col de Bruselas, coliflor, chalota, chalota gris, chile, endivia, espinaca, haba, higuera, maíz, manzano (variedades frutales), melón, mostaza india, papa/patata, papaya, pimentón, pimiento, portainjertos de tomate, rábano de invierno, rábano negro, repollo chino, rosal, salvia, sandía, soja, trigo y vid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color w:val="000000"/>
                <w:sz w:val="16"/>
                <w:szCs w:val="17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Australia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keepNext/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AU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keepNext/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Bolivia (Estado Plurinacional de)</w:t>
            </w:r>
            <w:r w:rsidRPr="0059502E">
              <w:rPr>
                <w:color w:val="000000"/>
                <w:sz w:val="16"/>
                <w:szCs w:val="17"/>
              </w:rPr>
              <w:t>*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BO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Canadá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CA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 salvo algas, bacterias y hongos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sz w:val="16"/>
                <w:szCs w:val="17"/>
              </w:rPr>
            </w:pPr>
            <w:r w:rsidRPr="006B46C0">
              <w:rPr>
                <w:sz w:val="16"/>
                <w:szCs w:val="17"/>
                <w:lang w:val="es-ES_tradnl"/>
              </w:rPr>
              <w:t>Colombia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keepNext/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CO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sz w:val="16"/>
                <w:szCs w:val="17"/>
              </w:rPr>
            </w:pPr>
            <w:r w:rsidRPr="006B46C0">
              <w:rPr>
                <w:sz w:val="16"/>
                <w:szCs w:val="17"/>
                <w:lang w:val="es-ES_tradnl"/>
              </w:rPr>
              <w:t>Costa Rica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keepNext/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CR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Chile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CL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AB2CB1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sz w:val="16"/>
                <w:szCs w:val="17"/>
              </w:rPr>
            </w:pPr>
            <w:r w:rsidRPr="006B46C0">
              <w:rPr>
                <w:sz w:val="16"/>
                <w:szCs w:val="17"/>
                <w:lang w:val="es-ES_tradnl"/>
              </w:rPr>
              <w:t>China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keepNext/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CN</w:t>
            </w:r>
          </w:p>
        </w:tc>
        <w:tc>
          <w:tcPr>
            <w:tcW w:w="7124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Lechuga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sz w:val="16"/>
                <w:szCs w:val="17"/>
              </w:rPr>
            </w:pPr>
            <w:r w:rsidRPr="006B46C0">
              <w:rPr>
                <w:sz w:val="16"/>
                <w:szCs w:val="17"/>
                <w:lang w:val="es-ES_tradnl"/>
              </w:rPr>
              <w:t>Ecuador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keepNext/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EC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Estados Unidos de América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US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192 cultivos, entre ellos lechuga, papa/patata, soja y trigo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Francia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FR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Georgia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GE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Alubia, arándano, avellano, avena, cebada, cerezo (cerezo dulce), duraznero/melocotonero, frambueso, garbanzo, girasol, haboncillo, lenteja, maíz, manzano (variedades frutales), nogal, papa/patata, peral, soja, tomate, trigo y zarzamora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Kenya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KE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AB2CB1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Marruecos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MA</w:t>
            </w:r>
          </w:p>
        </w:tc>
        <w:tc>
          <w:tcPr>
            <w:tcW w:w="7124" w:type="dxa"/>
          </w:tcPr>
          <w:p w:rsidR="006C7C29" w:rsidRPr="00AB2CB1" w:rsidRDefault="006C7C29" w:rsidP="0059502E">
            <w:pPr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Melón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México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MX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Noruega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NO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Nueva Zelandia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NZ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ED5438" w:rsidRDefault="006C7C29" w:rsidP="0059502E">
            <w:pPr>
              <w:keepNext/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Organización Africana de la Propiedad Intelectual (OAPI)</w:t>
            </w:r>
            <w:r w:rsidRPr="00ED5438">
              <w:rPr>
                <w:color w:val="000000"/>
                <w:sz w:val="16"/>
                <w:szCs w:val="17"/>
                <w:lang w:val="es-ES"/>
              </w:rPr>
              <w:t>*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keepNext/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OA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keepNext/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Países Bajos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NL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AB2CB1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CC7B52">
            <w:pPr>
              <w:jc w:val="left"/>
              <w:rPr>
                <w:sz w:val="16"/>
                <w:szCs w:val="17"/>
              </w:rPr>
            </w:pPr>
            <w:r w:rsidRPr="00235EA0">
              <w:rPr>
                <w:sz w:val="16"/>
                <w:szCs w:val="17"/>
                <w:lang w:val="es-ES_tradnl"/>
              </w:rPr>
              <w:t>Paraguay</w:t>
            </w:r>
            <w:r w:rsidRPr="0059502E">
              <w:rPr>
                <w:sz w:val="16"/>
                <w:szCs w:val="17"/>
              </w:rPr>
              <w:t>*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PY</w:t>
            </w:r>
          </w:p>
        </w:tc>
        <w:tc>
          <w:tcPr>
            <w:tcW w:w="7124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Soja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sz w:val="16"/>
                <w:szCs w:val="17"/>
              </w:rPr>
            </w:pPr>
            <w:r w:rsidRPr="00235EA0">
              <w:rPr>
                <w:sz w:val="16"/>
                <w:szCs w:val="17"/>
                <w:lang w:val="es-ES_tradnl"/>
              </w:rPr>
              <w:t>Perú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PE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Reino Unido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GB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sz w:val="16"/>
                <w:szCs w:val="17"/>
                <w:lang w:val="es-ES_tradnl"/>
              </w:rPr>
              <w:t>República de Corea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KR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Lechuga, manzano (variedades frutales), papa/patata, rosal y soja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sz w:val="16"/>
                <w:szCs w:val="17"/>
              </w:rPr>
            </w:pPr>
            <w:r w:rsidRPr="00235EA0">
              <w:rPr>
                <w:sz w:val="16"/>
                <w:szCs w:val="17"/>
                <w:lang w:val="es-ES_tradnl"/>
              </w:rPr>
              <w:t>República de Moldova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MD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Ají, avena, cebada, cebolla, centeno, cerezo ácido, ciruelo europeo, chile, frambueso, fresa/frutilla, girasol, guisante/arveja, lechuga, maíz, manzano (variedades frutales), nogal, papa/patata, peral, pimentón, pimiento, rosal, soja, tomate, trigo, vid y zarzamora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sz w:val="16"/>
                <w:szCs w:val="17"/>
              </w:rPr>
            </w:pPr>
            <w:r w:rsidRPr="006B46C0">
              <w:rPr>
                <w:sz w:val="16"/>
                <w:szCs w:val="17"/>
                <w:lang w:val="es-ES_tradnl"/>
              </w:rPr>
              <w:t>República Dominicana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keepNext/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DO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color w:val="000000"/>
                <w:sz w:val="16"/>
                <w:szCs w:val="17"/>
                <w:lang w:val="es-ES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Serbia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RS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Arándano, frambueso, manzano (variedades frutales) y rosal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Sudáfrica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ZA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Suecia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SE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Suiza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CH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Trinidad y Tabago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TT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i/>
                <w:color w:val="000000"/>
                <w:sz w:val="16"/>
                <w:szCs w:val="17"/>
                <w:lang w:val="es-ES_tradnl"/>
              </w:rPr>
              <w:t>Anthurium</w:t>
            </w:r>
            <w:r w:rsidRPr="00235EA0">
              <w:rPr>
                <w:color w:val="000000"/>
                <w:sz w:val="16"/>
                <w:szCs w:val="17"/>
                <w:lang w:val="es-ES_tradnl"/>
              </w:rPr>
              <w:t xml:space="preserve">, bromeliáceas, heliconiáceas, orquidáceas, esterculiáceas, </w:t>
            </w:r>
            <w:r w:rsidRPr="00235EA0">
              <w:rPr>
                <w:i/>
                <w:color w:val="000000"/>
                <w:sz w:val="16"/>
                <w:szCs w:val="17"/>
                <w:lang w:val="es-ES_tradnl"/>
              </w:rPr>
              <w:t>Cajanus cajans</w:t>
            </w:r>
            <w:r w:rsidRPr="00235EA0">
              <w:rPr>
                <w:color w:val="000000"/>
                <w:sz w:val="16"/>
                <w:szCs w:val="17"/>
                <w:lang w:val="es-ES_tradnl"/>
              </w:rPr>
              <w:t xml:space="preserve">, </w:t>
            </w:r>
            <w:r w:rsidRPr="00235EA0">
              <w:rPr>
                <w:i/>
                <w:color w:val="000000"/>
                <w:sz w:val="16"/>
                <w:szCs w:val="17"/>
                <w:lang w:val="es-ES_tradnl"/>
              </w:rPr>
              <w:t>Vigna</w:t>
            </w:r>
            <w:r w:rsidRPr="00235EA0">
              <w:rPr>
                <w:color w:val="000000"/>
                <w:sz w:val="16"/>
                <w:szCs w:val="17"/>
                <w:lang w:val="es-ES_tradnl"/>
              </w:rPr>
              <w:t xml:space="preserve"> sp. y </w:t>
            </w:r>
            <w:r w:rsidRPr="00235EA0">
              <w:rPr>
                <w:i/>
                <w:color w:val="000000"/>
                <w:sz w:val="16"/>
                <w:szCs w:val="17"/>
                <w:lang w:val="es-ES_tradnl"/>
              </w:rPr>
              <w:t>Theobroma cacao</w:t>
            </w:r>
            <w:r w:rsidRPr="00235EA0">
              <w:rPr>
                <w:color w:val="000000"/>
                <w:sz w:val="16"/>
                <w:szCs w:val="17"/>
                <w:lang w:val="es-ES_tradnl"/>
              </w:rPr>
              <w:t xml:space="preserve"> L.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Túnez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TN</w:t>
            </w:r>
          </w:p>
        </w:tc>
        <w:tc>
          <w:tcPr>
            <w:tcW w:w="7124" w:type="dxa"/>
          </w:tcPr>
          <w:p w:rsidR="006C7C29" w:rsidRPr="00ED5438" w:rsidRDefault="006C7C29" w:rsidP="0059502E">
            <w:pPr>
              <w:rPr>
                <w:sz w:val="16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keepNext/>
              <w:jc w:val="left"/>
              <w:rPr>
                <w:sz w:val="16"/>
                <w:szCs w:val="17"/>
              </w:rPr>
            </w:pPr>
            <w:r w:rsidRPr="00235EA0">
              <w:rPr>
                <w:sz w:val="16"/>
                <w:szCs w:val="17"/>
                <w:lang w:val="es-ES_tradnl"/>
              </w:rPr>
              <w:t>Turquía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keepNext/>
              <w:jc w:val="center"/>
              <w:rPr>
                <w:noProof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TR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6B46C0">
              <w:rPr>
                <w:color w:val="000000"/>
                <w:sz w:val="16"/>
                <w:szCs w:val="17"/>
                <w:lang w:val="es-ES_tradnl"/>
              </w:rPr>
              <w:t>Unión Europea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QZ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 excepto las plantas agrícolas, aparte de agrostis, dactilo, festuca, festuca pratense, fleo, papa/patata, raygrás y soja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Uruguay</w:t>
            </w:r>
          </w:p>
        </w:tc>
        <w:tc>
          <w:tcPr>
            <w:tcW w:w="364" w:type="dxa"/>
            <w:noWrap/>
            <w:vAlign w:val="center"/>
            <w:hideMark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color w:val="000000"/>
                <w:sz w:val="16"/>
                <w:szCs w:val="17"/>
              </w:rPr>
              <w:t>UY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6C7C29" w:rsidRPr="009B3B07" w:rsidTr="009B1274">
        <w:trPr>
          <w:cantSplit/>
        </w:trPr>
        <w:tc>
          <w:tcPr>
            <w:tcW w:w="2492" w:type="dxa"/>
            <w:vAlign w:val="center"/>
          </w:tcPr>
          <w:p w:rsidR="006C7C29" w:rsidRPr="00AB2CB1" w:rsidRDefault="006C7C29" w:rsidP="0059502E">
            <w:pPr>
              <w:jc w:val="left"/>
              <w:rPr>
                <w:color w:val="000000"/>
                <w:sz w:val="16"/>
                <w:szCs w:val="17"/>
              </w:rPr>
            </w:pPr>
            <w:r w:rsidRPr="00235EA0">
              <w:rPr>
                <w:color w:val="000000"/>
                <w:sz w:val="16"/>
                <w:szCs w:val="17"/>
                <w:lang w:val="es-ES_tradnl"/>
              </w:rPr>
              <w:t>Viet Nam</w:t>
            </w:r>
          </w:p>
        </w:tc>
        <w:tc>
          <w:tcPr>
            <w:tcW w:w="364" w:type="dxa"/>
            <w:noWrap/>
            <w:vAlign w:val="center"/>
          </w:tcPr>
          <w:p w:rsidR="006C7C29" w:rsidRPr="0059502E" w:rsidRDefault="006C7C29" w:rsidP="00AB2CB1">
            <w:pPr>
              <w:jc w:val="center"/>
              <w:rPr>
                <w:noProof/>
                <w:color w:val="000000"/>
                <w:sz w:val="16"/>
                <w:szCs w:val="17"/>
              </w:rPr>
            </w:pPr>
            <w:r w:rsidRPr="0059502E">
              <w:rPr>
                <w:noProof/>
                <w:sz w:val="16"/>
                <w:szCs w:val="17"/>
              </w:rPr>
              <w:t>VN</w:t>
            </w:r>
          </w:p>
        </w:tc>
        <w:tc>
          <w:tcPr>
            <w:tcW w:w="7124" w:type="dxa"/>
            <w:vAlign w:val="center"/>
          </w:tcPr>
          <w:p w:rsidR="006C7C29" w:rsidRPr="00ED5438" w:rsidRDefault="006C7C29" w:rsidP="0059502E">
            <w:pPr>
              <w:jc w:val="left"/>
              <w:rPr>
                <w:color w:val="000000"/>
                <w:sz w:val="16"/>
                <w:szCs w:val="17"/>
                <w:lang w:val="es-ES"/>
              </w:rPr>
            </w:pPr>
            <w:r w:rsidRPr="00547CA0">
              <w:rPr>
                <w:i/>
                <w:color w:val="000000"/>
                <w:sz w:val="16"/>
                <w:szCs w:val="17"/>
                <w:lang w:val="es-ES_tradnl"/>
              </w:rPr>
              <w:t xml:space="preserve">Anthurium, </w:t>
            </w:r>
            <w:r w:rsidRPr="00547CA0">
              <w:rPr>
                <w:color w:val="000000"/>
                <w:sz w:val="16"/>
                <w:szCs w:val="17"/>
                <w:lang w:val="es-ES_tradnl"/>
              </w:rPr>
              <w:t>arroz, cacahuete/maní, cebolleta, cebolleta japonesa, clavel, col de Milán, colinabo, crisantemo, dalia, flor de Pascua, girasol, lombarda, maíz, mango, naranjo (</w:t>
            </w:r>
            <w:r w:rsidRPr="00547CA0">
              <w:rPr>
                <w:i/>
                <w:color w:val="000000"/>
                <w:sz w:val="16"/>
                <w:szCs w:val="17"/>
                <w:lang w:val="es-ES_tradnl"/>
              </w:rPr>
              <w:t>Citrus</w:t>
            </w:r>
            <w:r w:rsidRPr="00547CA0">
              <w:rPr>
                <w:color w:val="000000"/>
                <w:sz w:val="16"/>
                <w:szCs w:val="17"/>
                <w:lang w:val="es-ES_tradnl"/>
              </w:rPr>
              <w:t xml:space="preserve"> L. - grupo 2), papa/patata, pepino, pitahaya, rosal, soja y tomate</w:t>
            </w:r>
          </w:p>
        </w:tc>
      </w:tr>
      <w:tr w:rsidR="00AB2CB1" w:rsidRPr="00AB2CB1" w:rsidTr="009B1274">
        <w:trPr>
          <w:cantSplit/>
        </w:trPr>
        <w:tc>
          <w:tcPr>
            <w:tcW w:w="2492" w:type="dxa"/>
            <w:vAlign w:val="center"/>
          </w:tcPr>
          <w:p w:rsidR="00AB2CB1" w:rsidRPr="00AB2CB1" w:rsidRDefault="00927AC0" w:rsidP="0059502E">
            <w:pPr>
              <w:ind w:right="167"/>
              <w:jc w:val="right"/>
              <w:rPr>
                <w:bCs/>
                <w:color w:val="000000"/>
                <w:sz w:val="16"/>
                <w:szCs w:val="17"/>
              </w:rPr>
            </w:pPr>
            <w:r w:rsidRPr="00547CA0">
              <w:rPr>
                <w:bCs/>
                <w:color w:val="000000"/>
                <w:sz w:val="16"/>
                <w:szCs w:val="17"/>
                <w:lang w:val="es-ES_tradnl"/>
              </w:rPr>
              <w:t>Total</w:t>
            </w:r>
          </w:p>
        </w:tc>
        <w:tc>
          <w:tcPr>
            <w:tcW w:w="364" w:type="dxa"/>
            <w:noWrap/>
            <w:vAlign w:val="center"/>
            <w:hideMark/>
          </w:tcPr>
          <w:p w:rsidR="00AB2CB1" w:rsidRPr="00AB2CB1" w:rsidRDefault="00AB2CB1" w:rsidP="009B1274">
            <w:pPr>
              <w:jc w:val="center"/>
              <w:rPr>
                <w:bCs/>
                <w:color w:val="000000"/>
                <w:sz w:val="16"/>
                <w:szCs w:val="17"/>
              </w:rPr>
            </w:pPr>
            <w:r w:rsidRPr="00AB2CB1">
              <w:rPr>
                <w:bCs/>
                <w:color w:val="000000"/>
                <w:sz w:val="16"/>
                <w:szCs w:val="17"/>
              </w:rPr>
              <w:t>35</w:t>
            </w:r>
          </w:p>
        </w:tc>
        <w:tc>
          <w:tcPr>
            <w:tcW w:w="7124" w:type="dxa"/>
            <w:vAlign w:val="center"/>
          </w:tcPr>
          <w:p w:rsidR="00AB2CB1" w:rsidRPr="00AB2CB1" w:rsidRDefault="00AB2CB1" w:rsidP="00AB2CB1">
            <w:pPr>
              <w:jc w:val="left"/>
              <w:rPr>
                <w:bCs/>
                <w:color w:val="000000"/>
                <w:sz w:val="16"/>
                <w:szCs w:val="17"/>
              </w:rPr>
            </w:pPr>
          </w:p>
        </w:tc>
      </w:tr>
    </w:tbl>
    <w:p w:rsidR="00AB2CB1" w:rsidRPr="009B1274" w:rsidRDefault="00BB40AF" w:rsidP="009B1274">
      <w:pPr>
        <w:pStyle w:val="ListParagraph"/>
        <w:numPr>
          <w:ilvl w:val="0"/>
          <w:numId w:val="16"/>
        </w:numPr>
        <w:ind w:left="284" w:right="-284" w:hanging="284"/>
        <w:rPr>
          <w:i/>
          <w:sz w:val="16"/>
          <w:lang w:val="es-ES"/>
        </w:rPr>
      </w:pPr>
      <w:r w:rsidRPr="009B1274">
        <w:rPr>
          <w:i/>
          <w:sz w:val="16"/>
          <w:lang w:val="es-ES_tradnl"/>
        </w:rPr>
        <w:t>Los solicitantes no podrán presentar solicitud</w:t>
      </w:r>
      <w:r w:rsidR="00522A29" w:rsidRPr="009B1274">
        <w:rPr>
          <w:i/>
          <w:sz w:val="16"/>
          <w:lang w:val="es-ES_tradnl"/>
        </w:rPr>
        <w:t>es</w:t>
      </w:r>
      <w:r w:rsidRPr="009B1274">
        <w:rPr>
          <w:i/>
          <w:sz w:val="16"/>
          <w:lang w:val="es-ES_tradnl"/>
        </w:rPr>
        <w:t xml:space="preserve"> </w:t>
      </w:r>
      <w:r w:rsidR="00522A29" w:rsidRPr="009B1274">
        <w:rPr>
          <w:i/>
          <w:sz w:val="16"/>
          <w:lang w:val="es-ES_tradnl"/>
        </w:rPr>
        <w:t>ante l</w:t>
      </w:r>
      <w:r w:rsidRPr="009B1274">
        <w:rPr>
          <w:i/>
          <w:sz w:val="16"/>
          <w:lang w:val="es-ES_tradnl"/>
        </w:rPr>
        <w:t xml:space="preserve">as autoridades </w:t>
      </w:r>
      <w:r w:rsidR="00522A29" w:rsidRPr="009B1274">
        <w:rPr>
          <w:i/>
          <w:sz w:val="16"/>
          <w:lang w:val="es-ES_tradnl"/>
        </w:rPr>
        <w:t xml:space="preserve">indicadas </w:t>
      </w:r>
      <w:r w:rsidRPr="009B1274">
        <w:rPr>
          <w:i/>
          <w:sz w:val="16"/>
          <w:lang w:val="es-ES_tradnl"/>
        </w:rPr>
        <w:t xml:space="preserve">hasta </w:t>
      </w:r>
      <w:r w:rsidR="005056CE" w:rsidRPr="009B1274">
        <w:rPr>
          <w:i/>
          <w:sz w:val="16"/>
          <w:lang w:val="es-ES_tradnl"/>
        </w:rPr>
        <w:t>que se proporcione la información requerida (véase el párrafo 13 del presente documento).</w:t>
      </w:r>
    </w:p>
    <w:p w:rsidR="00351521" w:rsidRPr="00ED5438" w:rsidRDefault="005056CE" w:rsidP="006F7C3B">
      <w:pPr>
        <w:pStyle w:val="Heading3"/>
        <w:rPr>
          <w:lang w:val="es-ES"/>
        </w:rPr>
      </w:pPr>
      <w:bookmarkStart w:id="15" w:name="_Toc35421862"/>
      <w:r w:rsidRPr="00547CA0">
        <w:rPr>
          <w:lang w:val="es-ES_tradnl"/>
        </w:rPr>
        <w:lastRenderedPageBreak/>
        <w:t>Funciones</w:t>
      </w:r>
      <w:bookmarkEnd w:id="15"/>
    </w:p>
    <w:p w:rsidR="00351521" w:rsidRPr="00ED5438" w:rsidRDefault="00351521" w:rsidP="00823336">
      <w:pPr>
        <w:rPr>
          <w:lang w:val="es-ES"/>
        </w:rPr>
      </w:pPr>
    </w:p>
    <w:p w:rsidR="00351521" w:rsidRPr="00ED5438" w:rsidRDefault="00484913" w:rsidP="00823336">
      <w:pPr>
        <w:rPr>
          <w:lang w:val="es-ES"/>
        </w:rPr>
      </w:pPr>
      <w:r w:rsidRPr="003A729F">
        <w:fldChar w:fldCharType="begin"/>
      </w:r>
      <w:r w:rsidR="00351521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351521" w:rsidRPr="00ED5438">
        <w:rPr>
          <w:lang w:val="es-ES"/>
        </w:rPr>
        <w:tab/>
      </w:r>
      <w:r w:rsidR="00E53556" w:rsidRPr="00547CA0">
        <w:rPr>
          <w:lang w:val="es-ES_tradnl"/>
        </w:rPr>
        <w:t>La versión 2.4 dispone de una nueva interfaz</w:t>
      </w:r>
      <w:r w:rsidR="00667697" w:rsidRPr="00547CA0">
        <w:rPr>
          <w:lang w:val="es-ES_tradnl"/>
        </w:rPr>
        <w:t xml:space="preserve">, </w:t>
      </w:r>
      <w:r w:rsidR="00E53556" w:rsidRPr="00547CA0">
        <w:rPr>
          <w:lang w:val="es-ES_tradnl"/>
        </w:rPr>
        <w:t>que facilita la navegación por los formularios</w:t>
      </w:r>
      <w:r w:rsidR="00667697" w:rsidRPr="00547CA0">
        <w:rPr>
          <w:lang w:val="es-ES_tradnl"/>
        </w:rPr>
        <w:t xml:space="preserve">, </w:t>
      </w:r>
      <w:r w:rsidR="00E53556" w:rsidRPr="00547CA0">
        <w:rPr>
          <w:lang w:val="es-ES_tradnl"/>
        </w:rPr>
        <w:t>y de un instrumento de comunicación directa con el equipo de UPOV PRISMA.</w:t>
      </w:r>
    </w:p>
    <w:p w:rsidR="00351521" w:rsidRPr="00ED5438" w:rsidRDefault="00351521" w:rsidP="00823336">
      <w:pPr>
        <w:rPr>
          <w:lang w:val="es-ES"/>
        </w:rPr>
      </w:pPr>
    </w:p>
    <w:p w:rsidR="00351521" w:rsidRPr="00ED5438" w:rsidRDefault="00484913" w:rsidP="00351521">
      <w:pPr>
        <w:rPr>
          <w:lang w:val="es-ES"/>
        </w:rPr>
      </w:pPr>
      <w:r w:rsidRPr="003A729F">
        <w:fldChar w:fldCharType="begin"/>
      </w:r>
      <w:r w:rsidR="00351521" w:rsidRPr="00ED5438">
        <w:rPr>
          <w:lang w:val="es-ES"/>
        </w:rPr>
        <w:instrText xml:space="preserve"> AUTONUM  </w:instrText>
      </w:r>
      <w:r w:rsidRPr="003A729F">
        <w:fldChar w:fldCharType="end"/>
      </w:r>
      <w:r w:rsidR="00351521" w:rsidRPr="00ED5438">
        <w:rPr>
          <w:lang w:val="es-ES"/>
        </w:rPr>
        <w:tab/>
      </w:r>
      <w:r w:rsidR="00362BC5" w:rsidRPr="00547CA0">
        <w:rPr>
          <w:lang w:val="es-ES_tradnl"/>
        </w:rPr>
        <w:t xml:space="preserve">En la versión 2.4 se aplica de nuevo una tasa de UPOV PRISMA </w:t>
      </w:r>
      <w:r w:rsidR="00E53556" w:rsidRPr="00547CA0">
        <w:rPr>
          <w:lang w:val="es-ES_tradnl"/>
        </w:rPr>
        <w:t xml:space="preserve">(90 francos suizos por solicitud de derechos de obtentor </w:t>
      </w:r>
      <w:r w:rsidR="00547CA0" w:rsidRPr="00547CA0">
        <w:rPr>
          <w:lang w:val="es-ES_tradnl"/>
        </w:rPr>
        <w:t>presentada</w:t>
      </w:r>
      <w:r w:rsidR="00362BC5" w:rsidRPr="00547CA0">
        <w:rPr>
          <w:lang w:val="es-ES_tradnl"/>
        </w:rPr>
        <w:t xml:space="preserve"> mediante UPOV PRISMA</w:t>
      </w:r>
      <w:r w:rsidR="00E53556" w:rsidRPr="00547CA0">
        <w:rPr>
          <w:lang w:val="es-ES_tradnl"/>
        </w:rPr>
        <w:t xml:space="preserve">) (véase </w:t>
      </w:r>
      <w:r w:rsidR="00362BC5" w:rsidRPr="00547CA0">
        <w:rPr>
          <w:lang w:val="es-ES_tradnl"/>
        </w:rPr>
        <w:t xml:space="preserve">el </w:t>
      </w:r>
      <w:r w:rsidR="00E53556" w:rsidRPr="00547CA0">
        <w:rPr>
          <w:lang w:val="es-ES_tradnl"/>
        </w:rPr>
        <w:t>párrafo</w:t>
      </w:r>
      <w:r w:rsidR="00663A75" w:rsidRPr="00547CA0">
        <w:rPr>
          <w:lang w:val="es-ES_tradnl"/>
        </w:rPr>
        <w:t> </w:t>
      </w:r>
      <w:r w:rsidR="00E53556" w:rsidRPr="00547CA0">
        <w:rPr>
          <w:lang w:val="es-ES_tradnl"/>
        </w:rPr>
        <w:t>8 del presente documento).</w:t>
      </w:r>
      <w:r w:rsidR="00B36B7B" w:rsidRPr="00ED5438">
        <w:rPr>
          <w:lang w:val="es-ES"/>
        </w:rPr>
        <w:t xml:space="preserve"> </w:t>
      </w:r>
      <w:r w:rsidR="00065686" w:rsidRPr="00547CA0">
        <w:rPr>
          <w:lang w:val="es-ES_tradnl"/>
        </w:rPr>
        <w:t>Esta tasa es independiente de la(s) tasa(s) de solicitud de derechos de obtentor del miembro de la UPOV seleccionado.</w:t>
      </w:r>
      <w:r w:rsidR="00351521" w:rsidRPr="00ED5438">
        <w:rPr>
          <w:lang w:val="es-ES"/>
        </w:rPr>
        <w:t xml:space="preserve"> </w:t>
      </w:r>
      <w:r w:rsidR="00065686" w:rsidRPr="00547CA0">
        <w:rPr>
          <w:lang w:val="es-ES_tradnl"/>
        </w:rPr>
        <w:t>En el caso del Reino Unido</w:t>
      </w:r>
      <w:r w:rsidR="00667697" w:rsidRPr="00547CA0">
        <w:rPr>
          <w:lang w:val="es-ES_tradnl"/>
        </w:rPr>
        <w:t xml:space="preserve">, </w:t>
      </w:r>
      <w:r w:rsidR="00065686" w:rsidRPr="00547CA0">
        <w:rPr>
          <w:lang w:val="es-ES_tradnl"/>
        </w:rPr>
        <w:t>la tasa de UPOV PRISMA será abonada por la oficina de protección de las obtenciones vegetales de este país.</w:t>
      </w:r>
    </w:p>
    <w:p w:rsidR="00351521" w:rsidRPr="00ED5438" w:rsidRDefault="00351521" w:rsidP="00823336">
      <w:pPr>
        <w:rPr>
          <w:i/>
          <w:lang w:val="es-ES"/>
        </w:rPr>
      </w:pPr>
    </w:p>
    <w:p w:rsidR="007C38F1" w:rsidRPr="00642192" w:rsidRDefault="00065686" w:rsidP="004658C7">
      <w:pPr>
        <w:pStyle w:val="Heading2"/>
        <w:rPr>
          <w:lang w:val="es-ES"/>
        </w:rPr>
      </w:pPr>
      <w:bookmarkStart w:id="16" w:name="_Toc35421863"/>
      <w:bookmarkEnd w:id="9"/>
      <w:r w:rsidRPr="00547CA0">
        <w:rPr>
          <w:lang w:val="es-ES_tradnl"/>
        </w:rPr>
        <w:t>Uso de UPOV PRISMA</w:t>
      </w:r>
      <w:bookmarkEnd w:id="16"/>
    </w:p>
    <w:p w:rsidR="007C38F1" w:rsidRPr="00642192" w:rsidRDefault="007C38F1" w:rsidP="007C38F1">
      <w:pPr>
        <w:rPr>
          <w:lang w:val="es-ES"/>
        </w:rPr>
      </w:pPr>
    </w:p>
    <w:p w:rsidR="007C38F1" w:rsidRPr="00642192" w:rsidRDefault="00484913" w:rsidP="007C38F1">
      <w:pPr>
        <w:rPr>
          <w:lang w:val="es-ES"/>
        </w:rPr>
      </w:pPr>
      <w:r w:rsidRPr="003A729F">
        <w:fldChar w:fldCharType="begin"/>
      </w:r>
      <w:r w:rsidR="007C38F1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7C38F1" w:rsidRPr="00642192">
        <w:rPr>
          <w:lang w:val="es-ES"/>
        </w:rPr>
        <w:tab/>
      </w:r>
      <w:r w:rsidR="00065686" w:rsidRPr="00547CA0">
        <w:rPr>
          <w:lang w:val="es-ES_tradnl"/>
        </w:rPr>
        <w:t>A continuación se facilita información sobre el uso de UPOV PRISMA:</w:t>
      </w:r>
    </w:p>
    <w:p w:rsidR="007C38F1" w:rsidRPr="00642192" w:rsidRDefault="007C38F1" w:rsidP="007C38F1">
      <w:pPr>
        <w:rPr>
          <w:lang w:val="es-ES"/>
        </w:rPr>
      </w:pPr>
    </w:p>
    <w:p w:rsidR="007C38F1" w:rsidRPr="00642192" w:rsidRDefault="00065686" w:rsidP="006F7C3B">
      <w:pPr>
        <w:pStyle w:val="Heading3"/>
        <w:rPr>
          <w:lang w:val="es-ES"/>
        </w:rPr>
      </w:pPr>
      <w:bookmarkStart w:id="17" w:name="_Toc35421864"/>
      <w:r w:rsidRPr="00547CA0">
        <w:rPr>
          <w:lang w:val="es-ES_tradnl"/>
        </w:rPr>
        <w:t>Número de solicitudes de derechos de obtentor cursadas por medio de UPOV PRISMA (a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9 de febrero de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020):</w:t>
      </w:r>
      <w:bookmarkEnd w:id="17"/>
    </w:p>
    <w:p w:rsidR="009D06B7" w:rsidRPr="00642192" w:rsidRDefault="009D06B7" w:rsidP="009D06B7">
      <w:pPr>
        <w:rPr>
          <w:lang w:val="es-ES"/>
        </w:rPr>
      </w:pPr>
    </w:p>
    <w:tbl>
      <w:tblPr>
        <w:tblStyle w:val="TableGrid"/>
        <w:tblW w:w="0" w:type="auto"/>
        <w:tblInd w:w="56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</w:tblGrid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642192" w:rsidRDefault="00823336" w:rsidP="007C38F1">
            <w:pPr>
              <w:rPr>
                <w:rFonts w:cs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2020</w:t>
            </w: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Enero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18</w:t>
            </w: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Febrero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823336" w:rsidRPr="00E91C66" w:rsidRDefault="008B6ECF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5</w:t>
            </w: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23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33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823336" w:rsidRPr="00E91C66" w:rsidRDefault="00861060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19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417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26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417" w:type="dxa"/>
          </w:tcPr>
          <w:p w:rsidR="00823336" w:rsidRPr="00E91C66" w:rsidRDefault="00861060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49</w:t>
            </w:r>
          </w:p>
        </w:tc>
        <w:tc>
          <w:tcPr>
            <w:tcW w:w="1134" w:type="dxa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23336" w:rsidRPr="00E91C66" w:rsidRDefault="00861060" w:rsidP="00CA65C3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215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823336" w:rsidRPr="00E91C66" w:rsidRDefault="00823336" w:rsidP="00CA65C3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</w:tbl>
    <w:p w:rsidR="007C38F1" w:rsidRPr="003A729F" w:rsidRDefault="007C38F1" w:rsidP="007C38F1"/>
    <w:p w:rsidR="00BC6C84" w:rsidRPr="00642192" w:rsidRDefault="00BB331A" w:rsidP="006F7C3B">
      <w:pPr>
        <w:pStyle w:val="Heading3"/>
        <w:rPr>
          <w:lang w:val="es-ES"/>
        </w:rPr>
      </w:pPr>
      <w:bookmarkStart w:id="18" w:name="_Toc35421865"/>
      <w:r w:rsidRPr="00547CA0">
        <w:rPr>
          <w:lang w:val="es-ES_tradnl"/>
        </w:rPr>
        <w:t>Número de presentaciones a listas nacionales</w:t>
      </w:r>
      <w:r w:rsidR="00547CA0" w:rsidRPr="00547CA0">
        <w:rPr>
          <w:lang w:val="es-ES_tradnl"/>
        </w:rPr>
        <w:t>*</w:t>
      </w:r>
      <w:r w:rsidRPr="00547CA0">
        <w:rPr>
          <w:lang w:val="es-ES_tradnl"/>
        </w:rPr>
        <w:t xml:space="preserve"> cursadas por medio de UPOV PRISMA (a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9 de febrero de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020):</w:t>
      </w:r>
      <w:bookmarkEnd w:id="18"/>
    </w:p>
    <w:p w:rsidR="009D06B7" w:rsidRPr="00642192" w:rsidRDefault="009D06B7" w:rsidP="009D06B7">
      <w:pPr>
        <w:rPr>
          <w:lang w:val="es-ES"/>
        </w:rPr>
      </w:pPr>
    </w:p>
    <w:tbl>
      <w:tblPr>
        <w:tblStyle w:val="TableGrid"/>
        <w:tblW w:w="0" w:type="auto"/>
        <w:tblInd w:w="56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</w:tblGrid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642192" w:rsidRDefault="00823336" w:rsidP="00242E55">
            <w:pPr>
              <w:rPr>
                <w:rFonts w:cs="Arial"/>
                <w:sz w:val="17"/>
                <w:szCs w:val="17"/>
                <w:lang w:val="es-E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2020</w:t>
            </w: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1276" w:type="dxa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-</w:t>
            </w: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-</w:t>
            </w: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1276" w:type="dxa"/>
            <w:shd w:val="clear" w:color="auto" w:fill="FFFFFF" w:themeFill="background1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823336" w:rsidRPr="00E91C66" w:rsidRDefault="008B6ECF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-</w:t>
            </w: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1276" w:type="dxa"/>
            <w:shd w:val="clear" w:color="auto" w:fill="FFFFFF" w:themeFill="background1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1276" w:type="dxa"/>
            <w:shd w:val="clear" w:color="auto" w:fill="FFFFFF" w:themeFill="background1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823336" w:rsidRPr="00E91C66" w:rsidTr="009B1274">
        <w:tc>
          <w:tcPr>
            <w:tcW w:w="1271" w:type="dxa"/>
            <w:shd w:val="clear" w:color="auto" w:fill="F2F2F2" w:themeFill="background1" w:themeFillShade="F2"/>
          </w:tcPr>
          <w:p w:rsidR="00823336" w:rsidRPr="00E91C66" w:rsidRDefault="00BB331A" w:rsidP="0059502E">
            <w:pPr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23336" w:rsidRPr="00E91C66" w:rsidRDefault="00823336" w:rsidP="00E91C66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</w:tbl>
    <w:p w:rsidR="001C2019" w:rsidRPr="00642192" w:rsidRDefault="001F008C" w:rsidP="009B1274">
      <w:pPr>
        <w:ind w:left="567"/>
        <w:rPr>
          <w:i/>
          <w:lang w:val="es-ES"/>
        </w:rPr>
      </w:pPr>
      <w:r w:rsidRPr="00642192">
        <w:rPr>
          <w:rFonts w:cs="Arial"/>
          <w:sz w:val="17"/>
          <w:szCs w:val="17"/>
          <w:lang w:val="es-ES"/>
        </w:rPr>
        <w:t>*</w:t>
      </w:r>
      <w:r w:rsidR="00DD6A76" w:rsidRPr="00642192">
        <w:rPr>
          <w:rFonts w:cs="Arial"/>
          <w:sz w:val="17"/>
          <w:szCs w:val="17"/>
          <w:lang w:val="es-ES"/>
        </w:rPr>
        <w:t xml:space="preserve"> </w:t>
      </w:r>
      <w:r w:rsidR="00BB331A" w:rsidRPr="00547CA0">
        <w:rPr>
          <w:rFonts w:cs="Arial"/>
          <w:sz w:val="17"/>
          <w:szCs w:val="17"/>
          <w:lang w:val="es-ES_tradnl"/>
        </w:rPr>
        <w:t xml:space="preserve">Esta función se introdujo en la versión 2.2 </w:t>
      </w:r>
      <w:r w:rsidR="00203914" w:rsidRPr="00547CA0">
        <w:rPr>
          <w:rFonts w:cs="Arial"/>
          <w:sz w:val="17"/>
          <w:szCs w:val="17"/>
          <w:lang w:val="es-ES_tradnl"/>
        </w:rPr>
        <w:t>(</w:t>
      </w:r>
      <w:r w:rsidR="00BB331A" w:rsidRPr="00547CA0">
        <w:rPr>
          <w:rFonts w:cs="Arial"/>
          <w:sz w:val="17"/>
          <w:szCs w:val="17"/>
          <w:lang w:val="es-ES_tradnl"/>
        </w:rPr>
        <w:t>junio de 2019</w:t>
      </w:r>
      <w:r w:rsidR="00203914" w:rsidRPr="00547CA0">
        <w:rPr>
          <w:rFonts w:cs="Arial"/>
          <w:sz w:val="17"/>
          <w:szCs w:val="17"/>
          <w:lang w:val="es-ES_tradnl"/>
        </w:rPr>
        <w:t>)</w:t>
      </w:r>
      <w:r w:rsidR="00BB331A" w:rsidRPr="00547CA0">
        <w:rPr>
          <w:rFonts w:cs="Arial"/>
          <w:sz w:val="17"/>
          <w:szCs w:val="17"/>
          <w:lang w:val="es-ES_tradnl"/>
        </w:rPr>
        <w:t>.</w:t>
      </w:r>
    </w:p>
    <w:p w:rsidR="00DD6A76" w:rsidRPr="00642192" w:rsidRDefault="00DD6A76" w:rsidP="00DD6A76">
      <w:pPr>
        <w:jc w:val="center"/>
        <w:rPr>
          <w:lang w:val="es-ES"/>
        </w:rPr>
      </w:pPr>
    </w:p>
    <w:p w:rsidR="002777C2" w:rsidRPr="00642192" w:rsidRDefault="00203914" w:rsidP="00CB7A1C">
      <w:pPr>
        <w:pStyle w:val="Heading3"/>
        <w:keepNext/>
        <w:rPr>
          <w:lang w:val="es-ES"/>
        </w:rPr>
      </w:pPr>
      <w:bookmarkStart w:id="19" w:name="_Toc35421866"/>
      <w:r w:rsidRPr="00547CA0">
        <w:rPr>
          <w:lang w:val="es-ES_tradnl"/>
        </w:rPr>
        <w:lastRenderedPageBreak/>
        <w:t>Número de solicitudes (derechos de obtentor y lista nacional) cursadas por medio de UPOV PRISMA (a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9 de febrero de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020):</w:t>
      </w:r>
      <w:bookmarkEnd w:id="19"/>
    </w:p>
    <w:p w:rsidR="00DD6A76" w:rsidRPr="00642192" w:rsidRDefault="00DD6A76" w:rsidP="00CB7A1C">
      <w:pPr>
        <w:keepNext/>
        <w:rPr>
          <w:lang w:val="es-ES"/>
        </w:rPr>
      </w:pPr>
    </w:p>
    <w:p w:rsidR="002777C2" w:rsidRDefault="005F7D45" w:rsidP="002777C2">
      <w:pPr>
        <w:jc w:val="center"/>
      </w:pPr>
      <w:r w:rsidRPr="00642192">
        <w:rPr>
          <w:lang w:val="es-ES"/>
        </w:rPr>
        <w:t xml:space="preserve"> </w:t>
      </w:r>
      <w:r w:rsidR="002C2EE2" w:rsidRPr="00642192">
        <w:rPr>
          <w:lang w:val="es-ES"/>
        </w:rPr>
        <w:t xml:space="preserve"> </w:t>
      </w:r>
      <w:r w:rsidR="002C2EE2" w:rsidRPr="002C2EE2">
        <w:rPr>
          <w:noProof/>
        </w:rPr>
        <w:drawing>
          <wp:inline distT="0" distB="0" distL="0" distR="0" wp14:anchorId="56E8C665" wp14:editId="3B1002E2">
            <wp:extent cx="5076000" cy="3020617"/>
            <wp:effectExtent l="19050" t="0" r="0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000" cy="302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C3B" w:rsidRDefault="006F7C3B" w:rsidP="002777C2">
      <w:pPr>
        <w:jc w:val="center"/>
      </w:pPr>
    </w:p>
    <w:p w:rsidR="006F7C3B" w:rsidRDefault="006F7C3B" w:rsidP="002777C2">
      <w:pPr>
        <w:jc w:val="center"/>
      </w:pPr>
    </w:p>
    <w:p w:rsidR="003277CB" w:rsidRPr="00642192" w:rsidRDefault="007F34D2" w:rsidP="006F7C3B">
      <w:pPr>
        <w:pStyle w:val="Heading3"/>
        <w:rPr>
          <w:lang w:val="es-ES"/>
        </w:rPr>
      </w:pPr>
      <w:bookmarkStart w:id="20" w:name="_Toc35421867"/>
      <w:r w:rsidRPr="00547CA0">
        <w:rPr>
          <w:lang w:val="es-ES_tradnl"/>
        </w:rPr>
        <w:t>Número de solicitudes (derechos de obtentor y lista nacional) cursadas mediante UPOV PRISMA</w:t>
      </w:r>
      <w:r w:rsidR="00667697" w:rsidRPr="00547CA0">
        <w:rPr>
          <w:lang w:val="es-ES_tradnl"/>
        </w:rPr>
        <w:t xml:space="preserve">, </w:t>
      </w:r>
      <w:r w:rsidRPr="00547CA0">
        <w:rPr>
          <w:lang w:val="es-ES_tradnl"/>
        </w:rPr>
        <w:t>por orden cronológico (a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9 de febrero de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020):</w:t>
      </w:r>
      <w:bookmarkEnd w:id="20"/>
    </w:p>
    <w:p w:rsidR="003277CB" w:rsidRPr="00642192" w:rsidRDefault="003277CB" w:rsidP="002777C2">
      <w:pPr>
        <w:jc w:val="center"/>
        <w:rPr>
          <w:lang w:val="es-ES"/>
        </w:rPr>
      </w:pPr>
    </w:p>
    <w:p w:rsidR="003277CB" w:rsidRDefault="0080233A" w:rsidP="002777C2">
      <w:pPr>
        <w:jc w:val="center"/>
      </w:pPr>
      <w:r w:rsidRPr="00642192">
        <w:rPr>
          <w:lang w:val="es-ES"/>
        </w:rPr>
        <w:t xml:space="preserve"> </w:t>
      </w:r>
      <w:r w:rsidRPr="0080233A">
        <w:rPr>
          <w:noProof/>
        </w:rPr>
        <w:drawing>
          <wp:inline distT="0" distB="0" distL="0" distR="0" wp14:anchorId="704B6B0B" wp14:editId="18568820">
            <wp:extent cx="5508000" cy="3526347"/>
            <wp:effectExtent l="19050" t="0" r="0" b="0"/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000" cy="352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F3E" w:rsidRDefault="00E92F3E" w:rsidP="002777C2">
      <w:pPr>
        <w:jc w:val="center"/>
      </w:pPr>
    </w:p>
    <w:p w:rsidR="00D42A4C" w:rsidRPr="00642192" w:rsidRDefault="007F34D2" w:rsidP="00523BED">
      <w:pPr>
        <w:pStyle w:val="Heading3"/>
        <w:keepNext/>
        <w:rPr>
          <w:lang w:val="es-ES"/>
        </w:rPr>
      </w:pPr>
      <w:bookmarkStart w:id="21" w:name="_Toc35421868"/>
      <w:r w:rsidRPr="00547CA0">
        <w:rPr>
          <w:lang w:val="es-ES_tradnl"/>
        </w:rPr>
        <w:lastRenderedPageBreak/>
        <w:t>Número de solicitudes (derechos de obtentor y lista nacional) cursadas mediante UPOV PRISMA</w:t>
      </w:r>
      <w:r w:rsidR="00667697" w:rsidRPr="00547CA0">
        <w:rPr>
          <w:lang w:val="es-ES_tradnl"/>
        </w:rPr>
        <w:t xml:space="preserve">, </w:t>
      </w:r>
      <w:r w:rsidRPr="00547CA0">
        <w:rPr>
          <w:lang w:val="es-ES_tradnl"/>
        </w:rPr>
        <w:t>por tipo de cultivo (a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9 de febrero de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020):</w:t>
      </w:r>
      <w:bookmarkEnd w:id="21"/>
    </w:p>
    <w:p w:rsidR="00D42A4C" w:rsidRPr="00642192" w:rsidRDefault="00D42A4C" w:rsidP="00523BED">
      <w:pPr>
        <w:keepNext/>
        <w:rPr>
          <w:lang w:val="es-ES"/>
        </w:rPr>
      </w:pPr>
    </w:p>
    <w:p w:rsidR="00D42A4C" w:rsidRDefault="0029752D" w:rsidP="00D42A4C">
      <w:pPr>
        <w:jc w:val="center"/>
      </w:pPr>
      <w:r w:rsidRPr="0029752D">
        <w:rPr>
          <w:noProof/>
        </w:rPr>
        <w:drawing>
          <wp:inline distT="0" distB="0" distL="0" distR="0" wp14:anchorId="4AB0E24E" wp14:editId="7EE6AA64">
            <wp:extent cx="5580000" cy="3853323"/>
            <wp:effectExtent l="19050" t="0" r="1650" b="0"/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853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A4C" w:rsidRPr="003A729F" w:rsidRDefault="00D42A4C" w:rsidP="00D42A4C"/>
    <w:p w:rsidR="00D42A4C" w:rsidRDefault="00D42A4C" w:rsidP="002777C2">
      <w:pPr>
        <w:jc w:val="center"/>
      </w:pPr>
    </w:p>
    <w:p w:rsidR="00D42A4C" w:rsidRDefault="00D42A4C" w:rsidP="002777C2">
      <w:pPr>
        <w:jc w:val="center"/>
      </w:pPr>
    </w:p>
    <w:p w:rsidR="007C38F1" w:rsidRPr="00642192" w:rsidRDefault="007F34D2" w:rsidP="006F7C3B">
      <w:pPr>
        <w:pStyle w:val="Heading3"/>
        <w:keepNext/>
        <w:rPr>
          <w:lang w:val="es-ES"/>
        </w:rPr>
      </w:pPr>
      <w:bookmarkStart w:id="22" w:name="_Toc35421869"/>
      <w:r w:rsidRPr="00547CA0">
        <w:rPr>
          <w:lang w:val="es-ES_tradnl"/>
        </w:rPr>
        <w:t>Número de solicitudes cursadas por autoridad participante en UPOV PRISMA (a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9 de febrero de</w:t>
      </w:r>
      <w:r w:rsidR="00667697" w:rsidRPr="00547CA0">
        <w:rPr>
          <w:lang w:val="es-ES_tradnl"/>
        </w:rPr>
        <w:t> 2</w:t>
      </w:r>
      <w:r w:rsidRPr="00547CA0">
        <w:rPr>
          <w:lang w:val="es-ES_tradnl"/>
        </w:rPr>
        <w:t>020):</w:t>
      </w:r>
      <w:bookmarkEnd w:id="22"/>
    </w:p>
    <w:p w:rsidR="00152A4E" w:rsidRPr="00642192" w:rsidRDefault="00152A4E" w:rsidP="006F7C3B">
      <w:pPr>
        <w:keepNext/>
        <w:rPr>
          <w:lang w:val="es-ES"/>
        </w:rPr>
      </w:pPr>
    </w:p>
    <w:tbl>
      <w:tblPr>
        <w:tblStyle w:val="TableGrid10"/>
        <w:tblW w:w="808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7"/>
        <w:gridCol w:w="454"/>
        <w:gridCol w:w="3095"/>
      </w:tblGrid>
      <w:tr w:rsidR="009C7987" w:rsidRPr="009B3B07" w:rsidTr="009B1274">
        <w:trPr>
          <w:cantSplit/>
          <w:tblHeader/>
          <w:jc w:val="center"/>
        </w:trPr>
        <w:tc>
          <w:tcPr>
            <w:tcW w:w="4991" w:type="dxa"/>
            <w:gridSpan w:val="2"/>
            <w:shd w:val="clear" w:color="auto" w:fill="F2F2F2" w:themeFill="background1" w:themeFillShade="F2"/>
            <w:vAlign w:val="center"/>
          </w:tcPr>
          <w:p w:rsidR="009C7987" w:rsidRPr="00E91C66" w:rsidRDefault="007F34D2" w:rsidP="0059502E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:rsidR="009C7987" w:rsidRPr="00642192" w:rsidRDefault="007F34D2" w:rsidP="0059502E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"/>
              </w:rPr>
            </w:pPr>
            <w:r w:rsidRPr="00547CA0"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  <w:t>Número de solicitudes de derechos de obtentor cursadas por medio de UPOV PRISMA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Argentina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AR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Australia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AU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E91C66">
              <w:rPr>
                <w:rFonts w:cs="Arial"/>
                <w:color w:val="000000" w:themeColor="text1"/>
                <w:sz w:val="17"/>
                <w:szCs w:val="17"/>
              </w:rPr>
              <w:t>33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Bolivia (Estado Plurinacional de)</w:t>
            </w:r>
            <w:r w:rsidRPr="00E91C66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BO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E91C66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Canadá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CA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E91C66">
              <w:rPr>
                <w:rFonts w:cs="Arial"/>
                <w:color w:val="000000" w:themeColor="text1"/>
                <w:sz w:val="17"/>
                <w:szCs w:val="17"/>
              </w:rPr>
              <w:t>33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Colombia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CO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4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Costa Rica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CR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4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Chile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CL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6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China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CN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Ecuador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EC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Estados Unidos de América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US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Francia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FR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20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Georgia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GE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Kenya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KE</w:t>
            </w:r>
          </w:p>
        </w:tc>
        <w:tc>
          <w:tcPr>
            <w:tcW w:w="3095" w:type="dxa"/>
          </w:tcPr>
          <w:p w:rsidR="003630FA" w:rsidRPr="00E91C66" w:rsidRDefault="003630FA" w:rsidP="0097262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19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Marruecos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MA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México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MX</w:t>
            </w:r>
          </w:p>
        </w:tc>
        <w:tc>
          <w:tcPr>
            <w:tcW w:w="3095" w:type="dxa"/>
          </w:tcPr>
          <w:p w:rsidR="003630FA" w:rsidRPr="00E91C66" w:rsidRDefault="003630FA" w:rsidP="00F27EC4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15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Noruega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NO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6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Nueva Zelandia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NZ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16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642192" w:rsidRDefault="003630FA" w:rsidP="00451BCA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es-ES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Organización Africana de la Propiedad Intelectual (OAPI)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OA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Países Bajos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NL</w:t>
            </w:r>
          </w:p>
        </w:tc>
        <w:tc>
          <w:tcPr>
            <w:tcW w:w="3095" w:type="dxa"/>
          </w:tcPr>
          <w:p w:rsidR="003630FA" w:rsidRPr="00E91C66" w:rsidRDefault="003630FA" w:rsidP="00160356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16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Paraguay</w:t>
            </w:r>
            <w:r w:rsidRPr="00E91C66">
              <w:rPr>
                <w:rFonts w:cs="Arial"/>
                <w:sz w:val="17"/>
                <w:szCs w:val="17"/>
              </w:rPr>
              <w:t xml:space="preserve"> 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PY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Perú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PE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Reino Unido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GB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29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República de Corea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KR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lastRenderedPageBreak/>
              <w:t>República de Moldova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MD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República Dominicana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DO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Serbia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RS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Sudáfrica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ZA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5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Suecia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SE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Suiza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CH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10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Trinidad y Tabago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TT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Túnez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TN</w:t>
            </w:r>
          </w:p>
        </w:tc>
        <w:tc>
          <w:tcPr>
            <w:tcW w:w="3095" w:type="dxa"/>
          </w:tcPr>
          <w:p w:rsidR="003630FA" w:rsidRPr="00E91C66" w:rsidRDefault="003630FA" w:rsidP="00152A4E">
            <w:pPr>
              <w:jc w:val="center"/>
              <w:rPr>
                <w:rFonts w:cs="Arial"/>
                <w:sz w:val="17"/>
                <w:szCs w:val="17"/>
              </w:rPr>
            </w:pPr>
            <w:r w:rsidRPr="00E91C66">
              <w:rPr>
                <w:rFonts w:cs="Arial"/>
                <w:sz w:val="17"/>
                <w:szCs w:val="17"/>
              </w:rPr>
              <w:t>6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547CA0">
              <w:rPr>
                <w:rFonts w:cs="Arial"/>
                <w:sz w:val="17"/>
                <w:szCs w:val="17"/>
                <w:lang w:val="es-ES_tradnl"/>
              </w:rPr>
              <w:t>Turquía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keepNext/>
              <w:jc w:val="center"/>
              <w:rPr>
                <w:rFonts w:cs="Arial"/>
                <w:noProof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TR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F27EC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38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Unión Europea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QZ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F27EC4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46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Uruguay</w:t>
            </w:r>
          </w:p>
        </w:tc>
        <w:tc>
          <w:tcPr>
            <w:tcW w:w="454" w:type="dxa"/>
            <w:noWrap/>
            <w:vAlign w:val="center"/>
            <w:hideMark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color w:val="000000"/>
                <w:sz w:val="17"/>
                <w:szCs w:val="17"/>
              </w:rPr>
              <w:t>UY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3630FA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3630FA" w:rsidRPr="00E91C66" w:rsidRDefault="003630FA" w:rsidP="0059502E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color w:val="000000"/>
                <w:sz w:val="17"/>
                <w:szCs w:val="17"/>
                <w:lang w:val="es-ES_tradnl"/>
              </w:rPr>
              <w:t>Viet Nam</w:t>
            </w:r>
          </w:p>
        </w:tc>
        <w:tc>
          <w:tcPr>
            <w:tcW w:w="454" w:type="dxa"/>
            <w:noWrap/>
            <w:vAlign w:val="center"/>
          </w:tcPr>
          <w:p w:rsidR="003630FA" w:rsidRPr="0059502E" w:rsidRDefault="003630FA" w:rsidP="00DD6A76">
            <w:pPr>
              <w:jc w:val="center"/>
              <w:rPr>
                <w:rFonts w:cs="Arial"/>
                <w:noProof/>
                <w:color w:val="000000"/>
                <w:sz w:val="17"/>
                <w:szCs w:val="17"/>
              </w:rPr>
            </w:pPr>
            <w:r w:rsidRPr="0059502E">
              <w:rPr>
                <w:rFonts w:cs="Arial"/>
                <w:noProof/>
                <w:sz w:val="17"/>
                <w:szCs w:val="17"/>
              </w:rPr>
              <w:t>VN</w:t>
            </w:r>
          </w:p>
        </w:tc>
        <w:tc>
          <w:tcPr>
            <w:tcW w:w="3095" w:type="dxa"/>
            <w:vAlign w:val="center"/>
          </w:tcPr>
          <w:p w:rsidR="003630FA" w:rsidRPr="00E91C66" w:rsidRDefault="003630FA" w:rsidP="00152A4E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9C7987" w:rsidRPr="00E91C66" w:rsidTr="009B1274">
        <w:trPr>
          <w:cantSplit/>
          <w:jc w:val="center"/>
        </w:trPr>
        <w:tc>
          <w:tcPr>
            <w:tcW w:w="4537" w:type="dxa"/>
            <w:vAlign w:val="center"/>
          </w:tcPr>
          <w:p w:rsidR="009C7987" w:rsidRPr="00E91C66" w:rsidRDefault="007F34D2" w:rsidP="0059502E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547CA0"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454" w:type="dxa"/>
            <w:noWrap/>
            <w:vAlign w:val="center"/>
            <w:hideMark/>
          </w:tcPr>
          <w:p w:rsidR="009C7987" w:rsidRPr="00E91C66" w:rsidRDefault="009C7987" w:rsidP="00DD6A76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095" w:type="dxa"/>
            <w:vAlign w:val="center"/>
          </w:tcPr>
          <w:p w:rsidR="009C7987" w:rsidRPr="00E91C66" w:rsidRDefault="0097262E" w:rsidP="00E92F3E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E91C66">
              <w:rPr>
                <w:rFonts w:cs="Arial"/>
                <w:bCs/>
                <w:color w:val="000000"/>
                <w:sz w:val="17"/>
                <w:szCs w:val="17"/>
              </w:rPr>
              <w:t>3</w:t>
            </w:r>
            <w:r w:rsidR="00F27EC4" w:rsidRPr="00E91C66">
              <w:rPr>
                <w:rFonts w:cs="Arial"/>
                <w:bCs/>
                <w:color w:val="000000"/>
                <w:sz w:val="17"/>
                <w:szCs w:val="17"/>
              </w:rPr>
              <w:t>2</w:t>
            </w:r>
            <w:r w:rsidR="00457CCC" w:rsidRPr="00E91C66">
              <w:rPr>
                <w:rFonts w:cs="Arial"/>
                <w:bCs/>
                <w:color w:val="000000"/>
                <w:sz w:val="17"/>
                <w:szCs w:val="17"/>
              </w:rPr>
              <w:t>9</w:t>
            </w:r>
          </w:p>
        </w:tc>
      </w:tr>
    </w:tbl>
    <w:p w:rsidR="001C2019" w:rsidRPr="003A729F" w:rsidRDefault="001C2019" w:rsidP="007C38F1"/>
    <w:p w:rsidR="007C38F1" w:rsidRPr="00642192" w:rsidRDefault="00484913" w:rsidP="007C38F1">
      <w:pPr>
        <w:rPr>
          <w:lang w:val="es-ES"/>
        </w:rPr>
      </w:pPr>
      <w:r w:rsidRPr="003A729F">
        <w:fldChar w:fldCharType="begin"/>
      </w:r>
      <w:r w:rsidR="007C38F1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7C38F1" w:rsidRPr="00642192">
        <w:rPr>
          <w:lang w:val="es-ES"/>
        </w:rPr>
        <w:tab/>
      </w:r>
      <w:r w:rsidR="007F34D2" w:rsidRPr="00547CA0">
        <w:rPr>
          <w:lang w:val="es-ES_tradnl"/>
        </w:rPr>
        <w:t xml:space="preserve">En la reunión EAF/15 </w:t>
      </w:r>
      <w:r w:rsidR="006A3DE0" w:rsidRPr="00547CA0">
        <w:rPr>
          <w:lang w:val="es-ES_tradnl"/>
        </w:rPr>
        <w:t xml:space="preserve">se expondrá un informe verbal </w:t>
      </w:r>
      <w:r w:rsidR="007F34D2" w:rsidRPr="00547CA0">
        <w:rPr>
          <w:lang w:val="es-ES_tradnl"/>
        </w:rPr>
        <w:t>sobre las últimas novedades acaecidas.</w:t>
      </w:r>
    </w:p>
    <w:p w:rsidR="007C38F1" w:rsidRPr="00642192" w:rsidRDefault="007C38F1" w:rsidP="007C38F1">
      <w:pPr>
        <w:rPr>
          <w:lang w:val="es-ES"/>
        </w:rPr>
      </w:pPr>
    </w:p>
    <w:p w:rsidR="009D06B7" w:rsidRPr="00642192" w:rsidRDefault="00484913" w:rsidP="007C48E8">
      <w:pPr>
        <w:pStyle w:val="DecisionParagraphs"/>
        <w:rPr>
          <w:lang w:val="es-ES"/>
        </w:rPr>
      </w:pPr>
      <w:r w:rsidRPr="003A729F">
        <w:fldChar w:fldCharType="begin"/>
      </w:r>
      <w:r w:rsidR="007C48E8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7C48E8" w:rsidRPr="00642192">
        <w:rPr>
          <w:lang w:val="es-ES"/>
        </w:rPr>
        <w:tab/>
      </w:r>
      <w:r w:rsidR="007F34D2" w:rsidRPr="00547CA0">
        <w:rPr>
          <w:lang w:val="es-ES_tradnl"/>
        </w:rPr>
        <w:t>Se invita a los miembros participantes en la elaboración del formulario electrónico de solicitud a tomar nota de las novedades relativas a UPOV PRISMA.</w:t>
      </w:r>
    </w:p>
    <w:p w:rsidR="00D42A4C" w:rsidRPr="00642192" w:rsidRDefault="00D42A4C" w:rsidP="007C48E8">
      <w:pPr>
        <w:pStyle w:val="DecisionParagraphs"/>
        <w:rPr>
          <w:lang w:val="es-ES"/>
        </w:rPr>
      </w:pPr>
    </w:p>
    <w:p w:rsidR="00D42A4C" w:rsidRPr="00642192" w:rsidRDefault="00D42A4C" w:rsidP="007C48E8">
      <w:pPr>
        <w:pStyle w:val="DecisionParagraphs"/>
        <w:rPr>
          <w:lang w:val="es-ES"/>
        </w:rPr>
      </w:pPr>
    </w:p>
    <w:p w:rsidR="008D107D" w:rsidRPr="00642192" w:rsidRDefault="009323DE" w:rsidP="008D107D">
      <w:pPr>
        <w:pStyle w:val="Heading2"/>
        <w:rPr>
          <w:lang w:val="es-ES"/>
        </w:rPr>
      </w:pPr>
      <w:bookmarkStart w:id="23" w:name="_Toc35421870"/>
      <w:bookmarkEnd w:id="7"/>
      <w:r w:rsidRPr="00547CA0">
        <w:rPr>
          <w:lang w:val="es-ES_tradnl"/>
        </w:rPr>
        <w:t>Comunicación y promoción</w:t>
      </w:r>
      <w:bookmarkEnd w:id="23"/>
    </w:p>
    <w:p w:rsidR="008D107D" w:rsidRPr="00642192" w:rsidRDefault="008D107D" w:rsidP="008D107D">
      <w:pPr>
        <w:rPr>
          <w:lang w:val="es-ES"/>
        </w:rPr>
      </w:pPr>
    </w:p>
    <w:p w:rsidR="008D107D" w:rsidRPr="00642192" w:rsidRDefault="00484913" w:rsidP="008D107D">
      <w:pPr>
        <w:keepNext/>
        <w:rPr>
          <w:rFonts w:eastAsia="MS Mincho"/>
          <w:spacing w:val="-2"/>
          <w:lang w:val="es-ES"/>
        </w:rPr>
      </w:pPr>
      <w:r w:rsidRPr="003A729F">
        <w:fldChar w:fldCharType="begin"/>
      </w:r>
      <w:r w:rsidR="008D107D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8D107D" w:rsidRPr="00642192">
        <w:rPr>
          <w:lang w:val="es-ES"/>
        </w:rPr>
        <w:tab/>
      </w:r>
      <w:r w:rsidR="009323DE" w:rsidRPr="00914DEC">
        <w:rPr>
          <w:lang w:val="es-ES_tradnl"/>
        </w:rPr>
        <w:t>Desde la reunión EAF/14</w:t>
      </w:r>
      <w:r w:rsidR="00667697" w:rsidRPr="00914DEC">
        <w:rPr>
          <w:lang w:val="es-ES_tradnl"/>
        </w:rPr>
        <w:t xml:space="preserve">, </w:t>
      </w:r>
      <w:r w:rsidR="009323DE" w:rsidRPr="00914DEC">
        <w:rPr>
          <w:lang w:val="es-ES_tradnl"/>
        </w:rPr>
        <w:t>se han acometido las siguientes iniciativas:</w:t>
      </w:r>
    </w:p>
    <w:p w:rsidR="008D107D" w:rsidRPr="00642192" w:rsidRDefault="008D107D" w:rsidP="008D107D">
      <w:pPr>
        <w:rPr>
          <w:rFonts w:eastAsia="MS Mincho"/>
          <w:spacing w:val="-2"/>
          <w:sz w:val="18"/>
          <w:lang w:val="es-ES"/>
        </w:rPr>
      </w:pPr>
    </w:p>
    <w:p w:rsidR="00DD6A76" w:rsidRPr="00642192" w:rsidRDefault="00914DEC" w:rsidP="00914DEC">
      <w:pPr>
        <w:pStyle w:val="ListParagraph"/>
        <w:numPr>
          <w:ilvl w:val="0"/>
          <w:numId w:val="5"/>
        </w:numPr>
        <w:spacing w:after="200"/>
        <w:ind w:left="0" w:firstLine="567"/>
        <w:jc w:val="both"/>
        <w:rPr>
          <w:rFonts w:ascii="Arial" w:hAnsi="Arial" w:cs="Arial"/>
          <w:sz w:val="20"/>
          <w:szCs w:val="20"/>
          <w:lang w:val="es-ES"/>
        </w:rPr>
      </w:pPr>
      <w:r w:rsidRPr="00914DEC">
        <w:rPr>
          <w:rFonts w:ascii="Arial" w:hAnsi="Arial" w:cs="Arial"/>
          <w:sz w:val="20"/>
          <w:szCs w:val="20"/>
          <w:lang w:val="es-ES_tradnl"/>
        </w:rPr>
        <w:t xml:space="preserve">Nuevo </w:t>
      </w:r>
      <w:r w:rsidR="00777747" w:rsidRPr="00914DEC">
        <w:rPr>
          <w:rFonts w:ascii="Arial" w:hAnsi="Arial" w:cs="Arial"/>
          <w:sz w:val="20"/>
          <w:szCs w:val="20"/>
          <w:lang w:val="es-ES_tradnl"/>
        </w:rPr>
        <w:t xml:space="preserve">diseño 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>de las</w:t>
      </w:r>
      <w:r w:rsidR="00777747" w:rsidRPr="00914DE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>páginas web de UPOV </w:t>
      </w:r>
      <w:r w:rsidR="00777747" w:rsidRPr="00914DEC">
        <w:rPr>
          <w:rFonts w:ascii="Arial" w:hAnsi="Arial" w:cs="Arial"/>
          <w:sz w:val="20"/>
          <w:szCs w:val="20"/>
          <w:lang w:val="es-ES_tradnl"/>
        </w:rPr>
        <w:t>PRISMA (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>zona de acceso público y zona de acceso restringido</w:t>
      </w:r>
      <w:r w:rsidR="00777747" w:rsidRPr="00914DEC">
        <w:rPr>
          <w:rFonts w:ascii="Arial" w:hAnsi="Arial" w:cs="Arial"/>
          <w:sz w:val="20"/>
          <w:szCs w:val="20"/>
          <w:lang w:val="es-ES_tradnl"/>
        </w:rPr>
        <w:t>);</w:t>
      </w:r>
    </w:p>
    <w:p w:rsidR="006D6986" w:rsidRPr="00642192" w:rsidRDefault="00914DEC" w:rsidP="00914DEC">
      <w:pPr>
        <w:pStyle w:val="ListParagraph"/>
        <w:numPr>
          <w:ilvl w:val="0"/>
          <w:numId w:val="5"/>
        </w:numPr>
        <w:spacing w:after="200"/>
        <w:ind w:left="1134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914DEC">
        <w:rPr>
          <w:rFonts w:ascii="Arial" w:hAnsi="Arial" w:cs="Arial"/>
          <w:sz w:val="20"/>
          <w:szCs w:val="20"/>
          <w:lang w:val="es-ES_tradnl"/>
        </w:rPr>
        <w:t xml:space="preserve">Creación 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>de nuevo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s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 xml:space="preserve">gráficos 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>anima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dos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 xml:space="preserve">sobre las 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 xml:space="preserve">ventajas de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UPOV 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>PRISMA (disponible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s</w:t>
      </w:r>
      <w:r w:rsidR="00381EBE" w:rsidRPr="00914DEC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alemán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chino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español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francés e inglés en</w:t>
      </w:r>
      <w:r w:rsidR="00DD6A76" w:rsidRPr="00642192">
        <w:rPr>
          <w:rFonts w:ascii="Arial" w:hAnsi="Arial" w:cs="Arial"/>
          <w:sz w:val="20"/>
          <w:szCs w:val="20"/>
          <w:lang w:val="es-ES"/>
        </w:rPr>
        <w:t xml:space="preserve"> </w:t>
      </w:r>
      <w:hyperlink r:id="rId15" w:history="1">
        <w:r w:rsidR="00552739" w:rsidRPr="00642192">
          <w:rPr>
            <w:rStyle w:val="Hyperlink"/>
            <w:rFonts w:ascii="Arial" w:hAnsi="Arial" w:cs="Arial"/>
            <w:sz w:val="20"/>
            <w:szCs w:val="20"/>
            <w:lang w:val="es-ES"/>
          </w:rPr>
          <w:t>https://www.upov.int/upovprisma/es/index.html</w:t>
        </w:r>
      </w:hyperlink>
      <w:r w:rsidR="00DD6A76" w:rsidRPr="00642192">
        <w:rPr>
          <w:rFonts w:ascii="Arial" w:hAnsi="Arial" w:cs="Arial"/>
          <w:sz w:val="20"/>
          <w:szCs w:val="20"/>
          <w:lang w:val="es-ES"/>
        </w:rPr>
        <w:t>)</w:t>
      </w:r>
      <w:r w:rsidR="00496953" w:rsidRPr="00642192">
        <w:rPr>
          <w:rFonts w:ascii="Arial" w:hAnsi="Arial" w:cs="Arial"/>
          <w:sz w:val="20"/>
          <w:szCs w:val="20"/>
          <w:lang w:val="es-ES"/>
        </w:rPr>
        <w:t>;</w:t>
      </w:r>
    </w:p>
    <w:p w:rsidR="008D107D" w:rsidRPr="00642192" w:rsidRDefault="00914DEC" w:rsidP="00914DEC">
      <w:pPr>
        <w:pStyle w:val="ListParagraph"/>
        <w:numPr>
          <w:ilvl w:val="0"/>
          <w:numId w:val="5"/>
        </w:numPr>
        <w:spacing w:after="200"/>
        <w:ind w:left="1134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914DEC">
        <w:rPr>
          <w:rFonts w:ascii="Arial" w:hAnsi="Arial" w:cs="Arial"/>
          <w:sz w:val="20"/>
          <w:szCs w:val="20"/>
          <w:lang w:val="es-ES_tradnl"/>
        </w:rPr>
        <w:t xml:space="preserve">Creación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de nuevos videos de Powtoon dirigidos a los agentes (disponibles en alemán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chino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español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552739" w:rsidRPr="00914DEC">
        <w:rPr>
          <w:rFonts w:ascii="Arial" w:hAnsi="Arial" w:cs="Arial"/>
          <w:sz w:val="20"/>
          <w:szCs w:val="20"/>
          <w:lang w:val="es-ES_tradnl"/>
        </w:rPr>
        <w:t>francés e inglés en</w:t>
      </w:r>
      <w:r w:rsidR="008D107D" w:rsidRPr="00642192">
        <w:rPr>
          <w:rFonts w:ascii="Arial" w:hAnsi="Arial" w:cs="Arial"/>
          <w:sz w:val="20"/>
          <w:szCs w:val="20"/>
          <w:lang w:val="es-ES"/>
        </w:rPr>
        <w:t xml:space="preserve"> </w:t>
      </w:r>
      <w:hyperlink r:id="rId16" w:history="1">
        <w:r w:rsidR="00552739" w:rsidRPr="00642192">
          <w:rPr>
            <w:rStyle w:val="Hyperlink"/>
            <w:rFonts w:ascii="Arial" w:hAnsi="Arial" w:cs="Arial"/>
            <w:sz w:val="20"/>
            <w:szCs w:val="20"/>
            <w:lang w:val="es-ES"/>
          </w:rPr>
          <w:t>https://www.upov.int/upovprisma/es/quickguides.html</w:t>
        </w:r>
      </w:hyperlink>
      <w:r w:rsidR="008D107D" w:rsidRPr="00642192">
        <w:rPr>
          <w:rFonts w:ascii="Arial" w:hAnsi="Arial" w:cs="Arial"/>
          <w:sz w:val="20"/>
          <w:szCs w:val="20"/>
          <w:lang w:val="es-ES"/>
        </w:rPr>
        <w:t xml:space="preserve">); </w:t>
      </w:r>
    </w:p>
    <w:p w:rsidR="008D107D" w:rsidRPr="00642192" w:rsidRDefault="00914DEC" w:rsidP="00DD6A76">
      <w:pPr>
        <w:pStyle w:val="ListParagraph"/>
        <w:numPr>
          <w:ilvl w:val="0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914DEC">
        <w:rPr>
          <w:rFonts w:ascii="Arial" w:hAnsi="Arial" w:cs="Arial"/>
          <w:sz w:val="20"/>
          <w:szCs w:val="20"/>
          <w:lang w:val="es-ES_tradnl"/>
        </w:rPr>
        <w:t xml:space="preserve">Actualización </w:t>
      </w:r>
      <w:r w:rsidR="00D57DE3" w:rsidRPr="00914DEC">
        <w:rPr>
          <w:rFonts w:ascii="Arial" w:hAnsi="Arial" w:cs="Arial"/>
          <w:sz w:val="20"/>
          <w:szCs w:val="20"/>
          <w:lang w:val="es-ES_tradnl"/>
        </w:rPr>
        <w:t>del folleto sobre UPOV PRISMA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D57DE3" w:rsidRPr="00914DEC">
        <w:rPr>
          <w:rFonts w:ascii="Arial" w:hAnsi="Arial" w:cs="Arial"/>
          <w:sz w:val="20"/>
          <w:szCs w:val="20"/>
          <w:lang w:val="es-ES_tradnl"/>
        </w:rPr>
        <w:t>disponible en chino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D57DE3" w:rsidRPr="00914DEC">
        <w:rPr>
          <w:rFonts w:ascii="Arial" w:hAnsi="Arial" w:cs="Arial"/>
          <w:sz w:val="20"/>
          <w:szCs w:val="20"/>
          <w:lang w:val="es-ES_tradnl"/>
        </w:rPr>
        <w:t>español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D57DE3" w:rsidRPr="00914DEC">
        <w:rPr>
          <w:rFonts w:ascii="Arial" w:hAnsi="Arial" w:cs="Arial"/>
          <w:sz w:val="20"/>
          <w:szCs w:val="20"/>
          <w:lang w:val="es-ES_tradnl"/>
        </w:rPr>
        <w:t>francés e inglés</w:t>
      </w:r>
      <w:r w:rsidR="00667697" w:rsidRPr="00914DEC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D57DE3" w:rsidRPr="00914DEC">
        <w:rPr>
          <w:rFonts w:ascii="Arial" w:hAnsi="Arial" w:cs="Arial"/>
          <w:sz w:val="20"/>
          <w:szCs w:val="20"/>
          <w:lang w:val="es-ES_tradnl"/>
        </w:rPr>
        <w:t>que se reproduce en el Anexo del presente documento.</w:t>
      </w:r>
    </w:p>
    <w:p w:rsidR="008D107D" w:rsidRPr="00642192" w:rsidRDefault="008D107D" w:rsidP="008D107D">
      <w:pPr>
        <w:rPr>
          <w:lang w:val="es-ES"/>
        </w:rPr>
      </w:pPr>
    </w:p>
    <w:p w:rsidR="008D107D" w:rsidRPr="00642192" w:rsidRDefault="00484913" w:rsidP="008D107D">
      <w:pPr>
        <w:rPr>
          <w:lang w:val="es-ES"/>
        </w:rPr>
      </w:pPr>
      <w:r w:rsidRPr="003A729F">
        <w:fldChar w:fldCharType="begin"/>
      </w:r>
      <w:r w:rsidR="008D107D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8D107D" w:rsidRPr="00642192">
        <w:rPr>
          <w:lang w:val="es-ES"/>
        </w:rPr>
        <w:tab/>
      </w:r>
      <w:r w:rsidR="00D57DE3" w:rsidRPr="00914DEC">
        <w:rPr>
          <w:lang w:val="es-ES_tradnl"/>
        </w:rPr>
        <w:t xml:space="preserve">En la reunión EAF/15 </w:t>
      </w:r>
      <w:r w:rsidR="006A3DE0" w:rsidRPr="00914DEC">
        <w:rPr>
          <w:lang w:val="es-ES_tradnl"/>
        </w:rPr>
        <w:t xml:space="preserve">se expondrá un informe verbal </w:t>
      </w:r>
      <w:r w:rsidR="00D57DE3" w:rsidRPr="00914DEC">
        <w:rPr>
          <w:lang w:val="es-ES_tradnl"/>
        </w:rPr>
        <w:t>sobre las últimas novedades acaecidas.</w:t>
      </w:r>
    </w:p>
    <w:p w:rsidR="008D107D" w:rsidRPr="00642192" w:rsidRDefault="008D107D" w:rsidP="008D107D">
      <w:pPr>
        <w:rPr>
          <w:lang w:val="es-ES"/>
        </w:rPr>
      </w:pPr>
    </w:p>
    <w:p w:rsidR="00E91C66" w:rsidRPr="00642192" w:rsidRDefault="00E91C66" w:rsidP="008D107D">
      <w:pPr>
        <w:rPr>
          <w:lang w:val="es-ES"/>
        </w:rPr>
      </w:pPr>
    </w:p>
    <w:p w:rsidR="004658C7" w:rsidRPr="00642192" w:rsidRDefault="00590BDA" w:rsidP="004658C7">
      <w:pPr>
        <w:pStyle w:val="Heading1"/>
        <w:rPr>
          <w:lang w:val="es-ES"/>
        </w:rPr>
      </w:pPr>
      <w:bookmarkStart w:id="24" w:name="_Toc35421871"/>
      <w:r w:rsidRPr="00914DEC">
        <w:rPr>
          <w:lang w:val="es-ES_tradnl"/>
        </w:rPr>
        <w:t>MODIFICACIONES PREVISTAS PARA EL FUTURO</w:t>
      </w:r>
      <w:bookmarkEnd w:id="24"/>
    </w:p>
    <w:p w:rsidR="004658C7" w:rsidRPr="00642192" w:rsidRDefault="004658C7" w:rsidP="004658C7">
      <w:pPr>
        <w:pStyle w:val="Heading2"/>
        <w:rPr>
          <w:lang w:val="es-ES"/>
        </w:rPr>
      </w:pPr>
      <w:bookmarkStart w:id="25" w:name="_Toc485110114"/>
      <w:bookmarkStart w:id="26" w:name="_Toc508809896"/>
      <w:bookmarkStart w:id="27" w:name="_Toc2834023"/>
    </w:p>
    <w:p w:rsidR="004658C7" w:rsidRPr="00642192" w:rsidRDefault="00590BDA" w:rsidP="004658C7">
      <w:pPr>
        <w:pStyle w:val="Heading2"/>
        <w:rPr>
          <w:lang w:val="es-ES"/>
        </w:rPr>
      </w:pPr>
      <w:bookmarkStart w:id="28" w:name="_Toc35421872"/>
      <w:bookmarkEnd w:id="25"/>
      <w:bookmarkEnd w:id="26"/>
      <w:bookmarkEnd w:id="27"/>
      <w:r w:rsidRPr="00914DEC">
        <w:rPr>
          <w:lang w:val="es-ES_tradnl"/>
        </w:rPr>
        <w:t>Versión</w:t>
      </w:r>
      <w:r w:rsidR="00667697" w:rsidRPr="00914DEC">
        <w:rPr>
          <w:lang w:val="es-ES_tradnl"/>
        </w:rPr>
        <w:t> 2</w:t>
      </w:r>
      <w:r w:rsidRPr="00914DEC">
        <w:rPr>
          <w:lang w:val="es-ES_tradnl"/>
        </w:rPr>
        <w:t>.5</w:t>
      </w:r>
      <w:bookmarkEnd w:id="28"/>
    </w:p>
    <w:p w:rsidR="004658C7" w:rsidRPr="00642192" w:rsidRDefault="004658C7" w:rsidP="004658C7">
      <w:pPr>
        <w:pStyle w:val="Heading4"/>
        <w:rPr>
          <w:lang w:val="es-ES"/>
        </w:rPr>
      </w:pPr>
    </w:p>
    <w:p w:rsidR="000E3903" w:rsidRPr="00642192" w:rsidRDefault="00590BDA" w:rsidP="006F7C3B">
      <w:pPr>
        <w:pStyle w:val="Heading3"/>
        <w:rPr>
          <w:lang w:val="es-ES"/>
        </w:rPr>
      </w:pPr>
      <w:bookmarkStart w:id="29" w:name="_Toc35421873"/>
      <w:r w:rsidRPr="00914DEC">
        <w:rPr>
          <w:lang w:val="es-ES_tradnl"/>
        </w:rPr>
        <w:t>Alcance</w:t>
      </w:r>
      <w:bookmarkEnd w:id="29"/>
    </w:p>
    <w:p w:rsidR="000E3903" w:rsidRPr="00642192" w:rsidRDefault="000E3903" w:rsidP="000E3903">
      <w:pPr>
        <w:rPr>
          <w:lang w:val="es-ES"/>
        </w:rPr>
      </w:pPr>
    </w:p>
    <w:p w:rsidR="000E3903" w:rsidRPr="00642192" w:rsidRDefault="00590BDA" w:rsidP="000E3903">
      <w:pPr>
        <w:pStyle w:val="Heading4"/>
        <w:rPr>
          <w:lang w:val="es-ES"/>
        </w:rPr>
      </w:pPr>
      <w:r w:rsidRPr="00914DEC">
        <w:rPr>
          <w:lang w:val="es-ES_tradnl"/>
        </w:rPr>
        <w:t>Miembros de la UPOV</w:t>
      </w:r>
    </w:p>
    <w:p w:rsidR="000E3903" w:rsidRPr="00642192" w:rsidRDefault="000E3903" w:rsidP="000E3903">
      <w:pPr>
        <w:keepNext/>
        <w:rPr>
          <w:sz w:val="18"/>
          <w:lang w:val="es-ES"/>
        </w:rPr>
      </w:pPr>
    </w:p>
    <w:p w:rsidR="00201A20" w:rsidRPr="00642192" w:rsidRDefault="00484913" w:rsidP="00201A20">
      <w:pPr>
        <w:rPr>
          <w:lang w:val="es-ES"/>
        </w:rPr>
      </w:pPr>
      <w:r w:rsidRPr="00D26B76">
        <w:fldChar w:fldCharType="begin"/>
      </w:r>
      <w:r w:rsidR="000E3903" w:rsidRPr="00642192">
        <w:rPr>
          <w:lang w:val="es-ES"/>
        </w:rPr>
        <w:instrText xml:space="preserve"> AUTONUM  </w:instrText>
      </w:r>
      <w:r w:rsidRPr="00D26B76">
        <w:fldChar w:fldCharType="end"/>
      </w:r>
      <w:r w:rsidR="000E3903" w:rsidRPr="00642192">
        <w:rPr>
          <w:lang w:val="es-ES"/>
        </w:rPr>
        <w:tab/>
      </w:r>
      <w:r w:rsidR="00590BDA" w:rsidRPr="00914DEC">
        <w:rPr>
          <w:lang w:val="es-ES_tradnl"/>
        </w:rPr>
        <w:t>Las autoridades siguientes han indicado su intención de participar en la versión 2.5:</w:t>
      </w:r>
    </w:p>
    <w:p w:rsidR="00201A20" w:rsidRPr="00642192" w:rsidRDefault="00201A20" w:rsidP="00201A20">
      <w:pPr>
        <w:rPr>
          <w:sz w:val="8"/>
          <w:lang w:val="es-ES"/>
        </w:rPr>
      </w:pPr>
      <w:r w:rsidRPr="00642192">
        <w:rPr>
          <w:lang w:val="es-ES"/>
        </w:rPr>
        <w:t xml:space="preserve"> </w:t>
      </w:r>
    </w:p>
    <w:tbl>
      <w:tblPr>
        <w:tblStyle w:val="TableGrid10"/>
        <w:tblW w:w="8846" w:type="dxa"/>
        <w:tblInd w:w="567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55"/>
        <w:gridCol w:w="426"/>
        <w:gridCol w:w="3279"/>
        <w:gridCol w:w="3686"/>
      </w:tblGrid>
      <w:tr w:rsidR="00201A20" w:rsidRPr="009B3B07" w:rsidTr="00B85F50">
        <w:trPr>
          <w:cantSplit/>
          <w:tblHeader/>
        </w:trPr>
        <w:tc>
          <w:tcPr>
            <w:tcW w:w="1881" w:type="dxa"/>
            <w:gridSpan w:val="2"/>
            <w:shd w:val="clear" w:color="auto" w:fill="F2F2F2" w:themeFill="background1" w:themeFillShade="F2"/>
            <w:vAlign w:val="center"/>
          </w:tcPr>
          <w:p w:rsidR="00201A20" w:rsidRPr="005B3B34" w:rsidRDefault="00590BDA" w:rsidP="0059502E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914DEC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3279" w:type="dxa"/>
            <w:shd w:val="clear" w:color="auto" w:fill="F2F2F2" w:themeFill="background1" w:themeFillShade="F2"/>
            <w:vAlign w:val="center"/>
          </w:tcPr>
          <w:p w:rsidR="00201A20" w:rsidRPr="00642192" w:rsidRDefault="00590BDA" w:rsidP="00B85F50">
            <w:pPr>
              <w:keepNext/>
              <w:jc w:val="center"/>
              <w:rPr>
                <w:color w:val="000000"/>
                <w:sz w:val="17"/>
                <w:szCs w:val="17"/>
                <w:lang w:val="es-ES"/>
              </w:rPr>
            </w:pPr>
            <w:r w:rsidRPr="00914DEC">
              <w:rPr>
                <w:color w:val="000000"/>
                <w:sz w:val="17"/>
                <w:szCs w:val="17"/>
                <w:lang w:val="es-ES_tradnl"/>
              </w:rPr>
              <w:t>Intención de participar en la versión 2.5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201A20" w:rsidRPr="00642192" w:rsidRDefault="00590BDA" w:rsidP="0059502E">
            <w:pPr>
              <w:keepNext/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14DEC">
              <w:rPr>
                <w:color w:val="000000"/>
                <w:sz w:val="17"/>
                <w:szCs w:val="17"/>
                <w:lang w:val="es-ES_tradnl"/>
              </w:rPr>
              <w:t>Cultivos que se prevé admitir en la versión 2.5</w:t>
            </w:r>
          </w:p>
        </w:tc>
      </w:tr>
      <w:tr w:rsidR="00201A20" w:rsidRPr="005B3B34" w:rsidTr="00B85F50">
        <w:trPr>
          <w:cantSplit/>
        </w:trPr>
        <w:tc>
          <w:tcPr>
            <w:tcW w:w="1455" w:type="dxa"/>
            <w:vAlign w:val="center"/>
          </w:tcPr>
          <w:p w:rsidR="00201A20" w:rsidRPr="005B3B34" w:rsidRDefault="00590BDA" w:rsidP="0059502E">
            <w:pPr>
              <w:jc w:val="left"/>
              <w:rPr>
                <w:color w:val="000000"/>
                <w:sz w:val="17"/>
                <w:szCs w:val="17"/>
              </w:rPr>
            </w:pPr>
            <w:r w:rsidRPr="00914DEC">
              <w:rPr>
                <w:color w:val="000000"/>
                <w:sz w:val="17"/>
                <w:szCs w:val="17"/>
                <w:lang w:val="es-ES_tradnl"/>
              </w:rPr>
              <w:t>Japón</w:t>
            </w:r>
          </w:p>
        </w:tc>
        <w:tc>
          <w:tcPr>
            <w:tcW w:w="426" w:type="dxa"/>
            <w:noWrap/>
            <w:vAlign w:val="center"/>
          </w:tcPr>
          <w:p w:rsidR="00201A20" w:rsidRPr="0059502E" w:rsidRDefault="00201A20" w:rsidP="0073455D">
            <w:pPr>
              <w:jc w:val="center"/>
              <w:rPr>
                <w:noProof/>
                <w:color w:val="000000"/>
                <w:sz w:val="17"/>
                <w:szCs w:val="17"/>
              </w:rPr>
            </w:pPr>
            <w:r w:rsidRPr="0059502E">
              <w:rPr>
                <w:noProof/>
                <w:color w:val="000000"/>
                <w:sz w:val="17"/>
                <w:szCs w:val="17"/>
              </w:rPr>
              <w:t>JP</w:t>
            </w:r>
          </w:p>
        </w:tc>
        <w:tc>
          <w:tcPr>
            <w:tcW w:w="3279" w:type="dxa"/>
            <w:vAlign w:val="center"/>
          </w:tcPr>
          <w:p w:rsidR="00201A20" w:rsidRPr="005B3B34" w:rsidRDefault="00201A20" w:rsidP="0073455D">
            <w:pPr>
              <w:jc w:val="center"/>
              <w:rPr>
                <w:sz w:val="17"/>
                <w:szCs w:val="17"/>
              </w:rPr>
            </w:pPr>
            <w:r w:rsidRPr="005B3B34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3686" w:type="dxa"/>
          </w:tcPr>
          <w:p w:rsidR="00201A20" w:rsidRPr="005B3B34" w:rsidRDefault="00590BDA" w:rsidP="0059502E">
            <w:pPr>
              <w:rPr>
                <w:color w:val="000000"/>
                <w:sz w:val="17"/>
                <w:szCs w:val="17"/>
              </w:rPr>
            </w:pPr>
            <w:r w:rsidRPr="00914DEC">
              <w:rPr>
                <w:color w:val="000000"/>
                <w:sz w:val="17"/>
                <w:szCs w:val="17"/>
                <w:lang w:val="es-ES_tradnl"/>
              </w:rPr>
              <w:t>Por confirmar</w:t>
            </w:r>
          </w:p>
        </w:tc>
      </w:tr>
      <w:tr w:rsidR="00201A20" w:rsidRPr="009B3B07" w:rsidTr="00B85F50">
        <w:trPr>
          <w:cantSplit/>
        </w:trPr>
        <w:tc>
          <w:tcPr>
            <w:tcW w:w="1455" w:type="dxa"/>
            <w:vAlign w:val="center"/>
          </w:tcPr>
          <w:p w:rsidR="00201A20" w:rsidRPr="005B3B34" w:rsidRDefault="00590BDA" w:rsidP="0059502E">
            <w:pPr>
              <w:keepNext/>
              <w:jc w:val="left"/>
              <w:rPr>
                <w:sz w:val="17"/>
                <w:szCs w:val="17"/>
              </w:rPr>
            </w:pPr>
            <w:r w:rsidRPr="00914DEC">
              <w:rPr>
                <w:sz w:val="17"/>
                <w:szCs w:val="17"/>
                <w:lang w:val="es-ES_tradnl"/>
              </w:rPr>
              <w:t>Singapur</w:t>
            </w:r>
          </w:p>
        </w:tc>
        <w:tc>
          <w:tcPr>
            <w:tcW w:w="426" w:type="dxa"/>
            <w:noWrap/>
            <w:vAlign w:val="center"/>
          </w:tcPr>
          <w:p w:rsidR="00201A20" w:rsidRPr="0059502E" w:rsidRDefault="00201A20" w:rsidP="0073455D">
            <w:pPr>
              <w:keepNext/>
              <w:jc w:val="center"/>
              <w:rPr>
                <w:noProof/>
                <w:sz w:val="17"/>
                <w:szCs w:val="17"/>
              </w:rPr>
            </w:pPr>
            <w:r w:rsidRPr="0059502E">
              <w:rPr>
                <w:noProof/>
                <w:sz w:val="17"/>
                <w:szCs w:val="17"/>
              </w:rPr>
              <w:t>SG</w:t>
            </w:r>
          </w:p>
        </w:tc>
        <w:tc>
          <w:tcPr>
            <w:tcW w:w="3279" w:type="dxa"/>
            <w:vAlign w:val="center"/>
          </w:tcPr>
          <w:p w:rsidR="00201A20" w:rsidRPr="005B3B34" w:rsidRDefault="00201A20" w:rsidP="0073455D">
            <w:pPr>
              <w:jc w:val="center"/>
              <w:rPr>
                <w:sz w:val="17"/>
                <w:szCs w:val="17"/>
              </w:rPr>
            </w:pPr>
            <w:r w:rsidRPr="005B3B34">
              <w:rPr>
                <w:caps/>
                <w:sz w:val="17"/>
                <w:szCs w:val="17"/>
              </w:rPr>
              <w:sym w:font="Wingdings 2" w:char="F050"/>
            </w:r>
          </w:p>
        </w:tc>
        <w:tc>
          <w:tcPr>
            <w:tcW w:w="3686" w:type="dxa"/>
            <w:vAlign w:val="center"/>
          </w:tcPr>
          <w:p w:rsidR="00201A20" w:rsidRPr="00642192" w:rsidRDefault="00590BDA" w:rsidP="0059502E">
            <w:pPr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914DEC">
              <w:rPr>
                <w:color w:val="000000"/>
                <w:sz w:val="17"/>
                <w:szCs w:val="17"/>
                <w:lang w:val="es-ES_tradnl"/>
              </w:rPr>
              <w:t>Todos los géneros y especies</w:t>
            </w:r>
          </w:p>
        </w:tc>
      </w:tr>
    </w:tbl>
    <w:p w:rsidR="000E3903" w:rsidRPr="00642192" w:rsidRDefault="000E3903" w:rsidP="000E3903">
      <w:pPr>
        <w:rPr>
          <w:lang w:val="es-ES"/>
        </w:rPr>
      </w:pPr>
    </w:p>
    <w:p w:rsidR="000E3903" w:rsidRPr="00642192" w:rsidRDefault="00590BDA" w:rsidP="000E3903">
      <w:pPr>
        <w:pStyle w:val="Heading4"/>
        <w:rPr>
          <w:lang w:val="es-ES"/>
        </w:rPr>
      </w:pPr>
      <w:r w:rsidRPr="00914DEC">
        <w:rPr>
          <w:lang w:val="es-ES_tradnl"/>
        </w:rPr>
        <w:lastRenderedPageBreak/>
        <w:t>Cultivos o especies</w:t>
      </w:r>
    </w:p>
    <w:p w:rsidR="000E3903" w:rsidRPr="00642192" w:rsidRDefault="000E3903" w:rsidP="007B5C02">
      <w:pPr>
        <w:keepNext/>
        <w:rPr>
          <w:sz w:val="16"/>
          <w:lang w:val="es-ES"/>
        </w:rPr>
      </w:pPr>
    </w:p>
    <w:p w:rsidR="00201A20" w:rsidRPr="00642192" w:rsidRDefault="00484913" w:rsidP="00201A20">
      <w:pPr>
        <w:rPr>
          <w:lang w:val="es-ES"/>
        </w:rPr>
      </w:pPr>
      <w:r w:rsidRPr="005B3B34">
        <w:fldChar w:fldCharType="begin"/>
      </w:r>
      <w:r w:rsidR="000E3903" w:rsidRPr="00642192">
        <w:rPr>
          <w:lang w:val="es-ES"/>
        </w:rPr>
        <w:instrText xml:space="preserve"> AUTONUM  </w:instrText>
      </w:r>
      <w:r w:rsidRPr="005B3B34">
        <w:fldChar w:fldCharType="end"/>
      </w:r>
      <w:r w:rsidR="000E3903" w:rsidRPr="00642192">
        <w:rPr>
          <w:lang w:val="es-ES"/>
        </w:rPr>
        <w:tab/>
      </w:r>
      <w:r w:rsidR="00403601" w:rsidRPr="0013645C">
        <w:rPr>
          <w:lang w:val="es-ES_tradnl"/>
        </w:rPr>
        <w:t>En cuanto</w:t>
      </w:r>
      <w:r w:rsidR="002F5430" w:rsidRPr="0013645C">
        <w:rPr>
          <w:lang w:val="es-ES_tradnl"/>
        </w:rPr>
        <w:t xml:space="preserve"> a</w:t>
      </w:r>
      <w:r w:rsidR="00590BDA" w:rsidRPr="0013645C">
        <w:rPr>
          <w:lang w:val="es-ES_tradnl"/>
        </w:rPr>
        <w:t xml:space="preserve"> </w:t>
      </w:r>
      <w:r w:rsidR="002F5430" w:rsidRPr="0013645C">
        <w:rPr>
          <w:lang w:val="es-ES_tradnl"/>
        </w:rPr>
        <w:t>los cultivos y especies admitidos</w:t>
      </w:r>
      <w:r w:rsidR="00590BDA" w:rsidRPr="0013645C">
        <w:rPr>
          <w:lang w:val="es-ES_tradnl"/>
        </w:rPr>
        <w:t xml:space="preserve"> en </w:t>
      </w:r>
      <w:r w:rsidR="002F5430" w:rsidRPr="0013645C">
        <w:rPr>
          <w:lang w:val="es-ES_tradnl"/>
        </w:rPr>
        <w:t>la versión</w:t>
      </w:r>
      <w:r w:rsidR="00667697" w:rsidRPr="0013645C">
        <w:rPr>
          <w:lang w:val="es-ES_tradnl"/>
        </w:rPr>
        <w:t> 2</w:t>
      </w:r>
      <w:r w:rsidR="002F5430" w:rsidRPr="0013645C">
        <w:rPr>
          <w:lang w:val="es-ES_tradnl"/>
        </w:rPr>
        <w:t xml:space="preserve">.5 de </w:t>
      </w:r>
      <w:r w:rsidR="00590BDA" w:rsidRPr="0013645C">
        <w:rPr>
          <w:lang w:val="es-ES_tradnl"/>
        </w:rPr>
        <w:t>UPOV PRISMA</w:t>
      </w:r>
      <w:r w:rsidR="00667697" w:rsidRPr="0013645C">
        <w:rPr>
          <w:lang w:val="es-ES_tradnl"/>
        </w:rPr>
        <w:t xml:space="preserve">, </w:t>
      </w:r>
      <w:r w:rsidR="00FE5F64" w:rsidRPr="0013645C">
        <w:rPr>
          <w:lang w:val="es-ES_tradnl"/>
        </w:rPr>
        <w:t>en el cuadro siguiente se muestran las variaciones previstas con respecto a la</w:t>
      </w:r>
      <w:r w:rsidR="00590BDA" w:rsidRPr="0013645C">
        <w:rPr>
          <w:lang w:val="es-ES_tradnl"/>
        </w:rPr>
        <w:t xml:space="preserve"> </w:t>
      </w:r>
      <w:r w:rsidR="00FE5F64" w:rsidRPr="0013645C">
        <w:rPr>
          <w:lang w:val="es-ES_tradnl"/>
        </w:rPr>
        <w:t>versión</w:t>
      </w:r>
      <w:r w:rsidR="00667697" w:rsidRPr="0013645C">
        <w:rPr>
          <w:lang w:val="es-ES_tradnl"/>
        </w:rPr>
        <w:t> 2</w:t>
      </w:r>
      <w:r w:rsidR="00590BDA" w:rsidRPr="0013645C">
        <w:rPr>
          <w:lang w:val="es-ES_tradnl"/>
        </w:rPr>
        <w:t xml:space="preserve">.4 </w:t>
      </w:r>
      <w:r w:rsidR="00403601" w:rsidRPr="0013645C">
        <w:rPr>
          <w:lang w:val="es-ES_tradnl"/>
        </w:rPr>
        <w:t>para las</w:t>
      </w:r>
      <w:r w:rsidR="00590BDA" w:rsidRPr="0013645C">
        <w:rPr>
          <w:lang w:val="es-ES_tradnl"/>
        </w:rPr>
        <w:t xml:space="preserve"> autoridades participantes en </w:t>
      </w:r>
      <w:r w:rsidR="00403601" w:rsidRPr="0013645C">
        <w:rPr>
          <w:lang w:val="es-ES_tradnl"/>
        </w:rPr>
        <w:t>dicha versión</w:t>
      </w:r>
      <w:r w:rsidR="00590BDA" w:rsidRPr="0013645C">
        <w:rPr>
          <w:lang w:val="es-ES_tradnl"/>
        </w:rPr>
        <w:t>:</w:t>
      </w:r>
    </w:p>
    <w:p w:rsidR="00320AAB" w:rsidRPr="00642192" w:rsidRDefault="00320AAB" w:rsidP="00201A20">
      <w:pPr>
        <w:rPr>
          <w:sz w:val="8"/>
          <w:lang w:val="es-ES"/>
        </w:rPr>
      </w:pPr>
    </w:p>
    <w:tbl>
      <w:tblPr>
        <w:tblStyle w:val="TableGrid10"/>
        <w:tblW w:w="6519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559"/>
        <w:gridCol w:w="425"/>
        <w:gridCol w:w="4535"/>
      </w:tblGrid>
      <w:tr w:rsidR="00320AAB" w:rsidRPr="009B3B07" w:rsidTr="00B85F50">
        <w:trPr>
          <w:cantSplit/>
          <w:jc w:val="center"/>
        </w:trPr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:rsidR="00320AAB" w:rsidRPr="005B3B34" w:rsidRDefault="00403601" w:rsidP="0059502E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13645C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bottom"/>
          </w:tcPr>
          <w:p w:rsidR="00320AAB" w:rsidRPr="00642192" w:rsidRDefault="00403601" w:rsidP="00B85F50">
            <w:pPr>
              <w:keepNext/>
              <w:jc w:val="left"/>
              <w:rPr>
                <w:color w:val="000000"/>
                <w:sz w:val="17"/>
                <w:szCs w:val="17"/>
                <w:lang w:val="es-ES"/>
              </w:rPr>
            </w:pPr>
            <w:r w:rsidRPr="0013645C">
              <w:rPr>
                <w:color w:val="000000"/>
                <w:sz w:val="17"/>
                <w:szCs w:val="17"/>
                <w:lang w:val="es-ES_tradnl"/>
              </w:rPr>
              <w:t>Nuevos cultivos que se prevé admitir en la versión 2.5</w:t>
            </w:r>
          </w:p>
        </w:tc>
      </w:tr>
      <w:tr w:rsidR="0073455D" w:rsidRPr="005B3B34" w:rsidTr="00B85F50">
        <w:trPr>
          <w:cantSplit/>
          <w:jc w:val="center"/>
        </w:trPr>
        <w:tc>
          <w:tcPr>
            <w:tcW w:w="1559" w:type="dxa"/>
            <w:vAlign w:val="center"/>
          </w:tcPr>
          <w:p w:rsidR="0073455D" w:rsidRPr="005B3B34" w:rsidRDefault="00403601" w:rsidP="0059502E">
            <w:pPr>
              <w:keepNext/>
              <w:jc w:val="left"/>
              <w:rPr>
                <w:sz w:val="17"/>
                <w:szCs w:val="17"/>
              </w:rPr>
            </w:pPr>
            <w:r w:rsidRPr="0013645C">
              <w:rPr>
                <w:sz w:val="17"/>
                <w:szCs w:val="17"/>
                <w:lang w:val="es-ES_tradnl"/>
              </w:rPr>
              <w:t>Unión Europea</w:t>
            </w:r>
          </w:p>
        </w:tc>
        <w:tc>
          <w:tcPr>
            <w:tcW w:w="425" w:type="dxa"/>
            <w:noWrap/>
            <w:vAlign w:val="bottom"/>
          </w:tcPr>
          <w:p w:rsidR="0073455D" w:rsidRPr="0059502E" w:rsidRDefault="0073455D" w:rsidP="00201A20">
            <w:pPr>
              <w:keepNext/>
              <w:jc w:val="left"/>
              <w:rPr>
                <w:noProof/>
                <w:color w:val="000000"/>
                <w:sz w:val="17"/>
                <w:szCs w:val="17"/>
              </w:rPr>
            </w:pPr>
            <w:r w:rsidRPr="0059502E">
              <w:rPr>
                <w:noProof/>
                <w:color w:val="000000"/>
                <w:sz w:val="17"/>
                <w:szCs w:val="17"/>
              </w:rPr>
              <w:t>QZ</w:t>
            </w:r>
          </w:p>
        </w:tc>
        <w:tc>
          <w:tcPr>
            <w:tcW w:w="4535" w:type="dxa"/>
            <w:vAlign w:val="bottom"/>
          </w:tcPr>
          <w:p w:rsidR="0073455D" w:rsidRPr="005B3B34" w:rsidRDefault="00403601" w:rsidP="0059502E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13645C">
              <w:rPr>
                <w:color w:val="000000"/>
                <w:sz w:val="17"/>
                <w:szCs w:val="17"/>
                <w:lang w:val="es-ES_tradnl"/>
              </w:rPr>
              <w:t>Maíz</w:t>
            </w:r>
          </w:p>
        </w:tc>
      </w:tr>
      <w:tr w:rsidR="00201A20" w:rsidRPr="0073455D" w:rsidTr="00B85F50">
        <w:trPr>
          <w:cantSplit/>
          <w:jc w:val="center"/>
        </w:trPr>
        <w:tc>
          <w:tcPr>
            <w:tcW w:w="1559" w:type="dxa"/>
            <w:vAlign w:val="center"/>
          </w:tcPr>
          <w:p w:rsidR="00201A20" w:rsidRPr="005B3B34" w:rsidRDefault="00403601" w:rsidP="0059502E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13645C">
              <w:rPr>
                <w:color w:val="000000"/>
                <w:sz w:val="17"/>
                <w:szCs w:val="17"/>
                <w:lang w:val="es-ES_tradnl"/>
              </w:rPr>
              <w:t>China</w:t>
            </w:r>
          </w:p>
        </w:tc>
        <w:tc>
          <w:tcPr>
            <w:tcW w:w="425" w:type="dxa"/>
            <w:noWrap/>
            <w:vAlign w:val="bottom"/>
          </w:tcPr>
          <w:p w:rsidR="00201A20" w:rsidRPr="0059502E" w:rsidRDefault="00662BD5" w:rsidP="00201A20">
            <w:pPr>
              <w:keepNext/>
              <w:jc w:val="left"/>
              <w:rPr>
                <w:noProof/>
                <w:color w:val="000000"/>
                <w:sz w:val="17"/>
                <w:szCs w:val="17"/>
              </w:rPr>
            </w:pPr>
            <w:r w:rsidRPr="0059502E">
              <w:rPr>
                <w:noProof/>
                <w:color w:val="000000"/>
                <w:sz w:val="17"/>
                <w:szCs w:val="17"/>
              </w:rPr>
              <w:t>CN</w:t>
            </w:r>
          </w:p>
        </w:tc>
        <w:tc>
          <w:tcPr>
            <w:tcW w:w="4535" w:type="dxa"/>
            <w:vAlign w:val="bottom"/>
          </w:tcPr>
          <w:p w:rsidR="00201A20" w:rsidRPr="005B3B34" w:rsidRDefault="00403601" w:rsidP="0059502E">
            <w:pPr>
              <w:keepNext/>
              <w:jc w:val="left"/>
              <w:rPr>
                <w:color w:val="000000"/>
                <w:sz w:val="17"/>
                <w:szCs w:val="17"/>
              </w:rPr>
            </w:pPr>
            <w:r w:rsidRPr="0013645C">
              <w:rPr>
                <w:color w:val="000000"/>
                <w:sz w:val="17"/>
                <w:szCs w:val="17"/>
                <w:lang w:val="es-ES_tradnl"/>
              </w:rPr>
              <w:t>Cultivos determinados</w:t>
            </w:r>
            <w:r w:rsidR="00201A20" w:rsidRPr="005B3B34">
              <w:rPr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0E3903" w:rsidRPr="00CB0228" w:rsidRDefault="000E3903" w:rsidP="00E91C66"/>
    <w:p w:rsidR="000E3903" w:rsidRPr="00061696" w:rsidRDefault="00403601" w:rsidP="006F7C3B">
      <w:pPr>
        <w:pStyle w:val="Heading3"/>
      </w:pPr>
      <w:bookmarkStart w:id="30" w:name="_Toc35421874"/>
      <w:r w:rsidRPr="0013645C">
        <w:rPr>
          <w:lang w:val="es-ES_tradnl"/>
        </w:rPr>
        <w:t>Nuevas funciones</w:t>
      </w:r>
      <w:bookmarkEnd w:id="30"/>
    </w:p>
    <w:p w:rsidR="000E3903" w:rsidRPr="00CB0228" w:rsidRDefault="000E3903" w:rsidP="006F7C3B">
      <w:pPr>
        <w:pStyle w:val="Heading3"/>
      </w:pPr>
    </w:p>
    <w:p w:rsidR="00201A20" w:rsidRPr="003A729F" w:rsidRDefault="00484913" w:rsidP="00201A20">
      <w:r w:rsidRPr="00D26B76">
        <w:fldChar w:fldCharType="begin"/>
      </w:r>
      <w:r w:rsidR="000E3903" w:rsidRPr="00642192">
        <w:rPr>
          <w:lang w:val="es-ES"/>
        </w:rPr>
        <w:instrText xml:space="preserve"> AUTONUM  </w:instrText>
      </w:r>
      <w:r w:rsidRPr="00D26B76">
        <w:fldChar w:fldCharType="end"/>
      </w:r>
      <w:r w:rsidR="000E3903" w:rsidRPr="00642192">
        <w:rPr>
          <w:lang w:val="es-ES"/>
        </w:rPr>
        <w:tab/>
      </w:r>
      <w:r w:rsidR="001433C6" w:rsidRPr="00E917B9">
        <w:rPr>
          <w:lang w:val="es-ES_tradnl"/>
        </w:rPr>
        <w:t>Conforme a los recursos disponibles</w:t>
      </w:r>
      <w:r w:rsidR="00667697" w:rsidRPr="00E917B9">
        <w:rPr>
          <w:lang w:val="es-ES_tradnl"/>
        </w:rPr>
        <w:t xml:space="preserve">, </w:t>
      </w:r>
      <w:r w:rsidR="00396674" w:rsidRPr="00E917B9">
        <w:rPr>
          <w:lang w:val="es-ES_tradnl"/>
        </w:rPr>
        <w:t xml:space="preserve">se prevé introducir las siguientes nuevas funciones en </w:t>
      </w:r>
      <w:r w:rsidR="00403601" w:rsidRPr="00E917B9">
        <w:rPr>
          <w:lang w:val="es-ES_tradnl"/>
        </w:rPr>
        <w:t>la versión</w:t>
      </w:r>
      <w:r w:rsidR="00667697" w:rsidRPr="00E917B9">
        <w:rPr>
          <w:lang w:val="es-ES_tradnl"/>
        </w:rPr>
        <w:t> 2</w:t>
      </w:r>
      <w:r w:rsidR="00396674" w:rsidRPr="00E917B9">
        <w:rPr>
          <w:lang w:val="es-ES_tradnl"/>
        </w:rPr>
        <w:t>.5.</w:t>
      </w:r>
      <w:r w:rsidR="008D107D" w:rsidRPr="00642192">
        <w:rPr>
          <w:lang w:val="es-ES"/>
        </w:rPr>
        <w:t xml:space="preserve"> </w:t>
      </w:r>
      <w:r w:rsidR="00396674" w:rsidRPr="00E917B9">
        <w:rPr>
          <w:lang w:val="es-ES_tradnl"/>
        </w:rPr>
        <w:t>Se facilitarán más detalles en la reunión EAF/15.</w:t>
      </w:r>
    </w:p>
    <w:p w:rsidR="00201A20" w:rsidRPr="003A729F" w:rsidRDefault="00201A20" w:rsidP="00201A20">
      <w:pPr>
        <w:keepNext/>
      </w:pPr>
    </w:p>
    <w:p w:rsidR="0073455D" w:rsidRPr="00642192" w:rsidRDefault="00396674" w:rsidP="001B49D3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Nuev</w:t>
      </w:r>
      <w:r w:rsidR="00BF1EF6" w:rsidRPr="00E917B9">
        <w:rPr>
          <w:rFonts w:ascii="Arial" w:eastAsia="Times New Roman" w:hAnsi="Arial"/>
          <w:sz w:val="20"/>
          <w:szCs w:val="20"/>
          <w:lang w:val="es-ES_tradnl" w:eastAsia="en-US"/>
        </w:rPr>
        <w:t>a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 versión de </w:t>
      </w:r>
      <w:r w:rsidR="00BF1EF6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la 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interfaz </w:t>
      </w:r>
      <w:r w:rsidR="00BF1EF6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de pago 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(Epay V2) </w:t>
      </w:r>
      <w:r w:rsidR="00BF1EF6" w:rsidRPr="00E917B9">
        <w:rPr>
          <w:rFonts w:ascii="Arial" w:eastAsia="Times New Roman" w:hAnsi="Arial"/>
          <w:sz w:val="20"/>
          <w:szCs w:val="20"/>
          <w:lang w:val="es-ES_tradnl" w:eastAsia="en-US"/>
        </w:rPr>
        <w:t>para facilitar el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 pago por PayPal</w:t>
      </w:r>
      <w:r w:rsidR="00F84722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 o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 China Uni</w:t>
      </w:r>
      <w:r w:rsidR="00FC0376" w:rsidRPr="00E917B9">
        <w:rPr>
          <w:rFonts w:ascii="Arial" w:eastAsia="Times New Roman" w:hAnsi="Arial"/>
          <w:sz w:val="20"/>
          <w:szCs w:val="20"/>
          <w:lang w:val="es-ES_tradnl" w:eastAsia="en-US"/>
        </w:rPr>
        <w:t>o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nPay y </w:t>
      </w:r>
      <w:r w:rsidR="00F84722" w:rsidRPr="00E917B9">
        <w:rPr>
          <w:rFonts w:ascii="Arial" w:eastAsia="Times New Roman" w:hAnsi="Arial"/>
          <w:sz w:val="20"/>
          <w:szCs w:val="20"/>
          <w:lang w:val="es-ES_tradnl" w:eastAsia="en-US"/>
        </w:rPr>
        <w:t>los pagos en bloque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;</w:t>
      </w:r>
    </w:p>
    <w:p w:rsidR="0073455D" w:rsidRPr="00642192" w:rsidRDefault="00F84722" w:rsidP="0073455D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Lista nacional del Reino Unido;</w:t>
      </w:r>
      <w:r w:rsidR="008D107D" w:rsidRPr="00642192">
        <w:rPr>
          <w:rFonts w:ascii="Arial" w:eastAsia="Times New Roman" w:hAnsi="Arial"/>
          <w:sz w:val="20"/>
          <w:szCs w:val="20"/>
          <w:lang w:val="es-ES" w:eastAsia="en-US"/>
        </w:rPr>
        <w:t xml:space="preserve"> </w:t>
      </w:r>
    </w:p>
    <w:p w:rsidR="0073455D" w:rsidRPr="0073455D" w:rsidRDefault="001174B5" w:rsidP="0073455D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n-U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Función de carga masiva</w:t>
      </w:r>
      <w:r w:rsidR="00952813" w:rsidRPr="00E917B9">
        <w:rPr>
          <w:rFonts w:ascii="Arial" w:eastAsia="Times New Roman" w:hAnsi="Arial"/>
          <w:sz w:val="20"/>
          <w:szCs w:val="20"/>
          <w:lang w:val="es-ES_tradnl" w:eastAsia="en-US"/>
        </w:rPr>
        <w:t>;</w:t>
      </w:r>
    </w:p>
    <w:p w:rsidR="0073455D" w:rsidRPr="00642192" w:rsidRDefault="001174B5" w:rsidP="0073455D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Inclusión de los caracteres nacionales de los Países Bajos;</w:t>
      </w:r>
    </w:p>
    <w:p w:rsidR="0073455D" w:rsidRPr="00642192" w:rsidRDefault="001174B5" w:rsidP="0073455D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Personalización de la diagramación del formulario de la OAPI;</w:t>
      </w:r>
      <w:r w:rsidR="008D107D" w:rsidRPr="00642192">
        <w:rPr>
          <w:rFonts w:ascii="Arial" w:eastAsia="Times New Roman" w:hAnsi="Arial"/>
          <w:sz w:val="20"/>
          <w:szCs w:val="20"/>
          <w:lang w:val="es-ES" w:eastAsia="en-US"/>
        </w:rPr>
        <w:t xml:space="preserve"> </w:t>
      </w:r>
    </w:p>
    <w:p w:rsidR="00201A20" w:rsidRPr="00642192" w:rsidRDefault="004E26F0" w:rsidP="0073455D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Comunicación de sistema a sistema para</w:t>
      </w:r>
      <w:r w:rsidR="001174B5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el </w:t>
      </w:r>
      <w:r w:rsidR="001174B5" w:rsidRPr="00E917B9">
        <w:rPr>
          <w:rFonts w:ascii="Arial" w:eastAsia="Times New Roman" w:hAnsi="Arial"/>
          <w:sz w:val="20"/>
          <w:szCs w:val="20"/>
          <w:lang w:val="es-ES_tradnl" w:eastAsia="en-US"/>
        </w:rPr>
        <w:t>Japón;</w:t>
      </w:r>
    </w:p>
    <w:p w:rsidR="0073455D" w:rsidRPr="00642192" w:rsidRDefault="004E26F0" w:rsidP="0073455D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Sincronización entre UPOV PRISMA y la OCVV respect</w:t>
      </w:r>
      <w:r w:rsidR="000541B8" w:rsidRPr="00E917B9">
        <w:rPr>
          <w:rFonts w:ascii="Arial" w:eastAsia="Times New Roman" w:hAnsi="Arial"/>
          <w:sz w:val="20"/>
          <w:szCs w:val="20"/>
          <w:lang w:val="es-ES_tradnl" w:eastAsia="en-US"/>
        </w:rPr>
        <w:t>o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 </w:t>
      </w:r>
      <w:r w:rsidR="000541B8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de 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cambios en los cuestionarios técnicos;</w:t>
      </w:r>
      <w:r w:rsidR="008D107D" w:rsidRPr="00642192">
        <w:rPr>
          <w:rFonts w:ascii="Arial" w:eastAsia="Times New Roman" w:hAnsi="Arial"/>
          <w:sz w:val="20"/>
          <w:szCs w:val="20"/>
          <w:lang w:val="es-ES" w:eastAsia="en-US"/>
        </w:rPr>
        <w:t xml:space="preserve"> </w:t>
      </w:r>
    </w:p>
    <w:p w:rsidR="0073455D" w:rsidRPr="00642192" w:rsidRDefault="004E26F0" w:rsidP="0073455D">
      <w:pPr>
        <w:pStyle w:val="ListParagraph"/>
        <w:numPr>
          <w:ilvl w:val="0"/>
          <w:numId w:val="4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Comunicación de sistema a sistema con Kenya y el Uruguay.</w:t>
      </w:r>
    </w:p>
    <w:p w:rsidR="0073455D" w:rsidRPr="00642192" w:rsidRDefault="0073455D" w:rsidP="0073455D">
      <w:pPr>
        <w:rPr>
          <w:lang w:val="es-ES"/>
        </w:rPr>
      </w:pPr>
    </w:p>
    <w:p w:rsidR="000E3903" w:rsidRPr="00642192" w:rsidRDefault="004E26F0" w:rsidP="006F7C3B">
      <w:pPr>
        <w:pStyle w:val="Heading3"/>
        <w:rPr>
          <w:lang w:val="es-ES"/>
        </w:rPr>
      </w:pPr>
      <w:bookmarkStart w:id="31" w:name="_Toc35421875"/>
      <w:r w:rsidRPr="00E917B9">
        <w:rPr>
          <w:lang w:val="es-ES_tradnl"/>
        </w:rPr>
        <w:t>Calendario de puesta en funcionamiento</w:t>
      </w:r>
      <w:bookmarkEnd w:id="31"/>
      <w:r w:rsidR="000E3903" w:rsidRPr="00642192">
        <w:rPr>
          <w:lang w:val="es-ES"/>
        </w:rPr>
        <w:t xml:space="preserve"> </w:t>
      </w:r>
    </w:p>
    <w:p w:rsidR="000E3903" w:rsidRPr="00642192" w:rsidRDefault="000E3903" w:rsidP="000E3903">
      <w:pPr>
        <w:jc w:val="left"/>
        <w:rPr>
          <w:rFonts w:cs="Arial"/>
          <w:color w:val="000000"/>
          <w:lang w:val="es-ES"/>
        </w:rPr>
      </w:pPr>
    </w:p>
    <w:p w:rsidR="000E3903" w:rsidRPr="00642192" w:rsidRDefault="00484913" w:rsidP="000E3903">
      <w:pPr>
        <w:rPr>
          <w:rFonts w:cs="Arial"/>
          <w:color w:val="000000"/>
          <w:spacing w:val="-2"/>
          <w:lang w:val="es-ES"/>
        </w:rPr>
      </w:pPr>
      <w:r w:rsidRPr="00D26B76">
        <w:rPr>
          <w:rFonts w:cs="Arial"/>
          <w:color w:val="000000"/>
          <w:spacing w:val="-2"/>
        </w:rPr>
        <w:fldChar w:fldCharType="begin"/>
      </w:r>
      <w:r w:rsidR="000E3903" w:rsidRPr="00642192">
        <w:rPr>
          <w:rFonts w:cs="Arial"/>
          <w:color w:val="000000"/>
          <w:spacing w:val="-2"/>
          <w:lang w:val="es-ES"/>
        </w:rPr>
        <w:instrText xml:space="preserve"> AUTONUM  </w:instrText>
      </w:r>
      <w:r w:rsidRPr="00D26B76">
        <w:rPr>
          <w:rFonts w:cs="Arial"/>
          <w:color w:val="000000"/>
          <w:spacing w:val="-2"/>
        </w:rPr>
        <w:fldChar w:fldCharType="end"/>
      </w:r>
      <w:r w:rsidR="000E3903" w:rsidRPr="00642192">
        <w:rPr>
          <w:rFonts w:cs="Arial"/>
          <w:color w:val="000000"/>
          <w:spacing w:val="-2"/>
          <w:lang w:val="es-ES"/>
        </w:rPr>
        <w:tab/>
      </w:r>
      <w:r w:rsidR="004E26F0" w:rsidRPr="00E917B9">
        <w:rPr>
          <w:rFonts w:cs="Arial"/>
          <w:color w:val="000000"/>
          <w:spacing w:val="-2"/>
          <w:lang w:val="es-ES_tradnl"/>
        </w:rPr>
        <w:t>Se prevé que la versión</w:t>
      </w:r>
      <w:r w:rsidR="00667697" w:rsidRPr="00E917B9">
        <w:rPr>
          <w:rFonts w:cs="Arial"/>
          <w:color w:val="000000"/>
          <w:spacing w:val="-2"/>
          <w:lang w:val="es-ES_tradnl"/>
        </w:rPr>
        <w:t> 2</w:t>
      </w:r>
      <w:r w:rsidR="004E26F0" w:rsidRPr="00E917B9">
        <w:rPr>
          <w:rFonts w:cs="Arial"/>
          <w:color w:val="000000"/>
          <w:spacing w:val="-2"/>
          <w:lang w:val="es-ES_tradnl"/>
        </w:rPr>
        <w:t>.5 se pondrá en funcionamiento en noviembre de</w:t>
      </w:r>
      <w:r w:rsidR="00667697" w:rsidRPr="00E917B9">
        <w:rPr>
          <w:rFonts w:cs="Arial"/>
          <w:color w:val="000000"/>
          <w:spacing w:val="-2"/>
          <w:lang w:val="es-ES_tradnl"/>
        </w:rPr>
        <w:t> 2</w:t>
      </w:r>
      <w:r w:rsidR="004E26F0" w:rsidRPr="00E917B9">
        <w:rPr>
          <w:rFonts w:cs="Arial"/>
          <w:color w:val="000000"/>
          <w:spacing w:val="-2"/>
          <w:lang w:val="es-ES_tradnl"/>
        </w:rPr>
        <w:t>020.</w:t>
      </w:r>
    </w:p>
    <w:p w:rsidR="000E3903" w:rsidRPr="00642192" w:rsidRDefault="000E3903" w:rsidP="000E3903">
      <w:pPr>
        <w:rPr>
          <w:rFonts w:cs="Arial"/>
          <w:color w:val="000000"/>
          <w:spacing w:val="-2"/>
          <w:lang w:val="es-ES"/>
        </w:rPr>
      </w:pPr>
    </w:p>
    <w:p w:rsidR="000E3903" w:rsidRPr="00642192" w:rsidRDefault="004E26F0" w:rsidP="00D42A4C">
      <w:pPr>
        <w:pStyle w:val="Heading2"/>
        <w:rPr>
          <w:lang w:val="es-ES"/>
        </w:rPr>
      </w:pPr>
      <w:bookmarkStart w:id="32" w:name="_Toc35421876"/>
      <w:r w:rsidRPr="00E917B9">
        <w:rPr>
          <w:lang w:val="es-ES_tradnl"/>
        </w:rPr>
        <w:t>Comunicación</w:t>
      </w:r>
      <w:bookmarkEnd w:id="32"/>
    </w:p>
    <w:p w:rsidR="00A447FC" w:rsidRPr="00642192" w:rsidRDefault="00A447FC" w:rsidP="000E3903">
      <w:pPr>
        <w:rPr>
          <w:lang w:val="es-ES"/>
        </w:rPr>
      </w:pPr>
    </w:p>
    <w:p w:rsidR="00A447FC" w:rsidRPr="00642192" w:rsidRDefault="00484913" w:rsidP="00A447FC">
      <w:pPr>
        <w:rPr>
          <w:lang w:val="es-ES"/>
        </w:rPr>
      </w:pPr>
      <w:r w:rsidRPr="003A729F">
        <w:fldChar w:fldCharType="begin"/>
      </w:r>
      <w:r w:rsidR="00A447FC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A447FC" w:rsidRPr="00642192">
        <w:rPr>
          <w:lang w:val="es-ES"/>
        </w:rPr>
        <w:tab/>
      </w:r>
      <w:r w:rsidR="004E26F0" w:rsidRPr="00E917B9">
        <w:rPr>
          <w:lang w:val="es-ES_tradnl"/>
        </w:rPr>
        <w:t>En</w:t>
      </w:r>
      <w:r w:rsidR="00667697" w:rsidRPr="00E917B9">
        <w:rPr>
          <w:lang w:val="es-ES_tradnl"/>
        </w:rPr>
        <w:t> 2</w:t>
      </w:r>
      <w:r w:rsidR="004E26F0" w:rsidRPr="00E917B9">
        <w:rPr>
          <w:lang w:val="es-ES_tradnl"/>
        </w:rPr>
        <w:t>020</w:t>
      </w:r>
      <w:r w:rsidR="00667697" w:rsidRPr="00E917B9">
        <w:rPr>
          <w:lang w:val="es-ES_tradnl"/>
        </w:rPr>
        <w:t xml:space="preserve">, </w:t>
      </w:r>
      <w:r w:rsidR="000F14FC" w:rsidRPr="00E917B9">
        <w:rPr>
          <w:lang w:val="es-ES_tradnl"/>
        </w:rPr>
        <w:t xml:space="preserve">la comunicación </w:t>
      </w:r>
      <w:r w:rsidR="004E26F0" w:rsidRPr="00E917B9">
        <w:rPr>
          <w:lang w:val="es-ES_tradnl"/>
        </w:rPr>
        <w:t xml:space="preserve">se </w:t>
      </w:r>
      <w:r w:rsidR="000F14FC" w:rsidRPr="00E917B9">
        <w:rPr>
          <w:lang w:val="es-ES_tradnl"/>
        </w:rPr>
        <w:t>centra</w:t>
      </w:r>
      <w:r w:rsidR="004E26F0" w:rsidRPr="00E917B9">
        <w:rPr>
          <w:lang w:val="es-ES_tradnl"/>
        </w:rPr>
        <w:t xml:space="preserve">rá en </w:t>
      </w:r>
      <w:r w:rsidR="001926E8" w:rsidRPr="00E917B9">
        <w:rPr>
          <w:lang w:val="es-ES_tradnl"/>
        </w:rPr>
        <w:t>el contacto</w:t>
      </w:r>
      <w:r w:rsidR="004E26F0" w:rsidRPr="00E917B9">
        <w:rPr>
          <w:lang w:val="es-ES_tradnl"/>
        </w:rPr>
        <w:t xml:space="preserve"> con </w:t>
      </w:r>
      <w:r w:rsidR="002458D1" w:rsidRPr="00E917B9">
        <w:rPr>
          <w:lang w:val="es-ES_tradnl"/>
        </w:rPr>
        <w:t xml:space="preserve">cada una de </w:t>
      </w:r>
      <w:r w:rsidR="004E26F0" w:rsidRPr="00E917B9">
        <w:rPr>
          <w:lang w:val="es-ES_tradnl"/>
        </w:rPr>
        <w:t>l</w:t>
      </w:r>
      <w:r w:rsidR="000F14FC" w:rsidRPr="00E917B9">
        <w:rPr>
          <w:lang w:val="es-ES_tradnl"/>
        </w:rPr>
        <w:t>a</w:t>
      </w:r>
      <w:r w:rsidR="004E26F0" w:rsidRPr="00E917B9">
        <w:rPr>
          <w:lang w:val="es-ES_tradnl"/>
        </w:rPr>
        <w:t xml:space="preserve">s </w:t>
      </w:r>
      <w:r w:rsidR="000F14FC" w:rsidRPr="00E917B9">
        <w:rPr>
          <w:lang w:val="es-ES_tradnl"/>
        </w:rPr>
        <w:t>personas</w:t>
      </w:r>
      <w:r w:rsidR="004E26F0" w:rsidRPr="00E917B9">
        <w:rPr>
          <w:lang w:val="es-ES_tradnl"/>
        </w:rPr>
        <w:t xml:space="preserve"> y empresas (obtentores y agentes) que utili</w:t>
      </w:r>
      <w:r w:rsidR="002458D1" w:rsidRPr="00E917B9">
        <w:rPr>
          <w:lang w:val="es-ES_tradnl"/>
        </w:rPr>
        <w:t>za</w:t>
      </w:r>
      <w:r w:rsidR="004E26F0" w:rsidRPr="00E917B9">
        <w:rPr>
          <w:lang w:val="es-ES_tradnl"/>
        </w:rPr>
        <w:t>n UPOV PRISMA o estén interesad</w:t>
      </w:r>
      <w:r w:rsidR="000F14FC" w:rsidRPr="00E917B9">
        <w:rPr>
          <w:lang w:val="es-ES_tradnl"/>
        </w:rPr>
        <w:t>a</w:t>
      </w:r>
      <w:r w:rsidR="004E26F0" w:rsidRPr="00E917B9">
        <w:rPr>
          <w:lang w:val="es-ES_tradnl"/>
        </w:rPr>
        <w:t>s en utilizar</w:t>
      </w:r>
      <w:r w:rsidR="001926E8" w:rsidRPr="00E917B9">
        <w:rPr>
          <w:lang w:val="es-ES_tradnl"/>
        </w:rPr>
        <w:t xml:space="preserve"> esta herramienta</w:t>
      </w:r>
      <w:r w:rsidR="004E26F0" w:rsidRPr="00E917B9">
        <w:rPr>
          <w:lang w:val="es-ES_tradnl"/>
        </w:rPr>
        <w:t>.</w:t>
      </w:r>
    </w:p>
    <w:p w:rsidR="00A447FC" w:rsidRPr="00642192" w:rsidRDefault="00A447FC" w:rsidP="00A447FC">
      <w:pPr>
        <w:rPr>
          <w:lang w:val="es-ES"/>
        </w:rPr>
      </w:pPr>
    </w:p>
    <w:p w:rsidR="00A447FC" w:rsidRPr="00642192" w:rsidRDefault="00484913" w:rsidP="00A447FC">
      <w:pPr>
        <w:pStyle w:val="DecisionInvitingPara"/>
        <w:rPr>
          <w:lang w:val="es-ES"/>
        </w:rPr>
      </w:pPr>
      <w:r w:rsidRPr="00201A20">
        <w:rPr>
          <w:lang w:val="en-US"/>
        </w:rPr>
        <w:fldChar w:fldCharType="begin"/>
      </w:r>
      <w:r w:rsidR="00A447FC" w:rsidRPr="00642192">
        <w:rPr>
          <w:lang w:val="es-ES"/>
        </w:rPr>
        <w:instrText xml:space="preserve"> AUTONUM  </w:instrText>
      </w:r>
      <w:r w:rsidRPr="00201A20">
        <w:rPr>
          <w:lang w:val="en-US"/>
        </w:rPr>
        <w:fldChar w:fldCharType="end"/>
      </w:r>
      <w:r w:rsidR="00A447FC" w:rsidRPr="00642192">
        <w:rPr>
          <w:lang w:val="es-ES"/>
        </w:rPr>
        <w:tab/>
      </w:r>
      <w:r w:rsidR="004E26F0" w:rsidRPr="00E917B9">
        <w:t xml:space="preserve">Se invita a los miembros participantes en la elaboración del formulario electrónico de solicitud a examinar las </w:t>
      </w:r>
      <w:r w:rsidR="00E917B9" w:rsidRPr="00E917B9">
        <w:t xml:space="preserve">futuras </w:t>
      </w:r>
      <w:r w:rsidR="004E26F0" w:rsidRPr="00E917B9">
        <w:t xml:space="preserve">modificaciones previstas para la </w:t>
      </w:r>
      <w:r w:rsidR="009D01F4" w:rsidRPr="00E917B9">
        <w:t>versión</w:t>
      </w:r>
      <w:r w:rsidR="00667697" w:rsidRPr="00E917B9">
        <w:t> 2</w:t>
      </w:r>
      <w:r w:rsidR="009D01F4" w:rsidRPr="00E917B9">
        <w:t xml:space="preserve">.5 </w:t>
      </w:r>
      <w:r w:rsidR="004E26F0" w:rsidRPr="00E917B9">
        <w:t>d</w:t>
      </w:r>
      <w:r w:rsidR="009D01F4" w:rsidRPr="00E917B9">
        <w:t>e UPOV </w:t>
      </w:r>
      <w:r w:rsidR="004E26F0" w:rsidRPr="00E917B9">
        <w:t>PRISMA</w:t>
      </w:r>
      <w:r w:rsidR="00667697" w:rsidRPr="00E917B9">
        <w:t xml:space="preserve">, </w:t>
      </w:r>
      <w:r w:rsidR="004E26F0" w:rsidRPr="00E917B9">
        <w:t>expuestas en los párrafos </w:t>
      </w:r>
      <w:r w:rsidR="009D01F4" w:rsidRPr="00E917B9">
        <w:t xml:space="preserve">23 </w:t>
      </w:r>
      <w:r w:rsidR="004E26F0" w:rsidRPr="00E917B9">
        <w:t>a </w:t>
      </w:r>
      <w:r w:rsidR="009D01F4" w:rsidRPr="00E917B9">
        <w:t>27.</w:t>
      </w:r>
    </w:p>
    <w:p w:rsidR="00A447FC" w:rsidRPr="00642192" w:rsidRDefault="00A447FC" w:rsidP="000E3903">
      <w:pPr>
        <w:rPr>
          <w:lang w:val="es-ES"/>
        </w:rPr>
      </w:pPr>
    </w:p>
    <w:p w:rsidR="007E76CE" w:rsidRPr="00642192" w:rsidRDefault="00B94E9D" w:rsidP="007E76CE">
      <w:pPr>
        <w:pStyle w:val="Heading2"/>
        <w:rPr>
          <w:lang w:val="es-ES"/>
        </w:rPr>
      </w:pPr>
      <w:bookmarkStart w:id="33" w:name="_Toc35421877"/>
      <w:r w:rsidRPr="00E917B9">
        <w:rPr>
          <w:lang w:val="es-ES_tradnl"/>
        </w:rPr>
        <w:t>Modificaciones previstas para el futuro</w:t>
      </w:r>
      <w:bookmarkEnd w:id="33"/>
    </w:p>
    <w:p w:rsidR="00094A39" w:rsidRPr="00642192" w:rsidRDefault="00094A39" w:rsidP="00094A39">
      <w:pPr>
        <w:pStyle w:val="Heading4"/>
        <w:rPr>
          <w:sz w:val="16"/>
          <w:lang w:val="es-ES"/>
        </w:rPr>
      </w:pPr>
    </w:p>
    <w:p w:rsidR="00201A20" w:rsidRPr="00642192" w:rsidRDefault="00484913" w:rsidP="00201A20">
      <w:pPr>
        <w:rPr>
          <w:rFonts w:cs="Arial"/>
          <w:color w:val="000000"/>
          <w:spacing w:val="-2"/>
          <w:lang w:val="es-ES"/>
        </w:rPr>
      </w:pPr>
      <w:r w:rsidRPr="003A729F">
        <w:rPr>
          <w:rFonts w:cs="Arial"/>
          <w:color w:val="000000"/>
          <w:spacing w:val="-2"/>
        </w:rPr>
        <w:fldChar w:fldCharType="begin"/>
      </w:r>
      <w:r w:rsidR="00201A20" w:rsidRPr="00642192">
        <w:rPr>
          <w:rFonts w:cs="Arial"/>
          <w:color w:val="000000"/>
          <w:spacing w:val="-2"/>
          <w:lang w:val="es-ES"/>
        </w:rPr>
        <w:instrText xml:space="preserve"> AUTONUM  </w:instrText>
      </w:r>
      <w:r w:rsidRPr="003A729F">
        <w:rPr>
          <w:rFonts w:cs="Arial"/>
          <w:color w:val="000000"/>
          <w:spacing w:val="-2"/>
        </w:rPr>
        <w:fldChar w:fldCharType="end"/>
      </w:r>
      <w:r w:rsidR="00201A20" w:rsidRPr="00642192">
        <w:rPr>
          <w:rFonts w:cs="Arial"/>
          <w:color w:val="000000"/>
          <w:spacing w:val="-2"/>
          <w:lang w:val="es-ES"/>
        </w:rPr>
        <w:tab/>
      </w:r>
      <w:r w:rsidR="00B94E9D" w:rsidRPr="00E917B9">
        <w:rPr>
          <w:rFonts w:cs="Arial"/>
          <w:color w:val="000000"/>
          <w:spacing w:val="-2"/>
          <w:lang w:val="es-ES_tradnl"/>
        </w:rPr>
        <w:t xml:space="preserve">Los siguientes miembros han </w:t>
      </w:r>
      <w:r w:rsidR="00B71483" w:rsidRPr="00E917B9">
        <w:rPr>
          <w:rFonts w:cs="Arial"/>
          <w:color w:val="000000"/>
          <w:spacing w:val="-2"/>
          <w:lang w:val="es-ES_tradnl"/>
        </w:rPr>
        <w:t>manifest</w:t>
      </w:r>
      <w:r w:rsidR="00B94E9D" w:rsidRPr="00E917B9">
        <w:rPr>
          <w:rFonts w:cs="Arial"/>
          <w:color w:val="000000"/>
          <w:spacing w:val="-2"/>
          <w:lang w:val="es-ES_tradnl"/>
        </w:rPr>
        <w:t xml:space="preserve">ado su interés </w:t>
      </w:r>
      <w:r w:rsidR="00450112" w:rsidRPr="00E917B9">
        <w:rPr>
          <w:rFonts w:cs="Arial"/>
          <w:color w:val="000000"/>
          <w:spacing w:val="-2"/>
          <w:lang w:val="es-ES_tradnl"/>
        </w:rPr>
        <w:t>por</w:t>
      </w:r>
      <w:r w:rsidR="00B94E9D" w:rsidRPr="00E917B9">
        <w:rPr>
          <w:rFonts w:cs="Arial"/>
          <w:color w:val="000000"/>
          <w:spacing w:val="-2"/>
          <w:lang w:val="es-ES_tradnl"/>
        </w:rPr>
        <w:t xml:space="preserve"> </w:t>
      </w:r>
      <w:r w:rsidR="00F87225" w:rsidRPr="00E917B9">
        <w:rPr>
          <w:rFonts w:cs="Arial"/>
          <w:color w:val="000000"/>
          <w:spacing w:val="-2"/>
          <w:lang w:val="es-ES_tradnl"/>
        </w:rPr>
        <w:t>incorporarse a</w:t>
      </w:r>
      <w:r w:rsidR="00B94E9D" w:rsidRPr="00E917B9">
        <w:rPr>
          <w:rFonts w:cs="Arial"/>
          <w:color w:val="000000"/>
          <w:spacing w:val="-2"/>
          <w:lang w:val="es-ES_tradnl"/>
        </w:rPr>
        <w:t xml:space="preserve"> UPOV PRISMA en el futuro:</w:t>
      </w:r>
      <w:r w:rsidR="00201A20" w:rsidRPr="00642192">
        <w:rPr>
          <w:rFonts w:cs="Arial"/>
          <w:color w:val="000000"/>
          <w:spacing w:val="-2"/>
          <w:lang w:val="es-ES"/>
        </w:rPr>
        <w:t xml:space="preserve"> </w:t>
      </w:r>
      <w:r w:rsidR="00B94E9D" w:rsidRPr="00E917B9">
        <w:rPr>
          <w:rFonts w:cs="Arial"/>
          <w:color w:val="000000"/>
          <w:spacing w:val="-2"/>
          <w:lang w:val="es-ES_tradnl"/>
        </w:rPr>
        <w:t>Bosnia y Herzegovina</w:t>
      </w:r>
      <w:r w:rsidR="00667697" w:rsidRPr="00E917B9">
        <w:rPr>
          <w:rFonts w:cs="Arial"/>
          <w:color w:val="000000"/>
          <w:spacing w:val="-2"/>
          <w:lang w:val="es-ES_tradnl"/>
        </w:rPr>
        <w:t xml:space="preserve">, </w:t>
      </w:r>
      <w:r w:rsidR="00B94E9D" w:rsidRPr="00E917B9">
        <w:rPr>
          <w:rFonts w:cs="Arial"/>
          <w:color w:val="000000"/>
          <w:spacing w:val="-2"/>
          <w:lang w:val="es-ES_tradnl"/>
        </w:rPr>
        <w:t>Nicaragua</w:t>
      </w:r>
      <w:r w:rsidR="00667697" w:rsidRPr="00E917B9">
        <w:rPr>
          <w:rFonts w:cs="Arial"/>
          <w:color w:val="000000"/>
          <w:spacing w:val="-2"/>
          <w:lang w:val="es-ES_tradnl"/>
        </w:rPr>
        <w:t xml:space="preserve">, </w:t>
      </w:r>
      <w:r w:rsidR="00B94E9D" w:rsidRPr="00E917B9">
        <w:rPr>
          <w:rFonts w:cs="Arial"/>
          <w:color w:val="000000"/>
          <w:spacing w:val="-2"/>
          <w:lang w:val="es-ES_tradnl"/>
        </w:rPr>
        <w:t>República Unida de Tanzanía y Uzbekistán.</w:t>
      </w:r>
    </w:p>
    <w:p w:rsidR="006D6986" w:rsidRPr="00642192" w:rsidRDefault="006D6986" w:rsidP="00201A20">
      <w:pPr>
        <w:rPr>
          <w:rFonts w:cs="Arial"/>
          <w:color w:val="000000"/>
          <w:spacing w:val="-2"/>
          <w:lang w:val="es-ES"/>
        </w:rPr>
      </w:pPr>
    </w:p>
    <w:p w:rsidR="006D6986" w:rsidRPr="00642192" w:rsidRDefault="00484913" w:rsidP="006F7C3B">
      <w:pPr>
        <w:keepNext/>
        <w:rPr>
          <w:lang w:val="es-ES"/>
        </w:rPr>
      </w:pPr>
      <w:r w:rsidRPr="003A729F">
        <w:fldChar w:fldCharType="begin"/>
      </w:r>
      <w:r w:rsidR="006D6986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6D6986" w:rsidRPr="00642192">
        <w:rPr>
          <w:lang w:val="es-ES"/>
        </w:rPr>
        <w:tab/>
      </w:r>
      <w:r w:rsidR="00B71483" w:rsidRPr="00E917B9">
        <w:rPr>
          <w:lang w:val="es-ES_tradnl"/>
        </w:rPr>
        <w:t>De cara a un</w:t>
      </w:r>
      <w:r w:rsidR="00B94E9D" w:rsidRPr="00E917B9">
        <w:rPr>
          <w:lang w:val="es-ES_tradnl"/>
        </w:rPr>
        <w:t>a futur</w:t>
      </w:r>
      <w:r w:rsidR="00B71483" w:rsidRPr="00E917B9">
        <w:rPr>
          <w:lang w:val="es-ES_tradnl"/>
        </w:rPr>
        <w:t>a</w:t>
      </w:r>
      <w:r w:rsidR="00B94E9D" w:rsidRPr="00E917B9">
        <w:rPr>
          <w:lang w:val="es-ES_tradnl"/>
        </w:rPr>
        <w:t xml:space="preserve"> </w:t>
      </w:r>
      <w:r w:rsidR="00B71483" w:rsidRPr="00E917B9">
        <w:rPr>
          <w:lang w:val="es-ES_tradnl"/>
        </w:rPr>
        <w:t>versión</w:t>
      </w:r>
      <w:r w:rsidR="00667697" w:rsidRPr="00E917B9">
        <w:rPr>
          <w:lang w:val="es-ES_tradnl"/>
        </w:rPr>
        <w:t xml:space="preserve">, </w:t>
      </w:r>
      <w:r w:rsidR="00B94E9D" w:rsidRPr="00E917B9">
        <w:rPr>
          <w:lang w:val="es-ES_tradnl"/>
        </w:rPr>
        <w:t xml:space="preserve">se propone </w:t>
      </w:r>
      <w:r w:rsidR="00B71483" w:rsidRPr="00E917B9">
        <w:rPr>
          <w:lang w:val="es-ES_tradnl"/>
        </w:rPr>
        <w:t>trabajar</w:t>
      </w:r>
      <w:r w:rsidR="00B94E9D" w:rsidRPr="00E917B9">
        <w:rPr>
          <w:lang w:val="es-ES_tradnl"/>
        </w:rPr>
        <w:t xml:space="preserve"> </w:t>
      </w:r>
      <w:r w:rsidR="00B71483" w:rsidRPr="00E917B9">
        <w:rPr>
          <w:lang w:val="es-ES_tradnl"/>
        </w:rPr>
        <w:t>e</w:t>
      </w:r>
      <w:r w:rsidR="00B94E9D" w:rsidRPr="00E917B9">
        <w:rPr>
          <w:lang w:val="es-ES_tradnl"/>
        </w:rPr>
        <w:t xml:space="preserve">n </w:t>
      </w:r>
      <w:r w:rsidR="00B71483" w:rsidRPr="00E917B9">
        <w:rPr>
          <w:lang w:val="es-ES_tradnl"/>
        </w:rPr>
        <w:t xml:space="preserve">las nuevas </w:t>
      </w:r>
      <w:r w:rsidR="00B94E9D" w:rsidRPr="00E917B9">
        <w:rPr>
          <w:lang w:val="es-ES_tradnl"/>
        </w:rPr>
        <w:t>funciones</w:t>
      </w:r>
      <w:r w:rsidR="00B71483" w:rsidRPr="00E917B9">
        <w:rPr>
          <w:lang w:val="es-ES_tradnl"/>
        </w:rPr>
        <w:t xml:space="preserve"> siguientes</w:t>
      </w:r>
      <w:r w:rsidR="00B94E9D" w:rsidRPr="00E917B9">
        <w:rPr>
          <w:lang w:val="es-ES_tradnl"/>
        </w:rPr>
        <w:t>:</w:t>
      </w:r>
    </w:p>
    <w:p w:rsidR="006D6986" w:rsidRPr="00642192" w:rsidRDefault="00B71483" w:rsidP="006D6986">
      <w:pPr>
        <w:pStyle w:val="ListParagraph"/>
        <w:numPr>
          <w:ilvl w:val="0"/>
          <w:numId w:val="8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Información </w:t>
      </w:r>
      <w:r w:rsidR="00D1332D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sobre cooperación en el examen DHE 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(</w:t>
      </w:r>
      <w:r w:rsidR="001269C4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herramienta de recomendaciones </w:t>
      </w:r>
      <w:r w:rsidR="003627FA" w:rsidRPr="00E917B9">
        <w:rPr>
          <w:rFonts w:ascii="Arial" w:eastAsia="Times New Roman" w:hAnsi="Arial"/>
          <w:sz w:val="20"/>
          <w:szCs w:val="20"/>
          <w:lang w:val="es-ES_tradnl" w:eastAsia="en-US"/>
        </w:rPr>
        <w:t>sobre preparativos para el examen 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DHE (DART</w:t>
      </w:r>
      <w:r w:rsidR="00667697" w:rsidRPr="00E917B9">
        <w:rPr>
          <w:rFonts w:ascii="Arial" w:eastAsia="Times New Roman" w:hAnsi="Arial"/>
          <w:sz w:val="20"/>
          <w:szCs w:val="20"/>
          <w:lang w:val="es-ES_tradnl" w:eastAsia="en-US"/>
        </w:rPr>
        <w:t xml:space="preserve">, </w:t>
      </w:r>
      <w:r w:rsidR="003627FA" w:rsidRPr="00E917B9">
        <w:rPr>
          <w:rFonts w:ascii="Arial" w:eastAsia="Times New Roman" w:hAnsi="Arial"/>
          <w:sz w:val="20"/>
          <w:szCs w:val="20"/>
          <w:lang w:val="es-ES_tradnl" w:eastAsia="en-US"/>
        </w:rPr>
        <w:t>por sus siglas en inglés</w:t>
      </w: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));</w:t>
      </w:r>
    </w:p>
    <w:p w:rsidR="006D6986" w:rsidRPr="00642192" w:rsidRDefault="003627FA" w:rsidP="006D6986">
      <w:pPr>
        <w:pStyle w:val="ListParagraph"/>
        <w:numPr>
          <w:ilvl w:val="0"/>
          <w:numId w:val="8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Más oficinas de protección de las obtenciones vegetales con enlaces o comunicación de sistema a sistema con UPOV PRISMA;</w:t>
      </w:r>
      <w:r w:rsidR="006D6986" w:rsidRPr="00642192">
        <w:rPr>
          <w:rFonts w:ascii="Arial" w:eastAsia="Times New Roman" w:hAnsi="Arial"/>
          <w:sz w:val="20"/>
          <w:szCs w:val="20"/>
          <w:lang w:val="es-ES" w:eastAsia="en-US"/>
        </w:rPr>
        <w:t xml:space="preserve"> </w:t>
      </w:r>
    </w:p>
    <w:p w:rsidR="006D6986" w:rsidRPr="006D6986" w:rsidRDefault="003627FA" w:rsidP="006D6986">
      <w:pPr>
        <w:pStyle w:val="ListParagraph"/>
        <w:numPr>
          <w:ilvl w:val="0"/>
          <w:numId w:val="8"/>
        </w:numPr>
        <w:rPr>
          <w:rFonts w:ascii="Arial" w:eastAsia="Times New Roman" w:hAnsi="Arial"/>
          <w:sz w:val="20"/>
          <w:szCs w:val="20"/>
          <w:lang w:val="en-U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Traducción automática;</w:t>
      </w:r>
      <w:r w:rsidR="006D6986" w:rsidRPr="006D6986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</w:p>
    <w:p w:rsidR="006D6986" w:rsidRPr="00642192" w:rsidRDefault="003627FA" w:rsidP="006D6986">
      <w:pPr>
        <w:pStyle w:val="ListParagraph"/>
        <w:numPr>
          <w:ilvl w:val="0"/>
          <w:numId w:val="8"/>
        </w:numPr>
        <w:rPr>
          <w:rFonts w:ascii="Arial" w:eastAsia="Times New Roman" w:hAnsi="Arial"/>
          <w:sz w:val="20"/>
          <w:szCs w:val="20"/>
          <w:lang w:val="es-ES" w:eastAsia="en-US"/>
        </w:rPr>
      </w:pPr>
      <w:r w:rsidRPr="00E917B9">
        <w:rPr>
          <w:rFonts w:ascii="Arial" w:eastAsia="Times New Roman" w:hAnsi="Arial"/>
          <w:sz w:val="20"/>
          <w:szCs w:val="20"/>
          <w:lang w:val="es-ES_tradnl" w:eastAsia="en-US"/>
        </w:rPr>
        <w:t>Más países con lista nacional;</w:t>
      </w:r>
    </w:p>
    <w:p w:rsidR="006D6986" w:rsidRPr="00642192" w:rsidRDefault="003627FA" w:rsidP="006D6986">
      <w:pPr>
        <w:pStyle w:val="ListParagraph"/>
        <w:numPr>
          <w:ilvl w:val="0"/>
          <w:numId w:val="8"/>
        </w:numPr>
        <w:rPr>
          <w:rFonts w:ascii="Arial" w:eastAsia="Times New Roman" w:hAnsi="Arial" w:cs="Arial"/>
          <w:color w:val="000000"/>
          <w:spacing w:val="-2"/>
          <w:sz w:val="20"/>
          <w:szCs w:val="20"/>
          <w:lang w:val="es-ES" w:eastAsia="en-US"/>
        </w:rPr>
      </w:pPr>
      <w:r w:rsidRPr="00E917B9">
        <w:rPr>
          <w:rFonts w:ascii="Arial" w:eastAsia="Times New Roman" w:hAnsi="Arial" w:cs="Arial"/>
          <w:color w:val="000000"/>
          <w:spacing w:val="-2"/>
          <w:sz w:val="20"/>
          <w:szCs w:val="20"/>
          <w:lang w:val="es-ES_tradnl" w:eastAsia="en-US"/>
        </w:rPr>
        <w:t>Cuestionarios técnicos específicos no asociados a las directrices de examen.</w:t>
      </w:r>
      <w:r w:rsidR="006D6986" w:rsidRPr="00642192">
        <w:rPr>
          <w:rFonts w:ascii="Arial" w:eastAsia="Times New Roman" w:hAnsi="Arial"/>
          <w:sz w:val="20"/>
          <w:szCs w:val="20"/>
          <w:lang w:val="es-ES" w:eastAsia="en-US"/>
        </w:rPr>
        <w:t xml:space="preserve"> </w:t>
      </w:r>
    </w:p>
    <w:p w:rsidR="00320AAB" w:rsidRPr="00642192" w:rsidRDefault="00320AAB" w:rsidP="00201A20">
      <w:pPr>
        <w:rPr>
          <w:lang w:val="es-ES"/>
        </w:rPr>
      </w:pPr>
    </w:p>
    <w:p w:rsidR="00BF59AB" w:rsidRPr="00642192" w:rsidRDefault="00484913" w:rsidP="00BF59AB">
      <w:pPr>
        <w:keepNext/>
        <w:rPr>
          <w:rFonts w:cs="Arial"/>
          <w:lang w:val="es-ES"/>
        </w:rPr>
      </w:pPr>
      <w:r w:rsidRPr="003A729F">
        <w:fldChar w:fldCharType="begin"/>
      </w:r>
      <w:r w:rsidR="00BF59AB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BF59AB" w:rsidRPr="00642192">
        <w:rPr>
          <w:lang w:val="es-ES"/>
        </w:rPr>
        <w:tab/>
      </w:r>
      <w:r w:rsidR="00794D00" w:rsidRPr="00E917B9">
        <w:rPr>
          <w:lang w:val="es-ES_tradnl"/>
        </w:rPr>
        <w:t>Para ayudar a los miembros de la Unión a recibir</w:t>
      </w:r>
      <w:r w:rsidR="00667697" w:rsidRPr="00E917B9">
        <w:rPr>
          <w:lang w:val="es-ES_tradnl"/>
        </w:rPr>
        <w:t xml:space="preserve">, </w:t>
      </w:r>
      <w:r w:rsidR="00794D00" w:rsidRPr="00E917B9">
        <w:rPr>
          <w:lang w:val="es-ES_tradnl"/>
        </w:rPr>
        <w:t>procesar y gestionar las solicitudes que reciben por conducto de UPOV PRISMA</w:t>
      </w:r>
      <w:r w:rsidR="00667697" w:rsidRPr="00E917B9">
        <w:rPr>
          <w:lang w:val="es-ES_tradnl"/>
        </w:rPr>
        <w:t xml:space="preserve">, </w:t>
      </w:r>
      <w:r w:rsidR="003627FA" w:rsidRPr="00E917B9">
        <w:rPr>
          <w:lang w:val="es-ES_tradnl"/>
        </w:rPr>
        <w:t xml:space="preserve">se propone </w:t>
      </w:r>
      <w:r w:rsidR="00794D00" w:rsidRPr="00E917B9">
        <w:rPr>
          <w:lang w:val="es-ES_tradnl"/>
        </w:rPr>
        <w:t xml:space="preserve">desarrollar </w:t>
      </w:r>
      <w:r w:rsidR="008E6E21" w:rsidRPr="00E917B9">
        <w:rPr>
          <w:lang w:val="es-ES_tradnl"/>
        </w:rPr>
        <w:t>e introducir</w:t>
      </w:r>
      <w:r w:rsidR="00667697" w:rsidRPr="00E917B9">
        <w:rPr>
          <w:lang w:val="es-ES_tradnl"/>
        </w:rPr>
        <w:t xml:space="preserve">, </w:t>
      </w:r>
      <w:r w:rsidR="008E6E21" w:rsidRPr="00E917B9">
        <w:rPr>
          <w:lang w:val="es-ES_tradnl"/>
        </w:rPr>
        <w:t>en una futura versión</w:t>
      </w:r>
      <w:r w:rsidR="00667697" w:rsidRPr="00E917B9">
        <w:rPr>
          <w:lang w:val="es-ES_tradnl"/>
        </w:rPr>
        <w:t xml:space="preserve">, </w:t>
      </w:r>
      <w:r w:rsidR="008E6E21" w:rsidRPr="00E917B9">
        <w:rPr>
          <w:lang w:val="es-ES_tradnl"/>
        </w:rPr>
        <w:t>un</w:t>
      </w:r>
      <w:r w:rsidR="003627FA" w:rsidRPr="00E917B9">
        <w:rPr>
          <w:lang w:val="es-ES_tradnl"/>
        </w:rPr>
        <w:t>a “</w:t>
      </w:r>
      <w:r w:rsidR="008E6E21" w:rsidRPr="00E917B9">
        <w:rPr>
          <w:lang w:val="es-ES_tradnl"/>
        </w:rPr>
        <w:t>interfaz de gestión para las oficinas de protección de las obtenciones vegetales</w:t>
      </w:r>
      <w:r w:rsidR="003627FA" w:rsidRPr="00E917B9">
        <w:rPr>
          <w:lang w:val="es-ES_tradnl"/>
        </w:rPr>
        <w:t>”.</w:t>
      </w:r>
      <w:r w:rsidR="00481511" w:rsidRPr="00642192">
        <w:rPr>
          <w:lang w:val="es-ES"/>
        </w:rPr>
        <w:t xml:space="preserve"> </w:t>
      </w:r>
      <w:r w:rsidR="00794D00" w:rsidRPr="00E917B9">
        <w:rPr>
          <w:lang w:val="es-ES_tradnl"/>
        </w:rPr>
        <w:t>En una próxima reunión EAF se presentará un informe sobre los avances.</w:t>
      </w:r>
    </w:p>
    <w:p w:rsidR="00BF59AB" w:rsidRPr="00642192" w:rsidRDefault="00BF59AB" w:rsidP="00201A20">
      <w:pPr>
        <w:rPr>
          <w:sz w:val="16"/>
          <w:lang w:val="es-ES"/>
        </w:rPr>
      </w:pPr>
    </w:p>
    <w:p w:rsidR="00561FD4" w:rsidRPr="00642192" w:rsidRDefault="00561FD4" w:rsidP="00201A20">
      <w:pPr>
        <w:rPr>
          <w:sz w:val="16"/>
          <w:lang w:val="es-ES"/>
        </w:rPr>
      </w:pPr>
    </w:p>
    <w:p w:rsidR="004E1FC1" w:rsidRPr="00642192" w:rsidRDefault="002729E5" w:rsidP="008D107D">
      <w:pPr>
        <w:pStyle w:val="Heading1"/>
        <w:rPr>
          <w:lang w:val="es-ES"/>
        </w:rPr>
      </w:pPr>
      <w:bookmarkStart w:id="34" w:name="_Toc35421878"/>
      <w:r w:rsidRPr="00E917B9">
        <w:rPr>
          <w:caps w:val="0"/>
          <w:lang w:val="es-ES_tradnl"/>
        </w:rPr>
        <w:t>DIFERENCIAS</w:t>
      </w:r>
      <w:r w:rsidR="00794D00" w:rsidRPr="00E917B9">
        <w:rPr>
          <w:lang w:val="es-ES_tradnl"/>
        </w:rPr>
        <w:t xml:space="preserve"> en </w:t>
      </w:r>
      <w:r w:rsidRPr="00E917B9">
        <w:rPr>
          <w:lang w:val="es-ES_tradnl"/>
        </w:rPr>
        <w:t xml:space="preserve">LOS </w:t>
      </w:r>
      <w:r w:rsidR="00794D00" w:rsidRPr="00E917B9">
        <w:rPr>
          <w:caps w:val="0"/>
          <w:lang w:val="es-ES_tradnl"/>
        </w:rPr>
        <w:t>FORMULARIOS</w:t>
      </w:r>
      <w:bookmarkEnd w:id="34"/>
      <w:r w:rsidR="004E1FC1" w:rsidRPr="00642192">
        <w:rPr>
          <w:lang w:val="es-ES"/>
        </w:rPr>
        <w:t xml:space="preserve"> </w:t>
      </w:r>
    </w:p>
    <w:p w:rsidR="004E1FC1" w:rsidRPr="00642192" w:rsidRDefault="004E1FC1" w:rsidP="007B5C02">
      <w:pPr>
        <w:keepNext/>
        <w:rPr>
          <w:sz w:val="16"/>
          <w:lang w:val="es-ES"/>
        </w:rPr>
      </w:pPr>
    </w:p>
    <w:p w:rsidR="004E1FC1" w:rsidRPr="00642192" w:rsidRDefault="00484913" w:rsidP="004E1FC1">
      <w:pPr>
        <w:rPr>
          <w:lang w:val="es-ES"/>
        </w:rPr>
      </w:pPr>
      <w:r w:rsidRPr="003A729F">
        <w:fldChar w:fldCharType="begin"/>
      </w:r>
      <w:r w:rsidR="004E1FC1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4E1FC1" w:rsidRPr="00642192">
        <w:rPr>
          <w:lang w:val="es-ES"/>
        </w:rPr>
        <w:tab/>
      </w:r>
      <w:r w:rsidR="002729E5" w:rsidRPr="00E917B9">
        <w:rPr>
          <w:lang w:val="es-ES_tradnl"/>
        </w:rPr>
        <w:t>Los asistentes a la reunión EAF/14 tomaron nota de que</w:t>
      </w:r>
      <w:r w:rsidR="00667697" w:rsidRPr="00E917B9">
        <w:rPr>
          <w:lang w:val="es-ES_tradnl"/>
        </w:rPr>
        <w:t xml:space="preserve">, </w:t>
      </w:r>
      <w:r w:rsidR="005A5528" w:rsidRPr="00E917B9">
        <w:rPr>
          <w:lang w:val="es-ES_tradnl"/>
        </w:rPr>
        <w:t>con arreglo a la disponibilidad de recursos</w:t>
      </w:r>
      <w:r w:rsidR="00667697" w:rsidRPr="00E917B9">
        <w:rPr>
          <w:lang w:val="es-ES_tradnl"/>
        </w:rPr>
        <w:t xml:space="preserve">, </w:t>
      </w:r>
      <w:r w:rsidR="00F87225" w:rsidRPr="00E917B9">
        <w:rPr>
          <w:lang w:val="es-ES_tradnl"/>
        </w:rPr>
        <w:t>en la reunión EAF/15</w:t>
      </w:r>
      <w:r w:rsidR="009275DC" w:rsidRPr="00E917B9">
        <w:rPr>
          <w:lang w:val="es-ES_tradnl"/>
        </w:rPr>
        <w:t xml:space="preserve"> se </w:t>
      </w:r>
      <w:r w:rsidR="005A5528" w:rsidRPr="00E917B9">
        <w:rPr>
          <w:lang w:val="es-ES_tradnl"/>
        </w:rPr>
        <w:t>ofrece</w:t>
      </w:r>
      <w:r w:rsidR="009275DC" w:rsidRPr="00E917B9">
        <w:rPr>
          <w:lang w:val="es-ES_tradnl"/>
        </w:rPr>
        <w:t xml:space="preserve">rá </w:t>
      </w:r>
      <w:r w:rsidR="002729E5" w:rsidRPr="00E917B9">
        <w:rPr>
          <w:lang w:val="es-ES_tradnl"/>
        </w:rPr>
        <w:t>un informe sobre las diferencias en</w:t>
      </w:r>
      <w:r w:rsidR="00510CF6" w:rsidRPr="00E917B9">
        <w:rPr>
          <w:lang w:val="es-ES_tradnl"/>
        </w:rPr>
        <w:t>tre</w:t>
      </w:r>
      <w:r w:rsidR="002729E5" w:rsidRPr="00E917B9">
        <w:rPr>
          <w:lang w:val="es-ES_tradnl"/>
        </w:rPr>
        <w:t xml:space="preserve"> </w:t>
      </w:r>
      <w:r w:rsidR="00510CF6" w:rsidRPr="00E917B9">
        <w:rPr>
          <w:lang w:val="es-ES_tradnl"/>
        </w:rPr>
        <w:t xml:space="preserve">los </w:t>
      </w:r>
      <w:r w:rsidR="002729E5" w:rsidRPr="00E917B9">
        <w:rPr>
          <w:lang w:val="es-ES_tradnl"/>
        </w:rPr>
        <w:t>cuestionario</w:t>
      </w:r>
      <w:r w:rsidR="00510CF6" w:rsidRPr="00E917B9">
        <w:rPr>
          <w:lang w:val="es-ES_tradnl"/>
        </w:rPr>
        <w:t>s</w:t>
      </w:r>
      <w:r w:rsidR="002729E5" w:rsidRPr="00E917B9">
        <w:rPr>
          <w:lang w:val="es-ES_tradnl"/>
        </w:rPr>
        <w:t xml:space="preserve"> técnico</w:t>
      </w:r>
      <w:r w:rsidR="00510CF6" w:rsidRPr="00E917B9">
        <w:rPr>
          <w:lang w:val="es-ES_tradnl"/>
        </w:rPr>
        <w:t>s</w:t>
      </w:r>
      <w:r w:rsidR="002729E5" w:rsidRPr="00E917B9">
        <w:rPr>
          <w:lang w:val="es-ES_tradnl"/>
        </w:rPr>
        <w:t xml:space="preserve"> de las </w:t>
      </w:r>
      <w:r w:rsidR="002729E5" w:rsidRPr="00E917B9">
        <w:rPr>
          <w:lang w:val="es-ES_tradnl"/>
        </w:rPr>
        <w:lastRenderedPageBreak/>
        <w:t xml:space="preserve">autoridades </w:t>
      </w:r>
      <w:r w:rsidR="00510CF6" w:rsidRPr="00E917B9">
        <w:rPr>
          <w:lang w:val="es-ES_tradnl"/>
        </w:rPr>
        <w:t xml:space="preserve">de los miembros de la UPOV </w:t>
      </w:r>
      <w:r w:rsidR="002729E5" w:rsidRPr="00E917B9">
        <w:rPr>
          <w:lang w:val="es-ES_tradnl"/>
        </w:rPr>
        <w:t xml:space="preserve">participantes en UPOV PRISMA y </w:t>
      </w:r>
      <w:r w:rsidR="00F87225" w:rsidRPr="00E917B9">
        <w:rPr>
          <w:lang w:val="es-ES_tradnl"/>
        </w:rPr>
        <w:t xml:space="preserve">el </w:t>
      </w:r>
      <w:r w:rsidR="002729E5" w:rsidRPr="00E917B9">
        <w:rPr>
          <w:lang w:val="es-ES_tradnl"/>
        </w:rPr>
        <w:t>formulario tipo de solicitud de la</w:t>
      </w:r>
      <w:r w:rsidR="00F87225" w:rsidRPr="00E917B9">
        <w:rPr>
          <w:lang w:val="es-ES_tradnl"/>
        </w:rPr>
        <w:t> </w:t>
      </w:r>
      <w:r w:rsidR="002729E5" w:rsidRPr="00E917B9">
        <w:rPr>
          <w:lang w:val="es-ES_tradnl"/>
        </w:rPr>
        <w:t>UPOV.</w:t>
      </w:r>
      <w:r w:rsidR="004E1FC1" w:rsidRPr="00642192">
        <w:rPr>
          <w:lang w:val="es-ES"/>
        </w:rPr>
        <w:t xml:space="preserve"> </w:t>
      </w:r>
    </w:p>
    <w:p w:rsidR="004E1FC1" w:rsidRPr="00642192" w:rsidRDefault="004E1FC1" w:rsidP="004E1FC1">
      <w:pPr>
        <w:rPr>
          <w:lang w:val="es-ES"/>
        </w:rPr>
      </w:pPr>
    </w:p>
    <w:p w:rsidR="00BE6EFA" w:rsidRPr="00642192" w:rsidRDefault="00484913" w:rsidP="004E1FC1">
      <w:pPr>
        <w:rPr>
          <w:lang w:val="es-ES"/>
        </w:rPr>
      </w:pPr>
      <w:r w:rsidRPr="003A729F">
        <w:fldChar w:fldCharType="begin"/>
      </w:r>
      <w:r w:rsidR="00BE6EFA" w:rsidRPr="00642192">
        <w:rPr>
          <w:lang w:val="es-ES"/>
        </w:rPr>
        <w:instrText xml:space="preserve"> AUTONUM  </w:instrText>
      </w:r>
      <w:r w:rsidRPr="003A729F">
        <w:fldChar w:fldCharType="end"/>
      </w:r>
      <w:r w:rsidR="00BE6EFA" w:rsidRPr="00642192">
        <w:rPr>
          <w:lang w:val="es-ES"/>
        </w:rPr>
        <w:tab/>
      </w:r>
      <w:r w:rsidR="001F3578" w:rsidRPr="00E917B9">
        <w:rPr>
          <w:lang w:val="es-ES_tradnl"/>
        </w:rPr>
        <w:t>Desde la reunión EAF/14 no se ha dispuesto de recursos suficientes para elaborar el informe</w:t>
      </w:r>
      <w:r w:rsidR="00667697" w:rsidRPr="00E917B9">
        <w:rPr>
          <w:lang w:val="es-ES_tradnl"/>
        </w:rPr>
        <w:t xml:space="preserve">, </w:t>
      </w:r>
      <w:r w:rsidR="001F3578" w:rsidRPr="00E917B9">
        <w:rPr>
          <w:lang w:val="es-ES_tradnl"/>
        </w:rPr>
        <w:t>por lo que se propone presentarlo en la próxima reunión EAF.</w:t>
      </w:r>
    </w:p>
    <w:p w:rsidR="00BE6EFA" w:rsidRPr="00642192" w:rsidRDefault="00BE6EFA" w:rsidP="004E1FC1">
      <w:pPr>
        <w:rPr>
          <w:lang w:val="es-ES"/>
        </w:rPr>
      </w:pPr>
    </w:p>
    <w:p w:rsidR="000262FF" w:rsidRPr="00642192" w:rsidRDefault="00484913" w:rsidP="000262FF">
      <w:pPr>
        <w:pStyle w:val="DecisionInvitingPara"/>
        <w:rPr>
          <w:lang w:val="es-ES"/>
        </w:rPr>
      </w:pPr>
      <w:r w:rsidRPr="003A729F">
        <w:rPr>
          <w:lang w:val="en-US"/>
        </w:rPr>
        <w:fldChar w:fldCharType="begin"/>
      </w:r>
      <w:r w:rsidR="000262FF" w:rsidRPr="00642192">
        <w:rPr>
          <w:lang w:val="es-ES"/>
        </w:rPr>
        <w:instrText xml:space="preserve"> AUTONUM  </w:instrText>
      </w:r>
      <w:r w:rsidRPr="003A729F">
        <w:rPr>
          <w:lang w:val="en-US"/>
        </w:rPr>
        <w:fldChar w:fldCharType="end"/>
      </w:r>
      <w:r w:rsidR="000262FF" w:rsidRPr="00642192">
        <w:rPr>
          <w:lang w:val="es-ES"/>
        </w:rPr>
        <w:tab/>
      </w:r>
      <w:r w:rsidR="006C0860" w:rsidRPr="00E917B9">
        <w:t xml:space="preserve">Se invita a los miembros participantes en la elaboración del formulario electrónico de solicitud a </w:t>
      </w:r>
      <w:r w:rsidR="00FF2427" w:rsidRPr="00E917B9">
        <w:t>tomar nota de</w:t>
      </w:r>
      <w:r w:rsidR="006C0860" w:rsidRPr="00E917B9">
        <w:t xml:space="preserve"> las </w:t>
      </w:r>
      <w:r w:rsidR="00FF2427" w:rsidRPr="00E917B9">
        <w:t xml:space="preserve">posibles futuras </w:t>
      </w:r>
      <w:r w:rsidR="006C0860" w:rsidRPr="00E917B9">
        <w:t>modificaciones de UPOV PRISMA</w:t>
      </w:r>
      <w:r w:rsidR="00585E47" w:rsidRPr="00E917B9">
        <w:t xml:space="preserve"> que se</w:t>
      </w:r>
      <w:r w:rsidR="006C0860" w:rsidRPr="00E917B9">
        <w:t xml:space="preserve"> exp</w:t>
      </w:r>
      <w:r w:rsidR="00585E47" w:rsidRPr="00E917B9">
        <w:t xml:space="preserve">onen </w:t>
      </w:r>
      <w:r w:rsidR="006C0860" w:rsidRPr="00E917B9">
        <w:t>en los párrafos 2</w:t>
      </w:r>
      <w:r w:rsidR="00FF2427" w:rsidRPr="00E917B9">
        <w:t>9</w:t>
      </w:r>
      <w:r w:rsidR="006C0860" w:rsidRPr="00E917B9">
        <w:t xml:space="preserve"> a </w:t>
      </w:r>
      <w:r w:rsidR="00FF2427" w:rsidRPr="00E917B9">
        <w:t>33</w:t>
      </w:r>
      <w:r w:rsidR="006C0860" w:rsidRPr="00E917B9">
        <w:t>.</w:t>
      </w:r>
    </w:p>
    <w:p w:rsidR="00D42A4C" w:rsidRPr="00642192" w:rsidRDefault="00D42A4C" w:rsidP="00642192">
      <w:pPr>
        <w:pStyle w:val="DecisionInvitingPara"/>
        <w:ind w:left="0"/>
        <w:rPr>
          <w:lang w:val="es-ES"/>
        </w:rPr>
      </w:pPr>
    </w:p>
    <w:p w:rsidR="00E91C66" w:rsidRPr="00642192" w:rsidRDefault="00E91C66" w:rsidP="00642192">
      <w:pPr>
        <w:pStyle w:val="DecisionInvitingPara"/>
        <w:ind w:left="0"/>
        <w:rPr>
          <w:lang w:val="es-ES"/>
        </w:rPr>
      </w:pPr>
    </w:p>
    <w:p w:rsidR="00CD6278" w:rsidRPr="003A729F" w:rsidRDefault="00702480" w:rsidP="00CD6278">
      <w:pPr>
        <w:jc w:val="right"/>
      </w:pPr>
      <w:r w:rsidRPr="00E917B9">
        <w:rPr>
          <w:lang w:val="es-ES_tradnl"/>
        </w:rPr>
        <w:t>[Sigue el Anexo]</w:t>
      </w:r>
    </w:p>
    <w:p w:rsidR="00CD6278" w:rsidRDefault="00CD6278" w:rsidP="00B570F7">
      <w:pPr>
        <w:rPr>
          <w:highlight w:val="cyan"/>
        </w:rPr>
        <w:sectPr w:rsidR="00CD6278" w:rsidSect="00160D78">
          <w:headerReference w:type="even" r:id="rId17"/>
          <w:headerReference w:type="default" r:id="rId18"/>
          <w:footerReference w:type="even" r:id="rId19"/>
          <w:headerReference w:type="first" r:id="rId20"/>
          <w:pgSz w:w="11907" w:h="16840" w:code="9"/>
          <w:pgMar w:top="510" w:right="1134" w:bottom="993" w:left="1134" w:header="510" w:footer="459" w:gutter="0"/>
          <w:cols w:space="720"/>
          <w:titlePg/>
          <w:docGrid w:linePitch="272"/>
        </w:sectPr>
      </w:pPr>
    </w:p>
    <w:p w:rsidR="00B570F7" w:rsidRPr="000E3903" w:rsidRDefault="00CD6278" w:rsidP="00CD6278">
      <w:pPr>
        <w:jc w:val="center"/>
        <w:rPr>
          <w:highlight w:val="cyan"/>
        </w:rPr>
      </w:pPr>
      <w:r>
        <w:rPr>
          <w:noProof/>
        </w:rPr>
        <w:lastRenderedPageBreak/>
        <w:drawing>
          <wp:inline distT="0" distB="0" distL="0" distR="0">
            <wp:extent cx="8473723" cy="5710686"/>
            <wp:effectExtent l="0" t="0" r="381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3796" cy="572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FD4" w:rsidRDefault="00CD6278" w:rsidP="00CD6278">
      <w:pPr>
        <w:jc w:val="center"/>
        <w:rPr>
          <w:highlight w:val="cyan"/>
        </w:rPr>
      </w:pPr>
      <w:r>
        <w:rPr>
          <w:noProof/>
        </w:rPr>
        <w:lastRenderedPageBreak/>
        <w:drawing>
          <wp:inline distT="0" distB="0" distL="0" distR="0">
            <wp:extent cx="8099425" cy="5654649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 cstate="print"/>
                    <a:srcRect t="2117" b="1616"/>
                    <a:stretch/>
                  </pic:blipFill>
                  <pic:spPr bwMode="auto">
                    <a:xfrm>
                      <a:off x="0" y="0"/>
                      <a:ext cx="8125094" cy="567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3DA2" w:rsidRDefault="00AC3DA2" w:rsidP="00CD6278">
      <w:pPr>
        <w:jc w:val="center"/>
        <w:rPr>
          <w:highlight w:val="cyan"/>
        </w:rPr>
      </w:pPr>
    </w:p>
    <w:p w:rsidR="00561FD4" w:rsidRPr="0059502E" w:rsidRDefault="00DD6A76" w:rsidP="00CD6278">
      <w:pPr>
        <w:jc w:val="right"/>
      </w:pPr>
      <w:r w:rsidRPr="0059502E">
        <w:t xml:space="preserve">[End of Annex </w:t>
      </w:r>
      <w:r w:rsidR="00CD6278" w:rsidRPr="0059502E">
        <w:t>and of document</w:t>
      </w:r>
      <w:r w:rsidR="00561FD4" w:rsidRPr="0059502E">
        <w:t>/</w:t>
      </w:r>
    </w:p>
    <w:p w:rsidR="00561FD4" w:rsidRPr="0059502E" w:rsidRDefault="00561FD4" w:rsidP="00CD6278">
      <w:pPr>
        <w:jc w:val="right"/>
        <w:rPr>
          <w:lang w:val="fr-FR"/>
        </w:rPr>
      </w:pPr>
      <w:r w:rsidRPr="0059502E">
        <w:rPr>
          <w:lang w:val="fr-FR"/>
        </w:rPr>
        <w:t>Fin de l’annexe et du document/</w:t>
      </w:r>
    </w:p>
    <w:p w:rsidR="00CD6278" w:rsidRPr="0059502E" w:rsidRDefault="00561FD4" w:rsidP="00CD6278">
      <w:pPr>
        <w:jc w:val="right"/>
        <w:rPr>
          <w:lang w:val="es-ES_tradnl"/>
        </w:rPr>
      </w:pPr>
      <w:r w:rsidRPr="0059502E">
        <w:rPr>
          <w:lang w:val="es-ES_tradnl"/>
        </w:rPr>
        <w:t>Fin del Anexo y del documento</w:t>
      </w:r>
      <w:r w:rsidR="00CD6278" w:rsidRPr="0059502E">
        <w:rPr>
          <w:lang w:val="es-ES_tradnl"/>
        </w:rPr>
        <w:t>]</w:t>
      </w:r>
    </w:p>
    <w:sectPr w:rsidR="00CD6278" w:rsidRPr="0059502E" w:rsidSect="00561FD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40" w:h="11907" w:orient="landscape" w:code="9"/>
      <w:pgMar w:top="1134" w:right="510" w:bottom="567" w:left="992" w:header="510" w:footer="4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B07" w:rsidRDefault="009B3B07">
      <w:r>
        <w:separator/>
      </w:r>
    </w:p>
  </w:endnote>
  <w:endnote w:type="continuationSeparator" w:id="0">
    <w:p w:rsidR="009B3B07" w:rsidRDefault="009B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 w:rsidP="00160D78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B3B07" w:rsidRDefault="009B3B07" w:rsidP="006F7C3B">
                          <w:pPr>
                            <w:jc w:val="center"/>
                          </w:pPr>
                          <w:r w:rsidRPr="006F7C3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7" type="#_x0000_t202" style="position:absolute;left:0;text-align:left;margin-left:0;margin-top:44pt;width:600pt;height:25pt;z-index:251661312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gM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5nbgM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B3B07" w:rsidRDefault="009B3B07" w:rsidP="006F7C3B">
                    <w:pPr>
                      <w:jc w:val="center"/>
                    </w:pPr>
                    <w:r w:rsidRPr="006F7C3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 w:rsidP="00160D78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B3B07" w:rsidRDefault="009B3B07" w:rsidP="006F7C3B">
                          <w:pPr>
                            <w:jc w:val="center"/>
                          </w:pPr>
                          <w:r w:rsidRPr="006F7C3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9" type="#_x0000_t202" style="position:absolute;left:0;text-align:left;margin-left:0;margin-top:44pt;width:600pt;height:25pt;z-index:251664384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r+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1R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ZGor+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B3B07" w:rsidRDefault="009B3B07" w:rsidP="006F7C3B">
                    <w:pPr>
                      <w:jc w:val="center"/>
                    </w:pPr>
                    <w:r w:rsidRPr="006F7C3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B3B07" w:rsidRDefault="009B3B07" w:rsidP="006F7C3B">
                          <w:pPr>
                            <w:jc w:val="center"/>
                          </w:pPr>
                          <w:r w:rsidRPr="006F7C3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6432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2N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t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0MC2N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9B3B07" w:rsidRDefault="009B3B07" w:rsidP="006F7C3B">
                    <w:pPr>
                      <w:jc w:val="center"/>
                    </w:pPr>
                    <w:r w:rsidRPr="006F7C3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B07" w:rsidRDefault="009B3B07">
      <w:r>
        <w:separator/>
      </w:r>
    </w:p>
  </w:footnote>
  <w:footnote w:type="continuationSeparator" w:id="0">
    <w:p w:rsidR="009B3B07" w:rsidRDefault="009B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 w:rsidP="00160D7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UPOV/EAF/15/2</w:t>
    </w:r>
  </w:p>
  <w:p w:rsidR="009B3B07" w:rsidRPr="000C7DC6" w:rsidRDefault="009B3B07" w:rsidP="00160D78">
    <w:pPr>
      <w:pStyle w:val="Header"/>
      <w:rPr>
        <w:rStyle w:val="PageNumber"/>
        <w:noProof/>
        <w:lang w:val="es-ES_tradnl"/>
      </w:rPr>
    </w:pPr>
    <w:r>
      <w:rPr>
        <w:rStyle w:val="PageNumber"/>
        <w:snapToGrid w:val="0"/>
        <w:lang w:val="es-ES_tradnl"/>
      </w:rPr>
      <w:t xml:space="preserve">página </w:t>
    </w:r>
    <w:r w:rsidRPr="000C7DC6">
      <w:rPr>
        <w:rStyle w:val="PageNumber"/>
        <w:snapToGrid w:val="0"/>
        <w:lang w:val="es-ES_tradnl"/>
      </w:rPr>
      <w:fldChar w:fldCharType="begin"/>
    </w:r>
    <w:r w:rsidRPr="000C7DC6">
      <w:rPr>
        <w:rStyle w:val="PageNumber"/>
        <w:snapToGrid w:val="0"/>
        <w:lang w:val="es-ES_tradnl"/>
      </w:rPr>
      <w:instrText xml:space="preserve"> PAGE </w:instrText>
    </w:r>
    <w:r w:rsidRPr="000C7DC6">
      <w:rPr>
        <w:rStyle w:val="PageNumber"/>
        <w:snapToGrid w:val="0"/>
        <w:lang w:val="es-ES_tradnl"/>
      </w:rPr>
      <w:fldChar w:fldCharType="separate"/>
    </w:r>
    <w:r w:rsidR="00C42A94">
      <w:rPr>
        <w:rStyle w:val="PageNumber"/>
        <w:noProof/>
        <w:snapToGrid w:val="0"/>
        <w:lang w:val="es-ES_tradnl"/>
      </w:rPr>
      <w:t>2</w:t>
    </w:r>
    <w:r w:rsidRPr="000C7DC6">
      <w:rPr>
        <w:rStyle w:val="PageNumber"/>
        <w:snapToGrid w:val="0"/>
        <w:lang w:val="es-ES_tradnl"/>
      </w:rPr>
      <w:fldChar w:fldCharType="end"/>
    </w:r>
  </w:p>
  <w:p w:rsidR="009B3B07" w:rsidRPr="00C5280D" w:rsidRDefault="009B3B07" w:rsidP="00160D78">
    <w:pPr>
      <w:pStyle w:val="Header"/>
      <w:rPr>
        <w:rStyle w:val="PageNumber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 w:rsidP="00CD6278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8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B3B07" w:rsidRDefault="009B3B07" w:rsidP="006F7C3B">
                          <w:pPr>
                            <w:jc w:val="center"/>
                          </w:pPr>
                          <w:r w:rsidRPr="006F7C3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oJ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JUvOgm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9B3B07" w:rsidRDefault="009B3B07" w:rsidP="006F7C3B">
                    <w:pPr>
                      <w:jc w:val="center"/>
                    </w:pPr>
                    <w:r w:rsidRPr="006F7C3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UPOV/EAF/15/2</w:t>
    </w:r>
  </w:p>
  <w:p w:rsidR="009B3B07" w:rsidRPr="000C7DC6" w:rsidRDefault="009B3B07" w:rsidP="00CD6278">
    <w:pPr>
      <w:pStyle w:val="Header"/>
      <w:rPr>
        <w:rStyle w:val="PageNumber"/>
        <w:noProof/>
        <w:lang w:val="es-ES_tradnl"/>
      </w:rPr>
    </w:pPr>
    <w:r>
      <w:rPr>
        <w:rStyle w:val="PageNumber"/>
        <w:snapToGrid w:val="0"/>
        <w:lang w:val="es-ES_tradnl"/>
      </w:rPr>
      <w:t xml:space="preserve">página </w:t>
    </w:r>
    <w:r w:rsidRPr="000C7DC6">
      <w:rPr>
        <w:rStyle w:val="PageNumber"/>
        <w:snapToGrid w:val="0"/>
        <w:lang w:val="es-ES_tradnl"/>
      </w:rPr>
      <w:fldChar w:fldCharType="begin"/>
    </w:r>
    <w:r w:rsidRPr="000C7DC6">
      <w:rPr>
        <w:rStyle w:val="PageNumber"/>
        <w:snapToGrid w:val="0"/>
        <w:lang w:val="es-ES_tradnl"/>
      </w:rPr>
      <w:instrText xml:space="preserve"> PAGE </w:instrText>
    </w:r>
    <w:r w:rsidRPr="000C7DC6">
      <w:rPr>
        <w:rStyle w:val="PageNumber"/>
        <w:snapToGrid w:val="0"/>
        <w:lang w:val="es-ES_tradnl"/>
      </w:rPr>
      <w:fldChar w:fldCharType="separate"/>
    </w:r>
    <w:r w:rsidR="00C42A94">
      <w:rPr>
        <w:rStyle w:val="PageNumber"/>
        <w:noProof/>
        <w:snapToGrid w:val="0"/>
        <w:lang w:val="es-ES_tradnl"/>
      </w:rPr>
      <w:t>9</w:t>
    </w:r>
    <w:r w:rsidRPr="000C7DC6">
      <w:rPr>
        <w:rStyle w:val="PageNumber"/>
        <w:snapToGrid w:val="0"/>
        <w:lang w:val="es-ES_tradnl"/>
      </w:rPr>
      <w:fldChar w:fldCharType="end"/>
    </w:r>
  </w:p>
  <w:p w:rsidR="009B3B07" w:rsidRPr="00C5280D" w:rsidRDefault="009B3B07" w:rsidP="007C38F1">
    <w:pPr>
      <w:pStyle w:val="Header"/>
      <w:rPr>
        <w:rStyle w:val="PageNumber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>
    <w:pPr>
      <w:pStyle w:val="Head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540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B3B07" w:rsidRDefault="009B3B07" w:rsidP="006F7C3B">
                          <w:pPr>
                            <w:jc w:val="center"/>
                          </w:pPr>
                          <w:r w:rsidRPr="006F7C3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0;margin-top:44pt;width:600pt;height:25pt;z-index:251665408;visibility:visible;mso-wrap-style:square;mso-width-percent:0;mso-height-percent:0;mso-wrap-distance-left:9pt;mso-wrap-distance-top:44pt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uS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C2uq5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9B3B07" w:rsidRDefault="009B3B07" w:rsidP="006F7C3B">
                    <w:pPr>
                      <w:jc w:val="center"/>
                    </w:pPr>
                    <w:r w:rsidRPr="006F7C3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 w:rsidP="00160D7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UPOV/EAF/15/2</w:t>
    </w:r>
  </w:p>
  <w:p w:rsidR="009B3B07" w:rsidRDefault="009B3B07" w:rsidP="00160D78">
    <w:pPr>
      <w:pStyle w:val="Header"/>
      <w:rPr>
        <w:rStyle w:val="PageNumber"/>
        <w:noProof/>
        <w:lang w:val="en-US"/>
      </w:rPr>
    </w:pPr>
    <w:r>
      <w:rPr>
        <w:rStyle w:val="PageNumber"/>
        <w:noProof/>
        <w:lang w:val="en-US"/>
      </w:rPr>
      <w:t xml:space="preserve">Annex/Annexe/Anexo, </w:t>
    </w:r>
    <w:r w:rsidRPr="00642192">
      <w:rPr>
        <w:rStyle w:val="PageNumber"/>
        <w:noProof/>
        <w:lang w:val="en-US"/>
      </w:rPr>
      <w:t xml:space="preserve">página </w:t>
    </w:r>
    <w:r>
      <w:rPr>
        <w:rStyle w:val="PageNumber"/>
        <w:noProof/>
        <w:lang w:val="en-US"/>
      </w:rPr>
      <w:t>2</w:t>
    </w:r>
  </w:p>
  <w:p w:rsidR="009B3B07" w:rsidRPr="00C5280D" w:rsidRDefault="009B3B07" w:rsidP="00160D78">
    <w:pPr>
      <w:pStyle w:val="Header"/>
      <w:rPr>
        <w:rStyle w:val="PageNumber"/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Default="009B3B07" w:rsidP="00CD627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UPOV/EAF/15/2</w:t>
    </w:r>
  </w:p>
  <w:p w:rsidR="009B3B07" w:rsidRDefault="009B3B07" w:rsidP="00CD6278">
    <w:pPr>
      <w:pStyle w:val="Header"/>
      <w:rPr>
        <w:rStyle w:val="PageNumber"/>
        <w:noProof/>
        <w:lang w:val="en-US"/>
      </w:rPr>
    </w:pPr>
    <w:r>
      <w:rPr>
        <w:rStyle w:val="PageNumber"/>
        <w:lang w:val="en-US"/>
      </w:rPr>
      <w:t>Annex/Annexe/Anexo, page 2</w:t>
    </w:r>
  </w:p>
  <w:p w:rsidR="009B3B07" w:rsidRPr="00C5280D" w:rsidRDefault="009B3B07" w:rsidP="007C38F1">
    <w:pPr>
      <w:pStyle w:val="Header"/>
      <w:rPr>
        <w:rStyle w:val="PageNumber"/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B07" w:rsidRPr="00C725BF" w:rsidRDefault="009B3B07" w:rsidP="00CD6278">
    <w:pPr>
      <w:pStyle w:val="Header"/>
      <w:rPr>
        <w:lang w:val="en-US"/>
      </w:rPr>
    </w:pPr>
    <w:r w:rsidRPr="00C725BF">
      <w:rPr>
        <w:lang w:val="en-US"/>
      </w:rPr>
      <w:t>UPOV/EAF/15/2</w:t>
    </w:r>
  </w:p>
  <w:p w:rsidR="009B3B07" w:rsidRPr="00C725BF" w:rsidRDefault="009B3B07" w:rsidP="00CD6278">
    <w:pPr>
      <w:pStyle w:val="Header"/>
      <w:rPr>
        <w:lang w:val="en-US"/>
      </w:rPr>
    </w:pPr>
  </w:p>
  <w:p w:rsidR="009B3B07" w:rsidRPr="00C725BF" w:rsidRDefault="009B3B07" w:rsidP="00CD6278">
    <w:pPr>
      <w:pStyle w:val="Header"/>
      <w:rPr>
        <w:lang w:val="en-US"/>
      </w:rPr>
    </w:pPr>
    <w:r w:rsidRPr="00C725BF">
      <w:rPr>
        <w:lang w:val="en-US"/>
      </w:rPr>
      <w:t>ANNEX/ANNEXE/ANEXO</w:t>
    </w:r>
  </w:p>
  <w:p w:rsidR="009B3B07" w:rsidRDefault="009B3B07" w:rsidP="00CD6278">
    <w:pPr>
      <w:pStyle w:val="Header"/>
      <w:rPr>
        <w:lang w:val="en-US"/>
      </w:rPr>
    </w:pPr>
    <w:r w:rsidRPr="000C7DC6">
      <w:rPr>
        <w:lang w:val="es-ES_tradnl"/>
      </w:rPr>
      <w:t>(en inglés exclusivamente)</w:t>
    </w:r>
  </w:p>
  <w:p w:rsidR="009B3B07" w:rsidRPr="00F27EC4" w:rsidRDefault="009B3B0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10C"/>
    <w:multiLevelType w:val="hybridMultilevel"/>
    <w:tmpl w:val="A472595E"/>
    <w:lvl w:ilvl="0" w:tplc="E2E627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B2DEA"/>
    <w:multiLevelType w:val="hybridMultilevel"/>
    <w:tmpl w:val="6BBEC104"/>
    <w:lvl w:ilvl="0" w:tplc="2016750E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85760"/>
    <w:multiLevelType w:val="hybridMultilevel"/>
    <w:tmpl w:val="AF2A740C"/>
    <w:lvl w:ilvl="0" w:tplc="2016750E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C6113"/>
    <w:multiLevelType w:val="hybridMultilevel"/>
    <w:tmpl w:val="D07EF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C7EB1"/>
    <w:multiLevelType w:val="hybridMultilevel"/>
    <w:tmpl w:val="4518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3391F"/>
    <w:multiLevelType w:val="hybridMultilevel"/>
    <w:tmpl w:val="AFA4CEF0"/>
    <w:lvl w:ilvl="0" w:tplc="AFF868D2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160FD"/>
    <w:multiLevelType w:val="hybridMultilevel"/>
    <w:tmpl w:val="15188D80"/>
    <w:lvl w:ilvl="0" w:tplc="B20616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92283"/>
    <w:multiLevelType w:val="hybridMultilevel"/>
    <w:tmpl w:val="889679B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62450"/>
    <w:multiLevelType w:val="hybridMultilevel"/>
    <w:tmpl w:val="B6A2F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E53E4"/>
    <w:multiLevelType w:val="hybridMultilevel"/>
    <w:tmpl w:val="2A742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30618"/>
    <w:multiLevelType w:val="hybridMultilevel"/>
    <w:tmpl w:val="E638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24423"/>
    <w:multiLevelType w:val="hybridMultilevel"/>
    <w:tmpl w:val="8E60A33E"/>
    <w:lvl w:ilvl="0" w:tplc="057E2C9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A35AA"/>
    <w:multiLevelType w:val="hybridMultilevel"/>
    <w:tmpl w:val="58AC49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8"/>
  </w:num>
  <w:num w:numId="8">
    <w:abstractNumId w:val="13"/>
  </w:num>
  <w:num w:numId="9">
    <w:abstractNumId w:val="3"/>
  </w:num>
  <w:num w:numId="10">
    <w:abstractNumId w:val="12"/>
  </w:num>
  <w:num w:numId="11">
    <w:abstractNumId w:val="1"/>
  </w:num>
  <w:num w:numId="12">
    <w:abstractNumId w:val="14"/>
  </w:num>
  <w:num w:numId="13">
    <w:abstractNumId w:val="7"/>
  </w:num>
  <w:num w:numId="14">
    <w:abstractNumId w:val="2"/>
  </w:num>
  <w:num w:numId="15">
    <w:abstractNumId w:val="9"/>
  </w:num>
  <w:num w:numId="1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fr-CH" w:vendorID="64" w:dllVersion="131078" w:nlCheck="1" w:checkStyle="0"/>
  <w:activeWritingStyle w:appName="MSWord" w:lang="es-E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tBookmark" w:val="00012"/>
  </w:docVars>
  <w:rsids>
    <w:rsidRoot w:val="0079754B"/>
    <w:rsid w:val="00000531"/>
    <w:rsid w:val="00002775"/>
    <w:rsid w:val="000031A2"/>
    <w:rsid w:val="00004E4E"/>
    <w:rsid w:val="00005853"/>
    <w:rsid w:val="0000682E"/>
    <w:rsid w:val="00006D0B"/>
    <w:rsid w:val="0000765C"/>
    <w:rsid w:val="00007C29"/>
    <w:rsid w:val="000100CA"/>
    <w:rsid w:val="00010D9E"/>
    <w:rsid w:val="000119CD"/>
    <w:rsid w:val="000126EB"/>
    <w:rsid w:val="000134B6"/>
    <w:rsid w:val="00014723"/>
    <w:rsid w:val="00014775"/>
    <w:rsid w:val="000162E4"/>
    <w:rsid w:val="0001787D"/>
    <w:rsid w:val="000208DA"/>
    <w:rsid w:val="000215D1"/>
    <w:rsid w:val="00022E2F"/>
    <w:rsid w:val="00023EDE"/>
    <w:rsid w:val="000240FC"/>
    <w:rsid w:val="00025909"/>
    <w:rsid w:val="000262FF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166"/>
    <w:rsid w:val="000413A2"/>
    <w:rsid w:val="0004179D"/>
    <w:rsid w:val="00041D06"/>
    <w:rsid w:val="000433AC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2B9"/>
    <w:rsid w:val="00051F03"/>
    <w:rsid w:val="0005265E"/>
    <w:rsid w:val="00052775"/>
    <w:rsid w:val="00052D34"/>
    <w:rsid w:val="000541B8"/>
    <w:rsid w:val="000546C1"/>
    <w:rsid w:val="00056D03"/>
    <w:rsid w:val="00056D63"/>
    <w:rsid w:val="0005784D"/>
    <w:rsid w:val="00057B0D"/>
    <w:rsid w:val="00057B10"/>
    <w:rsid w:val="000618C6"/>
    <w:rsid w:val="000619A4"/>
    <w:rsid w:val="00061FE4"/>
    <w:rsid w:val="000620CD"/>
    <w:rsid w:val="00062397"/>
    <w:rsid w:val="000625BE"/>
    <w:rsid w:val="000635B4"/>
    <w:rsid w:val="000646E6"/>
    <w:rsid w:val="00065188"/>
    <w:rsid w:val="0006568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5374"/>
    <w:rsid w:val="000762E5"/>
    <w:rsid w:val="00076651"/>
    <w:rsid w:val="00077138"/>
    <w:rsid w:val="000771BC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39"/>
    <w:rsid w:val="00094A83"/>
    <w:rsid w:val="00095525"/>
    <w:rsid w:val="00095A20"/>
    <w:rsid w:val="000A0399"/>
    <w:rsid w:val="000A0D14"/>
    <w:rsid w:val="000A0DEF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5894"/>
    <w:rsid w:val="000A65E1"/>
    <w:rsid w:val="000A6D32"/>
    <w:rsid w:val="000A7147"/>
    <w:rsid w:val="000B011B"/>
    <w:rsid w:val="000B087C"/>
    <w:rsid w:val="000B2607"/>
    <w:rsid w:val="000B27D8"/>
    <w:rsid w:val="000B3512"/>
    <w:rsid w:val="000B408C"/>
    <w:rsid w:val="000B4F2D"/>
    <w:rsid w:val="000B5B01"/>
    <w:rsid w:val="000B61D2"/>
    <w:rsid w:val="000B6276"/>
    <w:rsid w:val="000B7908"/>
    <w:rsid w:val="000C280F"/>
    <w:rsid w:val="000C2BB7"/>
    <w:rsid w:val="000C2C9F"/>
    <w:rsid w:val="000C3824"/>
    <w:rsid w:val="000C4CE7"/>
    <w:rsid w:val="000C4FCF"/>
    <w:rsid w:val="000C5B2E"/>
    <w:rsid w:val="000C7DC6"/>
    <w:rsid w:val="000D05CF"/>
    <w:rsid w:val="000D19BA"/>
    <w:rsid w:val="000D21CC"/>
    <w:rsid w:val="000D259B"/>
    <w:rsid w:val="000D29FF"/>
    <w:rsid w:val="000D3447"/>
    <w:rsid w:val="000D376A"/>
    <w:rsid w:val="000D39F0"/>
    <w:rsid w:val="000D3C37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903"/>
    <w:rsid w:val="000E3FE3"/>
    <w:rsid w:val="000E4221"/>
    <w:rsid w:val="000E491C"/>
    <w:rsid w:val="000E4929"/>
    <w:rsid w:val="000E562B"/>
    <w:rsid w:val="000E5B39"/>
    <w:rsid w:val="000E5C22"/>
    <w:rsid w:val="000E69BE"/>
    <w:rsid w:val="000F0195"/>
    <w:rsid w:val="000F14FC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001C"/>
    <w:rsid w:val="00111C96"/>
    <w:rsid w:val="00113AE2"/>
    <w:rsid w:val="00114146"/>
    <w:rsid w:val="001166FC"/>
    <w:rsid w:val="001174B5"/>
    <w:rsid w:val="001174BB"/>
    <w:rsid w:val="00120461"/>
    <w:rsid w:val="00121DD0"/>
    <w:rsid w:val="00122F6C"/>
    <w:rsid w:val="001235D1"/>
    <w:rsid w:val="001237F6"/>
    <w:rsid w:val="001269C4"/>
    <w:rsid w:val="00126A52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645C"/>
    <w:rsid w:val="00137786"/>
    <w:rsid w:val="001401B9"/>
    <w:rsid w:val="00142FE8"/>
    <w:rsid w:val="001433C6"/>
    <w:rsid w:val="00145342"/>
    <w:rsid w:val="00146636"/>
    <w:rsid w:val="00150252"/>
    <w:rsid w:val="001503D6"/>
    <w:rsid w:val="00150A66"/>
    <w:rsid w:val="00151207"/>
    <w:rsid w:val="00151E6C"/>
    <w:rsid w:val="00152A4E"/>
    <w:rsid w:val="00152C1F"/>
    <w:rsid w:val="001536BF"/>
    <w:rsid w:val="00153DB6"/>
    <w:rsid w:val="00154CD6"/>
    <w:rsid w:val="00155A9C"/>
    <w:rsid w:val="001561B9"/>
    <w:rsid w:val="0015629B"/>
    <w:rsid w:val="00157840"/>
    <w:rsid w:val="00160356"/>
    <w:rsid w:val="00160D78"/>
    <w:rsid w:val="001619D7"/>
    <w:rsid w:val="00161C39"/>
    <w:rsid w:val="00162273"/>
    <w:rsid w:val="001623A0"/>
    <w:rsid w:val="001641C6"/>
    <w:rsid w:val="00165579"/>
    <w:rsid w:val="00167B1A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442"/>
    <w:rsid w:val="00187D87"/>
    <w:rsid w:val="00190569"/>
    <w:rsid w:val="001915D4"/>
    <w:rsid w:val="00191F38"/>
    <w:rsid w:val="001926E8"/>
    <w:rsid w:val="0019350E"/>
    <w:rsid w:val="00193803"/>
    <w:rsid w:val="00193CA6"/>
    <w:rsid w:val="00193FF2"/>
    <w:rsid w:val="00194374"/>
    <w:rsid w:val="00195503"/>
    <w:rsid w:val="001956F6"/>
    <w:rsid w:val="00196E3B"/>
    <w:rsid w:val="00197074"/>
    <w:rsid w:val="001976BB"/>
    <w:rsid w:val="001979DC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632"/>
    <w:rsid w:val="001A59D0"/>
    <w:rsid w:val="001A6C4B"/>
    <w:rsid w:val="001B019A"/>
    <w:rsid w:val="001B22CC"/>
    <w:rsid w:val="001B22DB"/>
    <w:rsid w:val="001B2D4A"/>
    <w:rsid w:val="001B3641"/>
    <w:rsid w:val="001B370C"/>
    <w:rsid w:val="001B49D3"/>
    <w:rsid w:val="001B5023"/>
    <w:rsid w:val="001B5704"/>
    <w:rsid w:val="001B6F8A"/>
    <w:rsid w:val="001B7057"/>
    <w:rsid w:val="001C02E4"/>
    <w:rsid w:val="001C1318"/>
    <w:rsid w:val="001C1D0B"/>
    <w:rsid w:val="001C2019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6B3"/>
    <w:rsid w:val="001D48A0"/>
    <w:rsid w:val="001D6CF8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08C"/>
    <w:rsid w:val="001F0806"/>
    <w:rsid w:val="001F0893"/>
    <w:rsid w:val="001F168B"/>
    <w:rsid w:val="001F2800"/>
    <w:rsid w:val="001F2F7F"/>
    <w:rsid w:val="001F312A"/>
    <w:rsid w:val="001F34E1"/>
    <w:rsid w:val="001F3578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A20"/>
    <w:rsid w:val="00201F58"/>
    <w:rsid w:val="0020210B"/>
    <w:rsid w:val="00202366"/>
    <w:rsid w:val="002028D0"/>
    <w:rsid w:val="00203914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6E7"/>
    <w:rsid w:val="00214C02"/>
    <w:rsid w:val="00215431"/>
    <w:rsid w:val="0021579C"/>
    <w:rsid w:val="00215DBF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277E9"/>
    <w:rsid w:val="00230491"/>
    <w:rsid w:val="002334C6"/>
    <w:rsid w:val="00233B80"/>
    <w:rsid w:val="00233F1F"/>
    <w:rsid w:val="00235EA0"/>
    <w:rsid w:val="00236F3A"/>
    <w:rsid w:val="002403C8"/>
    <w:rsid w:val="00240860"/>
    <w:rsid w:val="00242605"/>
    <w:rsid w:val="00242E55"/>
    <w:rsid w:val="00242EB1"/>
    <w:rsid w:val="002432FA"/>
    <w:rsid w:val="00243953"/>
    <w:rsid w:val="00244945"/>
    <w:rsid w:val="002453DC"/>
    <w:rsid w:val="002458D1"/>
    <w:rsid w:val="00245FF4"/>
    <w:rsid w:val="0024755E"/>
    <w:rsid w:val="00250098"/>
    <w:rsid w:val="002509D7"/>
    <w:rsid w:val="00251097"/>
    <w:rsid w:val="00255928"/>
    <w:rsid w:val="002560D7"/>
    <w:rsid w:val="00256210"/>
    <w:rsid w:val="00257413"/>
    <w:rsid w:val="00260B84"/>
    <w:rsid w:val="00260EC1"/>
    <w:rsid w:val="00260EC9"/>
    <w:rsid w:val="00260F87"/>
    <w:rsid w:val="00261006"/>
    <w:rsid w:val="00261F07"/>
    <w:rsid w:val="002629CA"/>
    <w:rsid w:val="00262D64"/>
    <w:rsid w:val="00265A85"/>
    <w:rsid w:val="00266821"/>
    <w:rsid w:val="002668EC"/>
    <w:rsid w:val="00266AE7"/>
    <w:rsid w:val="00267280"/>
    <w:rsid w:val="00270479"/>
    <w:rsid w:val="00270CF1"/>
    <w:rsid w:val="002714CF"/>
    <w:rsid w:val="0027174A"/>
    <w:rsid w:val="00271D68"/>
    <w:rsid w:val="002729E5"/>
    <w:rsid w:val="002730CC"/>
    <w:rsid w:val="00275D7F"/>
    <w:rsid w:val="00275EF2"/>
    <w:rsid w:val="00275FAA"/>
    <w:rsid w:val="00276166"/>
    <w:rsid w:val="0027772B"/>
    <w:rsid w:val="002777B8"/>
    <w:rsid w:val="002777C2"/>
    <w:rsid w:val="00280406"/>
    <w:rsid w:val="00280426"/>
    <w:rsid w:val="00280BF5"/>
    <w:rsid w:val="0028205E"/>
    <w:rsid w:val="00282ABC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6E26"/>
    <w:rsid w:val="00297213"/>
    <w:rsid w:val="002973EA"/>
    <w:rsid w:val="0029752D"/>
    <w:rsid w:val="002976A3"/>
    <w:rsid w:val="00297B8D"/>
    <w:rsid w:val="002A036B"/>
    <w:rsid w:val="002A07D0"/>
    <w:rsid w:val="002A0A33"/>
    <w:rsid w:val="002A1C10"/>
    <w:rsid w:val="002A29A5"/>
    <w:rsid w:val="002A2A4E"/>
    <w:rsid w:val="002A3501"/>
    <w:rsid w:val="002A3646"/>
    <w:rsid w:val="002A3D46"/>
    <w:rsid w:val="002A56B5"/>
    <w:rsid w:val="002A5A60"/>
    <w:rsid w:val="002A5A71"/>
    <w:rsid w:val="002A5ECE"/>
    <w:rsid w:val="002A60E6"/>
    <w:rsid w:val="002A62BC"/>
    <w:rsid w:val="002A7756"/>
    <w:rsid w:val="002B13C3"/>
    <w:rsid w:val="002B2394"/>
    <w:rsid w:val="002B34F6"/>
    <w:rsid w:val="002B3CB7"/>
    <w:rsid w:val="002B50D0"/>
    <w:rsid w:val="002B52E9"/>
    <w:rsid w:val="002B5EB6"/>
    <w:rsid w:val="002B6038"/>
    <w:rsid w:val="002C0CDA"/>
    <w:rsid w:val="002C2EE2"/>
    <w:rsid w:val="002C5439"/>
    <w:rsid w:val="002C6605"/>
    <w:rsid w:val="002C760B"/>
    <w:rsid w:val="002D0AEB"/>
    <w:rsid w:val="002D0C29"/>
    <w:rsid w:val="002D0ED1"/>
    <w:rsid w:val="002D11BB"/>
    <w:rsid w:val="002D2714"/>
    <w:rsid w:val="002D3B17"/>
    <w:rsid w:val="002D4388"/>
    <w:rsid w:val="002D5C64"/>
    <w:rsid w:val="002D6048"/>
    <w:rsid w:val="002D71B5"/>
    <w:rsid w:val="002D790E"/>
    <w:rsid w:val="002E0B31"/>
    <w:rsid w:val="002E13A2"/>
    <w:rsid w:val="002E1869"/>
    <w:rsid w:val="002E1F19"/>
    <w:rsid w:val="002E216C"/>
    <w:rsid w:val="002E2AE7"/>
    <w:rsid w:val="002E3CF7"/>
    <w:rsid w:val="002E4B4E"/>
    <w:rsid w:val="002E4C89"/>
    <w:rsid w:val="002E570E"/>
    <w:rsid w:val="002E6989"/>
    <w:rsid w:val="002E6D07"/>
    <w:rsid w:val="002E7109"/>
    <w:rsid w:val="002F1D59"/>
    <w:rsid w:val="002F1E5B"/>
    <w:rsid w:val="002F36CE"/>
    <w:rsid w:val="002F5430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488A"/>
    <w:rsid w:val="00305903"/>
    <w:rsid w:val="00305D05"/>
    <w:rsid w:val="00306247"/>
    <w:rsid w:val="00306855"/>
    <w:rsid w:val="003077CA"/>
    <w:rsid w:val="00307AC6"/>
    <w:rsid w:val="0031187D"/>
    <w:rsid w:val="003127A5"/>
    <w:rsid w:val="00312EA2"/>
    <w:rsid w:val="0031401B"/>
    <w:rsid w:val="00315460"/>
    <w:rsid w:val="003156B9"/>
    <w:rsid w:val="00315915"/>
    <w:rsid w:val="00315942"/>
    <w:rsid w:val="00320742"/>
    <w:rsid w:val="00320AA9"/>
    <w:rsid w:val="00320AAB"/>
    <w:rsid w:val="00320E1A"/>
    <w:rsid w:val="003238A2"/>
    <w:rsid w:val="00324537"/>
    <w:rsid w:val="00324F66"/>
    <w:rsid w:val="00325B84"/>
    <w:rsid w:val="0032653C"/>
    <w:rsid w:val="00327307"/>
    <w:rsid w:val="003277CB"/>
    <w:rsid w:val="003309F6"/>
    <w:rsid w:val="00330C10"/>
    <w:rsid w:val="00331AFF"/>
    <w:rsid w:val="00332289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2C4B"/>
    <w:rsid w:val="00343420"/>
    <w:rsid w:val="00343605"/>
    <w:rsid w:val="003458C7"/>
    <w:rsid w:val="00345907"/>
    <w:rsid w:val="00347FC6"/>
    <w:rsid w:val="00350C7F"/>
    <w:rsid w:val="003510E5"/>
    <w:rsid w:val="00351280"/>
    <w:rsid w:val="00351521"/>
    <w:rsid w:val="00352499"/>
    <w:rsid w:val="003526C7"/>
    <w:rsid w:val="003526EA"/>
    <w:rsid w:val="00354B79"/>
    <w:rsid w:val="0035506D"/>
    <w:rsid w:val="0035533A"/>
    <w:rsid w:val="003624A3"/>
    <w:rsid w:val="003627FA"/>
    <w:rsid w:val="00362BC5"/>
    <w:rsid w:val="00362DFB"/>
    <w:rsid w:val="003630FA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2F52"/>
    <w:rsid w:val="003730E9"/>
    <w:rsid w:val="00375990"/>
    <w:rsid w:val="003772B8"/>
    <w:rsid w:val="003774DA"/>
    <w:rsid w:val="00380410"/>
    <w:rsid w:val="00380A87"/>
    <w:rsid w:val="00380AE4"/>
    <w:rsid w:val="003819F7"/>
    <w:rsid w:val="00381DEE"/>
    <w:rsid w:val="00381EBE"/>
    <w:rsid w:val="00382B96"/>
    <w:rsid w:val="003839BE"/>
    <w:rsid w:val="00383AFA"/>
    <w:rsid w:val="00383CA3"/>
    <w:rsid w:val="003868FD"/>
    <w:rsid w:val="0038748A"/>
    <w:rsid w:val="0039081B"/>
    <w:rsid w:val="003911C4"/>
    <w:rsid w:val="003911FB"/>
    <w:rsid w:val="00391411"/>
    <w:rsid w:val="00391A76"/>
    <w:rsid w:val="00394208"/>
    <w:rsid w:val="00394E36"/>
    <w:rsid w:val="00395CCF"/>
    <w:rsid w:val="00396674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689F"/>
    <w:rsid w:val="003A7078"/>
    <w:rsid w:val="003A70A0"/>
    <w:rsid w:val="003A729F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1D28"/>
    <w:rsid w:val="003C382E"/>
    <w:rsid w:val="003C3DE3"/>
    <w:rsid w:val="003C5DB7"/>
    <w:rsid w:val="003C681B"/>
    <w:rsid w:val="003C7AC0"/>
    <w:rsid w:val="003C7ADF"/>
    <w:rsid w:val="003D0C19"/>
    <w:rsid w:val="003D15FB"/>
    <w:rsid w:val="003D1D51"/>
    <w:rsid w:val="003D2AD2"/>
    <w:rsid w:val="003D3956"/>
    <w:rsid w:val="003D3BE0"/>
    <w:rsid w:val="003D5F0D"/>
    <w:rsid w:val="003D6645"/>
    <w:rsid w:val="003D6876"/>
    <w:rsid w:val="003D73E3"/>
    <w:rsid w:val="003D7A69"/>
    <w:rsid w:val="003D7AB1"/>
    <w:rsid w:val="003E02A5"/>
    <w:rsid w:val="003E1B82"/>
    <w:rsid w:val="003E1E08"/>
    <w:rsid w:val="003E23B4"/>
    <w:rsid w:val="003E2531"/>
    <w:rsid w:val="003E25D4"/>
    <w:rsid w:val="003E2C7F"/>
    <w:rsid w:val="003E376C"/>
    <w:rsid w:val="003E4515"/>
    <w:rsid w:val="003E4618"/>
    <w:rsid w:val="003E4A2E"/>
    <w:rsid w:val="003E4C27"/>
    <w:rsid w:val="003E5C81"/>
    <w:rsid w:val="003E62B3"/>
    <w:rsid w:val="003E70B9"/>
    <w:rsid w:val="003F06B3"/>
    <w:rsid w:val="003F0AFA"/>
    <w:rsid w:val="003F16B6"/>
    <w:rsid w:val="003F18B9"/>
    <w:rsid w:val="003F20A0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3601"/>
    <w:rsid w:val="00403D9D"/>
    <w:rsid w:val="004043BA"/>
    <w:rsid w:val="00406070"/>
    <w:rsid w:val="00406878"/>
    <w:rsid w:val="00407739"/>
    <w:rsid w:val="00407F84"/>
    <w:rsid w:val="0041053C"/>
    <w:rsid w:val="00411203"/>
    <w:rsid w:val="004126B6"/>
    <w:rsid w:val="00412E09"/>
    <w:rsid w:val="00414E05"/>
    <w:rsid w:val="00415150"/>
    <w:rsid w:val="004151AF"/>
    <w:rsid w:val="00415C9E"/>
    <w:rsid w:val="004174EA"/>
    <w:rsid w:val="00417703"/>
    <w:rsid w:val="00420A31"/>
    <w:rsid w:val="0042110A"/>
    <w:rsid w:val="0042238B"/>
    <w:rsid w:val="004229F3"/>
    <w:rsid w:val="00422D17"/>
    <w:rsid w:val="00424137"/>
    <w:rsid w:val="004241E7"/>
    <w:rsid w:val="00425CF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071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4A5"/>
    <w:rsid w:val="00447D18"/>
    <w:rsid w:val="00450112"/>
    <w:rsid w:val="00450C7C"/>
    <w:rsid w:val="00450EA5"/>
    <w:rsid w:val="00450F56"/>
    <w:rsid w:val="0045152B"/>
    <w:rsid w:val="00451BCA"/>
    <w:rsid w:val="00451CA3"/>
    <w:rsid w:val="00451D31"/>
    <w:rsid w:val="00451F00"/>
    <w:rsid w:val="00451F0B"/>
    <w:rsid w:val="00453467"/>
    <w:rsid w:val="004547C9"/>
    <w:rsid w:val="00454DA1"/>
    <w:rsid w:val="00455A72"/>
    <w:rsid w:val="00455E1A"/>
    <w:rsid w:val="00456782"/>
    <w:rsid w:val="004568CB"/>
    <w:rsid w:val="00457BE7"/>
    <w:rsid w:val="00457CCC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58C7"/>
    <w:rsid w:val="004663DB"/>
    <w:rsid w:val="004665EE"/>
    <w:rsid w:val="00466F95"/>
    <w:rsid w:val="00470205"/>
    <w:rsid w:val="0047118A"/>
    <w:rsid w:val="00472A58"/>
    <w:rsid w:val="00473812"/>
    <w:rsid w:val="004757E7"/>
    <w:rsid w:val="00476534"/>
    <w:rsid w:val="0047691A"/>
    <w:rsid w:val="00476E80"/>
    <w:rsid w:val="004772C3"/>
    <w:rsid w:val="00477F73"/>
    <w:rsid w:val="00480B41"/>
    <w:rsid w:val="00480D6B"/>
    <w:rsid w:val="004812A6"/>
    <w:rsid w:val="00481511"/>
    <w:rsid w:val="0048167C"/>
    <w:rsid w:val="00481D6D"/>
    <w:rsid w:val="0048404E"/>
    <w:rsid w:val="00484913"/>
    <w:rsid w:val="00484AF6"/>
    <w:rsid w:val="004859F7"/>
    <w:rsid w:val="004861E2"/>
    <w:rsid w:val="00486C46"/>
    <w:rsid w:val="004902C6"/>
    <w:rsid w:val="0049068E"/>
    <w:rsid w:val="0049137B"/>
    <w:rsid w:val="0049213D"/>
    <w:rsid w:val="004928F6"/>
    <w:rsid w:val="004935D7"/>
    <w:rsid w:val="00495600"/>
    <w:rsid w:val="0049580E"/>
    <w:rsid w:val="00495E99"/>
    <w:rsid w:val="00496953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AD2"/>
    <w:rsid w:val="004B4AD0"/>
    <w:rsid w:val="004B4B82"/>
    <w:rsid w:val="004B5E95"/>
    <w:rsid w:val="004B6C9C"/>
    <w:rsid w:val="004B7169"/>
    <w:rsid w:val="004C007F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4093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1FC1"/>
    <w:rsid w:val="004E26F0"/>
    <w:rsid w:val="004E2DEB"/>
    <w:rsid w:val="004E3C65"/>
    <w:rsid w:val="004E4FEB"/>
    <w:rsid w:val="004E64A0"/>
    <w:rsid w:val="004E6A57"/>
    <w:rsid w:val="004E7EFC"/>
    <w:rsid w:val="004F0ED2"/>
    <w:rsid w:val="004F1D63"/>
    <w:rsid w:val="004F1F6B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121E"/>
    <w:rsid w:val="005020B7"/>
    <w:rsid w:val="0050227A"/>
    <w:rsid w:val="005035AA"/>
    <w:rsid w:val="0050486A"/>
    <w:rsid w:val="00504E63"/>
    <w:rsid w:val="005050CC"/>
    <w:rsid w:val="005056CE"/>
    <w:rsid w:val="005056FC"/>
    <w:rsid w:val="00506A1F"/>
    <w:rsid w:val="0050710E"/>
    <w:rsid w:val="005074D8"/>
    <w:rsid w:val="00507E04"/>
    <w:rsid w:val="00510CF6"/>
    <w:rsid w:val="00511731"/>
    <w:rsid w:val="00512FC9"/>
    <w:rsid w:val="005131CD"/>
    <w:rsid w:val="00513BE9"/>
    <w:rsid w:val="005146C4"/>
    <w:rsid w:val="00517B9F"/>
    <w:rsid w:val="00517EF5"/>
    <w:rsid w:val="005205F9"/>
    <w:rsid w:val="005208F4"/>
    <w:rsid w:val="005209BD"/>
    <w:rsid w:val="00520A99"/>
    <w:rsid w:val="00520F91"/>
    <w:rsid w:val="00521140"/>
    <w:rsid w:val="00521A61"/>
    <w:rsid w:val="00521DA2"/>
    <w:rsid w:val="00522A29"/>
    <w:rsid w:val="00523BED"/>
    <w:rsid w:val="00524E0C"/>
    <w:rsid w:val="00526F62"/>
    <w:rsid w:val="00527C23"/>
    <w:rsid w:val="005311B3"/>
    <w:rsid w:val="0053160D"/>
    <w:rsid w:val="005323AC"/>
    <w:rsid w:val="00532BE6"/>
    <w:rsid w:val="005336FA"/>
    <w:rsid w:val="00533BEB"/>
    <w:rsid w:val="00533D7A"/>
    <w:rsid w:val="0053459C"/>
    <w:rsid w:val="005348B3"/>
    <w:rsid w:val="00534EFE"/>
    <w:rsid w:val="00536A22"/>
    <w:rsid w:val="00537F5C"/>
    <w:rsid w:val="005404AF"/>
    <w:rsid w:val="00540801"/>
    <w:rsid w:val="00540987"/>
    <w:rsid w:val="005413FF"/>
    <w:rsid w:val="0054147B"/>
    <w:rsid w:val="005414AE"/>
    <w:rsid w:val="005425A5"/>
    <w:rsid w:val="0054304A"/>
    <w:rsid w:val="00543F37"/>
    <w:rsid w:val="00545F96"/>
    <w:rsid w:val="00546DB4"/>
    <w:rsid w:val="00546F4D"/>
    <w:rsid w:val="00547816"/>
    <w:rsid w:val="00547CA0"/>
    <w:rsid w:val="00547E3C"/>
    <w:rsid w:val="005513DF"/>
    <w:rsid w:val="00552739"/>
    <w:rsid w:val="00552A3B"/>
    <w:rsid w:val="00553312"/>
    <w:rsid w:val="0055496F"/>
    <w:rsid w:val="00555C87"/>
    <w:rsid w:val="00556331"/>
    <w:rsid w:val="005572B4"/>
    <w:rsid w:val="005576D1"/>
    <w:rsid w:val="00561FD4"/>
    <w:rsid w:val="0056302B"/>
    <w:rsid w:val="00566214"/>
    <w:rsid w:val="0056728C"/>
    <w:rsid w:val="00567EC5"/>
    <w:rsid w:val="00567F47"/>
    <w:rsid w:val="0057008E"/>
    <w:rsid w:val="00570751"/>
    <w:rsid w:val="005713E9"/>
    <w:rsid w:val="0057160E"/>
    <w:rsid w:val="005735D0"/>
    <w:rsid w:val="005735D3"/>
    <w:rsid w:val="00573DD3"/>
    <w:rsid w:val="00574CD0"/>
    <w:rsid w:val="00575D98"/>
    <w:rsid w:val="00576802"/>
    <w:rsid w:val="00576810"/>
    <w:rsid w:val="00576966"/>
    <w:rsid w:val="00576BB3"/>
    <w:rsid w:val="0057732C"/>
    <w:rsid w:val="00577430"/>
    <w:rsid w:val="00577CFB"/>
    <w:rsid w:val="005806A7"/>
    <w:rsid w:val="00582B03"/>
    <w:rsid w:val="00583EF7"/>
    <w:rsid w:val="005840C1"/>
    <w:rsid w:val="00584962"/>
    <w:rsid w:val="00584FDE"/>
    <w:rsid w:val="0058503C"/>
    <w:rsid w:val="005853AF"/>
    <w:rsid w:val="005857A8"/>
    <w:rsid w:val="00585E47"/>
    <w:rsid w:val="005860D1"/>
    <w:rsid w:val="00587BE6"/>
    <w:rsid w:val="0059000E"/>
    <w:rsid w:val="00590BDA"/>
    <w:rsid w:val="00590D24"/>
    <w:rsid w:val="00591010"/>
    <w:rsid w:val="00591E5C"/>
    <w:rsid w:val="00592C5D"/>
    <w:rsid w:val="00593AF1"/>
    <w:rsid w:val="0059428F"/>
    <w:rsid w:val="00594384"/>
    <w:rsid w:val="00594B41"/>
    <w:rsid w:val="0059502E"/>
    <w:rsid w:val="0059547E"/>
    <w:rsid w:val="00596550"/>
    <w:rsid w:val="0059683E"/>
    <w:rsid w:val="005969C1"/>
    <w:rsid w:val="00597885"/>
    <w:rsid w:val="00597AD5"/>
    <w:rsid w:val="00597E91"/>
    <w:rsid w:val="005A2310"/>
    <w:rsid w:val="005A291D"/>
    <w:rsid w:val="005A2C11"/>
    <w:rsid w:val="005A2F0F"/>
    <w:rsid w:val="005A368F"/>
    <w:rsid w:val="005A398D"/>
    <w:rsid w:val="005A5528"/>
    <w:rsid w:val="005A654E"/>
    <w:rsid w:val="005A7C9F"/>
    <w:rsid w:val="005B0EF2"/>
    <w:rsid w:val="005B1117"/>
    <w:rsid w:val="005B1D9E"/>
    <w:rsid w:val="005B3875"/>
    <w:rsid w:val="005B3B34"/>
    <w:rsid w:val="005B3E5E"/>
    <w:rsid w:val="005B3F9D"/>
    <w:rsid w:val="005B414B"/>
    <w:rsid w:val="005B4488"/>
    <w:rsid w:val="005B5DB7"/>
    <w:rsid w:val="005B6087"/>
    <w:rsid w:val="005B6E11"/>
    <w:rsid w:val="005B737D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115"/>
    <w:rsid w:val="005C7581"/>
    <w:rsid w:val="005D2170"/>
    <w:rsid w:val="005D2384"/>
    <w:rsid w:val="005D249C"/>
    <w:rsid w:val="005D43DB"/>
    <w:rsid w:val="005D68D2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0AC4"/>
    <w:rsid w:val="005F16FB"/>
    <w:rsid w:val="005F1832"/>
    <w:rsid w:val="005F2BE7"/>
    <w:rsid w:val="005F366D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5F7D45"/>
    <w:rsid w:val="00600FF7"/>
    <w:rsid w:val="00601B8D"/>
    <w:rsid w:val="0060205C"/>
    <w:rsid w:val="006027CF"/>
    <w:rsid w:val="0060461A"/>
    <w:rsid w:val="006052F7"/>
    <w:rsid w:val="00607181"/>
    <w:rsid w:val="006071E8"/>
    <w:rsid w:val="00607749"/>
    <w:rsid w:val="00610002"/>
    <w:rsid w:val="006102B9"/>
    <w:rsid w:val="006103C8"/>
    <w:rsid w:val="006118A3"/>
    <w:rsid w:val="0061368D"/>
    <w:rsid w:val="00613BBF"/>
    <w:rsid w:val="00613CD6"/>
    <w:rsid w:val="006145DB"/>
    <w:rsid w:val="006149CA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159"/>
    <w:rsid w:val="006333EC"/>
    <w:rsid w:val="00633793"/>
    <w:rsid w:val="00634C7E"/>
    <w:rsid w:val="00634DB2"/>
    <w:rsid w:val="00635959"/>
    <w:rsid w:val="0063633D"/>
    <w:rsid w:val="006376C3"/>
    <w:rsid w:val="00642192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3DE3"/>
    <w:rsid w:val="00654E36"/>
    <w:rsid w:val="0065610A"/>
    <w:rsid w:val="00656874"/>
    <w:rsid w:val="00657695"/>
    <w:rsid w:val="00657FF8"/>
    <w:rsid w:val="0066014D"/>
    <w:rsid w:val="00660278"/>
    <w:rsid w:val="00660652"/>
    <w:rsid w:val="00660FDB"/>
    <w:rsid w:val="00661BAF"/>
    <w:rsid w:val="00661EB0"/>
    <w:rsid w:val="00662BB9"/>
    <w:rsid w:val="00662BD5"/>
    <w:rsid w:val="00662F04"/>
    <w:rsid w:val="006630B6"/>
    <w:rsid w:val="00663486"/>
    <w:rsid w:val="006637E0"/>
    <w:rsid w:val="00663A75"/>
    <w:rsid w:val="00663AF7"/>
    <w:rsid w:val="00664037"/>
    <w:rsid w:val="00664265"/>
    <w:rsid w:val="00665E9C"/>
    <w:rsid w:val="006665BF"/>
    <w:rsid w:val="00666A97"/>
    <w:rsid w:val="00667456"/>
    <w:rsid w:val="00667697"/>
    <w:rsid w:val="006701FD"/>
    <w:rsid w:val="006702E4"/>
    <w:rsid w:val="00672AE3"/>
    <w:rsid w:val="0067353E"/>
    <w:rsid w:val="00673F15"/>
    <w:rsid w:val="00674578"/>
    <w:rsid w:val="00674F8F"/>
    <w:rsid w:val="00675224"/>
    <w:rsid w:val="00675314"/>
    <w:rsid w:val="00677720"/>
    <w:rsid w:val="00680414"/>
    <w:rsid w:val="0068077C"/>
    <w:rsid w:val="00680B71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A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375B"/>
    <w:rsid w:val="006956FA"/>
    <w:rsid w:val="0069682F"/>
    <w:rsid w:val="00696DEB"/>
    <w:rsid w:val="006A1CD0"/>
    <w:rsid w:val="006A1ED9"/>
    <w:rsid w:val="006A248B"/>
    <w:rsid w:val="006A3DE0"/>
    <w:rsid w:val="006A46EF"/>
    <w:rsid w:val="006A4E70"/>
    <w:rsid w:val="006A59E4"/>
    <w:rsid w:val="006B03E2"/>
    <w:rsid w:val="006B0539"/>
    <w:rsid w:val="006B1269"/>
    <w:rsid w:val="006B26A6"/>
    <w:rsid w:val="006B3AEC"/>
    <w:rsid w:val="006B46C0"/>
    <w:rsid w:val="006B61BA"/>
    <w:rsid w:val="006B67A8"/>
    <w:rsid w:val="006B6B11"/>
    <w:rsid w:val="006C07B7"/>
    <w:rsid w:val="006C0802"/>
    <w:rsid w:val="006C0860"/>
    <w:rsid w:val="006C1930"/>
    <w:rsid w:val="006C1E31"/>
    <w:rsid w:val="006C27AB"/>
    <w:rsid w:val="006C3139"/>
    <w:rsid w:val="006C4FD7"/>
    <w:rsid w:val="006C6467"/>
    <w:rsid w:val="006C7C29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986"/>
    <w:rsid w:val="006D6A67"/>
    <w:rsid w:val="006D6C74"/>
    <w:rsid w:val="006D7782"/>
    <w:rsid w:val="006E1474"/>
    <w:rsid w:val="006E193B"/>
    <w:rsid w:val="006E2B83"/>
    <w:rsid w:val="006E2C68"/>
    <w:rsid w:val="006E3364"/>
    <w:rsid w:val="006E3A5F"/>
    <w:rsid w:val="006E3A8E"/>
    <w:rsid w:val="006E3C48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265F"/>
    <w:rsid w:val="006F4357"/>
    <w:rsid w:val="006F541D"/>
    <w:rsid w:val="006F5603"/>
    <w:rsid w:val="006F56C5"/>
    <w:rsid w:val="006F6011"/>
    <w:rsid w:val="006F6210"/>
    <w:rsid w:val="006F62B1"/>
    <w:rsid w:val="006F73B0"/>
    <w:rsid w:val="006F75F8"/>
    <w:rsid w:val="006F7C3B"/>
    <w:rsid w:val="00700171"/>
    <w:rsid w:val="0070029C"/>
    <w:rsid w:val="00700A18"/>
    <w:rsid w:val="00700C10"/>
    <w:rsid w:val="00700C6F"/>
    <w:rsid w:val="00701F48"/>
    <w:rsid w:val="0070244E"/>
    <w:rsid w:val="00702480"/>
    <w:rsid w:val="00703D21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1DF"/>
    <w:rsid w:val="00716FE3"/>
    <w:rsid w:val="0072026F"/>
    <w:rsid w:val="00721875"/>
    <w:rsid w:val="00722FBB"/>
    <w:rsid w:val="007234A1"/>
    <w:rsid w:val="00723BC0"/>
    <w:rsid w:val="00724050"/>
    <w:rsid w:val="00725B3F"/>
    <w:rsid w:val="00725D33"/>
    <w:rsid w:val="00726096"/>
    <w:rsid w:val="00726D08"/>
    <w:rsid w:val="00726D92"/>
    <w:rsid w:val="00726F23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1B9F"/>
    <w:rsid w:val="00733008"/>
    <w:rsid w:val="0073455D"/>
    <w:rsid w:val="00734A61"/>
    <w:rsid w:val="007369D4"/>
    <w:rsid w:val="00736D73"/>
    <w:rsid w:val="00736FE8"/>
    <w:rsid w:val="0073728E"/>
    <w:rsid w:val="007372E2"/>
    <w:rsid w:val="00740108"/>
    <w:rsid w:val="007403E3"/>
    <w:rsid w:val="00740C98"/>
    <w:rsid w:val="00740E84"/>
    <w:rsid w:val="00744567"/>
    <w:rsid w:val="00744A8F"/>
    <w:rsid w:val="00744B77"/>
    <w:rsid w:val="00744F57"/>
    <w:rsid w:val="007465E7"/>
    <w:rsid w:val="0074690D"/>
    <w:rsid w:val="00746A78"/>
    <w:rsid w:val="0074793F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252A"/>
    <w:rsid w:val="00766AAD"/>
    <w:rsid w:val="00766F6F"/>
    <w:rsid w:val="00767D20"/>
    <w:rsid w:val="00770A36"/>
    <w:rsid w:val="00770ED5"/>
    <w:rsid w:val="00771846"/>
    <w:rsid w:val="00773385"/>
    <w:rsid w:val="00774551"/>
    <w:rsid w:val="00774F51"/>
    <w:rsid w:val="007767C5"/>
    <w:rsid w:val="00777747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0560"/>
    <w:rsid w:val="00791384"/>
    <w:rsid w:val="00793503"/>
    <w:rsid w:val="00793656"/>
    <w:rsid w:val="00793C46"/>
    <w:rsid w:val="00793DE5"/>
    <w:rsid w:val="00794D00"/>
    <w:rsid w:val="00795B36"/>
    <w:rsid w:val="00795BDE"/>
    <w:rsid w:val="00795E44"/>
    <w:rsid w:val="00796002"/>
    <w:rsid w:val="0079754B"/>
    <w:rsid w:val="007975E8"/>
    <w:rsid w:val="007A0033"/>
    <w:rsid w:val="007A004A"/>
    <w:rsid w:val="007A0AF1"/>
    <w:rsid w:val="007A2A81"/>
    <w:rsid w:val="007A2F0B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C02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38F1"/>
    <w:rsid w:val="007C436E"/>
    <w:rsid w:val="007C48E8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6CE"/>
    <w:rsid w:val="007E7836"/>
    <w:rsid w:val="007E7869"/>
    <w:rsid w:val="007F0B0F"/>
    <w:rsid w:val="007F0D3C"/>
    <w:rsid w:val="007F1695"/>
    <w:rsid w:val="007F21FC"/>
    <w:rsid w:val="007F2B90"/>
    <w:rsid w:val="007F34D2"/>
    <w:rsid w:val="007F3C54"/>
    <w:rsid w:val="007F412B"/>
    <w:rsid w:val="007F4173"/>
    <w:rsid w:val="007F5C6F"/>
    <w:rsid w:val="007F601E"/>
    <w:rsid w:val="007F6A2B"/>
    <w:rsid w:val="0080101C"/>
    <w:rsid w:val="0080233A"/>
    <w:rsid w:val="0080293A"/>
    <w:rsid w:val="00802B83"/>
    <w:rsid w:val="00803D19"/>
    <w:rsid w:val="0080429D"/>
    <w:rsid w:val="0080476C"/>
    <w:rsid w:val="00805830"/>
    <w:rsid w:val="008058F0"/>
    <w:rsid w:val="008059B5"/>
    <w:rsid w:val="00806972"/>
    <w:rsid w:val="0080722A"/>
    <w:rsid w:val="008076D7"/>
    <w:rsid w:val="00807724"/>
    <w:rsid w:val="00807C6D"/>
    <w:rsid w:val="008103F4"/>
    <w:rsid w:val="00810ACE"/>
    <w:rsid w:val="00811135"/>
    <w:rsid w:val="00812DF5"/>
    <w:rsid w:val="00813E04"/>
    <w:rsid w:val="00813E1B"/>
    <w:rsid w:val="00814A71"/>
    <w:rsid w:val="00814F3A"/>
    <w:rsid w:val="008157CC"/>
    <w:rsid w:val="00816398"/>
    <w:rsid w:val="0081678E"/>
    <w:rsid w:val="00816A29"/>
    <w:rsid w:val="0081786A"/>
    <w:rsid w:val="00821272"/>
    <w:rsid w:val="008212B7"/>
    <w:rsid w:val="00821EB9"/>
    <w:rsid w:val="00821F35"/>
    <w:rsid w:val="008220D0"/>
    <w:rsid w:val="008226C9"/>
    <w:rsid w:val="00822898"/>
    <w:rsid w:val="00823336"/>
    <w:rsid w:val="0082356B"/>
    <w:rsid w:val="00823D91"/>
    <w:rsid w:val="008264A6"/>
    <w:rsid w:val="008277DD"/>
    <w:rsid w:val="00827C0F"/>
    <w:rsid w:val="00827CAC"/>
    <w:rsid w:val="008304BB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3E9C"/>
    <w:rsid w:val="0085422B"/>
    <w:rsid w:val="00854CB9"/>
    <w:rsid w:val="00854CD1"/>
    <w:rsid w:val="00855817"/>
    <w:rsid w:val="00855E67"/>
    <w:rsid w:val="00857E82"/>
    <w:rsid w:val="00860FFB"/>
    <w:rsid w:val="0086105F"/>
    <w:rsid w:val="00861060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22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EBA"/>
    <w:rsid w:val="008771D1"/>
    <w:rsid w:val="008810DA"/>
    <w:rsid w:val="008812F1"/>
    <w:rsid w:val="00881E38"/>
    <w:rsid w:val="008821E5"/>
    <w:rsid w:val="008870DA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E05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1BDE"/>
    <w:rsid w:val="008A222B"/>
    <w:rsid w:val="008A3A2F"/>
    <w:rsid w:val="008A3AAF"/>
    <w:rsid w:val="008A52E8"/>
    <w:rsid w:val="008A628C"/>
    <w:rsid w:val="008A7EAB"/>
    <w:rsid w:val="008B0494"/>
    <w:rsid w:val="008B166F"/>
    <w:rsid w:val="008B2198"/>
    <w:rsid w:val="008B2BE6"/>
    <w:rsid w:val="008B37C2"/>
    <w:rsid w:val="008B3B75"/>
    <w:rsid w:val="008B40D3"/>
    <w:rsid w:val="008B519A"/>
    <w:rsid w:val="008B5358"/>
    <w:rsid w:val="008B55DD"/>
    <w:rsid w:val="008B56C1"/>
    <w:rsid w:val="008B5F0B"/>
    <w:rsid w:val="008B6ECF"/>
    <w:rsid w:val="008B7DBA"/>
    <w:rsid w:val="008B7FA7"/>
    <w:rsid w:val="008C039F"/>
    <w:rsid w:val="008C04F9"/>
    <w:rsid w:val="008C13BA"/>
    <w:rsid w:val="008C1847"/>
    <w:rsid w:val="008C1DFC"/>
    <w:rsid w:val="008C2AA4"/>
    <w:rsid w:val="008C2E2B"/>
    <w:rsid w:val="008C31B9"/>
    <w:rsid w:val="008C4616"/>
    <w:rsid w:val="008C529A"/>
    <w:rsid w:val="008C52E8"/>
    <w:rsid w:val="008C547D"/>
    <w:rsid w:val="008C5F38"/>
    <w:rsid w:val="008C6058"/>
    <w:rsid w:val="008C68AB"/>
    <w:rsid w:val="008C6DDE"/>
    <w:rsid w:val="008C7833"/>
    <w:rsid w:val="008C7AE6"/>
    <w:rsid w:val="008D0254"/>
    <w:rsid w:val="008D02D2"/>
    <w:rsid w:val="008D09CC"/>
    <w:rsid w:val="008D107D"/>
    <w:rsid w:val="008D1291"/>
    <w:rsid w:val="008D1BC4"/>
    <w:rsid w:val="008D28BB"/>
    <w:rsid w:val="008D4669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E6E21"/>
    <w:rsid w:val="008F05E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36E"/>
    <w:rsid w:val="008F3C38"/>
    <w:rsid w:val="008F408D"/>
    <w:rsid w:val="008F457E"/>
    <w:rsid w:val="008F50BC"/>
    <w:rsid w:val="008F57F0"/>
    <w:rsid w:val="008F5816"/>
    <w:rsid w:val="008F6B51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4D2"/>
    <w:rsid w:val="00912F51"/>
    <w:rsid w:val="00913118"/>
    <w:rsid w:val="00913A3A"/>
    <w:rsid w:val="00914DEC"/>
    <w:rsid w:val="00917D03"/>
    <w:rsid w:val="00917FDC"/>
    <w:rsid w:val="00920313"/>
    <w:rsid w:val="00920F12"/>
    <w:rsid w:val="00923BDF"/>
    <w:rsid w:val="00924180"/>
    <w:rsid w:val="0092431D"/>
    <w:rsid w:val="00924CB7"/>
    <w:rsid w:val="0092588D"/>
    <w:rsid w:val="0092698E"/>
    <w:rsid w:val="00926AB1"/>
    <w:rsid w:val="009275DC"/>
    <w:rsid w:val="00927687"/>
    <w:rsid w:val="00927AC0"/>
    <w:rsid w:val="00930C2D"/>
    <w:rsid w:val="00931D08"/>
    <w:rsid w:val="009320D7"/>
    <w:rsid w:val="009323DE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96F"/>
    <w:rsid w:val="00946F6F"/>
    <w:rsid w:val="00947E43"/>
    <w:rsid w:val="00952813"/>
    <w:rsid w:val="009532DB"/>
    <w:rsid w:val="00953EEC"/>
    <w:rsid w:val="00954248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2DCC"/>
    <w:rsid w:val="00963E5E"/>
    <w:rsid w:val="00964C3A"/>
    <w:rsid w:val="00967341"/>
    <w:rsid w:val="00967446"/>
    <w:rsid w:val="00967F0D"/>
    <w:rsid w:val="00967F23"/>
    <w:rsid w:val="00967FC7"/>
    <w:rsid w:val="009707C6"/>
    <w:rsid w:val="00970C66"/>
    <w:rsid w:val="00970FC7"/>
    <w:rsid w:val="00971567"/>
    <w:rsid w:val="00971F8A"/>
    <w:rsid w:val="00972394"/>
    <w:rsid w:val="009724B7"/>
    <w:rsid w:val="0097262E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6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3AA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1274"/>
    <w:rsid w:val="009B2531"/>
    <w:rsid w:val="009B32A1"/>
    <w:rsid w:val="009B339F"/>
    <w:rsid w:val="009B3B07"/>
    <w:rsid w:val="009B4161"/>
    <w:rsid w:val="009B49CA"/>
    <w:rsid w:val="009B4B57"/>
    <w:rsid w:val="009B5285"/>
    <w:rsid w:val="009B532C"/>
    <w:rsid w:val="009B5BA8"/>
    <w:rsid w:val="009B5FBF"/>
    <w:rsid w:val="009B664C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6173"/>
    <w:rsid w:val="009C7987"/>
    <w:rsid w:val="009C7EAA"/>
    <w:rsid w:val="009D01F4"/>
    <w:rsid w:val="009D06B7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7B3"/>
    <w:rsid w:val="009E1B11"/>
    <w:rsid w:val="009E2121"/>
    <w:rsid w:val="009E3207"/>
    <w:rsid w:val="009E3B8B"/>
    <w:rsid w:val="009E400F"/>
    <w:rsid w:val="009E58B1"/>
    <w:rsid w:val="009E6505"/>
    <w:rsid w:val="009E691A"/>
    <w:rsid w:val="009E7723"/>
    <w:rsid w:val="009E7FCD"/>
    <w:rsid w:val="009F00BC"/>
    <w:rsid w:val="009F1503"/>
    <w:rsid w:val="009F16FE"/>
    <w:rsid w:val="009F3068"/>
    <w:rsid w:val="009F31BD"/>
    <w:rsid w:val="009F3DF5"/>
    <w:rsid w:val="009F50A6"/>
    <w:rsid w:val="009F7A0E"/>
    <w:rsid w:val="009F7F8A"/>
    <w:rsid w:val="00A005AE"/>
    <w:rsid w:val="00A00E08"/>
    <w:rsid w:val="00A00F12"/>
    <w:rsid w:val="00A0158B"/>
    <w:rsid w:val="00A01A22"/>
    <w:rsid w:val="00A021A8"/>
    <w:rsid w:val="00A022C7"/>
    <w:rsid w:val="00A026D0"/>
    <w:rsid w:val="00A02B7A"/>
    <w:rsid w:val="00A02BE0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26B"/>
    <w:rsid w:val="00A153D2"/>
    <w:rsid w:val="00A1577E"/>
    <w:rsid w:val="00A15CED"/>
    <w:rsid w:val="00A1675F"/>
    <w:rsid w:val="00A17B6A"/>
    <w:rsid w:val="00A20156"/>
    <w:rsid w:val="00A2125C"/>
    <w:rsid w:val="00A22318"/>
    <w:rsid w:val="00A23081"/>
    <w:rsid w:val="00A24168"/>
    <w:rsid w:val="00A25D54"/>
    <w:rsid w:val="00A261F6"/>
    <w:rsid w:val="00A26F3C"/>
    <w:rsid w:val="00A27A84"/>
    <w:rsid w:val="00A27BC2"/>
    <w:rsid w:val="00A3025B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47FC"/>
    <w:rsid w:val="00A45500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66C5"/>
    <w:rsid w:val="00A576CB"/>
    <w:rsid w:val="00A6033F"/>
    <w:rsid w:val="00A604E1"/>
    <w:rsid w:val="00A60ADC"/>
    <w:rsid w:val="00A650B6"/>
    <w:rsid w:val="00A651D1"/>
    <w:rsid w:val="00A652DB"/>
    <w:rsid w:val="00A65BD4"/>
    <w:rsid w:val="00A65E61"/>
    <w:rsid w:val="00A661C3"/>
    <w:rsid w:val="00A676AD"/>
    <w:rsid w:val="00A67E41"/>
    <w:rsid w:val="00A70197"/>
    <w:rsid w:val="00A70B2E"/>
    <w:rsid w:val="00A72FF3"/>
    <w:rsid w:val="00A76972"/>
    <w:rsid w:val="00A76D34"/>
    <w:rsid w:val="00A76D35"/>
    <w:rsid w:val="00A801B3"/>
    <w:rsid w:val="00A803FE"/>
    <w:rsid w:val="00A80569"/>
    <w:rsid w:val="00A80775"/>
    <w:rsid w:val="00A808C6"/>
    <w:rsid w:val="00A80B62"/>
    <w:rsid w:val="00A8140D"/>
    <w:rsid w:val="00A817BC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3FAD"/>
    <w:rsid w:val="00A94A1A"/>
    <w:rsid w:val="00A94C29"/>
    <w:rsid w:val="00A95126"/>
    <w:rsid w:val="00A9535E"/>
    <w:rsid w:val="00A96BC0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043"/>
    <w:rsid w:val="00AB1816"/>
    <w:rsid w:val="00AB19BD"/>
    <w:rsid w:val="00AB2CB1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3DA2"/>
    <w:rsid w:val="00AC40A2"/>
    <w:rsid w:val="00AC49C5"/>
    <w:rsid w:val="00AC4CDA"/>
    <w:rsid w:val="00AC5020"/>
    <w:rsid w:val="00AC6ADC"/>
    <w:rsid w:val="00AC71D2"/>
    <w:rsid w:val="00AC7220"/>
    <w:rsid w:val="00AC724A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2A4"/>
    <w:rsid w:val="00AD5A35"/>
    <w:rsid w:val="00AD5E55"/>
    <w:rsid w:val="00AD5EF0"/>
    <w:rsid w:val="00AD6279"/>
    <w:rsid w:val="00AE0D36"/>
    <w:rsid w:val="00AE0DD6"/>
    <w:rsid w:val="00AE2BA5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2DE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3DC"/>
    <w:rsid w:val="00B0149B"/>
    <w:rsid w:val="00B017C3"/>
    <w:rsid w:val="00B02D22"/>
    <w:rsid w:val="00B03319"/>
    <w:rsid w:val="00B0649B"/>
    <w:rsid w:val="00B06A49"/>
    <w:rsid w:val="00B0742F"/>
    <w:rsid w:val="00B074DF"/>
    <w:rsid w:val="00B10805"/>
    <w:rsid w:val="00B10F67"/>
    <w:rsid w:val="00B11044"/>
    <w:rsid w:val="00B11091"/>
    <w:rsid w:val="00B11198"/>
    <w:rsid w:val="00B118C5"/>
    <w:rsid w:val="00B12C0B"/>
    <w:rsid w:val="00B12DD0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B7B"/>
    <w:rsid w:val="00B36CDD"/>
    <w:rsid w:val="00B37C2B"/>
    <w:rsid w:val="00B41020"/>
    <w:rsid w:val="00B41DBE"/>
    <w:rsid w:val="00B41EEA"/>
    <w:rsid w:val="00B426C8"/>
    <w:rsid w:val="00B42C6A"/>
    <w:rsid w:val="00B443F6"/>
    <w:rsid w:val="00B44B25"/>
    <w:rsid w:val="00B4518D"/>
    <w:rsid w:val="00B451EF"/>
    <w:rsid w:val="00B4611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57BD4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1483"/>
    <w:rsid w:val="00B715A0"/>
    <w:rsid w:val="00B72F66"/>
    <w:rsid w:val="00B73222"/>
    <w:rsid w:val="00B74A5B"/>
    <w:rsid w:val="00B74E2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42FD"/>
    <w:rsid w:val="00B85F50"/>
    <w:rsid w:val="00B86C64"/>
    <w:rsid w:val="00B86CE3"/>
    <w:rsid w:val="00B87546"/>
    <w:rsid w:val="00B87757"/>
    <w:rsid w:val="00B878BF"/>
    <w:rsid w:val="00B90C15"/>
    <w:rsid w:val="00B911F8"/>
    <w:rsid w:val="00B91610"/>
    <w:rsid w:val="00B92053"/>
    <w:rsid w:val="00B92748"/>
    <w:rsid w:val="00B9336F"/>
    <w:rsid w:val="00B93F7B"/>
    <w:rsid w:val="00B94681"/>
    <w:rsid w:val="00B94E9D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31A"/>
    <w:rsid w:val="00BB384B"/>
    <w:rsid w:val="00BB4031"/>
    <w:rsid w:val="00BB40AF"/>
    <w:rsid w:val="00BB47DB"/>
    <w:rsid w:val="00BB69BC"/>
    <w:rsid w:val="00BB7037"/>
    <w:rsid w:val="00BB7529"/>
    <w:rsid w:val="00BB785B"/>
    <w:rsid w:val="00BB7DC6"/>
    <w:rsid w:val="00BB7FBC"/>
    <w:rsid w:val="00BC1988"/>
    <w:rsid w:val="00BC1A75"/>
    <w:rsid w:val="00BC1C97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C8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0AA"/>
    <w:rsid w:val="00BD62C9"/>
    <w:rsid w:val="00BD676A"/>
    <w:rsid w:val="00BE06A5"/>
    <w:rsid w:val="00BE1E81"/>
    <w:rsid w:val="00BE453E"/>
    <w:rsid w:val="00BE6025"/>
    <w:rsid w:val="00BE6EFA"/>
    <w:rsid w:val="00BE7AA6"/>
    <w:rsid w:val="00BE7BB8"/>
    <w:rsid w:val="00BE7DE8"/>
    <w:rsid w:val="00BF0DB3"/>
    <w:rsid w:val="00BF1AB0"/>
    <w:rsid w:val="00BF1EF6"/>
    <w:rsid w:val="00BF234A"/>
    <w:rsid w:val="00BF3062"/>
    <w:rsid w:val="00BF38E5"/>
    <w:rsid w:val="00BF434C"/>
    <w:rsid w:val="00BF4A5D"/>
    <w:rsid w:val="00BF5105"/>
    <w:rsid w:val="00BF53AE"/>
    <w:rsid w:val="00BF59AB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35E4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0EC5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7EC"/>
    <w:rsid w:val="00C40CC6"/>
    <w:rsid w:val="00C415A0"/>
    <w:rsid w:val="00C4236B"/>
    <w:rsid w:val="00C42A94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3C0"/>
    <w:rsid w:val="00C47737"/>
    <w:rsid w:val="00C47ED1"/>
    <w:rsid w:val="00C50456"/>
    <w:rsid w:val="00C50938"/>
    <w:rsid w:val="00C517B7"/>
    <w:rsid w:val="00C52D0E"/>
    <w:rsid w:val="00C533CF"/>
    <w:rsid w:val="00C53682"/>
    <w:rsid w:val="00C536A9"/>
    <w:rsid w:val="00C53C28"/>
    <w:rsid w:val="00C54CF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4DB"/>
    <w:rsid w:val="00C648D8"/>
    <w:rsid w:val="00C64C44"/>
    <w:rsid w:val="00C65BF2"/>
    <w:rsid w:val="00C6607E"/>
    <w:rsid w:val="00C66324"/>
    <w:rsid w:val="00C66C59"/>
    <w:rsid w:val="00C66C92"/>
    <w:rsid w:val="00C66EE6"/>
    <w:rsid w:val="00C66F0A"/>
    <w:rsid w:val="00C70347"/>
    <w:rsid w:val="00C70975"/>
    <w:rsid w:val="00C71355"/>
    <w:rsid w:val="00C718A9"/>
    <w:rsid w:val="00C718EE"/>
    <w:rsid w:val="00C724BC"/>
    <w:rsid w:val="00C725BF"/>
    <w:rsid w:val="00C72FFE"/>
    <w:rsid w:val="00C73463"/>
    <w:rsid w:val="00C739A9"/>
    <w:rsid w:val="00C73B00"/>
    <w:rsid w:val="00C73BDF"/>
    <w:rsid w:val="00C747E4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2E2D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8CE"/>
    <w:rsid w:val="00CA39F5"/>
    <w:rsid w:val="00CA4100"/>
    <w:rsid w:val="00CA4765"/>
    <w:rsid w:val="00CA65C3"/>
    <w:rsid w:val="00CA662C"/>
    <w:rsid w:val="00CB0228"/>
    <w:rsid w:val="00CB03B3"/>
    <w:rsid w:val="00CB0E5A"/>
    <w:rsid w:val="00CB0ED3"/>
    <w:rsid w:val="00CB24AF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B7A1C"/>
    <w:rsid w:val="00CC00EA"/>
    <w:rsid w:val="00CC13C4"/>
    <w:rsid w:val="00CC1D2F"/>
    <w:rsid w:val="00CC3C0E"/>
    <w:rsid w:val="00CC3E64"/>
    <w:rsid w:val="00CC5E74"/>
    <w:rsid w:val="00CC6817"/>
    <w:rsid w:val="00CC6D28"/>
    <w:rsid w:val="00CC7B52"/>
    <w:rsid w:val="00CD1DA5"/>
    <w:rsid w:val="00CD303E"/>
    <w:rsid w:val="00CD311A"/>
    <w:rsid w:val="00CD4C21"/>
    <w:rsid w:val="00CD5C79"/>
    <w:rsid w:val="00CD6278"/>
    <w:rsid w:val="00CD6470"/>
    <w:rsid w:val="00CD7696"/>
    <w:rsid w:val="00CE0E08"/>
    <w:rsid w:val="00CE17AC"/>
    <w:rsid w:val="00CE2DFA"/>
    <w:rsid w:val="00CE48FA"/>
    <w:rsid w:val="00CE5818"/>
    <w:rsid w:val="00CE63E8"/>
    <w:rsid w:val="00CE713F"/>
    <w:rsid w:val="00CE74C8"/>
    <w:rsid w:val="00CE7EDA"/>
    <w:rsid w:val="00CF05BF"/>
    <w:rsid w:val="00CF0C04"/>
    <w:rsid w:val="00CF1735"/>
    <w:rsid w:val="00CF1B14"/>
    <w:rsid w:val="00CF2454"/>
    <w:rsid w:val="00CF2671"/>
    <w:rsid w:val="00CF2775"/>
    <w:rsid w:val="00CF2E0A"/>
    <w:rsid w:val="00CF5D7A"/>
    <w:rsid w:val="00CF6272"/>
    <w:rsid w:val="00D00338"/>
    <w:rsid w:val="00D01E37"/>
    <w:rsid w:val="00D0297F"/>
    <w:rsid w:val="00D03461"/>
    <w:rsid w:val="00D039F8"/>
    <w:rsid w:val="00D05099"/>
    <w:rsid w:val="00D06257"/>
    <w:rsid w:val="00D0668A"/>
    <w:rsid w:val="00D06AEB"/>
    <w:rsid w:val="00D112A2"/>
    <w:rsid w:val="00D11F48"/>
    <w:rsid w:val="00D1321A"/>
    <w:rsid w:val="00D1331B"/>
    <w:rsid w:val="00D1332D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577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1C6C"/>
    <w:rsid w:val="00D42106"/>
    <w:rsid w:val="00D4281A"/>
    <w:rsid w:val="00D42A4C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57DE3"/>
    <w:rsid w:val="00D6156B"/>
    <w:rsid w:val="00D6291D"/>
    <w:rsid w:val="00D6384D"/>
    <w:rsid w:val="00D64B10"/>
    <w:rsid w:val="00D65283"/>
    <w:rsid w:val="00D66E61"/>
    <w:rsid w:val="00D66EC3"/>
    <w:rsid w:val="00D67094"/>
    <w:rsid w:val="00D67921"/>
    <w:rsid w:val="00D701C8"/>
    <w:rsid w:val="00D73081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0F9"/>
    <w:rsid w:val="00D9184F"/>
    <w:rsid w:val="00D925F3"/>
    <w:rsid w:val="00D92F47"/>
    <w:rsid w:val="00D93782"/>
    <w:rsid w:val="00D94411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236A"/>
    <w:rsid w:val="00DB4050"/>
    <w:rsid w:val="00DB459D"/>
    <w:rsid w:val="00DB5FA2"/>
    <w:rsid w:val="00DB63B5"/>
    <w:rsid w:val="00DB6EC5"/>
    <w:rsid w:val="00DB7AC3"/>
    <w:rsid w:val="00DC0029"/>
    <w:rsid w:val="00DC046F"/>
    <w:rsid w:val="00DC0F4D"/>
    <w:rsid w:val="00DC0FA7"/>
    <w:rsid w:val="00DC288D"/>
    <w:rsid w:val="00DC3298"/>
    <w:rsid w:val="00DC3542"/>
    <w:rsid w:val="00DC48D9"/>
    <w:rsid w:val="00DC498D"/>
    <w:rsid w:val="00DC4DE4"/>
    <w:rsid w:val="00DC541B"/>
    <w:rsid w:val="00DC5546"/>
    <w:rsid w:val="00DC578E"/>
    <w:rsid w:val="00DC696E"/>
    <w:rsid w:val="00DC703A"/>
    <w:rsid w:val="00DC75D2"/>
    <w:rsid w:val="00DD0AEB"/>
    <w:rsid w:val="00DD0CF5"/>
    <w:rsid w:val="00DD0E09"/>
    <w:rsid w:val="00DD13BE"/>
    <w:rsid w:val="00DD1527"/>
    <w:rsid w:val="00DD20F6"/>
    <w:rsid w:val="00DD2324"/>
    <w:rsid w:val="00DD2805"/>
    <w:rsid w:val="00DD4221"/>
    <w:rsid w:val="00DD4B70"/>
    <w:rsid w:val="00DD51BA"/>
    <w:rsid w:val="00DD5826"/>
    <w:rsid w:val="00DD5C73"/>
    <w:rsid w:val="00DD6A76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6C5"/>
    <w:rsid w:val="00DE4BAA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3E61"/>
    <w:rsid w:val="00E044EF"/>
    <w:rsid w:val="00E06103"/>
    <w:rsid w:val="00E074AB"/>
    <w:rsid w:val="00E07777"/>
    <w:rsid w:val="00E07AE8"/>
    <w:rsid w:val="00E07D50"/>
    <w:rsid w:val="00E109B6"/>
    <w:rsid w:val="00E117D0"/>
    <w:rsid w:val="00E1287B"/>
    <w:rsid w:val="00E13395"/>
    <w:rsid w:val="00E160EB"/>
    <w:rsid w:val="00E162C5"/>
    <w:rsid w:val="00E1667A"/>
    <w:rsid w:val="00E170AC"/>
    <w:rsid w:val="00E1764D"/>
    <w:rsid w:val="00E17695"/>
    <w:rsid w:val="00E17919"/>
    <w:rsid w:val="00E2034B"/>
    <w:rsid w:val="00E208B6"/>
    <w:rsid w:val="00E208C7"/>
    <w:rsid w:val="00E2181B"/>
    <w:rsid w:val="00E21B5C"/>
    <w:rsid w:val="00E21F61"/>
    <w:rsid w:val="00E24B06"/>
    <w:rsid w:val="00E24BCC"/>
    <w:rsid w:val="00E25E0E"/>
    <w:rsid w:val="00E27886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1EE2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3556"/>
    <w:rsid w:val="00E54FBC"/>
    <w:rsid w:val="00E56516"/>
    <w:rsid w:val="00E56666"/>
    <w:rsid w:val="00E566C7"/>
    <w:rsid w:val="00E571A0"/>
    <w:rsid w:val="00E60994"/>
    <w:rsid w:val="00E6148D"/>
    <w:rsid w:val="00E61640"/>
    <w:rsid w:val="00E61A16"/>
    <w:rsid w:val="00E6227D"/>
    <w:rsid w:val="00E625C2"/>
    <w:rsid w:val="00E63BA7"/>
    <w:rsid w:val="00E650C6"/>
    <w:rsid w:val="00E65F46"/>
    <w:rsid w:val="00E66023"/>
    <w:rsid w:val="00E721D9"/>
    <w:rsid w:val="00E730C7"/>
    <w:rsid w:val="00E7359C"/>
    <w:rsid w:val="00E73FEA"/>
    <w:rsid w:val="00E74FF9"/>
    <w:rsid w:val="00E75D7C"/>
    <w:rsid w:val="00E81422"/>
    <w:rsid w:val="00E81B14"/>
    <w:rsid w:val="00E81FEF"/>
    <w:rsid w:val="00E829D3"/>
    <w:rsid w:val="00E83B30"/>
    <w:rsid w:val="00E83D9D"/>
    <w:rsid w:val="00E860A9"/>
    <w:rsid w:val="00E86310"/>
    <w:rsid w:val="00E87873"/>
    <w:rsid w:val="00E904C0"/>
    <w:rsid w:val="00E909B8"/>
    <w:rsid w:val="00E9137A"/>
    <w:rsid w:val="00E916F0"/>
    <w:rsid w:val="00E917B9"/>
    <w:rsid w:val="00E91B86"/>
    <w:rsid w:val="00E91C66"/>
    <w:rsid w:val="00E926EB"/>
    <w:rsid w:val="00E9275E"/>
    <w:rsid w:val="00E92F3E"/>
    <w:rsid w:val="00E93C4D"/>
    <w:rsid w:val="00E93E63"/>
    <w:rsid w:val="00E947CD"/>
    <w:rsid w:val="00E948D0"/>
    <w:rsid w:val="00E94AED"/>
    <w:rsid w:val="00E94C6D"/>
    <w:rsid w:val="00E94C6E"/>
    <w:rsid w:val="00E94CE6"/>
    <w:rsid w:val="00E96C7D"/>
    <w:rsid w:val="00E96D9F"/>
    <w:rsid w:val="00E97AE8"/>
    <w:rsid w:val="00E97E0B"/>
    <w:rsid w:val="00EA046B"/>
    <w:rsid w:val="00EA0A5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248"/>
    <w:rsid w:val="00ED15F4"/>
    <w:rsid w:val="00ED2D29"/>
    <w:rsid w:val="00ED4482"/>
    <w:rsid w:val="00ED4B87"/>
    <w:rsid w:val="00ED4FB1"/>
    <w:rsid w:val="00ED5438"/>
    <w:rsid w:val="00ED5662"/>
    <w:rsid w:val="00ED5CBC"/>
    <w:rsid w:val="00ED7CB2"/>
    <w:rsid w:val="00EE0EF3"/>
    <w:rsid w:val="00EE0F2B"/>
    <w:rsid w:val="00EE1632"/>
    <w:rsid w:val="00EE1C6B"/>
    <w:rsid w:val="00EE22D4"/>
    <w:rsid w:val="00EE26A3"/>
    <w:rsid w:val="00EE2D42"/>
    <w:rsid w:val="00EE34BF"/>
    <w:rsid w:val="00EE3922"/>
    <w:rsid w:val="00EE3CE1"/>
    <w:rsid w:val="00EE5163"/>
    <w:rsid w:val="00EE660D"/>
    <w:rsid w:val="00EE6837"/>
    <w:rsid w:val="00EE779C"/>
    <w:rsid w:val="00EF01E6"/>
    <w:rsid w:val="00EF06D0"/>
    <w:rsid w:val="00EF0E3E"/>
    <w:rsid w:val="00EF1689"/>
    <w:rsid w:val="00EF1BC6"/>
    <w:rsid w:val="00EF1C9B"/>
    <w:rsid w:val="00EF383F"/>
    <w:rsid w:val="00EF5516"/>
    <w:rsid w:val="00EF5988"/>
    <w:rsid w:val="00EF6495"/>
    <w:rsid w:val="00EF7982"/>
    <w:rsid w:val="00EF7E53"/>
    <w:rsid w:val="00F014B0"/>
    <w:rsid w:val="00F01745"/>
    <w:rsid w:val="00F03222"/>
    <w:rsid w:val="00F03987"/>
    <w:rsid w:val="00F03996"/>
    <w:rsid w:val="00F04ADA"/>
    <w:rsid w:val="00F04EF0"/>
    <w:rsid w:val="00F05351"/>
    <w:rsid w:val="00F059A7"/>
    <w:rsid w:val="00F05F2E"/>
    <w:rsid w:val="00F063E0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27EC4"/>
    <w:rsid w:val="00F312B1"/>
    <w:rsid w:val="00F3144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1E96"/>
    <w:rsid w:val="00F42AD8"/>
    <w:rsid w:val="00F437ED"/>
    <w:rsid w:val="00F43C60"/>
    <w:rsid w:val="00F44106"/>
    <w:rsid w:val="00F4414B"/>
    <w:rsid w:val="00F4415D"/>
    <w:rsid w:val="00F45292"/>
    <w:rsid w:val="00F452A4"/>
    <w:rsid w:val="00F4538C"/>
    <w:rsid w:val="00F45715"/>
    <w:rsid w:val="00F45C51"/>
    <w:rsid w:val="00F46B57"/>
    <w:rsid w:val="00F46CD5"/>
    <w:rsid w:val="00F47390"/>
    <w:rsid w:val="00F47494"/>
    <w:rsid w:val="00F47AB6"/>
    <w:rsid w:val="00F50F17"/>
    <w:rsid w:val="00F51237"/>
    <w:rsid w:val="00F513B7"/>
    <w:rsid w:val="00F514B5"/>
    <w:rsid w:val="00F523F7"/>
    <w:rsid w:val="00F540BB"/>
    <w:rsid w:val="00F5461E"/>
    <w:rsid w:val="00F54A74"/>
    <w:rsid w:val="00F55344"/>
    <w:rsid w:val="00F55C8D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51F8"/>
    <w:rsid w:val="00F66813"/>
    <w:rsid w:val="00F66A4D"/>
    <w:rsid w:val="00F671A6"/>
    <w:rsid w:val="00F700CD"/>
    <w:rsid w:val="00F70480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154B"/>
    <w:rsid w:val="00F8261B"/>
    <w:rsid w:val="00F82D6B"/>
    <w:rsid w:val="00F841D3"/>
    <w:rsid w:val="00F84722"/>
    <w:rsid w:val="00F8491C"/>
    <w:rsid w:val="00F84E0D"/>
    <w:rsid w:val="00F853C1"/>
    <w:rsid w:val="00F854DE"/>
    <w:rsid w:val="00F8690E"/>
    <w:rsid w:val="00F87225"/>
    <w:rsid w:val="00F9048F"/>
    <w:rsid w:val="00F9151B"/>
    <w:rsid w:val="00F9213D"/>
    <w:rsid w:val="00F92D3A"/>
    <w:rsid w:val="00F9468A"/>
    <w:rsid w:val="00F94B2A"/>
    <w:rsid w:val="00F95CA9"/>
    <w:rsid w:val="00F96285"/>
    <w:rsid w:val="00F96CB3"/>
    <w:rsid w:val="00FA07DA"/>
    <w:rsid w:val="00FA093F"/>
    <w:rsid w:val="00FA26D6"/>
    <w:rsid w:val="00FA347D"/>
    <w:rsid w:val="00FA3CC3"/>
    <w:rsid w:val="00FA3EC1"/>
    <w:rsid w:val="00FA4498"/>
    <w:rsid w:val="00FA5C99"/>
    <w:rsid w:val="00FA5CC5"/>
    <w:rsid w:val="00FA731B"/>
    <w:rsid w:val="00FA75EC"/>
    <w:rsid w:val="00FA7D69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6"/>
    <w:rsid w:val="00FC0379"/>
    <w:rsid w:val="00FC101D"/>
    <w:rsid w:val="00FC1AE8"/>
    <w:rsid w:val="00FC25F0"/>
    <w:rsid w:val="00FC2651"/>
    <w:rsid w:val="00FC26C4"/>
    <w:rsid w:val="00FC2EAC"/>
    <w:rsid w:val="00FC4A02"/>
    <w:rsid w:val="00FC4E77"/>
    <w:rsid w:val="00FC5939"/>
    <w:rsid w:val="00FC5CD9"/>
    <w:rsid w:val="00FC619B"/>
    <w:rsid w:val="00FC64C4"/>
    <w:rsid w:val="00FC773B"/>
    <w:rsid w:val="00FC7DBB"/>
    <w:rsid w:val="00FC7E69"/>
    <w:rsid w:val="00FD00EA"/>
    <w:rsid w:val="00FD157C"/>
    <w:rsid w:val="00FD31B1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5F64"/>
    <w:rsid w:val="00FE689C"/>
    <w:rsid w:val="00FF00C2"/>
    <w:rsid w:val="00FF0C09"/>
    <w:rsid w:val="00FF0E7B"/>
    <w:rsid w:val="00FF0F4E"/>
    <w:rsid w:val="00FF0FCF"/>
    <w:rsid w:val="00FF101C"/>
    <w:rsid w:val="00FF14B5"/>
    <w:rsid w:val="00FF2427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541829D-00B3-46A0-A7A1-12ACA264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A0E"/>
  </w:style>
  <w:style w:type="paragraph" w:styleId="Heading1">
    <w:name w:val="heading 1"/>
    <w:next w:val="Normal"/>
    <w:link w:val="Heading1Char"/>
    <w:autoRedefine/>
    <w:qFormat/>
    <w:rsid w:val="008870DA"/>
    <w:pPr>
      <w:keepNext/>
      <w:outlineLvl w:val="0"/>
    </w:pPr>
    <w:rPr>
      <w:caps/>
    </w:rPr>
  </w:style>
  <w:style w:type="paragraph" w:styleId="Heading2">
    <w:name w:val="heading 2"/>
    <w:next w:val="Normal"/>
    <w:link w:val="Heading2Char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link w:val="Heading3Char"/>
    <w:autoRedefine/>
    <w:qFormat/>
    <w:rsid w:val="006F7C3B"/>
    <w:pPr>
      <w:outlineLvl w:val="2"/>
    </w:pPr>
    <w:rPr>
      <w:i/>
    </w:rPr>
  </w:style>
  <w:style w:type="paragraph" w:styleId="Heading4">
    <w:name w:val="heading 4"/>
    <w:next w:val="Normal"/>
    <w:link w:val="Heading4Char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E41EE2"/>
    <w:pPr>
      <w:tabs>
        <w:tab w:val="left" w:pos="2835"/>
      </w:tabs>
    </w:pPr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qFormat/>
    <w:rsid w:val="009B3B07"/>
    <w:pPr>
      <w:keepNext/>
      <w:tabs>
        <w:tab w:val="right" w:leader="dot" w:pos="9639"/>
      </w:tabs>
      <w:spacing w:before="120"/>
      <w:ind w:left="567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qFormat/>
    <w:rsid w:val="00E91C66"/>
    <w:pPr>
      <w:tabs>
        <w:tab w:val="right" w:leader="dot" w:pos="9639"/>
      </w:tabs>
      <w:ind w:left="851" w:right="850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qFormat/>
    <w:rsid w:val="009B3B07"/>
    <w:pPr>
      <w:tabs>
        <w:tab w:val="left" w:pos="851"/>
        <w:tab w:val="right" w:leader="dot" w:pos="9639"/>
      </w:tabs>
      <w:spacing w:before="60"/>
      <w:ind w:left="1134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uiPriority w:val="39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link w:val="SubtitleChar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9F7A0E"/>
    <w:pPr>
      <w:tabs>
        <w:tab w:val="left" w:pos="5387"/>
      </w:tabs>
      <w:ind w:left="4820"/>
    </w:pPr>
    <w:rPr>
      <w:i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79754B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9754B"/>
    <w:pPr>
      <w:spacing w:after="240"/>
      <w:jc w:val="center"/>
    </w:pPr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9754B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41EE2"/>
    <w:rPr>
      <w:sz w:val="14"/>
    </w:rPr>
  </w:style>
  <w:style w:type="paragraph" w:styleId="ListParagraph">
    <w:name w:val="List Paragraph"/>
    <w:basedOn w:val="Normal"/>
    <w:uiPriority w:val="34"/>
    <w:qFormat/>
    <w:rsid w:val="0079754B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customStyle="1" w:styleId="preparedby1">
    <w:name w:val="prepared by"/>
    <w:basedOn w:val="Normal"/>
    <w:semiHidden/>
    <w:rsid w:val="00DC48D9"/>
    <w:pPr>
      <w:spacing w:before="600" w:after="600"/>
      <w:jc w:val="center"/>
    </w:pPr>
    <w:rPr>
      <w:i/>
    </w:rPr>
  </w:style>
  <w:style w:type="paragraph" w:customStyle="1" w:styleId="Code">
    <w:name w:val="Code"/>
    <w:basedOn w:val="Normal"/>
    <w:link w:val="CodeChar"/>
    <w:semiHidden/>
    <w:rsid w:val="00DC48D9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C48D9"/>
    <w:pPr>
      <w:spacing w:before="60" w:after="480"/>
      <w:jc w:val="center"/>
    </w:pPr>
  </w:style>
  <w:style w:type="character" w:customStyle="1" w:styleId="CodeChar">
    <w:name w:val="Code Char"/>
    <w:basedOn w:val="DefaultParagraphFont"/>
    <w:link w:val="Code"/>
    <w:semiHidden/>
    <w:rsid w:val="00DC48D9"/>
    <w:rPr>
      <w:b/>
      <w:bCs/>
      <w:spacing w:val="10"/>
    </w:rPr>
  </w:style>
  <w:style w:type="character" w:customStyle="1" w:styleId="BalloonTextChar">
    <w:name w:val="Balloon Text Char"/>
    <w:basedOn w:val="DefaultParagraphFont"/>
    <w:link w:val="BalloonText"/>
    <w:rsid w:val="00DC48D9"/>
    <w:rPr>
      <w:rFonts w:ascii="Tahoma" w:hAnsi="Tahoma" w:cs="Tahoma"/>
      <w:sz w:val="16"/>
      <w:szCs w:val="16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C48D9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C48D9"/>
    <w:rPr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DC48D9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DC48D9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DC48D9"/>
    <w:rPr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C48D9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C48D9"/>
    <w:rPr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DC48D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DC48D9"/>
    <w:rPr>
      <w:rFonts w:ascii="Arial" w:hAnsi="Arial"/>
      <w:b/>
      <w:bCs/>
      <w:sz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C48D9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Default">
    <w:name w:val="Default"/>
    <w:rsid w:val="00DC48D9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48D9"/>
    <w:rPr>
      <w:u w:val="single"/>
    </w:rPr>
  </w:style>
  <w:style w:type="character" w:customStyle="1" w:styleId="SubtitleChar">
    <w:name w:val="Subtitle Char"/>
    <w:basedOn w:val="DefaultParagraphFont"/>
    <w:link w:val="Subtitle"/>
    <w:rsid w:val="00DC48D9"/>
    <w:rPr>
      <w:szCs w:val="24"/>
    </w:rPr>
  </w:style>
  <w:style w:type="character" w:styleId="CommentReference">
    <w:name w:val="annotation reference"/>
    <w:basedOn w:val="DefaultParagraphFont"/>
    <w:rsid w:val="00DC48D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C48D9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DC48D9"/>
    <w:rPr>
      <w:b/>
      <w:bCs/>
      <w:sz w:val="22"/>
      <w:lang w:val="es-ES_tradnl"/>
    </w:rPr>
  </w:style>
  <w:style w:type="table" w:customStyle="1" w:styleId="TableGrid10">
    <w:name w:val="Table Grid1"/>
    <w:basedOn w:val="TableNormal"/>
    <w:next w:val="TableGrid"/>
    <w:rsid w:val="00D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870DA"/>
    <w:rPr>
      <w:caps/>
    </w:rPr>
  </w:style>
  <w:style w:type="character" w:customStyle="1" w:styleId="Heading3Char">
    <w:name w:val="Heading 3 Char"/>
    <w:basedOn w:val="DefaultParagraphFont"/>
    <w:link w:val="Heading3"/>
    <w:rsid w:val="006F7C3B"/>
    <w:rPr>
      <w:i/>
    </w:rPr>
  </w:style>
  <w:style w:type="character" w:customStyle="1" w:styleId="Heading4Char">
    <w:name w:val="Heading 4 Char"/>
    <w:basedOn w:val="DefaultParagraphFont"/>
    <w:link w:val="Heading4"/>
    <w:rsid w:val="00DC48D9"/>
    <w:rPr>
      <w:u w:val="single"/>
      <w:lang w:val="fr-FR"/>
    </w:rPr>
  </w:style>
  <w:style w:type="character" w:customStyle="1" w:styleId="domain">
    <w:name w:val="domain"/>
    <w:basedOn w:val="DefaultParagraphFont"/>
    <w:rsid w:val="00DC48D9"/>
  </w:style>
  <w:style w:type="paragraph" w:styleId="Revision">
    <w:name w:val="Revision"/>
    <w:hidden/>
    <w:uiPriority w:val="99"/>
    <w:semiHidden/>
    <w:rsid w:val="00DC48D9"/>
    <w:pPr>
      <w:jc w:val="left"/>
    </w:pPr>
  </w:style>
  <w:style w:type="table" w:customStyle="1" w:styleId="TableGrid20">
    <w:name w:val="Table Grid2"/>
    <w:basedOn w:val="TableNormal"/>
    <w:next w:val="TableGrid"/>
    <w:rsid w:val="00DC48D9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D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upov.int/upovprisma/es/quickguides.html" TargetMode="External"/><Relationship Id="rId20" Type="http://schemas.openxmlformats.org/officeDocument/2006/relationships/header" Target="head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upovprisma/es/termsuse.html" TargetMode="Externa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upov.int/upovprisma/es/index.html" TargetMode="External"/><Relationship Id="rId23" Type="http://schemas.openxmlformats.org/officeDocument/2006/relationships/header" Target="header4.xml"/><Relationship Id="rId28" Type="http://schemas.openxmlformats.org/officeDocument/2006/relationships/footer" Target="footer4.xml"/><Relationship Id="rId10" Type="http://schemas.openxmlformats.org/officeDocument/2006/relationships/hyperlink" Target="https://www.upov.int/edocs/mdocs/upov/es/tc_55/tc_55_25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s/tc_55/tc_55_inf_5.pdf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6.png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BD920-4B8F-439B-8140-C40FF2E0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3916</Words>
  <Characters>20286</Characters>
  <Application>Microsoft Office Word</Application>
  <DocSecurity>0</DocSecurity>
  <Lines>811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23597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keywords>FOR OFFICIAL USE ONLY</cp:keywords>
  <cp:lastModifiedBy>BESSE Ariane</cp:lastModifiedBy>
  <cp:revision>5</cp:revision>
  <cp:lastPrinted>2020-03-13T20:12:00Z</cp:lastPrinted>
  <dcterms:created xsi:type="dcterms:W3CDTF">2020-03-18T12:46:00Z</dcterms:created>
  <dcterms:modified xsi:type="dcterms:W3CDTF">2020-03-20T10:41:00Z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e37e313f-5918-4945-9571-ab3d1b0ca597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