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DC3802" w:rsidRPr="00E42EB8" w:rsidTr="00EB4E9C">
        <w:tc>
          <w:tcPr>
            <w:tcW w:w="6522" w:type="dxa"/>
          </w:tcPr>
          <w:p w:rsidR="00DC3802" w:rsidRPr="00E42EB8" w:rsidRDefault="00DC3802" w:rsidP="00AC2883">
            <w:pPr>
              <w:rPr>
                <w:dstrike/>
                <w:lang w:val="es-ES"/>
              </w:rPr>
            </w:pPr>
            <w:r w:rsidRPr="00DB7C82">
              <w:rPr>
                <w:noProof/>
              </w:rPr>
              <w:drawing>
                <wp:inline distT="0" distB="0" distL="0" distR="0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DC3802" w:rsidRPr="00DB7C82" w:rsidRDefault="00F015D8" w:rsidP="00AC2883">
            <w:pPr>
              <w:pStyle w:val="Lettrine"/>
              <w:rPr>
                <w:lang w:val="es-ES"/>
              </w:rPr>
            </w:pPr>
            <w:r w:rsidRPr="00DB7C82">
              <w:rPr>
                <w:lang w:val="es-ES"/>
              </w:rPr>
              <w:t>S</w:t>
            </w:r>
          </w:p>
        </w:tc>
      </w:tr>
      <w:tr w:rsidR="00DC3802" w:rsidRPr="001A1790" w:rsidTr="00645CA8">
        <w:trPr>
          <w:trHeight w:val="219"/>
        </w:trPr>
        <w:tc>
          <w:tcPr>
            <w:tcW w:w="6522" w:type="dxa"/>
          </w:tcPr>
          <w:p w:rsidR="00DC3802" w:rsidRPr="00E42EB8" w:rsidRDefault="003B5AF4" w:rsidP="005A4942">
            <w:pPr>
              <w:pStyle w:val="upove"/>
              <w:rPr>
                <w:dstrike/>
                <w:lang w:val="es-ES"/>
              </w:rPr>
            </w:pPr>
            <w:r w:rsidRPr="00DB7C82">
              <w:rPr>
                <w:lang w:val="es-ES"/>
              </w:rPr>
              <w:t xml:space="preserve">Unión Internacional para la Protección de las Obtenciones Vegetales </w:t>
            </w:r>
          </w:p>
        </w:tc>
        <w:tc>
          <w:tcPr>
            <w:tcW w:w="3117" w:type="dxa"/>
          </w:tcPr>
          <w:p w:rsidR="00DC3802" w:rsidRPr="00DB7C82" w:rsidRDefault="00DC3802" w:rsidP="00DA4973">
            <w:pPr>
              <w:rPr>
                <w:lang w:val="es-ES"/>
              </w:rPr>
            </w:pPr>
          </w:p>
        </w:tc>
      </w:tr>
    </w:tbl>
    <w:p w:rsidR="00DC3802" w:rsidRPr="00DB7C82" w:rsidRDefault="00DC3802" w:rsidP="00DC3802">
      <w:pPr>
        <w:rPr>
          <w:lang w:val="es-ES"/>
        </w:rPr>
      </w:pPr>
    </w:p>
    <w:p w:rsidR="00DA4973" w:rsidRPr="00DB7C82" w:rsidRDefault="00DA4973" w:rsidP="00DC3802">
      <w:pPr>
        <w:rPr>
          <w:lang w:val="es-ES"/>
        </w:rPr>
      </w:pPr>
    </w:p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EB4E9C" w:rsidRPr="001A1790" w:rsidTr="00EB4E9C">
        <w:tc>
          <w:tcPr>
            <w:tcW w:w="6512" w:type="dxa"/>
          </w:tcPr>
          <w:p w:rsidR="00EB4E9C" w:rsidRPr="00DB7C82" w:rsidRDefault="00766DEB" w:rsidP="007C12F1">
            <w:pPr>
              <w:pStyle w:val="Sessiontc"/>
              <w:spacing w:line="240" w:lineRule="auto"/>
              <w:rPr>
                <w:lang w:val="es-ES"/>
              </w:rPr>
            </w:pPr>
            <w:r w:rsidRPr="00DB7C82">
              <w:rPr>
                <w:lang w:val="es-ES"/>
              </w:rPr>
              <w:t>Reunión sobre la elaboración de un formulario electrónico</w:t>
            </w:r>
            <w:r w:rsidR="007C12F1" w:rsidRPr="00DB7C82">
              <w:rPr>
                <w:lang w:val="es-ES"/>
              </w:rPr>
              <w:t xml:space="preserve"> de solicitud</w:t>
            </w:r>
          </w:p>
          <w:p w:rsidR="00EB4E9C" w:rsidRPr="00E42EB8" w:rsidRDefault="000B5840" w:rsidP="000B5840">
            <w:pPr>
              <w:pStyle w:val="Sessiontcplacedate"/>
              <w:contextualSpacing w:val="0"/>
              <w:rPr>
                <w:dstrike/>
                <w:sz w:val="22"/>
                <w:lang w:val="es-ES"/>
              </w:rPr>
            </w:pPr>
            <w:r w:rsidRPr="00DB7C82">
              <w:rPr>
                <w:lang w:val="es-ES"/>
              </w:rPr>
              <w:t>Duo</w:t>
            </w:r>
            <w:r w:rsidR="00FE53D3" w:rsidRPr="00DB7C82">
              <w:rPr>
                <w:lang w:val="es-ES"/>
              </w:rPr>
              <w:t>d</w:t>
            </w:r>
            <w:r w:rsidR="00696F81" w:rsidRPr="00DB7C82">
              <w:rPr>
                <w:lang w:val="es-ES"/>
              </w:rPr>
              <w:t>écima</w:t>
            </w:r>
            <w:r w:rsidR="003B5AF4" w:rsidRPr="00DB7C82">
              <w:rPr>
                <w:lang w:val="es-ES"/>
              </w:rPr>
              <w:t xml:space="preserve"> </w:t>
            </w:r>
            <w:r w:rsidR="00914E9A" w:rsidRPr="00DB7C82">
              <w:rPr>
                <w:lang w:val="es-ES"/>
              </w:rPr>
              <w:t>r</w:t>
            </w:r>
            <w:r w:rsidR="003B5AF4" w:rsidRPr="00DB7C82">
              <w:rPr>
                <w:lang w:val="es-ES"/>
              </w:rPr>
              <w:t>e</w:t>
            </w:r>
            <w:r w:rsidR="00914E9A" w:rsidRPr="00DB7C82">
              <w:rPr>
                <w:lang w:val="es-ES"/>
              </w:rPr>
              <w:t>uni</w:t>
            </w:r>
            <w:r w:rsidR="003B5AF4" w:rsidRPr="00DB7C82">
              <w:rPr>
                <w:lang w:val="es-ES"/>
              </w:rPr>
              <w:t>ó</w:t>
            </w:r>
            <w:r w:rsidR="00914E9A" w:rsidRPr="00DB7C82">
              <w:rPr>
                <w:lang w:val="es-ES"/>
              </w:rPr>
              <w:t>n</w:t>
            </w:r>
            <w:r w:rsidR="00EB4E9C" w:rsidRPr="00DB7C82">
              <w:rPr>
                <w:lang w:val="es-ES"/>
              </w:rPr>
              <w:br/>
            </w:r>
            <w:r w:rsidR="003B5AF4" w:rsidRPr="00DB7C82">
              <w:rPr>
                <w:lang w:val="es-ES"/>
              </w:rPr>
              <w:t>Ginebra</w:t>
            </w:r>
            <w:r w:rsidR="00EE0739" w:rsidRPr="00DB7C82">
              <w:rPr>
                <w:lang w:val="es-ES"/>
              </w:rPr>
              <w:t>, 2</w:t>
            </w:r>
            <w:r w:rsidRPr="00DB7C82">
              <w:rPr>
                <w:lang w:val="es-ES"/>
              </w:rPr>
              <w:t>9</w:t>
            </w:r>
            <w:r w:rsidR="00914E9A" w:rsidRPr="00DB7C82">
              <w:rPr>
                <w:lang w:val="es-ES"/>
              </w:rPr>
              <w:t xml:space="preserve"> </w:t>
            </w:r>
            <w:r w:rsidR="003B5AF4" w:rsidRPr="00DB7C82">
              <w:rPr>
                <w:lang w:val="es-ES"/>
              </w:rPr>
              <w:t xml:space="preserve">de </w:t>
            </w:r>
            <w:r w:rsidRPr="00DB7C82">
              <w:rPr>
                <w:lang w:val="es-ES"/>
              </w:rPr>
              <w:t xml:space="preserve">octubre </w:t>
            </w:r>
            <w:r w:rsidR="003B5AF4" w:rsidRPr="00DB7C82">
              <w:rPr>
                <w:lang w:val="es-ES"/>
              </w:rPr>
              <w:t>de</w:t>
            </w:r>
            <w:r w:rsidR="00EE0739" w:rsidRPr="00DB7C82">
              <w:rPr>
                <w:lang w:val="es-ES"/>
              </w:rPr>
              <w:t> 2</w:t>
            </w:r>
            <w:r w:rsidR="00EB4E9C" w:rsidRPr="00DB7C82">
              <w:rPr>
                <w:lang w:val="es-ES"/>
              </w:rPr>
              <w:t>01</w:t>
            </w:r>
            <w:r w:rsidR="00FE53D3" w:rsidRPr="00DB7C82">
              <w:rPr>
                <w:lang w:val="es-ES"/>
              </w:rPr>
              <w:t>8</w:t>
            </w:r>
          </w:p>
        </w:tc>
        <w:tc>
          <w:tcPr>
            <w:tcW w:w="3127" w:type="dxa"/>
          </w:tcPr>
          <w:p w:rsidR="00026953" w:rsidRPr="00DB7C82" w:rsidRDefault="006C4F9F" w:rsidP="00026953">
            <w:pPr>
              <w:pStyle w:val="Doccode"/>
              <w:spacing w:before="40"/>
              <w:rPr>
                <w:lang w:val="es-ES"/>
              </w:rPr>
            </w:pPr>
            <w:r w:rsidRPr="00DB7C82">
              <w:rPr>
                <w:lang w:val="es-ES"/>
              </w:rPr>
              <w:t>UPOV/</w:t>
            </w:r>
            <w:r w:rsidR="00766DEB" w:rsidRPr="00DB7C82">
              <w:rPr>
                <w:lang w:val="es-ES"/>
              </w:rPr>
              <w:t>EAF</w:t>
            </w:r>
            <w:r w:rsidR="00EB4E9C" w:rsidRPr="00DB7C82">
              <w:rPr>
                <w:lang w:val="es-ES"/>
              </w:rPr>
              <w:t>/</w:t>
            </w:r>
            <w:r w:rsidR="00026953" w:rsidRPr="00DB7C82">
              <w:rPr>
                <w:lang w:val="es-ES"/>
              </w:rPr>
              <w:t>1</w:t>
            </w:r>
            <w:r w:rsidR="000B5840" w:rsidRPr="00DB7C82">
              <w:rPr>
                <w:lang w:val="es-ES"/>
              </w:rPr>
              <w:t>2</w:t>
            </w:r>
            <w:r w:rsidR="00EB4E9C" w:rsidRPr="00DB7C82">
              <w:rPr>
                <w:lang w:val="es-ES"/>
              </w:rPr>
              <w:t>/</w:t>
            </w:r>
            <w:r w:rsidR="006705F5" w:rsidRPr="00DB7C82">
              <w:rPr>
                <w:lang w:val="es-ES"/>
              </w:rPr>
              <w:t>3</w:t>
            </w:r>
          </w:p>
          <w:p w:rsidR="00EB4E9C" w:rsidRPr="00DB7C82" w:rsidRDefault="00EB4E9C" w:rsidP="00026953">
            <w:pPr>
              <w:pStyle w:val="Doccode"/>
              <w:spacing w:before="480"/>
              <w:rPr>
                <w:lang w:val="es-ES"/>
              </w:rPr>
            </w:pPr>
            <w:r w:rsidRPr="00DB7C82">
              <w:rPr>
                <w:lang w:val="es-ES"/>
              </w:rPr>
              <w:t>Original:</w:t>
            </w:r>
            <w:r w:rsidR="006705F5" w:rsidRPr="00DB7C82">
              <w:rPr>
                <w:b w:val="0"/>
                <w:spacing w:val="0"/>
                <w:lang w:val="es-ES"/>
              </w:rPr>
              <w:t xml:space="preserve"> Inglés</w:t>
            </w:r>
          </w:p>
          <w:p w:rsidR="00EB4E9C" w:rsidRPr="00DB7C82" w:rsidRDefault="003B5AF4" w:rsidP="00921D58">
            <w:pPr>
              <w:pStyle w:val="Docoriginal"/>
              <w:spacing w:before="40" w:line="240" w:lineRule="auto"/>
              <w:contextualSpacing w:val="0"/>
              <w:rPr>
                <w:lang w:val="es-ES"/>
              </w:rPr>
            </w:pPr>
            <w:r w:rsidRPr="00DB7C82">
              <w:rPr>
                <w:lang w:val="es-ES"/>
              </w:rPr>
              <w:t>Fecha</w:t>
            </w:r>
            <w:r w:rsidR="00EB4E9C" w:rsidRPr="00DB7C82">
              <w:rPr>
                <w:lang w:val="es-ES"/>
              </w:rPr>
              <w:t>:</w:t>
            </w:r>
            <w:r w:rsidR="00EE0739" w:rsidRPr="00DB7C82">
              <w:rPr>
                <w:b w:val="0"/>
                <w:spacing w:val="0"/>
                <w:lang w:val="es-ES"/>
              </w:rPr>
              <w:t> 2</w:t>
            </w:r>
            <w:r w:rsidR="006705F5" w:rsidRPr="00DB7C82">
              <w:rPr>
                <w:b w:val="0"/>
                <w:spacing w:val="0"/>
                <w:lang w:val="es-ES"/>
              </w:rPr>
              <w:t>5 de marzo de</w:t>
            </w:r>
            <w:r w:rsidR="00EE0739" w:rsidRPr="00DB7C82">
              <w:rPr>
                <w:b w:val="0"/>
                <w:spacing w:val="0"/>
                <w:lang w:val="es-ES"/>
              </w:rPr>
              <w:t> 2</w:t>
            </w:r>
            <w:r w:rsidR="006705F5" w:rsidRPr="00DB7C82">
              <w:rPr>
                <w:b w:val="0"/>
                <w:spacing w:val="0"/>
                <w:lang w:val="es-ES"/>
              </w:rPr>
              <w:t>019</w:t>
            </w:r>
          </w:p>
        </w:tc>
      </w:tr>
    </w:tbl>
    <w:p w:rsidR="000D7780" w:rsidRPr="00F43DF6" w:rsidRDefault="00641DD9" w:rsidP="001135FC">
      <w:pPr>
        <w:pStyle w:val="Titleofdoc0"/>
        <w:rPr>
          <w:lang w:val="es-ES"/>
        </w:rPr>
      </w:pPr>
      <w:bookmarkStart w:id="0" w:name="TitleOfDoc"/>
      <w:bookmarkEnd w:id="0"/>
      <w:r w:rsidRPr="001135FC">
        <w:rPr>
          <w:rFonts w:cs="Arial"/>
          <w:lang w:val="es-ES_tradnl"/>
        </w:rPr>
        <w:t>INFORME</w:t>
      </w:r>
    </w:p>
    <w:p w:rsidR="006A644A" w:rsidRPr="00F43DF6" w:rsidRDefault="00641DD9" w:rsidP="001135FC">
      <w:pPr>
        <w:pStyle w:val="preparedby1"/>
        <w:jc w:val="left"/>
        <w:rPr>
          <w:lang w:val="es-ES"/>
        </w:rPr>
      </w:pPr>
      <w:bookmarkStart w:id="1" w:name="Prepared"/>
      <w:bookmarkEnd w:id="1"/>
      <w:r w:rsidRPr="001135FC">
        <w:rPr>
          <w:rFonts w:cs="Arial"/>
          <w:lang w:val="es-ES_tradnl"/>
        </w:rPr>
        <w:t>aprobado en la reunión sobre la elaboración de un prototipo de formulario electrónico</w:t>
      </w:r>
    </w:p>
    <w:p w:rsidR="00050E16" w:rsidRPr="00DB7C82" w:rsidRDefault="003B5AF4" w:rsidP="006A644A">
      <w:pPr>
        <w:pStyle w:val="Disclaimer"/>
        <w:rPr>
          <w:lang w:val="es-ES"/>
        </w:rPr>
      </w:pPr>
      <w:r w:rsidRPr="00DB7C82">
        <w:rPr>
          <w:lang w:val="es-ES"/>
        </w:rPr>
        <w:t>Descargo de responsabilidad: el presente documento no constituye un documento de política u orientación de la UPOV</w:t>
      </w:r>
    </w:p>
    <w:p w:rsidR="006705F5" w:rsidRPr="00C00C61" w:rsidRDefault="00641DD9" w:rsidP="006705F5">
      <w:pPr>
        <w:pStyle w:val="Heading1"/>
        <w:rPr>
          <w:lang w:val="es-ES"/>
        </w:rPr>
      </w:pPr>
      <w:r w:rsidRPr="001135FC">
        <w:rPr>
          <w:lang w:val="es-ES_tradnl"/>
        </w:rPr>
        <w:t>BIENVENIDA Y DISCURSO DE APERTURA</w:t>
      </w:r>
    </w:p>
    <w:p w:rsidR="006705F5" w:rsidRPr="00C00C61" w:rsidRDefault="006705F5" w:rsidP="006705F5">
      <w:pPr>
        <w:rPr>
          <w:rFonts w:cs="Arial"/>
          <w:lang w:val="es-ES"/>
        </w:rPr>
      </w:pPr>
    </w:p>
    <w:p w:rsidR="00091CA0" w:rsidRPr="00C00C61" w:rsidRDefault="00803DD7" w:rsidP="006705F5">
      <w:pPr>
        <w:rPr>
          <w:rFonts w:cs="Arial"/>
          <w:lang w:val="es-ES"/>
        </w:rPr>
      </w:pPr>
      <w:r w:rsidRPr="00903A62">
        <w:rPr>
          <w:rFonts w:cs="Arial"/>
        </w:rPr>
        <w:fldChar w:fldCharType="begin"/>
      </w:r>
      <w:r w:rsidR="006705F5" w:rsidRPr="00C00C61">
        <w:rPr>
          <w:rFonts w:cs="Arial"/>
          <w:lang w:val="es-ES"/>
        </w:rPr>
        <w:instrText xml:space="preserve"> AUTONUM  </w:instrText>
      </w:r>
      <w:r w:rsidRPr="00903A62">
        <w:rPr>
          <w:rFonts w:cs="Arial"/>
        </w:rPr>
        <w:fldChar w:fldCharType="end"/>
      </w:r>
      <w:r w:rsidR="006705F5" w:rsidRPr="00C00C61">
        <w:rPr>
          <w:rFonts w:cs="Arial"/>
          <w:lang w:val="es-ES"/>
        </w:rPr>
        <w:tab/>
      </w:r>
      <w:r w:rsidR="00641DD9" w:rsidRPr="007F45EF">
        <w:rPr>
          <w:rFonts w:cs="Arial"/>
          <w:lang w:val="es-ES_tradnl"/>
        </w:rPr>
        <w:t xml:space="preserve">La </w:t>
      </w:r>
      <w:r w:rsidR="003E31CF" w:rsidRPr="007F45EF">
        <w:rPr>
          <w:rFonts w:cs="Arial"/>
          <w:lang w:val="es-ES_tradnl"/>
        </w:rPr>
        <w:t xml:space="preserve">duodécima </w:t>
      </w:r>
      <w:r w:rsidR="00641DD9" w:rsidRPr="007F45EF">
        <w:rPr>
          <w:rFonts w:cs="Arial"/>
          <w:lang w:val="es-ES_tradnl"/>
        </w:rPr>
        <w:t>reunión sobre la elaboración de un formulario electrónico (reunión EAF/12) fue inaugurada y presidida por el Sr. Peter Button</w:t>
      </w:r>
      <w:r w:rsidR="00EE0739" w:rsidRPr="007F45EF">
        <w:rPr>
          <w:rFonts w:cs="Arial"/>
          <w:lang w:val="es-ES_tradnl"/>
        </w:rPr>
        <w:t xml:space="preserve">, </w:t>
      </w:r>
      <w:r w:rsidR="00641DD9" w:rsidRPr="007F45EF">
        <w:rPr>
          <w:rFonts w:cs="Arial"/>
          <w:lang w:val="es-ES_tradnl"/>
        </w:rPr>
        <w:t>secretario general adjunto de la UPOV</w:t>
      </w:r>
      <w:r w:rsidR="00EE0739" w:rsidRPr="007F45EF">
        <w:rPr>
          <w:rFonts w:cs="Arial"/>
          <w:lang w:val="es-ES_tradnl"/>
        </w:rPr>
        <w:t xml:space="preserve">, </w:t>
      </w:r>
      <w:r w:rsidR="00641DD9" w:rsidRPr="007F45EF">
        <w:rPr>
          <w:rFonts w:cs="Arial"/>
          <w:lang w:val="es-ES_tradnl"/>
        </w:rPr>
        <w:t xml:space="preserve">quien dio la bienvenida a los </w:t>
      </w:r>
      <w:r w:rsidR="00067150" w:rsidRPr="007F45EF">
        <w:rPr>
          <w:rFonts w:cs="Arial"/>
          <w:lang w:val="es-ES_tradnl"/>
        </w:rPr>
        <w:t>asiste</w:t>
      </w:r>
      <w:r w:rsidR="00641DD9" w:rsidRPr="007F45EF">
        <w:rPr>
          <w:rFonts w:cs="Arial"/>
          <w:lang w:val="es-ES_tradnl"/>
        </w:rPr>
        <w:t xml:space="preserve">ntes que se encontraban en Ginebra y a los </w:t>
      </w:r>
      <w:r w:rsidR="00067150" w:rsidRPr="007F45EF">
        <w:rPr>
          <w:rFonts w:cs="Arial"/>
          <w:lang w:val="es-ES_tradnl"/>
        </w:rPr>
        <w:t>que participaron</w:t>
      </w:r>
      <w:r w:rsidR="00641DD9" w:rsidRPr="007F45EF">
        <w:rPr>
          <w:rFonts w:cs="Arial"/>
          <w:lang w:val="es-ES_tradnl"/>
        </w:rPr>
        <w:t xml:space="preserve"> por teleconferencia.</w:t>
      </w:r>
      <w:r w:rsidR="00091CA0" w:rsidRPr="00C00C61">
        <w:rPr>
          <w:rFonts w:cs="Arial"/>
          <w:lang w:val="es-ES"/>
        </w:rPr>
        <w:t xml:space="preserve"> </w:t>
      </w:r>
    </w:p>
    <w:p w:rsidR="006705F5" w:rsidRPr="00C00C61" w:rsidRDefault="006705F5" w:rsidP="006705F5">
      <w:pPr>
        <w:rPr>
          <w:rFonts w:cs="Arial"/>
          <w:lang w:val="es-ES"/>
        </w:rPr>
      </w:pPr>
    </w:p>
    <w:p w:rsidR="006705F5" w:rsidRPr="00C00C61" w:rsidRDefault="00803DD7" w:rsidP="006705F5">
      <w:pPr>
        <w:rPr>
          <w:rFonts w:cs="Arial"/>
          <w:lang w:val="es-ES"/>
        </w:rPr>
      </w:pPr>
      <w:r w:rsidRPr="00903A62">
        <w:rPr>
          <w:rFonts w:cs="Arial"/>
        </w:rPr>
        <w:fldChar w:fldCharType="begin"/>
      </w:r>
      <w:r w:rsidR="006705F5" w:rsidRPr="00C00C61">
        <w:rPr>
          <w:rFonts w:cs="Arial"/>
          <w:lang w:val="es-ES"/>
        </w:rPr>
        <w:instrText xml:space="preserve"> AUTONUM  </w:instrText>
      </w:r>
      <w:r w:rsidRPr="00903A62">
        <w:rPr>
          <w:rFonts w:cs="Arial"/>
        </w:rPr>
        <w:fldChar w:fldCharType="end"/>
      </w:r>
      <w:r w:rsidR="006705F5" w:rsidRPr="00C00C61">
        <w:rPr>
          <w:rFonts w:cs="Arial"/>
          <w:lang w:val="es-ES"/>
        </w:rPr>
        <w:tab/>
      </w:r>
      <w:r w:rsidR="003E31CF" w:rsidRPr="007F45EF">
        <w:rPr>
          <w:rFonts w:cs="Arial"/>
          <w:lang w:val="es-ES_tradnl"/>
        </w:rPr>
        <w:t>La lista de participantes figura en el Anexo I del presente informe.</w:t>
      </w:r>
      <w:r w:rsidR="00A60CF3" w:rsidRPr="00C00C61">
        <w:rPr>
          <w:rFonts w:cs="Arial"/>
          <w:lang w:val="es-ES"/>
        </w:rPr>
        <w:t xml:space="preserve"> </w:t>
      </w:r>
    </w:p>
    <w:p w:rsidR="006705F5" w:rsidRPr="00C00C61" w:rsidRDefault="006705F5" w:rsidP="006705F5">
      <w:pPr>
        <w:rPr>
          <w:rFonts w:cs="Arial"/>
          <w:lang w:val="es-ES"/>
        </w:rPr>
      </w:pPr>
    </w:p>
    <w:p w:rsidR="006705F5" w:rsidRPr="00C00C61" w:rsidRDefault="006705F5" w:rsidP="006705F5">
      <w:pPr>
        <w:rPr>
          <w:rFonts w:cs="Arial"/>
          <w:lang w:val="es-ES"/>
        </w:rPr>
      </w:pPr>
    </w:p>
    <w:p w:rsidR="006705F5" w:rsidRPr="00C00C61" w:rsidRDefault="003E31CF" w:rsidP="006705F5">
      <w:pPr>
        <w:pStyle w:val="Heading1"/>
        <w:rPr>
          <w:lang w:val="es-ES"/>
        </w:rPr>
      </w:pPr>
      <w:r w:rsidRPr="007F45EF">
        <w:rPr>
          <w:lang w:val="es-ES_tradnl"/>
        </w:rPr>
        <w:t>APROBACIÓN DEL ORDEN DEL DÍA</w:t>
      </w:r>
    </w:p>
    <w:p w:rsidR="006705F5" w:rsidRPr="00C00C61" w:rsidRDefault="006705F5" w:rsidP="006705F5">
      <w:pPr>
        <w:keepNext/>
        <w:rPr>
          <w:rFonts w:cs="Arial"/>
          <w:lang w:val="es-ES"/>
        </w:rPr>
      </w:pPr>
    </w:p>
    <w:p w:rsidR="00091CA0" w:rsidRPr="00C00C61" w:rsidRDefault="00803DD7" w:rsidP="006705F5">
      <w:pPr>
        <w:rPr>
          <w:rFonts w:cs="Arial"/>
          <w:lang w:val="es-ES"/>
        </w:rPr>
      </w:pPr>
      <w:r w:rsidRPr="00903A62">
        <w:rPr>
          <w:rFonts w:cs="Arial"/>
        </w:rPr>
        <w:fldChar w:fldCharType="begin"/>
      </w:r>
      <w:r w:rsidR="006705F5" w:rsidRPr="00C00C61">
        <w:rPr>
          <w:rFonts w:cs="Arial"/>
          <w:lang w:val="es-ES"/>
        </w:rPr>
        <w:instrText xml:space="preserve"> AUTONUM  </w:instrText>
      </w:r>
      <w:r w:rsidRPr="00903A62">
        <w:rPr>
          <w:rFonts w:cs="Arial"/>
        </w:rPr>
        <w:fldChar w:fldCharType="end"/>
      </w:r>
      <w:r w:rsidR="006705F5" w:rsidRPr="00C00C61">
        <w:rPr>
          <w:rFonts w:cs="Arial"/>
          <w:lang w:val="es-ES"/>
        </w:rPr>
        <w:tab/>
      </w:r>
      <w:r w:rsidR="003E31CF" w:rsidRPr="007F45EF">
        <w:rPr>
          <w:rFonts w:cs="Arial"/>
          <w:lang w:val="es-ES_tradnl"/>
        </w:rPr>
        <w:t>En la reunión se aprobó el proyecto de orden del día propuesto en el documento UPOV/EAF/12/1.</w:t>
      </w:r>
      <w:r w:rsidR="00091CA0" w:rsidRPr="00C00C61">
        <w:rPr>
          <w:rFonts w:cs="Arial"/>
          <w:lang w:val="es-ES"/>
        </w:rPr>
        <w:t xml:space="preserve"> </w:t>
      </w:r>
    </w:p>
    <w:p w:rsidR="006705F5" w:rsidRPr="00C00C61" w:rsidRDefault="006705F5" w:rsidP="006705F5">
      <w:pPr>
        <w:rPr>
          <w:rFonts w:cs="Arial"/>
          <w:lang w:val="es-ES"/>
        </w:rPr>
      </w:pPr>
    </w:p>
    <w:p w:rsidR="006705F5" w:rsidRPr="00C00C61" w:rsidRDefault="006705F5" w:rsidP="006705F5">
      <w:pPr>
        <w:rPr>
          <w:rFonts w:cs="Arial"/>
          <w:lang w:val="es-ES"/>
        </w:rPr>
      </w:pPr>
    </w:p>
    <w:p w:rsidR="006705F5" w:rsidRPr="00C00C61" w:rsidRDefault="003E31CF" w:rsidP="006705F5">
      <w:pPr>
        <w:pStyle w:val="Heading1"/>
        <w:rPr>
          <w:lang w:val="es-ES"/>
        </w:rPr>
      </w:pPr>
      <w:r w:rsidRPr="007F45EF">
        <w:rPr>
          <w:lang w:val="es-ES_tradnl"/>
        </w:rPr>
        <w:t>NOVEDADES RELATIVAS A UPOV PRISMA</w:t>
      </w:r>
      <w:r w:rsidR="00A60CF3" w:rsidRPr="00C00C61">
        <w:rPr>
          <w:lang w:val="es-ES"/>
        </w:rPr>
        <w:t xml:space="preserve"> </w:t>
      </w:r>
    </w:p>
    <w:p w:rsidR="006705F5" w:rsidRPr="00C00C61" w:rsidRDefault="006705F5" w:rsidP="006705F5">
      <w:pPr>
        <w:rPr>
          <w:rFonts w:cs="Arial"/>
          <w:lang w:val="es-ES"/>
        </w:rPr>
      </w:pPr>
    </w:p>
    <w:p w:rsidR="00091CA0" w:rsidRPr="00C00C61" w:rsidRDefault="00803DD7" w:rsidP="006705F5">
      <w:pPr>
        <w:rPr>
          <w:rFonts w:cs="Arial"/>
          <w:lang w:val="es-ES"/>
        </w:rPr>
      </w:pPr>
      <w:r w:rsidRPr="00903A62">
        <w:rPr>
          <w:rFonts w:cs="Arial"/>
        </w:rPr>
        <w:fldChar w:fldCharType="begin"/>
      </w:r>
      <w:r w:rsidR="006705F5" w:rsidRPr="00C00C61">
        <w:rPr>
          <w:rFonts w:cs="Arial"/>
          <w:lang w:val="es-ES"/>
        </w:rPr>
        <w:instrText xml:space="preserve"> AUTONUM  </w:instrText>
      </w:r>
      <w:r w:rsidRPr="00903A62">
        <w:rPr>
          <w:rFonts w:cs="Arial"/>
        </w:rPr>
        <w:fldChar w:fldCharType="end"/>
      </w:r>
      <w:r w:rsidR="006705F5" w:rsidRPr="00C00C61">
        <w:rPr>
          <w:rFonts w:cs="Arial"/>
          <w:lang w:val="es-ES"/>
        </w:rPr>
        <w:tab/>
      </w:r>
      <w:r w:rsidR="00870B6C" w:rsidRPr="007F45EF">
        <w:rPr>
          <w:rFonts w:cs="Arial"/>
          <w:lang w:val="es-ES_tradnl"/>
        </w:rPr>
        <w:t xml:space="preserve">En la reunión se examinó el documento UPOV/EAF/12/2 “Novedades relativas a UPOV PRISMA” y la Oficina de la Unión </w:t>
      </w:r>
      <w:r w:rsidR="007F45EF" w:rsidRPr="007F45EF">
        <w:rPr>
          <w:rFonts w:cs="Arial"/>
          <w:lang w:val="es-ES_tradnl"/>
        </w:rPr>
        <w:t xml:space="preserve">ofreció </w:t>
      </w:r>
      <w:r w:rsidR="00870B6C" w:rsidRPr="007F45EF">
        <w:rPr>
          <w:rFonts w:cs="Arial"/>
          <w:lang w:val="es-ES_tradnl"/>
        </w:rPr>
        <w:t>una ponencia sobre las últimas novedades relativas al formulario electrónico de solicitud</w:t>
      </w:r>
      <w:r w:rsidR="00EE0739" w:rsidRPr="007F45EF">
        <w:rPr>
          <w:rFonts w:cs="Arial"/>
          <w:lang w:val="es-ES_tradnl"/>
        </w:rPr>
        <w:t xml:space="preserve">, </w:t>
      </w:r>
      <w:r w:rsidR="00870B6C" w:rsidRPr="007F45EF">
        <w:rPr>
          <w:rFonts w:cs="Arial"/>
          <w:lang w:val="es-ES_tradnl"/>
        </w:rPr>
        <w:t>de la cual figura una copia en el Anexo II del presente documento.</w:t>
      </w:r>
      <w:r w:rsidR="00091CA0" w:rsidRPr="00C00C61">
        <w:rPr>
          <w:rFonts w:cs="Arial"/>
          <w:lang w:val="es-ES"/>
        </w:rPr>
        <w:t xml:space="preserve"> </w:t>
      </w:r>
    </w:p>
    <w:p w:rsidR="006705F5" w:rsidRPr="00C00C61" w:rsidRDefault="006705F5" w:rsidP="006705F5">
      <w:pPr>
        <w:rPr>
          <w:lang w:val="es-ES"/>
        </w:rPr>
      </w:pPr>
    </w:p>
    <w:p w:rsidR="006705F5" w:rsidRPr="00C00C61" w:rsidRDefault="006705F5" w:rsidP="006705F5">
      <w:pPr>
        <w:rPr>
          <w:lang w:val="es-ES"/>
        </w:rPr>
      </w:pPr>
    </w:p>
    <w:p w:rsidR="006705F5" w:rsidRPr="00C00C61" w:rsidRDefault="00870B6C" w:rsidP="006705F5">
      <w:pPr>
        <w:pStyle w:val="Heading2"/>
        <w:rPr>
          <w:rFonts w:cs="Arial"/>
          <w:lang w:val="es-ES"/>
        </w:rPr>
      </w:pPr>
      <w:r w:rsidRPr="007F45EF">
        <w:rPr>
          <w:rFonts w:cs="Arial"/>
          <w:lang w:val="es-ES_tradnl"/>
        </w:rPr>
        <w:t>Puesta en funcionamiento de la versión</w:t>
      </w:r>
      <w:r w:rsidR="00EE0739" w:rsidRPr="007F45EF">
        <w:rPr>
          <w:rFonts w:cs="Arial"/>
          <w:lang w:val="es-ES_tradnl"/>
        </w:rPr>
        <w:t> 2</w:t>
      </w:r>
      <w:r w:rsidRPr="007F45EF">
        <w:rPr>
          <w:rFonts w:cs="Arial"/>
          <w:lang w:val="es-ES_tradnl"/>
        </w:rPr>
        <w:t>.1 del EAF</w:t>
      </w:r>
    </w:p>
    <w:p w:rsidR="006705F5" w:rsidRPr="00C00C61" w:rsidRDefault="006705F5" w:rsidP="006705F5">
      <w:pPr>
        <w:pStyle w:val="Heading3"/>
        <w:rPr>
          <w:rFonts w:cs="Arial"/>
          <w:lang w:val="es-ES"/>
        </w:rPr>
      </w:pPr>
      <w:bookmarkStart w:id="2" w:name="_Toc442185537"/>
      <w:bookmarkStart w:id="3" w:name="_Toc442776593"/>
    </w:p>
    <w:bookmarkEnd w:id="2"/>
    <w:bookmarkEnd w:id="3"/>
    <w:p w:rsidR="006705F5" w:rsidRPr="00C00C61" w:rsidRDefault="00803DD7" w:rsidP="006705F5">
      <w:pPr>
        <w:rPr>
          <w:rFonts w:cs="Arial"/>
          <w:lang w:val="es-ES"/>
        </w:rPr>
      </w:pPr>
      <w:r w:rsidRPr="00903A62">
        <w:rPr>
          <w:rFonts w:cs="Arial"/>
        </w:rPr>
        <w:fldChar w:fldCharType="begin"/>
      </w:r>
      <w:r w:rsidR="006705F5" w:rsidRPr="00C00C61">
        <w:rPr>
          <w:rFonts w:cs="Arial"/>
          <w:lang w:val="es-ES"/>
        </w:rPr>
        <w:instrText xml:space="preserve"> AUTONUM  </w:instrText>
      </w:r>
      <w:r w:rsidRPr="00903A62">
        <w:rPr>
          <w:rFonts w:cs="Arial"/>
        </w:rPr>
        <w:fldChar w:fldCharType="end"/>
      </w:r>
      <w:r w:rsidR="006705F5" w:rsidRPr="00C00C61">
        <w:rPr>
          <w:rFonts w:cs="Arial"/>
          <w:lang w:val="es-ES"/>
        </w:rPr>
        <w:tab/>
      </w:r>
      <w:bookmarkStart w:id="4" w:name="_Toc457833223"/>
      <w:bookmarkStart w:id="5" w:name="_Toc461641447"/>
      <w:r w:rsidR="00870B6C" w:rsidRPr="007F45EF">
        <w:rPr>
          <w:lang w:val="es-ES_tradnl"/>
        </w:rPr>
        <w:t xml:space="preserve">Los </w:t>
      </w:r>
      <w:r w:rsidR="00B526AC" w:rsidRPr="007F45EF">
        <w:rPr>
          <w:lang w:val="es-ES_tradnl"/>
        </w:rPr>
        <w:t xml:space="preserve">asistentes a la reunión </w:t>
      </w:r>
      <w:r w:rsidR="00870B6C" w:rsidRPr="007F45EF">
        <w:rPr>
          <w:lang w:val="es-ES_tradnl"/>
        </w:rPr>
        <w:t>tomaron nota de que la versión 2.1 de UPOV PRISMA se puso en funcionamiento el 17 de septiembre de 2018.</w:t>
      </w:r>
      <w:r w:rsidR="006705F5" w:rsidRPr="00C00C61">
        <w:rPr>
          <w:rFonts w:cs="Arial"/>
          <w:lang w:val="es-ES"/>
        </w:rPr>
        <w:t xml:space="preserve"> </w:t>
      </w:r>
    </w:p>
    <w:p w:rsidR="006705F5" w:rsidRPr="00C00C61" w:rsidRDefault="006705F5" w:rsidP="006705F5">
      <w:pPr>
        <w:spacing w:line="360" w:lineRule="auto"/>
        <w:rPr>
          <w:rFonts w:cs="Arial"/>
          <w:lang w:val="es-ES"/>
        </w:rPr>
      </w:pPr>
    </w:p>
    <w:p w:rsidR="006705F5" w:rsidRPr="00C00C61" w:rsidRDefault="00870B6C" w:rsidP="006705F5">
      <w:pPr>
        <w:pStyle w:val="Heading3"/>
        <w:rPr>
          <w:rFonts w:cs="Arial"/>
          <w:lang w:val="es-ES"/>
        </w:rPr>
      </w:pPr>
      <w:r w:rsidRPr="007F45EF">
        <w:rPr>
          <w:rFonts w:cs="Arial"/>
          <w:lang w:val="es-ES_tradnl"/>
        </w:rPr>
        <w:t>Miembros de la UPOV participantes y cultivos o especies admitidos</w:t>
      </w:r>
    </w:p>
    <w:p w:rsidR="006705F5" w:rsidRPr="00C00C61" w:rsidRDefault="006705F5" w:rsidP="006705F5">
      <w:pPr>
        <w:keepNext/>
        <w:rPr>
          <w:rFonts w:cs="Arial"/>
          <w:sz w:val="18"/>
          <w:lang w:val="es-ES"/>
        </w:rPr>
      </w:pPr>
    </w:p>
    <w:p w:rsidR="00091CA0" w:rsidRPr="00C00C61" w:rsidRDefault="00803DD7" w:rsidP="006705F5">
      <w:pPr>
        <w:keepNext/>
        <w:rPr>
          <w:rFonts w:cs="Arial"/>
          <w:lang w:val="es-ES"/>
        </w:rPr>
      </w:pPr>
      <w:r w:rsidRPr="00903A62">
        <w:rPr>
          <w:rFonts w:cs="Arial"/>
        </w:rPr>
        <w:fldChar w:fldCharType="begin"/>
      </w:r>
      <w:r w:rsidR="006705F5" w:rsidRPr="00C00C61">
        <w:rPr>
          <w:rFonts w:cs="Arial"/>
          <w:lang w:val="es-ES"/>
        </w:rPr>
        <w:instrText xml:space="preserve"> AUTONUM  </w:instrText>
      </w:r>
      <w:r w:rsidRPr="00903A62">
        <w:rPr>
          <w:rFonts w:cs="Arial"/>
        </w:rPr>
        <w:fldChar w:fldCharType="end"/>
      </w:r>
      <w:r w:rsidR="006705F5" w:rsidRPr="00C00C61">
        <w:rPr>
          <w:rFonts w:cs="Arial"/>
          <w:lang w:val="es-ES"/>
        </w:rPr>
        <w:tab/>
      </w:r>
      <w:r w:rsidR="00870B6C" w:rsidRPr="007F45EF">
        <w:rPr>
          <w:lang w:val="es-ES_tradnl"/>
        </w:rPr>
        <w:t xml:space="preserve">Los </w:t>
      </w:r>
      <w:r w:rsidR="004E1FE3" w:rsidRPr="007F45EF">
        <w:rPr>
          <w:lang w:val="es-ES_tradnl"/>
        </w:rPr>
        <w:t xml:space="preserve">asistentes a la reunión </w:t>
      </w:r>
      <w:r w:rsidR="00870B6C" w:rsidRPr="007F45EF">
        <w:rPr>
          <w:lang w:val="es-ES_tradnl"/>
        </w:rPr>
        <w:t>tomaron nota de que en la versión 2.1 de UPOV PRISMA participan las siguientes oficinas de protección de las obtenciones vegetales</w:t>
      </w:r>
      <w:r w:rsidR="00EE0739" w:rsidRPr="007F45EF">
        <w:rPr>
          <w:lang w:val="es-ES_tradnl"/>
        </w:rPr>
        <w:t xml:space="preserve">, </w:t>
      </w:r>
      <w:r w:rsidR="00870B6C" w:rsidRPr="007F45EF">
        <w:rPr>
          <w:lang w:val="es-ES_tradnl"/>
        </w:rPr>
        <w:t>con los cultivos que se indican:</w:t>
      </w:r>
      <w:r w:rsidR="00091CA0" w:rsidRPr="00C00C61">
        <w:rPr>
          <w:rFonts w:cs="Arial"/>
          <w:lang w:val="es-ES"/>
        </w:rPr>
        <w:t xml:space="preserve"> </w:t>
      </w:r>
    </w:p>
    <w:p w:rsidR="006705F5" w:rsidRPr="00C00C61" w:rsidRDefault="006705F5" w:rsidP="006705F5">
      <w:pPr>
        <w:keepNext/>
        <w:rPr>
          <w:rFonts w:cs="Arial"/>
          <w:lang w:val="es-ES"/>
        </w:rPr>
      </w:pPr>
    </w:p>
    <w:tbl>
      <w:tblPr>
        <w:tblStyle w:val="TableGrid11"/>
        <w:tblW w:w="10201" w:type="dxa"/>
        <w:jc w:val="center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4A0" w:firstRow="1" w:lastRow="0" w:firstColumn="1" w:lastColumn="0" w:noHBand="0" w:noVBand="1"/>
      </w:tblPr>
      <w:tblGrid>
        <w:gridCol w:w="2122"/>
        <w:gridCol w:w="425"/>
        <w:gridCol w:w="1276"/>
        <w:gridCol w:w="1275"/>
        <w:gridCol w:w="5103"/>
      </w:tblGrid>
      <w:tr w:rsidR="006705F5" w:rsidRPr="001A1790" w:rsidTr="00641DD9">
        <w:trPr>
          <w:cantSplit/>
          <w:tblHeader/>
          <w:jc w:val="center"/>
        </w:trPr>
        <w:tc>
          <w:tcPr>
            <w:tcW w:w="2547" w:type="dxa"/>
            <w:gridSpan w:val="2"/>
            <w:shd w:val="clear" w:color="auto" w:fill="F2F2F2" w:themeFill="background1" w:themeFillShade="F2"/>
            <w:vAlign w:val="center"/>
          </w:tcPr>
          <w:p w:rsidR="006705F5" w:rsidRPr="009F5B1E" w:rsidRDefault="001D0BA3" w:rsidP="00DB7C82">
            <w:pPr>
              <w:keepNext/>
              <w:contextualSpacing/>
              <w:jc w:val="center"/>
              <w:rPr>
                <w:color w:val="000000"/>
                <w:sz w:val="17"/>
                <w:szCs w:val="17"/>
              </w:rPr>
            </w:pPr>
            <w:r w:rsidRPr="007F45EF">
              <w:rPr>
                <w:bCs/>
                <w:color w:val="000000"/>
                <w:sz w:val="17"/>
                <w:szCs w:val="17"/>
                <w:lang w:val="es-ES_tradnl"/>
              </w:rPr>
              <w:t>Autoridad</w:t>
            </w: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6705F5" w:rsidRPr="009F5B1E" w:rsidRDefault="001D0BA3" w:rsidP="00DB7C82">
            <w:pPr>
              <w:keepNext/>
              <w:contextualSpacing/>
              <w:jc w:val="center"/>
              <w:rPr>
                <w:color w:val="000000"/>
                <w:sz w:val="17"/>
                <w:szCs w:val="17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Participa en la versión</w:t>
            </w:r>
            <w:r w:rsidR="00EE0739" w:rsidRPr="007F45EF">
              <w:rPr>
                <w:color w:val="000000"/>
                <w:sz w:val="17"/>
                <w:szCs w:val="17"/>
                <w:lang w:val="es-ES_tradnl"/>
              </w:rPr>
              <w:t> 2</w:t>
            </w:r>
            <w:r w:rsidRPr="007F45EF">
              <w:rPr>
                <w:color w:val="000000"/>
                <w:sz w:val="17"/>
                <w:szCs w:val="17"/>
                <w:lang w:val="es-ES_tradnl"/>
              </w:rPr>
              <w:t>.0</w:t>
            </w:r>
          </w:p>
        </w:tc>
        <w:tc>
          <w:tcPr>
            <w:tcW w:w="1275" w:type="dxa"/>
            <w:shd w:val="clear" w:color="auto" w:fill="F2F2F2" w:themeFill="background1" w:themeFillShade="F2"/>
            <w:vAlign w:val="center"/>
          </w:tcPr>
          <w:p w:rsidR="006705F5" w:rsidRPr="00C00C61" w:rsidRDefault="001D0BA3" w:rsidP="00DB7C82">
            <w:pPr>
              <w:keepNext/>
              <w:contextualSpacing/>
              <w:jc w:val="center"/>
              <w:rPr>
                <w:color w:val="000000"/>
                <w:sz w:val="17"/>
                <w:szCs w:val="17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Participa actualmente en la versión</w:t>
            </w:r>
            <w:r w:rsidR="00EE0739" w:rsidRPr="007F45EF">
              <w:rPr>
                <w:color w:val="000000"/>
                <w:sz w:val="17"/>
                <w:szCs w:val="17"/>
                <w:lang w:val="es-ES_tradnl"/>
              </w:rPr>
              <w:t> 2</w:t>
            </w:r>
            <w:r w:rsidRPr="007F45EF">
              <w:rPr>
                <w:color w:val="000000"/>
                <w:sz w:val="17"/>
                <w:szCs w:val="17"/>
                <w:lang w:val="es-ES_tradnl"/>
              </w:rPr>
              <w:t>.1</w:t>
            </w:r>
          </w:p>
        </w:tc>
        <w:tc>
          <w:tcPr>
            <w:tcW w:w="5103" w:type="dxa"/>
            <w:shd w:val="clear" w:color="auto" w:fill="F2F2F2" w:themeFill="background1" w:themeFillShade="F2"/>
            <w:vAlign w:val="center"/>
          </w:tcPr>
          <w:p w:rsidR="006705F5" w:rsidRPr="00C00C61" w:rsidRDefault="001D0BA3" w:rsidP="00641DD9">
            <w:pPr>
              <w:keepNext/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Cultivos admitidos en la versión</w:t>
            </w:r>
            <w:r w:rsidR="00EE0739" w:rsidRPr="007F45EF">
              <w:rPr>
                <w:color w:val="000000"/>
                <w:sz w:val="17"/>
                <w:szCs w:val="17"/>
                <w:lang w:val="es-ES_tradnl"/>
              </w:rPr>
              <w:t> 2</w:t>
            </w:r>
            <w:r w:rsidRPr="007F45EF">
              <w:rPr>
                <w:color w:val="000000"/>
                <w:sz w:val="17"/>
                <w:szCs w:val="17"/>
                <w:lang w:val="es-ES_tradnl"/>
              </w:rPr>
              <w:t>.1</w:t>
            </w:r>
            <w:r w:rsidR="006705F5" w:rsidRPr="00C00C61">
              <w:rPr>
                <w:color w:val="000000"/>
                <w:sz w:val="17"/>
                <w:szCs w:val="17"/>
                <w:lang w:val="es-ES"/>
              </w:rPr>
              <w:t xml:space="preserve"> </w:t>
            </w:r>
          </w:p>
          <w:p w:rsidR="006705F5" w:rsidRPr="00C00C61" w:rsidRDefault="001D0BA3" w:rsidP="00DB7C82">
            <w:pPr>
              <w:keepNext/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highlight w:val="lightGray"/>
                <w:lang w:val="es-ES_tradnl"/>
              </w:rPr>
              <w:t>(las variaciones con respecto a la versión 2.0 se indican sombreadas en gris)</w:t>
            </w:r>
          </w:p>
        </w:tc>
      </w:tr>
      <w:tr w:rsidR="006814C2" w:rsidRPr="009F5B1E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keepNext/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Argentina</w:t>
            </w:r>
          </w:p>
        </w:tc>
        <w:tc>
          <w:tcPr>
            <w:tcW w:w="425" w:type="dxa"/>
            <w:noWrap/>
            <w:vAlign w:val="center"/>
            <w:hideMark/>
          </w:tcPr>
          <w:p w:rsidR="006814C2" w:rsidRPr="00DB7C82" w:rsidRDefault="006814C2" w:rsidP="00641DD9">
            <w:pPr>
              <w:keepNext/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color w:val="000000"/>
                <w:sz w:val="17"/>
                <w:szCs w:val="17"/>
              </w:rPr>
              <w:t>AR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keepNext/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keepNext/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9F5B1E" w:rsidRDefault="006814C2" w:rsidP="00DB7C82">
            <w:pPr>
              <w:keepNext/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7F45EF">
              <w:rPr>
                <w:color w:val="000000"/>
                <w:sz w:val="17"/>
                <w:szCs w:val="17"/>
                <w:highlight w:val="lightGray"/>
                <w:lang w:val="es-ES_tradnl"/>
              </w:rPr>
              <w:t>18 cultivos seleccionados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keepNext/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Australia</w:t>
            </w:r>
          </w:p>
        </w:tc>
        <w:tc>
          <w:tcPr>
            <w:tcW w:w="425" w:type="dxa"/>
            <w:noWrap/>
            <w:vAlign w:val="center"/>
            <w:hideMark/>
          </w:tcPr>
          <w:p w:rsidR="006814C2" w:rsidRPr="00DB7C82" w:rsidRDefault="006814C2" w:rsidP="00641DD9">
            <w:pPr>
              <w:keepNext/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color w:val="000000"/>
                <w:sz w:val="17"/>
                <w:szCs w:val="17"/>
              </w:rPr>
              <w:t>AU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keepNext/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keepNext/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keepNext/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Bolivia (Estado Plurinacional de)</w:t>
            </w:r>
          </w:p>
        </w:tc>
        <w:tc>
          <w:tcPr>
            <w:tcW w:w="425" w:type="dxa"/>
            <w:noWrap/>
            <w:vAlign w:val="center"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color w:val="000000"/>
                <w:sz w:val="17"/>
                <w:szCs w:val="17"/>
              </w:rPr>
              <w:t>BO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highlight w:val="lightGray"/>
                <w:lang w:val="es-ES_tradnl"/>
              </w:rPr>
              <w:t>Todos los géneros y especies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Canadá</w:t>
            </w:r>
          </w:p>
        </w:tc>
        <w:tc>
          <w:tcPr>
            <w:tcW w:w="425" w:type="dxa"/>
            <w:noWrap/>
            <w:vAlign w:val="center"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color w:val="000000"/>
                <w:sz w:val="17"/>
                <w:szCs w:val="17"/>
              </w:rPr>
              <w:t>CA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Todos los géneros y especies salvo algas, bacterias y hongos</w:t>
            </w:r>
          </w:p>
        </w:tc>
      </w:tr>
      <w:tr w:rsidR="003A79FB" w:rsidRPr="001A1790" w:rsidTr="004323C7">
        <w:trPr>
          <w:cantSplit/>
          <w:jc w:val="center"/>
        </w:trPr>
        <w:tc>
          <w:tcPr>
            <w:tcW w:w="2122" w:type="dxa"/>
            <w:vAlign w:val="center"/>
          </w:tcPr>
          <w:p w:rsidR="003A79FB" w:rsidRPr="009F5B1E" w:rsidRDefault="003A79FB" w:rsidP="004323C7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Chile</w:t>
            </w:r>
          </w:p>
        </w:tc>
        <w:tc>
          <w:tcPr>
            <w:tcW w:w="425" w:type="dxa"/>
            <w:noWrap/>
            <w:vAlign w:val="center"/>
            <w:hideMark/>
          </w:tcPr>
          <w:p w:rsidR="003A79FB" w:rsidRPr="00DB7C82" w:rsidRDefault="003A79FB" w:rsidP="004323C7">
            <w:pPr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color w:val="000000"/>
                <w:sz w:val="17"/>
                <w:szCs w:val="17"/>
              </w:rPr>
              <w:t>CL</w:t>
            </w:r>
          </w:p>
        </w:tc>
        <w:tc>
          <w:tcPr>
            <w:tcW w:w="1276" w:type="dxa"/>
            <w:vAlign w:val="center"/>
          </w:tcPr>
          <w:p w:rsidR="003A79FB" w:rsidRPr="009F5B1E" w:rsidRDefault="003A79FB" w:rsidP="004323C7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3A79FB" w:rsidRPr="009F5B1E" w:rsidRDefault="003A79FB" w:rsidP="004323C7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3A79FB" w:rsidRPr="00C00C61" w:rsidRDefault="003A79FB" w:rsidP="004323C7">
            <w:pPr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3A79FB" w:rsidRPr="009F5B1E" w:rsidTr="004323C7">
        <w:trPr>
          <w:cantSplit/>
          <w:jc w:val="center"/>
        </w:trPr>
        <w:tc>
          <w:tcPr>
            <w:tcW w:w="2122" w:type="dxa"/>
            <w:vAlign w:val="center"/>
          </w:tcPr>
          <w:p w:rsidR="003A79FB" w:rsidRPr="009F5B1E" w:rsidRDefault="003A79FB" w:rsidP="004323C7">
            <w:pPr>
              <w:contextualSpacing/>
              <w:jc w:val="left"/>
              <w:rPr>
                <w:sz w:val="17"/>
                <w:szCs w:val="17"/>
              </w:rPr>
            </w:pPr>
            <w:r w:rsidRPr="007F45EF">
              <w:rPr>
                <w:sz w:val="17"/>
                <w:szCs w:val="17"/>
                <w:lang w:val="es-ES_tradnl"/>
              </w:rPr>
              <w:t>China</w:t>
            </w:r>
          </w:p>
        </w:tc>
        <w:tc>
          <w:tcPr>
            <w:tcW w:w="425" w:type="dxa"/>
            <w:noWrap/>
            <w:vAlign w:val="center"/>
          </w:tcPr>
          <w:p w:rsidR="003A79FB" w:rsidRPr="00DB7C82" w:rsidRDefault="003A79FB" w:rsidP="004323C7">
            <w:pPr>
              <w:contextualSpacing/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CN</w:t>
            </w:r>
          </w:p>
        </w:tc>
        <w:tc>
          <w:tcPr>
            <w:tcW w:w="1276" w:type="dxa"/>
            <w:vAlign w:val="center"/>
          </w:tcPr>
          <w:p w:rsidR="003A79FB" w:rsidRPr="009F5B1E" w:rsidRDefault="003A79FB" w:rsidP="004323C7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3A79FB" w:rsidRPr="009F5B1E" w:rsidRDefault="003A79FB" w:rsidP="004323C7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3A79FB" w:rsidRPr="009F5B1E" w:rsidRDefault="003A79FB" w:rsidP="004323C7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 xml:space="preserve">Lechuga, </w:t>
            </w:r>
            <w:r w:rsidRPr="007F45EF">
              <w:rPr>
                <w:strike/>
                <w:color w:val="000000"/>
                <w:sz w:val="17"/>
                <w:szCs w:val="17"/>
                <w:highlight w:val="lightGray"/>
                <w:lang w:val="es-ES_tradnl"/>
              </w:rPr>
              <w:t>rosal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contextualSpacing/>
              <w:jc w:val="left"/>
              <w:rPr>
                <w:sz w:val="17"/>
                <w:szCs w:val="17"/>
              </w:rPr>
            </w:pPr>
            <w:r w:rsidRPr="007F45EF">
              <w:rPr>
                <w:sz w:val="17"/>
                <w:szCs w:val="17"/>
                <w:lang w:val="es-ES_tradnl"/>
              </w:rPr>
              <w:lastRenderedPageBreak/>
              <w:t>Colombia</w:t>
            </w:r>
          </w:p>
        </w:tc>
        <w:tc>
          <w:tcPr>
            <w:tcW w:w="425" w:type="dxa"/>
            <w:noWrap/>
            <w:vAlign w:val="center"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CO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  <w:highlight w:val="lightGray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highlight w:val="lightGray"/>
                <w:lang w:val="es-ES_tradnl"/>
              </w:rPr>
              <w:t>Todos los géneros y especies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6622D2">
            <w:pPr>
              <w:contextualSpacing/>
              <w:jc w:val="left"/>
              <w:rPr>
                <w:sz w:val="17"/>
                <w:szCs w:val="17"/>
              </w:rPr>
            </w:pPr>
            <w:r w:rsidRPr="007F45EF">
              <w:rPr>
                <w:sz w:val="17"/>
                <w:szCs w:val="17"/>
                <w:lang w:val="es-ES_tradnl"/>
              </w:rPr>
              <w:t>Costa</w:t>
            </w:r>
            <w:r w:rsidR="006622D2">
              <w:rPr>
                <w:sz w:val="17"/>
                <w:szCs w:val="17"/>
                <w:lang w:val="es-ES_tradnl"/>
              </w:rPr>
              <w:t> </w:t>
            </w:r>
            <w:r w:rsidRPr="007F45EF">
              <w:rPr>
                <w:sz w:val="17"/>
                <w:szCs w:val="17"/>
                <w:lang w:val="es-ES_tradnl"/>
              </w:rPr>
              <w:t>Rica</w:t>
            </w:r>
          </w:p>
        </w:tc>
        <w:tc>
          <w:tcPr>
            <w:tcW w:w="425" w:type="dxa"/>
            <w:noWrap/>
            <w:vAlign w:val="center"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CR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caps/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t>-</w:t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caps/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  <w:highlight w:val="lightGray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highlight w:val="lightGray"/>
                <w:lang w:val="es-ES_tradnl"/>
              </w:rPr>
              <w:t>Todos los géneros y especies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B62A95">
              <w:rPr>
                <w:color w:val="000000"/>
                <w:sz w:val="17"/>
                <w:szCs w:val="17"/>
                <w:lang w:val="es-ES_tradnl"/>
              </w:rPr>
              <w:t>Estados Unidos de América</w:t>
            </w:r>
          </w:p>
        </w:tc>
        <w:tc>
          <w:tcPr>
            <w:tcW w:w="425" w:type="dxa"/>
            <w:noWrap/>
            <w:vAlign w:val="center"/>
            <w:hideMark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color w:val="000000"/>
                <w:sz w:val="17"/>
                <w:szCs w:val="17"/>
              </w:rPr>
              <w:t>US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B62A95">
              <w:rPr>
                <w:color w:val="000000"/>
                <w:sz w:val="17"/>
                <w:szCs w:val="17"/>
                <w:highlight w:val="lightGray"/>
                <w:lang w:val="es-ES_tradnl"/>
              </w:rPr>
              <w:t>192 cultivos, entre ellos lechuga, papa/patata, soja y trigo</w:t>
            </w:r>
            <w:r w:rsidRPr="00C00C61">
              <w:rPr>
                <w:color w:val="000000"/>
                <w:sz w:val="17"/>
                <w:szCs w:val="17"/>
                <w:lang w:val="es-ES"/>
              </w:rPr>
              <w:t xml:space="preserve"> 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Francia</w:t>
            </w:r>
          </w:p>
        </w:tc>
        <w:tc>
          <w:tcPr>
            <w:tcW w:w="425" w:type="dxa"/>
            <w:noWrap/>
            <w:vAlign w:val="center"/>
            <w:hideMark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color w:val="000000"/>
                <w:sz w:val="17"/>
                <w:szCs w:val="17"/>
              </w:rPr>
              <w:t>FR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Georgia</w:t>
            </w:r>
          </w:p>
        </w:tc>
        <w:tc>
          <w:tcPr>
            <w:tcW w:w="425" w:type="dxa"/>
            <w:noWrap/>
            <w:vAlign w:val="center"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color w:val="000000"/>
                <w:sz w:val="17"/>
                <w:szCs w:val="17"/>
              </w:rPr>
              <w:t>GE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Maíz, trigo, haboncillo, alubia, manzano (variedades frutales), peral, cebada, avena, papa/patata, cerezo (cerezo dulce), frambueso, tomate, duraznero/melocotonero, avellano, zarzamora, soja, girasol, nogal, arándano, garbanzo</w:t>
            </w:r>
            <w:r>
              <w:rPr>
                <w:color w:val="000000"/>
                <w:sz w:val="17"/>
                <w:szCs w:val="17"/>
                <w:lang w:val="es-ES_tradnl"/>
              </w:rPr>
              <w:t xml:space="preserve"> y</w:t>
            </w:r>
            <w:r w:rsidRPr="007F45EF">
              <w:rPr>
                <w:color w:val="000000"/>
                <w:sz w:val="17"/>
                <w:szCs w:val="17"/>
                <w:lang w:val="es-ES_tradnl"/>
              </w:rPr>
              <w:t xml:space="preserve"> lenteja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Kenya</w:t>
            </w:r>
          </w:p>
        </w:tc>
        <w:tc>
          <w:tcPr>
            <w:tcW w:w="425" w:type="dxa"/>
            <w:noWrap/>
            <w:vAlign w:val="center"/>
            <w:hideMark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color w:val="000000"/>
                <w:sz w:val="17"/>
                <w:szCs w:val="17"/>
              </w:rPr>
              <w:t>KE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México</w:t>
            </w:r>
          </w:p>
        </w:tc>
        <w:tc>
          <w:tcPr>
            <w:tcW w:w="425" w:type="dxa"/>
            <w:noWrap/>
            <w:vAlign w:val="center"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color w:val="000000"/>
                <w:sz w:val="17"/>
                <w:szCs w:val="17"/>
              </w:rPr>
              <w:t>MX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highlight w:val="lightGray"/>
                <w:lang w:val="es-ES_tradnl"/>
              </w:rPr>
              <w:t>Todos los géneros y especies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Noruega</w:t>
            </w:r>
          </w:p>
        </w:tc>
        <w:tc>
          <w:tcPr>
            <w:tcW w:w="425" w:type="dxa"/>
            <w:noWrap/>
            <w:vAlign w:val="center"/>
            <w:hideMark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color w:val="000000"/>
                <w:sz w:val="17"/>
                <w:szCs w:val="17"/>
              </w:rPr>
              <w:t>NO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Nueva Zelandia</w:t>
            </w:r>
          </w:p>
        </w:tc>
        <w:tc>
          <w:tcPr>
            <w:tcW w:w="425" w:type="dxa"/>
            <w:noWrap/>
            <w:vAlign w:val="center"/>
            <w:hideMark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color w:val="000000"/>
                <w:sz w:val="17"/>
                <w:szCs w:val="17"/>
              </w:rPr>
              <w:t>NZ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C00C61" w:rsidRDefault="006814C2" w:rsidP="00DB7C82">
            <w:pPr>
              <w:keepNext/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Organización Africana de la Propiedad Intelectual (OAPI)</w:t>
            </w:r>
          </w:p>
        </w:tc>
        <w:tc>
          <w:tcPr>
            <w:tcW w:w="425" w:type="dxa"/>
            <w:noWrap/>
            <w:vAlign w:val="center"/>
          </w:tcPr>
          <w:p w:rsidR="006814C2" w:rsidRPr="00DB7C82" w:rsidRDefault="006814C2" w:rsidP="00641DD9">
            <w:pPr>
              <w:keepNext/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color w:val="000000"/>
                <w:sz w:val="17"/>
                <w:szCs w:val="17"/>
              </w:rPr>
              <w:t>OA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keepNext/>
              <w:contextualSpacing/>
              <w:jc w:val="center"/>
              <w:rPr>
                <w:caps/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t>-</w:t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keepNext/>
              <w:contextualSpacing/>
              <w:jc w:val="center"/>
              <w:rPr>
                <w:caps/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keepNext/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highlight w:val="lightGray"/>
                <w:lang w:val="es-ES_tradnl"/>
              </w:rPr>
              <w:t>Todos los géneros y especies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Países Bajos</w:t>
            </w:r>
          </w:p>
        </w:tc>
        <w:tc>
          <w:tcPr>
            <w:tcW w:w="425" w:type="dxa"/>
            <w:noWrap/>
            <w:vAlign w:val="center"/>
            <w:hideMark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color w:val="000000"/>
                <w:sz w:val="17"/>
                <w:szCs w:val="17"/>
              </w:rPr>
              <w:t>NL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814C2" w:rsidRPr="009F5B1E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keepNext/>
              <w:contextualSpacing/>
              <w:jc w:val="left"/>
              <w:rPr>
                <w:sz w:val="17"/>
                <w:szCs w:val="17"/>
              </w:rPr>
            </w:pPr>
            <w:r w:rsidRPr="007F45EF">
              <w:rPr>
                <w:sz w:val="17"/>
                <w:szCs w:val="17"/>
                <w:lang w:val="es-ES_tradnl"/>
              </w:rPr>
              <w:t>Paraguay</w:t>
            </w:r>
          </w:p>
        </w:tc>
        <w:tc>
          <w:tcPr>
            <w:tcW w:w="425" w:type="dxa"/>
            <w:noWrap/>
            <w:vAlign w:val="center"/>
          </w:tcPr>
          <w:p w:rsidR="006814C2" w:rsidRPr="00DB7C82" w:rsidRDefault="006814C2" w:rsidP="00641DD9">
            <w:pPr>
              <w:keepNext/>
              <w:contextualSpacing/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PY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9F5B1E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Soja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B62A95">
              <w:rPr>
                <w:color w:val="000000"/>
                <w:sz w:val="17"/>
                <w:szCs w:val="17"/>
                <w:lang w:val="es-ES_tradnl"/>
              </w:rPr>
              <w:t>Reino Unido</w:t>
            </w:r>
          </w:p>
        </w:tc>
        <w:tc>
          <w:tcPr>
            <w:tcW w:w="425" w:type="dxa"/>
            <w:noWrap/>
            <w:vAlign w:val="center"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color w:val="000000"/>
                <w:sz w:val="17"/>
                <w:szCs w:val="17"/>
              </w:rPr>
              <w:t>GB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caps/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t>-</w:t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caps/>
                <w:sz w:val="17"/>
                <w:szCs w:val="17"/>
                <w:highlight w:val="lightGray"/>
              </w:rPr>
            </w:pPr>
            <w:r w:rsidRPr="009F5B1E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  <w:highlight w:val="lightGray"/>
                <w:lang w:val="es-ES"/>
              </w:rPr>
            </w:pPr>
            <w:r w:rsidRPr="001A1790">
              <w:rPr>
                <w:color w:val="000000"/>
                <w:sz w:val="17"/>
                <w:szCs w:val="17"/>
                <w:highlight w:val="lightGray"/>
                <w:lang w:val="es-ES_tradnl"/>
              </w:rPr>
              <w:t xml:space="preserve"> </w:t>
            </w:r>
            <w:r w:rsidRPr="00B62A95">
              <w:rPr>
                <w:color w:val="000000"/>
                <w:sz w:val="17"/>
                <w:szCs w:val="17"/>
                <w:highlight w:val="lightGray"/>
                <w:lang w:val="es-ES_tradnl"/>
              </w:rPr>
              <w:t>Todos los géneros y especies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7F45EF">
              <w:rPr>
                <w:sz w:val="17"/>
                <w:szCs w:val="17"/>
                <w:lang w:val="es-ES_tradnl"/>
              </w:rPr>
              <w:t>República de Corea</w:t>
            </w:r>
          </w:p>
        </w:tc>
        <w:tc>
          <w:tcPr>
            <w:tcW w:w="425" w:type="dxa"/>
            <w:noWrap/>
            <w:vAlign w:val="center"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KR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caps/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t>-</w:t>
            </w:r>
          </w:p>
        </w:tc>
        <w:tc>
          <w:tcPr>
            <w:tcW w:w="1275" w:type="dxa"/>
          </w:tcPr>
          <w:p w:rsidR="006814C2" w:rsidRPr="009F5B1E" w:rsidRDefault="006814C2" w:rsidP="00641DD9">
            <w:pPr>
              <w:contextualSpacing/>
              <w:jc w:val="center"/>
              <w:rPr>
                <w:highlight w:val="lightGray"/>
              </w:rPr>
            </w:pPr>
            <w:r w:rsidRPr="009F5B1E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5103" w:type="dxa"/>
          </w:tcPr>
          <w:p w:rsidR="006814C2" w:rsidRPr="00C00C61" w:rsidRDefault="006814C2" w:rsidP="00DB7C82">
            <w:pPr>
              <w:contextualSpacing/>
              <w:rPr>
                <w:highlight w:val="lightGray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highlight w:val="lightGray"/>
                <w:lang w:val="es-ES_tradnl"/>
              </w:rPr>
              <w:t>Variedades frutales de manzano, lechuga, papa/patata, soja y rosal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keepNext/>
              <w:contextualSpacing/>
              <w:jc w:val="left"/>
              <w:rPr>
                <w:sz w:val="17"/>
                <w:szCs w:val="17"/>
              </w:rPr>
            </w:pPr>
            <w:r w:rsidRPr="007F45EF">
              <w:rPr>
                <w:sz w:val="17"/>
                <w:szCs w:val="17"/>
                <w:lang w:val="es-ES_tradnl"/>
              </w:rPr>
              <w:t>República de Moldova</w:t>
            </w:r>
          </w:p>
        </w:tc>
        <w:tc>
          <w:tcPr>
            <w:tcW w:w="425" w:type="dxa"/>
            <w:noWrap/>
            <w:vAlign w:val="center"/>
          </w:tcPr>
          <w:p w:rsidR="006814C2" w:rsidRPr="00DB7C82" w:rsidRDefault="006814C2" w:rsidP="00641DD9">
            <w:pPr>
              <w:keepNext/>
              <w:contextualSpacing/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MD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Maíz, trigo, guisante/arveja, cebada, ciruelo europeo, tomate, vid, pimiento, ají, pimentón, chile, girasol, nogal, variedades frutales de manzano, lechuga, papa/patata, rosal</w:t>
            </w:r>
            <w:r>
              <w:rPr>
                <w:color w:val="000000"/>
                <w:sz w:val="17"/>
                <w:szCs w:val="17"/>
                <w:lang w:val="es-ES_tradnl"/>
              </w:rPr>
              <w:t xml:space="preserve"> y</w:t>
            </w:r>
            <w:r w:rsidRPr="007F45EF">
              <w:rPr>
                <w:color w:val="000000"/>
                <w:sz w:val="17"/>
                <w:szCs w:val="17"/>
                <w:lang w:val="es-ES_tradnl"/>
              </w:rPr>
              <w:t xml:space="preserve"> soja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Serbia</w:t>
            </w:r>
          </w:p>
        </w:tc>
        <w:tc>
          <w:tcPr>
            <w:tcW w:w="425" w:type="dxa"/>
            <w:noWrap/>
            <w:vAlign w:val="center"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RS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caps/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t>-</w:t>
            </w:r>
          </w:p>
        </w:tc>
        <w:tc>
          <w:tcPr>
            <w:tcW w:w="1275" w:type="dxa"/>
          </w:tcPr>
          <w:p w:rsidR="006814C2" w:rsidRPr="009F5B1E" w:rsidRDefault="006814C2" w:rsidP="00641DD9">
            <w:pPr>
              <w:contextualSpacing/>
              <w:jc w:val="center"/>
              <w:rPr>
                <w:highlight w:val="lightGray"/>
              </w:rPr>
            </w:pPr>
            <w:r w:rsidRPr="009F5B1E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5103" w:type="dxa"/>
          </w:tcPr>
          <w:p w:rsidR="006814C2" w:rsidRPr="00C00C61" w:rsidRDefault="006814C2" w:rsidP="00DB7C82">
            <w:pPr>
              <w:contextualSpacing/>
              <w:rPr>
                <w:highlight w:val="lightGray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highlight w:val="lightGray"/>
                <w:lang w:val="es-ES_tradnl"/>
              </w:rPr>
              <w:t>Variedades frutales de manzano y rosal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B62A95">
              <w:rPr>
                <w:color w:val="000000"/>
                <w:sz w:val="17"/>
                <w:szCs w:val="17"/>
                <w:lang w:val="es-ES_tradnl"/>
              </w:rPr>
              <w:t>Sudáfrica</w:t>
            </w:r>
          </w:p>
        </w:tc>
        <w:tc>
          <w:tcPr>
            <w:tcW w:w="425" w:type="dxa"/>
            <w:noWrap/>
            <w:vAlign w:val="center"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ZA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caps/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t>-</w:t>
            </w:r>
          </w:p>
        </w:tc>
        <w:tc>
          <w:tcPr>
            <w:tcW w:w="1275" w:type="dxa"/>
          </w:tcPr>
          <w:p w:rsidR="006814C2" w:rsidRPr="009F5B1E" w:rsidRDefault="006814C2" w:rsidP="00641DD9">
            <w:pPr>
              <w:contextualSpacing/>
              <w:jc w:val="center"/>
              <w:rPr>
                <w:highlight w:val="lightGray"/>
              </w:rPr>
            </w:pPr>
            <w:r w:rsidRPr="009F5B1E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5103" w:type="dxa"/>
          </w:tcPr>
          <w:p w:rsidR="006814C2" w:rsidRPr="00C00C61" w:rsidRDefault="006814C2" w:rsidP="00DB7C82">
            <w:pPr>
              <w:contextualSpacing/>
              <w:rPr>
                <w:highlight w:val="lightGray"/>
                <w:lang w:val="es-ES"/>
              </w:rPr>
            </w:pPr>
            <w:r w:rsidRPr="00B62A95">
              <w:rPr>
                <w:color w:val="000000"/>
                <w:sz w:val="17"/>
                <w:szCs w:val="17"/>
                <w:highlight w:val="lightGray"/>
                <w:lang w:val="es-ES_tradnl"/>
              </w:rPr>
              <w:t>Todos los géneros y especies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B62A95">
              <w:rPr>
                <w:color w:val="000000"/>
                <w:sz w:val="17"/>
                <w:szCs w:val="17"/>
                <w:lang w:val="es-ES_tradnl"/>
              </w:rPr>
              <w:t>Suecia</w:t>
            </w:r>
          </w:p>
        </w:tc>
        <w:tc>
          <w:tcPr>
            <w:tcW w:w="425" w:type="dxa"/>
            <w:noWrap/>
            <w:vAlign w:val="center"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SE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caps/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t>-</w:t>
            </w:r>
          </w:p>
        </w:tc>
        <w:tc>
          <w:tcPr>
            <w:tcW w:w="1275" w:type="dxa"/>
          </w:tcPr>
          <w:p w:rsidR="006814C2" w:rsidRPr="009F5B1E" w:rsidRDefault="006814C2" w:rsidP="00641DD9">
            <w:pPr>
              <w:contextualSpacing/>
              <w:jc w:val="center"/>
              <w:rPr>
                <w:highlight w:val="lightGray"/>
              </w:rPr>
            </w:pPr>
            <w:r w:rsidRPr="009F5B1E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5103" w:type="dxa"/>
          </w:tcPr>
          <w:p w:rsidR="006814C2" w:rsidRPr="00C00C61" w:rsidRDefault="006814C2" w:rsidP="00DB7C82">
            <w:pPr>
              <w:contextualSpacing/>
              <w:rPr>
                <w:highlight w:val="lightGray"/>
                <w:lang w:val="es-ES"/>
              </w:rPr>
            </w:pPr>
            <w:r w:rsidRPr="00B62A95">
              <w:rPr>
                <w:color w:val="000000"/>
                <w:sz w:val="17"/>
                <w:szCs w:val="17"/>
                <w:highlight w:val="lightGray"/>
                <w:lang w:val="es-ES_tradnl"/>
              </w:rPr>
              <w:t>Todos los géneros y especies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B62A95">
              <w:rPr>
                <w:color w:val="000000"/>
                <w:sz w:val="17"/>
                <w:szCs w:val="17"/>
                <w:lang w:val="es-ES_tradnl"/>
              </w:rPr>
              <w:t>Suiza</w:t>
            </w:r>
          </w:p>
        </w:tc>
        <w:tc>
          <w:tcPr>
            <w:tcW w:w="425" w:type="dxa"/>
            <w:noWrap/>
            <w:vAlign w:val="center"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color w:val="000000"/>
                <w:sz w:val="17"/>
                <w:szCs w:val="17"/>
              </w:rPr>
              <w:t>CH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B62A95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B62A95">
              <w:rPr>
                <w:color w:val="000000"/>
                <w:sz w:val="17"/>
                <w:szCs w:val="17"/>
                <w:lang w:val="es-ES_tradnl"/>
              </w:rPr>
              <w:t>Túnez</w:t>
            </w:r>
          </w:p>
        </w:tc>
        <w:tc>
          <w:tcPr>
            <w:tcW w:w="425" w:type="dxa"/>
            <w:noWrap/>
            <w:vAlign w:val="center"/>
            <w:hideMark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color w:val="000000"/>
                <w:sz w:val="17"/>
                <w:szCs w:val="17"/>
              </w:rPr>
              <w:t>TN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B62A95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keepNext/>
              <w:contextualSpacing/>
              <w:jc w:val="left"/>
              <w:rPr>
                <w:sz w:val="17"/>
                <w:szCs w:val="17"/>
              </w:rPr>
            </w:pPr>
            <w:r w:rsidRPr="00B62A95">
              <w:rPr>
                <w:sz w:val="17"/>
                <w:szCs w:val="17"/>
                <w:lang w:val="es-ES_tradnl"/>
              </w:rPr>
              <w:t>Turquía</w:t>
            </w:r>
          </w:p>
        </w:tc>
        <w:tc>
          <w:tcPr>
            <w:tcW w:w="425" w:type="dxa"/>
            <w:noWrap/>
            <w:vAlign w:val="center"/>
          </w:tcPr>
          <w:p w:rsidR="006814C2" w:rsidRPr="00DB7C82" w:rsidRDefault="006814C2" w:rsidP="00641DD9">
            <w:pPr>
              <w:keepNext/>
              <w:contextualSpacing/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TR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B62A95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285A5E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7F45EF">
              <w:rPr>
                <w:color w:val="000000"/>
                <w:sz w:val="17"/>
                <w:szCs w:val="17"/>
                <w:lang w:val="es-ES_tradnl"/>
              </w:rPr>
              <w:t>Unión</w:t>
            </w:r>
            <w:r w:rsidR="00285A5E">
              <w:rPr>
                <w:color w:val="000000"/>
                <w:sz w:val="17"/>
                <w:szCs w:val="17"/>
                <w:lang w:val="es-ES_tradnl"/>
              </w:rPr>
              <w:t> </w:t>
            </w:r>
            <w:r w:rsidRPr="007F45EF">
              <w:rPr>
                <w:color w:val="000000"/>
                <w:sz w:val="17"/>
                <w:szCs w:val="17"/>
                <w:lang w:val="es-ES_tradnl"/>
              </w:rPr>
              <w:t>Europea</w:t>
            </w:r>
          </w:p>
        </w:tc>
        <w:tc>
          <w:tcPr>
            <w:tcW w:w="425" w:type="dxa"/>
            <w:noWrap/>
            <w:vAlign w:val="center"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color w:val="000000"/>
                <w:sz w:val="17"/>
                <w:szCs w:val="17"/>
              </w:rPr>
              <w:t>QZ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  <w:highlight w:val="lightGray"/>
                <w:lang w:val="es-ES"/>
              </w:rPr>
            </w:pPr>
            <w:r w:rsidRPr="007F45EF">
              <w:rPr>
                <w:color w:val="000000"/>
                <w:sz w:val="17"/>
                <w:szCs w:val="17"/>
                <w:highlight w:val="lightGray"/>
                <w:lang w:val="es-ES_tradnl"/>
              </w:rPr>
              <w:t>Plantas ornamentales y frutales, hortalizas, soja y papa/patata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vAlign w:val="center"/>
          </w:tcPr>
          <w:p w:rsidR="006814C2" w:rsidRPr="009F5B1E" w:rsidRDefault="006814C2" w:rsidP="00DB7C82">
            <w:pPr>
              <w:keepNext/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B62A95">
              <w:rPr>
                <w:color w:val="000000"/>
                <w:sz w:val="17"/>
                <w:szCs w:val="17"/>
                <w:lang w:val="es-ES_tradnl"/>
              </w:rPr>
              <w:t>Uruguay</w:t>
            </w:r>
          </w:p>
        </w:tc>
        <w:tc>
          <w:tcPr>
            <w:tcW w:w="425" w:type="dxa"/>
            <w:noWrap/>
            <w:vAlign w:val="center"/>
            <w:hideMark/>
          </w:tcPr>
          <w:p w:rsidR="006814C2" w:rsidRPr="00DB7C82" w:rsidRDefault="006814C2" w:rsidP="00641DD9">
            <w:pPr>
              <w:keepNext/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color w:val="000000"/>
                <w:sz w:val="17"/>
                <w:szCs w:val="17"/>
              </w:rPr>
              <w:t>UY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keepNext/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keepNext/>
              <w:contextualSpacing/>
              <w:jc w:val="center"/>
              <w:rPr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keepNext/>
              <w:contextualSpacing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B62A95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814C2" w:rsidRPr="001A1790" w:rsidTr="00641DD9">
        <w:trPr>
          <w:cantSplit/>
          <w:jc w:val="center"/>
        </w:trPr>
        <w:tc>
          <w:tcPr>
            <w:tcW w:w="2122" w:type="dxa"/>
            <w:tcBorders>
              <w:bottom w:val="single" w:sz="4" w:space="0" w:color="auto"/>
            </w:tcBorders>
            <w:vAlign w:val="center"/>
          </w:tcPr>
          <w:p w:rsidR="006814C2" w:rsidRPr="009F5B1E" w:rsidRDefault="006814C2" w:rsidP="004E7F34">
            <w:pPr>
              <w:contextualSpacing/>
              <w:jc w:val="left"/>
              <w:rPr>
                <w:color w:val="000000"/>
                <w:sz w:val="17"/>
                <w:szCs w:val="17"/>
              </w:rPr>
            </w:pPr>
            <w:r w:rsidRPr="00B62A95">
              <w:rPr>
                <w:color w:val="000000"/>
                <w:sz w:val="17"/>
                <w:szCs w:val="17"/>
                <w:lang w:val="es-ES_tradnl"/>
              </w:rPr>
              <w:t>Viet</w:t>
            </w:r>
            <w:r w:rsidR="004E7F34">
              <w:rPr>
                <w:color w:val="000000"/>
                <w:sz w:val="17"/>
                <w:szCs w:val="17"/>
                <w:lang w:val="es-ES_tradnl"/>
              </w:rPr>
              <w:t> </w:t>
            </w:r>
            <w:r w:rsidRPr="00B62A95">
              <w:rPr>
                <w:color w:val="000000"/>
                <w:sz w:val="17"/>
                <w:szCs w:val="17"/>
                <w:lang w:val="es-ES_tradnl"/>
              </w:rPr>
              <w:t>Nam</w:t>
            </w:r>
          </w:p>
        </w:tc>
        <w:tc>
          <w:tcPr>
            <w:tcW w:w="425" w:type="dxa"/>
            <w:tcBorders>
              <w:bottom w:val="single" w:sz="4" w:space="0" w:color="auto"/>
            </w:tcBorders>
            <w:noWrap/>
            <w:vAlign w:val="center"/>
          </w:tcPr>
          <w:p w:rsidR="006814C2" w:rsidRPr="00DB7C82" w:rsidRDefault="006814C2" w:rsidP="00641DD9">
            <w:pPr>
              <w:contextualSpacing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VN</w:t>
            </w:r>
          </w:p>
        </w:tc>
        <w:tc>
          <w:tcPr>
            <w:tcW w:w="1276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caps/>
                <w:sz w:val="17"/>
                <w:szCs w:val="17"/>
              </w:rPr>
            </w:pPr>
            <w:r w:rsidRPr="009F5B1E">
              <w:rPr>
                <w:caps/>
                <w:sz w:val="17"/>
                <w:szCs w:val="17"/>
              </w:rPr>
              <w:t>-</w:t>
            </w:r>
          </w:p>
        </w:tc>
        <w:tc>
          <w:tcPr>
            <w:tcW w:w="1275" w:type="dxa"/>
            <w:vAlign w:val="center"/>
          </w:tcPr>
          <w:p w:rsidR="006814C2" w:rsidRPr="009F5B1E" w:rsidRDefault="006814C2" w:rsidP="00641DD9">
            <w:pPr>
              <w:contextualSpacing/>
              <w:jc w:val="center"/>
              <w:rPr>
                <w:caps/>
                <w:sz w:val="17"/>
                <w:szCs w:val="17"/>
                <w:highlight w:val="lightGray"/>
              </w:rPr>
            </w:pPr>
            <w:r w:rsidRPr="009F5B1E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5103" w:type="dxa"/>
            <w:vAlign w:val="center"/>
          </w:tcPr>
          <w:p w:rsidR="006814C2" w:rsidRPr="00C00C61" w:rsidRDefault="006814C2" w:rsidP="00DB7C82">
            <w:pPr>
              <w:contextualSpacing/>
              <w:jc w:val="left"/>
              <w:rPr>
                <w:color w:val="000000"/>
                <w:sz w:val="17"/>
                <w:szCs w:val="17"/>
                <w:highlight w:val="lightGray"/>
                <w:lang w:val="es-ES"/>
              </w:rPr>
            </w:pPr>
            <w:r w:rsidRPr="00B62A95">
              <w:rPr>
                <w:color w:val="000000"/>
                <w:sz w:val="17"/>
                <w:szCs w:val="17"/>
                <w:lang w:val="es-ES_tradnl"/>
              </w:rPr>
              <w:t xml:space="preserve">Arroz, maíz, soja, cacahuete, tomate, papa/patata, pepino, rosal, crisantemo, </w:t>
            </w:r>
            <w:r w:rsidRPr="00B62A95">
              <w:rPr>
                <w:i/>
                <w:color w:val="000000"/>
                <w:sz w:val="17"/>
                <w:szCs w:val="17"/>
                <w:lang w:val="es-ES_tradnl"/>
              </w:rPr>
              <w:t>Anthurium</w:t>
            </w:r>
            <w:r w:rsidRPr="00B62A95">
              <w:rPr>
                <w:color w:val="000000"/>
                <w:sz w:val="17"/>
                <w:szCs w:val="17"/>
                <w:lang w:val="es-ES_tradnl"/>
              </w:rPr>
              <w:t>, naranjo, mango y pitahaya</w:t>
            </w:r>
          </w:p>
        </w:tc>
      </w:tr>
      <w:tr w:rsidR="006705F5" w:rsidRPr="00973D7E" w:rsidTr="00641DD9">
        <w:trPr>
          <w:cantSplit/>
          <w:jc w:val="center"/>
        </w:trPr>
        <w:tc>
          <w:tcPr>
            <w:tcW w:w="2547" w:type="dxa"/>
            <w:gridSpan w:val="2"/>
            <w:vAlign w:val="center"/>
          </w:tcPr>
          <w:p w:rsidR="006705F5" w:rsidRPr="00973D7E" w:rsidRDefault="00B62A95" w:rsidP="001A1790">
            <w:pPr>
              <w:ind w:right="365"/>
              <w:contextualSpacing/>
              <w:jc w:val="right"/>
              <w:rPr>
                <w:bCs/>
                <w:color w:val="000000"/>
                <w:sz w:val="17"/>
                <w:szCs w:val="17"/>
              </w:rPr>
            </w:pPr>
            <w:r w:rsidRPr="00B62A95">
              <w:rPr>
                <w:bCs/>
                <w:color w:val="000000"/>
                <w:sz w:val="17"/>
                <w:szCs w:val="17"/>
                <w:lang w:val="es-ES_tradnl"/>
              </w:rPr>
              <w:t>Total</w:t>
            </w:r>
          </w:p>
        </w:tc>
        <w:tc>
          <w:tcPr>
            <w:tcW w:w="1276" w:type="dxa"/>
            <w:vAlign w:val="center"/>
          </w:tcPr>
          <w:p w:rsidR="006705F5" w:rsidRPr="00973D7E" w:rsidRDefault="006705F5" w:rsidP="00641DD9">
            <w:pPr>
              <w:contextualSpacing/>
              <w:jc w:val="center"/>
              <w:rPr>
                <w:bCs/>
                <w:color w:val="000000"/>
                <w:sz w:val="17"/>
                <w:szCs w:val="17"/>
              </w:rPr>
            </w:pPr>
            <w:r w:rsidRPr="00973D7E">
              <w:rPr>
                <w:bCs/>
                <w:color w:val="000000"/>
                <w:sz w:val="17"/>
                <w:szCs w:val="17"/>
              </w:rPr>
              <w:t>22</w:t>
            </w:r>
          </w:p>
        </w:tc>
        <w:tc>
          <w:tcPr>
            <w:tcW w:w="1275" w:type="dxa"/>
            <w:vAlign w:val="center"/>
          </w:tcPr>
          <w:p w:rsidR="006705F5" w:rsidRPr="00973D7E" w:rsidRDefault="006705F5" w:rsidP="00641DD9">
            <w:pPr>
              <w:contextualSpacing/>
              <w:jc w:val="center"/>
              <w:rPr>
                <w:bCs/>
                <w:color w:val="000000"/>
                <w:sz w:val="17"/>
                <w:szCs w:val="17"/>
              </w:rPr>
            </w:pPr>
            <w:r w:rsidRPr="00973D7E">
              <w:rPr>
                <w:bCs/>
                <w:color w:val="000000"/>
                <w:sz w:val="17"/>
                <w:szCs w:val="17"/>
              </w:rPr>
              <w:t>30</w:t>
            </w:r>
          </w:p>
        </w:tc>
        <w:tc>
          <w:tcPr>
            <w:tcW w:w="5103" w:type="dxa"/>
            <w:vAlign w:val="center"/>
          </w:tcPr>
          <w:p w:rsidR="006705F5" w:rsidRPr="00973D7E" w:rsidRDefault="006705F5" w:rsidP="00641DD9">
            <w:pPr>
              <w:contextualSpacing/>
              <w:jc w:val="left"/>
              <w:rPr>
                <w:bCs/>
                <w:color w:val="000000"/>
                <w:sz w:val="17"/>
                <w:szCs w:val="17"/>
              </w:rPr>
            </w:pPr>
          </w:p>
        </w:tc>
      </w:tr>
    </w:tbl>
    <w:p w:rsidR="006705F5" w:rsidRDefault="006705F5" w:rsidP="006705F5">
      <w:pPr>
        <w:spacing w:line="360" w:lineRule="auto"/>
      </w:pPr>
    </w:p>
    <w:p w:rsidR="006705F5" w:rsidRPr="009F5B1E" w:rsidRDefault="001D0BA3" w:rsidP="006705F5">
      <w:pPr>
        <w:pStyle w:val="Heading3"/>
      </w:pPr>
      <w:r w:rsidRPr="00B62A95">
        <w:rPr>
          <w:lang w:val="es-ES_tradnl"/>
        </w:rPr>
        <w:t>Idiomas</w:t>
      </w:r>
    </w:p>
    <w:p w:rsidR="006705F5" w:rsidRPr="009F5B1E" w:rsidRDefault="006705F5" w:rsidP="006705F5">
      <w:pPr>
        <w:keepNext/>
      </w:pPr>
    </w:p>
    <w:p w:rsidR="006705F5" w:rsidRPr="00C00C61" w:rsidRDefault="00803DD7" w:rsidP="001A1790">
      <w:pPr>
        <w:spacing w:after="240"/>
        <w:rPr>
          <w:lang w:val="es-ES"/>
        </w:rPr>
      </w:pPr>
      <w:r w:rsidRPr="009F5B1E">
        <w:fldChar w:fldCharType="begin"/>
      </w:r>
      <w:r w:rsidR="006705F5" w:rsidRPr="00C00C61">
        <w:rPr>
          <w:lang w:val="es-ES"/>
        </w:rPr>
        <w:instrText xml:space="preserve"> AUTONUM  </w:instrText>
      </w:r>
      <w:r w:rsidRPr="009F5B1E">
        <w:fldChar w:fldCharType="end"/>
      </w:r>
      <w:r w:rsidR="006705F5" w:rsidRPr="00C00C61">
        <w:rPr>
          <w:lang w:val="es-ES"/>
        </w:rPr>
        <w:tab/>
      </w:r>
      <w:r w:rsidR="00F36782" w:rsidRPr="000A0092">
        <w:rPr>
          <w:lang w:val="es-ES_tradnl"/>
        </w:rPr>
        <w:t xml:space="preserve">Los </w:t>
      </w:r>
      <w:r w:rsidR="00F209E0" w:rsidRPr="000A0092">
        <w:rPr>
          <w:lang w:val="es-ES_tradnl"/>
        </w:rPr>
        <w:t xml:space="preserve">asistentes a la reunión </w:t>
      </w:r>
      <w:r w:rsidR="00F36782" w:rsidRPr="000A0092">
        <w:rPr>
          <w:lang w:val="es-ES_tradnl"/>
        </w:rPr>
        <w:t>tomaron nota de que</w:t>
      </w:r>
      <w:r w:rsidR="00F36782" w:rsidRPr="000A0092">
        <w:rPr>
          <w:rFonts w:cs="Arial"/>
          <w:lang w:val="es-ES_tradnl"/>
        </w:rPr>
        <w:t xml:space="preserve"> </w:t>
      </w:r>
      <w:r w:rsidR="00F36782" w:rsidRPr="000A0092">
        <w:rPr>
          <w:lang w:val="es-ES_tradnl"/>
        </w:rPr>
        <w:t xml:space="preserve">en la versión 2.1 se han introducido nuevos idiomas para la navegación y en los formularios de salida (se indican </w:t>
      </w:r>
      <w:r w:rsidR="00F36782" w:rsidRPr="000A0092">
        <w:rPr>
          <w:highlight w:val="lightGray"/>
          <w:lang w:val="es-ES_tradnl"/>
        </w:rPr>
        <w:t>sombreados</w:t>
      </w:r>
      <w:r w:rsidR="00F36782" w:rsidRPr="000A0092">
        <w:rPr>
          <w:lang w:val="es-ES_tradnl"/>
        </w:rPr>
        <w:t xml:space="preserve"> a continuación):</w:t>
      </w:r>
    </w:p>
    <w:tbl>
      <w:tblPr>
        <w:tblW w:w="9000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00"/>
        <w:gridCol w:w="4500"/>
      </w:tblGrid>
      <w:tr w:rsidR="006705F5" w:rsidRPr="001A1790" w:rsidTr="000A0092">
        <w:trPr>
          <w:cantSplit/>
          <w:jc w:val="center"/>
        </w:trPr>
        <w:tc>
          <w:tcPr>
            <w:tcW w:w="20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705F5" w:rsidRPr="00F1709D" w:rsidRDefault="00FD3861" w:rsidP="00DB7C82">
            <w:pPr>
              <w:jc w:val="center"/>
              <w:rPr>
                <w:rFonts w:ascii="Times New Roman" w:eastAsia="Calibri" w:hAnsi="Times New Roman"/>
                <w:sz w:val="17"/>
                <w:szCs w:val="17"/>
              </w:rPr>
            </w:pPr>
            <w:r w:rsidRPr="000A0092">
              <w:rPr>
                <w:rFonts w:eastAsia="Calibri"/>
                <w:sz w:val="17"/>
                <w:szCs w:val="17"/>
                <w:lang w:val="es-ES_tradnl"/>
              </w:rPr>
              <w:t>Idiomas de navegación</w:t>
            </w:r>
          </w:p>
        </w:tc>
        <w:tc>
          <w:tcPr>
            <w:tcW w:w="20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705F5" w:rsidRPr="00C00C61" w:rsidRDefault="00FD3861" w:rsidP="00DB7C82">
            <w:pPr>
              <w:jc w:val="center"/>
              <w:rPr>
                <w:rFonts w:ascii="Times New Roman" w:eastAsia="Calibri" w:hAnsi="Times New Roman"/>
                <w:sz w:val="17"/>
                <w:szCs w:val="17"/>
                <w:lang w:val="es-ES"/>
              </w:rPr>
            </w:pPr>
            <w:r w:rsidRPr="000A0092">
              <w:rPr>
                <w:rFonts w:eastAsia="Calibri"/>
                <w:sz w:val="17"/>
                <w:szCs w:val="17"/>
                <w:lang w:val="es-ES_tradnl"/>
              </w:rPr>
              <w:t>Idiomas de los formularios de salida</w:t>
            </w:r>
          </w:p>
        </w:tc>
      </w:tr>
      <w:tr w:rsidR="006705F5" w:rsidRPr="00F1709D" w:rsidTr="000A0092">
        <w:trPr>
          <w:cantSplit/>
          <w:jc w:val="center"/>
        </w:trPr>
        <w:tc>
          <w:tcPr>
            <w:tcW w:w="20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8D220A" w:rsidRPr="00F1709D" w:rsidRDefault="008D220A" w:rsidP="006705F5">
            <w:pPr>
              <w:numPr>
                <w:ilvl w:val="0"/>
                <w:numId w:val="2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0A0092">
              <w:rPr>
                <w:sz w:val="17"/>
                <w:szCs w:val="17"/>
                <w:lang w:val="es-ES_tradnl"/>
              </w:rPr>
              <w:t>Alemán</w:t>
            </w:r>
          </w:p>
          <w:p w:rsidR="008D220A" w:rsidRPr="00F1709D" w:rsidRDefault="008D220A" w:rsidP="008D220A">
            <w:pPr>
              <w:numPr>
                <w:ilvl w:val="0"/>
                <w:numId w:val="2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0A0092">
              <w:rPr>
                <w:sz w:val="17"/>
                <w:szCs w:val="17"/>
                <w:lang w:val="es-ES_tradnl"/>
              </w:rPr>
              <w:t>Chino</w:t>
            </w:r>
          </w:p>
          <w:p w:rsidR="008D220A" w:rsidRPr="00F1709D" w:rsidRDefault="008D220A" w:rsidP="006705F5">
            <w:pPr>
              <w:numPr>
                <w:ilvl w:val="0"/>
                <w:numId w:val="2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0A0092">
              <w:rPr>
                <w:sz w:val="17"/>
                <w:szCs w:val="17"/>
                <w:highlight w:val="lightGray"/>
                <w:lang w:val="es-ES_tradnl"/>
              </w:rPr>
              <w:t>Coreano</w:t>
            </w:r>
            <w:r w:rsidRPr="000A0092">
              <w:rPr>
                <w:sz w:val="17"/>
                <w:szCs w:val="17"/>
                <w:lang w:val="es-ES_tradnl"/>
              </w:rPr>
              <w:t xml:space="preserve"> (nuevo)</w:t>
            </w:r>
          </w:p>
          <w:p w:rsidR="008D220A" w:rsidRPr="00F1709D" w:rsidRDefault="008D220A" w:rsidP="006705F5">
            <w:pPr>
              <w:numPr>
                <w:ilvl w:val="0"/>
                <w:numId w:val="2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0A0092">
              <w:rPr>
                <w:sz w:val="17"/>
                <w:szCs w:val="17"/>
                <w:lang w:val="es-ES_tradnl"/>
              </w:rPr>
              <w:t>Español</w:t>
            </w:r>
          </w:p>
          <w:p w:rsidR="008D220A" w:rsidRPr="00F1709D" w:rsidRDefault="008D220A" w:rsidP="006705F5">
            <w:pPr>
              <w:numPr>
                <w:ilvl w:val="0"/>
                <w:numId w:val="2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0A0092">
              <w:rPr>
                <w:sz w:val="17"/>
                <w:szCs w:val="17"/>
                <w:lang w:val="es-ES_tradnl"/>
              </w:rPr>
              <w:t>Francés</w:t>
            </w:r>
          </w:p>
          <w:p w:rsidR="008D220A" w:rsidRPr="00F1709D" w:rsidRDefault="008D220A" w:rsidP="006705F5">
            <w:pPr>
              <w:numPr>
                <w:ilvl w:val="0"/>
                <w:numId w:val="2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0A0092">
              <w:rPr>
                <w:sz w:val="17"/>
                <w:szCs w:val="17"/>
                <w:lang w:val="es-ES_tradnl"/>
              </w:rPr>
              <w:t>Inglés</w:t>
            </w:r>
          </w:p>
          <w:p w:rsidR="008D220A" w:rsidRPr="00F1709D" w:rsidRDefault="008D220A" w:rsidP="006705F5">
            <w:pPr>
              <w:numPr>
                <w:ilvl w:val="0"/>
                <w:numId w:val="2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0A0092">
              <w:rPr>
                <w:sz w:val="17"/>
                <w:szCs w:val="17"/>
                <w:lang w:val="es-ES_tradnl"/>
              </w:rPr>
              <w:t>Japonés</w:t>
            </w:r>
          </w:p>
          <w:p w:rsidR="008D220A" w:rsidRPr="00F1709D" w:rsidRDefault="008D220A" w:rsidP="006705F5">
            <w:pPr>
              <w:numPr>
                <w:ilvl w:val="0"/>
                <w:numId w:val="2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0A0092">
              <w:rPr>
                <w:sz w:val="17"/>
                <w:szCs w:val="17"/>
                <w:highlight w:val="lightGray"/>
                <w:lang w:val="es-ES_tradnl"/>
              </w:rPr>
              <w:t>Turco</w:t>
            </w:r>
            <w:r w:rsidRPr="000A0092">
              <w:rPr>
                <w:sz w:val="17"/>
                <w:szCs w:val="17"/>
                <w:lang w:val="es-ES_tradnl"/>
              </w:rPr>
              <w:t xml:space="preserve"> (nuevo)</w:t>
            </w:r>
          </w:p>
          <w:p w:rsidR="006705F5" w:rsidRPr="00F1709D" w:rsidRDefault="008D220A" w:rsidP="00DB7C82">
            <w:pPr>
              <w:numPr>
                <w:ilvl w:val="0"/>
                <w:numId w:val="2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0A0092">
              <w:rPr>
                <w:sz w:val="17"/>
                <w:szCs w:val="17"/>
                <w:highlight w:val="lightGray"/>
                <w:lang w:val="es-ES_tradnl"/>
              </w:rPr>
              <w:t>Vietnamita</w:t>
            </w:r>
            <w:r w:rsidRPr="000A0092">
              <w:rPr>
                <w:sz w:val="17"/>
                <w:szCs w:val="17"/>
                <w:lang w:val="es-ES_tradnl"/>
              </w:rPr>
              <w:t xml:space="preserve"> (nuevo)</w:t>
            </w:r>
          </w:p>
        </w:tc>
        <w:tc>
          <w:tcPr>
            <w:tcW w:w="204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6705F5" w:rsidRPr="00F1709D" w:rsidRDefault="00FD3861" w:rsidP="006705F5">
            <w:pPr>
              <w:numPr>
                <w:ilvl w:val="0"/>
                <w:numId w:val="3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0A0092">
              <w:rPr>
                <w:sz w:val="17"/>
                <w:szCs w:val="17"/>
                <w:lang w:val="es-ES_tradnl"/>
              </w:rPr>
              <w:t>Georgiano</w:t>
            </w:r>
          </w:p>
          <w:p w:rsidR="006705F5" w:rsidRPr="00F1709D" w:rsidRDefault="00FD3861" w:rsidP="006705F5">
            <w:pPr>
              <w:numPr>
                <w:ilvl w:val="0"/>
                <w:numId w:val="3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0A0092">
              <w:rPr>
                <w:sz w:val="17"/>
                <w:szCs w:val="17"/>
                <w:lang w:val="es-ES_tradnl"/>
              </w:rPr>
              <w:t>Noruego</w:t>
            </w:r>
          </w:p>
          <w:p w:rsidR="006705F5" w:rsidRPr="00F1709D" w:rsidRDefault="00FD3861" w:rsidP="006705F5">
            <w:pPr>
              <w:numPr>
                <w:ilvl w:val="0"/>
                <w:numId w:val="3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0A0092">
              <w:rPr>
                <w:sz w:val="17"/>
                <w:szCs w:val="17"/>
                <w:lang w:val="es-ES_tradnl"/>
              </w:rPr>
              <w:t>Rumano</w:t>
            </w:r>
          </w:p>
          <w:p w:rsidR="006705F5" w:rsidRPr="00F1709D" w:rsidRDefault="00FD3861" w:rsidP="006705F5">
            <w:pPr>
              <w:numPr>
                <w:ilvl w:val="0"/>
                <w:numId w:val="3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0A0092">
              <w:rPr>
                <w:sz w:val="17"/>
                <w:szCs w:val="17"/>
                <w:highlight w:val="lightGray"/>
                <w:lang w:val="es-ES_tradnl"/>
              </w:rPr>
              <w:t>Serbio</w:t>
            </w:r>
            <w:r w:rsidRPr="000A0092">
              <w:rPr>
                <w:sz w:val="17"/>
                <w:szCs w:val="17"/>
                <w:lang w:val="es-ES_tradnl"/>
              </w:rPr>
              <w:t xml:space="preserve"> (nuevo)</w:t>
            </w:r>
          </w:p>
          <w:p w:rsidR="006705F5" w:rsidRPr="00F1709D" w:rsidRDefault="00FD3861" w:rsidP="006705F5">
            <w:pPr>
              <w:numPr>
                <w:ilvl w:val="0"/>
                <w:numId w:val="3"/>
              </w:numPr>
              <w:jc w:val="left"/>
              <w:rPr>
                <w:rFonts w:ascii="Times New Roman" w:hAnsi="Times New Roman"/>
                <w:sz w:val="17"/>
                <w:szCs w:val="17"/>
              </w:rPr>
            </w:pPr>
            <w:r w:rsidRPr="000A0092">
              <w:rPr>
                <w:sz w:val="17"/>
                <w:szCs w:val="17"/>
                <w:highlight w:val="lightGray"/>
                <w:lang w:val="es-ES_tradnl"/>
              </w:rPr>
              <w:t>Sueco</w:t>
            </w:r>
            <w:r w:rsidRPr="000A0092">
              <w:rPr>
                <w:sz w:val="17"/>
                <w:szCs w:val="17"/>
                <w:lang w:val="es-ES_tradnl"/>
              </w:rPr>
              <w:t xml:space="preserve"> (nuevo)</w:t>
            </w:r>
          </w:p>
          <w:p w:rsidR="006705F5" w:rsidRPr="00F1709D" w:rsidRDefault="006705F5" w:rsidP="00641DD9">
            <w:pPr>
              <w:jc w:val="left"/>
              <w:rPr>
                <w:rFonts w:ascii="Times New Roman" w:eastAsia="Calibri" w:hAnsi="Times New Roman"/>
                <w:sz w:val="17"/>
                <w:szCs w:val="17"/>
              </w:rPr>
            </w:pPr>
            <w:r w:rsidRPr="00F1709D">
              <w:rPr>
                <w:rFonts w:eastAsia="Calibri"/>
                <w:sz w:val="17"/>
                <w:szCs w:val="17"/>
              </w:rPr>
              <w:t> </w:t>
            </w:r>
          </w:p>
        </w:tc>
      </w:tr>
    </w:tbl>
    <w:p w:rsidR="006705F5" w:rsidRPr="009B21DD" w:rsidRDefault="006705F5" w:rsidP="006705F5">
      <w:pPr>
        <w:spacing w:line="360" w:lineRule="auto"/>
      </w:pPr>
    </w:p>
    <w:p w:rsidR="006705F5" w:rsidRPr="00680FD8" w:rsidRDefault="00FD3861" w:rsidP="006705F5">
      <w:pPr>
        <w:pStyle w:val="Heading3"/>
      </w:pPr>
      <w:r w:rsidRPr="000A0092">
        <w:rPr>
          <w:lang w:val="es-ES_tradnl"/>
        </w:rPr>
        <w:lastRenderedPageBreak/>
        <w:t>Nuevas funciones</w:t>
      </w:r>
    </w:p>
    <w:p w:rsidR="006705F5" w:rsidRDefault="006705F5" w:rsidP="006705F5">
      <w:pPr>
        <w:keepNext/>
      </w:pPr>
    </w:p>
    <w:p w:rsidR="00091CA0" w:rsidRPr="00C00C61" w:rsidRDefault="00803DD7" w:rsidP="006705F5">
      <w:pPr>
        <w:keepNext/>
        <w:rPr>
          <w:lang w:val="es-ES"/>
        </w:rPr>
      </w:pPr>
      <w:r w:rsidRPr="009F5B1E">
        <w:fldChar w:fldCharType="begin"/>
      </w:r>
      <w:r w:rsidR="006705F5" w:rsidRPr="00C00C61">
        <w:rPr>
          <w:lang w:val="es-ES"/>
        </w:rPr>
        <w:instrText xml:space="preserve"> AUTONUM  </w:instrText>
      </w:r>
      <w:r w:rsidRPr="009F5B1E">
        <w:fldChar w:fldCharType="end"/>
      </w:r>
      <w:r w:rsidR="006705F5" w:rsidRPr="00C00C61">
        <w:rPr>
          <w:lang w:val="es-ES"/>
        </w:rPr>
        <w:tab/>
      </w:r>
      <w:r w:rsidR="00FD3861" w:rsidRPr="000A0092">
        <w:rPr>
          <w:lang w:val="es-ES_tradnl"/>
        </w:rPr>
        <w:t xml:space="preserve">Los participantes </w:t>
      </w:r>
      <w:r w:rsidR="00FF7405" w:rsidRPr="000A0092">
        <w:rPr>
          <w:lang w:val="es-ES_tradnl"/>
        </w:rPr>
        <w:t xml:space="preserve">en la reunión </w:t>
      </w:r>
      <w:r w:rsidR="00FD3861" w:rsidRPr="000A0092">
        <w:rPr>
          <w:lang w:val="es-ES_tradnl"/>
        </w:rPr>
        <w:t xml:space="preserve">asistieron a una </w:t>
      </w:r>
      <w:r w:rsidR="00205A6B" w:rsidRPr="000A0092">
        <w:rPr>
          <w:lang w:val="es-ES_tradnl"/>
        </w:rPr>
        <w:t>exposi</w:t>
      </w:r>
      <w:r w:rsidR="008868C9" w:rsidRPr="000A0092">
        <w:rPr>
          <w:lang w:val="es-ES_tradnl"/>
        </w:rPr>
        <w:t xml:space="preserve">ción </w:t>
      </w:r>
      <w:r w:rsidR="00FD3861" w:rsidRPr="000A0092">
        <w:rPr>
          <w:lang w:val="es-ES_tradnl"/>
        </w:rPr>
        <w:t xml:space="preserve">de las nuevas funciones introducidas </w:t>
      </w:r>
      <w:r w:rsidR="00FD3861" w:rsidRPr="000A0092">
        <w:rPr>
          <w:rFonts w:cs="Arial"/>
          <w:lang w:val="es-ES_tradnl"/>
        </w:rPr>
        <w:t>en</w:t>
      </w:r>
      <w:r w:rsidR="00FD3861" w:rsidRPr="000A0092">
        <w:rPr>
          <w:lang w:val="es-ES_tradnl"/>
        </w:rPr>
        <w:t xml:space="preserve"> la versión</w:t>
      </w:r>
      <w:r w:rsidR="00EE0739" w:rsidRPr="000A0092">
        <w:rPr>
          <w:lang w:val="es-ES_tradnl"/>
        </w:rPr>
        <w:t> 2</w:t>
      </w:r>
      <w:r w:rsidR="00FD3861" w:rsidRPr="000A0092">
        <w:rPr>
          <w:lang w:val="es-ES_tradnl"/>
        </w:rPr>
        <w:t>.1:</w:t>
      </w:r>
      <w:r w:rsidR="00091CA0" w:rsidRPr="00C00C61">
        <w:rPr>
          <w:lang w:val="es-ES"/>
        </w:rPr>
        <w:t xml:space="preserve"> </w:t>
      </w:r>
    </w:p>
    <w:p w:rsidR="006705F5" w:rsidRPr="00C00C61" w:rsidRDefault="006705F5" w:rsidP="006705F5">
      <w:pPr>
        <w:keepNext/>
        <w:rPr>
          <w:sz w:val="16"/>
          <w:lang w:val="es-ES"/>
        </w:rPr>
      </w:pPr>
    </w:p>
    <w:p w:rsidR="00091CA0" w:rsidRPr="00C00C61" w:rsidRDefault="008868C9" w:rsidP="006705F5">
      <w:pPr>
        <w:pStyle w:val="ListParagraph"/>
        <w:keepNext/>
        <w:numPr>
          <w:ilvl w:val="0"/>
          <w:numId w:val="4"/>
        </w:numPr>
        <w:rPr>
          <w:rFonts w:ascii="Arial" w:hAnsi="Arial" w:cs="Arial"/>
          <w:sz w:val="20"/>
          <w:lang w:val="es-ES"/>
        </w:rPr>
      </w:pPr>
      <w:r w:rsidRPr="000A0092">
        <w:rPr>
          <w:rFonts w:ascii="Arial" w:hAnsi="Arial" w:cs="Arial"/>
          <w:sz w:val="20"/>
          <w:lang w:val="es-ES_tradnl"/>
        </w:rPr>
        <w:t>alertas de novedad y prioridad;</w:t>
      </w:r>
      <w:r w:rsidR="00091CA0" w:rsidRPr="00C00C61">
        <w:rPr>
          <w:rFonts w:ascii="Arial" w:hAnsi="Arial" w:cs="Arial"/>
          <w:sz w:val="20"/>
          <w:lang w:val="es-ES"/>
        </w:rPr>
        <w:t xml:space="preserve"> </w:t>
      </w:r>
    </w:p>
    <w:p w:rsidR="00091CA0" w:rsidRPr="00C00C61" w:rsidRDefault="008868C9" w:rsidP="006705F5">
      <w:pPr>
        <w:pStyle w:val="ListParagraph"/>
        <w:keepNext/>
        <w:numPr>
          <w:ilvl w:val="0"/>
          <w:numId w:val="4"/>
        </w:numPr>
        <w:rPr>
          <w:rFonts w:ascii="Arial" w:hAnsi="Arial" w:cs="Arial"/>
          <w:sz w:val="20"/>
          <w:lang w:val="es-ES"/>
        </w:rPr>
      </w:pPr>
      <w:r w:rsidRPr="000A0092">
        <w:rPr>
          <w:rFonts w:ascii="Arial" w:hAnsi="Arial" w:cs="Arial"/>
          <w:sz w:val="20"/>
          <w:lang w:val="es-ES_tradnl"/>
        </w:rPr>
        <w:t>información sobre el procedimiento de solicitud de derechos de obtentor para los miembros participantes;</w:t>
      </w:r>
      <w:r w:rsidR="00091CA0" w:rsidRPr="00C00C61">
        <w:rPr>
          <w:rFonts w:ascii="Arial" w:hAnsi="Arial" w:cs="Arial"/>
          <w:sz w:val="20"/>
          <w:lang w:val="es-ES"/>
        </w:rPr>
        <w:t xml:space="preserve"> </w:t>
      </w:r>
    </w:p>
    <w:p w:rsidR="00091CA0" w:rsidRPr="00C00C61" w:rsidRDefault="008868C9" w:rsidP="006705F5">
      <w:pPr>
        <w:pStyle w:val="ListParagraph"/>
        <w:numPr>
          <w:ilvl w:val="0"/>
          <w:numId w:val="4"/>
        </w:numPr>
        <w:rPr>
          <w:rFonts w:ascii="Arial" w:hAnsi="Arial" w:cs="Arial"/>
          <w:sz w:val="20"/>
          <w:lang w:val="es-ES"/>
        </w:rPr>
      </w:pPr>
      <w:r w:rsidRPr="000A0092">
        <w:rPr>
          <w:rFonts w:ascii="Arial" w:hAnsi="Arial" w:cs="Arial"/>
          <w:sz w:val="20"/>
          <w:lang w:val="es-ES_tradnl"/>
        </w:rPr>
        <w:t>refuerzo de la función de agente;</w:t>
      </w:r>
      <w:r w:rsidR="00091CA0" w:rsidRPr="00C00C61">
        <w:rPr>
          <w:rFonts w:ascii="Arial" w:hAnsi="Arial" w:cs="Arial"/>
          <w:sz w:val="20"/>
          <w:lang w:val="es-ES"/>
        </w:rPr>
        <w:t xml:space="preserve"> </w:t>
      </w:r>
    </w:p>
    <w:p w:rsidR="00091CA0" w:rsidRPr="00C00C61" w:rsidRDefault="008868C9" w:rsidP="006705F5">
      <w:pPr>
        <w:pStyle w:val="ListParagraph"/>
        <w:numPr>
          <w:ilvl w:val="0"/>
          <w:numId w:val="4"/>
        </w:numPr>
        <w:rPr>
          <w:rFonts w:ascii="Arial" w:hAnsi="Arial" w:cs="Arial"/>
          <w:sz w:val="20"/>
          <w:lang w:val="es-ES"/>
        </w:rPr>
      </w:pPr>
      <w:r w:rsidRPr="000A0092">
        <w:rPr>
          <w:rFonts w:ascii="Arial" w:hAnsi="Arial" w:cs="Arial"/>
          <w:sz w:val="20"/>
          <w:lang w:val="es-ES_tradnl"/>
        </w:rPr>
        <w:t>visualización de los datos de la solicitud en el formato definitivo de salida antes de su envío;</w:t>
      </w:r>
      <w:r w:rsidR="00091CA0" w:rsidRPr="00C00C61">
        <w:rPr>
          <w:rFonts w:ascii="Arial" w:hAnsi="Arial" w:cs="Arial"/>
          <w:sz w:val="20"/>
          <w:lang w:val="es-ES"/>
        </w:rPr>
        <w:t xml:space="preserve"> </w:t>
      </w:r>
    </w:p>
    <w:p w:rsidR="00091CA0" w:rsidRPr="00C00C61" w:rsidRDefault="008868C9" w:rsidP="000A0092">
      <w:pPr>
        <w:pStyle w:val="ListParagraph"/>
        <w:numPr>
          <w:ilvl w:val="0"/>
          <w:numId w:val="4"/>
        </w:numPr>
        <w:spacing w:after="480"/>
        <w:ind w:left="714" w:hanging="357"/>
        <w:rPr>
          <w:rFonts w:ascii="Arial" w:hAnsi="Arial" w:cs="Arial"/>
          <w:sz w:val="20"/>
          <w:lang w:val="es-ES"/>
        </w:rPr>
      </w:pPr>
      <w:r w:rsidRPr="000A0092">
        <w:rPr>
          <w:rFonts w:ascii="Arial" w:hAnsi="Arial" w:cs="Arial"/>
          <w:sz w:val="20"/>
          <w:lang w:val="es-ES_tradnl"/>
        </w:rPr>
        <w:t>revisión de los datos de la solicitud después de su envío a petición de la oficina de protección de las obtenciones vegetales.</w:t>
      </w:r>
      <w:r w:rsidR="00091CA0" w:rsidRPr="00C00C61">
        <w:rPr>
          <w:rFonts w:ascii="Arial" w:hAnsi="Arial" w:cs="Arial"/>
          <w:sz w:val="20"/>
          <w:lang w:val="es-ES"/>
        </w:rPr>
        <w:t xml:space="preserve"> </w:t>
      </w:r>
    </w:p>
    <w:p w:rsidR="006705F5" w:rsidRPr="00C00C61" w:rsidRDefault="008868C9" w:rsidP="006705F5">
      <w:pPr>
        <w:pStyle w:val="Heading2"/>
        <w:rPr>
          <w:lang w:val="es-ES"/>
        </w:rPr>
      </w:pPr>
      <w:r w:rsidRPr="000A0092">
        <w:rPr>
          <w:lang w:val="es-ES_tradnl"/>
        </w:rPr>
        <w:t>Uso de</w:t>
      </w:r>
      <w:r w:rsidR="005F519B" w:rsidRPr="000A0092">
        <w:rPr>
          <w:lang w:val="es-ES_tradnl"/>
        </w:rPr>
        <w:t xml:space="preserve"> UPOV </w:t>
      </w:r>
      <w:r w:rsidRPr="000A0092">
        <w:rPr>
          <w:lang w:val="es-ES_tradnl"/>
        </w:rPr>
        <w:t>PRISMA</w:t>
      </w:r>
    </w:p>
    <w:p w:rsidR="006705F5" w:rsidRPr="00C00C61" w:rsidRDefault="006705F5" w:rsidP="006705F5">
      <w:pPr>
        <w:keepNext/>
        <w:rPr>
          <w:rFonts w:cs="Arial"/>
          <w:sz w:val="18"/>
          <w:lang w:val="es-ES"/>
        </w:rPr>
      </w:pPr>
    </w:p>
    <w:p w:rsidR="00091CA0" w:rsidRPr="00C00C61" w:rsidRDefault="00803DD7" w:rsidP="006705F5">
      <w:pPr>
        <w:rPr>
          <w:rFonts w:cs="Arial"/>
          <w:lang w:val="es-ES"/>
        </w:rPr>
      </w:pPr>
      <w:r w:rsidRPr="00903A62">
        <w:rPr>
          <w:rFonts w:cs="Arial"/>
        </w:rPr>
        <w:fldChar w:fldCharType="begin"/>
      </w:r>
      <w:r w:rsidR="006705F5" w:rsidRPr="00C00C61">
        <w:rPr>
          <w:rFonts w:cs="Arial"/>
          <w:lang w:val="es-ES"/>
        </w:rPr>
        <w:instrText xml:space="preserve"> AUTONUM  </w:instrText>
      </w:r>
      <w:r w:rsidRPr="00903A62">
        <w:rPr>
          <w:rFonts w:cs="Arial"/>
        </w:rPr>
        <w:fldChar w:fldCharType="end"/>
      </w:r>
      <w:r w:rsidR="006705F5" w:rsidRPr="00C00C61">
        <w:rPr>
          <w:rFonts w:cs="Arial"/>
          <w:lang w:val="es-ES"/>
        </w:rPr>
        <w:tab/>
      </w:r>
      <w:r w:rsidR="005F519B" w:rsidRPr="000A0092">
        <w:rPr>
          <w:lang w:val="es-ES_tradnl"/>
        </w:rPr>
        <w:t xml:space="preserve">Los </w:t>
      </w:r>
      <w:r w:rsidR="0081256B" w:rsidRPr="000A0092">
        <w:rPr>
          <w:lang w:val="es-ES_tradnl"/>
        </w:rPr>
        <w:t xml:space="preserve">asistentes a la reunión </w:t>
      </w:r>
      <w:r w:rsidR="005F519B" w:rsidRPr="000A0092">
        <w:rPr>
          <w:lang w:val="es-ES_tradnl"/>
        </w:rPr>
        <w:t xml:space="preserve">tomaron nota de la </w:t>
      </w:r>
      <w:r w:rsidR="005F519B" w:rsidRPr="000A0092">
        <w:rPr>
          <w:rFonts w:cs="Arial"/>
          <w:lang w:val="es-ES_tradnl"/>
        </w:rPr>
        <w:t>información siguiente en relación con el uso de UPOV PRISMA (al</w:t>
      </w:r>
      <w:r w:rsidR="00EE0739" w:rsidRPr="000A0092">
        <w:rPr>
          <w:rFonts w:cs="Arial"/>
          <w:lang w:val="es-ES_tradnl"/>
        </w:rPr>
        <w:t> 1</w:t>
      </w:r>
      <w:r w:rsidR="005F519B" w:rsidRPr="000A0092">
        <w:rPr>
          <w:rFonts w:cs="Arial"/>
          <w:lang w:val="es-ES_tradnl"/>
        </w:rPr>
        <w:t>1 de octubre de 2018):</w:t>
      </w:r>
      <w:r w:rsidR="00091CA0" w:rsidRPr="00C00C61">
        <w:rPr>
          <w:rFonts w:cs="Arial"/>
          <w:lang w:val="es-ES"/>
        </w:rPr>
        <w:t xml:space="preserve"> </w:t>
      </w:r>
    </w:p>
    <w:p w:rsidR="006705F5" w:rsidRPr="00C00C61" w:rsidRDefault="006705F5" w:rsidP="006705F5">
      <w:pPr>
        <w:rPr>
          <w:rFonts w:cs="Arial"/>
          <w:lang w:val="es-ES"/>
        </w:rPr>
      </w:pPr>
    </w:p>
    <w:tbl>
      <w:tblPr>
        <w:tblStyle w:val="TableGrid2"/>
        <w:tblW w:w="9985" w:type="dxa"/>
        <w:jc w:val="center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CellMar>
          <w:top w:w="28" w:type="dxa"/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418"/>
        <w:gridCol w:w="1258"/>
        <w:gridCol w:w="868"/>
        <w:gridCol w:w="1701"/>
        <w:gridCol w:w="1843"/>
        <w:gridCol w:w="1819"/>
        <w:gridCol w:w="1078"/>
      </w:tblGrid>
      <w:tr w:rsidR="006705F5" w:rsidRPr="009F5B1E" w:rsidTr="00641DD9">
        <w:trPr>
          <w:cantSplit/>
          <w:trHeight w:val="320"/>
          <w:jc w:val="center"/>
        </w:trPr>
        <w:tc>
          <w:tcPr>
            <w:tcW w:w="1418" w:type="dxa"/>
            <w:vMerge w:val="restart"/>
            <w:shd w:val="clear" w:color="auto" w:fill="F2F2F2" w:themeFill="background1" w:themeFillShade="F2"/>
            <w:vAlign w:val="center"/>
          </w:tcPr>
          <w:p w:rsidR="006705F5" w:rsidRPr="009F5B1E" w:rsidRDefault="005F519B" w:rsidP="00DB7C82">
            <w:pPr>
              <w:jc w:val="center"/>
              <w:rPr>
                <w:rFonts w:cs="Arial"/>
                <w:sz w:val="16"/>
                <w:szCs w:val="17"/>
              </w:rPr>
            </w:pPr>
            <w:r w:rsidRPr="005F519B">
              <w:rPr>
                <w:rFonts w:cs="Arial"/>
                <w:sz w:val="16"/>
                <w:szCs w:val="17"/>
                <w:lang w:val="es-ES_tradnl"/>
              </w:rPr>
              <w:t>Período o plazo</w:t>
            </w:r>
          </w:p>
        </w:tc>
        <w:tc>
          <w:tcPr>
            <w:tcW w:w="1258" w:type="dxa"/>
            <w:vMerge w:val="restart"/>
            <w:shd w:val="clear" w:color="auto" w:fill="F2F2F2" w:themeFill="background1" w:themeFillShade="F2"/>
            <w:vAlign w:val="center"/>
          </w:tcPr>
          <w:p w:rsidR="006705F5" w:rsidRPr="00C00C61" w:rsidRDefault="005F519B" w:rsidP="00DB7C82">
            <w:pPr>
              <w:jc w:val="center"/>
              <w:rPr>
                <w:rFonts w:cs="Arial"/>
                <w:sz w:val="16"/>
                <w:szCs w:val="17"/>
                <w:lang w:val="es-ES"/>
              </w:rPr>
            </w:pPr>
            <w:r w:rsidRPr="005F519B">
              <w:rPr>
                <w:rFonts w:cs="Arial"/>
                <w:sz w:val="16"/>
                <w:szCs w:val="17"/>
                <w:lang w:val="es-ES_tradnl"/>
              </w:rPr>
              <w:t>Número de miembros de la UPOV participantes</w:t>
            </w:r>
          </w:p>
        </w:tc>
        <w:tc>
          <w:tcPr>
            <w:tcW w:w="868" w:type="dxa"/>
            <w:vMerge w:val="restart"/>
            <w:shd w:val="clear" w:color="auto" w:fill="F2F2F2" w:themeFill="background1" w:themeFillShade="F2"/>
            <w:vAlign w:val="center"/>
          </w:tcPr>
          <w:p w:rsidR="006705F5" w:rsidRPr="009F5B1E" w:rsidRDefault="005F519B" w:rsidP="00DB7C82">
            <w:pPr>
              <w:jc w:val="center"/>
              <w:rPr>
                <w:rFonts w:cs="Arial"/>
                <w:sz w:val="16"/>
                <w:szCs w:val="17"/>
              </w:rPr>
            </w:pPr>
            <w:r w:rsidRPr="005F519B">
              <w:rPr>
                <w:rFonts w:cs="Arial"/>
                <w:sz w:val="16"/>
                <w:szCs w:val="17"/>
                <w:lang w:val="es-ES_tradnl"/>
              </w:rPr>
              <w:t>Número de países abarcados</w:t>
            </w:r>
          </w:p>
        </w:tc>
        <w:tc>
          <w:tcPr>
            <w:tcW w:w="3544" w:type="dxa"/>
            <w:gridSpan w:val="2"/>
            <w:shd w:val="clear" w:color="auto" w:fill="F2F2F2" w:themeFill="background1" w:themeFillShade="F2"/>
            <w:vAlign w:val="center"/>
          </w:tcPr>
          <w:p w:rsidR="006705F5" w:rsidRPr="00C00C61" w:rsidRDefault="005F519B" w:rsidP="00DB7C82">
            <w:pPr>
              <w:jc w:val="center"/>
              <w:rPr>
                <w:rFonts w:cs="Arial"/>
                <w:sz w:val="16"/>
                <w:szCs w:val="17"/>
                <w:lang w:val="es-ES"/>
              </w:rPr>
            </w:pPr>
            <w:r w:rsidRPr="005F519B">
              <w:rPr>
                <w:rFonts w:cs="Arial"/>
                <w:sz w:val="16"/>
                <w:szCs w:val="17"/>
                <w:lang w:val="es-ES_tradnl"/>
              </w:rPr>
              <w:t>Cultivos admitidos por los miembros de la UPOV participantes</w:t>
            </w:r>
          </w:p>
        </w:tc>
        <w:tc>
          <w:tcPr>
            <w:tcW w:w="1819" w:type="dxa"/>
            <w:vMerge w:val="restart"/>
            <w:shd w:val="clear" w:color="auto" w:fill="F2F2F2" w:themeFill="background1" w:themeFillShade="F2"/>
            <w:vAlign w:val="center"/>
          </w:tcPr>
          <w:p w:rsidR="006705F5" w:rsidRPr="00C00C61" w:rsidRDefault="005F519B" w:rsidP="00DB7C82">
            <w:pPr>
              <w:jc w:val="center"/>
              <w:rPr>
                <w:rFonts w:cs="Arial"/>
                <w:sz w:val="16"/>
                <w:szCs w:val="17"/>
                <w:lang w:val="es-ES"/>
              </w:rPr>
            </w:pPr>
            <w:r w:rsidRPr="005F519B">
              <w:rPr>
                <w:rFonts w:cs="Arial"/>
                <w:sz w:val="16"/>
                <w:szCs w:val="17"/>
                <w:lang w:val="es-ES_tradnl"/>
              </w:rPr>
              <w:t>Número de entidades registradas (funciones)</w:t>
            </w:r>
          </w:p>
        </w:tc>
        <w:tc>
          <w:tcPr>
            <w:tcW w:w="1078" w:type="dxa"/>
            <w:vMerge w:val="restart"/>
            <w:shd w:val="clear" w:color="auto" w:fill="F2F2F2" w:themeFill="background1" w:themeFillShade="F2"/>
            <w:vAlign w:val="center"/>
          </w:tcPr>
          <w:p w:rsidR="006705F5" w:rsidRPr="009F5B1E" w:rsidRDefault="005F519B" w:rsidP="00DB7C82">
            <w:pPr>
              <w:jc w:val="center"/>
              <w:rPr>
                <w:rFonts w:cs="Arial"/>
                <w:sz w:val="16"/>
                <w:szCs w:val="17"/>
              </w:rPr>
            </w:pPr>
            <w:r w:rsidRPr="005F519B">
              <w:rPr>
                <w:rFonts w:cs="Arial"/>
                <w:sz w:val="16"/>
                <w:szCs w:val="17"/>
                <w:lang w:val="es-ES_tradnl"/>
              </w:rPr>
              <w:t>Número de solicitudes</w:t>
            </w:r>
          </w:p>
        </w:tc>
      </w:tr>
      <w:tr w:rsidR="006705F5" w:rsidRPr="001A1790" w:rsidTr="00641DD9">
        <w:trPr>
          <w:cantSplit/>
          <w:jc w:val="center"/>
        </w:trPr>
        <w:tc>
          <w:tcPr>
            <w:tcW w:w="1418" w:type="dxa"/>
            <w:vMerge/>
            <w:shd w:val="clear" w:color="auto" w:fill="F2F2F2" w:themeFill="background1" w:themeFillShade="F2"/>
            <w:vAlign w:val="center"/>
          </w:tcPr>
          <w:p w:rsidR="006705F5" w:rsidRPr="009F5B1E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</w:p>
        </w:tc>
        <w:tc>
          <w:tcPr>
            <w:tcW w:w="1258" w:type="dxa"/>
            <w:vMerge/>
            <w:shd w:val="clear" w:color="auto" w:fill="F2F2F2" w:themeFill="background1" w:themeFillShade="F2"/>
            <w:vAlign w:val="center"/>
          </w:tcPr>
          <w:p w:rsidR="006705F5" w:rsidRPr="009F5B1E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</w:p>
        </w:tc>
        <w:tc>
          <w:tcPr>
            <w:tcW w:w="868" w:type="dxa"/>
            <w:vMerge/>
            <w:shd w:val="clear" w:color="auto" w:fill="F2F2F2" w:themeFill="background1" w:themeFillShade="F2"/>
            <w:vAlign w:val="center"/>
          </w:tcPr>
          <w:p w:rsidR="006705F5" w:rsidRPr="009F5B1E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:rsidR="006705F5" w:rsidRPr="009F5B1E" w:rsidRDefault="005F519B" w:rsidP="00DB7C82">
            <w:pPr>
              <w:jc w:val="center"/>
              <w:rPr>
                <w:rFonts w:cs="Arial"/>
                <w:sz w:val="16"/>
                <w:szCs w:val="17"/>
              </w:rPr>
            </w:pPr>
            <w:r w:rsidRPr="005F519B">
              <w:rPr>
                <w:rFonts w:cs="Arial"/>
                <w:sz w:val="16"/>
                <w:szCs w:val="17"/>
                <w:lang w:val="es-ES_tradnl"/>
              </w:rPr>
              <w:t>Lista limitada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:rsidR="006705F5" w:rsidRPr="00C00C61" w:rsidRDefault="005F519B" w:rsidP="00DB7C82">
            <w:pPr>
              <w:jc w:val="center"/>
              <w:rPr>
                <w:rFonts w:cs="Arial"/>
                <w:sz w:val="16"/>
                <w:szCs w:val="17"/>
                <w:lang w:val="es-ES"/>
              </w:rPr>
            </w:pPr>
            <w:r w:rsidRPr="005F519B">
              <w:rPr>
                <w:rFonts w:cs="Arial"/>
                <w:sz w:val="16"/>
                <w:szCs w:val="17"/>
                <w:lang w:val="es-ES_tradnl"/>
              </w:rPr>
              <w:t>Todos los cultivos o especies</w:t>
            </w:r>
          </w:p>
        </w:tc>
        <w:tc>
          <w:tcPr>
            <w:tcW w:w="1819" w:type="dxa"/>
            <w:vMerge/>
            <w:shd w:val="clear" w:color="auto" w:fill="F2F2F2" w:themeFill="background1" w:themeFillShade="F2"/>
            <w:vAlign w:val="center"/>
          </w:tcPr>
          <w:p w:rsidR="006705F5" w:rsidRPr="00C00C61" w:rsidRDefault="006705F5" w:rsidP="00641DD9">
            <w:pPr>
              <w:jc w:val="center"/>
              <w:rPr>
                <w:rFonts w:cs="Arial"/>
                <w:sz w:val="16"/>
                <w:szCs w:val="17"/>
                <w:lang w:val="es-ES"/>
              </w:rPr>
            </w:pPr>
          </w:p>
        </w:tc>
        <w:tc>
          <w:tcPr>
            <w:tcW w:w="1078" w:type="dxa"/>
            <w:vMerge/>
            <w:shd w:val="clear" w:color="auto" w:fill="F2F2F2" w:themeFill="background1" w:themeFillShade="F2"/>
            <w:vAlign w:val="center"/>
          </w:tcPr>
          <w:p w:rsidR="006705F5" w:rsidRPr="00C00C61" w:rsidRDefault="006705F5" w:rsidP="00641DD9">
            <w:pPr>
              <w:jc w:val="center"/>
              <w:rPr>
                <w:rFonts w:cs="Arial"/>
                <w:sz w:val="16"/>
                <w:szCs w:val="17"/>
                <w:lang w:val="es-ES"/>
              </w:rPr>
            </w:pPr>
          </w:p>
        </w:tc>
      </w:tr>
      <w:tr w:rsidR="006705F5" w:rsidRPr="009F5B1E" w:rsidTr="00641DD9">
        <w:trPr>
          <w:cantSplit/>
          <w:jc w:val="center"/>
        </w:trPr>
        <w:tc>
          <w:tcPr>
            <w:tcW w:w="1418" w:type="dxa"/>
            <w:vAlign w:val="center"/>
          </w:tcPr>
          <w:p w:rsidR="006705F5" w:rsidRPr="009F5B1E" w:rsidRDefault="005F519B" w:rsidP="00DB7C82">
            <w:pPr>
              <w:jc w:val="center"/>
              <w:rPr>
                <w:rFonts w:cs="Arial"/>
                <w:sz w:val="16"/>
                <w:szCs w:val="17"/>
              </w:rPr>
            </w:pPr>
            <w:r w:rsidRPr="005F519B">
              <w:rPr>
                <w:rFonts w:cs="Arial"/>
                <w:sz w:val="16"/>
                <w:szCs w:val="17"/>
                <w:lang w:val="es-ES_tradnl"/>
              </w:rPr>
              <w:t>Enero a junio de 2017</w:t>
            </w:r>
          </w:p>
        </w:tc>
        <w:tc>
          <w:tcPr>
            <w:tcW w:w="1258" w:type="dxa"/>
            <w:vAlign w:val="center"/>
          </w:tcPr>
          <w:p w:rsidR="006705F5" w:rsidRPr="009F5B1E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  <w:r w:rsidRPr="009F5B1E">
              <w:rPr>
                <w:rFonts w:cs="Arial"/>
                <w:sz w:val="16"/>
                <w:szCs w:val="17"/>
              </w:rPr>
              <w:t>12</w:t>
            </w:r>
          </w:p>
        </w:tc>
        <w:tc>
          <w:tcPr>
            <w:tcW w:w="868" w:type="dxa"/>
            <w:vAlign w:val="center"/>
          </w:tcPr>
          <w:p w:rsidR="006705F5" w:rsidRPr="009F5B1E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  <w:r w:rsidRPr="009F5B1E">
              <w:rPr>
                <w:rFonts w:cs="Arial"/>
                <w:sz w:val="16"/>
                <w:szCs w:val="17"/>
              </w:rPr>
              <w:t>12</w:t>
            </w:r>
          </w:p>
        </w:tc>
        <w:tc>
          <w:tcPr>
            <w:tcW w:w="1701" w:type="dxa"/>
            <w:vAlign w:val="center"/>
          </w:tcPr>
          <w:p w:rsidR="006705F5" w:rsidRPr="009F5B1E" w:rsidRDefault="005F519B" w:rsidP="00DB7C82">
            <w:pPr>
              <w:tabs>
                <w:tab w:val="left" w:pos="162"/>
              </w:tabs>
              <w:jc w:val="center"/>
              <w:rPr>
                <w:rFonts w:cs="Arial"/>
                <w:sz w:val="16"/>
                <w:szCs w:val="17"/>
              </w:rPr>
            </w:pPr>
            <w:r w:rsidRPr="005F519B">
              <w:rPr>
                <w:rFonts w:cs="Arial"/>
                <w:sz w:val="16"/>
                <w:szCs w:val="17"/>
                <w:lang w:val="es-ES_tradnl"/>
              </w:rPr>
              <w:t>12 (1 a 5 cultivos)</w:t>
            </w:r>
          </w:p>
        </w:tc>
        <w:tc>
          <w:tcPr>
            <w:tcW w:w="1843" w:type="dxa"/>
            <w:vAlign w:val="center"/>
          </w:tcPr>
          <w:p w:rsidR="006705F5" w:rsidRPr="009F5B1E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  <w:r w:rsidRPr="009F5B1E">
              <w:rPr>
                <w:rFonts w:cs="Arial"/>
                <w:sz w:val="16"/>
                <w:szCs w:val="17"/>
              </w:rPr>
              <w:t>-</w:t>
            </w:r>
          </w:p>
        </w:tc>
        <w:tc>
          <w:tcPr>
            <w:tcW w:w="1819" w:type="dxa"/>
            <w:vAlign w:val="center"/>
          </w:tcPr>
          <w:p w:rsidR="006705F5" w:rsidRPr="009F5B1E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</w:p>
        </w:tc>
        <w:tc>
          <w:tcPr>
            <w:tcW w:w="1078" w:type="dxa"/>
            <w:shd w:val="clear" w:color="auto" w:fill="FFFFFF" w:themeFill="background1"/>
            <w:vAlign w:val="center"/>
          </w:tcPr>
          <w:p w:rsidR="006705F5" w:rsidRPr="009F5B1E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  <w:r>
              <w:rPr>
                <w:rFonts w:cs="Arial"/>
                <w:sz w:val="16"/>
                <w:szCs w:val="17"/>
              </w:rPr>
              <w:t>4</w:t>
            </w:r>
          </w:p>
        </w:tc>
      </w:tr>
      <w:tr w:rsidR="006705F5" w:rsidRPr="009F5B1E" w:rsidTr="00641DD9">
        <w:trPr>
          <w:cantSplit/>
          <w:jc w:val="center"/>
        </w:trPr>
        <w:tc>
          <w:tcPr>
            <w:tcW w:w="1418" w:type="dxa"/>
            <w:vAlign w:val="center"/>
          </w:tcPr>
          <w:p w:rsidR="006705F5" w:rsidRPr="009F5B1E" w:rsidRDefault="005F519B" w:rsidP="00DB7C82">
            <w:pPr>
              <w:jc w:val="center"/>
              <w:rPr>
                <w:rFonts w:cs="Arial"/>
                <w:sz w:val="16"/>
                <w:szCs w:val="17"/>
              </w:rPr>
            </w:pPr>
            <w:r w:rsidRPr="005F519B">
              <w:rPr>
                <w:rFonts w:cs="Arial"/>
                <w:sz w:val="16"/>
                <w:szCs w:val="17"/>
                <w:lang w:val="es-ES_tradnl"/>
              </w:rPr>
              <w:t>Julio a diciembre de</w:t>
            </w:r>
            <w:r w:rsidR="00EE0739">
              <w:rPr>
                <w:rFonts w:cs="Arial"/>
                <w:sz w:val="16"/>
                <w:szCs w:val="17"/>
                <w:lang w:val="es-ES_tradnl"/>
              </w:rPr>
              <w:t> </w:t>
            </w:r>
            <w:r w:rsidR="00EE0739" w:rsidRPr="005F519B">
              <w:rPr>
                <w:rFonts w:cs="Arial"/>
                <w:sz w:val="16"/>
                <w:szCs w:val="17"/>
                <w:lang w:val="es-ES_tradnl"/>
              </w:rPr>
              <w:t>2</w:t>
            </w:r>
            <w:r w:rsidRPr="005F519B">
              <w:rPr>
                <w:rFonts w:cs="Arial"/>
                <w:sz w:val="16"/>
                <w:szCs w:val="17"/>
                <w:lang w:val="es-ES_tradnl"/>
              </w:rPr>
              <w:t>017</w:t>
            </w:r>
          </w:p>
        </w:tc>
        <w:tc>
          <w:tcPr>
            <w:tcW w:w="1258" w:type="dxa"/>
            <w:vAlign w:val="center"/>
          </w:tcPr>
          <w:p w:rsidR="006705F5" w:rsidRPr="009F5B1E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  <w:r w:rsidRPr="009F5B1E">
              <w:rPr>
                <w:rFonts w:cs="Arial"/>
                <w:sz w:val="16"/>
                <w:szCs w:val="17"/>
              </w:rPr>
              <w:t>16</w:t>
            </w:r>
          </w:p>
        </w:tc>
        <w:tc>
          <w:tcPr>
            <w:tcW w:w="868" w:type="dxa"/>
            <w:vAlign w:val="center"/>
          </w:tcPr>
          <w:p w:rsidR="006705F5" w:rsidRPr="009F5B1E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  <w:r w:rsidRPr="009F5B1E">
              <w:rPr>
                <w:rFonts w:cs="Arial"/>
                <w:sz w:val="16"/>
                <w:szCs w:val="17"/>
              </w:rPr>
              <w:t>16</w:t>
            </w:r>
          </w:p>
        </w:tc>
        <w:tc>
          <w:tcPr>
            <w:tcW w:w="1701" w:type="dxa"/>
            <w:vAlign w:val="center"/>
          </w:tcPr>
          <w:p w:rsidR="006705F5" w:rsidRPr="009F5B1E" w:rsidRDefault="005F519B" w:rsidP="00DB7C82">
            <w:pPr>
              <w:tabs>
                <w:tab w:val="left" w:pos="162"/>
              </w:tabs>
              <w:jc w:val="center"/>
              <w:rPr>
                <w:rFonts w:cs="Arial"/>
                <w:sz w:val="16"/>
                <w:szCs w:val="17"/>
              </w:rPr>
            </w:pPr>
            <w:r w:rsidRPr="005F519B">
              <w:rPr>
                <w:rFonts w:cs="Arial"/>
                <w:sz w:val="16"/>
                <w:szCs w:val="17"/>
                <w:lang w:val="es-ES_tradnl"/>
              </w:rPr>
              <w:t>16 (1 a 5 cultivos)</w:t>
            </w:r>
          </w:p>
        </w:tc>
        <w:tc>
          <w:tcPr>
            <w:tcW w:w="1843" w:type="dxa"/>
            <w:vAlign w:val="center"/>
          </w:tcPr>
          <w:p w:rsidR="006705F5" w:rsidRPr="009F5B1E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  <w:r w:rsidRPr="009F5B1E">
              <w:rPr>
                <w:rFonts w:cs="Arial"/>
                <w:sz w:val="16"/>
                <w:szCs w:val="17"/>
              </w:rPr>
              <w:t>-</w:t>
            </w:r>
          </w:p>
        </w:tc>
        <w:tc>
          <w:tcPr>
            <w:tcW w:w="1819" w:type="dxa"/>
            <w:vAlign w:val="center"/>
          </w:tcPr>
          <w:p w:rsidR="006705F5" w:rsidRPr="009F5B1E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  <w:r w:rsidRPr="009F5B1E">
              <w:rPr>
                <w:rFonts w:cs="Arial"/>
                <w:sz w:val="16"/>
                <w:szCs w:val="17"/>
              </w:rPr>
              <w:t>7 (25)</w:t>
            </w:r>
          </w:p>
        </w:tc>
        <w:tc>
          <w:tcPr>
            <w:tcW w:w="1078" w:type="dxa"/>
            <w:vAlign w:val="center"/>
          </w:tcPr>
          <w:p w:rsidR="006705F5" w:rsidRPr="009F5B1E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  <w:r w:rsidRPr="009F5B1E">
              <w:rPr>
                <w:rFonts w:cs="Arial"/>
                <w:sz w:val="16"/>
                <w:szCs w:val="17"/>
              </w:rPr>
              <w:t>1</w:t>
            </w:r>
            <w:r>
              <w:rPr>
                <w:rFonts w:cs="Arial"/>
                <w:sz w:val="16"/>
                <w:szCs w:val="17"/>
              </w:rPr>
              <w:t>0</w:t>
            </w:r>
          </w:p>
        </w:tc>
      </w:tr>
      <w:tr w:rsidR="006705F5" w:rsidRPr="009F5B1E" w:rsidTr="00641DD9">
        <w:trPr>
          <w:cantSplit/>
          <w:jc w:val="center"/>
        </w:trPr>
        <w:tc>
          <w:tcPr>
            <w:tcW w:w="1418" w:type="dxa"/>
            <w:vAlign w:val="center"/>
          </w:tcPr>
          <w:p w:rsidR="006705F5" w:rsidRPr="00421674" w:rsidRDefault="005F519B" w:rsidP="00DB7C82">
            <w:pPr>
              <w:jc w:val="center"/>
              <w:rPr>
                <w:rFonts w:cs="Arial"/>
                <w:sz w:val="16"/>
                <w:szCs w:val="17"/>
              </w:rPr>
            </w:pPr>
            <w:r w:rsidRPr="005F519B">
              <w:rPr>
                <w:rFonts w:cs="Arial"/>
                <w:sz w:val="16"/>
                <w:szCs w:val="17"/>
                <w:lang w:val="es-ES_tradnl"/>
              </w:rPr>
              <w:t>Enero a agosto de 2018</w:t>
            </w:r>
          </w:p>
        </w:tc>
        <w:tc>
          <w:tcPr>
            <w:tcW w:w="1258" w:type="dxa"/>
            <w:vAlign w:val="center"/>
          </w:tcPr>
          <w:p w:rsidR="006705F5" w:rsidRPr="00421674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  <w:r w:rsidRPr="00421674">
              <w:rPr>
                <w:rFonts w:cs="Arial"/>
                <w:sz w:val="16"/>
                <w:szCs w:val="17"/>
              </w:rPr>
              <w:t>22</w:t>
            </w:r>
          </w:p>
        </w:tc>
        <w:tc>
          <w:tcPr>
            <w:tcW w:w="868" w:type="dxa"/>
            <w:vAlign w:val="center"/>
          </w:tcPr>
          <w:p w:rsidR="006705F5" w:rsidRPr="00421674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  <w:r w:rsidRPr="00421674">
              <w:rPr>
                <w:rFonts w:cs="Arial"/>
                <w:sz w:val="16"/>
                <w:szCs w:val="17"/>
              </w:rPr>
              <w:t>46</w:t>
            </w:r>
          </w:p>
        </w:tc>
        <w:tc>
          <w:tcPr>
            <w:tcW w:w="1701" w:type="dxa"/>
            <w:vAlign w:val="center"/>
          </w:tcPr>
          <w:p w:rsidR="006705F5" w:rsidRPr="00421674" w:rsidRDefault="005F519B" w:rsidP="00DB7C82">
            <w:pPr>
              <w:tabs>
                <w:tab w:val="left" w:pos="252"/>
              </w:tabs>
              <w:jc w:val="center"/>
              <w:rPr>
                <w:rFonts w:cs="Arial"/>
                <w:sz w:val="16"/>
                <w:szCs w:val="17"/>
              </w:rPr>
            </w:pPr>
            <w:r w:rsidRPr="00AB0124">
              <w:rPr>
                <w:rFonts w:cs="Arial"/>
                <w:sz w:val="16"/>
                <w:szCs w:val="17"/>
                <w:lang w:val="es-ES_tradnl"/>
              </w:rPr>
              <w:t>11 (1 a 100 cultivos)</w:t>
            </w:r>
          </w:p>
        </w:tc>
        <w:tc>
          <w:tcPr>
            <w:tcW w:w="1843" w:type="dxa"/>
            <w:vAlign w:val="center"/>
          </w:tcPr>
          <w:p w:rsidR="006705F5" w:rsidRPr="009F5B1E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  <w:r w:rsidRPr="009F5B1E">
              <w:rPr>
                <w:rFonts w:cs="Arial"/>
                <w:sz w:val="16"/>
                <w:szCs w:val="17"/>
              </w:rPr>
              <w:t>12</w:t>
            </w:r>
          </w:p>
        </w:tc>
        <w:tc>
          <w:tcPr>
            <w:tcW w:w="1819" w:type="dxa"/>
            <w:vAlign w:val="center"/>
          </w:tcPr>
          <w:p w:rsidR="006705F5" w:rsidRPr="00C00C61" w:rsidRDefault="00AB0124" w:rsidP="00DB7C82">
            <w:pPr>
              <w:jc w:val="center"/>
              <w:rPr>
                <w:rFonts w:cs="Arial"/>
                <w:sz w:val="16"/>
                <w:szCs w:val="17"/>
                <w:lang w:val="es-ES"/>
              </w:rPr>
            </w:pPr>
            <w:r w:rsidRPr="00AB0124">
              <w:rPr>
                <w:rFonts w:cs="Arial"/>
                <w:sz w:val="16"/>
                <w:szCs w:val="17"/>
                <w:lang w:val="es-ES_tradnl"/>
              </w:rPr>
              <w:t>44 (39 administradores de obtentores y 5 agentes) (69)</w:t>
            </w:r>
          </w:p>
        </w:tc>
        <w:tc>
          <w:tcPr>
            <w:tcW w:w="1078" w:type="dxa"/>
            <w:vAlign w:val="center"/>
          </w:tcPr>
          <w:p w:rsidR="006705F5" w:rsidRPr="009F5B1E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  <w:r>
              <w:rPr>
                <w:rFonts w:cs="Arial"/>
                <w:sz w:val="16"/>
                <w:szCs w:val="17"/>
              </w:rPr>
              <w:t>26</w:t>
            </w:r>
          </w:p>
        </w:tc>
      </w:tr>
      <w:tr w:rsidR="006705F5" w:rsidRPr="009F5B1E" w:rsidTr="00641DD9">
        <w:trPr>
          <w:cantSplit/>
          <w:jc w:val="center"/>
        </w:trPr>
        <w:tc>
          <w:tcPr>
            <w:tcW w:w="1418" w:type="dxa"/>
            <w:vAlign w:val="center"/>
          </w:tcPr>
          <w:p w:rsidR="006705F5" w:rsidRPr="00421674" w:rsidRDefault="00AB0124" w:rsidP="00DB7C82">
            <w:pPr>
              <w:jc w:val="center"/>
              <w:rPr>
                <w:rFonts w:cs="Arial"/>
                <w:sz w:val="16"/>
                <w:szCs w:val="17"/>
              </w:rPr>
            </w:pPr>
            <w:r w:rsidRPr="00AB0124">
              <w:rPr>
                <w:rFonts w:cs="Arial"/>
                <w:sz w:val="16"/>
                <w:szCs w:val="17"/>
                <w:lang w:val="es-ES_tradnl"/>
              </w:rPr>
              <w:t>Desde septiembre de 2018</w:t>
            </w:r>
            <w:r w:rsidR="006705F5" w:rsidRPr="00421674">
              <w:rPr>
                <w:rFonts w:cs="Arial"/>
                <w:sz w:val="16"/>
                <w:szCs w:val="17"/>
              </w:rPr>
              <w:t xml:space="preserve"> </w:t>
            </w:r>
          </w:p>
        </w:tc>
        <w:tc>
          <w:tcPr>
            <w:tcW w:w="1258" w:type="dxa"/>
            <w:vAlign w:val="center"/>
          </w:tcPr>
          <w:p w:rsidR="006705F5" w:rsidRPr="00421674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  <w:r w:rsidRPr="00421674">
              <w:rPr>
                <w:rFonts w:cs="Arial"/>
                <w:sz w:val="16"/>
                <w:szCs w:val="17"/>
              </w:rPr>
              <w:t>30</w:t>
            </w:r>
          </w:p>
        </w:tc>
        <w:tc>
          <w:tcPr>
            <w:tcW w:w="868" w:type="dxa"/>
            <w:vAlign w:val="center"/>
          </w:tcPr>
          <w:p w:rsidR="006705F5" w:rsidRPr="00421674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  <w:r w:rsidRPr="00421674">
              <w:rPr>
                <w:rFonts w:cs="Arial"/>
                <w:sz w:val="16"/>
                <w:szCs w:val="17"/>
              </w:rPr>
              <w:t>69</w:t>
            </w:r>
          </w:p>
        </w:tc>
        <w:tc>
          <w:tcPr>
            <w:tcW w:w="1701" w:type="dxa"/>
            <w:vAlign w:val="center"/>
          </w:tcPr>
          <w:p w:rsidR="006705F5" w:rsidRPr="00421674" w:rsidRDefault="00AB0124" w:rsidP="00DB7C82">
            <w:pPr>
              <w:jc w:val="center"/>
              <w:rPr>
                <w:rFonts w:cs="Arial"/>
                <w:sz w:val="16"/>
                <w:szCs w:val="17"/>
              </w:rPr>
            </w:pPr>
            <w:r w:rsidRPr="00AB0124">
              <w:rPr>
                <w:rFonts w:cs="Arial"/>
                <w:sz w:val="16"/>
                <w:szCs w:val="17"/>
                <w:lang w:val="es-ES_tradnl"/>
              </w:rPr>
              <w:t>8 (1 a 100 cultivos)</w:t>
            </w:r>
          </w:p>
        </w:tc>
        <w:tc>
          <w:tcPr>
            <w:tcW w:w="1843" w:type="dxa"/>
            <w:vAlign w:val="center"/>
          </w:tcPr>
          <w:p w:rsidR="006705F5" w:rsidRPr="009F5B1E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  <w:r w:rsidRPr="009F5B1E">
              <w:rPr>
                <w:rFonts w:cs="Arial"/>
                <w:sz w:val="16"/>
                <w:szCs w:val="17"/>
              </w:rPr>
              <w:t>20</w:t>
            </w:r>
          </w:p>
        </w:tc>
        <w:tc>
          <w:tcPr>
            <w:tcW w:w="1819" w:type="dxa"/>
            <w:vAlign w:val="center"/>
          </w:tcPr>
          <w:p w:rsidR="006705F5" w:rsidRPr="00C00C61" w:rsidRDefault="00AB0124" w:rsidP="00DB7C82">
            <w:pPr>
              <w:jc w:val="center"/>
              <w:rPr>
                <w:rFonts w:cs="Arial"/>
                <w:sz w:val="16"/>
                <w:szCs w:val="17"/>
                <w:lang w:val="es-ES"/>
              </w:rPr>
            </w:pPr>
            <w:r w:rsidRPr="00AB0124">
              <w:rPr>
                <w:rFonts w:cs="Arial"/>
                <w:sz w:val="16"/>
                <w:szCs w:val="17"/>
                <w:lang w:val="es-ES_tradnl"/>
              </w:rPr>
              <w:t>55 (47 administradores de obtentores y 8 agentes) (114)</w:t>
            </w:r>
          </w:p>
        </w:tc>
        <w:tc>
          <w:tcPr>
            <w:tcW w:w="1078" w:type="dxa"/>
            <w:vAlign w:val="center"/>
          </w:tcPr>
          <w:p w:rsidR="006705F5" w:rsidRPr="009F5B1E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  <w:r>
              <w:rPr>
                <w:rFonts w:cs="Arial"/>
                <w:sz w:val="16"/>
                <w:szCs w:val="17"/>
              </w:rPr>
              <w:t>14</w:t>
            </w:r>
          </w:p>
        </w:tc>
      </w:tr>
      <w:tr w:rsidR="006705F5" w:rsidRPr="0055441D" w:rsidTr="00641DD9">
        <w:trPr>
          <w:cantSplit/>
          <w:jc w:val="center"/>
        </w:trPr>
        <w:tc>
          <w:tcPr>
            <w:tcW w:w="1418" w:type="dxa"/>
            <w:vAlign w:val="center"/>
          </w:tcPr>
          <w:p w:rsidR="006705F5" w:rsidRPr="0055441D" w:rsidRDefault="00AB0124" w:rsidP="00DB7C82">
            <w:pPr>
              <w:jc w:val="center"/>
              <w:rPr>
                <w:rFonts w:cs="Arial"/>
                <w:sz w:val="16"/>
                <w:szCs w:val="17"/>
              </w:rPr>
            </w:pPr>
            <w:r w:rsidRPr="00AB0124">
              <w:rPr>
                <w:rFonts w:cs="Arial"/>
                <w:sz w:val="16"/>
                <w:szCs w:val="17"/>
                <w:lang w:val="es-ES_tradnl"/>
              </w:rPr>
              <w:t>TOTAL</w:t>
            </w:r>
          </w:p>
        </w:tc>
        <w:tc>
          <w:tcPr>
            <w:tcW w:w="1258" w:type="dxa"/>
            <w:vAlign w:val="center"/>
          </w:tcPr>
          <w:p w:rsidR="006705F5" w:rsidRPr="0055441D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</w:p>
        </w:tc>
        <w:tc>
          <w:tcPr>
            <w:tcW w:w="868" w:type="dxa"/>
            <w:vAlign w:val="center"/>
          </w:tcPr>
          <w:p w:rsidR="006705F5" w:rsidRPr="0055441D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</w:p>
        </w:tc>
        <w:tc>
          <w:tcPr>
            <w:tcW w:w="1701" w:type="dxa"/>
            <w:vAlign w:val="center"/>
          </w:tcPr>
          <w:p w:rsidR="006705F5" w:rsidRPr="0055441D" w:rsidRDefault="006705F5" w:rsidP="00641DD9">
            <w:pPr>
              <w:ind w:firstLine="147"/>
              <w:rPr>
                <w:rFonts w:cs="Arial"/>
                <w:sz w:val="16"/>
                <w:szCs w:val="17"/>
                <w:highlight w:val="yellow"/>
              </w:rPr>
            </w:pPr>
          </w:p>
        </w:tc>
        <w:tc>
          <w:tcPr>
            <w:tcW w:w="1843" w:type="dxa"/>
            <w:vAlign w:val="center"/>
          </w:tcPr>
          <w:p w:rsidR="006705F5" w:rsidRPr="0055441D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</w:p>
        </w:tc>
        <w:tc>
          <w:tcPr>
            <w:tcW w:w="1819" w:type="dxa"/>
            <w:vAlign w:val="center"/>
          </w:tcPr>
          <w:p w:rsidR="006705F5" w:rsidRPr="0055441D" w:rsidRDefault="006705F5" w:rsidP="00641DD9">
            <w:pPr>
              <w:jc w:val="center"/>
              <w:rPr>
                <w:rFonts w:cs="Arial"/>
                <w:sz w:val="16"/>
                <w:szCs w:val="17"/>
              </w:rPr>
            </w:pPr>
          </w:p>
        </w:tc>
        <w:tc>
          <w:tcPr>
            <w:tcW w:w="1078" w:type="dxa"/>
            <w:vAlign w:val="center"/>
          </w:tcPr>
          <w:p w:rsidR="006705F5" w:rsidRPr="0055441D" w:rsidRDefault="006705F5" w:rsidP="00641DD9">
            <w:pPr>
              <w:jc w:val="center"/>
              <w:rPr>
                <w:rFonts w:cs="Arial"/>
                <w:b/>
                <w:sz w:val="16"/>
                <w:szCs w:val="17"/>
              </w:rPr>
            </w:pPr>
            <w:r>
              <w:rPr>
                <w:rFonts w:cs="Arial"/>
                <w:b/>
                <w:sz w:val="16"/>
                <w:szCs w:val="17"/>
              </w:rPr>
              <w:t>54</w:t>
            </w:r>
          </w:p>
        </w:tc>
      </w:tr>
    </w:tbl>
    <w:p w:rsidR="006705F5" w:rsidRDefault="006705F5" w:rsidP="006705F5">
      <w:pPr>
        <w:rPr>
          <w:rFonts w:cs="Arial"/>
        </w:rPr>
      </w:pPr>
    </w:p>
    <w:p w:rsidR="006705F5" w:rsidRDefault="006705F5" w:rsidP="006705F5">
      <w:pPr>
        <w:rPr>
          <w:rFonts w:cs="Arial"/>
        </w:rPr>
      </w:pPr>
    </w:p>
    <w:bookmarkEnd w:id="4"/>
    <w:bookmarkEnd w:id="5"/>
    <w:p w:rsidR="006705F5" w:rsidRPr="00C00C61" w:rsidRDefault="00AB0124" w:rsidP="006705F5">
      <w:pPr>
        <w:pStyle w:val="Heading2"/>
        <w:rPr>
          <w:rFonts w:cs="Arial"/>
          <w:lang w:val="es-ES"/>
        </w:rPr>
      </w:pPr>
      <w:r w:rsidRPr="002C7750">
        <w:rPr>
          <w:rFonts w:cs="Arial"/>
          <w:lang w:val="es-ES_tradnl"/>
        </w:rPr>
        <w:t xml:space="preserve">Propuestas </w:t>
      </w:r>
      <w:r w:rsidR="00ED42EB" w:rsidRPr="002C7750">
        <w:rPr>
          <w:rFonts w:cs="Arial"/>
          <w:lang w:val="es-ES_tradnl"/>
        </w:rPr>
        <w:t>relativas a la</w:t>
      </w:r>
      <w:r w:rsidRPr="002C7750">
        <w:rPr>
          <w:rFonts w:cs="Arial"/>
          <w:lang w:val="es-ES_tradnl"/>
        </w:rPr>
        <w:t xml:space="preserve"> elaboración de la versión</w:t>
      </w:r>
      <w:r w:rsidR="00EE0739" w:rsidRPr="002C7750">
        <w:rPr>
          <w:rFonts w:cs="Arial"/>
          <w:lang w:val="es-ES_tradnl"/>
        </w:rPr>
        <w:t> 2</w:t>
      </w:r>
      <w:r w:rsidRPr="002C7750">
        <w:rPr>
          <w:rFonts w:cs="Arial"/>
          <w:lang w:val="es-ES_tradnl"/>
        </w:rPr>
        <w:t>.2 de UPOV PRISMA</w:t>
      </w:r>
    </w:p>
    <w:p w:rsidR="006705F5" w:rsidRPr="00C00C61" w:rsidRDefault="006705F5" w:rsidP="006705F5">
      <w:pPr>
        <w:pStyle w:val="Heading2"/>
        <w:rPr>
          <w:rFonts w:cs="Arial"/>
          <w:lang w:val="es-ES"/>
        </w:rPr>
      </w:pPr>
    </w:p>
    <w:p w:rsidR="006705F5" w:rsidRPr="00C00C61" w:rsidRDefault="00AB0124" w:rsidP="006705F5">
      <w:pPr>
        <w:pStyle w:val="Heading3"/>
        <w:rPr>
          <w:lang w:val="es-ES"/>
        </w:rPr>
      </w:pPr>
      <w:r w:rsidRPr="002C7750">
        <w:rPr>
          <w:lang w:val="es-ES_tradnl"/>
        </w:rPr>
        <w:t>Cobertura de las directrices de examen</w:t>
      </w:r>
    </w:p>
    <w:p w:rsidR="006705F5" w:rsidRPr="00C00C61" w:rsidRDefault="006705F5" w:rsidP="006705F5">
      <w:pPr>
        <w:rPr>
          <w:lang w:val="es-ES"/>
        </w:rPr>
      </w:pPr>
    </w:p>
    <w:p w:rsidR="00091CA0" w:rsidRPr="00C00C61" w:rsidRDefault="00803DD7" w:rsidP="006705F5">
      <w:pPr>
        <w:rPr>
          <w:lang w:val="es-ES"/>
        </w:rPr>
      </w:pPr>
      <w:r w:rsidRPr="00CB04C0">
        <w:fldChar w:fldCharType="begin"/>
      </w:r>
      <w:r w:rsidR="006705F5" w:rsidRPr="00C00C61">
        <w:rPr>
          <w:lang w:val="es-ES"/>
        </w:rPr>
        <w:instrText xml:space="preserve"> AUTONUM  </w:instrText>
      </w:r>
      <w:r w:rsidRPr="00CB04C0">
        <w:fldChar w:fldCharType="end"/>
      </w:r>
      <w:r w:rsidR="006705F5" w:rsidRPr="00C00C61">
        <w:rPr>
          <w:lang w:val="es-ES"/>
        </w:rPr>
        <w:tab/>
      </w:r>
      <w:r w:rsidR="00AB0124" w:rsidRPr="002C7750">
        <w:rPr>
          <w:lang w:val="es-ES_tradnl"/>
        </w:rPr>
        <w:t>Los asistentes a la reunión tomaron nota de que</w:t>
      </w:r>
      <w:r w:rsidR="00EE0739" w:rsidRPr="002C7750">
        <w:rPr>
          <w:lang w:val="es-ES_tradnl"/>
        </w:rPr>
        <w:t xml:space="preserve">, </w:t>
      </w:r>
      <w:r w:rsidR="00AB0124" w:rsidRPr="002C7750">
        <w:rPr>
          <w:lang w:val="es-ES_tradnl"/>
        </w:rPr>
        <w:t>el</w:t>
      </w:r>
      <w:r w:rsidR="00EE0739" w:rsidRPr="002C7750">
        <w:rPr>
          <w:lang w:val="es-ES_tradnl"/>
        </w:rPr>
        <w:t> 2</w:t>
      </w:r>
      <w:r w:rsidR="00AB0124" w:rsidRPr="002C7750">
        <w:rPr>
          <w:lang w:val="es-ES_tradnl"/>
        </w:rPr>
        <w:t>8 de junio de</w:t>
      </w:r>
      <w:r w:rsidR="00EE0739" w:rsidRPr="002C7750">
        <w:rPr>
          <w:lang w:val="es-ES_tradnl"/>
        </w:rPr>
        <w:t> 2</w:t>
      </w:r>
      <w:r w:rsidR="00AB0124" w:rsidRPr="002C7750">
        <w:rPr>
          <w:lang w:val="es-ES_tradnl"/>
        </w:rPr>
        <w:t>018</w:t>
      </w:r>
      <w:r w:rsidR="00EE0739" w:rsidRPr="002C7750">
        <w:rPr>
          <w:lang w:val="es-ES_tradnl"/>
        </w:rPr>
        <w:t xml:space="preserve">, </w:t>
      </w:r>
      <w:r w:rsidR="00AB0124" w:rsidRPr="002C7750">
        <w:rPr>
          <w:lang w:val="es-ES_tradnl"/>
        </w:rPr>
        <w:t>la Oficina de la Unión había enviado la circular E</w:t>
      </w:r>
      <w:r w:rsidR="00332A97">
        <w:rPr>
          <w:lang w:val="es-ES_tradnl"/>
        </w:rPr>
        <w:t>-</w:t>
      </w:r>
      <w:r w:rsidR="00AB0124" w:rsidRPr="002C7750">
        <w:rPr>
          <w:lang w:val="es-ES_tradnl"/>
        </w:rPr>
        <w:t>18/081 para informar a los miembros que participan en UPOV PRISMA que la OCVV ampliará la cobertura de algunas directrices de examen para incluir más códigos UPOV</w:t>
      </w:r>
      <w:r w:rsidR="00EE0739" w:rsidRPr="002C7750">
        <w:rPr>
          <w:lang w:val="es-ES_tradnl"/>
        </w:rPr>
        <w:t xml:space="preserve">, </w:t>
      </w:r>
      <w:r w:rsidR="00AB0124" w:rsidRPr="002C7750">
        <w:rPr>
          <w:lang w:val="es-ES_tradnl"/>
        </w:rPr>
        <w:t>aparte de los que constan en las respectivas directrices de examen de la UPOV</w:t>
      </w:r>
      <w:r w:rsidR="00EE0739" w:rsidRPr="002C7750">
        <w:rPr>
          <w:lang w:val="es-ES_tradnl"/>
        </w:rPr>
        <w:t xml:space="preserve">, </w:t>
      </w:r>
      <w:r w:rsidR="00AB0124" w:rsidRPr="002C7750">
        <w:rPr>
          <w:lang w:val="es-ES_tradnl"/>
        </w:rPr>
        <w:t>y había invitado a los miembros que participan en la versión</w:t>
      </w:r>
      <w:r w:rsidR="00EE0739" w:rsidRPr="002C7750">
        <w:rPr>
          <w:lang w:val="es-ES_tradnl"/>
        </w:rPr>
        <w:t> 2</w:t>
      </w:r>
      <w:r w:rsidR="00AB0124" w:rsidRPr="002C7750">
        <w:rPr>
          <w:lang w:val="es-ES_tradnl"/>
        </w:rPr>
        <w:t>.1 de UPOV PRISMA a que indiquen si aceptan ampliar el alcance de esas directrices de examen a los códigos</w:t>
      </w:r>
      <w:r w:rsidR="00067150" w:rsidRPr="002C7750">
        <w:rPr>
          <w:lang w:val="es-ES_tradnl"/>
        </w:rPr>
        <w:t> </w:t>
      </w:r>
      <w:r w:rsidR="00AB0124" w:rsidRPr="002C7750">
        <w:rPr>
          <w:lang w:val="es-ES_tradnl"/>
        </w:rPr>
        <w:t>UPOV especificados en la propuesta de la OCVV.</w:t>
      </w:r>
      <w:r w:rsidR="00091CA0" w:rsidRPr="00C00C61">
        <w:rPr>
          <w:lang w:val="es-ES"/>
        </w:rPr>
        <w:t xml:space="preserve"> </w:t>
      </w:r>
    </w:p>
    <w:p w:rsidR="006705F5" w:rsidRPr="00C00C61" w:rsidRDefault="006705F5" w:rsidP="006705F5">
      <w:pPr>
        <w:rPr>
          <w:lang w:val="es-ES"/>
        </w:rPr>
      </w:pPr>
    </w:p>
    <w:p w:rsidR="00091CA0" w:rsidRPr="00C00C61" w:rsidRDefault="00803DD7" w:rsidP="006705F5">
      <w:pPr>
        <w:rPr>
          <w:rFonts w:eastAsia="MS Mincho"/>
          <w:lang w:val="es-ES"/>
        </w:rPr>
      </w:pPr>
      <w:r w:rsidRPr="00CB04C0">
        <w:fldChar w:fldCharType="begin"/>
      </w:r>
      <w:r w:rsidR="006705F5" w:rsidRPr="00C00C61">
        <w:rPr>
          <w:lang w:val="es-ES"/>
        </w:rPr>
        <w:instrText xml:space="preserve"> AUTONUM  </w:instrText>
      </w:r>
      <w:r w:rsidRPr="00CB04C0">
        <w:fldChar w:fldCharType="end"/>
      </w:r>
      <w:r w:rsidR="006705F5" w:rsidRPr="00C00C61">
        <w:rPr>
          <w:lang w:val="es-ES"/>
        </w:rPr>
        <w:tab/>
      </w:r>
      <w:r w:rsidR="003C6566" w:rsidRPr="002C7750">
        <w:rPr>
          <w:rFonts w:eastAsia="MS Mincho"/>
          <w:lang w:val="es-ES_tradnl"/>
        </w:rPr>
        <w:t>Los asistentes a la reunión escucharon una ponencia a cargo de la Oficina de la Unión</w:t>
      </w:r>
      <w:r w:rsidR="00EE0739" w:rsidRPr="002C7750">
        <w:rPr>
          <w:rFonts w:eastAsia="MS Mincho"/>
          <w:lang w:val="es-ES_tradnl"/>
        </w:rPr>
        <w:t xml:space="preserve">, </w:t>
      </w:r>
      <w:r w:rsidR="003C6566" w:rsidRPr="002C7750">
        <w:rPr>
          <w:rFonts w:eastAsia="MS Mincho"/>
          <w:lang w:val="es-ES_tradnl"/>
        </w:rPr>
        <w:t>reproducida en el Anexo II del presente documento</w:t>
      </w:r>
      <w:r w:rsidR="00EE0739" w:rsidRPr="002C7750">
        <w:rPr>
          <w:rFonts w:eastAsia="MS Mincho"/>
          <w:lang w:val="es-ES_tradnl"/>
        </w:rPr>
        <w:t xml:space="preserve">, </w:t>
      </w:r>
      <w:r w:rsidR="003C6566" w:rsidRPr="002C7750">
        <w:rPr>
          <w:rFonts w:eastAsia="MS Mincho"/>
          <w:lang w:val="es-ES_tradnl"/>
        </w:rPr>
        <w:t>y tomaron nota de que los miembros de la UPOV que aplican las directrices de examen de la Unión disponen de un cuestionario técnico genérico</w:t>
      </w:r>
      <w:r w:rsidR="00EE0739" w:rsidRPr="002C7750">
        <w:rPr>
          <w:rFonts w:eastAsia="MS Mincho"/>
          <w:lang w:val="es-ES_tradnl"/>
        </w:rPr>
        <w:t xml:space="preserve">, </w:t>
      </w:r>
      <w:r w:rsidR="003C6566" w:rsidRPr="002C7750">
        <w:rPr>
          <w:rFonts w:eastAsia="MS Mincho"/>
          <w:lang w:val="es-ES_tradnl"/>
        </w:rPr>
        <w:t>en caso de que estas directrices no existan para un determinado cultivo o especie</w:t>
      </w:r>
      <w:r w:rsidR="00205A6B" w:rsidRPr="002C7750">
        <w:rPr>
          <w:rFonts w:eastAsia="MS Mincho"/>
          <w:lang w:val="es-ES_tradnl"/>
        </w:rPr>
        <w:t>.</w:t>
      </w:r>
      <w:r w:rsidR="006705F5" w:rsidRPr="00C00C61">
        <w:rPr>
          <w:rFonts w:eastAsia="MS Mincho"/>
          <w:lang w:val="es-ES"/>
        </w:rPr>
        <w:t xml:space="preserve"> </w:t>
      </w:r>
      <w:r w:rsidR="00205A6B" w:rsidRPr="002C7750">
        <w:rPr>
          <w:rFonts w:eastAsia="MS Mincho"/>
          <w:lang w:val="es-ES_tradnl"/>
        </w:rPr>
        <w:t>En su defecto</w:t>
      </w:r>
      <w:r w:rsidR="00EE0739" w:rsidRPr="002C7750">
        <w:rPr>
          <w:rFonts w:eastAsia="MS Mincho"/>
          <w:lang w:val="es-ES_tradnl"/>
        </w:rPr>
        <w:t xml:space="preserve">, </w:t>
      </w:r>
      <w:r w:rsidR="00205A6B" w:rsidRPr="002C7750">
        <w:rPr>
          <w:rFonts w:eastAsia="MS Mincho"/>
          <w:lang w:val="es-ES_tradnl"/>
        </w:rPr>
        <w:t>los miembros de la UPOV pueden asociar estos cultivos o especies a directrices de examen de la</w:t>
      </w:r>
      <w:r w:rsidR="00DA27B2" w:rsidRPr="002C7750">
        <w:rPr>
          <w:rFonts w:eastAsia="MS Mincho"/>
          <w:lang w:val="es-ES_tradnl"/>
        </w:rPr>
        <w:t> </w:t>
      </w:r>
      <w:r w:rsidR="00205A6B" w:rsidRPr="002C7750">
        <w:rPr>
          <w:rFonts w:eastAsia="MS Mincho"/>
          <w:lang w:val="es-ES_tradnl"/>
        </w:rPr>
        <w:t>Unión adecuadas.</w:t>
      </w:r>
      <w:r w:rsidR="00A60CF3" w:rsidRPr="00C00C61">
        <w:rPr>
          <w:rFonts w:eastAsia="MS Mincho"/>
          <w:lang w:val="es-ES"/>
        </w:rPr>
        <w:t xml:space="preserve"> </w:t>
      </w:r>
      <w:r w:rsidR="003C6566" w:rsidRPr="002C7750">
        <w:rPr>
          <w:rFonts w:eastAsia="MS Mincho"/>
          <w:lang w:val="es-ES_tradnl"/>
        </w:rPr>
        <w:t>Se explicó la inconveniencia de utilizar directrices de examen nacionales para esos cultivos o especies</w:t>
      </w:r>
      <w:r w:rsidR="00EE0739" w:rsidRPr="002C7750">
        <w:rPr>
          <w:rFonts w:eastAsia="MS Mincho"/>
          <w:lang w:val="es-ES_tradnl"/>
        </w:rPr>
        <w:t xml:space="preserve">, </w:t>
      </w:r>
      <w:r w:rsidR="003C6566" w:rsidRPr="002C7750">
        <w:rPr>
          <w:rFonts w:eastAsia="MS Mincho"/>
          <w:lang w:val="es-ES_tradnl"/>
        </w:rPr>
        <w:t>debido a que comportan un elevado mantenimiento</w:t>
      </w:r>
      <w:r w:rsidR="00EE0739" w:rsidRPr="002C7750">
        <w:rPr>
          <w:rFonts w:eastAsia="MS Mincho"/>
          <w:lang w:val="es-ES_tradnl"/>
        </w:rPr>
        <w:t xml:space="preserve">, </w:t>
      </w:r>
      <w:r w:rsidR="003C6566" w:rsidRPr="002C7750">
        <w:rPr>
          <w:rFonts w:eastAsia="MS Mincho"/>
          <w:lang w:val="es-ES_tradnl"/>
        </w:rPr>
        <w:t>exigencias de traducción y falta de armonización.</w:t>
      </w:r>
      <w:r w:rsidR="00A60CF3" w:rsidRPr="00C00C61">
        <w:rPr>
          <w:rFonts w:eastAsia="MS Mincho"/>
          <w:lang w:val="es-ES"/>
        </w:rPr>
        <w:t xml:space="preserve"> </w:t>
      </w:r>
      <w:r w:rsidR="003C6566" w:rsidRPr="002C7750">
        <w:rPr>
          <w:rFonts w:eastAsia="MS Mincho"/>
          <w:lang w:val="es-ES_tradnl"/>
        </w:rPr>
        <w:t>Sin embargo</w:t>
      </w:r>
      <w:r w:rsidR="00EE0739" w:rsidRPr="002C7750">
        <w:rPr>
          <w:rFonts w:eastAsia="MS Mincho"/>
          <w:lang w:val="es-ES_tradnl"/>
        </w:rPr>
        <w:t xml:space="preserve">, </w:t>
      </w:r>
      <w:r w:rsidR="003C6566" w:rsidRPr="002C7750">
        <w:rPr>
          <w:rFonts w:eastAsia="MS Mincho"/>
          <w:lang w:val="es-ES_tradnl"/>
        </w:rPr>
        <w:t>quizás los miembros de la UPOV participantes en UPOV PRISMA puedan acordar un cuestionario técnico común para mantener la armonización y minimizar el trabajo de traducción.</w:t>
      </w:r>
      <w:r w:rsidR="006705F5" w:rsidRPr="00C00C61">
        <w:rPr>
          <w:rFonts w:eastAsia="MS Mincho"/>
          <w:lang w:val="es-ES"/>
        </w:rPr>
        <w:t xml:space="preserve"> </w:t>
      </w:r>
      <w:r w:rsidR="003C6566" w:rsidRPr="002C7750">
        <w:rPr>
          <w:rFonts w:eastAsia="MS Mincho"/>
          <w:lang w:val="es-ES_tradnl"/>
        </w:rPr>
        <w:t>Los asistentes a la reunión convinieron en que se trata de un asunto que se debe notificar al Comité Técnico.</w:t>
      </w:r>
      <w:r w:rsidR="00091CA0" w:rsidRPr="00C00C61">
        <w:rPr>
          <w:rFonts w:eastAsia="MS Mincho"/>
          <w:lang w:val="es-ES"/>
        </w:rPr>
        <w:t xml:space="preserve"> </w:t>
      </w:r>
    </w:p>
    <w:p w:rsidR="006705F5" w:rsidRPr="00C00C61" w:rsidRDefault="006705F5" w:rsidP="006705F5">
      <w:pPr>
        <w:spacing w:line="360" w:lineRule="auto"/>
        <w:rPr>
          <w:rFonts w:eastAsia="MS Mincho"/>
          <w:lang w:val="es-ES"/>
        </w:rPr>
      </w:pPr>
    </w:p>
    <w:p w:rsidR="006705F5" w:rsidRPr="00C00C61" w:rsidRDefault="002C7750" w:rsidP="006705F5">
      <w:pPr>
        <w:pStyle w:val="Heading3"/>
        <w:rPr>
          <w:lang w:val="es-ES"/>
        </w:rPr>
      </w:pPr>
      <w:r w:rsidRPr="002C7750">
        <w:rPr>
          <w:lang w:val="es-ES_tradnl"/>
        </w:rPr>
        <w:t>Miembros de la </w:t>
      </w:r>
      <w:r w:rsidR="003C6566" w:rsidRPr="002C7750">
        <w:rPr>
          <w:lang w:val="es-ES_tradnl"/>
        </w:rPr>
        <w:t>UPOV participantes y cultivos o especies</w:t>
      </w:r>
    </w:p>
    <w:p w:rsidR="006705F5" w:rsidRPr="00C00C61" w:rsidRDefault="006705F5" w:rsidP="006705F5">
      <w:pPr>
        <w:keepNext/>
        <w:rPr>
          <w:rFonts w:cs="Arial"/>
          <w:sz w:val="18"/>
          <w:lang w:val="es-ES"/>
        </w:rPr>
      </w:pPr>
    </w:p>
    <w:p w:rsidR="00091CA0" w:rsidRPr="00C00C61" w:rsidRDefault="00803DD7" w:rsidP="006705F5">
      <w:pPr>
        <w:keepNext/>
        <w:rPr>
          <w:shd w:val="clear" w:color="auto" w:fill="FFFFFF" w:themeFill="background1"/>
          <w:lang w:val="es-ES"/>
        </w:rPr>
      </w:pPr>
      <w:r w:rsidRPr="001B600C">
        <w:fldChar w:fldCharType="begin"/>
      </w:r>
      <w:r w:rsidR="006705F5" w:rsidRPr="00C00C61">
        <w:rPr>
          <w:lang w:val="es-ES"/>
        </w:rPr>
        <w:instrText xml:space="preserve"> AUTONUM  </w:instrText>
      </w:r>
      <w:r w:rsidRPr="001B600C">
        <w:fldChar w:fldCharType="end"/>
      </w:r>
      <w:r w:rsidR="006705F5" w:rsidRPr="00C00C61">
        <w:rPr>
          <w:lang w:val="es-ES"/>
        </w:rPr>
        <w:tab/>
      </w:r>
      <w:r w:rsidR="003C6566" w:rsidRPr="002C7750">
        <w:rPr>
          <w:lang w:val="es-ES_tradnl"/>
        </w:rPr>
        <w:t>Los asistentes a la reunión tomaron nota de que los siguientes miembros de la UPOV han expresado su intención de participar en la versión 2.2 de UPOV PRISMA:</w:t>
      </w:r>
      <w:r w:rsidR="00091CA0" w:rsidRPr="00C00C61">
        <w:rPr>
          <w:shd w:val="clear" w:color="auto" w:fill="FFFFFF" w:themeFill="background1"/>
          <w:lang w:val="es-ES"/>
        </w:rPr>
        <w:t xml:space="preserve"> </w:t>
      </w:r>
    </w:p>
    <w:p w:rsidR="006705F5" w:rsidRPr="00C00C61" w:rsidRDefault="006705F5" w:rsidP="006705F5">
      <w:pPr>
        <w:rPr>
          <w:rFonts w:cs="Arial"/>
          <w:lang w:val="es-ES"/>
        </w:rPr>
      </w:pPr>
    </w:p>
    <w:tbl>
      <w:tblPr>
        <w:tblStyle w:val="TableGrid1"/>
        <w:tblW w:w="10008" w:type="dxa"/>
        <w:tblLayout w:type="fixed"/>
        <w:tblCellMar>
          <w:top w:w="28" w:type="dxa"/>
          <w:left w:w="57" w:type="dxa"/>
          <w:bottom w:w="28" w:type="dxa"/>
          <w:right w:w="85" w:type="dxa"/>
        </w:tblCellMar>
        <w:tblLook w:val="04A0" w:firstRow="1" w:lastRow="0" w:firstColumn="1" w:lastColumn="0" w:noHBand="0" w:noVBand="1"/>
      </w:tblPr>
      <w:tblGrid>
        <w:gridCol w:w="2609"/>
        <w:gridCol w:w="425"/>
        <w:gridCol w:w="1139"/>
        <w:gridCol w:w="1162"/>
        <w:gridCol w:w="4673"/>
      </w:tblGrid>
      <w:tr w:rsidR="006705F5" w:rsidRPr="001A1790" w:rsidTr="00A86472">
        <w:trPr>
          <w:cantSplit/>
          <w:tblHeader/>
        </w:trPr>
        <w:tc>
          <w:tcPr>
            <w:tcW w:w="3034" w:type="dxa"/>
            <w:gridSpan w:val="2"/>
            <w:shd w:val="clear" w:color="auto" w:fill="F2F2F2" w:themeFill="background1" w:themeFillShade="F2"/>
            <w:vAlign w:val="center"/>
          </w:tcPr>
          <w:p w:rsidR="006705F5" w:rsidRPr="00483E85" w:rsidRDefault="003C6566" w:rsidP="00DB7C82">
            <w:pPr>
              <w:keepNext/>
              <w:jc w:val="center"/>
              <w:rPr>
                <w:color w:val="000000"/>
                <w:sz w:val="17"/>
                <w:szCs w:val="17"/>
              </w:rPr>
            </w:pPr>
            <w:r w:rsidRPr="003C6566">
              <w:rPr>
                <w:bCs/>
                <w:color w:val="000000"/>
                <w:sz w:val="17"/>
                <w:szCs w:val="17"/>
                <w:lang w:val="es-ES_tradnl"/>
              </w:rPr>
              <w:lastRenderedPageBreak/>
              <w:t>Autoridad</w:t>
            </w:r>
          </w:p>
        </w:tc>
        <w:tc>
          <w:tcPr>
            <w:tcW w:w="1139" w:type="dxa"/>
            <w:shd w:val="clear" w:color="auto" w:fill="F2F2F2" w:themeFill="background1" w:themeFillShade="F2"/>
            <w:vAlign w:val="center"/>
          </w:tcPr>
          <w:p w:rsidR="006705F5" w:rsidRPr="00C00C61" w:rsidRDefault="003C6566" w:rsidP="00DB7C82">
            <w:pPr>
              <w:keepNext/>
              <w:jc w:val="center"/>
              <w:rPr>
                <w:color w:val="000000"/>
                <w:sz w:val="17"/>
                <w:szCs w:val="17"/>
                <w:lang w:val="es-ES"/>
              </w:rPr>
            </w:pPr>
            <w:r w:rsidRPr="003C6566">
              <w:rPr>
                <w:color w:val="000000"/>
                <w:sz w:val="17"/>
                <w:szCs w:val="17"/>
                <w:lang w:val="es-ES_tradnl"/>
              </w:rPr>
              <w:t>Participa actualmente en la versión</w:t>
            </w:r>
            <w:r w:rsidR="00EE0739">
              <w:rPr>
                <w:color w:val="000000"/>
                <w:sz w:val="17"/>
                <w:szCs w:val="17"/>
                <w:lang w:val="es-ES_tradnl"/>
              </w:rPr>
              <w:t> </w:t>
            </w:r>
            <w:r w:rsidR="00EE0739" w:rsidRPr="003C6566">
              <w:rPr>
                <w:color w:val="000000"/>
                <w:sz w:val="17"/>
                <w:szCs w:val="17"/>
                <w:lang w:val="es-ES_tradnl"/>
              </w:rPr>
              <w:t>2</w:t>
            </w:r>
            <w:r w:rsidRPr="003C6566">
              <w:rPr>
                <w:color w:val="000000"/>
                <w:sz w:val="17"/>
                <w:szCs w:val="17"/>
                <w:lang w:val="es-ES_tradnl"/>
              </w:rPr>
              <w:t>.1</w:t>
            </w:r>
          </w:p>
        </w:tc>
        <w:tc>
          <w:tcPr>
            <w:tcW w:w="1162" w:type="dxa"/>
            <w:shd w:val="clear" w:color="auto" w:fill="F2F2F2" w:themeFill="background1" w:themeFillShade="F2"/>
            <w:vAlign w:val="center"/>
          </w:tcPr>
          <w:p w:rsidR="006705F5" w:rsidRPr="00C00C61" w:rsidRDefault="003C6566" w:rsidP="00DB7C82">
            <w:pPr>
              <w:keepNext/>
              <w:jc w:val="center"/>
              <w:rPr>
                <w:color w:val="000000"/>
                <w:sz w:val="17"/>
                <w:szCs w:val="17"/>
                <w:lang w:val="es-ES"/>
              </w:rPr>
            </w:pPr>
            <w:r w:rsidRPr="003C6566">
              <w:rPr>
                <w:color w:val="000000"/>
                <w:sz w:val="17"/>
                <w:szCs w:val="17"/>
                <w:lang w:val="es-ES_tradnl"/>
              </w:rPr>
              <w:t>Intención de participar en la versión</w:t>
            </w:r>
            <w:r w:rsidR="00EE0739">
              <w:rPr>
                <w:color w:val="000000"/>
                <w:sz w:val="17"/>
                <w:szCs w:val="17"/>
                <w:lang w:val="es-ES_tradnl"/>
              </w:rPr>
              <w:t> </w:t>
            </w:r>
            <w:r w:rsidR="00EE0739" w:rsidRPr="003C6566">
              <w:rPr>
                <w:color w:val="000000"/>
                <w:sz w:val="17"/>
                <w:szCs w:val="17"/>
                <w:lang w:val="es-ES_tradnl"/>
              </w:rPr>
              <w:t>2</w:t>
            </w:r>
            <w:r w:rsidRPr="003C6566">
              <w:rPr>
                <w:color w:val="000000"/>
                <w:sz w:val="17"/>
                <w:szCs w:val="17"/>
                <w:lang w:val="es-ES_tradnl"/>
              </w:rPr>
              <w:t>.2</w:t>
            </w:r>
          </w:p>
        </w:tc>
        <w:tc>
          <w:tcPr>
            <w:tcW w:w="4673" w:type="dxa"/>
            <w:shd w:val="clear" w:color="auto" w:fill="F2F2F2" w:themeFill="background1" w:themeFillShade="F2"/>
            <w:vAlign w:val="center"/>
          </w:tcPr>
          <w:p w:rsidR="006705F5" w:rsidRPr="00C00C61" w:rsidRDefault="003C6566" w:rsidP="00641DD9">
            <w:pPr>
              <w:keepNext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3C6566">
              <w:rPr>
                <w:color w:val="000000"/>
                <w:sz w:val="17"/>
                <w:szCs w:val="17"/>
                <w:lang w:val="es-ES_tradnl"/>
              </w:rPr>
              <w:t>Cultivos que se prevé admitir en la versión 2.2</w:t>
            </w:r>
          </w:p>
          <w:p w:rsidR="006705F5" w:rsidRPr="00C00C61" w:rsidRDefault="003C6566" w:rsidP="00DB7C82">
            <w:pPr>
              <w:keepNext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3C6566">
              <w:rPr>
                <w:color w:val="000000"/>
                <w:sz w:val="17"/>
                <w:szCs w:val="17"/>
                <w:highlight w:val="lightGray"/>
                <w:lang w:val="es-ES_tradnl"/>
              </w:rPr>
              <w:t>(las variaciones con respecto a la versión 2.1 se indican sombreadas en gris)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187DD2">
              <w:rPr>
                <w:color w:val="000000"/>
                <w:sz w:val="17"/>
                <w:szCs w:val="17"/>
                <w:lang w:val="es-ES_tradnl"/>
              </w:rPr>
              <w:t>Argentina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C96B67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AR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keepNext/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keepNext/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6509EA" w:rsidRPr="00C00C61" w:rsidRDefault="006509EA" w:rsidP="00641DD9">
            <w:pPr>
              <w:keepNext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8A64F9">
              <w:rPr>
                <w:color w:val="000000"/>
                <w:sz w:val="17"/>
                <w:szCs w:val="17"/>
                <w:lang w:val="es-ES_tradnl"/>
              </w:rPr>
              <w:t>18 cultivos seleccionados y, además:</w:t>
            </w:r>
          </w:p>
          <w:p w:rsidR="006509EA" w:rsidRPr="00C00C61" w:rsidRDefault="006509EA" w:rsidP="00DB7C82">
            <w:pPr>
              <w:keepNext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8A64F9">
              <w:rPr>
                <w:color w:val="000000"/>
                <w:sz w:val="17"/>
                <w:szCs w:val="17"/>
                <w:highlight w:val="lightGray"/>
                <w:lang w:val="es-ES_tradnl"/>
              </w:rPr>
              <w:t>berenjena, endivia, haba, higuera, papaya, salvia, cebolleta, mostaza india, caña de azúcar y algodón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keepNext/>
              <w:jc w:val="left"/>
              <w:rPr>
                <w:color w:val="000000"/>
                <w:sz w:val="17"/>
                <w:szCs w:val="17"/>
              </w:rPr>
            </w:pPr>
            <w:r w:rsidRPr="008A64F9">
              <w:rPr>
                <w:color w:val="000000"/>
                <w:sz w:val="17"/>
                <w:szCs w:val="17"/>
                <w:lang w:val="es-ES_tradnl"/>
              </w:rPr>
              <w:t>Australia</w:t>
            </w:r>
          </w:p>
        </w:tc>
        <w:tc>
          <w:tcPr>
            <w:tcW w:w="425" w:type="dxa"/>
            <w:noWrap/>
            <w:vAlign w:val="center"/>
            <w:hideMark/>
          </w:tcPr>
          <w:p w:rsidR="006509EA" w:rsidRPr="00DB7C82" w:rsidRDefault="006509EA" w:rsidP="00C96B67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AU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keepNext/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keepNext/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6509EA" w:rsidRPr="00C00C61" w:rsidRDefault="006509EA" w:rsidP="00DB7C82">
            <w:pPr>
              <w:keepNext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8A64F9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8A64F9">
              <w:rPr>
                <w:color w:val="000000"/>
                <w:sz w:val="17"/>
                <w:szCs w:val="17"/>
                <w:lang w:val="es-ES_tradnl"/>
              </w:rPr>
              <w:t>Bolivia (Estado Plurinacional de)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BO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6509EA" w:rsidRPr="00C00C61" w:rsidRDefault="006509EA" w:rsidP="00DB7C82">
            <w:pPr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8A64F9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8A64F9">
              <w:rPr>
                <w:color w:val="000000"/>
                <w:sz w:val="17"/>
                <w:szCs w:val="17"/>
                <w:lang w:val="es-ES_tradnl"/>
              </w:rPr>
              <w:t>Canadá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CA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6509EA" w:rsidRPr="00C00C61" w:rsidRDefault="006509EA" w:rsidP="00DB7C82">
            <w:pPr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8A64F9">
              <w:rPr>
                <w:color w:val="000000"/>
                <w:sz w:val="17"/>
                <w:szCs w:val="17"/>
                <w:lang w:val="es-ES_tradnl"/>
              </w:rPr>
              <w:t>Todos los géneros y especies salvo algas, bacterias y hongos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4323C7">
            <w:pPr>
              <w:jc w:val="left"/>
              <w:rPr>
                <w:color w:val="000000"/>
                <w:sz w:val="17"/>
                <w:szCs w:val="17"/>
              </w:rPr>
            </w:pPr>
            <w:r w:rsidRPr="008A64F9">
              <w:rPr>
                <w:color w:val="000000"/>
                <w:sz w:val="17"/>
                <w:szCs w:val="17"/>
                <w:lang w:val="es-ES_tradnl"/>
              </w:rPr>
              <w:t>Chile</w:t>
            </w:r>
          </w:p>
        </w:tc>
        <w:tc>
          <w:tcPr>
            <w:tcW w:w="425" w:type="dxa"/>
            <w:noWrap/>
            <w:vAlign w:val="center"/>
            <w:hideMark/>
          </w:tcPr>
          <w:p w:rsidR="006509EA" w:rsidRPr="00DB7C82" w:rsidRDefault="006509EA" w:rsidP="004323C7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CL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4323C7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4323C7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6509EA" w:rsidRPr="00C00C61" w:rsidRDefault="006509EA" w:rsidP="004323C7">
            <w:pPr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8A64F9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509EA" w:rsidRPr="00483E85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4323C7">
            <w:pPr>
              <w:keepNext/>
              <w:jc w:val="left"/>
              <w:rPr>
                <w:sz w:val="17"/>
                <w:szCs w:val="17"/>
              </w:rPr>
            </w:pPr>
            <w:r w:rsidRPr="008A64F9">
              <w:rPr>
                <w:sz w:val="17"/>
                <w:szCs w:val="17"/>
                <w:lang w:val="es-ES_tradnl"/>
              </w:rPr>
              <w:t>China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4323C7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CN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4323C7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4323C7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6509EA" w:rsidRPr="00B1654D" w:rsidRDefault="006509EA" w:rsidP="004323C7">
            <w:pPr>
              <w:jc w:val="left"/>
              <w:rPr>
                <w:color w:val="000000"/>
                <w:sz w:val="17"/>
                <w:szCs w:val="17"/>
              </w:rPr>
            </w:pPr>
            <w:r w:rsidRPr="008A64F9">
              <w:rPr>
                <w:color w:val="000000"/>
                <w:sz w:val="17"/>
                <w:szCs w:val="17"/>
                <w:lang w:val="es-ES_tradnl"/>
              </w:rPr>
              <w:t>Lechuga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keepNext/>
              <w:jc w:val="left"/>
              <w:rPr>
                <w:sz w:val="17"/>
                <w:szCs w:val="17"/>
              </w:rPr>
            </w:pPr>
            <w:r w:rsidRPr="008A64F9">
              <w:rPr>
                <w:sz w:val="17"/>
                <w:szCs w:val="17"/>
                <w:lang w:val="es-ES_tradnl"/>
              </w:rPr>
              <w:t>Colombia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C96B67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CO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</w:tcPr>
          <w:p w:rsidR="006509EA" w:rsidRPr="00C00C61" w:rsidRDefault="006509EA" w:rsidP="00DB7C82">
            <w:pPr>
              <w:rPr>
                <w:lang w:val="es-ES"/>
              </w:rPr>
            </w:pPr>
            <w:r w:rsidRPr="008A64F9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keepNext/>
              <w:jc w:val="left"/>
              <w:rPr>
                <w:sz w:val="17"/>
                <w:szCs w:val="17"/>
              </w:rPr>
            </w:pPr>
            <w:r w:rsidRPr="008A64F9">
              <w:rPr>
                <w:sz w:val="17"/>
                <w:szCs w:val="17"/>
                <w:lang w:val="es-ES_tradnl"/>
              </w:rPr>
              <w:t>Costa Rica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C96B67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CR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caps/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4673" w:type="dxa"/>
          </w:tcPr>
          <w:p w:rsidR="006509EA" w:rsidRPr="00C00C61" w:rsidRDefault="006509EA" w:rsidP="00DB7C82">
            <w:pPr>
              <w:rPr>
                <w:lang w:val="es-ES"/>
              </w:rPr>
            </w:pPr>
            <w:r w:rsidRPr="008A64F9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Default="006509EA" w:rsidP="00DB7C82">
            <w:pPr>
              <w:keepNext/>
              <w:jc w:val="left"/>
              <w:rPr>
                <w:sz w:val="17"/>
                <w:szCs w:val="17"/>
              </w:rPr>
            </w:pPr>
            <w:r w:rsidRPr="008A64F9">
              <w:rPr>
                <w:sz w:val="17"/>
                <w:szCs w:val="17"/>
                <w:lang w:val="es-ES_tradnl"/>
              </w:rPr>
              <w:t>Ecuador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C96B67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EC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1162" w:type="dxa"/>
            <w:vAlign w:val="center"/>
          </w:tcPr>
          <w:p w:rsidR="006509EA" w:rsidRPr="00AF49A8" w:rsidRDefault="006509EA" w:rsidP="00641DD9">
            <w:pPr>
              <w:jc w:val="center"/>
              <w:rPr>
                <w:caps/>
                <w:sz w:val="17"/>
                <w:szCs w:val="17"/>
                <w:highlight w:val="lightGray"/>
              </w:rPr>
            </w:pPr>
            <w:r w:rsidRPr="00AF49A8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4673" w:type="dxa"/>
            <w:vAlign w:val="center"/>
          </w:tcPr>
          <w:p w:rsidR="006509EA" w:rsidRPr="00C00C61" w:rsidRDefault="006509EA" w:rsidP="00DB7C82">
            <w:pPr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8A64F9">
              <w:rPr>
                <w:color w:val="000000"/>
                <w:sz w:val="17"/>
                <w:szCs w:val="17"/>
                <w:highlight w:val="lightGray"/>
                <w:lang w:val="es-ES_tradnl"/>
              </w:rPr>
              <w:t>Todos los géneros y especies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Estados Unidos de América</w:t>
            </w:r>
          </w:p>
        </w:tc>
        <w:tc>
          <w:tcPr>
            <w:tcW w:w="425" w:type="dxa"/>
            <w:noWrap/>
            <w:vAlign w:val="center"/>
            <w:hideMark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US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6509EA" w:rsidRPr="00C00C61" w:rsidRDefault="006509EA" w:rsidP="00DB7C82">
            <w:pPr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192 cultivos, entre ellos lechuga, papa/patata, soja y trigo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Francia</w:t>
            </w:r>
          </w:p>
        </w:tc>
        <w:tc>
          <w:tcPr>
            <w:tcW w:w="425" w:type="dxa"/>
            <w:noWrap/>
            <w:vAlign w:val="center"/>
            <w:hideMark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FR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6509EA" w:rsidRPr="00C00C61" w:rsidRDefault="006509EA" w:rsidP="00DB7C82">
            <w:pPr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Georgia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GE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6509EA" w:rsidRPr="00C00C61" w:rsidRDefault="006509EA" w:rsidP="00DB7C82">
            <w:pPr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Maíz, trigo, haboncillo, alubia, manzano (variedades frutales), peral, cebada, avena, papa/patata, cerezo (cerezo dulce), frambueso, tomate, duraznero/melocotonero, avellano, zarzamora, soja, girasol, nogal, arándano, garbanzo y lenteja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Kenya</w:t>
            </w:r>
          </w:p>
        </w:tc>
        <w:tc>
          <w:tcPr>
            <w:tcW w:w="425" w:type="dxa"/>
            <w:noWrap/>
            <w:vAlign w:val="center"/>
            <w:hideMark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KE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</w:tcPr>
          <w:p w:rsidR="006509EA" w:rsidRPr="00C00C61" w:rsidRDefault="006509EA" w:rsidP="00DB7C82">
            <w:pPr>
              <w:rPr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Marruecos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MA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AF49A8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4673" w:type="dxa"/>
          </w:tcPr>
          <w:p w:rsidR="006509EA" w:rsidRPr="00C00C61" w:rsidRDefault="006509EA" w:rsidP="00DB7C82">
            <w:pPr>
              <w:rPr>
                <w:color w:val="000000"/>
                <w:sz w:val="17"/>
                <w:szCs w:val="17"/>
                <w:highlight w:val="lightGray"/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highlight w:val="lightGray"/>
                <w:lang w:val="es-ES_tradnl"/>
              </w:rPr>
              <w:t>Tomate, melón, papa/patata, lechuga y cebolla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México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MX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</w:tcPr>
          <w:p w:rsidR="006509EA" w:rsidRPr="00C00C61" w:rsidRDefault="006509EA" w:rsidP="00DB7C82">
            <w:pPr>
              <w:rPr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509EA" w:rsidRPr="00483E85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Nicaragua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NI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AF49A8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4673" w:type="dxa"/>
          </w:tcPr>
          <w:p w:rsidR="006509EA" w:rsidRPr="001A2015" w:rsidRDefault="006509EA" w:rsidP="00DB7C82">
            <w:pPr>
              <w:rPr>
                <w:color w:val="000000"/>
                <w:sz w:val="17"/>
                <w:szCs w:val="17"/>
                <w:highlight w:val="lightGray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Por confirmar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Noruega</w:t>
            </w:r>
          </w:p>
        </w:tc>
        <w:tc>
          <w:tcPr>
            <w:tcW w:w="425" w:type="dxa"/>
            <w:noWrap/>
            <w:vAlign w:val="center"/>
            <w:hideMark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NO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</w:tcPr>
          <w:p w:rsidR="006509EA" w:rsidRPr="00C00C61" w:rsidRDefault="006509EA" w:rsidP="00DB7C82">
            <w:pPr>
              <w:rPr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Nueva Zelandia</w:t>
            </w:r>
          </w:p>
        </w:tc>
        <w:tc>
          <w:tcPr>
            <w:tcW w:w="425" w:type="dxa"/>
            <w:noWrap/>
            <w:vAlign w:val="center"/>
            <w:hideMark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NZ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</w:tcPr>
          <w:p w:rsidR="006509EA" w:rsidRPr="00C00C61" w:rsidRDefault="006509EA" w:rsidP="00DB7C82">
            <w:pPr>
              <w:rPr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C00C61" w:rsidRDefault="006509EA" w:rsidP="00DB7C82">
            <w:pPr>
              <w:keepNext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3C6566">
              <w:rPr>
                <w:color w:val="000000"/>
                <w:sz w:val="17"/>
                <w:szCs w:val="17"/>
                <w:lang w:val="es-ES_tradnl"/>
              </w:rPr>
              <w:t>Organización Africana de la Propiedad Intelectual (OAPI)</w:t>
            </w:r>
          </w:p>
        </w:tc>
        <w:tc>
          <w:tcPr>
            <w:tcW w:w="425" w:type="dxa"/>
            <w:noWrap/>
            <w:vAlign w:val="center"/>
            <w:hideMark/>
          </w:tcPr>
          <w:p w:rsidR="006509EA" w:rsidRPr="00DB7C82" w:rsidRDefault="006509EA" w:rsidP="00641DD9">
            <w:pPr>
              <w:keepNext/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color w:val="000000"/>
                <w:sz w:val="17"/>
                <w:szCs w:val="17"/>
              </w:rPr>
              <w:t>OA</w:t>
            </w:r>
          </w:p>
        </w:tc>
        <w:tc>
          <w:tcPr>
            <w:tcW w:w="1139" w:type="dxa"/>
            <w:vAlign w:val="center"/>
          </w:tcPr>
          <w:p w:rsidR="006509EA" w:rsidRPr="00C82F96" w:rsidRDefault="006509EA" w:rsidP="00641DD9">
            <w:pPr>
              <w:keepNext/>
              <w:jc w:val="center"/>
              <w:rPr>
                <w:caps/>
                <w:sz w:val="17"/>
                <w:szCs w:val="17"/>
              </w:rPr>
            </w:pPr>
            <w:r w:rsidRPr="00940144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C82F96" w:rsidRDefault="006509EA" w:rsidP="00641DD9">
            <w:pPr>
              <w:keepNext/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6509EA" w:rsidRPr="00C00C61" w:rsidRDefault="006509EA" w:rsidP="00DB7C82">
            <w:pPr>
              <w:keepNext/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3C6566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Países Bajos</w:t>
            </w:r>
          </w:p>
        </w:tc>
        <w:tc>
          <w:tcPr>
            <w:tcW w:w="425" w:type="dxa"/>
            <w:noWrap/>
            <w:vAlign w:val="center"/>
            <w:hideMark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NL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</w:tcPr>
          <w:p w:rsidR="006509EA" w:rsidRPr="00C00C61" w:rsidRDefault="006509EA" w:rsidP="00DB7C82">
            <w:pPr>
              <w:rPr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509EA" w:rsidRPr="00483E85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keepNext/>
              <w:jc w:val="left"/>
              <w:rPr>
                <w:sz w:val="17"/>
                <w:szCs w:val="17"/>
              </w:rPr>
            </w:pPr>
            <w:r w:rsidRPr="00AD0F2C">
              <w:rPr>
                <w:sz w:val="17"/>
                <w:szCs w:val="17"/>
                <w:lang w:val="es-ES_tradnl"/>
              </w:rPr>
              <w:t>Paraguay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C96B67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PY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Soja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keepNext/>
              <w:jc w:val="left"/>
              <w:rPr>
                <w:sz w:val="17"/>
                <w:szCs w:val="17"/>
              </w:rPr>
            </w:pPr>
            <w:r w:rsidRPr="00AD0F2C">
              <w:rPr>
                <w:sz w:val="17"/>
                <w:szCs w:val="17"/>
                <w:lang w:val="es-ES_tradnl"/>
              </w:rPr>
              <w:t>Perú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C96B67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PE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AF49A8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4673" w:type="dxa"/>
            <w:vAlign w:val="center"/>
          </w:tcPr>
          <w:p w:rsidR="006509EA" w:rsidRPr="00C00C61" w:rsidRDefault="006509EA" w:rsidP="00DB7C82">
            <w:pPr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highlight w:val="lightGray"/>
                <w:lang w:val="es-ES_tradnl"/>
              </w:rPr>
              <w:t>Todos los géneros y especies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2F2510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Reino</w:t>
            </w:r>
            <w:r w:rsidR="002F2510">
              <w:rPr>
                <w:color w:val="000000"/>
                <w:sz w:val="17"/>
                <w:szCs w:val="17"/>
                <w:lang w:val="es-ES_tradnl"/>
              </w:rPr>
              <w:t> </w:t>
            </w:r>
            <w:r w:rsidRPr="00AD0F2C">
              <w:rPr>
                <w:color w:val="000000"/>
                <w:sz w:val="17"/>
                <w:szCs w:val="17"/>
                <w:lang w:val="es-ES_tradnl"/>
              </w:rPr>
              <w:t>Unido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GB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caps/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6509EA" w:rsidRPr="00C00C61" w:rsidRDefault="006509EA" w:rsidP="00DB7C82">
            <w:pPr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C82F96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sz w:val="17"/>
                <w:szCs w:val="17"/>
                <w:lang w:val="es-ES_tradnl"/>
              </w:rPr>
              <w:t>República de Corea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KR</w:t>
            </w:r>
          </w:p>
        </w:tc>
        <w:tc>
          <w:tcPr>
            <w:tcW w:w="1139" w:type="dxa"/>
            <w:vAlign w:val="center"/>
          </w:tcPr>
          <w:p w:rsidR="006509EA" w:rsidRPr="00C82F96" w:rsidRDefault="006509EA" w:rsidP="00641DD9">
            <w:pPr>
              <w:jc w:val="center"/>
              <w:rPr>
                <w:caps/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</w:tcPr>
          <w:p w:rsidR="006509EA" w:rsidRPr="00CA30F1" w:rsidRDefault="006509EA" w:rsidP="00641DD9">
            <w:pPr>
              <w:jc w:val="center"/>
              <w:rPr>
                <w:highlight w:val="lightGray"/>
              </w:rPr>
            </w:pPr>
          </w:p>
        </w:tc>
        <w:tc>
          <w:tcPr>
            <w:tcW w:w="4673" w:type="dxa"/>
          </w:tcPr>
          <w:p w:rsidR="006509EA" w:rsidRPr="00C00C61" w:rsidRDefault="006509EA" w:rsidP="00DB7C82">
            <w:pPr>
              <w:rPr>
                <w:highlight w:val="lightGray"/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Variedades frutales de manzano, lechuga, papa/patata, soja y rosal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keepNext/>
              <w:jc w:val="left"/>
              <w:rPr>
                <w:sz w:val="17"/>
                <w:szCs w:val="17"/>
              </w:rPr>
            </w:pPr>
            <w:r w:rsidRPr="00AD0F2C">
              <w:rPr>
                <w:sz w:val="17"/>
                <w:szCs w:val="17"/>
                <w:lang w:val="es-ES_tradnl"/>
              </w:rPr>
              <w:t>República de Moldova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C96B67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MD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6509EA" w:rsidRPr="00C00C61" w:rsidRDefault="006509EA" w:rsidP="00DB7C82">
            <w:pPr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 xml:space="preserve">Maíz, trigo, guisante/arveja, cebada, ciruelo europeo, tomate, vid, pimiento, ají, pimentón, chile, girasol, nogal, variedades frutales de manzano, lechuga, papa/patata, rosal, soja, </w:t>
            </w:r>
            <w:r w:rsidRPr="00AD0F2C">
              <w:rPr>
                <w:color w:val="000000"/>
                <w:sz w:val="17"/>
                <w:szCs w:val="17"/>
                <w:highlight w:val="lightGray"/>
                <w:lang w:val="es-ES_tradnl"/>
              </w:rPr>
              <w:t>avena, centeno, fresa y zarzamora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Default="006509EA" w:rsidP="00DB7C82">
            <w:pPr>
              <w:keepNext/>
              <w:jc w:val="left"/>
              <w:rPr>
                <w:sz w:val="17"/>
                <w:szCs w:val="17"/>
              </w:rPr>
            </w:pPr>
            <w:r w:rsidRPr="008A64F9">
              <w:rPr>
                <w:sz w:val="17"/>
                <w:szCs w:val="17"/>
                <w:lang w:val="es-ES_tradnl"/>
              </w:rPr>
              <w:t>República Dominicana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C96B67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DO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1162" w:type="dxa"/>
            <w:vAlign w:val="center"/>
          </w:tcPr>
          <w:p w:rsidR="006509EA" w:rsidRPr="00AF49A8" w:rsidRDefault="006509EA" w:rsidP="00641DD9">
            <w:pPr>
              <w:jc w:val="center"/>
              <w:rPr>
                <w:caps/>
                <w:sz w:val="17"/>
                <w:szCs w:val="17"/>
                <w:highlight w:val="lightGray"/>
              </w:rPr>
            </w:pPr>
            <w:r w:rsidRPr="00AF49A8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4673" w:type="dxa"/>
          </w:tcPr>
          <w:p w:rsidR="006509EA" w:rsidRPr="00C00C61" w:rsidRDefault="006509EA" w:rsidP="00DB7C82">
            <w:pPr>
              <w:rPr>
                <w:color w:val="000000"/>
                <w:sz w:val="17"/>
                <w:szCs w:val="17"/>
                <w:highlight w:val="lightGray"/>
                <w:lang w:val="es-ES"/>
              </w:rPr>
            </w:pPr>
            <w:r w:rsidRPr="008A64F9">
              <w:rPr>
                <w:color w:val="000000"/>
                <w:sz w:val="17"/>
                <w:szCs w:val="17"/>
                <w:highlight w:val="lightGray"/>
                <w:lang w:val="es-ES_tradnl"/>
              </w:rPr>
              <w:t>Todos los géneros y especies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Serbia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RS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caps/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6509EA" w:rsidRPr="00C00C61" w:rsidRDefault="006509EA" w:rsidP="00DB7C82">
            <w:pPr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 xml:space="preserve">Variedades frutales de manzano, rosal, </w:t>
            </w:r>
            <w:r w:rsidRPr="00AD0F2C">
              <w:rPr>
                <w:color w:val="000000"/>
                <w:sz w:val="17"/>
                <w:szCs w:val="17"/>
                <w:highlight w:val="lightGray"/>
                <w:lang w:val="es-ES_tradnl"/>
              </w:rPr>
              <w:t>frambueso y arándano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9F5B1E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Sudáfrica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ZA</w:t>
            </w:r>
          </w:p>
        </w:tc>
        <w:tc>
          <w:tcPr>
            <w:tcW w:w="1139" w:type="dxa"/>
            <w:vAlign w:val="center"/>
          </w:tcPr>
          <w:p w:rsidR="006509EA" w:rsidRPr="009F5B1E" w:rsidRDefault="006509EA" w:rsidP="00641DD9">
            <w:pPr>
              <w:jc w:val="center"/>
              <w:rPr>
                <w:caps/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</w:tcPr>
          <w:p w:rsidR="006509EA" w:rsidRPr="009F5B1E" w:rsidRDefault="006509EA" w:rsidP="00641DD9">
            <w:pPr>
              <w:jc w:val="center"/>
              <w:rPr>
                <w:highlight w:val="lightGray"/>
              </w:rPr>
            </w:pPr>
          </w:p>
        </w:tc>
        <w:tc>
          <w:tcPr>
            <w:tcW w:w="4673" w:type="dxa"/>
          </w:tcPr>
          <w:p w:rsidR="006509EA" w:rsidRPr="00C00C61" w:rsidRDefault="006509EA" w:rsidP="00DB7C82">
            <w:pPr>
              <w:rPr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Suecia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SE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caps/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6509EA" w:rsidRPr="00C00C61" w:rsidRDefault="006509EA" w:rsidP="00DB7C82">
            <w:pPr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Suiza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CH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</w:tcPr>
          <w:p w:rsidR="006509EA" w:rsidRPr="00C00C61" w:rsidRDefault="006509EA" w:rsidP="00DB7C82">
            <w:pPr>
              <w:rPr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509EA" w:rsidRPr="00483E85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Trinidad y Tabago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TT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AF49A8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4673" w:type="dxa"/>
          </w:tcPr>
          <w:p w:rsidR="006509EA" w:rsidRPr="00BB775B" w:rsidRDefault="006509EA" w:rsidP="00DB7C82">
            <w:pPr>
              <w:rPr>
                <w:color w:val="000000"/>
                <w:sz w:val="17"/>
                <w:szCs w:val="17"/>
                <w:highlight w:val="lightGray"/>
              </w:rPr>
            </w:pPr>
            <w:r w:rsidRPr="00AD0F2C">
              <w:rPr>
                <w:color w:val="000000"/>
                <w:sz w:val="17"/>
                <w:szCs w:val="17"/>
                <w:highlight w:val="lightGray"/>
                <w:lang w:val="es-ES_tradnl"/>
              </w:rPr>
              <w:t>Por confirmar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Túnez</w:t>
            </w:r>
          </w:p>
        </w:tc>
        <w:tc>
          <w:tcPr>
            <w:tcW w:w="425" w:type="dxa"/>
            <w:noWrap/>
            <w:vAlign w:val="center"/>
            <w:hideMark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TN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</w:tcPr>
          <w:p w:rsidR="006509EA" w:rsidRPr="00C00C61" w:rsidRDefault="006509EA" w:rsidP="00DB7C82">
            <w:pPr>
              <w:rPr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keepNext/>
              <w:jc w:val="left"/>
              <w:rPr>
                <w:sz w:val="17"/>
                <w:szCs w:val="17"/>
              </w:rPr>
            </w:pPr>
            <w:r w:rsidRPr="00AD0F2C">
              <w:rPr>
                <w:sz w:val="17"/>
                <w:szCs w:val="17"/>
                <w:lang w:val="es-ES_tradnl"/>
              </w:rPr>
              <w:t>Turquía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C96B67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TR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6509EA" w:rsidRPr="00C00C61" w:rsidRDefault="006509EA" w:rsidP="00DB7C82">
            <w:pPr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509EA" w:rsidRPr="001A1790" w:rsidTr="00A86472">
        <w:trPr>
          <w:cantSplit/>
        </w:trPr>
        <w:tc>
          <w:tcPr>
            <w:tcW w:w="2609" w:type="dxa"/>
            <w:vAlign w:val="center"/>
          </w:tcPr>
          <w:p w:rsidR="006509EA" w:rsidRPr="00483E85" w:rsidRDefault="006509EA" w:rsidP="006509EA">
            <w:pPr>
              <w:jc w:val="left"/>
              <w:rPr>
                <w:color w:val="000000"/>
                <w:sz w:val="17"/>
                <w:szCs w:val="17"/>
              </w:rPr>
            </w:pPr>
            <w:r w:rsidRPr="008A64F9">
              <w:rPr>
                <w:color w:val="000000"/>
                <w:sz w:val="17"/>
                <w:szCs w:val="17"/>
                <w:lang w:val="es-ES_tradnl"/>
              </w:rPr>
              <w:t>Unión</w:t>
            </w:r>
            <w:r>
              <w:rPr>
                <w:color w:val="000000"/>
                <w:sz w:val="17"/>
                <w:szCs w:val="17"/>
                <w:lang w:val="es-ES_tradnl"/>
              </w:rPr>
              <w:t> </w:t>
            </w:r>
            <w:r w:rsidRPr="008A64F9">
              <w:rPr>
                <w:color w:val="000000"/>
                <w:sz w:val="17"/>
                <w:szCs w:val="17"/>
                <w:lang w:val="es-ES_tradnl"/>
              </w:rPr>
              <w:t>Europea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QZ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6509EA" w:rsidRPr="00C00C61" w:rsidRDefault="006509EA" w:rsidP="00DB7C82">
            <w:pPr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 xml:space="preserve">Todos los géneros y especies excepto los cultivos agrícolas, aparte de </w:t>
            </w:r>
            <w:r w:rsidRPr="00AD0F2C">
              <w:rPr>
                <w:color w:val="000000"/>
                <w:sz w:val="17"/>
                <w:szCs w:val="17"/>
                <w:highlight w:val="lightGray"/>
                <w:lang w:val="es-ES_tradnl"/>
              </w:rPr>
              <w:t>agrostis, dactilo, festuca pratense, festuca, raygrás y fleo</w:t>
            </w:r>
            <w:r w:rsidRPr="00C00C61">
              <w:rPr>
                <w:color w:val="000000"/>
                <w:sz w:val="17"/>
                <w:szCs w:val="17"/>
                <w:lang w:val="es-ES"/>
              </w:rPr>
              <w:t xml:space="preserve"> </w:t>
            </w:r>
          </w:p>
        </w:tc>
      </w:tr>
      <w:tr w:rsidR="006509EA" w:rsidRPr="001A1790" w:rsidTr="00A86472">
        <w:trPr>
          <w:cantSplit/>
          <w:trHeight w:val="279"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Uruguay</w:t>
            </w:r>
          </w:p>
        </w:tc>
        <w:tc>
          <w:tcPr>
            <w:tcW w:w="425" w:type="dxa"/>
            <w:noWrap/>
            <w:vAlign w:val="center"/>
            <w:hideMark/>
          </w:tcPr>
          <w:p w:rsidR="006509EA" w:rsidRPr="00DB7C82" w:rsidRDefault="006509EA" w:rsidP="00641DD9">
            <w:pPr>
              <w:jc w:val="center"/>
              <w:rPr>
                <w:noProof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UY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6509EA" w:rsidRPr="00C00C61" w:rsidRDefault="006509EA" w:rsidP="00DB7C82">
            <w:pPr>
              <w:jc w:val="left"/>
              <w:rPr>
                <w:color w:val="000000"/>
                <w:sz w:val="17"/>
                <w:szCs w:val="17"/>
                <w:lang w:val="es-ES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Todos los géneros y especies</w:t>
            </w:r>
          </w:p>
        </w:tc>
      </w:tr>
      <w:tr w:rsidR="006509EA" w:rsidRPr="00483E85" w:rsidTr="00A86472">
        <w:trPr>
          <w:cantSplit/>
          <w:trHeight w:val="279"/>
        </w:trPr>
        <w:tc>
          <w:tcPr>
            <w:tcW w:w="2609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Uzbekistán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641DD9">
            <w:pPr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UZ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caps/>
                <w:sz w:val="17"/>
                <w:szCs w:val="17"/>
              </w:rPr>
            </w:pPr>
            <w:r w:rsidRPr="00AF49A8">
              <w:rPr>
                <w:caps/>
                <w:sz w:val="17"/>
                <w:szCs w:val="17"/>
                <w:highlight w:val="lightGray"/>
              </w:rPr>
              <w:sym w:font="Wingdings 2" w:char="F050"/>
            </w:r>
          </w:p>
        </w:tc>
        <w:tc>
          <w:tcPr>
            <w:tcW w:w="4673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highlight w:val="lightGray"/>
                <w:lang w:val="es-ES_tradnl"/>
              </w:rPr>
              <w:t>Por confirmar</w:t>
            </w:r>
          </w:p>
        </w:tc>
      </w:tr>
      <w:tr w:rsidR="006509EA" w:rsidRPr="00483E85" w:rsidTr="00A86472">
        <w:trPr>
          <w:cantSplit/>
          <w:trHeight w:val="279"/>
        </w:trPr>
        <w:tc>
          <w:tcPr>
            <w:tcW w:w="2609" w:type="dxa"/>
            <w:vAlign w:val="center"/>
          </w:tcPr>
          <w:p w:rsidR="006509EA" w:rsidRPr="00483E85" w:rsidRDefault="006509EA" w:rsidP="006509EA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Viet</w:t>
            </w:r>
            <w:r>
              <w:rPr>
                <w:color w:val="000000"/>
                <w:sz w:val="17"/>
                <w:szCs w:val="17"/>
                <w:lang w:val="es-ES_tradnl"/>
              </w:rPr>
              <w:t> </w:t>
            </w:r>
            <w:r w:rsidRPr="00AD0F2C">
              <w:rPr>
                <w:color w:val="000000"/>
                <w:sz w:val="17"/>
                <w:szCs w:val="17"/>
                <w:lang w:val="es-ES_tradnl"/>
              </w:rPr>
              <w:t>Nam</w:t>
            </w:r>
          </w:p>
        </w:tc>
        <w:tc>
          <w:tcPr>
            <w:tcW w:w="425" w:type="dxa"/>
            <w:noWrap/>
            <w:vAlign w:val="center"/>
          </w:tcPr>
          <w:p w:rsidR="006509EA" w:rsidRPr="00DB7C82" w:rsidRDefault="006509EA" w:rsidP="00641DD9">
            <w:pPr>
              <w:jc w:val="center"/>
              <w:rPr>
                <w:noProof/>
                <w:color w:val="000000"/>
                <w:sz w:val="17"/>
                <w:szCs w:val="17"/>
              </w:rPr>
            </w:pPr>
            <w:r w:rsidRPr="00DB7C82">
              <w:rPr>
                <w:noProof/>
                <w:sz w:val="17"/>
                <w:szCs w:val="17"/>
              </w:rPr>
              <w:t>VN</w:t>
            </w:r>
          </w:p>
        </w:tc>
        <w:tc>
          <w:tcPr>
            <w:tcW w:w="1139" w:type="dxa"/>
            <w:vAlign w:val="center"/>
          </w:tcPr>
          <w:p w:rsidR="006509EA" w:rsidRPr="00483E85" w:rsidRDefault="006509EA" w:rsidP="00641DD9">
            <w:pPr>
              <w:jc w:val="center"/>
              <w:rPr>
                <w:caps/>
                <w:sz w:val="17"/>
                <w:szCs w:val="17"/>
              </w:rPr>
            </w:pPr>
            <w:r w:rsidRPr="00483E85">
              <w:rPr>
                <w:caps/>
                <w:sz w:val="17"/>
                <w:szCs w:val="17"/>
              </w:rPr>
              <w:sym w:font="Wingdings 2" w:char="F050"/>
            </w:r>
          </w:p>
        </w:tc>
        <w:tc>
          <w:tcPr>
            <w:tcW w:w="1162" w:type="dxa"/>
            <w:vAlign w:val="center"/>
          </w:tcPr>
          <w:p w:rsidR="006509EA" w:rsidRPr="00483E85" w:rsidRDefault="006509EA" w:rsidP="00641DD9">
            <w:pPr>
              <w:jc w:val="center"/>
              <w:rPr>
                <w:caps/>
                <w:sz w:val="17"/>
                <w:szCs w:val="17"/>
              </w:rPr>
            </w:pPr>
          </w:p>
        </w:tc>
        <w:tc>
          <w:tcPr>
            <w:tcW w:w="4673" w:type="dxa"/>
            <w:vAlign w:val="center"/>
          </w:tcPr>
          <w:p w:rsidR="006509EA" w:rsidRPr="00483E85" w:rsidRDefault="006509EA" w:rsidP="00DB7C82">
            <w:pPr>
              <w:jc w:val="left"/>
              <w:rPr>
                <w:color w:val="000000"/>
                <w:sz w:val="17"/>
                <w:szCs w:val="17"/>
              </w:rPr>
            </w:pPr>
            <w:r w:rsidRPr="00AD0F2C">
              <w:rPr>
                <w:color w:val="000000"/>
                <w:sz w:val="17"/>
                <w:szCs w:val="17"/>
                <w:lang w:val="es-ES_tradnl"/>
              </w:rPr>
              <w:t>15 cultivos seleccionados</w:t>
            </w:r>
          </w:p>
        </w:tc>
      </w:tr>
      <w:tr w:rsidR="001A1790" w:rsidRPr="00483E85" w:rsidTr="004323C7">
        <w:trPr>
          <w:cantSplit/>
        </w:trPr>
        <w:tc>
          <w:tcPr>
            <w:tcW w:w="3034" w:type="dxa"/>
            <w:gridSpan w:val="2"/>
            <w:vAlign w:val="center"/>
          </w:tcPr>
          <w:p w:rsidR="001A1790" w:rsidRPr="00483E85" w:rsidRDefault="001A1790" w:rsidP="001A1790">
            <w:pPr>
              <w:ind w:right="545"/>
              <w:jc w:val="right"/>
              <w:rPr>
                <w:bCs/>
                <w:color w:val="000000"/>
                <w:sz w:val="17"/>
                <w:szCs w:val="17"/>
              </w:rPr>
            </w:pPr>
            <w:r w:rsidRPr="00AD0F2C">
              <w:rPr>
                <w:bCs/>
                <w:color w:val="000000"/>
                <w:sz w:val="17"/>
                <w:szCs w:val="17"/>
                <w:lang w:val="es-ES_tradnl"/>
              </w:rPr>
              <w:t>Total</w:t>
            </w:r>
          </w:p>
        </w:tc>
        <w:tc>
          <w:tcPr>
            <w:tcW w:w="1139" w:type="dxa"/>
            <w:vAlign w:val="center"/>
          </w:tcPr>
          <w:p w:rsidR="001A1790" w:rsidRPr="00483E85" w:rsidRDefault="001A1790" w:rsidP="00641DD9">
            <w:pPr>
              <w:jc w:val="center"/>
              <w:rPr>
                <w:bCs/>
                <w:color w:val="000000"/>
                <w:sz w:val="17"/>
                <w:szCs w:val="17"/>
              </w:rPr>
            </w:pPr>
            <w:r>
              <w:rPr>
                <w:bCs/>
                <w:color w:val="000000"/>
                <w:sz w:val="17"/>
                <w:szCs w:val="17"/>
              </w:rPr>
              <w:t>30</w:t>
            </w:r>
          </w:p>
        </w:tc>
        <w:tc>
          <w:tcPr>
            <w:tcW w:w="1162" w:type="dxa"/>
            <w:vAlign w:val="center"/>
          </w:tcPr>
          <w:p w:rsidR="001A1790" w:rsidRPr="00483E85" w:rsidRDefault="001A1790" w:rsidP="00641DD9">
            <w:pPr>
              <w:jc w:val="center"/>
              <w:rPr>
                <w:bCs/>
                <w:color w:val="000000"/>
                <w:sz w:val="17"/>
                <w:szCs w:val="17"/>
              </w:rPr>
            </w:pPr>
            <w:r>
              <w:rPr>
                <w:bCs/>
                <w:color w:val="000000"/>
                <w:sz w:val="17"/>
                <w:szCs w:val="17"/>
              </w:rPr>
              <w:t>37</w:t>
            </w:r>
          </w:p>
        </w:tc>
        <w:tc>
          <w:tcPr>
            <w:tcW w:w="4673" w:type="dxa"/>
            <w:vAlign w:val="center"/>
          </w:tcPr>
          <w:p w:rsidR="001A1790" w:rsidRPr="00483E85" w:rsidRDefault="001A1790" w:rsidP="00641DD9">
            <w:pPr>
              <w:jc w:val="left"/>
              <w:rPr>
                <w:bCs/>
                <w:color w:val="000000"/>
                <w:sz w:val="17"/>
                <w:szCs w:val="17"/>
              </w:rPr>
            </w:pPr>
          </w:p>
        </w:tc>
      </w:tr>
    </w:tbl>
    <w:p w:rsidR="006705F5" w:rsidRPr="00903A62" w:rsidRDefault="006705F5" w:rsidP="006705F5">
      <w:pPr>
        <w:spacing w:line="360" w:lineRule="auto"/>
        <w:rPr>
          <w:rFonts w:cs="Arial"/>
        </w:rPr>
      </w:pPr>
    </w:p>
    <w:p w:rsidR="006705F5" w:rsidRPr="00903A62" w:rsidRDefault="000E0C70" w:rsidP="006705F5">
      <w:pPr>
        <w:pStyle w:val="Heading3"/>
      </w:pPr>
      <w:r w:rsidRPr="00AD0F2C">
        <w:rPr>
          <w:lang w:val="es-ES_tradnl"/>
        </w:rPr>
        <w:lastRenderedPageBreak/>
        <w:t>Idiomas</w:t>
      </w:r>
    </w:p>
    <w:p w:rsidR="006705F5" w:rsidRPr="00903A62" w:rsidRDefault="006705F5" w:rsidP="006705F5">
      <w:pPr>
        <w:keepNext/>
        <w:rPr>
          <w:rFonts w:cs="Arial"/>
        </w:rPr>
      </w:pPr>
    </w:p>
    <w:p w:rsidR="006705F5" w:rsidRPr="00C00C61" w:rsidRDefault="00803DD7" w:rsidP="006705F5">
      <w:pPr>
        <w:pStyle w:val="CommentText"/>
        <w:rPr>
          <w:rFonts w:cs="Arial"/>
          <w:lang w:val="es-ES"/>
        </w:rPr>
      </w:pPr>
      <w:r w:rsidRPr="00903A62">
        <w:rPr>
          <w:rFonts w:cs="Arial"/>
          <w:sz w:val="20"/>
          <w:lang w:val="en-US"/>
        </w:rPr>
        <w:fldChar w:fldCharType="begin"/>
      </w:r>
      <w:r w:rsidR="006705F5" w:rsidRPr="00C00C61">
        <w:rPr>
          <w:rFonts w:cs="Arial"/>
          <w:sz w:val="20"/>
          <w:lang w:val="es-ES"/>
        </w:rPr>
        <w:instrText xml:space="preserve"> AUTONUM  </w:instrText>
      </w:r>
      <w:r w:rsidRPr="00903A62">
        <w:rPr>
          <w:rFonts w:cs="Arial"/>
          <w:sz w:val="20"/>
          <w:lang w:val="en-US"/>
        </w:rPr>
        <w:fldChar w:fldCharType="end"/>
      </w:r>
      <w:r w:rsidR="006705F5" w:rsidRPr="00C00C61">
        <w:rPr>
          <w:rFonts w:cs="Arial"/>
          <w:sz w:val="20"/>
          <w:lang w:val="es-ES"/>
        </w:rPr>
        <w:tab/>
      </w:r>
      <w:r w:rsidR="009A5C06" w:rsidRPr="00AD0F2C">
        <w:rPr>
          <w:rFonts w:cs="Arial"/>
          <w:sz w:val="20"/>
        </w:rPr>
        <w:t>Los asistentes a la reunión tomaron nota de que</w:t>
      </w:r>
      <w:r w:rsidR="00EE0739" w:rsidRPr="00AD0F2C">
        <w:rPr>
          <w:rFonts w:cs="Arial"/>
          <w:sz w:val="20"/>
        </w:rPr>
        <w:t xml:space="preserve">, </w:t>
      </w:r>
      <w:r w:rsidR="009A5C06" w:rsidRPr="00AD0F2C">
        <w:rPr>
          <w:rFonts w:cs="Arial"/>
          <w:sz w:val="20"/>
        </w:rPr>
        <w:t>en función de los recursos disponibles y si se proporciona la información necesaria</w:t>
      </w:r>
      <w:r w:rsidR="00EE0739" w:rsidRPr="00AD0F2C">
        <w:rPr>
          <w:rFonts w:cs="Arial"/>
          <w:sz w:val="20"/>
        </w:rPr>
        <w:t xml:space="preserve">, </w:t>
      </w:r>
      <w:r w:rsidR="009A5C06" w:rsidRPr="00AD0F2C">
        <w:rPr>
          <w:rFonts w:cs="Arial"/>
          <w:sz w:val="20"/>
        </w:rPr>
        <w:t>podrán introducirse otros idiomas para la navegación y en los formularios de salida.</w:t>
      </w:r>
      <w:r w:rsidR="006705F5" w:rsidRPr="00C00C61">
        <w:rPr>
          <w:rFonts w:cs="Arial"/>
          <w:lang w:val="es-ES"/>
        </w:rPr>
        <w:t xml:space="preserve"> </w:t>
      </w:r>
    </w:p>
    <w:p w:rsidR="006705F5" w:rsidRPr="00C00C61" w:rsidRDefault="006705F5" w:rsidP="006705F5">
      <w:pPr>
        <w:spacing w:line="360" w:lineRule="auto"/>
        <w:rPr>
          <w:rFonts w:cs="Arial"/>
          <w:color w:val="000000"/>
          <w:spacing w:val="-2"/>
          <w:lang w:val="es-ES"/>
        </w:rPr>
      </w:pPr>
    </w:p>
    <w:p w:rsidR="006705F5" w:rsidRPr="00C00C61" w:rsidRDefault="009A5C06" w:rsidP="006705F5">
      <w:pPr>
        <w:pStyle w:val="Heading3"/>
        <w:rPr>
          <w:lang w:val="es-ES"/>
        </w:rPr>
      </w:pPr>
      <w:bookmarkStart w:id="6" w:name="_Toc461641458"/>
      <w:r w:rsidRPr="00AD0F2C">
        <w:rPr>
          <w:lang w:val="es-ES_tradnl"/>
        </w:rPr>
        <w:t>Calendario de puesta en funcionamiento</w:t>
      </w:r>
      <w:r w:rsidR="006705F5" w:rsidRPr="00C00C61">
        <w:rPr>
          <w:lang w:val="es-ES"/>
        </w:rPr>
        <w:t xml:space="preserve"> </w:t>
      </w:r>
      <w:bookmarkEnd w:id="6"/>
    </w:p>
    <w:p w:rsidR="006705F5" w:rsidRPr="00C00C61" w:rsidRDefault="006705F5" w:rsidP="001A1790">
      <w:pPr>
        <w:rPr>
          <w:lang w:val="es-ES"/>
        </w:rPr>
      </w:pPr>
    </w:p>
    <w:p w:rsidR="006705F5" w:rsidRPr="00C00C61" w:rsidRDefault="00803DD7" w:rsidP="006705F5">
      <w:pPr>
        <w:rPr>
          <w:rFonts w:cs="Arial"/>
          <w:lang w:val="es-ES"/>
        </w:rPr>
      </w:pPr>
      <w:r w:rsidRPr="00903A62">
        <w:rPr>
          <w:rFonts w:cs="Arial"/>
          <w:color w:val="000000"/>
          <w:spacing w:val="-2"/>
        </w:rPr>
        <w:fldChar w:fldCharType="begin"/>
      </w:r>
      <w:r w:rsidR="006705F5" w:rsidRPr="00C00C61">
        <w:rPr>
          <w:rFonts w:cs="Arial"/>
          <w:color w:val="000000"/>
          <w:spacing w:val="-2"/>
          <w:lang w:val="es-ES"/>
        </w:rPr>
        <w:instrText xml:space="preserve"> AUTONUM  </w:instrText>
      </w:r>
      <w:r w:rsidRPr="00903A62">
        <w:rPr>
          <w:rFonts w:cs="Arial"/>
          <w:color w:val="000000"/>
          <w:spacing w:val="-2"/>
        </w:rPr>
        <w:fldChar w:fldCharType="end"/>
      </w:r>
      <w:r w:rsidR="006705F5" w:rsidRPr="00C00C61">
        <w:rPr>
          <w:rFonts w:cs="Arial"/>
          <w:color w:val="000000"/>
          <w:spacing w:val="-2"/>
          <w:lang w:val="es-ES"/>
        </w:rPr>
        <w:tab/>
      </w:r>
      <w:r w:rsidR="00D95A28" w:rsidRPr="00AD0F2C">
        <w:rPr>
          <w:rFonts w:cs="Arial"/>
          <w:color w:val="000000"/>
          <w:lang w:val="es-ES_tradnl"/>
        </w:rPr>
        <w:t xml:space="preserve">Los asistentes a la reunión tomaron nota de que se invitará a los miembros participantes en la elaboración </w:t>
      </w:r>
      <w:r w:rsidR="00BE7659" w:rsidRPr="00AD0F2C">
        <w:rPr>
          <w:rFonts w:cs="Arial"/>
          <w:color w:val="000000"/>
          <w:lang w:val="es-ES_tradnl"/>
        </w:rPr>
        <w:t>de la versión</w:t>
      </w:r>
      <w:r w:rsidR="00EE0739" w:rsidRPr="00AD0F2C">
        <w:rPr>
          <w:rFonts w:cs="Arial"/>
          <w:color w:val="000000"/>
          <w:lang w:val="es-ES_tradnl"/>
        </w:rPr>
        <w:t> 2</w:t>
      </w:r>
      <w:r w:rsidR="00BE7659" w:rsidRPr="00AD0F2C">
        <w:rPr>
          <w:rFonts w:cs="Arial"/>
          <w:color w:val="000000"/>
          <w:lang w:val="es-ES_tradnl"/>
        </w:rPr>
        <w:t>.2 de UPOV </w:t>
      </w:r>
      <w:r w:rsidR="00D95A28" w:rsidRPr="00AD0F2C">
        <w:rPr>
          <w:rFonts w:cs="Arial"/>
          <w:color w:val="000000"/>
          <w:lang w:val="es-ES_tradnl"/>
        </w:rPr>
        <w:t>PRISMA a probar la herramienta durante la campaña de pruebas que tendrá lugar en mayo de 2019.</w:t>
      </w:r>
      <w:r w:rsidR="00A60CF3" w:rsidRPr="00C00C61">
        <w:rPr>
          <w:rFonts w:cs="Arial"/>
          <w:lang w:val="es-ES"/>
        </w:rPr>
        <w:t xml:space="preserve"> </w:t>
      </w:r>
      <w:r w:rsidR="00D95A28" w:rsidRPr="00AD0F2C">
        <w:rPr>
          <w:rFonts w:cs="Arial"/>
          <w:lang w:val="es-ES_tradnl"/>
        </w:rPr>
        <w:t>A reserva de su validación</w:t>
      </w:r>
      <w:r w:rsidR="00EE0739" w:rsidRPr="00AD0F2C">
        <w:rPr>
          <w:rFonts w:cs="Arial"/>
          <w:lang w:val="es-ES_tradnl"/>
        </w:rPr>
        <w:t xml:space="preserve">, </w:t>
      </w:r>
      <w:r w:rsidR="00D95A28" w:rsidRPr="00AD0F2C">
        <w:rPr>
          <w:rFonts w:cs="Arial"/>
          <w:lang w:val="es-ES_tradnl"/>
        </w:rPr>
        <w:t>la versión 2.2 se pondrá en funcionamiento en torno a junio de 2019.</w:t>
      </w:r>
      <w:r w:rsidR="006705F5" w:rsidRPr="00C00C61">
        <w:rPr>
          <w:rFonts w:cs="Arial"/>
          <w:lang w:val="es-ES"/>
        </w:rPr>
        <w:t xml:space="preserve"> </w:t>
      </w:r>
    </w:p>
    <w:p w:rsidR="006705F5" w:rsidRPr="00C00C61" w:rsidRDefault="006705F5" w:rsidP="006705F5">
      <w:pPr>
        <w:rPr>
          <w:rFonts w:cs="Arial"/>
          <w:lang w:val="es-ES"/>
        </w:rPr>
      </w:pPr>
    </w:p>
    <w:p w:rsidR="006705F5" w:rsidRPr="00C00C61" w:rsidRDefault="006705F5" w:rsidP="006705F5">
      <w:pPr>
        <w:rPr>
          <w:rFonts w:cs="Arial"/>
          <w:lang w:val="es-ES"/>
        </w:rPr>
      </w:pPr>
    </w:p>
    <w:p w:rsidR="006705F5" w:rsidRPr="00C00C61" w:rsidRDefault="00D95A28" w:rsidP="006705F5">
      <w:pPr>
        <w:pStyle w:val="Heading2"/>
        <w:rPr>
          <w:lang w:val="es-ES"/>
        </w:rPr>
      </w:pPr>
      <w:r w:rsidRPr="00AD0F2C">
        <w:rPr>
          <w:lang w:val="es-ES_tradnl"/>
        </w:rPr>
        <w:t>Comunicación</w:t>
      </w:r>
    </w:p>
    <w:p w:rsidR="006705F5" w:rsidRPr="00C00C61" w:rsidRDefault="006705F5" w:rsidP="006705F5">
      <w:pPr>
        <w:pStyle w:val="Heading2"/>
        <w:rPr>
          <w:rFonts w:cs="Arial"/>
          <w:sz w:val="14"/>
          <w:lang w:val="es-ES"/>
        </w:rPr>
      </w:pPr>
    </w:p>
    <w:p w:rsidR="00091CA0" w:rsidRPr="00C00C61" w:rsidRDefault="00803DD7" w:rsidP="006705F5">
      <w:pPr>
        <w:keepNext/>
        <w:rPr>
          <w:rFonts w:eastAsia="MS Mincho" w:cs="Arial"/>
          <w:spacing w:val="-2"/>
          <w:lang w:val="es-ES"/>
        </w:rPr>
      </w:pPr>
      <w:r w:rsidRPr="00903A62">
        <w:rPr>
          <w:rFonts w:cs="Arial"/>
        </w:rPr>
        <w:fldChar w:fldCharType="begin"/>
      </w:r>
      <w:r w:rsidR="006705F5" w:rsidRPr="00C00C61">
        <w:rPr>
          <w:rFonts w:cs="Arial"/>
          <w:lang w:val="es-ES"/>
        </w:rPr>
        <w:instrText xml:space="preserve"> AUTONUM  </w:instrText>
      </w:r>
      <w:r w:rsidRPr="00903A62">
        <w:rPr>
          <w:rFonts w:cs="Arial"/>
        </w:rPr>
        <w:fldChar w:fldCharType="end"/>
      </w:r>
      <w:r w:rsidR="006705F5" w:rsidRPr="00C00C61">
        <w:rPr>
          <w:rFonts w:cs="Arial"/>
          <w:lang w:val="es-ES"/>
        </w:rPr>
        <w:tab/>
      </w:r>
      <w:r w:rsidR="005A5571" w:rsidRPr="00AD0F2C">
        <w:rPr>
          <w:rFonts w:cs="Arial"/>
          <w:lang w:val="es-ES_tradnl"/>
        </w:rPr>
        <w:t>Los asistentes a la reunión EAF/12 tomaron nota de que en 2019 está previsto incorporar los siguientes elementos</w:t>
      </w:r>
      <w:r w:rsidR="00D95A28" w:rsidRPr="00AD0F2C">
        <w:rPr>
          <w:rFonts w:cs="Arial"/>
          <w:lang w:val="es-ES_tradnl"/>
        </w:rPr>
        <w:t>:</w:t>
      </w:r>
      <w:r w:rsidR="00091CA0" w:rsidRPr="00C00C61">
        <w:rPr>
          <w:rFonts w:eastAsia="MS Mincho" w:cs="Arial"/>
          <w:spacing w:val="-2"/>
          <w:lang w:val="es-ES"/>
        </w:rPr>
        <w:t xml:space="preserve"> </w:t>
      </w:r>
    </w:p>
    <w:p w:rsidR="006705F5" w:rsidRPr="00C00C61" w:rsidRDefault="006705F5" w:rsidP="006705F5">
      <w:pPr>
        <w:rPr>
          <w:rFonts w:eastAsia="MS Mincho" w:cs="Arial"/>
          <w:spacing w:val="-2"/>
          <w:sz w:val="14"/>
          <w:lang w:val="es-ES"/>
        </w:rPr>
      </w:pPr>
    </w:p>
    <w:p w:rsidR="00091CA0" w:rsidRPr="00C00C61" w:rsidRDefault="005A5571" w:rsidP="006705F5">
      <w:pPr>
        <w:pStyle w:val="ListParagraph"/>
        <w:numPr>
          <w:ilvl w:val="0"/>
          <w:numId w:val="1"/>
        </w:numPr>
        <w:ind w:left="851" w:hanging="284"/>
        <w:jc w:val="both"/>
        <w:rPr>
          <w:rFonts w:ascii="Arial" w:hAnsi="Arial"/>
          <w:spacing w:val="-2"/>
          <w:sz w:val="20"/>
          <w:lang w:val="es-ES"/>
        </w:rPr>
      </w:pPr>
      <w:r w:rsidRPr="00AD0F2C">
        <w:rPr>
          <w:rFonts w:ascii="Arial" w:hAnsi="Arial"/>
          <w:spacing w:val="-2"/>
          <w:sz w:val="20"/>
          <w:lang w:val="es-ES_tradnl"/>
        </w:rPr>
        <w:t>comunicación dirigida a posibles usuarios de UPOV PRISMA mediante campaña por correo electrónico o medios sociales;</w:t>
      </w:r>
      <w:r w:rsidR="00091CA0" w:rsidRPr="00C00C61">
        <w:rPr>
          <w:rFonts w:ascii="Arial" w:hAnsi="Arial"/>
          <w:spacing w:val="-2"/>
          <w:sz w:val="20"/>
          <w:lang w:val="es-ES"/>
        </w:rPr>
        <w:t xml:space="preserve"> </w:t>
      </w:r>
    </w:p>
    <w:p w:rsidR="006705F5" w:rsidRPr="00C00C61" w:rsidRDefault="005C4D1A" w:rsidP="006705F5">
      <w:pPr>
        <w:pStyle w:val="ListParagraph"/>
        <w:numPr>
          <w:ilvl w:val="0"/>
          <w:numId w:val="1"/>
        </w:numPr>
        <w:ind w:left="851" w:hanging="284"/>
        <w:jc w:val="both"/>
        <w:rPr>
          <w:rFonts w:ascii="Arial" w:hAnsi="Arial" w:cs="Arial"/>
          <w:sz w:val="20"/>
          <w:szCs w:val="20"/>
          <w:lang w:val="es-ES"/>
        </w:rPr>
      </w:pPr>
      <w:r w:rsidRPr="00AD0F2C">
        <w:rPr>
          <w:rFonts w:ascii="Arial" w:hAnsi="Arial" w:cs="Arial"/>
          <w:sz w:val="20"/>
          <w:szCs w:val="20"/>
          <w:lang w:val="es-ES_tradnl"/>
        </w:rPr>
        <w:t>actualización periódica de la página de UPOV PRISMA en LinkedIn (</w:t>
      </w:r>
      <w:hyperlink r:id="rId9" w:history="1">
        <w:r w:rsidRPr="00AD0F2C">
          <w:rPr>
            <w:rStyle w:val="Hyperlink"/>
            <w:rFonts w:cs="Arial"/>
            <w:sz w:val="18"/>
            <w:szCs w:val="20"/>
            <w:lang w:val="es-ES_tradnl"/>
          </w:rPr>
          <w:t>https://www.linkedin.com/showcase/24973258/</w:t>
        </w:r>
      </w:hyperlink>
      <w:r w:rsidRPr="00AD0F2C">
        <w:rPr>
          <w:rFonts w:ascii="Arial" w:hAnsi="Arial" w:cs="Arial"/>
          <w:sz w:val="20"/>
          <w:szCs w:val="20"/>
          <w:lang w:val="es-ES_tradnl"/>
        </w:rPr>
        <w:t>) y de la cuenta de UPOV PRISMA en Twitter (</w:t>
      </w:r>
      <w:hyperlink r:id="rId10" w:history="1">
        <w:r w:rsidRPr="00AD0F2C">
          <w:rPr>
            <w:rStyle w:val="Hyperlink"/>
            <w:rFonts w:cs="Arial"/>
            <w:sz w:val="18"/>
            <w:szCs w:val="20"/>
            <w:lang w:val="es-ES_tradnl"/>
          </w:rPr>
          <w:t>https://twitter.com/upovprisma</w:t>
        </w:r>
      </w:hyperlink>
      <w:r w:rsidRPr="00AD0F2C">
        <w:rPr>
          <w:rFonts w:ascii="Arial" w:hAnsi="Arial" w:cs="Arial"/>
          <w:sz w:val="20"/>
          <w:szCs w:val="20"/>
          <w:lang w:val="es-ES_tradnl"/>
        </w:rPr>
        <w:t>);</w:t>
      </w:r>
      <w:r w:rsidR="006705F5" w:rsidRPr="00C00C61">
        <w:rPr>
          <w:rFonts w:ascii="Arial" w:hAnsi="Arial" w:cs="Arial"/>
          <w:sz w:val="20"/>
          <w:szCs w:val="20"/>
          <w:lang w:val="es-ES"/>
        </w:rPr>
        <w:t xml:space="preserve"> </w:t>
      </w:r>
    </w:p>
    <w:p w:rsidR="00091CA0" w:rsidRPr="00C00C61" w:rsidRDefault="005C4D1A" w:rsidP="006705F5">
      <w:pPr>
        <w:pStyle w:val="ListParagraph"/>
        <w:numPr>
          <w:ilvl w:val="0"/>
          <w:numId w:val="1"/>
        </w:numPr>
        <w:ind w:left="851" w:hanging="284"/>
        <w:jc w:val="both"/>
        <w:rPr>
          <w:rFonts w:ascii="Arial" w:hAnsi="Arial" w:cs="Arial"/>
          <w:sz w:val="20"/>
          <w:szCs w:val="20"/>
          <w:lang w:val="es-ES"/>
        </w:rPr>
      </w:pPr>
      <w:r w:rsidRPr="00AD0F2C">
        <w:rPr>
          <w:rFonts w:ascii="Arial" w:hAnsi="Arial" w:cs="Arial"/>
          <w:sz w:val="20"/>
          <w:szCs w:val="20"/>
          <w:lang w:val="es-ES_tradnl"/>
        </w:rPr>
        <w:t>sesiones de formación (</w:t>
      </w:r>
      <w:r w:rsidRPr="00AD0F2C">
        <w:rPr>
          <w:rFonts w:ascii="Arial" w:hAnsi="Arial" w:cs="Arial"/>
          <w:i/>
          <w:sz w:val="20"/>
          <w:szCs w:val="20"/>
          <w:lang w:val="es-ES_tradnl"/>
        </w:rPr>
        <w:t>in situ</w:t>
      </w:r>
      <w:r w:rsidRPr="00AD0F2C">
        <w:rPr>
          <w:rFonts w:ascii="Arial" w:hAnsi="Arial" w:cs="Arial"/>
          <w:sz w:val="20"/>
          <w:szCs w:val="20"/>
          <w:lang w:val="es-ES_tradnl"/>
        </w:rPr>
        <w:t xml:space="preserve"> y por Internet);</w:t>
      </w:r>
      <w:r w:rsidR="00091CA0" w:rsidRPr="00C00C61">
        <w:rPr>
          <w:rFonts w:ascii="Arial" w:hAnsi="Arial" w:cs="Arial"/>
          <w:sz w:val="20"/>
          <w:szCs w:val="20"/>
          <w:lang w:val="es-ES"/>
        </w:rPr>
        <w:t xml:space="preserve"> </w:t>
      </w:r>
    </w:p>
    <w:p w:rsidR="00091CA0" w:rsidRDefault="005C4D1A" w:rsidP="006705F5">
      <w:pPr>
        <w:pStyle w:val="ListParagraph"/>
        <w:numPr>
          <w:ilvl w:val="0"/>
          <w:numId w:val="1"/>
        </w:numPr>
        <w:ind w:left="851" w:hanging="284"/>
        <w:jc w:val="both"/>
        <w:rPr>
          <w:rFonts w:ascii="Arial" w:hAnsi="Arial" w:cs="Arial"/>
          <w:sz w:val="20"/>
          <w:szCs w:val="20"/>
        </w:rPr>
      </w:pPr>
      <w:r w:rsidRPr="00AD0F2C">
        <w:rPr>
          <w:rFonts w:ascii="Arial" w:hAnsi="Arial" w:cs="Arial"/>
          <w:sz w:val="20"/>
          <w:szCs w:val="20"/>
          <w:lang w:val="es-ES_tradnl"/>
        </w:rPr>
        <w:t>artículos de prensa;</w:t>
      </w:r>
      <w:r w:rsidR="00091CA0">
        <w:rPr>
          <w:rFonts w:ascii="Arial" w:hAnsi="Arial" w:cs="Arial"/>
          <w:sz w:val="20"/>
          <w:szCs w:val="20"/>
        </w:rPr>
        <w:t xml:space="preserve"> </w:t>
      </w:r>
    </w:p>
    <w:p w:rsidR="00091CA0" w:rsidRPr="00C00C61" w:rsidRDefault="005C4D1A" w:rsidP="00AD0F2C">
      <w:pPr>
        <w:pStyle w:val="ListParagraph"/>
        <w:numPr>
          <w:ilvl w:val="0"/>
          <w:numId w:val="1"/>
        </w:numPr>
        <w:spacing w:after="480"/>
        <w:ind w:left="851" w:hanging="284"/>
        <w:jc w:val="both"/>
        <w:rPr>
          <w:rFonts w:ascii="Arial" w:hAnsi="Arial" w:cs="Arial"/>
          <w:sz w:val="20"/>
          <w:szCs w:val="20"/>
          <w:lang w:val="es-ES"/>
        </w:rPr>
      </w:pPr>
      <w:r w:rsidRPr="00AD0F2C">
        <w:rPr>
          <w:rFonts w:ascii="Arial" w:hAnsi="Arial" w:cs="Arial"/>
          <w:sz w:val="20"/>
          <w:szCs w:val="20"/>
          <w:lang w:val="es-ES_tradnl"/>
        </w:rPr>
        <w:t>actualización del sitio web de UPOV PRISMA.</w:t>
      </w:r>
      <w:r w:rsidR="00091CA0" w:rsidRPr="00C00C61">
        <w:rPr>
          <w:rFonts w:ascii="Arial" w:hAnsi="Arial" w:cs="Arial"/>
          <w:sz w:val="20"/>
          <w:szCs w:val="20"/>
          <w:lang w:val="es-ES"/>
        </w:rPr>
        <w:t xml:space="preserve"> </w:t>
      </w:r>
    </w:p>
    <w:p w:rsidR="006705F5" w:rsidRPr="00C00C61" w:rsidRDefault="005C4D1A" w:rsidP="006705F5">
      <w:pPr>
        <w:pStyle w:val="Heading2"/>
        <w:rPr>
          <w:lang w:val="es-ES"/>
        </w:rPr>
      </w:pPr>
      <w:r w:rsidRPr="00AD0F2C">
        <w:rPr>
          <w:lang w:val="es-ES_tradnl"/>
        </w:rPr>
        <w:t>Financiación de UPOV PRISMA</w:t>
      </w:r>
    </w:p>
    <w:p w:rsidR="006705F5" w:rsidRPr="00C00C61" w:rsidRDefault="006705F5" w:rsidP="006705F5">
      <w:pPr>
        <w:rPr>
          <w:rFonts w:cs="Arial"/>
          <w:lang w:val="es-ES"/>
        </w:rPr>
      </w:pPr>
    </w:p>
    <w:p w:rsidR="006705F5" w:rsidRPr="00C00C61" w:rsidRDefault="00803DD7" w:rsidP="006705F5">
      <w:pPr>
        <w:rPr>
          <w:rFonts w:cs="Arial"/>
          <w:lang w:val="es-ES"/>
        </w:rPr>
      </w:pPr>
      <w:r w:rsidRPr="00903A62">
        <w:rPr>
          <w:rFonts w:cs="Arial"/>
        </w:rPr>
        <w:fldChar w:fldCharType="begin"/>
      </w:r>
      <w:r w:rsidR="006705F5" w:rsidRPr="00C00C61">
        <w:rPr>
          <w:rFonts w:cs="Arial"/>
          <w:lang w:val="es-ES"/>
        </w:rPr>
        <w:instrText xml:space="preserve"> AUTONUM  </w:instrText>
      </w:r>
      <w:r w:rsidRPr="00903A62">
        <w:rPr>
          <w:rFonts w:cs="Arial"/>
        </w:rPr>
        <w:fldChar w:fldCharType="end"/>
      </w:r>
      <w:r w:rsidR="006705F5" w:rsidRPr="00C00C61">
        <w:rPr>
          <w:rFonts w:cs="Arial"/>
          <w:lang w:val="es-ES"/>
        </w:rPr>
        <w:tab/>
      </w:r>
      <w:r w:rsidR="005C4D1A" w:rsidRPr="00AD0F2C">
        <w:rPr>
          <w:rFonts w:cs="Arial"/>
          <w:lang w:val="es-ES_tradnl"/>
        </w:rPr>
        <w:t>Los asistentes a la reunión tomaron nota de que las propuestas relativas a la financiación de UPOV PRISMA se someterían al examen del Comité Consultivo en su nonagésima quinta sesión</w:t>
      </w:r>
      <w:r w:rsidR="00EE0739" w:rsidRPr="00AD0F2C">
        <w:rPr>
          <w:rFonts w:cs="Arial"/>
          <w:lang w:val="es-ES_tradnl"/>
        </w:rPr>
        <w:t xml:space="preserve">, </w:t>
      </w:r>
      <w:r w:rsidR="005C4D1A" w:rsidRPr="00AD0F2C">
        <w:rPr>
          <w:rFonts w:cs="Arial"/>
          <w:lang w:val="es-ES_tradnl"/>
        </w:rPr>
        <w:t>que se celebraría en Ginebra el</w:t>
      </w:r>
      <w:r w:rsidR="00EE0739" w:rsidRPr="00AD0F2C">
        <w:rPr>
          <w:rFonts w:cs="Arial"/>
          <w:lang w:val="es-ES_tradnl"/>
        </w:rPr>
        <w:t> 1</w:t>
      </w:r>
      <w:r w:rsidR="005C4D1A" w:rsidRPr="00AD0F2C">
        <w:rPr>
          <w:rFonts w:cs="Arial"/>
          <w:lang w:val="es-ES_tradnl"/>
        </w:rPr>
        <w:t xml:space="preserve"> de noviembre de 2018</w:t>
      </w:r>
      <w:r w:rsidR="00EE0739" w:rsidRPr="00AD0F2C">
        <w:rPr>
          <w:rFonts w:cs="Arial"/>
          <w:lang w:val="es-ES_tradnl"/>
        </w:rPr>
        <w:t xml:space="preserve">, </w:t>
      </w:r>
      <w:r w:rsidR="005C4D1A" w:rsidRPr="00AD0F2C">
        <w:rPr>
          <w:rFonts w:cs="Arial"/>
          <w:lang w:val="es-ES_tradnl"/>
        </w:rPr>
        <w:t>y</w:t>
      </w:r>
      <w:r w:rsidR="00EE0739" w:rsidRPr="00AD0F2C">
        <w:rPr>
          <w:rFonts w:cs="Arial"/>
          <w:lang w:val="es-ES_tradnl"/>
        </w:rPr>
        <w:t xml:space="preserve">, </w:t>
      </w:r>
      <w:r w:rsidR="005C4D1A" w:rsidRPr="00AD0F2C">
        <w:rPr>
          <w:rFonts w:cs="Arial"/>
          <w:lang w:val="es-ES_tradnl"/>
        </w:rPr>
        <w:t>si procedía</w:t>
      </w:r>
      <w:r w:rsidR="00EE0739" w:rsidRPr="00AD0F2C">
        <w:rPr>
          <w:rFonts w:cs="Arial"/>
          <w:lang w:val="es-ES_tradnl"/>
        </w:rPr>
        <w:t xml:space="preserve">, </w:t>
      </w:r>
      <w:r w:rsidR="005C4D1A" w:rsidRPr="00AD0F2C">
        <w:rPr>
          <w:rFonts w:cs="Arial"/>
          <w:lang w:val="es-ES_tradnl"/>
        </w:rPr>
        <w:t>al examen del Consejo en su quincuagésima segunda sesión ordinaria</w:t>
      </w:r>
      <w:r w:rsidR="00EE0739" w:rsidRPr="00AD0F2C">
        <w:rPr>
          <w:rFonts w:cs="Arial"/>
          <w:lang w:val="es-ES_tradnl"/>
        </w:rPr>
        <w:t xml:space="preserve">, </w:t>
      </w:r>
      <w:r w:rsidR="005C4D1A" w:rsidRPr="00AD0F2C">
        <w:rPr>
          <w:rFonts w:cs="Arial"/>
          <w:lang w:val="es-ES_tradnl"/>
        </w:rPr>
        <w:t>que se celebraría en Ginebra el 2 de noviembre de</w:t>
      </w:r>
      <w:r w:rsidR="00EE0739" w:rsidRPr="00AD0F2C">
        <w:rPr>
          <w:rFonts w:cs="Arial"/>
          <w:lang w:val="es-ES_tradnl"/>
        </w:rPr>
        <w:t> 2</w:t>
      </w:r>
      <w:r w:rsidR="005C4D1A" w:rsidRPr="00AD0F2C">
        <w:rPr>
          <w:rFonts w:cs="Arial"/>
          <w:lang w:val="es-ES_tradnl"/>
        </w:rPr>
        <w:t>018.</w:t>
      </w:r>
      <w:r w:rsidR="00A60CF3" w:rsidRPr="00C00C61">
        <w:rPr>
          <w:rFonts w:cs="Arial"/>
          <w:lang w:val="es-ES"/>
        </w:rPr>
        <w:t xml:space="preserve"> </w:t>
      </w:r>
      <w:r w:rsidR="005C4D1A" w:rsidRPr="00AD0F2C">
        <w:rPr>
          <w:rFonts w:cs="Arial"/>
          <w:lang w:val="es-ES_tradnl"/>
        </w:rPr>
        <w:t xml:space="preserve">Tomaron nota además de que todas las decisiones adoptadas se notificarían en la </w:t>
      </w:r>
      <w:r w:rsidR="00A625DD" w:rsidRPr="00AD0F2C">
        <w:rPr>
          <w:rFonts w:cs="Arial"/>
          <w:lang w:val="es-ES_tradnl"/>
        </w:rPr>
        <w:t xml:space="preserve">decimotercera </w:t>
      </w:r>
      <w:r w:rsidR="005C4D1A" w:rsidRPr="00AD0F2C">
        <w:rPr>
          <w:rFonts w:cs="Arial"/>
          <w:lang w:val="es-ES_tradnl"/>
        </w:rPr>
        <w:t>reunión EAF.</w:t>
      </w:r>
      <w:r w:rsidR="00A60CF3" w:rsidRPr="00C00C61">
        <w:rPr>
          <w:rFonts w:cs="Arial"/>
          <w:lang w:val="es-ES"/>
        </w:rPr>
        <w:t xml:space="preserve"> </w:t>
      </w:r>
    </w:p>
    <w:p w:rsidR="006705F5" w:rsidRPr="00C00C61" w:rsidRDefault="006705F5" w:rsidP="006705F5">
      <w:pPr>
        <w:rPr>
          <w:rFonts w:cs="Arial"/>
          <w:lang w:val="es-ES"/>
        </w:rPr>
      </w:pPr>
    </w:p>
    <w:p w:rsidR="006705F5" w:rsidRDefault="006705F5" w:rsidP="006705F5">
      <w:pPr>
        <w:rPr>
          <w:rFonts w:cs="Arial"/>
          <w:lang w:val="es-ES"/>
        </w:rPr>
      </w:pPr>
    </w:p>
    <w:p w:rsidR="001A1790" w:rsidRPr="00C00C61" w:rsidRDefault="001A1790" w:rsidP="006705F5">
      <w:pPr>
        <w:rPr>
          <w:rFonts w:cs="Arial"/>
          <w:lang w:val="es-ES"/>
        </w:rPr>
      </w:pPr>
    </w:p>
    <w:p w:rsidR="006705F5" w:rsidRPr="00C00C61" w:rsidRDefault="00A625DD" w:rsidP="006705F5">
      <w:pPr>
        <w:pStyle w:val="Heading1"/>
        <w:rPr>
          <w:lang w:val="es-ES"/>
        </w:rPr>
      </w:pPr>
      <w:r w:rsidRPr="00AD0F2C">
        <w:rPr>
          <w:lang w:val="es-ES_tradnl"/>
        </w:rPr>
        <w:t>FECHA DE LA PRÓXIMA REUNIÓN</w:t>
      </w:r>
    </w:p>
    <w:p w:rsidR="006705F5" w:rsidRPr="00C00C61" w:rsidRDefault="006705F5" w:rsidP="006705F5">
      <w:pPr>
        <w:keepNext/>
        <w:rPr>
          <w:rFonts w:cs="Arial"/>
          <w:lang w:val="es-ES"/>
        </w:rPr>
      </w:pPr>
    </w:p>
    <w:p w:rsidR="00091CA0" w:rsidRPr="00C00C61" w:rsidRDefault="00803DD7" w:rsidP="006705F5">
      <w:pPr>
        <w:rPr>
          <w:lang w:val="es-ES"/>
        </w:rPr>
      </w:pPr>
      <w:r w:rsidRPr="001B600C">
        <w:fldChar w:fldCharType="begin"/>
      </w:r>
      <w:r w:rsidR="006705F5" w:rsidRPr="00C00C61">
        <w:rPr>
          <w:lang w:val="es-ES"/>
        </w:rPr>
        <w:instrText xml:space="preserve"> AUTONUM  </w:instrText>
      </w:r>
      <w:r w:rsidRPr="001B600C">
        <w:fldChar w:fldCharType="end"/>
      </w:r>
      <w:r w:rsidR="006705F5" w:rsidRPr="00C00C61">
        <w:rPr>
          <w:lang w:val="es-ES"/>
        </w:rPr>
        <w:tab/>
      </w:r>
      <w:r w:rsidR="00A625DD" w:rsidRPr="00AD0F2C">
        <w:rPr>
          <w:lang w:val="es-ES_tradnl"/>
        </w:rPr>
        <w:t>Se decidió que la próxima reunión del EAF (reunión EAF/13) se celebre el 28 de marzo de 2019 por la mañana en Ginebra.</w:t>
      </w:r>
      <w:r w:rsidR="00091CA0" w:rsidRPr="00C00C61">
        <w:rPr>
          <w:lang w:val="es-ES"/>
        </w:rPr>
        <w:t xml:space="preserve"> </w:t>
      </w:r>
    </w:p>
    <w:p w:rsidR="006705F5" w:rsidRPr="00C00C61" w:rsidRDefault="006705F5" w:rsidP="006705F5">
      <w:pPr>
        <w:rPr>
          <w:rFonts w:cs="Arial"/>
          <w:lang w:val="es-ES"/>
        </w:rPr>
      </w:pPr>
    </w:p>
    <w:p w:rsidR="00186CE0" w:rsidRPr="00C00C61" w:rsidRDefault="00186CE0">
      <w:pPr>
        <w:jc w:val="left"/>
        <w:rPr>
          <w:lang w:val="es-ES"/>
        </w:rPr>
      </w:pPr>
    </w:p>
    <w:p w:rsidR="00766DEB" w:rsidRPr="00C00C61" w:rsidRDefault="00766DEB">
      <w:pPr>
        <w:jc w:val="left"/>
        <w:rPr>
          <w:lang w:val="es-ES"/>
        </w:rPr>
      </w:pPr>
    </w:p>
    <w:p w:rsidR="00050E16" w:rsidRPr="00C00C61" w:rsidRDefault="00050E16" w:rsidP="00F43DF6">
      <w:pPr>
        <w:jc w:val="left"/>
        <w:rPr>
          <w:lang w:val="es-ES"/>
        </w:rPr>
      </w:pPr>
    </w:p>
    <w:p w:rsidR="009B440E" w:rsidRPr="00DB7C82" w:rsidRDefault="00050E16" w:rsidP="00050E16">
      <w:pPr>
        <w:jc w:val="right"/>
        <w:rPr>
          <w:lang w:val="es-ES"/>
        </w:rPr>
      </w:pPr>
      <w:r w:rsidRPr="00DB7C82">
        <w:rPr>
          <w:lang w:val="es-ES"/>
        </w:rPr>
        <w:t>[</w:t>
      </w:r>
      <w:r w:rsidR="006705F5" w:rsidRPr="00DB7C82">
        <w:rPr>
          <w:lang w:val="es-ES"/>
        </w:rPr>
        <w:t>Siguen los Anexos</w:t>
      </w:r>
      <w:r w:rsidRPr="00DB7C82">
        <w:rPr>
          <w:lang w:val="es-ES"/>
        </w:rPr>
        <w:t>]</w:t>
      </w:r>
    </w:p>
    <w:p w:rsidR="00903264" w:rsidRPr="00F43DF6" w:rsidRDefault="00903264">
      <w:pPr>
        <w:jc w:val="left"/>
        <w:rPr>
          <w:lang w:val="es-ES"/>
        </w:rPr>
      </w:pPr>
    </w:p>
    <w:p w:rsidR="000B5840" w:rsidRDefault="000B5840">
      <w:pPr>
        <w:jc w:val="left"/>
        <w:rPr>
          <w:lang w:val="es-ES"/>
        </w:rPr>
      </w:pPr>
    </w:p>
    <w:p w:rsidR="001A1790" w:rsidRDefault="001A1790" w:rsidP="009B440E">
      <w:pPr>
        <w:jc w:val="left"/>
        <w:rPr>
          <w:lang w:val="es-ES"/>
        </w:rPr>
        <w:sectPr w:rsidR="001A1790" w:rsidSect="00906DDC">
          <w:headerReference w:type="default" r:id="rId11"/>
          <w:pgSz w:w="11907" w:h="16840" w:code="9"/>
          <w:pgMar w:top="510" w:right="1134" w:bottom="1134" w:left="1134" w:header="510" w:footer="680" w:gutter="0"/>
          <w:cols w:space="720"/>
          <w:titlePg/>
        </w:sectPr>
      </w:pPr>
    </w:p>
    <w:p w:rsidR="001A1790" w:rsidRPr="008476CB" w:rsidRDefault="001A1790" w:rsidP="001A1790">
      <w:pPr>
        <w:pStyle w:val="Header"/>
      </w:pPr>
      <w:r w:rsidRPr="00923250">
        <w:lastRenderedPageBreak/>
        <w:t>LISTE DES PARTICIPANTS / LIST OF PARTICIPANTS /</w:t>
      </w:r>
      <w:r>
        <w:t xml:space="preserve"> </w:t>
      </w:r>
      <w:r w:rsidRPr="00923250">
        <w:t>LISTA DE PARTICIPANTES</w:t>
      </w:r>
    </w:p>
    <w:p w:rsidR="001A1790" w:rsidRPr="00844544" w:rsidRDefault="001A1790" w:rsidP="001A1790">
      <w:pPr>
        <w:jc w:val="center"/>
        <w:rPr>
          <w:rFonts w:cs="Arial"/>
          <w:lang w:val="fr-FR"/>
        </w:rPr>
      </w:pPr>
    </w:p>
    <w:p w:rsidR="001A1790" w:rsidRPr="00903A62" w:rsidRDefault="001A1790" w:rsidP="001A1790">
      <w:pPr>
        <w:jc w:val="center"/>
        <w:rPr>
          <w:rFonts w:cs="Arial"/>
          <w:lang w:val="fr-FR"/>
        </w:rPr>
      </w:pPr>
      <w:r w:rsidRPr="00903A62">
        <w:rPr>
          <w:rFonts w:cs="Arial"/>
          <w:lang w:val="fr-FR"/>
        </w:rPr>
        <w:t xml:space="preserve">(dans l’ordre alphabétique des noms français des membres / </w:t>
      </w:r>
      <w:r w:rsidRPr="00903A62">
        <w:rPr>
          <w:rFonts w:cs="Arial"/>
          <w:lang w:val="fr-FR"/>
        </w:rPr>
        <w:br/>
        <w:t xml:space="preserve">in the alphabetical order of the French names of the Members / </w:t>
      </w:r>
      <w:r w:rsidRPr="00903A62">
        <w:rPr>
          <w:rFonts w:cs="Arial"/>
          <w:lang w:val="fr-FR"/>
        </w:rPr>
        <w:br/>
        <w:t>por orden alfabético de los nombres en francés de los miembros)</w:t>
      </w:r>
    </w:p>
    <w:p w:rsidR="001A1790" w:rsidRPr="00516708" w:rsidRDefault="001A1790" w:rsidP="001A1790">
      <w:pPr>
        <w:pStyle w:val="plheading"/>
        <w:spacing w:before="360"/>
        <w:rPr>
          <w:rFonts w:cs="Arial"/>
          <w:lang w:val="es-ES_tradnl"/>
        </w:rPr>
      </w:pPr>
      <w:r w:rsidRPr="00516708">
        <w:rPr>
          <w:rFonts w:cs="Arial"/>
          <w:lang w:val="es-ES_tradnl"/>
        </w:rPr>
        <w:t>I. MEMBRES / MEMBERS / MIEMBROS</w:t>
      </w:r>
    </w:p>
    <w:p w:rsidR="001A1790" w:rsidRPr="00323C04" w:rsidRDefault="001A1790" w:rsidP="001A1790">
      <w:pPr>
        <w:pStyle w:val="plcountry"/>
        <w:rPr>
          <w:lang w:val="es-ES_tradnl"/>
        </w:rPr>
      </w:pPr>
      <w:r w:rsidRPr="00323C04">
        <w:rPr>
          <w:lang w:val="es-ES_tradnl"/>
        </w:rPr>
        <w:t>ARGENTINE / ARGENTINA / ARGENTINA</w:t>
      </w:r>
    </w:p>
    <w:p w:rsidR="001A1790" w:rsidRDefault="001A1790" w:rsidP="001A1790">
      <w:pPr>
        <w:pStyle w:val="pldetails"/>
        <w:rPr>
          <w:lang w:val="es-ES_tradnl"/>
        </w:rPr>
      </w:pPr>
      <w:r w:rsidRPr="00227E5F">
        <w:rPr>
          <w:lang w:val="es-ES_tradnl"/>
        </w:rPr>
        <w:t xml:space="preserve">Raimundo LAVIGNOLLE (Sr.), Presidente del Directorio, Instituto Nacional de Semillas (INASE), </w:t>
      </w:r>
      <w:r w:rsidRPr="00227E5F">
        <w:rPr>
          <w:lang w:val="es-ES_tradnl"/>
        </w:rPr>
        <w:br/>
        <w:t xml:space="preserve">Instituto Nacional de Semillas (INASE), Ministerio de Producción y Trabajo - Secretaría de Agroindustria  </w:t>
      </w:r>
      <w:r w:rsidRPr="00227E5F">
        <w:rPr>
          <w:lang w:val="es-ES_tradnl"/>
        </w:rPr>
        <w:br/>
        <w:t xml:space="preserve">(e-mail: </w:t>
      </w:r>
      <w:r w:rsidRPr="000030CF">
        <w:rPr>
          <w:lang w:val="es-ES_tradnl"/>
        </w:rPr>
        <w:t>rlavignolle@inase.gov.ar</w:t>
      </w:r>
      <w:r w:rsidRPr="00227E5F">
        <w:rPr>
          <w:lang w:val="es-ES_tradnl"/>
        </w:rPr>
        <w:t>)</w:t>
      </w:r>
    </w:p>
    <w:p w:rsidR="001A1790" w:rsidRDefault="001A1790" w:rsidP="001A1790">
      <w:pPr>
        <w:pStyle w:val="pldetails"/>
        <w:rPr>
          <w:lang w:val="es-ES_tradnl"/>
        </w:rPr>
      </w:pPr>
      <w:r w:rsidRPr="00DA13B9">
        <w:rPr>
          <w:lang w:val="es-ES_tradnl"/>
        </w:rPr>
        <w:t>María Laura VILLAMAYOR</w:t>
      </w:r>
      <w:r>
        <w:rPr>
          <w:lang w:val="es-ES_tradnl"/>
        </w:rPr>
        <w:t xml:space="preserve"> (Sra.), </w:t>
      </w:r>
      <w:r w:rsidRPr="00DA13B9">
        <w:rPr>
          <w:lang w:val="es-ES_tradnl"/>
        </w:rPr>
        <w:t>Abogada</w:t>
      </w:r>
      <w:r>
        <w:rPr>
          <w:lang w:val="es-ES_tradnl"/>
        </w:rPr>
        <w:t xml:space="preserve">, </w:t>
      </w:r>
      <w:r w:rsidRPr="00DA13B9">
        <w:rPr>
          <w:lang w:val="es-ES_tradnl"/>
        </w:rPr>
        <w:t>Unidad Presidencia</w:t>
      </w:r>
      <w:r>
        <w:rPr>
          <w:lang w:val="es-ES_tradnl"/>
        </w:rPr>
        <w:t xml:space="preserve">, </w:t>
      </w:r>
      <w:r w:rsidRPr="00DA13B9">
        <w:rPr>
          <w:lang w:val="es-ES_tradnl"/>
        </w:rPr>
        <w:t>Instituto Nacional de Semillas (INASE)</w:t>
      </w:r>
      <w:r>
        <w:rPr>
          <w:lang w:val="es-ES_tradnl"/>
        </w:rPr>
        <w:t xml:space="preserve">, </w:t>
      </w:r>
      <w:r w:rsidRPr="00D73F86">
        <w:rPr>
          <w:lang w:val="es-ES_tradnl"/>
        </w:rPr>
        <w:t>Ministerio de Producción y Trabajo - Secretaría de Agroindustria</w:t>
      </w:r>
      <w:r w:rsidRPr="004D23DE">
        <w:rPr>
          <w:lang w:val="es-ES_tradnl"/>
        </w:rPr>
        <w:t xml:space="preserve">  </w:t>
      </w:r>
      <w:r>
        <w:rPr>
          <w:lang w:val="es-ES_tradnl"/>
        </w:rPr>
        <w:br/>
        <w:t>(e-</w:t>
      </w:r>
      <w:r w:rsidRPr="00DA13B9">
        <w:rPr>
          <w:lang w:val="es-ES_tradnl"/>
        </w:rPr>
        <w:t>mail: mlvillamayor@inase.gov.ar</w:t>
      </w:r>
      <w:r>
        <w:rPr>
          <w:lang w:val="es-ES_tradnl"/>
        </w:rPr>
        <w:t>)</w:t>
      </w:r>
    </w:p>
    <w:p w:rsidR="001A1790" w:rsidRPr="004D23DE" w:rsidRDefault="001A1790" w:rsidP="001A1790">
      <w:pPr>
        <w:pStyle w:val="plcountry"/>
      </w:pPr>
      <w:r w:rsidRPr="004D23DE">
        <w:t>AUSTRALIE / AUSTRALIA / AUSTRALIA</w:t>
      </w:r>
    </w:p>
    <w:p w:rsidR="001A1790" w:rsidRPr="004D23DE" w:rsidRDefault="001A1790" w:rsidP="001A1790">
      <w:pPr>
        <w:pStyle w:val="pldetails"/>
      </w:pPr>
      <w:r w:rsidRPr="004D23DE">
        <w:t>Nik HULSE</w:t>
      </w:r>
      <w:r>
        <w:t xml:space="preserve"> (Mr.)</w:t>
      </w:r>
      <w:r w:rsidRPr="004D23DE">
        <w:t xml:space="preserve">, Chief of Plant Breeders' Rights, Plant Breeder's Rights Office, IP Australia, Woden </w:t>
      </w:r>
      <w:r>
        <w:br/>
      </w:r>
      <w:r w:rsidRPr="004D23DE">
        <w:t xml:space="preserve">(e-mail: nik.hulse@ipaustralia.gov.au) </w:t>
      </w:r>
    </w:p>
    <w:p w:rsidR="001A1790" w:rsidRPr="00C81650" w:rsidRDefault="001A1790" w:rsidP="001A1790">
      <w:pPr>
        <w:pStyle w:val="plcountry"/>
        <w:rPr>
          <w:lang w:val="es-ES"/>
        </w:rPr>
      </w:pPr>
      <w:r w:rsidRPr="00C81650">
        <w:rPr>
          <w:lang w:val="es-ES"/>
        </w:rPr>
        <w:t>BRÉSIL / BRAZIL / BRASIL</w:t>
      </w:r>
    </w:p>
    <w:p w:rsidR="001A1790" w:rsidRPr="00A2034E" w:rsidRDefault="001A1790" w:rsidP="001A1790">
      <w:pPr>
        <w:pStyle w:val="pldetails"/>
      </w:pPr>
      <w:r w:rsidRPr="00C81650">
        <w:rPr>
          <w:lang w:val="es-ES"/>
        </w:rPr>
        <w:t>Ricardo ZANATTA MACHADO</w:t>
      </w:r>
      <w:r>
        <w:rPr>
          <w:lang w:val="es-ES"/>
        </w:rPr>
        <w:t xml:space="preserve"> (Sr.)</w:t>
      </w:r>
      <w:r w:rsidRPr="00C81650">
        <w:rPr>
          <w:lang w:val="es-ES"/>
        </w:rPr>
        <w:t>, Fiscal Federal Agropecuário, Coordinador do SNPC, Serviço Nacional de Proteção de Cultivares (SNPC), M</w:t>
      </w:r>
      <w:r w:rsidRPr="004D23DE">
        <w:rPr>
          <w:lang w:val="es-ES_tradnl"/>
        </w:rPr>
        <w:t xml:space="preserve">inistério da Agricultura, Pecuária e Abastecimento, Brasilia , D.F. </w:t>
      </w:r>
      <w:r>
        <w:rPr>
          <w:lang w:val="es-ES_tradnl"/>
        </w:rPr>
        <w:br/>
      </w:r>
      <w:r w:rsidRPr="00A2034E">
        <w:t xml:space="preserve">(e-mail: ricardo.machado@agricultura.gov.br) </w:t>
      </w:r>
    </w:p>
    <w:p w:rsidR="001A1790" w:rsidRPr="00A2034E" w:rsidRDefault="001A1790" w:rsidP="001A1790">
      <w:pPr>
        <w:pStyle w:val="plcountry"/>
      </w:pPr>
      <w:r w:rsidRPr="00A2034E">
        <w:t>CANADA / CANADA / CANADÁ</w:t>
      </w:r>
    </w:p>
    <w:p w:rsidR="001A1790" w:rsidRDefault="001A1790" w:rsidP="001A1790">
      <w:pPr>
        <w:pStyle w:val="pldetails"/>
      </w:pPr>
      <w:r w:rsidRPr="0055763C">
        <w:t xml:space="preserve">Anthony PARKER (Mr.), Commissioner, Plant Breeders' Rights Office, Canadian Food Inspection Agency (CFIA), Ottawa </w:t>
      </w:r>
      <w:r w:rsidRPr="0055763C">
        <w:br/>
        <w:t>(e-mail: anthony.parker@inspection.gc.ca)</w:t>
      </w:r>
      <w:r w:rsidRPr="004D23DE">
        <w:t xml:space="preserve"> </w:t>
      </w:r>
    </w:p>
    <w:p w:rsidR="001A1790" w:rsidRPr="00AE14E8" w:rsidRDefault="001A1790" w:rsidP="001A1790">
      <w:pPr>
        <w:pStyle w:val="pldetails"/>
        <w:rPr>
          <w:lang w:val="pt-BR"/>
        </w:rPr>
      </w:pPr>
      <w:r w:rsidRPr="00786920">
        <w:rPr>
          <w:lang w:val="pt-BR"/>
        </w:rPr>
        <w:t xml:space="preserve">Lisa LEDUC (Ms.), Examiner, Plant Breeders' Rights Office, Canadian Food Inspection Agency (CFIA), Ottawa </w:t>
      </w:r>
      <w:r w:rsidRPr="00786920">
        <w:rPr>
          <w:lang w:val="pt-BR"/>
        </w:rPr>
        <w:br/>
        <w:t>(e-mail: lisa.leduc@inspection.gc.ca)</w:t>
      </w:r>
    </w:p>
    <w:p w:rsidR="001A1790" w:rsidRPr="00FE1A2E" w:rsidRDefault="001A1790" w:rsidP="001A1790">
      <w:pPr>
        <w:pStyle w:val="pldetails"/>
      </w:pPr>
      <w:r w:rsidRPr="00205897">
        <w:t xml:space="preserve">Ashley BALCHIN (Ms.), Examiner, Plant Breeders' Rights Office, Canadian Food Inspection Agency (CFIA), Ottawa </w:t>
      </w:r>
      <w:r w:rsidRPr="00205897">
        <w:br/>
        <w:t>(e-mail: ashley.balchin@inspection.gc.ca)</w:t>
      </w:r>
      <w:r w:rsidRPr="00205897">
        <w:br/>
      </w:r>
      <w:r w:rsidRPr="00FE1A2E">
        <w:rPr>
          <w:rFonts w:cs="Arial"/>
          <w:highlight w:val="lightGray"/>
        </w:rPr>
        <w:t>[via WebEx]</w:t>
      </w:r>
    </w:p>
    <w:p w:rsidR="001A1790" w:rsidRPr="004D23DE" w:rsidRDefault="001A1790" w:rsidP="001A1790">
      <w:pPr>
        <w:pStyle w:val="plcountry"/>
        <w:rPr>
          <w:lang w:val="es-ES_tradnl"/>
        </w:rPr>
      </w:pPr>
      <w:r w:rsidRPr="004D23DE">
        <w:rPr>
          <w:lang w:val="es-ES_tradnl"/>
        </w:rPr>
        <w:t>CHILI / CHILE / CHILE</w:t>
      </w:r>
    </w:p>
    <w:p w:rsidR="001A1790" w:rsidRPr="00D43CEF" w:rsidRDefault="001A1790" w:rsidP="001A1790">
      <w:pPr>
        <w:pStyle w:val="pldetails"/>
        <w:rPr>
          <w:lang w:val="es-ES_tradnl"/>
        </w:rPr>
      </w:pPr>
      <w:r w:rsidRPr="00D43CEF">
        <w:rPr>
          <w:lang w:val="es-ES_tradnl"/>
        </w:rPr>
        <w:t>Manuel Antonio TORO UGALDE</w:t>
      </w:r>
      <w:r>
        <w:rPr>
          <w:lang w:val="es-ES_tradnl"/>
        </w:rPr>
        <w:t xml:space="preserve"> (Sr.)</w:t>
      </w:r>
      <w:r w:rsidRPr="00D43CEF">
        <w:rPr>
          <w:lang w:val="es-ES_tradnl"/>
        </w:rPr>
        <w:t xml:space="preserve">, Jefe Departamento, Registro de Variedades Protegidas, División Semillas, Servicio Agrícola y Ganadero (SAG), Santiago de Chile </w:t>
      </w:r>
      <w:r>
        <w:rPr>
          <w:lang w:val="es-ES_tradnl"/>
        </w:rPr>
        <w:br/>
      </w:r>
      <w:r w:rsidRPr="00D43CEF">
        <w:rPr>
          <w:lang w:val="es-ES_tradnl"/>
        </w:rPr>
        <w:t>(e-mail: manuel.toro@sag.gob.cl)</w:t>
      </w:r>
    </w:p>
    <w:p w:rsidR="001A1790" w:rsidRPr="004D23DE" w:rsidRDefault="001A1790" w:rsidP="001A1790">
      <w:pPr>
        <w:pStyle w:val="plcountry"/>
      </w:pPr>
      <w:r w:rsidRPr="004D23DE">
        <w:t>CHINE / CHINA / CHINA</w:t>
      </w:r>
    </w:p>
    <w:p w:rsidR="001A1790" w:rsidRPr="00035BFA" w:rsidRDefault="001A1790" w:rsidP="001A1790">
      <w:pPr>
        <w:pStyle w:val="pldetails"/>
      </w:pPr>
      <w:r w:rsidRPr="00035BFA">
        <w:t>Chengrui YANG (Mr.), Deputy Director, National Intellectual Property Administration</w:t>
      </w:r>
      <w:r>
        <w:t>,</w:t>
      </w:r>
      <w:r w:rsidRPr="00035BFA">
        <w:t xml:space="preserve"> PCR</w:t>
      </w:r>
      <w:r>
        <w:t xml:space="preserve"> (CNIPA)</w:t>
      </w:r>
      <w:r w:rsidRPr="00035BFA">
        <w:t xml:space="preserve">, Beijing </w:t>
      </w:r>
      <w:r w:rsidRPr="00035BFA">
        <w:br/>
        <w:t xml:space="preserve">(e-mail: yangchengrui@sipo.gov.cn) </w:t>
      </w:r>
    </w:p>
    <w:p w:rsidR="001A1790" w:rsidRPr="00035BFA" w:rsidRDefault="001A1790" w:rsidP="001A1790">
      <w:pPr>
        <w:pStyle w:val="pldetails"/>
      </w:pPr>
      <w:r w:rsidRPr="00035BFA">
        <w:t xml:space="preserve">Sanqun LONG (Mr.), Deputy Director, State Forestry Administration (SFA), Beijing </w:t>
      </w:r>
      <w:r w:rsidRPr="00035BFA">
        <w:br/>
        <w:t>(e-mail: LSQ9106@126.com)</w:t>
      </w:r>
    </w:p>
    <w:p w:rsidR="001A1790" w:rsidRPr="004D23DE" w:rsidRDefault="001A1790" w:rsidP="001A1790">
      <w:pPr>
        <w:pStyle w:val="pldetails"/>
      </w:pPr>
      <w:r w:rsidRPr="00035BFA">
        <w:t xml:space="preserve">Yongqi ZHENG (Mr.), Research Professor, Office of Protection of New Varieties of Plants, State Forestry Administration, Beijing </w:t>
      </w:r>
      <w:r w:rsidRPr="00035BFA">
        <w:br/>
        <w:t xml:space="preserve">(e-mail: zhengyq@caf.ac.cn) </w:t>
      </w:r>
      <w:r w:rsidRPr="004D23DE">
        <w:t xml:space="preserve"> </w:t>
      </w:r>
    </w:p>
    <w:p w:rsidR="001A1790" w:rsidRPr="00C81650" w:rsidRDefault="001A1790" w:rsidP="001A1790">
      <w:pPr>
        <w:pStyle w:val="plcountry"/>
      </w:pPr>
      <w:r w:rsidRPr="00C81650">
        <w:t>DANEMARK / DENMARK / DÄNEMARK / DINAMARCA</w:t>
      </w:r>
    </w:p>
    <w:p w:rsidR="001A1790" w:rsidRPr="002F16C1" w:rsidRDefault="001A1790" w:rsidP="001A1790">
      <w:pPr>
        <w:pStyle w:val="pldetails"/>
      </w:pPr>
      <w:r w:rsidRPr="002F16C1">
        <w:t>Gerhard DENEKEN (M</w:t>
      </w:r>
      <w:r>
        <w:t>r</w:t>
      </w:r>
      <w:r w:rsidRPr="002F16C1">
        <w:t>.), Director, Tystofte Foundation, Skaelskoer</w:t>
      </w:r>
      <w:r w:rsidRPr="002F16C1">
        <w:br/>
      </w:r>
      <w:r>
        <w:t>(</w:t>
      </w:r>
      <w:r w:rsidRPr="002F16C1">
        <w:t>e-mail: gde@tystofte.dk)</w:t>
      </w:r>
    </w:p>
    <w:p w:rsidR="001A1790" w:rsidRPr="0019003B" w:rsidRDefault="001A1790" w:rsidP="001A1790">
      <w:pPr>
        <w:pStyle w:val="plcountry"/>
      </w:pPr>
      <w:r w:rsidRPr="00912853">
        <w:lastRenderedPageBreak/>
        <w:t>ESTONIE / ESTONIA / ESTONIA</w:t>
      </w:r>
    </w:p>
    <w:p w:rsidR="001A1790" w:rsidRPr="00F45E2A" w:rsidRDefault="001A1790" w:rsidP="001A1790">
      <w:pPr>
        <w:pStyle w:val="pldetails"/>
      </w:pPr>
      <w:r w:rsidRPr="004D23DE">
        <w:t xml:space="preserve">Laima PUUR (Ms.), Head, Variety Department, Estonian Agricultural Board, </w:t>
      </w:r>
      <w:r w:rsidRPr="00F45E2A">
        <w:t xml:space="preserve">Viljandi  </w:t>
      </w:r>
      <w:r w:rsidRPr="00F45E2A">
        <w:br/>
        <w:t xml:space="preserve">(e-mail: laima.puur@pma.agri.ee) </w:t>
      </w:r>
    </w:p>
    <w:p w:rsidR="001A1790" w:rsidRPr="00EF5A3F" w:rsidRDefault="001A1790" w:rsidP="001A1790">
      <w:pPr>
        <w:pStyle w:val="plcountry"/>
      </w:pPr>
      <w:r w:rsidRPr="00EF5A3F">
        <w:t>ÉTATS-UNIS D'AMÉRIQUE / UNITED STATES OF AMERICA / ESTADOS UNIDOS DE AMÉRICA</w:t>
      </w:r>
    </w:p>
    <w:p w:rsidR="001A1790" w:rsidRPr="00007F7B" w:rsidRDefault="001A1790" w:rsidP="001A1790">
      <w:pPr>
        <w:pStyle w:val="pldetails"/>
      </w:pPr>
      <w:r w:rsidRPr="00007F7B">
        <w:t xml:space="preserve">Elaine WU (Ms.), Attorney - Advisor, Office of Policy and International Affairs, United States Patent and Trademark Office (USPTO), Department of Commerce, Alexandria </w:t>
      </w:r>
      <w:r w:rsidRPr="00007F7B">
        <w:br/>
        <w:t xml:space="preserve">(e-mail: elaine.wu@uspto.gov) </w:t>
      </w:r>
    </w:p>
    <w:p w:rsidR="001A1790" w:rsidRPr="00007F7B" w:rsidRDefault="001A1790" w:rsidP="001A1790">
      <w:pPr>
        <w:pStyle w:val="pldetails"/>
      </w:pPr>
      <w:r w:rsidRPr="00007F7B">
        <w:t xml:space="preserve">Christian HANNON (Mr.), Patent Attorney, Office of Policy and International Affairs (OPIA), United States Patent and Trademark Office (USPTO), Department of Commerce, Alexandria </w:t>
      </w:r>
      <w:r w:rsidRPr="00007F7B">
        <w:br/>
        <w:t>(e-mail: christian.hannon@uspto.gov)</w:t>
      </w:r>
    </w:p>
    <w:p w:rsidR="001A1790" w:rsidRPr="00007F7B" w:rsidRDefault="001A1790" w:rsidP="001A1790">
      <w:pPr>
        <w:pStyle w:val="pldetails"/>
      </w:pPr>
      <w:r w:rsidRPr="00007F7B">
        <w:t xml:space="preserve">Ruihong GUO (Ms.), Deputy Administrator, AMS, Science &amp; Technology Program, United States Department of Agriculture (USDA), Washington D.C. </w:t>
      </w:r>
      <w:r w:rsidRPr="00007F7B">
        <w:br/>
        <w:t>(e-mail: ruihong.guo@ams.usda.gov)</w:t>
      </w:r>
    </w:p>
    <w:p w:rsidR="001A1790" w:rsidRPr="00516708" w:rsidRDefault="001A1790" w:rsidP="001A1790">
      <w:pPr>
        <w:pStyle w:val="pldetails"/>
        <w:rPr>
          <w:lang w:val="fr-FR"/>
        </w:rPr>
      </w:pPr>
      <w:r w:rsidRPr="00007F7B">
        <w:t xml:space="preserve">Jeffery HAYNES (Mr.), Acting Commissioner, Plant Variety Protection Office, USDA, AMS, S&amp;T, </w:t>
      </w:r>
      <w:r w:rsidRPr="00007F7B">
        <w:br/>
        <w:t xml:space="preserve">Washington D.C. </w:t>
      </w:r>
      <w:r w:rsidRPr="00007F7B">
        <w:br/>
      </w:r>
      <w:r w:rsidRPr="00516708">
        <w:rPr>
          <w:lang w:val="fr-FR"/>
        </w:rPr>
        <w:t>(e-mail: Jeffery.Haynes@ams.usda.gov)</w:t>
      </w:r>
    </w:p>
    <w:p w:rsidR="001A1790" w:rsidRPr="00A959F2" w:rsidRDefault="001A1790" w:rsidP="001A1790">
      <w:pPr>
        <w:pStyle w:val="plcountry"/>
        <w:rPr>
          <w:lang w:val="fr-CH"/>
        </w:rPr>
      </w:pPr>
      <w:r>
        <w:rPr>
          <w:lang w:val="fr-CH"/>
        </w:rPr>
        <w:t xml:space="preserve">France / </w:t>
      </w:r>
      <w:r w:rsidRPr="00A959F2">
        <w:rPr>
          <w:lang w:val="fr-CH"/>
        </w:rPr>
        <w:t>FRANCE / FRANCIA</w:t>
      </w:r>
    </w:p>
    <w:p w:rsidR="001A1790" w:rsidRPr="00DF1E2D" w:rsidRDefault="001A1790" w:rsidP="001A1790">
      <w:pPr>
        <w:pStyle w:val="pldetails"/>
        <w:rPr>
          <w:lang w:val="fr-CH"/>
        </w:rPr>
      </w:pPr>
      <w:r w:rsidRPr="00757E08">
        <w:rPr>
          <w:lang w:val="fr-CH"/>
        </w:rPr>
        <w:t>Yvane MERESSE</w:t>
      </w:r>
      <w:r>
        <w:rPr>
          <w:lang w:val="fr-CH"/>
        </w:rPr>
        <w:t xml:space="preserve"> (Mme)</w:t>
      </w:r>
      <w:r w:rsidRPr="00757E08">
        <w:rPr>
          <w:lang w:val="fr-CH"/>
        </w:rPr>
        <w:t xml:space="preserve">, Responsable INOV, Groupe d'Étude et de Contrôle des Variétés et des Semences </w:t>
      </w:r>
      <w:r>
        <w:rPr>
          <w:lang w:val="fr-CH"/>
        </w:rPr>
        <w:t xml:space="preserve">(GEVES), Beaucouzé </w:t>
      </w:r>
      <w:r>
        <w:rPr>
          <w:lang w:val="fr-CH"/>
        </w:rPr>
        <w:br/>
      </w:r>
      <w:r w:rsidRPr="00757E08">
        <w:rPr>
          <w:lang w:val="fr-CH"/>
        </w:rPr>
        <w:t>(e-mail: yvane.meresse@geves.fr)</w:t>
      </w:r>
    </w:p>
    <w:p w:rsidR="001A1790" w:rsidRPr="00091909" w:rsidRDefault="001A1790" w:rsidP="001A1790">
      <w:pPr>
        <w:pStyle w:val="plcountry"/>
      </w:pPr>
      <w:r w:rsidRPr="00091909">
        <w:t>JAPON / JAPAN / JAPÓN</w:t>
      </w:r>
    </w:p>
    <w:p w:rsidR="001A1790" w:rsidRPr="0035126D" w:rsidRDefault="001A1790" w:rsidP="001A1790">
      <w:pPr>
        <w:pStyle w:val="pldetails"/>
      </w:pPr>
      <w:r w:rsidRPr="0035126D">
        <w:t xml:space="preserve">Manabu SUZUKI (Mr.), Deputy Director for International Affairs, Intellectual Property Division, Food Industry Affairs Bureau, Ministry of Agriculture, Forestry and Fisheries (MAFF), Tokyo </w:t>
      </w:r>
      <w:r w:rsidRPr="0035126D">
        <w:br/>
        <w:t>(e-mail: manabu_suzuki410@maff.go.jp)</w:t>
      </w:r>
    </w:p>
    <w:p w:rsidR="001A1790" w:rsidRPr="0035126D" w:rsidRDefault="001A1790" w:rsidP="001A1790">
      <w:pPr>
        <w:pStyle w:val="pldetails"/>
      </w:pPr>
      <w:r w:rsidRPr="0035126D">
        <w:t xml:space="preserve">Atsuhiro MENO (Mr.), Senior Policy Advisor, Intellectual Property Division, Food Industry Affairs Bureau, Ministry of Agriculture, Forestry and Fisheries (MAFF), Tokyo </w:t>
      </w:r>
      <w:r w:rsidRPr="0035126D">
        <w:br/>
        <w:t>(e-mail: atsuhiro_meno150@maff.go.jp)</w:t>
      </w:r>
    </w:p>
    <w:p w:rsidR="001A1790" w:rsidRPr="0001070A" w:rsidRDefault="001A1790" w:rsidP="001A1790">
      <w:pPr>
        <w:pStyle w:val="pldetails"/>
      </w:pPr>
      <w:r w:rsidRPr="0035126D">
        <w:t xml:space="preserve">Manabu OSAKI (Mr.), Senior Examiner, Plant Variety Protection Office, Intellectual Property Division, Food Industry Affairs Bureau, Ministry of Agriculture, Forestry and Fisheries (MAFF), Tokyo </w:t>
      </w:r>
      <w:r w:rsidRPr="0035126D">
        <w:br/>
        <w:t>(e-mail: manabu_osaki190@maff.go.jp)</w:t>
      </w:r>
    </w:p>
    <w:p w:rsidR="001A1790" w:rsidRPr="00A959F2" w:rsidRDefault="001A1790" w:rsidP="001A1790">
      <w:pPr>
        <w:pStyle w:val="plcountry"/>
        <w:rPr>
          <w:lang w:val="fr-CH"/>
        </w:rPr>
      </w:pPr>
      <w:r w:rsidRPr="00A959F2">
        <w:rPr>
          <w:lang w:val="fr-CH"/>
        </w:rPr>
        <w:t>MAROC / MOROCCO / MARRUECOS</w:t>
      </w:r>
    </w:p>
    <w:p w:rsidR="001A1790" w:rsidRDefault="001A1790" w:rsidP="001A1790">
      <w:pPr>
        <w:pStyle w:val="pldetails"/>
        <w:rPr>
          <w:lang w:val="fr-CH"/>
        </w:rPr>
      </w:pPr>
      <w:r>
        <w:rPr>
          <w:lang w:val="fr-CH"/>
        </w:rPr>
        <w:t>Zoubida TAOUSSI (M</w:t>
      </w:r>
      <w:r w:rsidRPr="0015583C">
        <w:rPr>
          <w:lang w:val="fr-CH"/>
        </w:rPr>
        <w:t xml:space="preserve">s.), Chargée de la protection des obtentions végétales, Office National de Sécurité de Produits Alimentaires, Rabat  </w:t>
      </w:r>
      <w:r w:rsidRPr="0015583C">
        <w:rPr>
          <w:lang w:val="fr-CH"/>
        </w:rPr>
        <w:br/>
        <w:t xml:space="preserve">(e-mail: ztaoussi67@gmail.com) </w:t>
      </w:r>
    </w:p>
    <w:p w:rsidR="001A1790" w:rsidRPr="0028768B" w:rsidRDefault="001A1790" w:rsidP="001A1790">
      <w:pPr>
        <w:pStyle w:val="plcountry"/>
      </w:pPr>
      <w:r w:rsidRPr="0028768B">
        <w:t>NOUVELLE-ZÉLANDE / NEW ZEALAND / NUEVA ZELANDIA</w:t>
      </w:r>
    </w:p>
    <w:p w:rsidR="001A1790" w:rsidRDefault="001A1790" w:rsidP="001A1790">
      <w:pPr>
        <w:pStyle w:val="pldetails"/>
      </w:pPr>
      <w:r w:rsidRPr="004D23DE">
        <w:t>Christopher J. BARNABY</w:t>
      </w:r>
      <w:r>
        <w:t xml:space="preserve"> (Mr.)</w:t>
      </w:r>
      <w:r w:rsidRPr="004D23DE">
        <w:t xml:space="preserve">, Assistant Commissioner / Principal Examiner for Plant Variety Rights, Plant Variety Rights Office, Intellectual Property Office of New Zealand, Ministry of Economic Development, Christchurch </w:t>
      </w:r>
      <w:r>
        <w:br/>
      </w:r>
      <w:r w:rsidRPr="004D23DE">
        <w:t xml:space="preserve">(e-mail: </w:t>
      </w:r>
      <w:r w:rsidRPr="00F82057">
        <w:t>Chris.Barnaby@pvr.govt.nz</w:t>
      </w:r>
      <w:r w:rsidRPr="004D23DE">
        <w:t xml:space="preserve">) </w:t>
      </w:r>
    </w:p>
    <w:p w:rsidR="001A1790" w:rsidRPr="00B91773" w:rsidRDefault="001A1790" w:rsidP="001A1790">
      <w:pPr>
        <w:pStyle w:val="plcountry"/>
      </w:pPr>
      <w:r w:rsidRPr="00B91773">
        <w:t>PAYS-BAS / NETHERLANDS / PAÍSES BAJOS</w:t>
      </w:r>
    </w:p>
    <w:p w:rsidR="001A1790" w:rsidRPr="00B91773" w:rsidRDefault="001A1790" w:rsidP="001A1790">
      <w:pPr>
        <w:pStyle w:val="pldetails"/>
      </w:pPr>
      <w:r w:rsidRPr="00B91773">
        <w:t xml:space="preserve">Bert SCHOLTE (Mr.), Head Department Variety Testing, Naktuinbouw NL, Roelofarendsveen </w:t>
      </w:r>
      <w:r w:rsidRPr="00B91773">
        <w:br/>
        <w:t>(e-mail: b.scholte@naktuinbouw.nl)</w:t>
      </w:r>
    </w:p>
    <w:p w:rsidR="001A1790" w:rsidRPr="00B91773" w:rsidRDefault="001A1790" w:rsidP="001A1790">
      <w:pPr>
        <w:pStyle w:val="pldetails"/>
      </w:pPr>
      <w:r w:rsidRPr="00B91773">
        <w:t xml:space="preserve">Kees VAN ETTEKOVEN (Mr.), Senior PVP Policy Advisor, Naktuinbouw NL, Roelofarendsveen </w:t>
      </w:r>
      <w:r w:rsidRPr="00B91773">
        <w:br/>
        <w:t>(e-mail: c.v.ettekoven@naktuinbouw.nl)</w:t>
      </w:r>
    </w:p>
    <w:p w:rsidR="001A1790" w:rsidRPr="00A2034E" w:rsidRDefault="001A1790" w:rsidP="001A1790">
      <w:pPr>
        <w:pStyle w:val="pldetails"/>
      </w:pPr>
      <w:r w:rsidRPr="00A2034E">
        <w:t>Marcel RIJSBERGEN (Mr.), Team DUS vegetables, DUS testing department, Naktuinbouw, Roelofarendsveen</w:t>
      </w:r>
      <w:r w:rsidRPr="00A2034E">
        <w:br/>
        <w:t>(e-mail: m.rijsbergen@naktuinbouw.nl)</w:t>
      </w:r>
      <w:r w:rsidRPr="00A2034E">
        <w:br/>
      </w:r>
      <w:r w:rsidRPr="00A2034E">
        <w:rPr>
          <w:rFonts w:cs="Arial"/>
          <w:highlight w:val="lightGray"/>
        </w:rPr>
        <w:t>[via WebEx]</w:t>
      </w:r>
    </w:p>
    <w:p w:rsidR="001A1790" w:rsidRPr="00DF1E2D" w:rsidRDefault="001A1790" w:rsidP="001A1790">
      <w:pPr>
        <w:pStyle w:val="pldetails"/>
        <w:rPr>
          <w:lang w:val="de-DE"/>
        </w:rPr>
      </w:pPr>
      <w:r w:rsidRPr="00051AF2">
        <w:rPr>
          <w:lang w:val="de-DE"/>
        </w:rPr>
        <w:t>Wim SANGSTER (Mr.</w:t>
      </w:r>
      <w:r>
        <w:rPr>
          <w:lang w:val="de-DE"/>
        </w:rPr>
        <w:t>)</w:t>
      </w:r>
      <w:r w:rsidRPr="00051AF2">
        <w:rPr>
          <w:lang w:val="de-DE"/>
        </w:rPr>
        <w:t xml:space="preserve">, Team DUS Vegetables, Naktuinbouw, Roelofarendsveen </w:t>
      </w:r>
      <w:r w:rsidRPr="00051AF2">
        <w:rPr>
          <w:lang w:val="de-DE"/>
        </w:rPr>
        <w:br/>
        <w:t>(e-mail: w.sangster@naktuinbouw.nl)</w:t>
      </w:r>
      <w:r>
        <w:rPr>
          <w:lang w:val="de-DE"/>
        </w:rPr>
        <w:br/>
      </w:r>
      <w:r w:rsidRPr="00DF1E2D">
        <w:rPr>
          <w:rFonts w:cs="Arial"/>
          <w:highlight w:val="lightGray"/>
          <w:lang w:val="de-DE"/>
        </w:rPr>
        <w:t>[via WebEx]</w:t>
      </w:r>
    </w:p>
    <w:p w:rsidR="001A1790" w:rsidRDefault="001A1790" w:rsidP="001A1790">
      <w:pPr>
        <w:pStyle w:val="pldetails"/>
        <w:rPr>
          <w:rFonts w:cs="Arial"/>
          <w:lang w:val="de-DE"/>
        </w:rPr>
      </w:pPr>
      <w:r w:rsidRPr="00FE1A2E">
        <w:rPr>
          <w:lang w:val="de-DE"/>
        </w:rPr>
        <w:lastRenderedPageBreak/>
        <w:t xml:space="preserve">Dita HAGEN (Ms.), Application Specialist, Naktuinbouw, Roelofarendsveen </w:t>
      </w:r>
      <w:r w:rsidRPr="00FE1A2E">
        <w:rPr>
          <w:lang w:val="de-DE"/>
        </w:rPr>
        <w:br/>
        <w:t>(e-mail: d.hagen@naktuinbouw.nl)</w:t>
      </w:r>
      <w:r w:rsidRPr="00FE1A2E">
        <w:rPr>
          <w:lang w:val="de-DE"/>
        </w:rPr>
        <w:br/>
      </w:r>
      <w:r w:rsidRPr="00FE1A2E">
        <w:rPr>
          <w:rFonts w:cs="Arial"/>
          <w:highlight w:val="lightGray"/>
          <w:lang w:val="de-DE"/>
        </w:rPr>
        <w:t>[via WebEx]</w:t>
      </w:r>
    </w:p>
    <w:p w:rsidR="001A1790" w:rsidRDefault="001A1790" w:rsidP="001A1790">
      <w:pPr>
        <w:pStyle w:val="pldetails"/>
        <w:rPr>
          <w:lang w:val="de-DE"/>
        </w:rPr>
      </w:pPr>
      <w:r w:rsidRPr="00B91773">
        <w:rPr>
          <w:lang w:val="de-DE"/>
        </w:rPr>
        <w:t>Nathatlie VAN AMERONGEN (Ms.), Bureau voor Plantenrassen, Naktuinbouw, Roelofarendsveen</w:t>
      </w:r>
      <w:r>
        <w:rPr>
          <w:lang w:val="de-DE"/>
        </w:rPr>
        <w:br/>
      </w:r>
      <w:r w:rsidRPr="00B91773">
        <w:rPr>
          <w:lang w:val="de-DE"/>
        </w:rPr>
        <w:t>(e-mail: n.v.amerongen@naktuinbouw.nl)</w:t>
      </w:r>
    </w:p>
    <w:p w:rsidR="001A1790" w:rsidRPr="00516708" w:rsidRDefault="001A1790" w:rsidP="001A1790">
      <w:pPr>
        <w:pStyle w:val="pldetails"/>
        <w:rPr>
          <w:rFonts w:cs="Arial"/>
          <w:lang w:val="de-DE"/>
        </w:rPr>
      </w:pPr>
      <w:r w:rsidRPr="00516708">
        <w:rPr>
          <w:rFonts w:cs="Arial"/>
          <w:highlight w:val="lightGray"/>
          <w:lang w:val="de-DE"/>
        </w:rPr>
        <w:t>[via WebEx]</w:t>
      </w:r>
    </w:p>
    <w:p w:rsidR="001A1790" w:rsidRPr="00B509C2" w:rsidRDefault="001A1790" w:rsidP="001A1790">
      <w:pPr>
        <w:keepNext/>
        <w:keepLines/>
        <w:spacing w:before="180" w:after="120"/>
        <w:jc w:val="left"/>
        <w:rPr>
          <w:caps/>
          <w:noProof/>
          <w:snapToGrid w:val="0"/>
          <w:u w:val="single"/>
          <w:lang w:val="pt-BR"/>
        </w:rPr>
      </w:pPr>
      <w:r w:rsidRPr="00B509C2">
        <w:rPr>
          <w:caps/>
          <w:noProof/>
          <w:snapToGrid w:val="0"/>
          <w:u w:val="single"/>
          <w:lang w:val="pt-BR"/>
        </w:rPr>
        <w:t>RÉPUBLIQUE DE CORÉE / REPUBLIC OF KOREA / REPÚBLICA DE COREA</w:t>
      </w:r>
    </w:p>
    <w:p w:rsidR="001A1790" w:rsidRPr="00516708" w:rsidRDefault="001A1790" w:rsidP="001A1790">
      <w:pPr>
        <w:pStyle w:val="pldetails"/>
        <w:rPr>
          <w:lang w:val="de-DE"/>
        </w:rPr>
      </w:pPr>
      <w:r w:rsidRPr="00516708">
        <w:rPr>
          <w:lang w:val="de-DE"/>
        </w:rPr>
        <w:t xml:space="preserve">Eunsun CHUNG (Ms.), Deputy Director/Examiner, Plant Variety Protection Division, Korea Seed and Variety Service (KSVS), Gyeonsangbuk-do </w:t>
      </w:r>
      <w:r w:rsidRPr="00516708">
        <w:rPr>
          <w:lang w:val="de-DE"/>
        </w:rPr>
        <w:br/>
        <w:t xml:space="preserve">(e-mail: eschung@korea.kr) </w:t>
      </w:r>
    </w:p>
    <w:p w:rsidR="001A1790" w:rsidRPr="00B509C2" w:rsidRDefault="001A1790" w:rsidP="001A1790">
      <w:pPr>
        <w:pStyle w:val="pldetails"/>
      </w:pPr>
      <w:r w:rsidRPr="00B509C2">
        <w:rPr>
          <w:noProof w:val="0"/>
          <w:snapToGrid/>
        </w:rPr>
        <w:t xml:space="preserve">Eun-Jung HEO (Ms.), Agricultural Researcher, Seobu Branch, Korea Seed and Variety Service (KSVS) </w:t>
      </w:r>
      <w:r w:rsidRPr="00B509C2">
        <w:rPr>
          <w:noProof w:val="0"/>
          <w:snapToGrid/>
        </w:rPr>
        <w:br/>
        <w:t>(e-mail: heoej@korea.kr)</w:t>
      </w:r>
    </w:p>
    <w:p w:rsidR="001A1790" w:rsidRPr="00A225C4" w:rsidRDefault="001A1790" w:rsidP="001A1790">
      <w:pPr>
        <w:pStyle w:val="plcountry"/>
        <w:rPr>
          <w:lang w:val="pt-BR"/>
        </w:rPr>
      </w:pPr>
      <w:r w:rsidRPr="00A225C4">
        <w:rPr>
          <w:lang w:val="pt-BR"/>
        </w:rPr>
        <w:t>RÉPUBLIQUE DE MOLDOVA / REPUBLIC OF MOLDOVA / REPÚBLICA DE MOLDOVA</w:t>
      </w:r>
    </w:p>
    <w:p w:rsidR="001A1790" w:rsidRPr="00606FA9" w:rsidRDefault="001A1790" w:rsidP="001A1790">
      <w:pPr>
        <w:pStyle w:val="pldetails"/>
      </w:pPr>
      <w:r w:rsidRPr="004D23DE">
        <w:t>Ala GU</w:t>
      </w:r>
      <w:r>
        <w:t>S</w:t>
      </w:r>
      <w:r w:rsidRPr="004D23DE">
        <w:t xml:space="preserve">AN (Ms.), </w:t>
      </w:r>
      <w:r>
        <w:t xml:space="preserve">Deputy </w:t>
      </w:r>
      <w:r w:rsidRPr="004D23DE">
        <w:t xml:space="preserve">Head, Patents Division, Inventions and Plant Varieties Department, State Agency on Intellectual Property of the Republic of Moldova (AGEPI), Chisinau  </w:t>
      </w:r>
      <w:r>
        <w:br/>
      </w:r>
      <w:r w:rsidRPr="004D23DE">
        <w:t>(e-mail: ala.gusan@agepi.gov.md)</w:t>
      </w:r>
    </w:p>
    <w:p w:rsidR="001A1790" w:rsidRPr="0074002B" w:rsidRDefault="001A1790" w:rsidP="001A1790">
      <w:pPr>
        <w:pStyle w:val="plcountry"/>
      </w:pPr>
      <w:r w:rsidRPr="0074002B">
        <w:t>ROYAUME-UNI</w:t>
      </w:r>
      <w:r>
        <w:t xml:space="preserve"> / UNITED KINGDOM </w:t>
      </w:r>
      <w:r w:rsidRPr="0074002B">
        <w:t>/ REINO UNIDO</w:t>
      </w:r>
    </w:p>
    <w:p w:rsidR="001A1790" w:rsidRDefault="001A1790" w:rsidP="001A1790">
      <w:pPr>
        <w:pStyle w:val="pldetails"/>
      </w:pPr>
      <w:r w:rsidRPr="00F461EC">
        <w:t xml:space="preserve">Mara RAMANS (Ms.), Technical Liaison Officer, Principal Plant Variety and Seeds Delivery, Animal and Plant Health Agency (APHA), Cambridge  </w:t>
      </w:r>
      <w:r w:rsidRPr="00F461EC">
        <w:br/>
        <w:t>(e-mail: mara.ramans@apha.gsi.gov.uk)</w:t>
      </w:r>
      <w:r w:rsidRPr="006026CD">
        <w:t xml:space="preserve"> </w:t>
      </w:r>
    </w:p>
    <w:p w:rsidR="001A1790" w:rsidRDefault="001A1790" w:rsidP="001A1790">
      <w:pPr>
        <w:pStyle w:val="pldetails"/>
      </w:pPr>
      <w:r>
        <w:t xml:space="preserve">Cheryl TURNBULL (Ms.), Technical Manager (DUS), Centre for Plant Varieties and Seeds, National Institute of Agricultural Botany (NIAB), Cambridge </w:t>
      </w:r>
      <w:r>
        <w:br/>
        <w:t>(e-mail: cheryl.turnbull@niab.com)</w:t>
      </w:r>
    </w:p>
    <w:p w:rsidR="001A1790" w:rsidRPr="006D5712" w:rsidRDefault="001A1790" w:rsidP="001A1790">
      <w:pPr>
        <w:pStyle w:val="plcountry"/>
      </w:pPr>
      <w:r w:rsidRPr="006D5712">
        <w:t>SUISSE / SWITZERLAND / SUIZA</w:t>
      </w:r>
    </w:p>
    <w:p w:rsidR="001A1790" w:rsidRDefault="001A1790" w:rsidP="001A1790">
      <w:pPr>
        <w:pStyle w:val="pldetails"/>
      </w:pPr>
      <w:r w:rsidRPr="006D5712">
        <w:t xml:space="preserve">Manuela BRAND (Ms.), Plant Variety Rights Office, Plant Health and Varieties, Office fédéral de l'agriculture (OFAG), Bern  </w:t>
      </w:r>
      <w:r w:rsidRPr="006D5712">
        <w:br/>
        <w:t>(e-mail: manuela.brand@blw.admin.ch)</w:t>
      </w:r>
    </w:p>
    <w:p w:rsidR="001A1790" w:rsidRPr="0028768B" w:rsidRDefault="001A1790" w:rsidP="001A1790">
      <w:pPr>
        <w:pStyle w:val="plcountry"/>
        <w:rPr>
          <w:lang w:val="es-ES_tradnl"/>
        </w:rPr>
      </w:pPr>
      <w:r w:rsidRPr="0028768B">
        <w:rPr>
          <w:lang w:val="es-ES_tradnl"/>
        </w:rPr>
        <w:t>UNION EUROPÉENNE / EUROPEAN UNION / UNIÓN EUROPEA</w:t>
      </w:r>
    </w:p>
    <w:p w:rsidR="001A1790" w:rsidRDefault="001A1790" w:rsidP="001A1790">
      <w:pPr>
        <w:pStyle w:val="pldetails"/>
      </w:pPr>
      <w:r w:rsidRPr="00FD4D63">
        <w:t>Jean MAISON</w:t>
      </w:r>
      <w:r>
        <w:t xml:space="preserve"> (Mr.)</w:t>
      </w:r>
      <w:r w:rsidRPr="00FD4D63">
        <w:t xml:space="preserve">, Deputy Head, Technical Unit, Community Plant Variety Office (CPVO), Angers </w:t>
      </w:r>
      <w:r>
        <w:br/>
      </w:r>
      <w:r w:rsidRPr="00FD4D63">
        <w:t xml:space="preserve">(e-mail: </w:t>
      </w:r>
      <w:r w:rsidRPr="00407B42">
        <w:t>maison@cpvo.europa.eu</w:t>
      </w:r>
      <w:r w:rsidRPr="00FD4D63">
        <w:t>)</w:t>
      </w:r>
    </w:p>
    <w:p w:rsidR="001A1790" w:rsidRDefault="001A1790" w:rsidP="001A1790">
      <w:pPr>
        <w:pStyle w:val="pldetails"/>
      </w:pPr>
      <w:r w:rsidRPr="004D23DE">
        <w:t>Dirk THEOBALD</w:t>
      </w:r>
      <w:r>
        <w:t xml:space="preserve"> (Mr.)</w:t>
      </w:r>
      <w:r w:rsidRPr="004D23DE">
        <w:t xml:space="preserve">, Head of the Technical Unit, Community Plant Variety Office (CPVO), </w:t>
      </w:r>
      <w:r w:rsidRPr="00F140FC">
        <w:t xml:space="preserve">Angers </w:t>
      </w:r>
      <w:r>
        <w:br/>
      </w:r>
      <w:r w:rsidRPr="00F140FC">
        <w:t xml:space="preserve">(e-mail: theobald@cpvo.europa.eu) </w:t>
      </w:r>
    </w:p>
    <w:p w:rsidR="001A1790" w:rsidRPr="00EF5A3F" w:rsidRDefault="001A1790" w:rsidP="001A1790">
      <w:pPr>
        <w:pStyle w:val="plheading"/>
      </w:pPr>
      <w:r w:rsidRPr="00EF5A3F">
        <w:t>II. ORGANISATIONS / ORGANIZATIONS / ORGANIZACIONES</w:t>
      </w:r>
    </w:p>
    <w:p w:rsidR="001A1790" w:rsidRPr="00EF5A3F" w:rsidRDefault="001A1790" w:rsidP="001A1790">
      <w:pPr>
        <w:pStyle w:val="plcountry"/>
      </w:pPr>
      <w:r w:rsidRPr="00EF5A3F">
        <w:t xml:space="preserve">COMMUNAUTÉ INTERNATIONALE DES OBTENTEURS DE PLANTES ORNEMENTALES ET FRUITIÈRES À REPRODUCTION ASEXUÉE (CIOPORA) / INTERNATIONAL COMMUNITY OF BREEDERS OF ASEXUALLY REPRODUCED ORNAMENTAL AND FRUIT PLANTS (CIOPORA) </w:t>
      </w:r>
      <w:r w:rsidRPr="00EF5A3F">
        <w:rPr>
          <w:spacing w:val="-2"/>
        </w:rPr>
        <w:t xml:space="preserve">/ </w:t>
      </w:r>
      <w:r w:rsidRPr="00EF5A3F">
        <w:t>COMUNIDAD INTERNACIONAL DE OBTENTORES DE VARIEDADES ORNAMENTALES Y FRUTALES DE REPRODUCCIÓN ASEXUADA (CIOPORA)</w:t>
      </w:r>
    </w:p>
    <w:p w:rsidR="001A1790" w:rsidRDefault="001A1790" w:rsidP="001A1790">
      <w:pPr>
        <w:pStyle w:val="pldetails"/>
        <w:rPr>
          <w:lang w:val="fr-CH"/>
        </w:rPr>
      </w:pPr>
      <w:r w:rsidRPr="00C4077E">
        <w:rPr>
          <w:lang w:val="fr-CH"/>
        </w:rPr>
        <w:t xml:space="preserve">Hélène JOURDAN (Mme), Secrétaire générale, AOHE, Responsible COV &amp; Marques, Meilland International S.A., Association des Obtenteurs Horticoles Européens (AOHE), Le Luc en Provence </w:t>
      </w:r>
      <w:r>
        <w:rPr>
          <w:lang w:val="fr-CH"/>
        </w:rPr>
        <w:br/>
      </w:r>
      <w:r w:rsidRPr="00C4077E">
        <w:rPr>
          <w:lang w:val="fr-CH"/>
        </w:rPr>
        <w:t xml:space="preserve">(e-mail: </w:t>
      </w:r>
      <w:r w:rsidRPr="00EC16F5">
        <w:rPr>
          <w:lang w:val="fr-CH"/>
        </w:rPr>
        <w:t>licprot@meilland.com</w:t>
      </w:r>
      <w:r w:rsidRPr="00C4077E">
        <w:rPr>
          <w:lang w:val="fr-CH"/>
        </w:rPr>
        <w:t>)</w:t>
      </w:r>
    </w:p>
    <w:p w:rsidR="001A1790" w:rsidRPr="00EC16F5" w:rsidRDefault="001A1790" w:rsidP="001A1790">
      <w:pPr>
        <w:pStyle w:val="pldetails"/>
        <w:rPr>
          <w:rFonts w:cs="Arial"/>
        </w:rPr>
      </w:pPr>
      <w:r w:rsidRPr="00367415">
        <w:t>Dominique THÉVENON (Mme), Board member, Treasurer - CIOPORA, AIGN®, International Community of Breeders of Asexually Reproduc</w:t>
      </w:r>
      <w:r>
        <w:t xml:space="preserve">ed Ornamental and Fruit Plants </w:t>
      </w:r>
      <w:r w:rsidRPr="00367415">
        <w:t xml:space="preserve">(CIOPORA), </w:t>
      </w:r>
      <w:r>
        <w:t>Hamburg</w:t>
      </w:r>
      <w:r>
        <w:br/>
      </w:r>
      <w:r w:rsidRPr="00367415">
        <w:t>(e-mail: t.dominique4@orange.fr)</w:t>
      </w:r>
    </w:p>
    <w:p w:rsidR="001A1790" w:rsidRPr="00DC6EB7" w:rsidRDefault="001A1790" w:rsidP="001A1790">
      <w:pPr>
        <w:pStyle w:val="plcountry"/>
      </w:pPr>
      <w:r w:rsidRPr="00DC6EB7">
        <w:t>CROPLIFE INTERNATIONAL</w:t>
      </w:r>
    </w:p>
    <w:p w:rsidR="001A1790" w:rsidRPr="00DC6EB7" w:rsidRDefault="001A1790" w:rsidP="001A1790">
      <w:pPr>
        <w:pStyle w:val="pldetails"/>
      </w:pPr>
      <w:r w:rsidRPr="00DC6EB7">
        <w:t>Marcel BRUINS (Mr.), Consultant, CropLife International, Bru</w:t>
      </w:r>
      <w:r>
        <w:t>ssels</w:t>
      </w:r>
      <w:r w:rsidRPr="00DC6EB7">
        <w:t xml:space="preserve"> </w:t>
      </w:r>
      <w:r w:rsidRPr="00DC6EB7">
        <w:br/>
        <w:t xml:space="preserve">(e-mail: mbruins1964@gmail.com) </w:t>
      </w:r>
    </w:p>
    <w:p w:rsidR="001A1790" w:rsidRPr="00AC3B8A" w:rsidRDefault="001A1790" w:rsidP="001A1790">
      <w:pPr>
        <w:pStyle w:val="plcountry"/>
      </w:pPr>
      <w:r w:rsidRPr="00DC6EB7">
        <w:lastRenderedPageBreak/>
        <w:t>INT</w:t>
      </w:r>
      <w:r w:rsidRPr="00AC3B8A">
        <w:t>ERNATIONAL SEED FEDERATION (ISF)</w:t>
      </w:r>
    </w:p>
    <w:p w:rsidR="001A1790" w:rsidRPr="00051C83" w:rsidRDefault="001A1790" w:rsidP="001A1790">
      <w:pPr>
        <w:pStyle w:val="pldetails"/>
      </w:pPr>
      <w:r w:rsidRPr="00051C83">
        <w:t xml:space="preserve">Szabolcs RUTHNER (Mr.), Regulatory Affairs Executive, International Seed Federation (ISF), Nyon </w:t>
      </w:r>
      <w:r w:rsidRPr="00051C83">
        <w:br/>
        <w:t xml:space="preserve">(e-mail: s.ruthner@worldseed.org) </w:t>
      </w:r>
    </w:p>
    <w:p w:rsidR="001A1790" w:rsidRPr="00051C83" w:rsidRDefault="001A1790" w:rsidP="001A1790">
      <w:pPr>
        <w:pStyle w:val="pldetails"/>
      </w:pPr>
      <w:r w:rsidRPr="00051C83">
        <w:t xml:space="preserve">Astrid M. SCHENKEVELD (Ms.), Specialist, Variety Registration &amp; Protection, Rijk Zwaan Zaadteelt en Zaadhandel B.V., KX De Lier </w:t>
      </w:r>
      <w:r w:rsidRPr="00051C83">
        <w:br/>
        <w:t>(e-mail: a.schenkeveld@rijkzwaan.nl)</w:t>
      </w:r>
    </w:p>
    <w:p w:rsidR="001A1790" w:rsidRPr="00C4077E" w:rsidRDefault="001A1790" w:rsidP="001A1790">
      <w:pPr>
        <w:pStyle w:val="pldetails"/>
      </w:pPr>
      <w:r w:rsidRPr="00051C83">
        <w:t>Sietske WOUDA (Ms.), Lead Global Germplasm PVP/MA, Syngenta International AG, Basel</w:t>
      </w:r>
      <w:r w:rsidRPr="00051C83">
        <w:br/>
        <w:t>(e-mail: sietske.wouda@syngenta.com)</w:t>
      </w:r>
    </w:p>
    <w:p w:rsidR="001A1790" w:rsidRDefault="001A1790" w:rsidP="001A1790">
      <w:pPr>
        <w:pStyle w:val="pldetails"/>
        <w:rPr>
          <w:rFonts w:cs="Arial"/>
        </w:rPr>
      </w:pPr>
      <w:r w:rsidRPr="00C4077E">
        <w:t>Jan KNOL</w:t>
      </w:r>
      <w:r>
        <w:t xml:space="preserve"> (Mr.)</w:t>
      </w:r>
      <w:r w:rsidRPr="00C4077E">
        <w:t>, Officer, Plant Variety Protection and Registration, Bayer CropScience Vegetable Seeds, Haelen (e-mail: jan.knol@bayer.com)</w:t>
      </w:r>
      <w:r>
        <w:br/>
      </w:r>
      <w:r w:rsidRPr="00DF6432">
        <w:rPr>
          <w:rFonts w:cs="Arial"/>
          <w:highlight w:val="lightGray"/>
        </w:rPr>
        <w:t>[via WebEx]</w:t>
      </w:r>
    </w:p>
    <w:p w:rsidR="001A1790" w:rsidRDefault="001A1790" w:rsidP="001A1790">
      <w:pPr>
        <w:pStyle w:val="pldetails"/>
        <w:rPr>
          <w:rFonts w:cs="Arial"/>
        </w:rPr>
      </w:pPr>
      <w:r w:rsidRPr="000336A7">
        <w:rPr>
          <w:rFonts w:cs="Arial"/>
        </w:rPr>
        <w:t xml:space="preserve">Alexandria QUEZADA (Miss), </w:t>
      </w:r>
      <w:r w:rsidRPr="000336A7">
        <w:t xml:space="preserve">responsible for PVP applications, Monsanto US, </w:t>
      </w:r>
      <w:r>
        <w:rPr>
          <w:rFonts w:cs="Arial"/>
        </w:rPr>
        <w:br/>
        <w:t xml:space="preserve">(e-mail: </w:t>
      </w:r>
      <w:r w:rsidRPr="000336A7">
        <w:rPr>
          <w:rFonts w:cs="Arial"/>
        </w:rPr>
        <w:t>alexandria.elizabeth.quezada@monsanto.com)</w:t>
      </w:r>
      <w:r w:rsidRPr="000336A7">
        <w:rPr>
          <w:rFonts w:cs="Arial"/>
        </w:rPr>
        <w:br/>
      </w:r>
      <w:r w:rsidRPr="00DF6432">
        <w:rPr>
          <w:rFonts w:cs="Arial"/>
          <w:highlight w:val="lightGray"/>
        </w:rPr>
        <w:t>[via WebEx]</w:t>
      </w:r>
    </w:p>
    <w:p w:rsidR="001A1790" w:rsidRPr="00AF1EBB" w:rsidRDefault="001A1790" w:rsidP="001A1790">
      <w:pPr>
        <w:pStyle w:val="plheading"/>
        <w:rPr>
          <w:rFonts w:cs="Arial"/>
        </w:rPr>
      </w:pPr>
      <w:r w:rsidRPr="00AF1EBB">
        <w:rPr>
          <w:rFonts w:cs="Arial"/>
        </w:rPr>
        <w:t>I</w:t>
      </w:r>
      <w:r>
        <w:rPr>
          <w:rFonts w:cs="Arial"/>
        </w:rPr>
        <w:t>ii</w:t>
      </w:r>
      <w:r w:rsidRPr="00AF1EBB">
        <w:rPr>
          <w:rFonts w:cs="Arial"/>
        </w:rPr>
        <w:t>. BUREAU / OFFICER / OFICINA</w:t>
      </w:r>
    </w:p>
    <w:p w:rsidR="001A1790" w:rsidRPr="00537D9A" w:rsidRDefault="001A1790" w:rsidP="001A1790">
      <w:pPr>
        <w:pStyle w:val="pldetails"/>
        <w:keepNext/>
      </w:pPr>
      <w:r w:rsidRPr="00841411">
        <w:t>Peter BUTTON</w:t>
      </w:r>
      <w:r>
        <w:t xml:space="preserve"> (Mr.)</w:t>
      </w:r>
      <w:r w:rsidRPr="00841411">
        <w:t xml:space="preserve">, </w:t>
      </w:r>
      <w:r>
        <w:t>Chair</w:t>
      </w:r>
    </w:p>
    <w:p w:rsidR="001A1790" w:rsidRPr="00EF5A3F" w:rsidRDefault="001A1790" w:rsidP="001A1790">
      <w:pPr>
        <w:pStyle w:val="plheading"/>
        <w:keepLines/>
        <w:rPr>
          <w:rFonts w:cs="Arial"/>
        </w:rPr>
      </w:pPr>
      <w:r w:rsidRPr="00EF5A3F">
        <w:rPr>
          <w:rFonts w:cs="Arial"/>
        </w:rPr>
        <w:t>iV. BUREAU DE L’UPOV / OFFICE OF UPOV / OFICINA DE LA UPOV</w:t>
      </w:r>
    </w:p>
    <w:p w:rsidR="001A1790" w:rsidRPr="00841411" w:rsidRDefault="001A1790" w:rsidP="001A1790">
      <w:pPr>
        <w:pStyle w:val="pldetails"/>
      </w:pPr>
      <w:r w:rsidRPr="00841411">
        <w:t>Peter BUTTON</w:t>
      </w:r>
      <w:r>
        <w:t xml:space="preserve"> (Mr.)</w:t>
      </w:r>
      <w:r w:rsidRPr="00841411">
        <w:t>, Vice Secretary-General</w:t>
      </w:r>
    </w:p>
    <w:p w:rsidR="001A1790" w:rsidRPr="00841411" w:rsidRDefault="001A1790" w:rsidP="001A1790">
      <w:pPr>
        <w:pStyle w:val="pldetails"/>
      </w:pPr>
      <w:r w:rsidRPr="00841411">
        <w:t>Yolanda HUERTA (Ms.), Legal Counsel</w:t>
      </w:r>
      <w:r>
        <w:t xml:space="preserve"> </w:t>
      </w:r>
      <w:r w:rsidRPr="00115E79">
        <w:t>and Director of Training and Assistance</w:t>
      </w:r>
    </w:p>
    <w:p w:rsidR="001A1790" w:rsidRPr="00841411" w:rsidRDefault="001A1790" w:rsidP="001A1790">
      <w:pPr>
        <w:pStyle w:val="pldetails"/>
      </w:pPr>
      <w:r w:rsidRPr="00A479A8">
        <w:t>Tomochika MOTOMURA</w:t>
      </w:r>
      <w:r>
        <w:t xml:space="preserve"> (Mr.)</w:t>
      </w:r>
      <w:r w:rsidRPr="00841411">
        <w:t>, Technical/Regional Officer (Asia)</w:t>
      </w:r>
    </w:p>
    <w:p w:rsidR="001A1790" w:rsidRPr="00841411" w:rsidRDefault="001A1790" w:rsidP="001A1790">
      <w:pPr>
        <w:pStyle w:val="pldetails"/>
      </w:pPr>
      <w:r w:rsidRPr="00841411">
        <w:t>Ben RIVOIRE</w:t>
      </w:r>
      <w:r>
        <w:t xml:space="preserve"> (Mr.)</w:t>
      </w:r>
      <w:r w:rsidRPr="00841411">
        <w:t>, Technical/Regional Officer (Africa, Arab countries)</w:t>
      </w:r>
    </w:p>
    <w:p w:rsidR="001A1790" w:rsidRPr="00841411" w:rsidRDefault="001A1790" w:rsidP="001A1790">
      <w:pPr>
        <w:pStyle w:val="pldetails"/>
      </w:pPr>
      <w:r w:rsidRPr="00841411">
        <w:t>Leontino TAVEIRA</w:t>
      </w:r>
      <w:r>
        <w:t xml:space="preserve"> (Mr.)</w:t>
      </w:r>
      <w:r w:rsidRPr="00841411">
        <w:t>, Technical/Regional Officer (Latin America, Caribbean countries)</w:t>
      </w:r>
    </w:p>
    <w:p w:rsidR="001A1790" w:rsidRPr="00040EC3" w:rsidRDefault="001A1790" w:rsidP="001A1790">
      <w:pPr>
        <w:pStyle w:val="pldetails"/>
      </w:pPr>
      <w:r w:rsidRPr="00040EC3">
        <w:t xml:space="preserve">Hend MADHOUR (Ms.), </w:t>
      </w:r>
      <w:r w:rsidRPr="00115E79">
        <w:t>IT Officer</w:t>
      </w:r>
    </w:p>
    <w:p w:rsidR="001A1790" w:rsidRPr="00143BAA" w:rsidRDefault="001A1790" w:rsidP="001A1790">
      <w:pPr>
        <w:pStyle w:val="pldetails"/>
      </w:pPr>
      <w:r w:rsidRPr="00143BAA">
        <w:t>Caroline ROVERE (Ms.), Administrative Assistant</w:t>
      </w:r>
    </w:p>
    <w:p w:rsidR="001A1790" w:rsidRPr="00AF437E" w:rsidRDefault="001A1790" w:rsidP="001A1790">
      <w:pPr>
        <w:pStyle w:val="pldetails"/>
      </w:pPr>
      <w:r w:rsidRPr="00AF437E">
        <w:t>Ariane BESSE (Ms.), Administrative Assistant</w:t>
      </w:r>
    </w:p>
    <w:p w:rsidR="001A1790" w:rsidRPr="000336A7" w:rsidRDefault="001A1790" w:rsidP="001A1790">
      <w:pPr>
        <w:pStyle w:val="pldetails"/>
      </w:pPr>
      <w:r w:rsidRPr="000336A7">
        <w:rPr>
          <w:rFonts w:cs="Arial"/>
          <w:color w:val="000000"/>
        </w:rPr>
        <w:t xml:space="preserve">Ruixi HAN </w:t>
      </w:r>
      <w:r w:rsidRPr="000336A7">
        <w:rPr>
          <w:rFonts w:cs="Arial"/>
        </w:rPr>
        <w:t>(Mr.)</w:t>
      </w:r>
      <w:r w:rsidRPr="000336A7">
        <w:rPr>
          <w:rFonts w:cs="Arial"/>
          <w:color w:val="000000"/>
        </w:rPr>
        <w:t>, Fellow</w:t>
      </w:r>
    </w:p>
    <w:p w:rsidR="001A1790" w:rsidRPr="000336A7" w:rsidRDefault="001A1790" w:rsidP="001A1790">
      <w:pPr>
        <w:pStyle w:val="pldetails"/>
      </w:pPr>
      <w:r w:rsidRPr="004D4B6F">
        <w:rPr>
          <w:rFonts w:cs="Arial"/>
        </w:rPr>
        <mc:AlternateContent>
          <mc:Choice Requires="wps">
            <w:drawing>
              <wp:anchor distT="0" distB="0" distL="114300" distR="114300" simplePos="0" relativeHeight="251659264" behindDoc="0" locked="0" layoutInCell="0" allowOverlap="1" wp14:anchorId="4D6D9059" wp14:editId="7F478F27">
                <wp:simplePos x="0" y="0"/>
                <wp:positionH relativeFrom="column">
                  <wp:posOffset>4293870</wp:posOffset>
                </wp:positionH>
                <wp:positionV relativeFrom="paragraph">
                  <wp:posOffset>184486</wp:posOffset>
                </wp:positionV>
                <wp:extent cx="1920875" cy="487680"/>
                <wp:effectExtent l="0" t="0" r="3175" b="762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0875" cy="48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323C7" w:rsidRPr="006F5BE9" w:rsidRDefault="004323C7" w:rsidP="001A1790">
                            <w:pPr>
                              <w:jc w:val="right"/>
                              <w:rPr>
                                <w:rFonts w:cs="Arial"/>
                                <w:lang w:val="fr-FR"/>
                              </w:rPr>
                            </w:pPr>
                            <w:r w:rsidRPr="006F5BE9">
                              <w:rPr>
                                <w:rFonts w:cs="Arial"/>
                                <w:lang w:val="fr-FR"/>
                              </w:rPr>
                              <w:t xml:space="preserve">[L’annexe II suit/ </w:t>
                            </w:r>
                          </w:p>
                          <w:p w:rsidR="004323C7" w:rsidRPr="006F5BE9" w:rsidRDefault="004323C7" w:rsidP="001A1790">
                            <w:pPr>
                              <w:jc w:val="right"/>
                              <w:rPr>
                                <w:rFonts w:cs="Arial"/>
                                <w:lang w:val="fr-FR"/>
                              </w:rPr>
                            </w:pPr>
                            <w:r w:rsidRPr="006F5BE9">
                              <w:rPr>
                                <w:rFonts w:cs="Arial"/>
                                <w:lang w:val="fr-FR"/>
                              </w:rPr>
                              <w:t xml:space="preserve">Annex II follows/ </w:t>
                            </w:r>
                          </w:p>
                          <w:p w:rsidR="004323C7" w:rsidRPr="006F5BE9" w:rsidRDefault="004323C7" w:rsidP="001A1790">
                            <w:pPr>
                              <w:ind w:right="53"/>
                              <w:jc w:val="right"/>
                              <w:rPr>
                                <w:rFonts w:cs="Arial"/>
                                <w:lang w:val="fr-FR"/>
                              </w:rPr>
                            </w:pPr>
                            <w:r w:rsidRPr="006F5BE9">
                              <w:rPr>
                                <w:rFonts w:cs="Arial"/>
                                <w:lang w:val="fr-FR"/>
                              </w:rPr>
                              <w:t>Sigue el Anexo II]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D6D9059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338.1pt;margin-top:14.55pt;width:151.25pt;height:38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kIxrgIAAKkFAAAOAAAAZHJzL2Uyb0RvYy54bWysVF1vmzAUfZ+0/2D5nQKZkwAqqdoQpknd&#10;h9TuBzhggjWwme0Eumn/fdcmJE37Mm3jwbrY1+d+nON7fTO0DTowpbkUKQ6vAoyYKGTJxS7FXx9z&#10;L8JIGypK2kjBUvzENL5ZvX1z3XcJm8laNiVTCECETvouxbUxXeL7uqhZS/WV7JiAw0qqlhr4VTu/&#10;VLQH9LbxZ0Gw8Hupyk7JgmkNu9l4iFcOv6pYYT5XlWYGNSmG3IxblVu3dvVX1zTZKdrVvDimQf8i&#10;i5ZyAUFPUBk1FO0VfwXV8kJJLStzVcjWl1XFC+ZqgGrC4EU1DzXtmKsFmqO7U5v0/4MtPh2+KMTL&#10;FBOMBG2Bokc2GHQnB0Rsd/pOJ+D00IGbGWAbWHaV6u5eFt80EnJdU7Fjt0rJvma0hOxCe9N/dnXE&#10;0RZk23+UJYSheyMd0FCp1rYOmoEAHVh6OjFjUylsyHgWRMs5RgWckWi5iBx1Pk2m253S5j2TLbJG&#10;ihUw79Dp4V4bmw1NJhcbTMicN41jvxEXG+A47kBsuGrPbBaOzJ9xEG+iTUQ8MltsPBJkmXebr4m3&#10;yMPlPHuXrddZ+MvGDUlS87JkwoaZhBWSPyPuKPFREidpadnw0sLZlLTabdeNQgcKws7d53oOJ2c3&#10;/zIN1wSo5UVJ4YwEd7PYyxfR0iM5mXvxMoi8IIzv4kVAYpLllyXdc8H+vSTUpziez+ajmM5Jv6gt&#10;cN/r2mjScgOjo+FtiqOTE02sBDeidNQaypvRftYKm/65FUD3RLQTrNXoqFYzbAdAsSreyvIJpKsk&#10;KAv0CfMOjFqqHxj1MDtSrL/vqWIYNR8EyN8OmslQk7GdDCoKuJpig9Fors04kPad4rsakMcHJuQt&#10;PJGKO/Weszg+LJgHrojj7LID5/m/8zpP2NVvAAAA//8DAFBLAwQUAAYACAAAACEAvXc/Nd8AAAAK&#10;AQAADwAAAGRycy9kb3ducmV2LnhtbEyPwU7DMBBE70j8g7VI3KjdSCRNiFNVCE5IiDQcODrxNrEa&#10;r0PstuHvMSd6XM3TzNtyu9iRnXH2xpGE9UoAQ+qcNtRL+GxeHzbAfFCk1egIJfygh211e1OqQrsL&#10;1Xjeh57FEvKFkjCEMBWc+25Aq/zKTUgxO7jZqhDPued6VpdYbkeeCJFyqwzFhUFN+Dxgd9yfrITd&#10;F9Uv5vu9/agPtWmaXNBbepTy/m7ZPQELuIR/GP70ozpU0al1J9KejRLSLE0iKiHJ18AikGebDFgb&#10;SfGYA69Kfv1C9QsAAP//AwBQSwECLQAUAAYACAAAACEAtoM4kv4AAADhAQAAEwAAAAAAAAAAAAAA&#10;AAAAAAAAW0NvbnRlbnRfVHlwZXNdLnhtbFBLAQItABQABgAIAAAAIQA4/SH/1gAAAJQBAAALAAAA&#10;AAAAAAAAAAAAAC8BAABfcmVscy8ucmVsc1BLAQItABQABgAIAAAAIQDRokIxrgIAAKkFAAAOAAAA&#10;AAAAAAAAAAAAAC4CAABkcnMvZTJvRG9jLnhtbFBLAQItABQABgAIAAAAIQC9dz813wAAAAoBAAAP&#10;AAAAAAAAAAAAAAAAAAgFAABkcnMvZG93bnJldi54bWxQSwUGAAAAAAQABADzAAAAFAYAAAAA&#10;" o:allowincell="f" filled="f" stroked="f">
                <v:textbox inset="0,0,0,0">
                  <w:txbxContent>
                    <w:p w:rsidR="004323C7" w:rsidRPr="006F5BE9" w:rsidRDefault="004323C7" w:rsidP="001A1790">
                      <w:pPr>
                        <w:jc w:val="right"/>
                        <w:rPr>
                          <w:rFonts w:cs="Arial"/>
                          <w:lang w:val="fr-FR"/>
                        </w:rPr>
                      </w:pPr>
                      <w:r w:rsidRPr="006F5BE9">
                        <w:rPr>
                          <w:rFonts w:cs="Arial"/>
                          <w:lang w:val="fr-FR"/>
                        </w:rPr>
                        <w:t xml:space="preserve">[L’annexe II suit/ </w:t>
                      </w:r>
                    </w:p>
                    <w:p w:rsidR="004323C7" w:rsidRPr="006F5BE9" w:rsidRDefault="004323C7" w:rsidP="001A1790">
                      <w:pPr>
                        <w:jc w:val="right"/>
                        <w:rPr>
                          <w:rFonts w:cs="Arial"/>
                          <w:lang w:val="fr-FR"/>
                        </w:rPr>
                      </w:pPr>
                      <w:r w:rsidRPr="006F5BE9">
                        <w:rPr>
                          <w:rFonts w:cs="Arial"/>
                          <w:lang w:val="fr-FR"/>
                        </w:rPr>
                        <w:t xml:space="preserve">Annex II follows/ </w:t>
                      </w:r>
                    </w:p>
                    <w:p w:rsidR="004323C7" w:rsidRPr="006F5BE9" w:rsidRDefault="004323C7" w:rsidP="001A1790">
                      <w:pPr>
                        <w:ind w:right="53"/>
                        <w:jc w:val="right"/>
                        <w:rPr>
                          <w:rFonts w:cs="Arial"/>
                          <w:lang w:val="fr-FR"/>
                        </w:rPr>
                      </w:pPr>
                      <w:r w:rsidRPr="006F5BE9">
                        <w:rPr>
                          <w:rFonts w:cs="Arial"/>
                          <w:lang w:val="fr-FR"/>
                        </w:rPr>
                        <w:t>Sigue el Anexo II]</w:t>
                      </w:r>
                    </w:p>
                  </w:txbxContent>
                </v:textbox>
              </v:shape>
            </w:pict>
          </mc:Fallback>
        </mc:AlternateContent>
      </w:r>
    </w:p>
    <w:p w:rsidR="001A1790" w:rsidRPr="000336A7" w:rsidRDefault="001A1790" w:rsidP="001A1790"/>
    <w:p w:rsidR="001A1790" w:rsidRPr="000336A7" w:rsidRDefault="001A1790" w:rsidP="001A1790"/>
    <w:p w:rsidR="001A1790" w:rsidRPr="000336A7" w:rsidRDefault="001A1790" w:rsidP="001A1790"/>
    <w:p w:rsidR="001A1790" w:rsidRPr="009B21DD" w:rsidRDefault="001A1790" w:rsidP="001A1790">
      <w:pPr>
        <w:pStyle w:val="Header"/>
        <w:rPr>
          <w:lang w:val="en-US"/>
        </w:rPr>
      </w:pPr>
    </w:p>
    <w:p w:rsidR="001A1790" w:rsidRPr="009B21DD" w:rsidRDefault="001A1790" w:rsidP="001A1790">
      <w:pPr>
        <w:jc w:val="center"/>
        <w:rPr>
          <w:rFonts w:cs="Arial"/>
        </w:rPr>
      </w:pPr>
    </w:p>
    <w:p w:rsidR="001A1790" w:rsidRPr="009B21DD" w:rsidRDefault="001A1790" w:rsidP="001A1790">
      <w:pPr>
        <w:rPr>
          <w:rFonts w:cs="Arial"/>
        </w:rPr>
      </w:pPr>
    </w:p>
    <w:p w:rsidR="001A1790" w:rsidRPr="009B21DD" w:rsidRDefault="001A1790" w:rsidP="001A1790">
      <w:pPr>
        <w:rPr>
          <w:rFonts w:cs="Arial"/>
        </w:rPr>
        <w:sectPr w:rsidR="001A1790" w:rsidRPr="009B21DD" w:rsidSect="004323C7">
          <w:headerReference w:type="default" r:id="rId12"/>
          <w:headerReference w:type="first" r:id="rId13"/>
          <w:pgSz w:w="11907" w:h="16840" w:code="9"/>
          <w:pgMar w:top="510" w:right="1134" w:bottom="1134" w:left="1134" w:header="510" w:footer="680" w:gutter="0"/>
          <w:pgNumType w:start="1"/>
          <w:cols w:space="720"/>
          <w:titlePg/>
          <w:docGrid w:linePitch="272"/>
        </w:sectPr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513" type="#_x0000_t75" style="width:359.35pt;height:269.2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13" DrawAspect="Content" ObjectID="_1629905540" r:id="rId15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14" type="#_x0000_t75" style="width:359.35pt;height:269.2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14" DrawAspect="Content" ObjectID="_1629905541" r:id="rId17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15" type="#_x0000_t75" style="width:359.35pt;height:269.2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15" DrawAspect="Content" ObjectID="_1629905542" r:id="rId19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16" type="#_x0000_t75" style="width:359.35pt;height:269.2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16" DrawAspect="Content" ObjectID="_1629905543" r:id="rId21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17" type="#_x0000_t75" style="width:359.35pt;height:268.6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17" DrawAspect="Content" ObjectID="_1629905544" r:id="rId23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18" type="#_x0000_t75" style="width:359.35pt;height:268.6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18" DrawAspect="Content" ObjectID="_1629905545" r:id="rId25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19" type="#_x0000_t75" style="width:359.35pt;height:268.6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19" DrawAspect="Content" ObjectID="_1629905546" r:id="rId27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20" type="#_x0000_t75" style="width:359.35pt;height:268.6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20" DrawAspect="Content" ObjectID="_1629905547" r:id="rId29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21" type="#_x0000_t75" style="width:359.35pt;height:268.6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21" DrawAspect="Content" ObjectID="_1629905548" r:id="rId31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22" type="#_x0000_t75" style="width:359.35pt;height:268.6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22" DrawAspect="Content" ObjectID="_1629905549" r:id="rId33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23" type="#_x0000_t75" style="width:359.35pt;height:268.6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23" DrawAspect="Content" ObjectID="_1629905550" r:id="rId35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24" type="#_x0000_t75" style="width:359.35pt;height:268.6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24" DrawAspect="Content" ObjectID="_1629905551" r:id="rId37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 w:rsidRPr="00921D58">
        <w:rPr>
          <w:bdr w:val="single" w:sz="4" w:space="0" w:color="auto"/>
        </w:rPr>
        <w:object w:dxaOrig="7185" w:dyaOrig="5370">
          <v:shape id="_x0000_i1525" type="#_x0000_t75" style="width:359.35pt;height:268.6pt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25" DrawAspect="Content" ObjectID="_1629905552" r:id="rId39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26" type="#_x0000_t75" style="width:359.35pt;height:268.6pt" o:ole="" o:bordertopcolor="this" o:borderleftcolor="this" o:borderbottomcolor="this" o:borderrightcolor="this">
            <v:imagedata r:id="rId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26" DrawAspect="Content" ObjectID="_1629905553" r:id="rId41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27" type="#_x0000_t75" style="width:359.35pt;height:268.6pt" o:ole="" o:bordertopcolor="this" o:borderleftcolor="this" o:borderbottomcolor="this" o:borderrightcolor="this">
            <v:imagedata r:id="rId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27" DrawAspect="Content" ObjectID="_1629905554" r:id="rId43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28" type="#_x0000_t75" style="width:359.35pt;height:268.6pt" o:ole="" o:bordertopcolor="this" o:borderleftcolor="this" o:borderbottomcolor="this" o:borderrightcolor="this">
            <v:imagedata r:id="rId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28" DrawAspect="Content" ObjectID="_1629905555" r:id="rId45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29" type="#_x0000_t75" style="width:359.35pt;height:268.6pt" o:ole="" o:bordertopcolor="this" o:borderleftcolor="this" o:borderbottomcolor="this" o:borderrightcolor="this">
            <v:imagedata r:id="rId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29" DrawAspect="Content" ObjectID="_1629905556" r:id="rId47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30" type="#_x0000_t75" style="width:359.35pt;height:268.6pt" o:ole="" o:bordertopcolor="this" o:borderleftcolor="this" o:borderbottomcolor="this" o:borderrightcolor="this">
            <v:imagedata r:id="rId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30" DrawAspect="Content" ObjectID="_1629905557" r:id="rId49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31" type="#_x0000_t75" style="width:359.35pt;height:268.6pt" o:ole="" o:bordertopcolor="this" o:borderleftcolor="this" o:borderbottomcolor="this" o:borderrightcolor="this">
            <v:imagedata r:id="rId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31" DrawAspect="Content" ObjectID="_1629905558" r:id="rId51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32" type="#_x0000_t75" style="width:359.35pt;height:268.6pt" o:ole="" o:bordertopcolor="this" o:borderleftcolor="this" o:borderbottomcolor="this" o:borderrightcolor="this">
            <v:imagedata r:id="rId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32" DrawAspect="Content" ObjectID="_1629905559" r:id="rId53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33" type="#_x0000_t75" style="width:359.35pt;height:268.6pt" o:ole="" o:bordertopcolor="this" o:borderleftcolor="this" o:borderbottomcolor="this" o:borderrightcolor="this">
            <v:imagedata r:id="rId5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33" DrawAspect="Content" ObjectID="_1629905560" r:id="rId55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34" type="#_x0000_t75" style="width:359.35pt;height:268.6pt" o:ole="" o:bordertopcolor="this" o:borderleftcolor="this" o:borderbottomcolor="this" o:borderrightcolor="this">
            <v:imagedata r:id="rId5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34" DrawAspect="Content" ObjectID="_1629905561" r:id="rId57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35" type="#_x0000_t75" style="width:359.35pt;height:268.6pt" o:ole="" o:bordertopcolor="this" o:borderleftcolor="this" o:borderbottomcolor="this" o:borderrightcolor="this">
            <v:imagedata r:id="rId5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35" DrawAspect="Content" ObjectID="_1629905562" r:id="rId59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36" type="#_x0000_t75" style="width:359.35pt;height:268.6pt" o:ole="" o:bordertopcolor="this" o:borderleftcolor="this" o:borderbottomcolor="this" o:borderrightcolor="this">
            <v:imagedata r:id="rId6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36" DrawAspect="Content" ObjectID="_1629905563" r:id="rId61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37" type="#_x0000_t75" style="width:359.35pt;height:268.6pt" o:ole="" o:bordertopcolor="this" o:borderleftcolor="this" o:borderbottomcolor="this" o:borderrightcolor="this">
            <v:imagedata r:id="rId6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37" DrawAspect="Content" ObjectID="_1629905564" r:id="rId63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38" type="#_x0000_t75" style="width:359.35pt;height:268.6pt" o:ole="" o:bordertopcolor="this" o:borderleftcolor="this" o:borderbottomcolor="this" o:borderrightcolor="this">
            <v:imagedata r:id="rId6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38" DrawAspect="Content" ObjectID="_1629905565" r:id="rId65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70">
          <v:shape id="_x0000_i1539" type="#_x0000_t75" style="width:359.35pt;height:268.6pt" o:ole="" o:bordertopcolor="this" o:borderleftcolor="this" o:borderbottomcolor="this" o:borderrightcolor="this">
            <v:imagedata r:id="rId6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39" DrawAspect="Content" ObjectID="_1629905566" r:id="rId67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40" type="#_x0000_t75" style="width:359.35pt;height:269.2pt" o:ole="" o:bordertopcolor="this" o:borderleftcolor="this" o:borderbottomcolor="this" o:borderrightcolor="this">
            <v:imagedata r:id="rId6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40" DrawAspect="Content" ObjectID="_1629905567" r:id="rId69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41" type="#_x0000_t75" style="width:359.35pt;height:269.2pt" o:ole="" o:bordertopcolor="this" o:borderleftcolor="this" o:borderbottomcolor="this" o:borderrightcolor="this">
            <v:imagedata r:id="rId7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41" DrawAspect="Content" ObjectID="_1629905568" r:id="rId71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42" type="#_x0000_t75" style="width:359.35pt;height:269.2pt" o:ole="" o:bordertopcolor="this" o:borderleftcolor="this" o:borderbottomcolor="this" o:borderrightcolor="this">
            <v:imagedata r:id="rId7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42" DrawAspect="Content" ObjectID="_1629905569" r:id="rId73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43" type="#_x0000_t75" style="width:359.35pt;height:269.2pt" o:ole="" o:bordertopcolor="this" o:borderleftcolor="this" o:borderbottomcolor="this" o:borderrightcolor="this">
            <v:imagedata r:id="rId7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43" DrawAspect="Content" ObjectID="_1629905570" r:id="rId75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44" type="#_x0000_t75" style="width:359.35pt;height:269.2pt" o:ole="" o:bordertopcolor="this" o:borderleftcolor="this" o:borderbottomcolor="this" o:borderrightcolor="this">
            <v:imagedata r:id="rId7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44" DrawAspect="Content" ObjectID="_1629905571" r:id="rId77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45" type="#_x0000_t75" style="width:359.35pt;height:269.2pt" o:ole="" o:bordertopcolor="this" o:borderleftcolor="this" o:borderbottomcolor="this" o:borderrightcolor="this">
            <v:imagedata r:id="rId7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45" DrawAspect="Content" ObjectID="_1629905572" r:id="rId79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46" type="#_x0000_t75" style="width:359.35pt;height:269.2pt" o:ole="" o:bordertopcolor="this" o:borderleftcolor="this" o:borderbottomcolor="this" o:borderrightcolor="this">
            <v:imagedata r:id="rId8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46" DrawAspect="Content" ObjectID="_1629905573" r:id="rId81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47" type="#_x0000_t75" style="width:359.35pt;height:269.2pt" o:ole="" o:bordertopcolor="this" o:borderleftcolor="this" o:borderbottomcolor="this" o:borderrightcolor="this">
            <v:imagedata r:id="rId8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47" DrawAspect="Content" ObjectID="_1629905574" r:id="rId83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48" type="#_x0000_t75" style="width:359.35pt;height:269.2pt" o:ole="" o:bordertopcolor="this" o:borderleftcolor="this" o:borderbottomcolor="this" o:borderrightcolor="this">
            <v:imagedata r:id="rId8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48" DrawAspect="Content" ObjectID="_1629905575" r:id="rId85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49" type="#_x0000_t75" style="width:359.35pt;height:269.2pt" o:ole="" o:bordertopcolor="this" o:borderleftcolor="this" o:borderbottomcolor="this" o:borderrightcolor="this">
            <v:imagedata r:id="rId8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49" DrawAspect="Content" ObjectID="_1629905576" r:id="rId87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50" type="#_x0000_t75" style="width:359.35pt;height:269.2pt" o:ole="" o:bordertopcolor="this" o:borderleftcolor="this" o:borderbottomcolor="this" o:borderrightcolor="this">
            <v:imagedata r:id="rId8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50" DrawAspect="Content" ObjectID="_1629905577" r:id="rId89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51" type="#_x0000_t75" style="width:359.35pt;height:269.2pt" o:ole="" o:bordertopcolor="this" o:borderleftcolor="this" o:borderbottomcolor="this" o:borderrightcolor="this">
            <v:imagedata r:id="rId9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51" DrawAspect="Content" ObjectID="_1629905578" r:id="rId91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52" type="#_x0000_t75" style="width:359.35pt;height:269.2pt" o:ole="" o:bordertopcolor="this" o:borderleftcolor="this" o:borderbottomcolor="this" o:borderrightcolor="this">
            <v:imagedata r:id="rId9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52" DrawAspect="Content" ObjectID="_1629905579" r:id="rId93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53" type="#_x0000_t75" style="width:359.35pt;height:269.2pt" o:ole="" o:bordertopcolor="this" o:borderleftcolor="this" o:borderbottomcolor="this" o:borderrightcolor="this">
            <v:imagedata r:id="rId9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53" DrawAspect="Content" ObjectID="_1629905580" r:id="rId95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54" type="#_x0000_t75" style="width:359.35pt;height:269.2pt" o:ole="" o:bordertopcolor="this" o:borderleftcolor="this" o:borderbottomcolor="this" o:borderrightcolor="this">
            <v:imagedata r:id="rId9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54" DrawAspect="Content" ObjectID="_1629905581" r:id="rId97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400">
          <v:shape id="_x0000_i1555" type="#_x0000_t75" style="width:359.35pt;height:269.85pt" o:ole="" o:bordertopcolor="this" o:borderleftcolor="this" o:borderbottomcolor="this" o:borderrightcolor="this">
            <v:imagedata r:id="rId9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55" DrawAspect="Content" ObjectID="_1629905582" r:id="rId99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56" type="#_x0000_t75" style="width:359.35pt;height:269.2pt" o:ole="" o:bordertopcolor="this" o:borderleftcolor="this" o:borderbottomcolor="this" o:borderrightcolor="this">
            <v:imagedata r:id="rId10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56" DrawAspect="Content" ObjectID="_1629905583" r:id="rId101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57" type="#_x0000_t75" style="width:359.35pt;height:269.2pt" o:ole="" o:bordertopcolor="this" o:borderleftcolor="this" o:borderbottomcolor="this" o:borderrightcolor="this">
            <v:imagedata r:id="rId10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57" DrawAspect="Content" ObjectID="_1629905584" r:id="rId103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58" type="#_x0000_t75" style="width:359.35pt;height:269.2pt" o:ole="" o:bordertopcolor="this" o:borderleftcolor="this" o:borderbottomcolor="this" o:borderrightcolor="this">
            <v:imagedata r:id="rId10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58" DrawAspect="Content" ObjectID="_1629905585" r:id="rId105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59" type="#_x0000_t75" style="width:359.35pt;height:269.2pt" o:ole="" o:bordertopcolor="this" o:borderleftcolor="this" o:borderbottomcolor="this" o:borderrightcolor="this">
            <v:imagedata r:id="rId10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59" DrawAspect="Content" ObjectID="_1629905586" r:id="rId107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60" type="#_x0000_t75" style="width:359.35pt;height:269.2pt" o:ole="" o:bordertopcolor="this" o:borderleftcolor="this" o:borderbottomcolor="this" o:borderrightcolor="this">
            <v:imagedata r:id="rId10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60" DrawAspect="Content" ObjectID="_1629905587" r:id="rId109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61" type="#_x0000_t75" style="width:359.35pt;height:269.2pt" o:ole="" o:bordertopcolor="this" o:borderleftcolor="this" o:borderbottomcolor="this" o:borderrightcolor="this">
            <v:imagedata r:id="rId1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61" DrawAspect="Content" ObjectID="_1629905588" r:id="rId111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62" type="#_x0000_t75" style="width:359.35pt;height:269.2pt" o:ole="" o:bordertopcolor="this" o:borderleftcolor="this" o:borderbottomcolor="this" o:borderrightcolor="this">
            <v:imagedata r:id="rId1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62" DrawAspect="Content" ObjectID="_1629905589" r:id="rId113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63" type="#_x0000_t75" style="width:359.35pt;height:269.2pt" o:ole="" o:bordertopcolor="this" o:borderleftcolor="this" o:borderbottomcolor="this" o:borderrightcolor="this">
            <v:imagedata r:id="rId1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63" DrawAspect="Content" ObjectID="_1629905590" r:id="rId115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64" type="#_x0000_t75" style="width:359.35pt;height:269.2pt" o:ole="" o:bordertopcolor="this" o:borderleftcolor="this" o:borderbottomcolor="this" o:borderrightcolor="this">
            <v:imagedata r:id="rId1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64" DrawAspect="Content" ObjectID="_1629905591" r:id="rId117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65" type="#_x0000_t75" style="width:359.35pt;height:269.2pt" o:ole="" o:bordertopcolor="this" o:borderleftcolor="this" o:borderbottomcolor="this" o:borderrightcolor="this">
            <v:imagedata r:id="rId1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65" DrawAspect="Content" ObjectID="_1629905592" r:id="rId119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66" type="#_x0000_t75" style="width:359.35pt;height:269.2pt" o:ole="" o:bordertopcolor="this" o:borderleftcolor="this" o:borderbottomcolor="this" o:borderrightcolor="this">
            <v:imagedata r:id="rId1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66" DrawAspect="Content" ObjectID="_1629905593" r:id="rId121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67" type="#_x0000_t75" style="width:359.35pt;height:269.2pt" o:ole="" o:bordertopcolor="this" o:borderleftcolor="this" o:borderbottomcolor="this" o:borderrightcolor="this">
            <v:imagedata r:id="rId1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67" DrawAspect="Content" ObjectID="_1629905594" r:id="rId123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68" type="#_x0000_t75" style="width:359.35pt;height:269.2pt" o:ole="" o:bordertopcolor="this" o:borderleftcolor="this" o:borderbottomcolor="this" o:borderrightcolor="this">
            <v:imagedata r:id="rId1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68" DrawAspect="Content" ObjectID="_1629905595" r:id="rId125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69" type="#_x0000_t75" style="width:359.35pt;height:269.2pt" o:ole="" o:bordertopcolor="this" o:borderleftcolor="this" o:borderbottomcolor="this" o:borderrightcolor="this">
            <v:imagedata r:id="rId1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69" DrawAspect="Content" ObjectID="_1629905596" r:id="rId127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70" type="#_x0000_t75" style="width:359.35pt;height:269.2pt" o:ole="" o:bordertopcolor="this" o:borderleftcolor="this" o:borderbottomcolor="this" o:borderrightcolor="this">
            <v:imagedata r:id="rId1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70" DrawAspect="Content" ObjectID="_1629905597" r:id="rId129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400">
          <v:shape id="_x0000_i1571" type="#_x0000_t75" style="width:359.35pt;height:269.85pt" o:ole="" o:bordertopcolor="this" o:borderleftcolor="this" o:borderbottomcolor="this" o:borderrightcolor="this">
            <v:imagedata r:id="rId1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71" DrawAspect="Content" ObjectID="_1629905598" r:id="rId131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72" type="#_x0000_t75" style="width:359.35pt;height:269.2pt" o:ole="" o:bordertopcolor="this" o:borderleftcolor="this" o:borderbottomcolor="this" o:borderrightcolor="this">
            <v:imagedata r:id="rId1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72" DrawAspect="Content" ObjectID="_1629905599" r:id="rId133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73" type="#_x0000_t75" style="width:359.35pt;height:269.2pt" o:ole="" o:bordertopcolor="this" o:borderleftcolor="this" o:borderbottomcolor="this" o:borderrightcolor="this">
            <v:imagedata r:id="rId1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73" DrawAspect="Content" ObjectID="_1629905600" r:id="rId135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74" type="#_x0000_t75" style="width:359.35pt;height:269.2pt" o:ole="" o:bordertopcolor="this" o:borderleftcolor="this" o:borderbottomcolor="this" o:borderrightcolor="this">
            <v:imagedata r:id="rId1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74" DrawAspect="Content" ObjectID="_1629905601" r:id="rId137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75" type="#_x0000_t75" style="width:359.35pt;height:269.2pt" o:ole="" o:bordertopcolor="this" o:borderleftcolor="this" o:borderbottomcolor="this" o:borderrightcolor="this">
            <v:imagedata r:id="rId1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75" DrawAspect="Content" ObjectID="_1629905602" r:id="rId139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76" type="#_x0000_t75" style="width:359.35pt;height:269.2pt" o:ole="" o:bordertopcolor="this" o:borderleftcolor="this" o:borderbottomcolor="this" o:borderrightcolor="this">
            <v:imagedata r:id="rId1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76" DrawAspect="Content" ObjectID="_1629905603" r:id="rId141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77" type="#_x0000_t75" style="width:359.35pt;height:269.2pt" o:ole="" o:bordertopcolor="this" o:borderleftcolor="this" o:borderbottomcolor="this" o:borderrightcolor="this">
            <v:imagedata r:id="rId1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77" DrawAspect="Content" ObjectID="_1629905604" r:id="rId143"/>
        </w:object>
      </w:r>
    </w:p>
    <w:p w:rsidR="00921D58" w:rsidRDefault="00921D58" w:rsidP="00921D58"/>
    <w:p w:rsidR="00921D58" w:rsidRDefault="00921D58" w:rsidP="00921D58">
      <w:pPr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78" type="#_x0000_t75" style="width:359.35pt;height:269.2pt" o:ole="" o:bordertopcolor="this" o:borderleftcolor="this" o:borderbottomcolor="this" o:borderrightcolor="this">
            <v:imagedata r:id="rId1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78" DrawAspect="Content" ObjectID="_1629905605" r:id="rId145"/>
        </w:object>
      </w: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79" type="#_x0000_t75" style="width:359.35pt;height:269.2pt" o:ole="" o:bordertopcolor="this" o:borderleftcolor="this" o:borderbottomcolor="this" o:borderrightcolor="this">
            <v:imagedata r:id="rId1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79" DrawAspect="Content" ObjectID="_1629905606" r:id="rId147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80" type="#_x0000_t75" style="width:359.35pt;height:269.2pt" o:ole="" o:bordertopcolor="this" o:borderleftcolor="this" o:borderbottomcolor="this" o:borderrightcolor="this">
            <v:imagedata r:id="rId1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80" DrawAspect="Content" ObjectID="_1629905607" r:id="rId149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  <w:bookmarkStart w:id="7" w:name="_GoBack"/>
      <w:bookmarkEnd w:id="7"/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81" type="#_x0000_t75" style="width:359.35pt;height:269.2pt" o:ole="" o:bordertopcolor="this" o:borderleftcolor="this" o:borderbottomcolor="this" o:borderrightcolor="this">
            <v:imagedata r:id="rId1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81" DrawAspect="Content" ObjectID="_1629905608" r:id="rId151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82" type="#_x0000_t75" style="width:359.35pt;height:269.2pt" o:ole="" o:bordertopcolor="this" o:borderleftcolor="this" o:borderbottomcolor="this" o:borderrightcolor="this">
            <v:imagedata r:id="rId1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82" DrawAspect="Content" ObjectID="_1629905609" r:id="rId153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83" type="#_x0000_t75" style="width:359.35pt;height:269.2pt" o:ole="" o:bordertopcolor="this" o:borderleftcolor="this" o:borderbottomcolor="this" o:borderrightcolor="this">
            <v:imagedata r:id="rId15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83" DrawAspect="Content" ObjectID="_1629905610" r:id="rId155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84" type="#_x0000_t75" style="width:359.35pt;height:269.2pt" o:ole="" o:bordertopcolor="this" o:borderleftcolor="this" o:borderbottomcolor="this" o:borderrightcolor="this">
            <v:imagedata r:id="rId15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84" DrawAspect="Content" ObjectID="_1629905611" r:id="rId157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85" type="#_x0000_t75" style="width:359.35pt;height:269.2pt" o:ole="" o:bordertopcolor="this" o:borderleftcolor="this" o:borderbottomcolor="this" o:borderrightcolor="this">
            <v:imagedata r:id="rId15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85" DrawAspect="Content" ObjectID="_1629905612" r:id="rId159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86" type="#_x0000_t75" style="width:359.35pt;height:269.2pt" o:ole="" o:bordertopcolor="this" o:borderleftcolor="this" o:borderbottomcolor="this" o:borderrightcolor="this">
            <v:imagedata r:id="rId16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86" DrawAspect="Content" ObjectID="_1629905613" r:id="rId161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  <w:lang w:val="es-ES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  <w:lang w:val="es-ES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  <w:lang w:val="es-ES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  <w:lang w:val="es-ES"/>
        </w:rPr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87" type="#_x0000_t75" style="width:359.35pt;height:269.2pt" o:ole="" o:bordertopcolor="this" o:borderleftcolor="this" o:borderbottomcolor="this" o:borderrightcolor="this">
            <v:imagedata r:id="rId16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87" DrawAspect="Content" ObjectID="_1629905614" r:id="rId163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88" type="#_x0000_t75" style="width:359.35pt;height:269.2pt" o:ole="" o:bordertopcolor="this" o:borderleftcolor="this" o:borderbottomcolor="this" o:borderrightcolor="this">
            <v:imagedata r:id="rId16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88" DrawAspect="Content" ObjectID="_1629905615" r:id="rId165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89" type="#_x0000_t75" style="width:359.35pt;height:269.2pt" o:ole="" o:bordertopcolor="this" o:borderleftcolor="this" o:borderbottomcolor="this" o:borderrightcolor="this">
            <v:imagedata r:id="rId16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89" DrawAspect="Content" ObjectID="_1629905616" r:id="rId167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90" type="#_x0000_t75" style="width:359.35pt;height:269.2pt" o:ole="" o:bordertopcolor="this" o:borderleftcolor="this" o:borderbottomcolor="this" o:borderrightcolor="this">
            <v:imagedata r:id="rId16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90" DrawAspect="Content" ObjectID="_1629905617" r:id="rId169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 w:rsidRPr="00921D58">
        <w:rPr>
          <w:bdr w:val="single" w:sz="4" w:space="0" w:color="auto"/>
        </w:rPr>
        <w:object w:dxaOrig="7185" w:dyaOrig="5385">
          <v:shape id="_x0000_i1591" type="#_x0000_t75" style="width:359.35pt;height:269.2pt" o:ole="" o:bordertopcolor="this" o:borderleftcolor="this" o:borderbottomcolor="this" o:borderrightcolor="this">
            <v:imagedata r:id="rId17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91" DrawAspect="Content" ObjectID="_1629905618" r:id="rId171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  <w:rPr>
          <w:rFonts w:ascii="Calibri" w:hAnsi="Calibri" w:cs="Calibri"/>
          <w:kern w:val="24"/>
          <w:sz w:val="24"/>
          <w:szCs w:val="24"/>
        </w:rPr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92" type="#_x0000_t75" style="width:359.35pt;height:269.2pt" o:ole="" o:bordertopcolor="this" o:borderleftcolor="this" o:borderbottomcolor="this" o:borderrightcolor="this">
            <v:imagedata r:id="rId17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92" DrawAspect="Content" ObjectID="_1629905619" r:id="rId173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  <w:r>
        <w:rPr>
          <w:bdr w:val="single" w:sz="4" w:space="0" w:color="auto" w:frame="1"/>
        </w:rPr>
        <w:object w:dxaOrig="7185" w:dyaOrig="5385">
          <v:shape id="_x0000_i1593" type="#_x0000_t75" style="width:359.35pt;height:269.2pt" o:ole="" o:bordertopcolor="this" o:borderleftcolor="this" o:borderbottomcolor="this" o:borderrightcolor="this">
            <v:imagedata r:id="rId17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593" DrawAspect="Content" ObjectID="_1629905620" r:id="rId175"/>
        </w:object>
      </w: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Default="00921D58" w:rsidP="00921D58">
      <w:pPr>
        <w:jc w:val="center"/>
      </w:pPr>
    </w:p>
    <w:p w:rsidR="00921D58" w:rsidRPr="00050E39" w:rsidRDefault="00EE5808" w:rsidP="00EE5808">
      <w:pPr>
        <w:jc w:val="right"/>
        <w:rPr>
          <w:lang w:val="es-ES_tradnl"/>
        </w:rPr>
      </w:pPr>
      <w:r w:rsidRPr="00050E39">
        <w:rPr>
          <w:lang w:val="es-ES_tradnl"/>
        </w:rPr>
        <w:t>[Fin del Anexo II y del documento]</w:t>
      </w:r>
    </w:p>
    <w:p w:rsidR="00050E16" w:rsidRPr="00050E39" w:rsidRDefault="00050E16" w:rsidP="00921D58">
      <w:pPr>
        <w:jc w:val="center"/>
        <w:rPr>
          <w:lang w:val="es-ES_tradnl"/>
        </w:rPr>
      </w:pPr>
    </w:p>
    <w:sectPr w:rsidR="00050E16" w:rsidRPr="00050E39" w:rsidSect="004323C7">
      <w:headerReference w:type="default" r:id="rId176"/>
      <w:headerReference w:type="first" r:id="rId177"/>
      <w:pgSz w:w="11907" w:h="16840" w:code="9"/>
      <w:pgMar w:top="510" w:right="1134" w:bottom="1134" w:left="1134" w:header="510" w:footer="680" w:gutter="0"/>
      <w:pgNumType w:start="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323C7" w:rsidRDefault="004323C7" w:rsidP="006655D3">
      <w:r>
        <w:separator/>
      </w:r>
    </w:p>
    <w:p w:rsidR="004323C7" w:rsidRDefault="004323C7" w:rsidP="006655D3"/>
    <w:p w:rsidR="004323C7" w:rsidRDefault="004323C7" w:rsidP="006655D3"/>
  </w:endnote>
  <w:endnote w:type="continuationSeparator" w:id="0">
    <w:p w:rsidR="004323C7" w:rsidRDefault="004323C7" w:rsidP="006655D3">
      <w:r>
        <w:separator/>
      </w:r>
    </w:p>
    <w:p w:rsidR="004323C7" w:rsidRPr="00294751" w:rsidRDefault="004323C7">
      <w:pPr>
        <w:pStyle w:val="Footer"/>
        <w:spacing w:after="60"/>
        <w:rPr>
          <w:sz w:val="18"/>
          <w:lang w:val="fr-FR"/>
        </w:rPr>
      </w:pPr>
      <w:r w:rsidRPr="00294751">
        <w:rPr>
          <w:sz w:val="18"/>
          <w:lang w:val="fr-FR"/>
        </w:rPr>
        <w:t>[Suite de la note de la page précédente]</w:t>
      </w:r>
    </w:p>
    <w:p w:rsidR="004323C7" w:rsidRPr="00294751" w:rsidRDefault="004323C7" w:rsidP="006655D3">
      <w:pPr>
        <w:rPr>
          <w:lang w:val="fr-FR"/>
        </w:rPr>
      </w:pPr>
    </w:p>
    <w:p w:rsidR="004323C7" w:rsidRPr="00294751" w:rsidRDefault="004323C7" w:rsidP="006655D3">
      <w:pPr>
        <w:rPr>
          <w:lang w:val="fr-FR"/>
        </w:rPr>
      </w:pPr>
    </w:p>
  </w:endnote>
  <w:endnote w:type="continuationNotice" w:id="1">
    <w:p w:rsidR="004323C7" w:rsidRPr="00294751" w:rsidRDefault="004323C7" w:rsidP="006655D3">
      <w:pPr>
        <w:rPr>
          <w:lang w:val="fr-FR"/>
        </w:rPr>
      </w:pPr>
      <w:r w:rsidRPr="00294751">
        <w:rPr>
          <w:lang w:val="fr-FR"/>
        </w:rPr>
        <w:t>[Suite de la note page suivante]</w:t>
      </w:r>
    </w:p>
    <w:p w:rsidR="004323C7" w:rsidRPr="00294751" w:rsidRDefault="004323C7" w:rsidP="006655D3">
      <w:pPr>
        <w:rPr>
          <w:lang w:val="fr-FR"/>
        </w:rPr>
      </w:pPr>
    </w:p>
    <w:p w:rsidR="004323C7" w:rsidRPr="00294751" w:rsidRDefault="004323C7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323C7" w:rsidRDefault="004323C7" w:rsidP="006655D3">
      <w:r>
        <w:separator/>
      </w:r>
    </w:p>
  </w:footnote>
  <w:footnote w:type="continuationSeparator" w:id="0">
    <w:p w:rsidR="004323C7" w:rsidRDefault="004323C7" w:rsidP="006655D3">
      <w:r>
        <w:separator/>
      </w:r>
    </w:p>
  </w:footnote>
  <w:footnote w:type="continuationNotice" w:id="1">
    <w:p w:rsidR="004323C7" w:rsidRPr="00AB530F" w:rsidRDefault="004323C7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323C7" w:rsidRPr="00C5280D" w:rsidRDefault="004323C7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UPOV/EAF/12/3</w:t>
    </w:r>
  </w:p>
  <w:p w:rsidR="004323C7" w:rsidRPr="00C1233F" w:rsidRDefault="004323C7" w:rsidP="00EB048E">
    <w:pPr>
      <w:pStyle w:val="Header"/>
      <w:rPr>
        <w:lang w:val="es-ES_tradnl"/>
      </w:rPr>
    </w:pPr>
    <w:r w:rsidRPr="00C1233F">
      <w:rPr>
        <w:lang w:val="es-ES_tradnl"/>
      </w:rPr>
      <w:t xml:space="preserve">página </w:t>
    </w:r>
    <w:r w:rsidRPr="00C1233F">
      <w:rPr>
        <w:rStyle w:val="PageNumber"/>
        <w:lang w:val="es-ES_tradnl"/>
      </w:rPr>
      <w:fldChar w:fldCharType="begin"/>
    </w:r>
    <w:r w:rsidRPr="00C1233F">
      <w:rPr>
        <w:rStyle w:val="PageNumber"/>
        <w:lang w:val="es-ES_tradnl"/>
      </w:rPr>
      <w:instrText xml:space="preserve"> PAGE </w:instrText>
    </w:r>
    <w:r w:rsidRPr="00C1233F">
      <w:rPr>
        <w:rStyle w:val="PageNumber"/>
        <w:lang w:val="es-ES_tradnl"/>
      </w:rPr>
      <w:fldChar w:fldCharType="separate"/>
    </w:r>
    <w:r w:rsidR="00050E39">
      <w:rPr>
        <w:rStyle w:val="PageNumber"/>
        <w:noProof/>
        <w:lang w:val="es-ES_tradnl"/>
      </w:rPr>
      <w:t>2</w:t>
    </w:r>
    <w:r w:rsidRPr="00C1233F">
      <w:rPr>
        <w:rStyle w:val="PageNumber"/>
        <w:lang w:val="es-ES_tradnl"/>
      </w:rPr>
      <w:fldChar w:fldCharType="end"/>
    </w:r>
  </w:p>
  <w:p w:rsidR="004323C7" w:rsidRPr="00C5280D" w:rsidRDefault="004323C7" w:rsidP="006655D3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323C7" w:rsidRDefault="004323C7" w:rsidP="004323C7">
    <w:pPr>
      <w:jc w:val="center"/>
      <w:rPr>
        <w:rStyle w:val="PageNumber"/>
      </w:rPr>
    </w:pPr>
    <w:r>
      <w:rPr>
        <w:rStyle w:val="PageNumber"/>
      </w:rPr>
      <w:t>UPOV/EAF/12/3</w:t>
    </w:r>
  </w:p>
  <w:p w:rsidR="004323C7" w:rsidRPr="00997029" w:rsidRDefault="004323C7" w:rsidP="004323C7">
    <w:pPr>
      <w:jc w:val="center"/>
      <w:rPr>
        <w:rStyle w:val="PageNumber"/>
      </w:rPr>
    </w:pPr>
    <w:r>
      <w:t xml:space="preserve">Annexe I / </w:t>
    </w:r>
    <w:r w:rsidRPr="00187D7B">
      <w:t>Annex I</w:t>
    </w:r>
    <w:r>
      <w:t xml:space="preserve"> / Anexo I</w:t>
    </w:r>
  </w:p>
  <w:p w:rsidR="004323C7" w:rsidRPr="00997029" w:rsidRDefault="004323C7" w:rsidP="004323C7">
    <w:pPr>
      <w:jc w:val="center"/>
    </w:pPr>
    <w:r w:rsidRPr="00997029">
      <w:t xml:space="preserve">page </w:t>
    </w:r>
    <w:r w:rsidRPr="00997029">
      <w:rPr>
        <w:rStyle w:val="PageNumber"/>
      </w:rPr>
      <w:fldChar w:fldCharType="begin"/>
    </w:r>
    <w:r w:rsidRPr="00997029">
      <w:rPr>
        <w:rStyle w:val="PageNumber"/>
      </w:rPr>
      <w:instrText xml:space="preserve"> PAGE </w:instrText>
    </w:r>
    <w:r w:rsidRPr="00997029">
      <w:rPr>
        <w:rStyle w:val="PageNumber"/>
      </w:rPr>
      <w:fldChar w:fldCharType="separate"/>
    </w:r>
    <w:r w:rsidR="00050E39">
      <w:rPr>
        <w:rStyle w:val="PageNumber"/>
        <w:noProof/>
      </w:rPr>
      <w:t>4</w:t>
    </w:r>
    <w:r w:rsidRPr="00997029">
      <w:rPr>
        <w:rStyle w:val="PageNumber"/>
      </w:rPr>
      <w:fldChar w:fldCharType="end"/>
    </w:r>
    <w:r>
      <w:rPr>
        <w:rStyle w:val="PageNumber"/>
      </w:rPr>
      <w:t xml:space="preserve"> / página </w:t>
    </w:r>
    <w:r w:rsidRPr="00997029">
      <w:rPr>
        <w:rStyle w:val="PageNumber"/>
      </w:rPr>
      <w:fldChar w:fldCharType="begin"/>
    </w:r>
    <w:r w:rsidRPr="00997029">
      <w:rPr>
        <w:rStyle w:val="PageNumber"/>
      </w:rPr>
      <w:instrText xml:space="preserve"> PAGE </w:instrText>
    </w:r>
    <w:r w:rsidRPr="00997029">
      <w:rPr>
        <w:rStyle w:val="PageNumber"/>
      </w:rPr>
      <w:fldChar w:fldCharType="separate"/>
    </w:r>
    <w:r w:rsidR="00050E39">
      <w:rPr>
        <w:rStyle w:val="PageNumber"/>
        <w:noProof/>
      </w:rPr>
      <w:t>4</w:t>
    </w:r>
    <w:r w:rsidRPr="00997029">
      <w:rPr>
        <w:rStyle w:val="PageNumber"/>
      </w:rPr>
      <w:fldChar w:fldCharType="end"/>
    </w:r>
  </w:p>
  <w:p w:rsidR="004323C7" w:rsidRPr="00B43918" w:rsidRDefault="004323C7">
    <w:pPr>
      <w:pStyle w:val="Header"/>
      <w:rPr>
        <w:lang w:val="en-US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323C7" w:rsidRDefault="004323C7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UPOV/EAF/12/3</w:t>
    </w:r>
  </w:p>
  <w:p w:rsidR="004323C7" w:rsidRPr="000A17E5" w:rsidRDefault="004323C7">
    <w:pPr>
      <w:pStyle w:val="Header"/>
      <w:rPr>
        <w:rStyle w:val="PageNumber"/>
        <w:lang w:val="en-US"/>
      </w:rPr>
    </w:pPr>
  </w:p>
  <w:p w:rsidR="004323C7" w:rsidRDefault="004323C7">
    <w:pPr>
      <w:pStyle w:val="Header"/>
      <w:rPr>
        <w:rStyle w:val="PageNumber"/>
        <w:lang w:val="en-US"/>
      </w:rPr>
    </w:pPr>
    <w:r w:rsidRPr="008476CB">
      <w:rPr>
        <w:rStyle w:val="PageNumber"/>
        <w:lang w:val="en-US"/>
      </w:rPr>
      <w:t>ANNEXE I / ANNEX I / ANEXO I</w:t>
    </w:r>
  </w:p>
  <w:p w:rsidR="004323C7" w:rsidRDefault="004323C7">
    <w:pPr>
      <w:pStyle w:val="Header"/>
      <w:rPr>
        <w:rStyle w:val="PageNumber"/>
        <w:lang w:val="en-US"/>
      </w:rPr>
    </w:pPr>
  </w:p>
  <w:p w:rsidR="004323C7" w:rsidRPr="000A17E5" w:rsidRDefault="004323C7">
    <w:pPr>
      <w:pStyle w:val="Header"/>
      <w:rPr>
        <w:rStyle w:val="PageNumber"/>
        <w:lang w:val="en-US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323C7" w:rsidRPr="00156723" w:rsidRDefault="004323C7" w:rsidP="004323C7">
    <w:pPr>
      <w:jc w:val="center"/>
      <w:rPr>
        <w:rStyle w:val="PageNumber"/>
        <w:lang w:val="fr-FR"/>
      </w:rPr>
    </w:pPr>
    <w:r w:rsidRPr="00156723">
      <w:rPr>
        <w:rStyle w:val="PageNumber"/>
        <w:lang w:val="fr-FR"/>
      </w:rPr>
      <w:t>UPOV/EAF/12/3</w:t>
    </w:r>
  </w:p>
  <w:p w:rsidR="004323C7" w:rsidRPr="00156723" w:rsidRDefault="004323C7" w:rsidP="004323C7">
    <w:pPr>
      <w:jc w:val="center"/>
      <w:rPr>
        <w:lang w:val="fr-FR"/>
      </w:rPr>
    </w:pPr>
    <w:r w:rsidRPr="00156723">
      <w:rPr>
        <w:lang w:val="fr-FR"/>
      </w:rPr>
      <w:t>Anex</w:t>
    </w:r>
    <w:r w:rsidR="00050E39">
      <w:rPr>
        <w:lang w:val="fr-FR"/>
      </w:rPr>
      <w:t>o</w:t>
    </w:r>
    <w:r w:rsidRPr="00156723">
      <w:rPr>
        <w:lang w:val="fr-FR"/>
      </w:rPr>
      <w:t xml:space="preserve"> II, </w:t>
    </w:r>
    <w:r w:rsidR="00050E39">
      <w:rPr>
        <w:lang w:val="fr-FR"/>
      </w:rPr>
      <w:t xml:space="preserve">página </w:t>
    </w:r>
    <w:r w:rsidRPr="00997029">
      <w:rPr>
        <w:rStyle w:val="PageNumber"/>
      </w:rPr>
      <w:fldChar w:fldCharType="begin"/>
    </w:r>
    <w:r w:rsidRPr="00156723">
      <w:rPr>
        <w:rStyle w:val="PageNumber"/>
        <w:lang w:val="fr-FR"/>
      </w:rPr>
      <w:instrText xml:space="preserve"> PAGE </w:instrText>
    </w:r>
    <w:r w:rsidRPr="00997029">
      <w:rPr>
        <w:rStyle w:val="PageNumber"/>
      </w:rPr>
      <w:fldChar w:fldCharType="separate"/>
    </w:r>
    <w:r w:rsidR="00050E39">
      <w:rPr>
        <w:rStyle w:val="PageNumber"/>
        <w:noProof/>
        <w:lang w:val="fr-FR"/>
      </w:rPr>
      <w:t>30</w:t>
    </w:r>
    <w:r w:rsidRPr="00997029">
      <w:rPr>
        <w:rStyle w:val="PageNumber"/>
      </w:rPr>
      <w:fldChar w:fldCharType="end"/>
    </w:r>
  </w:p>
  <w:p w:rsidR="004323C7" w:rsidRPr="00156723" w:rsidRDefault="004323C7">
    <w:pPr>
      <w:pStyle w:val="Header"/>
    </w:pPr>
  </w:p>
  <w:p w:rsidR="004323C7" w:rsidRPr="00156723" w:rsidRDefault="004323C7">
    <w:pPr>
      <w:pStyle w:val="Header"/>
    </w:pPr>
  </w:p>
  <w:p w:rsidR="004323C7" w:rsidRPr="00156723" w:rsidRDefault="004323C7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323C7" w:rsidRDefault="004323C7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 xml:space="preserve">UPOV/EAF/12/3 </w:t>
    </w:r>
  </w:p>
  <w:p w:rsidR="004323C7" w:rsidRPr="00913C66" w:rsidRDefault="004323C7">
    <w:pPr>
      <w:pStyle w:val="Header"/>
      <w:rPr>
        <w:rStyle w:val="PageNumber"/>
        <w:lang w:val="en-US"/>
      </w:rPr>
    </w:pPr>
  </w:p>
  <w:p w:rsidR="004323C7" w:rsidRPr="008476CB" w:rsidRDefault="00921D58" w:rsidP="004323C7">
    <w:pPr>
      <w:jc w:val="center"/>
    </w:pPr>
    <w:r>
      <w:t>ANEXO</w:t>
    </w:r>
    <w:r w:rsidR="004323C7" w:rsidRPr="008476CB">
      <w:t xml:space="preserve"> II </w:t>
    </w:r>
  </w:p>
  <w:p w:rsidR="004323C7" w:rsidRPr="00913C66" w:rsidRDefault="004323C7" w:rsidP="004323C7">
    <w:pPr>
      <w:pStyle w:val="Header"/>
      <w:rPr>
        <w:lang w:val="en-US"/>
      </w:rPr>
    </w:pPr>
  </w:p>
  <w:p w:rsidR="004323C7" w:rsidRDefault="004323C7">
    <w:pPr>
      <w:pStyle w:val="Header"/>
      <w:rPr>
        <w:rStyle w:val="PageNumber"/>
        <w:lang w:val="en-US"/>
      </w:rPr>
    </w:pPr>
  </w:p>
  <w:p w:rsidR="004323C7" w:rsidRDefault="004323C7">
    <w:pPr>
      <w:pStyle w:val="Header"/>
      <w:rPr>
        <w:rStyle w:val="PageNumber"/>
        <w:lang w:val="en-US"/>
      </w:rPr>
    </w:pPr>
  </w:p>
  <w:p w:rsidR="004323C7" w:rsidRPr="00913C66" w:rsidRDefault="004323C7">
    <w:pPr>
      <w:pStyle w:val="Header"/>
      <w:rPr>
        <w:rStyle w:val="PageNumber"/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08E14DF"/>
    <w:multiLevelType w:val="multilevel"/>
    <w:tmpl w:val="B1A6E0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425C7EB1"/>
    <w:multiLevelType w:val="hybridMultilevel"/>
    <w:tmpl w:val="4518F7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081083E"/>
    <w:multiLevelType w:val="hybridMultilevel"/>
    <w:tmpl w:val="E32CB3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4153EE0"/>
    <w:multiLevelType w:val="multilevel"/>
    <w:tmpl w:val="A93E28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228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WtBookmark" w:val="00002"/>
  </w:docVars>
  <w:rsids>
    <w:rsidRoot w:val="00596E6B"/>
    <w:rsid w:val="00010CF3"/>
    <w:rsid w:val="00011E27"/>
    <w:rsid w:val="000148BC"/>
    <w:rsid w:val="00024AB8"/>
    <w:rsid w:val="00026953"/>
    <w:rsid w:val="00030854"/>
    <w:rsid w:val="00036028"/>
    <w:rsid w:val="0003758A"/>
    <w:rsid w:val="00044642"/>
    <w:rsid w:val="000446B9"/>
    <w:rsid w:val="00047E21"/>
    <w:rsid w:val="00050E16"/>
    <w:rsid w:val="00050E39"/>
    <w:rsid w:val="0006690B"/>
    <w:rsid w:val="00067150"/>
    <w:rsid w:val="00085505"/>
    <w:rsid w:val="00091CA0"/>
    <w:rsid w:val="000A0092"/>
    <w:rsid w:val="000B5840"/>
    <w:rsid w:val="000C4E25"/>
    <w:rsid w:val="000C7021"/>
    <w:rsid w:val="000D6BBC"/>
    <w:rsid w:val="000D7780"/>
    <w:rsid w:val="000E0C70"/>
    <w:rsid w:val="000E636A"/>
    <w:rsid w:val="000F2F11"/>
    <w:rsid w:val="00105929"/>
    <w:rsid w:val="00110C36"/>
    <w:rsid w:val="001131D5"/>
    <w:rsid w:val="001135FC"/>
    <w:rsid w:val="00115767"/>
    <w:rsid w:val="00141DB8"/>
    <w:rsid w:val="00156723"/>
    <w:rsid w:val="00172084"/>
    <w:rsid w:val="0017474A"/>
    <w:rsid w:val="001758C6"/>
    <w:rsid w:val="00182B99"/>
    <w:rsid w:val="00186CE0"/>
    <w:rsid w:val="00187DD2"/>
    <w:rsid w:val="001A1790"/>
    <w:rsid w:val="001C1525"/>
    <w:rsid w:val="001D0BA3"/>
    <w:rsid w:val="00205A6B"/>
    <w:rsid w:val="0021332C"/>
    <w:rsid w:val="00213982"/>
    <w:rsid w:val="0024416D"/>
    <w:rsid w:val="00247BD6"/>
    <w:rsid w:val="00271911"/>
    <w:rsid w:val="002800A0"/>
    <w:rsid w:val="002801B3"/>
    <w:rsid w:val="00281060"/>
    <w:rsid w:val="00285A5E"/>
    <w:rsid w:val="002940E8"/>
    <w:rsid w:val="00294751"/>
    <w:rsid w:val="002A6E50"/>
    <w:rsid w:val="002B4298"/>
    <w:rsid w:val="002C256A"/>
    <w:rsid w:val="002C7750"/>
    <w:rsid w:val="002F2510"/>
    <w:rsid w:val="00305A7F"/>
    <w:rsid w:val="003152FE"/>
    <w:rsid w:val="00327436"/>
    <w:rsid w:val="00332A97"/>
    <w:rsid w:val="00344BD6"/>
    <w:rsid w:val="0035528D"/>
    <w:rsid w:val="00361821"/>
    <w:rsid w:val="00361E9E"/>
    <w:rsid w:val="003A79FB"/>
    <w:rsid w:val="003B5AF4"/>
    <w:rsid w:val="003C6566"/>
    <w:rsid w:val="003C7FBE"/>
    <w:rsid w:val="003D227C"/>
    <w:rsid w:val="003D2B4D"/>
    <w:rsid w:val="003E31CF"/>
    <w:rsid w:val="00422032"/>
    <w:rsid w:val="004323C7"/>
    <w:rsid w:val="00444A88"/>
    <w:rsid w:val="00473AA6"/>
    <w:rsid w:val="00474DA4"/>
    <w:rsid w:val="00476B4D"/>
    <w:rsid w:val="004805FA"/>
    <w:rsid w:val="004935D2"/>
    <w:rsid w:val="004B1215"/>
    <w:rsid w:val="004D047D"/>
    <w:rsid w:val="004E1FE3"/>
    <w:rsid w:val="004E515D"/>
    <w:rsid w:val="004E7F34"/>
    <w:rsid w:val="004F052D"/>
    <w:rsid w:val="004F1E9E"/>
    <w:rsid w:val="004F305A"/>
    <w:rsid w:val="00512164"/>
    <w:rsid w:val="00520297"/>
    <w:rsid w:val="005338F9"/>
    <w:rsid w:val="0054281C"/>
    <w:rsid w:val="00544581"/>
    <w:rsid w:val="0055268D"/>
    <w:rsid w:val="00576BE4"/>
    <w:rsid w:val="00596E6B"/>
    <w:rsid w:val="005A400A"/>
    <w:rsid w:val="005A4942"/>
    <w:rsid w:val="005A5571"/>
    <w:rsid w:val="005C4D1A"/>
    <w:rsid w:val="005F519B"/>
    <w:rsid w:val="005F7B92"/>
    <w:rsid w:val="00612379"/>
    <w:rsid w:val="006153B6"/>
    <w:rsid w:val="0061555F"/>
    <w:rsid w:val="00636CA6"/>
    <w:rsid w:val="00641200"/>
    <w:rsid w:val="00641DD9"/>
    <w:rsid w:val="00645CA8"/>
    <w:rsid w:val="006509EA"/>
    <w:rsid w:val="006571C2"/>
    <w:rsid w:val="00660EB4"/>
    <w:rsid w:val="006622D2"/>
    <w:rsid w:val="006646A5"/>
    <w:rsid w:val="006655D3"/>
    <w:rsid w:val="00667404"/>
    <w:rsid w:val="006705F5"/>
    <w:rsid w:val="006814C2"/>
    <w:rsid w:val="006867CA"/>
    <w:rsid w:val="00687EB4"/>
    <w:rsid w:val="00695C56"/>
    <w:rsid w:val="00696F81"/>
    <w:rsid w:val="006A5CDE"/>
    <w:rsid w:val="006A644A"/>
    <w:rsid w:val="006B17D2"/>
    <w:rsid w:val="006C224E"/>
    <w:rsid w:val="006C4F9F"/>
    <w:rsid w:val="006C7B5C"/>
    <w:rsid w:val="006D3DB4"/>
    <w:rsid w:val="006D780A"/>
    <w:rsid w:val="007041CC"/>
    <w:rsid w:val="007045BC"/>
    <w:rsid w:val="0071271E"/>
    <w:rsid w:val="007228BB"/>
    <w:rsid w:val="00732DEC"/>
    <w:rsid w:val="00735BD5"/>
    <w:rsid w:val="00751613"/>
    <w:rsid w:val="007556F6"/>
    <w:rsid w:val="00760EEF"/>
    <w:rsid w:val="00766DEB"/>
    <w:rsid w:val="00777EE5"/>
    <w:rsid w:val="00784836"/>
    <w:rsid w:val="0079023E"/>
    <w:rsid w:val="007A2854"/>
    <w:rsid w:val="007C12F1"/>
    <w:rsid w:val="007C1D92"/>
    <w:rsid w:val="007C4CB9"/>
    <w:rsid w:val="007D0B9D"/>
    <w:rsid w:val="007D19B0"/>
    <w:rsid w:val="007F45EF"/>
    <w:rsid w:val="007F498F"/>
    <w:rsid w:val="007F75D9"/>
    <w:rsid w:val="00803DD7"/>
    <w:rsid w:val="0080679D"/>
    <w:rsid w:val="008108B0"/>
    <w:rsid w:val="00811B20"/>
    <w:rsid w:val="0081256B"/>
    <w:rsid w:val="008211B5"/>
    <w:rsid w:val="0082296E"/>
    <w:rsid w:val="00824099"/>
    <w:rsid w:val="00846D7C"/>
    <w:rsid w:val="00867AC1"/>
    <w:rsid w:val="00870B6C"/>
    <w:rsid w:val="008868C9"/>
    <w:rsid w:val="00890DF8"/>
    <w:rsid w:val="008A64F9"/>
    <w:rsid w:val="008A743F"/>
    <w:rsid w:val="008C0970"/>
    <w:rsid w:val="008C3987"/>
    <w:rsid w:val="008D0BC5"/>
    <w:rsid w:val="008D220A"/>
    <w:rsid w:val="008D2CF7"/>
    <w:rsid w:val="00900C26"/>
    <w:rsid w:val="0090197F"/>
    <w:rsid w:val="00903264"/>
    <w:rsid w:val="00906DDC"/>
    <w:rsid w:val="00914E9A"/>
    <w:rsid w:val="00921D58"/>
    <w:rsid w:val="00934E09"/>
    <w:rsid w:val="00936253"/>
    <w:rsid w:val="00940D46"/>
    <w:rsid w:val="00952DD4"/>
    <w:rsid w:val="00965AE7"/>
    <w:rsid w:val="00970FED"/>
    <w:rsid w:val="00992D82"/>
    <w:rsid w:val="00997029"/>
    <w:rsid w:val="009A5C06"/>
    <w:rsid w:val="009A7339"/>
    <w:rsid w:val="009B440E"/>
    <w:rsid w:val="009D690D"/>
    <w:rsid w:val="009E65B6"/>
    <w:rsid w:val="009F77CF"/>
    <w:rsid w:val="00A24C10"/>
    <w:rsid w:val="00A33150"/>
    <w:rsid w:val="00A42AC3"/>
    <w:rsid w:val="00A430CF"/>
    <w:rsid w:val="00A54309"/>
    <w:rsid w:val="00A60CF3"/>
    <w:rsid w:val="00A625DD"/>
    <w:rsid w:val="00A86472"/>
    <w:rsid w:val="00AB0124"/>
    <w:rsid w:val="00AB2B93"/>
    <w:rsid w:val="00AB530F"/>
    <w:rsid w:val="00AB7E5B"/>
    <w:rsid w:val="00AC2883"/>
    <w:rsid w:val="00AD0F2C"/>
    <w:rsid w:val="00AE0EF1"/>
    <w:rsid w:val="00AE2937"/>
    <w:rsid w:val="00B07301"/>
    <w:rsid w:val="00B11F3E"/>
    <w:rsid w:val="00B224DE"/>
    <w:rsid w:val="00B324D4"/>
    <w:rsid w:val="00B46575"/>
    <w:rsid w:val="00B526AC"/>
    <w:rsid w:val="00B61777"/>
    <w:rsid w:val="00B62A95"/>
    <w:rsid w:val="00B67675"/>
    <w:rsid w:val="00B84BBD"/>
    <w:rsid w:val="00BA43FB"/>
    <w:rsid w:val="00BC127D"/>
    <w:rsid w:val="00BC1FE6"/>
    <w:rsid w:val="00BE7659"/>
    <w:rsid w:val="00C00C61"/>
    <w:rsid w:val="00C061B6"/>
    <w:rsid w:val="00C1233F"/>
    <w:rsid w:val="00C2446C"/>
    <w:rsid w:val="00C36AE5"/>
    <w:rsid w:val="00C41F17"/>
    <w:rsid w:val="00C527FA"/>
    <w:rsid w:val="00C5280D"/>
    <w:rsid w:val="00C53EB3"/>
    <w:rsid w:val="00C5791C"/>
    <w:rsid w:val="00C6516C"/>
    <w:rsid w:val="00C66290"/>
    <w:rsid w:val="00C67042"/>
    <w:rsid w:val="00C72B7A"/>
    <w:rsid w:val="00C96B67"/>
    <w:rsid w:val="00C973F2"/>
    <w:rsid w:val="00CA304C"/>
    <w:rsid w:val="00CA774A"/>
    <w:rsid w:val="00CC11B0"/>
    <w:rsid w:val="00CC2841"/>
    <w:rsid w:val="00CF1330"/>
    <w:rsid w:val="00CF7E36"/>
    <w:rsid w:val="00D25661"/>
    <w:rsid w:val="00D3708D"/>
    <w:rsid w:val="00D40426"/>
    <w:rsid w:val="00D57C96"/>
    <w:rsid w:val="00D57D18"/>
    <w:rsid w:val="00D91203"/>
    <w:rsid w:val="00D95174"/>
    <w:rsid w:val="00D95A28"/>
    <w:rsid w:val="00DA27B2"/>
    <w:rsid w:val="00DA4973"/>
    <w:rsid w:val="00DA6F36"/>
    <w:rsid w:val="00DB596E"/>
    <w:rsid w:val="00DB7773"/>
    <w:rsid w:val="00DB7C82"/>
    <w:rsid w:val="00DC00EA"/>
    <w:rsid w:val="00DC3802"/>
    <w:rsid w:val="00DE25E7"/>
    <w:rsid w:val="00DE4E7B"/>
    <w:rsid w:val="00E07D87"/>
    <w:rsid w:val="00E32F7E"/>
    <w:rsid w:val="00E42EB8"/>
    <w:rsid w:val="00E5267B"/>
    <w:rsid w:val="00E57245"/>
    <w:rsid w:val="00E63C0E"/>
    <w:rsid w:val="00E7093C"/>
    <w:rsid w:val="00E72D49"/>
    <w:rsid w:val="00E7593C"/>
    <w:rsid w:val="00E7678A"/>
    <w:rsid w:val="00E935F1"/>
    <w:rsid w:val="00E94A81"/>
    <w:rsid w:val="00E94B2C"/>
    <w:rsid w:val="00EA1FFB"/>
    <w:rsid w:val="00EB048E"/>
    <w:rsid w:val="00EB4E9C"/>
    <w:rsid w:val="00ED42EB"/>
    <w:rsid w:val="00EE0739"/>
    <w:rsid w:val="00EE34DF"/>
    <w:rsid w:val="00EE5808"/>
    <w:rsid w:val="00EF2F89"/>
    <w:rsid w:val="00F015D8"/>
    <w:rsid w:val="00F03E98"/>
    <w:rsid w:val="00F1237A"/>
    <w:rsid w:val="00F209E0"/>
    <w:rsid w:val="00F22CBD"/>
    <w:rsid w:val="00F272F1"/>
    <w:rsid w:val="00F36782"/>
    <w:rsid w:val="00F43DF6"/>
    <w:rsid w:val="00F45372"/>
    <w:rsid w:val="00F560F7"/>
    <w:rsid w:val="00F6334D"/>
    <w:rsid w:val="00F63599"/>
    <w:rsid w:val="00FA2BCC"/>
    <w:rsid w:val="00FA49AB"/>
    <w:rsid w:val="00FD3861"/>
    <w:rsid w:val="00FE39C7"/>
    <w:rsid w:val="00FE53D3"/>
    <w:rsid w:val="00FF4774"/>
    <w:rsid w:val="00FF4D07"/>
    <w:rsid w:val="00FF74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2289"/>
    <o:shapelayout v:ext="edit">
      <o:idmap v:ext="edit" data="1"/>
    </o:shapelayout>
  </w:shapeDefaults>
  <w:decimalSymbol w:val="."/>
  <w:listSeparator w:val=";"/>
  <w14:docId w14:val="0D90ED51"/>
  <w15:docId w15:val="{1CFB677C-D5AC-4F62-87EE-4CB45FB743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link w:val="Heading1Char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link w:val="Heading2Char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link w:val="Heading3Char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link w:val="HeaderChar"/>
    <w:uiPriority w:val="99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422032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link w:val="plcountryChar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link w:val="pldetailsChar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422032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semiHidden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uiPriority w:val="99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semiHidden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3C7FBE"/>
    <w:rPr>
      <w:rFonts w:ascii="Arial" w:hAnsi="Arial"/>
      <w:b/>
      <w:bCs/>
      <w:spacing w:val="10"/>
      <w:sz w:val="18"/>
    </w:rPr>
  </w:style>
  <w:style w:type="paragraph" w:styleId="CommentText">
    <w:name w:val="annotation text"/>
    <w:basedOn w:val="Normal"/>
    <w:link w:val="CommentTextChar"/>
    <w:rsid w:val="006705F5"/>
    <w:rPr>
      <w:sz w:val="22"/>
      <w:lang w:val="es-ES_tradnl"/>
    </w:rPr>
  </w:style>
  <w:style w:type="character" w:customStyle="1" w:styleId="CommentTextChar">
    <w:name w:val="Comment Text Char"/>
    <w:basedOn w:val="DefaultParagraphFont"/>
    <w:link w:val="CommentText"/>
    <w:rsid w:val="006705F5"/>
    <w:rPr>
      <w:rFonts w:ascii="Arial" w:hAnsi="Arial"/>
      <w:sz w:val="22"/>
      <w:lang w:val="es-ES_tradnl"/>
    </w:rPr>
  </w:style>
  <w:style w:type="paragraph" w:styleId="ListParagraph">
    <w:name w:val="List Paragraph"/>
    <w:basedOn w:val="Normal"/>
    <w:uiPriority w:val="34"/>
    <w:qFormat/>
    <w:rsid w:val="006705F5"/>
    <w:pPr>
      <w:ind w:left="720"/>
      <w:jc w:val="left"/>
    </w:pPr>
    <w:rPr>
      <w:rFonts w:ascii="Calibri" w:eastAsia="Calibri" w:hAnsi="Calibri"/>
      <w:sz w:val="22"/>
      <w:szCs w:val="22"/>
      <w:lang w:val="fr-FR" w:eastAsia="fr-FR"/>
    </w:rPr>
  </w:style>
  <w:style w:type="character" w:customStyle="1" w:styleId="Heading2Char">
    <w:name w:val="Heading 2 Char"/>
    <w:basedOn w:val="DefaultParagraphFont"/>
    <w:link w:val="Heading2"/>
    <w:rsid w:val="006705F5"/>
    <w:rPr>
      <w:rFonts w:ascii="Arial" w:hAnsi="Arial"/>
      <w:u w:val="single"/>
    </w:rPr>
  </w:style>
  <w:style w:type="table" w:customStyle="1" w:styleId="TableGrid1">
    <w:name w:val="Table Grid1"/>
    <w:basedOn w:val="TableNormal"/>
    <w:next w:val="TableGrid"/>
    <w:rsid w:val="006705F5"/>
    <w:pPr>
      <w:jc w:val="both"/>
    </w:pPr>
    <w:rPr>
      <w:rFonts w:ascii="Arial" w:hAnsi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rsid w:val="006705F5"/>
    <w:rPr>
      <w:rFonts w:ascii="Arial" w:hAnsi="Arial"/>
      <w:caps/>
    </w:rPr>
  </w:style>
  <w:style w:type="character" w:customStyle="1" w:styleId="Heading3Char">
    <w:name w:val="Heading 3 Char"/>
    <w:basedOn w:val="DefaultParagraphFont"/>
    <w:link w:val="Heading3"/>
    <w:rsid w:val="006705F5"/>
    <w:rPr>
      <w:rFonts w:ascii="Arial" w:hAnsi="Arial"/>
      <w:i/>
    </w:rPr>
  </w:style>
  <w:style w:type="table" w:customStyle="1" w:styleId="TableGrid11">
    <w:name w:val="Table Grid11"/>
    <w:basedOn w:val="TableNormal"/>
    <w:next w:val="TableGrid"/>
    <w:rsid w:val="006705F5"/>
    <w:pPr>
      <w:jc w:val="both"/>
    </w:pPr>
    <w:rPr>
      <w:rFonts w:ascii="Arial" w:hAnsi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rsid w:val="006705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rsid w:val="006705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plcountryChar">
    <w:name w:val="plcountry Char"/>
    <w:basedOn w:val="DefaultParagraphFont"/>
    <w:link w:val="plcountry"/>
    <w:rsid w:val="001A1790"/>
    <w:rPr>
      <w:rFonts w:ascii="Arial" w:hAnsi="Arial"/>
      <w:caps/>
      <w:noProof/>
      <w:snapToGrid w:val="0"/>
      <w:u w:val="single"/>
    </w:rPr>
  </w:style>
  <w:style w:type="character" w:customStyle="1" w:styleId="pldetailsChar">
    <w:name w:val="pldetails Char"/>
    <w:link w:val="pldetails"/>
    <w:locked/>
    <w:rsid w:val="001A1790"/>
    <w:rPr>
      <w:rFonts w:ascii="Arial" w:hAnsi="Arial"/>
      <w:noProof/>
      <w:snapToGrid w:val="0"/>
    </w:rPr>
  </w:style>
  <w:style w:type="character" w:customStyle="1" w:styleId="HeaderChar">
    <w:name w:val="Header Char"/>
    <w:basedOn w:val="DefaultParagraphFont"/>
    <w:link w:val="Header"/>
    <w:uiPriority w:val="99"/>
    <w:rsid w:val="001A1790"/>
    <w:rPr>
      <w:rFonts w:ascii="Arial" w:hAnsi="Arial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0867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50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PowerPoint_Slide51.sldx"/><Relationship Id="rId21" Type="http://schemas.openxmlformats.org/officeDocument/2006/relationships/package" Target="embeddings/Microsoft_PowerPoint_Slide3.sldx"/><Relationship Id="rId42" Type="http://schemas.openxmlformats.org/officeDocument/2006/relationships/image" Target="media/image16.emf"/><Relationship Id="rId63" Type="http://schemas.openxmlformats.org/officeDocument/2006/relationships/package" Target="embeddings/Microsoft_PowerPoint_Slide24.sldx"/><Relationship Id="rId84" Type="http://schemas.openxmlformats.org/officeDocument/2006/relationships/image" Target="media/image37.emf"/><Relationship Id="rId138" Type="http://schemas.openxmlformats.org/officeDocument/2006/relationships/image" Target="media/image64.emf"/><Relationship Id="rId159" Type="http://schemas.openxmlformats.org/officeDocument/2006/relationships/package" Target="embeddings/Microsoft_PowerPoint_Slide72.sldx"/><Relationship Id="rId170" Type="http://schemas.openxmlformats.org/officeDocument/2006/relationships/image" Target="media/image80.emf"/><Relationship Id="rId107" Type="http://schemas.openxmlformats.org/officeDocument/2006/relationships/package" Target="embeddings/Microsoft_PowerPoint_Slide46.sldx"/><Relationship Id="rId11" Type="http://schemas.openxmlformats.org/officeDocument/2006/relationships/header" Target="header1.xml"/><Relationship Id="rId32" Type="http://schemas.openxmlformats.org/officeDocument/2006/relationships/image" Target="media/image11.emf"/><Relationship Id="rId53" Type="http://schemas.openxmlformats.org/officeDocument/2006/relationships/package" Target="embeddings/Microsoft_PowerPoint_Slide19.sldx"/><Relationship Id="rId74" Type="http://schemas.openxmlformats.org/officeDocument/2006/relationships/image" Target="media/image32.emf"/><Relationship Id="rId128" Type="http://schemas.openxmlformats.org/officeDocument/2006/relationships/image" Target="media/image59.emf"/><Relationship Id="rId149" Type="http://schemas.openxmlformats.org/officeDocument/2006/relationships/package" Target="embeddings/Microsoft_PowerPoint_Slide67.sldx"/><Relationship Id="rId5" Type="http://schemas.openxmlformats.org/officeDocument/2006/relationships/webSettings" Target="webSettings.xml"/><Relationship Id="rId95" Type="http://schemas.openxmlformats.org/officeDocument/2006/relationships/package" Target="embeddings/Microsoft_PowerPoint_Slide40.sldx"/><Relationship Id="rId160" Type="http://schemas.openxmlformats.org/officeDocument/2006/relationships/image" Target="media/image75.emf"/><Relationship Id="rId22" Type="http://schemas.openxmlformats.org/officeDocument/2006/relationships/image" Target="media/image6.emf"/><Relationship Id="rId43" Type="http://schemas.openxmlformats.org/officeDocument/2006/relationships/package" Target="embeddings/Microsoft_PowerPoint_Slide14.sldx"/><Relationship Id="rId64" Type="http://schemas.openxmlformats.org/officeDocument/2006/relationships/image" Target="media/image27.emf"/><Relationship Id="rId118" Type="http://schemas.openxmlformats.org/officeDocument/2006/relationships/image" Target="media/image54.emf"/><Relationship Id="rId139" Type="http://schemas.openxmlformats.org/officeDocument/2006/relationships/package" Target="embeddings/Microsoft_PowerPoint_Slide62.sldx"/><Relationship Id="rId85" Type="http://schemas.openxmlformats.org/officeDocument/2006/relationships/package" Target="embeddings/Microsoft_PowerPoint_Slide35.sldx"/><Relationship Id="rId150" Type="http://schemas.openxmlformats.org/officeDocument/2006/relationships/image" Target="media/image70.emf"/><Relationship Id="rId171" Type="http://schemas.openxmlformats.org/officeDocument/2006/relationships/package" Target="embeddings/Microsoft_PowerPoint_Slide78.sldx"/><Relationship Id="rId12" Type="http://schemas.openxmlformats.org/officeDocument/2006/relationships/header" Target="header2.xml"/><Relationship Id="rId33" Type="http://schemas.openxmlformats.org/officeDocument/2006/relationships/package" Target="embeddings/Microsoft_PowerPoint_Slide9.sldx"/><Relationship Id="rId108" Type="http://schemas.openxmlformats.org/officeDocument/2006/relationships/image" Target="media/image49.emf"/><Relationship Id="rId129" Type="http://schemas.openxmlformats.org/officeDocument/2006/relationships/package" Target="embeddings/Microsoft_PowerPoint_Slide57.sldx"/><Relationship Id="rId54" Type="http://schemas.openxmlformats.org/officeDocument/2006/relationships/image" Target="media/image22.emf"/><Relationship Id="rId75" Type="http://schemas.openxmlformats.org/officeDocument/2006/relationships/package" Target="embeddings/Microsoft_PowerPoint_Slide30.sldx"/><Relationship Id="rId96" Type="http://schemas.openxmlformats.org/officeDocument/2006/relationships/image" Target="media/image43.emf"/><Relationship Id="rId140" Type="http://schemas.openxmlformats.org/officeDocument/2006/relationships/image" Target="media/image65.emf"/><Relationship Id="rId161" Type="http://schemas.openxmlformats.org/officeDocument/2006/relationships/package" Target="embeddings/Microsoft_PowerPoint_Slide73.sldx"/><Relationship Id="rId6" Type="http://schemas.openxmlformats.org/officeDocument/2006/relationships/footnotes" Target="footnotes.xml"/><Relationship Id="rId23" Type="http://schemas.openxmlformats.org/officeDocument/2006/relationships/package" Target="embeddings/Microsoft_PowerPoint_Slide4.sldx"/><Relationship Id="rId28" Type="http://schemas.openxmlformats.org/officeDocument/2006/relationships/image" Target="media/image9.emf"/><Relationship Id="rId49" Type="http://schemas.openxmlformats.org/officeDocument/2006/relationships/package" Target="embeddings/Microsoft_PowerPoint_Slide17.sldx"/><Relationship Id="rId114" Type="http://schemas.openxmlformats.org/officeDocument/2006/relationships/image" Target="media/image52.emf"/><Relationship Id="rId119" Type="http://schemas.openxmlformats.org/officeDocument/2006/relationships/package" Target="embeddings/Microsoft_PowerPoint_Slide52.sldx"/><Relationship Id="rId44" Type="http://schemas.openxmlformats.org/officeDocument/2006/relationships/image" Target="media/image17.emf"/><Relationship Id="rId60" Type="http://schemas.openxmlformats.org/officeDocument/2006/relationships/image" Target="media/image25.emf"/><Relationship Id="rId65" Type="http://schemas.openxmlformats.org/officeDocument/2006/relationships/package" Target="embeddings/Microsoft_PowerPoint_Slide25.sldx"/><Relationship Id="rId81" Type="http://schemas.openxmlformats.org/officeDocument/2006/relationships/package" Target="embeddings/Microsoft_PowerPoint_Slide33.sldx"/><Relationship Id="rId86" Type="http://schemas.openxmlformats.org/officeDocument/2006/relationships/image" Target="media/image38.emf"/><Relationship Id="rId130" Type="http://schemas.openxmlformats.org/officeDocument/2006/relationships/image" Target="media/image60.emf"/><Relationship Id="rId135" Type="http://schemas.openxmlformats.org/officeDocument/2006/relationships/package" Target="embeddings/Microsoft_PowerPoint_Slide60.sldx"/><Relationship Id="rId151" Type="http://schemas.openxmlformats.org/officeDocument/2006/relationships/package" Target="embeddings/Microsoft_PowerPoint_Slide68.sldx"/><Relationship Id="rId156" Type="http://schemas.openxmlformats.org/officeDocument/2006/relationships/image" Target="media/image73.emf"/><Relationship Id="rId177" Type="http://schemas.openxmlformats.org/officeDocument/2006/relationships/header" Target="header5.xml"/><Relationship Id="rId172" Type="http://schemas.openxmlformats.org/officeDocument/2006/relationships/image" Target="media/image81.emf"/><Relationship Id="rId13" Type="http://schemas.openxmlformats.org/officeDocument/2006/relationships/header" Target="header3.xml"/><Relationship Id="rId18" Type="http://schemas.openxmlformats.org/officeDocument/2006/relationships/image" Target="media/image4.emf"/><Relationship Id="rId39" Type="http://schemas.openxmlformats.org/officeDocument/2006/relationships/package" Target="embeddings/Microsoft_PowerPoint_Slide12.sldx"/><Relationship Id="rId109" Type="http://schemas.openxmlformats.org/officeDocument/2006/relationships/package" Target="embeddings/Microsoft_PowerPoint_Slide47.sldx"/><Relationship Id="rId34" Type="http://schemas.openxmlformats.org/officeDocument/2006/relationships/image" Target="media/image12.emf"/><Relationship Id="rId50" Type="http://schemas.openxmlformats.org/officeDocument/2006/relationships/image" Target="media/image20.emf"/><Relationship Id="rId55" Type="http://schemas.openxmlformats.org/officeDocument/2006/relationships/package" Target="embeddings/Microsoft_PowerPoint_Slide20.sldx"/><Relationship Id="rId76" Type="http://schemas.openxmlformats.org/officeDocument/2006/relationships/image" Target="media/image33.emf"/><Relationship Id="rId97" Type="http://schemas.openxmlformats.org/officeDocument/2006/relationships/package" Target="embeddings/Microsoft_PowerPoint_Slide41.sldx"/><Relationship Id="rId104" Type="http://schemas.openxmlformats.org/officeDocument/2006/relationships/image" Target="media/image47.emf"/><Relationship Id="rId120" Type="http://schemas.openxmlformats.org/officeDocument/2006/relationships/image" Target="media/image55.emf"/><Relationship Id="rId125" Type="http://schemas.openxmlformats.org/officeDocument/2006/relationships/package" Target="embeddings/Microsoft_PowerPoint_Slide55.sldx"/><Relationship Id="rId141" Type="http://schemas.openxmlformats.org/officeDocument/2006/relationships/package" Target="embeddings/Microsoft_PowerPoint_Slide63.sldx"/><Relationship Id="rId146" Type="http://schemas.openxmlformats.org/officeDocument/2006/relationships/image" Target="media/image68.emf"/><Relationship Id="rId167" Type="http://schemas.openxmlformats.org/officeDocument/2006/relationships/package" Target="embeddings/Microsoft_PowerPoint_Slide76.sldx"/><Relationship Id="rId7" Type="http://schemas.openxmlformats.org/officeDocument/2006/relationships/endnotes" Target="endnotes.xml"/><Relationship Id="rId71" Type="http://schemas.openxmlformats.org/officeDocument/2006/relationships/package" Target="embeddings/Microsoft_PowerPoint_Slide28.sldx"/><Relationship Id="rId92" Type="http://schemas.openxmlformats.org/officeDocument/2006/relationships/image" Target="media/image41.emf"/><Relationship Id="rId162" Type="http://schemas.openxmlformats.org/officeDocument/2006/relationships/image" Target="media/image76.emf"/><Relationship Id="rId2" Type="http://schemas.openxmlformats.org/officeDocument/2006/relationships/numbering" Target="numbering.xml"/><Relationship Id="rId29" Type="http://schemas.openxmlformats.org/officeDocument/2006/relationships/package" Target="embeddings/Microsoft_PowerPoint_Slide7.sldx"/><Relationship Id="rId24" Type="http://schemas.openxmlformats.org/officeDocument/2006/relationships/image" Target="media/image7.emf"/><Relationship Id="rId40" Type="http://schemas.openxmlformats.org/officeDocument/2006/relationships/image" Target="media/image15.emf"/><Relationship Id="rId45" Type="http://schemas.openxmlformats.org/officeDocument/2006/relationships/package" Target="embeddings/Microsoft_PowerPoint_Slide15.sldx"/><Relationship Id="rId66" Type="http://schemas.openxmlformats.org/officeDocument/2006/relationships/image" Target="media/image28.emf"/><Relationship Id="rId87" Type="http://schemas.openxmlformats.org/officeDocument/2006/relationships/package" Target="embeddings/Microsoft_PowerPoint_Slide36.sldx"/><Relationship Id="rId110" Type="http://schemas.openxmlformats.org/officeDocument/2006/relationships/image" Target="media/image50.emf"/><Relationship Id="rId115" Type="http://schemas.openxmlformats.org/officeDocument/2006/relationships/package" Target="embeddings/Microsoft_PowerPoint_Slide50.sldx"/><Relationship Id="rId131" Type="http://schemas.openxmlformats.org/officeDocument/2006/relationships/package" Target="embeddings/Microsoft_PowerPoint_Slide58.sldx"/><Relationship Id="rId136" Type="http://schemas.openxmlformats.org/officeDocument/2006/relationships/image" Target="media/image63.emf"/><Relationship Id="rId157" Type="http://schemas.openxmlformats.org/officeDocument/2006/relationships/package" Target="embeddings/Microsoft_PowerPoint_Slide71.sldx"/><Relationship Id="rId178" Type="http://schemas.openxmlformats.org/officeDocument/2006/relationships/fontTable" Target="fontTable.xml"/><Relationship Id="rId61" Type="http://schemas.openxmlformats.org/officeDocument/2006/relationships/package" Target="embeddings/Microsoft_PowerPoint_Slide23.sldx"/><Relationship Id="rId82" Type="http://schemas.openxmlformats.org/officeDocument/2006/relationships/image" Target="media/image36.emf"/><Relationship Id="rId152" Type="http://schemas.openxmlformats.org/officeDocument/2006/relationships/image" Target="media/image71.emf"/><Relationship Id="rId173" Type="http://schemas.openxmlformats.org/officeDocument/2006/relationships/package" Target="embeddings/Microsoft_PowerPoint_Slide79.sldx"/><Relationship Id="rId19" Type="http://schemas.openxmlformats.org/officeDocument/2006/relationships/package" Target="embeddings/Microsoft_PowerPoint_Slide2.sldx"/><Relationship Id="rId14" Type="http://schemas.openxmlformats.org/officeDocument/2006/relationships/image" Target="media/image2.emf"/><Relationship Id="rId30" Type="http://schemas.openxmlformats.org/officeDocument/2006/relationships/image" Target="media/image10.emf"/><Relationship Id="rId35" Type="http://schemas.openxmlformats.org/officeDocument/2006/relationships/package" Target="embeddings/Microsoft_PowerPoint_Slide10.sldx"/><Relationship Id="rId56" Type="http://schemas.openxmlformats.org/officeDocument/2006/relationships/image" Target="media/image23.emf"/><Relationship Id="rId77" Type="http://schemas.openxmlformats.org/officeDocument/2006/relationships/package" Target="embeddings/Microsoft_PowerPoint_Slide31.sldx"/><Relationship Id="rId100" Type="http://schemas.openxmlformats.org/officeDocument/2006/relationships/image" Target="media/image45.emf"/><Relationship Id="rId105" Type="http://schemas.openxmlformats.org/officeDocument/2006/relationships/package" Target="embeddings/Microsoft_PowerPoint_Slide45.sldx"/><Relationship Id="rId126" Type="http://schemas.openxmlformats.org/officeDocument/2006/relationships/image" Target="media/image58.emf"/><Relationship Id="rId147" Type="http://schemas.openxmlformats.org/officeDocument/2006/relationships/package" Target="embeddings/Microsoft_PowerPoint_Slide66.sldx"/><Relationship Id="rId168" Type="http://schemas.openxmlformats.org/officeDocument/2006/relationships/image" Target="media/image79.emf"/><Relationship Id="rId8" Type="http://schemas.openxmlformats.org/officeDocument/2006/relationships/image" Target="media/image1.png"/><Relationship Id="rId51" Type="http://schemas.openxmlformats.org/officeDocument/2006/relationships/package" Target="embeddings/Microsoft_PowerPoint_Slide18.sldx"/><Relationship Id="rId72" Type="http://schemas.openxmlformats.org/officeDocument/2006/relationships/image" Target="media/image31.emf"/><Relationship Id="rId93" Type="http://schemas.openxmlformats.org/officeDocument/2006/relationships/package" Target="embeddings/Microsoft_PowerPoint_Slide39.sldx"/><Relationship Id="rId98" Type="http://schemas.openxmlformats.org/officeDocument/2006/relationships/image" Target="media/image44.emf"/><Relationship Id="rId121" Type="http://schemas.openxmlformats.org/officeDocument/2006/relationships/package" Target="embeddings/Microsoft_PowerPoint_Slide53.sldx"/><Relationship Id="rId142" Type="http://schemas.openxmlformats.org/officeDocument/2006/relationships/image" Target="media/image66.emf"/><Relationship Id="rId163" Type="http://schemas.openxmlformats.org/officeDocument/2006/relationships/package" Target="embeddings/Microsoft_PowerPoint_Slide74.sldx"/><Relationship Id="rId3" Type="http://schemas.openxmlformats.org/officeDocument/2006/relationships/styles" Target="styles.xml"/><Relationship Id="rId25" Type="http://schemas.openxmlformats.org/officeDocument/2006/relationships/package" Target="embeddings/Microsoft_PowerPoint_Slide5.sldx"/><Relationship Id="rId46" Type="http://schemas.openxmlformats.org/officeDocument/2006/relationships/image" Target="media/image18.emf"/><Relationship Id="rId67" Type="http://schemas.openxmlformats.org/officeDocument/2006/relationships/package" Target="embeddings/Microsoft_PowerPoint_Slide26.sldx"/><Relationship Id="rId116" Type="http://schemas.openxmlformats.org/officeDocument/2006/relationships/image" Target="media/image53.emf"/><Relationship Id="rId137" Type="http://schemas.openxmlformats.org/officeDocument/2006/relationships/package" Target="embeddings/Microsoft_PowerPoint_Slide61.sldx"/><Relationship Id="rId158" Type="http://schemas.openxmlformats.org/officeDocument/2006/relationships/image" Target="media/image74.emf"/><Relationship Id="rId20" Type="http://schemas.openxmlformats.org/officeDocument/2006/relationships/image" Target="media/image5.emf"/><Relationship Id="rId41" Type="http://schemas.openxmlformats.org/officeDocument/2006/relationships/package" Target="embeddings/Microsoft_PowerPoint_Slide13.sldx"/><Relationship Id="rId62" Type="http://schemas.openxmlformats.org/officeDocument/2006/relationships/image" Target="media/image26.emf"/><Relationship Id="rId83" Type="http://schemas.openxmlformats.org/officeDocument/2006/relationships/package" Target="embeddings/Microsoft_PowerPoint_Slide34.sldx"/><Relationship Id="rId88" Type="http://schemas.openxmlformats.org/officeDocument/2006/relationships/image" Target="media/image39.emf"/><Relationship Id="rId111" Type="http://schemas.openxmlformats.org/officeDocument/2006/relationships/package" Target="embeddings/Microsoft_PowerPoint_Slide48.sldx"/><Relationship Id="rId132" Type="http://schemas.openxmlformats.org/officeDocument/2006/relationships/image" Target="media/image61.emf"/><Relationship Id="rId153" Type="http://schemas.openxmlformats.org/officeDocument/2006/relationships/package" Target="embeddings/Microsoft_PowerPoint_Slide69.sldx"/><Relationship Id="rId174" Type="http://schemas.openxmlformats.org/officeDocument/2006/relationships/image" Target="media/image82.emf"/><Relationship Id="rId179" Type="http://schemas.openxmlformats.org/officeDocument/2006/relationships/theme" Target="theme/theme1.xml"/><Relationship Id="rId15" Type="http://schemas.openxmlformats.org/officeDocument/2006/relationships/package" Target="embeddings/Microsoft_PowerPoint_Slide.sldx"/><Relationship Id="rId36" Type="http://schemas.openxmlformats.org/officeDocument/2006/relationships/image" Target="media/image13.emf"/><Relationship Id="rId57" Type="http://schemas.openxmlformats.org/officeDocument/2006/relationships/package" Target="embeddings/Microsoft_PowerPoint_Slide21.sldx"/><Relationship Id="rId106" Type="http://schemas.openxmlformats.org/officeDocument/2006/relationships/image" Target="media/image48.emf"/><Relationship Id="rId127" Type="http://schemas.openxmlformats.org/officeDocument/2006/relationships/package" Target="embeddings/Microsoft_PowerPoint_Slide56.sldx"/><Relationship Id="rId10" Type="http://schemas.openxmlformats.org/officeDocument/2006/relationships/hyperlink" Target="https://twitter.com/upovprisma" TargetMode="External"/><Relationship Id="rId31" Type="http://schemas.openxmlformats.org/officeDocument/2006/relationships/package" Target="embeddings/Microsoft_PowerPoint_Slide8.sldx"/><Relationship Id="rId52" Type="http://schemas.openxmlformats.org/officeDocument/2006/relationships/image" Target="media/image21.emf"/><Relationship Id="rId73" Type="http://schemas.openxmlformats.org/officeDocument/2006/relationships/package" Target="embeddings/Microsoft_PowerPoint_Slide29.sldx"/><Relationship Id="rId78" Type="http://schemas.openxmlformats.org/officeDocument/2006/relationships/image" Target="media/image34.emf"/><Relationship Id="rId94" Type="http://schemas.openxmlformats.org/officeDocument/2006/relationships/image" Target="media/image42.emf"/><Relationship Id="rId99" Type="http://schemas.openxmlformats.org/officeDocument/2006/relationships/package" Target="embeddings/Microsoft_PowerPoint_Slide42.sldx"/><Relationship Id="rId101" Type="http://schemas.openxmlformats.org/officeDocument/2006/relationships/package" Target="embeddings/Microsoft_PowerPoint_Slide43.sldx"/><Relationship Id="rId122" Type="http://schemas.openxmlformats.org/officeDocument/2006/relationships/image" Target="media/image56.emf"/><Relationship Id="rId143" Type="http://schemas.openxmlformats.org/officeDocument/2006/relationships/package" Target="embeddings/Microsoft_PowerPoint_Slide64.sldx"/><Relationship Id="rId148" Type="http://schemas.openxmlformats.org/officeDocument/2006/relationships/image" Target="media/image69.emf"/><Relationship Id="rId164" Type="http://schemas.openxmlformats.org/officeDocument/2006/relationships/image" Target="media/image77.emf"/><Relationship Id="rId169" Type="http://schemas.openxmlformats.org/officeDocument/2006/relationships/package" Target="embeddings/Microsoft_PowerPoint_Slide77.sldx"/><Relationship Id="rId4" Type="http://schemas.openxmlformats.org/officeDocument/2006/relationships/settings" Target="settings.xml"/><Relationship Id="rId9" Type="http://schemas.openxmlformats.org/officeDocument/2006/relationships/hyperlink" Target="https://www.linkedin.com/showcase/24973258/" TargetMode="External"/><Relationship Id="rId26" Type="http://schemas.openxmlformats.org/officeDocument/2006/relationships/image" Target="media/image8.emf"/><Relationship Id="rId47" Type="http://schemas.openxmlformats.org/officeDocument/2006/relationships/package" Target="embeddings/Microsoft_PowerPoint_Slide16.sldx"/><Relationship Id="rId68" Type="http://schemas.openxmlformats.org/officeDocument/2006/relationships/image" Target="media/image29.emf"/><Relationship Id="rId89" Type="http://schemas.openxmlformats.org/officeDocument/2006/relationships/package" Target="embeddings/Microsoft_PowerPoint_Slide37.sldx"/><Relationship Id="rId112" Type="http://schemas.openxmlformats.org/officeDocument/2006/relationships/image" Target="media/image51.emf"/><Relationship Id="rId133" Type="http://schemas.openxmlformats.org/officeDocument/2006/relationships/package" Target="embeddings/Microsoft_PowerPoint_Slide59.sldx"/><Relationship Id="rId154" Type="http://schemas.openxmlformats.org/officeDocument/2006/relationships/image" Target="media/image72.emf"/><Relationship Id="rId175" Type="http://schemas.openxmlformats.org/officeDocument/2006/relationships/package" Target="embeddings/Microsoft_PowerPoint_Slide80.sldx"/><Relationship Id="rId16" Type="http://schemas.openxmlformats.org/officeDocument/2006/relationships/image" Target="media/image3.emf"/><Relationship Id="rId37" Type="http://schemas.openxmlformats.org/officeDocument/2006/relationships/package" Target="embeddings/Microsoft_PowerPoint_Slide11.sldx"/><Relationship Id="rId58" Type="http://schemas.openxmlformats.org/officeDocument/2006/relationships/image" Target="media/image24.emf"/><Relationship Id="rId79" Type="http://schemas.openxmlformats.org/officeDocument/2006/relationships/package" Target="embeddings/Microsoft_PowerPoint_Slide32.sldx"/><Relationship Id="rId102" Type="http://schemas.openxmlformats.org/officeDocument/2006/relationships/image" Target="media/image46.emf"/><Relationship Id="rId123" Type="http://schemas.openxmlformats.org/officeDocument/2006/relationships/package" Target="embeddings/Microsoft_PowerPoint_Slide54.sldx"/><Relationship Id="rId144" Type="http://schemas.openxmlformats.org/officeDocument/2006/relationships/image" Target="media/image67.emf"/><Relationship Id="rId90" Type="http://schemas.openxmlformats.org/officeDocument/2006/relationships/image" Target="media/image40.emf"/><Relationship Id="rId165" Type="http://schemas.openxmlformats.org/officeDocument/2006/relationships/package" Target="embeddings/Microsoft_PowerPoint_Slide75.sldx"/><Relationship Id="rId27" Type="http://schemas.openxmlformats.org/officeDocument/2006/relationships/package" Target="embeddings/Microsoft_PowerPoint_Slide6.sldx"/><Relationship Id="rId48" Type="http://schemas.openxmlformats.org/officeDocument/2006/relationships/image" Target="media/image19.emf"/><Relationship Id="rId69" Type="http://schemas.openxmlformats.org/officeDocument/2006/relationships/package" Target="embeddings/Microsoft_PowerPoint_Slide27.sldx"/><Relationship Id="rId113" Type="http://schemas.openxmlformats.org/officeDocument/2006/relationships/package" Target="embeddings/Microsoft_PowerPoint_Slide49.sldx"/><Relationship Id="rId134" Type="http://schemas.openxmlformats.org/officeDocument/2006/relationships/image" Target="media/image62.emf"/><Relationship Id="rId80" Type="http://schemas.openxmlformats.org/officeDocument/2006/relationships/image" Target="media/image35.emf"/><Relationship Id="rId155" Type="http://schemas.openxmlformats.org/officeDocument/2006/relationships/package" Target="embeddings/Microsoft_PowerPoint_Slide70.sldx"/><Relationship Id="rId176" Type="http://schemas.openxmlformats.org/officeDocument/2006/relationships/header" Target="header4.xml"/><Relationship Id="rId17" Type="http://schemas.openxmlformats.org/officeDocument/2006/relationships/package" Target="embeddings/Microsoft_PowerPoint_Slide1.sldx"/><Relationship Id="rId38" Type="http://schemas.openxmlformats.org/officeDocument/2006/relationships/image" Target="media/image14.emf"/><Relationship Id="rId59" Type="http://schemas.openxmlformats.org/officeDocument/2006/relationships/package" Target="embeddings/Microsoft_PowerPoint_Slide22.sldx"/><Relationship Id="rId103" Type="http://schemas.openxmlformats.org/officeDocument/2006/relationships/package" Target="embeddings/Microsoft_PowerPoint_Slide44.sldx"/><Relationship Id="rId124" Type="http://schemas.openxmlformats.org/officeDocument/2006/relationships/image" Target="media/image57.emf"/><Relationship Id="rId70" Type="http://schemas.openxmlformats.org/officeDocument/2006/relationships/image" Target="media/image30.emf"/><Relationship Id="rId91" Type="http://schemas.openxmlformats.org/officeDocument/2006/relationships/package" Target="embeddings/Microsoft_PowerPoint_Slide38.sldx"/><Relationship Id="rId145" Type="http://schemas.openxmlformats.org/officeDocument/2006/relationships/package" Target="embeddings/Microsoft_PowerPoint_Slide65.sldx"/><Relationship Id="rId166" Type="http://schemas.openxmlformats.org/officeDocument/2006/relationships/image" Target="media/image78.emf"/><Relationship Id="rId1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042EC9-6951-4CD7-A32C-65443E9D82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50</Pages>
  <Words>3144</Words>
  <Characters>21839</Characters>
  <Application>Microsoft Office Word</Application>
  <DocSecurity>0</DocSecurity>
  <Lines>1559</Lines>
  <Paragraphs>693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UPOV/EAF/12/3</vt:lpstr>
    </vt:vector>
  </TitlesOfParts>
  <Company>UPOV</Company>
  <LinksUpToDate>false</LinksUpToDate>
  <CharactersWithSpaces>24290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UPOV/EAF/12/3</dc:title>
  <dc:creator>CEVALLOS DUQUE Nilo</dc:creator>
  <cp:lastModifiedBy>BESSE Ariane</cp:lastModifiedBy>
  <cp:revision>5</cp:revision>
  <cp:lastPrinted>2016-11-22T15:41:00Z</cp:lastPrinted>
  <dcterms:created xsi:type="dcterms:W3CDTF">2019-03-29T10:02:00Z</dcterms:created>
  <dcterms:modified xsi:type="dcterms:W3CDTF">2019-09-13T16:33:00Z</dcterms:modified>
</cp:coreProperties>
</file>