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42" w:type="pct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"/>
        <w:gridCol w:w="4243"/>
        <w:gridCol w:w="1646"/>
        <w:gridCol w:w="4242"/>
        <w:gridCol w:w="182"/>
      </w:tblGrid>
      <w:tr w:rsidR="00F02871" w:rsidRPr="00213D4B">
        <w:trPr>
          <w:gridBefore w:val="1"/>
          <w:gridAfter w:val="1"/>
          <w:wBefore w:w="178" w:type="dxa"/>
          <w:wAfter w:w="182" w:type="dxa"/>
          <w:trHeight w:val="1760"/>
        </w:trPr>
        <w:tc>
          <w:tcPr>
            <w:tcW w:w="4243" w:type="dxa"/>
          </w:tcPr>
          <w:p w:rsidR="00F02871" w:rsidRPr="00213D4B" w:rsidRDefault="00F02871" w:rsidP="00D44DC2">
            <w:pPr>
              <w:rPr>
                <w:dstrike/>
                <w:lang w:val="es-ES"/>
              </w:rPr>
            </w:pPr>
          </w:p>
        </w:tc>
        <w:tc>
          <w:tcPr>
            <w:tcW w:w="1646" w:type="dxa"/>
            <w:vAlign w:val="center"/>
          </w:tcPr>
          <w:p w:rsidR="00F02871" w:rsidRPr="00213D4B" w:rsidRDefault="00D95E9D" w:rsidP="00D44DC2">
            <w:pPr>
              <w:pStyle w:val="LogoUPOV"/>
              <w:rPr>
                <w:dstrike/>
                <w:lang w:val="es-ES"/>
              </w:rPr>
            </w:pPr>
            <w:r>
              <w:rPr>
                <w:noProof/>
              </w:rPr>
              <w:drawing>
                <wp:inline distT="0" distB="0" distL="0" distR="0">
                  <wp:extent cx="966470" cy="448310"/>
                  <wp:effectExtent l="0" t="0" r="508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470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F02871" w:rsidRPr="008E0C23" w:rsidRDefault="00F02871" w:rsidP="00D44DC2">
            <w:pPr>
              <w:pStyle w:val="Lettrine"/>
              <w:rPr>
                <w:lang w:val="es-ES"/>
              </w:rPr>
            </w:pPr>
            <w:r w:rsidRPr="008E0C23">
              <w:rPr>
                <w:lang w:val="es-ES"/>
              </w:rPr>
              <w:t>S</w:t>
            </w:r>
          </w:p>
          <w:p w:rsidR="00F02871" w:rsidRPr="008E0C23" w:rsidRDefault="00F02871" w:rsidP="00963941">
            <w:pPr>
              <w:pStyle w:val="Docoriginal"/>
              <w:ind w:left="738"/>
              <w:rPr>
                <w:lang w:val="es-ES"/>
              </w:rPr>
            </w:pPr>
            <w:r w:rsidRPr="008E0C23">
              <w:rPr>
                <w:lang w:val="es-ES"/>
              </w:rPr>
              <w:t>TC-EDC/Jan17/4</w:t>
            </w:r>
          </w:p>
          <w:p w:rsidR="00F02871" w:rsidRPr="008E0C23" w:rsidRDefault="00F02871" w:rsidP="00963941">
            <w:pPr>
              <w:pStyle w:val="Docoriginal"/>
              <w:ind w:left="738"/>
              <w:rPr>
                <w:b w:val="0"/>
                <w:bCs w:val="0"/>
                <w:spacing w:val="0"/>
                <w:lang w:val="es-ES"/>
              </w:rPr>
            </w:pPr>
            <w:r w:rsidRPr="008E0C23">
              <w:rPr>
                <w:spacing w:val="0"/>
                <w:lang w:val="es-ES"/>
              </w:rPr>
              <w:t xml:space="preserve">ORIGINAL:  </w:t>
            </w:r>
            <w:r w:rsidRPr="008E0C23">
              <w:rPr>
                <w:b w:val="0"/>
                <w:bCs w:val="0"/>
                <w:spacing w:val="0"/>
                <w:lang w:val="es-ES"/>
              </w:rPr>
              <w:t>Inglés</w:t>
            </w:r>
          </w:p>
          <w:p w:rsidR="00F02871" w:rsidRPr="00213D4B" w:rsidRDefault="00F02871" w:rsidP="005A1897">
            <w:pPr>
              <w:pStyle w:val="Docoriginal"/>
              <w:ind w:left="738"/>
              <w:rPr>
                <w:dstrike/>
                <w:lang w:val="es-ES"/>
              </w:rPr>
            </w:pPr>
            <w:r w:rsidRPr="008E0C23">
              <w:rPr>
                <w:lang w:val="es-ES"/>
              </w:rPr>
              <w:t xml:space="preserve">FECHA:  </w:t>
            </w:r>
            <w:r w:rsidR="005A1897" w:rsidRPr="005A1897">
              <w:rPr>
                <w:b w:val="0"/>
                <w:bCs w:val="0"/>
                <w:lang w:val="es-ES"/>
              </w:rPr>
              <w:t>29</w:t>
            </w:r>
            <w:r w:rsidRPr="005A1897">
              <w:rPr>
                <w:b w:val="0"/>
                <w:bCs w:val="0"/>
                <w:lang w:val="es-ES"/>
              </w:rPr>
              <w:t xml:space="preserve"> de noviembre de 2016</w:t>
            </w:r>
          </w:p>
        </w:tc>
      </w:tr>
      <w:tr w:rsidR="00F02871" w:rsidRPr="005A1897">
        <w:tc>
          <w:tcPr>
            <w:tcW w:w="10491" w:type="dxa"/>
            <w:gridSpan w:val="5"/>
          </w:tcPr>
          <w:p w:rsidR="00F02871" w:rsidRPr="00213D4B" w:rsidRDefault="00F02871" w:rsidP="00601EBD">
            <w:pPr>
              <w:pStyle w:val="upove"/>
              <w:rPr>
                <w:dstrike/>
                <w:sz w:val="28"/>
                <w:szCs w:val="28"/>
                <w:lang w:val="es-ES"/>
              </w:rPr>
            </w:pPr>
            <w:r w:rsidRPr="008E0C23">
              <w:rPr>
                <w:snapToGrid w:val="0"/>
                <w:lang w:val="es-ES"/>
              </w:rPr>
              <w:t>UNIÓN INTERNACIONAL PARA LA PROTECCIÓN DE LAS OBTENCIONES VEGETALES</w:t>
            </w:r>
          </w:p>
        </w:tc>
      </w:tr>
      <w:tr w:rsidR="00F02871" w:rsidRPr="008E0C23">
        <w:trPr>
          <w:gridBefore w:val="1"/>
          <w:gridAfter w:val="1"/>
          <w:wBefore w:w="178" w:type="dxa"/>
          <w:wAfter w:w="182" w:type="dxa"/>
        </w:trPr>
        <w:tc>
          <w:tcPr>
            <w:tcW w:w="10131" w:type="dxa"/>
            <w:gridSpan w:val="3"/>
          </w:tcPr>
          <w:p w:rsidR="00F02871" w:rsidRPr="008E0C23" w:rsidRDefault="00F02871" w:rsidP="002F089D">
            <w:pPr>
              <w:pStyle w:val="Country"/>
              <w:rPr>
                <w:lang w:val="es-ES"/>
              </w:rPr>
            </w:pPr>
            <w:r w:rsidRPr="008E0C23">
              <w:rPr>
                <w:lang w:val="es-ES"/>
              </w:rPr>
              <w:t>Ginebra</w:t>
            </w:r>
          </w:p>
        </w:tc>
      </w:tr>
    </w:tbl>
    <w:p w:rsidR="00F02871" w:rsidRPr="008E0C23" w:rsidRDefault="00F02871" w:rsidP="002B12B1">
      <w:pPr>
        <w:pStyle w:val="Sessiontc"/>
        <w:rPr>
          <w:lang w:val="es-ES"/>
        </w:rPr>
      </w:pPr>
      <w:r w:rsidRPr="008E0C23">
        <w:rPr>
          <w:lang w:val="es-ES"/>
        </w:rPr>
        <w:t>COMITÉ DE REDACCIÓN AMPLIADO</w:t>
      </w:r>
    </w:p>
    <w:p w:rsidR="00F02871" w:rsidRPr="008E0C23" w:rsidRDefault="00F02871" w:rsidP="002B12B1">
      <w:pPr>
        <w:pStyle w:val="Sessiontcplacedate"/>
        <w:rPr>
          <w:lang w:val="es-ES"/>
        </w:rPr>
      </w:pPr>
      <w:r w:rsidRPr="008E0C23">
        <w:rPr>
          <w:lang w:val="es-ES"/>
        </w:rPr>
        <w:t>Ginebra, 11 y 12 de enero de 2017</w:t>
      </w:r>
    </w:p>
    <w:p w:rsidR="00F02871" w:rsidRPr="008E0C23" w:rsidRDefault="00F02871" w:rsidP="00803483">
      <w:pPr>
        <w:pStyle w:val="Titleofdoc0"/>
        <w:rPr>
          <w:lang w:val="es-ES"/>
        </w:rPr>
      </w:pPr>
      <w:bookmarkStart w:id="0" w:name="TitleOfDoc"/>
      <w:bookmarkEnd w:id="0"/>
      <w:r w:rsidRPr="008E0C23">
        <w:rPr>
          <w:lang w:val="es-ES" w:eastAsia="ja-JP"/>
        </w:rPr>
        <w:t>REVISIÓN PARCIAL DE LAS DIRECTRICES DE EXAMEN DE LA LAVANDA</w:t>
      </w:r>
      <w:r w:rsidRPr="008E0C23">
        <w:rPr>
          <w:lang w:val="es-ES" w:eastAsia="ja-JP"/>
        </w:rPr>
        <w:br/>
      </w:r>
      <w:r w:rsidRPr="008E0C23">
        <w:rPr>
          <w:lang w:val="es-ES"/>
        </w:rPr>
        <w:t>(documentO TG/194/1)</w:t>
      </w:r>
    </w:p>
    <w:p w:rsidR="00F02871" w:rsidRPr="008E0C23" w:rsidRDefault="00F02871" w:rsidP="00803483">
      <w:pPr>
        <w:pStyle w:val="preparedby1"/>
        <w:rPr>
          <w:lang w:val="es-ES"/>
        </w:rPr>
      </w:pPr>
      <w:bookmarkStart w:id="1" w:name="Prepared"/>
      <w:bookmarkEnd w:id="1"/>
      <w:r w:rsidRPr="008E0C23">
        <w:rPr>
          <w:lang w:val="es-ES"/>
        </w:rPr>
        <w:t>Documento preparado por un experto de Francia</w:t>
      </w:r>
      <w:r w:rsidRPr="008E0C23">
        <w:rPr>
          <w:lang w:val="es-ES"/>
        </w:rPr>
        <w:br/>
      </w:r>
      <w:r w:rsidRPr="008E0C23">
        <w:rPr>
          <w:lang w:val="es-ES"/>
        </w:rPr>
        <w:br/>
      </w:r>
      <w:r w:rsidRPr="008E0C23">
        <w:rPr>
          <w:color w:val="948A77"/>
          <w:lang w:val="es-ES"/>
        </w:rPr>
        <w:t>Descargo de responsabilidad</w:t>
      </w:r>
      <w:proofErr w:type="gramStart"/>
      <w:r w:rsidRPr="008E0C23">
        <w:rPr>
          <w:color w:val="948A77"/>
          <w:lang w:val="es-ES"/>
        </w:rPr>
        <w:t>:  el</w:t>
      </w:r>
      <w:proofErr w:type="gramEnd"/>
      <w:r w:rsidRPr="008E0C23">
        <w:rPr>
          <w:color w:val="948A77"/>
          <w:lang w:val="es-ES"/>
        </w:rPr>
        <w:t xml:space="preserve"> presente documento </w:t>
      </w:r>
      <w:r w:rsidRPr="008E0C23">
        <w:rPr>
          <w:color w:val="948A77"/>
          <w:lang w:val="es-ES"/>
        </w:rPr>
        <w:br/>
        <w:t>no constituye un documento de política u orientación de la UPOV</w:t>
      </w:r>
    </w:p>
    <w:p w:rsidR="00F02871" w:rsidRPr="00CF14EC" w:rsidRDefault="00F02871" w:rsidP="007B3FB3">
      <w:pPr>
        <w:pStyle w:val="Default"/>
        <w:jc w:val="both"/>
        <w:rPr>
          <w:sz w:val="20"/>
          <w:szCs w:val="20"/>
        </w:rPr>
      </w:pPr>
      <w:r w:rsidRPr="00CF14EC">
        <w:rPr>
          <w:sz w:val="20"/>
          <w:szCs w:val="20"/>
        </w:rPr>
        <w:fldChar w:fldCharType="begin"/>
      </w:r>
      <w:r w:rsidRPr="00CF14EC">
        <w:rPr>
          <w:sz w:val="20"/>
          <w:szCs w:val="20"/>
        </w:rPr>
        <w:instrText xml:space="preserve"> AUTONUM  </w:instrText>
      </w:r>
      <w:r w:rsidRPr="00CF14EC">
        <w:rPr>
          <w:sz w:val="20"/>
          <w:szCs w:val="20"/>
        </w:rPr>
        <w:fldChar w:fldCharType="end"/>
      </w:r>
      <w:r w:rsidRPr="00CF14EC">
        <w:tab/>
      </w:r>
      <w:r w:rsidRPr="00F66801">
        <w:rPr>
          <w:sz w:val="20"/>
          <w:szCs w:val="20"/>
          <w:lang w:val="es-ES_tradnl"/>
        </w:rPr>
        <w:t>El presente documento tiene por objeto exponer una propuesta de revisión parcial de las directrices de examen de la lavándula/lavanda (documento TG/194/1).</w:t>
      </w:r>
    </w:p>
    <w:p w:rsidR="00F02871" w:rsidRPr="00CF14EC" w:rsidRDefault="00F02871" w:rsidP="007B3FB3">
      <w:pPr>
        <w:pStyle w:val="Default"/>
        <w:rPr>
          <w:sz w:val="20"/>
          <w:szCs w:val="20"/>
        </w:rPr>
      </w:pPr>
    </w:p>
    <w:p w:rsidR="00F02871" w:rsidRPr="00CF14EC" w:rsidRDefault="00F02871" w:rsidP="007B3FB3">
      <w:pPr>
        <w:pStyle w:val="Default"/>
        <w:jc w:val="both"/>
      </w:pPr>
      <w:r w:rsidRPr="00CF14EC">
        <w:rPr>
          <w:sz w:val="20"/>
          <w:szCs w:val="20"/>
        </w:rPr>
        <w:fldChar w:fldCharType="begin"/>
      </w:r>
      <w:r w:rsidRPr="00CF14EC">
        <w:rPr>
          <w:sz w:val="20"/>
          <w:szCs w:val="20"/>
        </w:rPr>
        <w:instrText xml:space="preserve"> AUTONUM  </w:instrText>
      </w:r>
      <w:r w:rsidRPr="00CF14EC">
        <w:rPr>
          <w:sz w:val="20"/>
          <w:szCs w:val="20"/>
        </w:rPr>
        <w:fldChar w:fldCharType="end"/>
      </w:r>
      <w:r w:rsidRPr="00CF14EC">
        <w:tab/>
      </w:r>
      <w:r w:rsidRPr="00B8043E">
        <w:rPr>
          <w:sz w:val="20"/>
          <w:szCs w:val="20"/>
          <w:lang w:val="es-ES_tradnl"/>
        </w:rPr>
        <w:t xml:space="preserve">En su cuadragésima novena reunión, celebrada en </w:t>
      </w:r>
      <w:proofErr w:type="spellStart"/>
      <w:r w:rsidRPr="00B8043E">
        <w:rPr>
          <w:sz w:val="20"/>
          <w:szCs w:val="20"/>
          <w:lang w:val="es-ES_tradnl"/>
        </w:rPr>
        <w:t>Gimcheon</w:t>
      </w:r>
      <w:proofErr w:type="spellEnd"/>
      <w:r w:rsidRPr="00B8043E">
        <w:rPr>
          <w:sz w:val="20"/>
          <w:szCs w:val="20"/>
          <w:lang w:val="es-ES_tradnl"/>
        </w:rPr>
        <w:t xml:space="preserve"> (República de Corea) del 13 al 17 de junio de 2016, el Grupo de Trabajo Técnico sobre Plantas Ornamentales y Árboles Forestales (TWO) examinó una revisión parcial de las directrices de examen de la lavándula/lavanda (</w:t>
      </w:r>
      <w:proofErr w:type="spellStart"/>
      <w:r w:rsidRPr="00B8043E">
        <w:rPr>
          <w:i/>
          <w:iCs/>
          <w:sz w:val="20"/>
          <w:szCs w:val="20"/>
          <w:lang w:val="es-ES_tradnl"/>
        </w:rPr>
        <w:t>Lavandula</w:t>
      </w:r>
      <w:proofErr w:type="spellEnd"/>
      <w:r w:rsidRPr="00B8043E">
        <w:rPr>
          <w:sz w:val="20"/>
          <w:szCs w:val="20"/>
          <w:lang w:val="es-ES_tradnl"/>
        </w:rPr>
        <w:t xml:space="preserve"> L.) conforme a los documentos TG/194/1 y TWO/49/19 “</w:t>
      </w:r>
      <w:r w:rsidRPr="005A1897">
        <w:rPr>
          <w:i/>
          <w:iCs/>
          <w:sz w:val="20"/>
          <w:szCs w:val="20"/>
          <w:lang w:val="fr-CH"/>
        </w:rPr>
        <w:t xml:space="preserve">Partial </w:t>
      </w:r>
      <w:proofErr w:type="spellStart"/>
      <w:r w:rsidRPr="005A1897">
        <w:rPr>
          <w:i/>
          <w:iCs/>
          <w:sz w:val="20"/>
          <w:szCs w:val="20"/>
          <w:lang w:val="fr-CH"/>
        </w:rPr>
        <w:t>Revision</w:t>
      </w:r>
      <w:proofErr w:type="spellEnd"/>
      <w:r w:rsidRPr="005A1897">
        <w:rPr>
          <w:i/>
          <w:iCs/>
          <w:sz w:val="20"/>
          <w:szCs w:val="20"/>
          <w:lang w:val="fr-CH"/>
        </w:rPr>
        <w:t xml:space="preserve"> of the Test Guidelines for </w:t>
      </w:r>
      <w:proofErr w:type="spellStart"/>
      <w:r w:rsidRPr="005A1897">
        <w:rPr>
          <w:i/>
          <w:iCs/>
          <w:sz w:val="20"/>
          <w:szCs w:val="20"/>
          <w:lang w:val="fr-CH"/>
        </w:rPr>
        <w:t>Lavandula</w:t>
      </w:r>
      <w:proofErr w:type="spellEnd"/>
      <w:r w:rsidRPr="005A1897">
        <w:rPr>
          <w:i/>
          <w:iCs/>
          <w:sz w:val="20"/>
          <w:szCs w:val="20"/>
          <w:lang w:val="fr-CH"/>
        </w:rPr>
        <w:t>/</w:t>
      </w:r>
      <w:proofErr w:type="spellStart"/>
      <w:r w:rsidRPr="005A1897">
        <w:rPr>
          <w:i/>
          <w:iCs/>
          <w:sz w:val="20"/>
          <w:szCs w:val="20"/>
          <w:lang w:val="fr-CH"/>
        </w:rPr>
        <w:t>Lavender</w:t>
      </w:r>
      <w:proofErr w:type="spellEnd"/>
      <w:r w:rsidRPr="005A1897">
        <w:rPr>
          <w:i/>
          <w:iCs/>
          <w:sz w:val="20"/>
          <w:szCs w:val="20"/>
          <w:lang w:val="fr-CH"/>
        </w:rPr>
        <w:t xml:space="preserve"> (Document TG/194/1)</w:t>
      </w:r>
      <w:r w:rsidRPr="00B8043E">
        <w:rPr>
          <w:sz w:val="20"/>
          <w:szCs w:val="20"/>
          <w:lang w:val="es-ES_tradnl"/>
        </w:rPr>
        <w:t>” y propuso efectuar una revisión de dichas directrices según se indica a continuación (véase el párrafo 91 del documento TWO/49/25 “</w:t>
      </w:r>
      <w:r w:rsidRPr="005A1897">
        <w:rPr>
          <w:i/>
          <w:iCs/>
          <w:sz w:val="20"/>
          <w:szCs w:val="20"/>
          <w:lang w:val="fr-CH"/>
        </w:rPr>
        <w:t>Report</w:t>
      </w:r>
      <w:r w:rsidRPr="00B8043E">
        <w:rPr>
          <w:sz w:val="20"/>
          <w:szCs w:val="20"/>
          <w:lang w:val="es-ES_tradnl"/>
        </w:rPr>
        <w:t>”).</w:t>
      </w:r>
    </w:p>
    <w:p w:rsidR="00F02871" w:rsidRPr="00CF14EC" w:rsidRDefault="00F02871" w:rsidP="007B3FB3">
      <w:pPr>
        <w:pStyle w:val="Default"/>
        <w:jc w:val="both"/>
        <w:rPr>
          <w:sz w:val="20"/>
          <w:szCs w:val="20"/>
        </w:rPr>
      </w:pPr>
    </w:p>
    <w:p w:rsidR="00F02871" w:rsidRPr="00CF14EC" w:rsidRDefault="00F02871" w:rsidP="007B3FB3">
      <w:pPr>
        <w:pStyle w:val="ListParagraph"/>
        <w:numPr>
          <w:ilvl w:val="0"/>
          <w:numId w:val="6"/>
        </w:numPr>
        <w:rPr>
          <w:lang w:val="es-ES"/>
        </w:rPr>
      </w:pPr>
      <w:r w:rsidRPr="00CA4226">
        <w:rPr>
          <w:lang w:val="es-ES_tradnl"/>
        </w:rPr>
        <w:t>Incorporación de los nuevos caracteres siguientes:</w:t>
      </w:r>
    </w:p>
    <w:p w:rsidR="00F02871" w:rsidRPr="00CF14EC" w:rsidRDefault="00F02871" w:rsidP="007B3FB3">
      <w:pPr>
        <w:ind w:left="1080"/>
        <w:rPr>
          <w:lang w:val="es-ES"/>
        </w:rPr>
      </w:pPr>
      <w:r w:rsidRPr="00CA4226">
        <w:rPr>
          <w:lang w:val="es-ES_tradnl"/>
        </w:rPr>
        <w:t>(</w:t>
      </w:r>
      <w:proofErr w:type="gramStart"/>
      <w:r w:rsidRPr="00CA4226">
        <w:rPr>
          <w:lang w:val="es-ES_tradnl"/>
        </w:rPr>
        <w:t>a</w:t>
      </w:r>
      <w:proofErr w:type="gramEnd"/>
      <w:r w:rsidRPr="00CA4226">
        <w:rPr>
          <w:lang w:val="es-ES_tradnl"/>
        </w:rPr>
        <w:t xml:space="preserve"> continuación del actual carácter</w:t>
      </w:r>
      <w:r>
        <w:rPr>
          <w:lang w:val="es-ES_tradnl"/>
        </w:rPr>
        <w:t> </w:t>
      </w:r>
      <w:r w:rsidRPr="00CA4226">
        <w:rPr>
          <w:lang w:val="es-ES_tradnl"/>
        </w:rPr>
        <w:t>7 “Hoja:</w:t>
      </w:r>
      <w:r w:rsidRPr="00CF14EC">
        <w:rPr>
          <w:lang w:val="es-ES"/>
        </w:rPr>
        <w:t xml:space="preserve"> </w:t>
      </w:r>
      <w:r>
        <w:rPr>
          <w:lang w:val="es-ES"/>
        </w:rPr>
        <w:t xml:space="preserve"> </w:t>
      </w:r>
      <w:r w:rsidRPr="00CA4226">
        <w:rPr>
          <w:lang w:val="es-ES_tradnl"/>
        </w:rPr>
        <w:t>incisiones del borde”)</w:t>
      </w:r>
    </w:p>
    <w:p w:rsidR="00F02871" w:rsidRPr="00CF14EC" w:rsidRDefault="00F02871" w:rsidP="007B3FB3">
      <w:pPr>
        <w:pStyle w:val="ListParagraph"/>
        <w:numPr>
          <w:ilvl w:val="2"/>
          <w:numId w:val="6"/>
        </w:numPr>
        <w:rPr>
          <w:lang w:val="es-ES"/>
        </w:rPr>
      </w:pPr>
      <w:r w:rsidRPr="00CA4226">
        <w:rPr>
          <w:lang w:val="es-ES_tradnl"/>
        </w:rPr>
        <w:t>“Hoja:</w:t>
      </w:r>
      <w:r w:rsidRPr="00CF14EC">
        <w:rPr>
          <w:lang w:val="es-ES"/>
        </w:rPr>
        <w:t xml:space="preserve"> </w:t>
      </w:r>
      <w:r>
        <w:rPr>
          <w:lang w:val="es-ES"/>
        </w:rPr>
        <w:t xml:space="preserve"> </w:t>
      </w:r>
      <w:r w:rsidRPr="008E0C23">
        <w:rPr>
          <w:lang w:val="es-ES_tradnl"/>
        </w:rPr>
        <w:t>longitud”</w:t>
      </w:r>
      <w:r w:rsidRPr="00CF14EC">
        <w:rPr>
          <w:lang w:val="es-ES"/>
        </w:rPr>
        <w:t xml:space="preserve"> </w:t>
      </w:r>
    </w:p>
    <w:p w:rsidR="00F02871" w:rsidRPr="00CF14EC" w:rsidRDefault="00F02871" w:rsidP="007B3FB3">
      <w:pPr>
        <w:pStyle w:val="ListParagraph"/>
        <w:numPr>
          <w:ilvl w:val="2"/>
          <w:numId w:val="6"/>
        </w:numPr>
        <w:rPr>
          <w:lang w:val="es-ES"/>
        </w:rPr>
      </w:pPr>
      <w:r w:rsidRPr="008E0C23">
        <w:rPr>
          <w:lang w:val="es-ES_tradnl"/>
        </w:rPr>
        <w:t>“Hoja:</w:t>
      </w:r>
      <w:r w:rsidRPr="00CF14EC">
        <w:rPr>
          <w:lang w:val="es-ES"/>
        </w:rPr>
        <w:t xml:space="preserve"> </w:t>
      </w:r>
      <w:r>
        <w:rPr>
          <w:lang w:val="es-ES"/>
        </w:rPr>
        <w:t xml:space="preserve"> </w:t>
      </w:r>
      <w:r w:rsidRPr="008E0C23">
        <w:rPr>
          <w:lang w:val="es-ES_tradnl"/>
        </w:rPr>
        <w:t>anchura”</w:t>
      </w:r>
    </w:p>
    <w:p w:rsidR="00F02871" w:rsidRPr="00CF14EC" w:rsidRDefault="00F02871" w:rsidP="007B3FB3">
      <w:pPr>
        <w:pStyle w:val="ListParagraph"/>
        <w:ind w:left="2160"/>
        <w:rPr>
          <w:lang w:val="es-ES"/>
        </w:rPr>
      </w:pPr>
    </w:p>
    <w:p w:rsidR="00F02871" w:rsidRPr="00CF14EC" w:rsidRDefault="00F02871" w:rsidP="007B3FB3">
      <w:pPr>
        <w:ind w:left="1080"/>
        <w:rPr>
          <w:lang w:val="es-ES"/>
        </w:rPr>
      </w:pPr>
      <w:r w:rsidRPr="0009183B">
        <w:rPr>
          <w:lang w:val="es-ES_tradnl"/>
        </w:rPr>
        <w:t>(</w:t>
      </w:r>
      <w:proofErr w:type="gramStart"/>
      <w:r w:rsidRPr="0009183B">
        <w:rPr>
          <w:lang w:val="es-ES_tradnl"/>
        </w:rPr>
        <w:t>a</w:t>
      </w:r>
      <w:proofErr w:type="gramEnd"/>
      <w:r w:rsidRPr="0009183B">
        <w:rPr>
          <w:lang w:val="es-ES_tradnl"/>
        </w:rPr>
        <w:t xml:space="preserve"> continuación del actual carácter</w:t>
      </w:r>
      <w:r>
        <w:rPr>
          <w:lang w:val="es-ES_tradnl"/>
        </w:rPr>
        <w:t> </w:t>
      </w:r>
      <w:r w:rsidRPr="0009183B">
        <w:rPr>
          <w:lang w:val="es-ES_tradnl"/>
        </w:rPr>
        <w:t>29 “</w:t>
      </w:r>
      <w:r w:rsidRPr="0009183B">
        <w:rPr>
          <w:u w:val="single"/>
          <w:lang w:val="es-ES_tradnl"/>
        </w:rPr>
        <w:t xml:space="preserve">Sólo para la sección </w:t>
      </w:r>
      <w:proofErr w:type="spellStart"/>
      <w:r w:rsidRPr="0009183B">
        <w:rPr>
          <w:u w:val="single"/>
          <w:lang w:val="es-ES_tradnl"/>
        </w:rPr>
        <w:t>Stoechas</w:t>
      </w:r>
      <w:proofErr w:type="spellEnd"/>
      <w:r w:rsidRPr="0009183B">
        <w:rPr>
          <w:lang w:val="es-ES_tradnl"/>
        </w:rPr>
        <w:t>:</w:t>
      </w:r>
      <w:r w:rsidRPr="00CF14EC">
        <w:rPr>
          <w:lang w:val="es-ES"/>
        </w:rPr>
        <w:t xml:space="preserve"> </w:t>
      </w:r>
      <w:r>
        <w:rPr>
          <w:lang w:val="es-ES"/>
        </w:rPr>
        <w:t xml:space="preserve"> </w:t>
      </w:r>
      <w:r w:rsidRPr="008E0C23">
        <w:rPr>
          <w:lang w:val="es-ES_tradnl"/>
        </w:rPr>
        <w:t>Espiga:</w:t>
      </w:r>
      <w:r w:rsidRPr="00CF14EC">
        <w:rPr>
          <w:lang w:val="es-ES"/>
        </w:rPr>
        <w:t xml:space="preserve"> </w:t>
      </w:r>
      <w:r>
        <w:rPr>
          <w:lang w:val="es-ES"/>
        </w:rPr>
        <w:t xml:space="preserve"> </w:t>
      </w:r>
      <w:r w:rsidRPr="0009183B">
        <w:rPr>
          <w:lang w:val="es-ES_tradnl"/>
        </w:rPr>
        <w:t>longitud de las brácteas estériles”)</w:t>
      </w:r>
    </w:p>
    <w:p w:rsidR="00F02871" w:rsidRPr="00CF14EC" w:rsidRDefault="00F02871" w:rsidP="007B3FB3">
      <w:pPr>
        <w:pStyle w:val="ListParagraph"/>
        <w:numPr>
          <w:ilvl w:val="2"/>
          <w:numId w:val="6"/>
        </w:numPr>
        <w:rPr>
          <w:lang w:val="es-ES"/>
        </w:rPr>
      </w:pPr>
      <w:r w:rsidRPr="00A37557">
        <w:rPr>
          <w:lang w:val="es-ES_tradnl"/>
        </w:rPr>
        <w:t>“Espiga:</w:t>
      </w:r>
      <w:r w:rsidRPr="00CF14EC">
        <w:rPr>
          <w:lang w:val="es-ES"/>
        </w:rPr>
        <w:t xml:space="preserve"> </w:t>
      </w:r>
      <w:r>
        <w:rPr>
          <w:lang w:val="es-ES"/>
        </w:rPr>
        <w:t xml:space="preserve"> </w:t>
      </w:r>
      <w:r w:rsidRPr="00A37557">
        <w:rPr>
          <w:lang w:val="es-ES_tradnl"/>
        </w:rPr>
        <w:t>anchura de las brácteas estériles”</w:t>
      </w:r>
    </w:p>
    <w:p w:rsidR="00F02871" w:rsidRPr="00CF14EC" w:rsidRDefault="00F02871" w:rsidP="007B3FB3">
      <w:pPr>
        <w:pStyle w:val="ListParagraph"/>
        <w:ind w:left="2160"/>
        <w:rPr>
          <w:lang w:val="es-ES"/>
        </w:rPr>
      </w:pPr>
    </w:p>
    <w:p w:rsidR="00F02871" w:rsidRPr="00CF14EC" w:rsidRDefault="00F02871" w:rsidP="007B3FB3">
      <w:pPr>
        <w:ind w:left="1080"/>
        <w:rPr>
          <w:lang w:val="es-ES"/>
        </w:rPr>
      </w:pPr>
      <w:r w:rsidRPr="008E0C23">
        <w:rPr>
          <w:lang w:val="es-ES_tradnl"/>
        </w:rPr>
        <w:t>(</w:t>
      </w:r>
      <w:proofErr w:type="gramStart"/>
      <w:r w:rsidRPr="008E0C23">
        <w:rPr>
          <w:lang w:val="es-ES_tradnl"/>
        </w:rPr>
        <w:t>a</w:t>
      </w:r>
      <w:proofErr w:type="gramEnd"/>
      <w:r w:rsidRPr="008E0C23">
        <w:rPr>
          <w:lang w:val="es-ES_tradnl"/>
        </w:rPr>
        <w:t xml:space="preserve"> continuación del actual carácter 30 “</w:t>
      </w:r>
      <w:r w:rsidRPr="00793E18">
        <w:rPr>
          <w:u w:val="single"/>
          <w:lang w:val="es-ES_tradnl"/>
        </w:rPr>
        <w:t xml:space="preserve">Sólo para la sección </w:t>
      </w:r>
      <w:proofErr w:type="spellStart"/>
      <w:r w:rsidRPr="00793E18">
        <w:rPr>
          <w:u w:val="single"/>
          <w:lang w:val="es-ES_tradnl"/>
        </w:rPr>
        <w:t>Stoechas</w:t>
      </w:r>
      <w:proofErr w:type="spellEnd"/>
      <w:r w:rsidRPr="008E0C23">
        <w:rPr>
          <w:lang w:val="es-ES_tradnl"/>
        </w:rPr>
        <w:t>:</w:t>
      </w:r>
      <w:r w:rsidRPr="00CF14EC">
        <w:rPr>
          <w:lang w:val="es-ES"/>
        </w:rPr>
        <w:t xml:space="preserve"> </w:t>
      </w:r>
      <w:r>
        <w:rPr>
          <w:lang w:val="es-ES"/>
        </w:rPr>
        <w:t xml:space="preserve"> </w:t>
      </w:r>
      <w:r w:rsidRPr="008E0C23">
        <w:rPr>
          <w:lang w:val="es-ES_tradnl"/>
        </w:rPr>
        <w:t>Espiga:</w:t>
      </w:r>
      <w:r w:rsidRPr="00CF14EC">
        <w:rPr>
          <w:lang w:val="es-ES"/>
        </w:rPr>
        <w:t xml:space="preserve"> </w:t>
      </w:r>
      <w:r>
        <w:rPr>
          <w:lang w:val="es-ES"/>
        </w:rPr>
        <w:t xml:space="preserve"> </w:t>
      </w:r>
      <w:r w:rsidRPr="00A37557">
        <w:rPr>
          <w:lang w:val="es-ES_tradnl"/>
        </w:rPr>
        <w:t>forma de las brácteas estériles”)</w:t>
      </w:r>
    </w:p>
    <w:p w:rsidR="00F02871" w:rsidRPr="00CF14EC" w:rsidRDefault="00F02871" w:rsidP="007B3FB3">
      <w:pPr>
        <w:pStyle w:val="ListParagraph"/>
        <w:numPr>
          <w:ilvl w:val="2"/>
          <w:numId w:val="6"/>
        </w:numPr>
        <w:rPr>
          <w:lang w:val="es-ES"/>
        </w:rPr>
      </w:pPr>
      <w:r w:rsidRPr="008E0C23">
        <w:rPr>
          <w:lang w:val="es-ES_tradnl"/>
        </w:rPr>
        <w:t>“Espiga:</w:t>
      </w:r>
      <w:r w:rsidRPr="00CF14EC">
        <w:rPr>
          <w:lang w:val="es-ES"/>
        </w:rPr>
        <w:t xml:space="preserve"> </w:t>
      </w:r>
      <w:r>
        <w:rPr>
          <w:lang w:val="es-ES"/>
        </w:rPr>
        <w:t xml:space="preserve"> </w:t>
      </w:r>
      <w:r w:rsidRPr="00A37557">
        <w:rPr>
          <w:lang w:val="es-ES_tradnl"/>
        </w:rPr>
        <w:t>número de brácteas estériles”</w:t>
      </w:r>
    </w:p>
    <w:p w:rsidR="00F02871" w:rsidRPr="00CF14EC" w:rsidRDefault="00F02871" w:rsidP="007B3FB3">
      <w:pPr>
        <w:pStyle w:val="ListParagraph"/>
        <w:rPr>
          <w:lang w:val="es-ES"/>
        </w:rPr>
      </w:pPr>
    </w:p>
    <w:p w:rsidR="00F02871" w:rsidRPr="00CF14EC" w:rsidRDefault="00F02871" w:rsidP="007B3FB3">
      <w:pPr>
        <w:pStyle w:val="ListParagraph"/>
        <w:numPr>
          <w:ilvl w:val="0"/>
          <w:numId w:val="6"/>
        </w:numPr>
        <w:rPr>
          <w:lang w:val="es-ES"/>
        </w:rPr>
      </w:pPr>
      <w:r w:rsidRPr="00A37557">
        <w:rPr>
          <w:lang w:val="es-ES_tradnl"/>
        </w:rPr>
        <w:t>Revisión del carácter 35 “Corola:</w:t>
      </w:r>
      <w:r w:rsidRPr="00CF14EC">
        <w:rPr>
          <w:lang w:val="es-ES"/>
        </w:rPr>
        <w:t xml:space="preserve"> </w:t>
      </w:r>
      <w:r>
        <w:rPr>
          <w:lang w:val="es-ES"/>
        </w:rPr>
        <w:t xml:space="preserve"> </w:t>
      </w:r>
      <w:r w:rsidRPr="00A37557">
        <w:rPr>
          <w:lang w:val="es-ES_tradnl"/>
        </w:rPr>
        <w:t>color” e inclusión del carácter 35 en los caracteres de agrupamiento y en la sección 5 del Cuestionario Técnico (TQ)</w:t>
      </w:r>
    </w:p>
    <w:p w:rsidR="00F02871" w:rsidRPr="00CF14EC" w:rsidRDefault="00F02871" w:rsidP="007B3FB3">
      <w:pPr>
        <w:rPr>
          <w:lang w:val="es-ES"/>
        </w:rPr>
      </w:pPr>
    </w:p>
    <w:p w:rsidR="00F02871" w:rsidRPr="00CF14EC" w:rsidRDefault="00F02871" w:rsidP="007B3FB3">
      <w:pPr>
        <w:rPr>
          <w:lang w:val="es-ES"/>
        </w:rPr>
      </w:pPr>
      <w:r w:rsidRPr="00CF14EC">
        <w:rPr>
          <w:lang w:val="es-ES"/>
        </w:rPr>
        <w:fldChar w:fldCharType="begin"/>
      </w:r>
      <w:r w:rsidRPr="00CF14EC">
        <w:rPr>
          <w:lang w:val="es-ES"/>
        </w:rPr>
        <w:instrText xml:space="preserve"> AUTONUM  </w:instrText>
      </w:r>
      <w:r w:rsidRPr="00CF14EC">
        <w:rPr>
          <w:lang w:val="es-ES"/>
        </w:rPr>
        <w:fldChar w:fldCharType="end"/>
      </w:r>
      <w:r w:rsidRPr="00CF14EC">
        <w:rPr>
          <w:lang w:val="es-ES"/>
        </w:rPr>
        <w:tab/>
      </w:r>
      <w:r w:rsidRPr="008E0C23">
        <w:rPr>
          <w:snapToGrid w:val="0"/>
          <w:lang w:val="es-ES_tradnl"/>
        </w:rPr>
        <w:t xml:space="preserve">Los cambios propuestos se indican a continuación como texto sombreado y </w:t>
      </w:r>
      <w:r w:rsidRPr="008E0C23">
        <w:rPr>
          <w:snapToGrid w:val="0"/>
          <w:highlight w:val="lightGray"/>
          <w:u w:val="single"/>
          <w:lang w:val="es-ES_tradnl"/>
        </w:rPr>
        <w:t>subrayado</w:t>
      </w:r>
      <w:r w:rsidRPr="008E0C23">
        <w:rPr>
          <w:snapToGrid w:val="0"/>
          <w:lang w:val="es-ES_tradnl"/>
        </w:rPr>
        <w:t xml:space="preserve"> (inserción) y </w:t>
      </w:r>
      <w:r w:rsidRPr="008E0C23">
        <w:rPr>
          <w:strike/>
          <w:snapToGrid w:val="0"/>
          <w:highlight w:val="lightGray"/>
          <w:lang w:val="es-ES_tradnl"/>
        </w:rPr>
        <w:t>tachado</w:t>
      </w:r>
      <w:r w:rsidRPr="002977E5">
        <w:rPr>
          <w:snapToGrid w:val="0"/>
          <w:lang w:val="es-ES_tradnl"/>
        </w:rPr>
        <w:t xml:space="preserve"> </w:t>
      </w:r>
      <w:r w:rsidRPr="008E0C23">
        <w:rPr>
          <w:snapToGrid w:val="0"/>
          <w:lang w:val="es-ES_tradnl"/>
        </w:rPr>
        <w:t>(eliminación).</w:t>
      </w:r>
    </w:p>
    <w:p w:rsidR="00F02871" w:rsidRPr="00CF14EC" w:rsidRDefault="00F02871" w:rsidP="007B3FB3">
      <w:pPr>
        <w:rPr>
          <w:lang w:val="es-ES"/>
        </w:rPr>
      </w:pPr>
    </w:p>
    <w:p w:rsidR="00F02871" w:rsidRPr="00CF14EC" w:rsidRDefault="00F02871" w:rsidP="007B3FB3">
      <w:pPr>
        <w:pStyle w:val="Heading2"/>
        <w:rPr>
          <w:lang w:val="es-ES"/>
        </w:rPr>
      </w:pPr>
    </w:p>
    <w:p w:rsidR="00F02871" w:rsidRPr="00CF14EC" w:rsidRDefault="00F02871" w:rsidP="007B3FB3">
      <w:pPr>
        <w:jc w:val="left"/>
        <w:rPr>
          <w:u w:val="single"/>
          <w:lang w:val="es-ES"/>
        </w:rPr>
      </w:pPr>
      <w:r w:rsidRPr="00CF14EC">
        <w:rPr>
          <w:lang w:val="es-ES"/>
        </w:rPr>
        <w:br w:type="page"/>
      </w:r>
    </w:p>
    <w:p w:rsidR="00F02871" w:rsidRPr="005A1897" w:rsidRDefault="00F02871" w:rsidP="005A1897">
      <w:pPr>
        <w:rPr>
          <w:u w:val="single"/>
        </w:rPr>
      </w:pPr>
      <w:proofErr w:type="spellStart"/>
      <w:r w:rsidRPr="005A1897">
        <w:rPr>
          <w:u w:val="single"/>
        </w:rPr>
        <w:lastRenderedPageBreak/>
        <w:t>Propuesta</w:t>
      </w:r>
      <w:proofErr w:type="spellEnd"/>
      <w:r w:rsidRPr="005A1897">
        <w:rPr>
          <w:u w:val="single"/>
        </w:rPr>
        <w:t xml:space="preserve"> de </w:t>
      </w:r>
      <w:proofErr w:type="spellStart"/>
      <w:r w:rsidRPr="005A1897">
        <w:rPr>
          <w:u w:val="single"/>
        </w:rPr>
        <w:t>incorporación</w:t>
      </w:r>
      <w:proofErr w:type="spellEnd"/>
      <w:r w:rsidRPr="005A1897">
        <w:rPr>
          <w:u w:val="single"/>
        </w:rPr>
        <w:t xml:space="preserve"> de </w:t>
      </w:r>
      <w:proofErr w:type="spellStart"/>
      <w:r w:rsidRPr="005A1897">
        <w:rPr>
          <w:u w:val="single"/>
        </w:rPr>
        <w:t>los</w:t>
      </w:r>
      <w:proofErr w:type="spellEnd"/>
      <w:r w:rsidRPr="005A1897">
        <w:rPr>
          <w:u w:val="single"/>
        </w:rPr>
        <w:t xml:space="preserve"> </w:t>
      </w:r>
      <w:proofErr w:type="spellStart"/>
      <w:r w:rsidRPr="005A1897">
        <w:rPr>
          <w:u w:val="single"/>
        </w:rPr>
        <w:t>nuevos</w:t>
      </w:r>
      <w:proofErr w:type="spellEnd"/>
      <w:r w:rsidRPr="005A1897">
        <w:rPr>
          <w:u w:val="single"/>
        </w:rPr>
        <w:t xml:space="preserve"> </w:t>
      </w:r>
      <w:proofErr w:type="spellStart"/>
      <w:r w:rsidRPr="005A1897">
        <w:rPr>
          <w:u w:val="single"/>
        </w:rPr>
        <w:t>caracteres</w:t>
      </w:r>
      <w:proofErr w:type="spellEnd"/>
      <w:r w:rsidRPr="005A1897">
        <w:rPr>
          <w:u w:val="single"/>
        </w:rPr>
        <w:t xml:space="preserve"> “</w:t>
      </w:r>
      <w:proofErr w:type="spellStart"/>
      <w:r w:rsidRPr="005A1897">
        <w:rPr>
          <w:u w:val="single"/>
        </w:rPr>
        <w:t>Hoja</w:t>
      </w:r>
      <w:proofErr w:type="spellEnd"/>
      <w:r w:rsidRPr="005A1897">
        <w:rPr>
          <w:u w:val="single"/>
        </w:rPr>
        <w:t xml:space="preserve">:  </w:t>
      </w:r>
      <w:proofErr w:type="spellStart"/>
      <w:r w:rsidRPr="005A1897">
        <w:rPr>
          <w:u w:val="single"/>
        </w:rPr>
        <w:t>longitud</w:t>
      </w:r>
      <w:proofErr w:type="spellEnd"/>
      <w:r w:rsidRPr="005A1897">
        <w:rPr>
          <w:u w:val="single"/>
        </w:rPr>
        <w:t>” y “</w:t>
      </w:r>
      <w:proofErr w:type="spellStart"/>
      <w:r w:rsidRPr="005A1897">
        <w:rPr>
          <w:u w:val="single"/>
        </w:rPr>
        <w:t>Hoja</w:t>
      </w:r>
      <w:proofErr w:type="spellEnd"/>
      <w:r w:rsidRPr="005A1897">
        <w:rPr>
          <w:u w:val="single"/>
        </w:rPr>
        <w:t xml:space="preserve">:  </w:t>
      </w:r>
      <w:proofErr w:type="spellStart"/>
      <w:r w:rsidRPr="005A1897">
        <w:rPr>
          <w:u w:val="single"/>
        </w:rPr>
        <w:t>anchura</w:t>
      </w:r>
      <w:proofErr w:type="spellEnd"/>
      <w:r w:rsidRPr="005A1897">
        <w:rPr>
          <w:u w:val="single"/>
        </w:rPr>
        <w:t xml:space="preserve">” a </w:t>
      </w:r>
      <w:proofErr w:type="spellStart"/>
      <w:r w:rsidRPr="005A1897">
        <w:rPr>
          <w:u w:val="single"/>
        </w:rPr>
        <w:t>continuación</w:t>
      </w:r>
      <w:proofErr w:type="spellEnd"/>
      <w:r w:rsidRPr="005A1897">
        <w:rPr>
          <w:u w:val="single"/>
        </w:rPr>
        <w:t xml:space="preserve"> del </w:t>
      </w:r>
      <w:proofErr w:type="spellStart"/>
      <w:r w:rsidRPr="005A1897">
        <w:rPr>
          <w:u w:val="single"/>
        </w:rPr>
        <w:t>carácter</w:t>
      </w:r>
      <w:proofErr w:type="spellEnd"/>
      <w:r w:rsidRPr="005A1897">
        <w:rPr>
          <w:u w:val="single"/>
        </w:rPr>
        <w:t> 7 “</w:t>
      </w:r>
      <w:proofErr w:type="spellStart"/>
      <w:r w:rsidRPr="005A1897">
        <w:rPr>
          <w:u w:val="single"/>
        </w:rPr>
        <w:t>Hoja</w:t>
      </w:r>
      <w:proofErr w:type="spellEnd"/>
      <w:r w:rsidRPr="005A1897">
        <w:rPr>
          <w:u w:val="single"/>
        </w:rPr>
        <w:t xml:space="preserve">:  </w:t>
      </w:r>
      <w:proofErr w:type="spellStart"/>
      <w:r w:rsidRPr="005A1897">
        <w:rPr>
          <w:u w:val="single"/>
        </w:rPr>
        <w:t>incisiones</w:t>
      </w:r>
      <w:proofErr w:type="spellEnd"/>
      <w:r w:rsidRPr="005A1897">
        <w:rPr>
          <w:u w:val="single"/>
        </w:rPr>
        <w:t xml:space="preserve"> </w:t>
      </w:r>
      <w:proofErr w:type="gramStart"/>
      <w:r w:rsidRPr="005A1897">
        <w:rPr>
          <w:u w:val="single"/>
        </w:rPr>
        <w:t>del</w:t>
      </w:r>
      <w:proofErr w:type="gramEnd"/>
      <w:r w:rsidRPr="005A1897">
        <w:rPr>
          <w:u w:val="single"/>
        </w:rPr>
        <w:t xml:space="preserve"> </w:t>
      </w:r>
      <w:proofErr w:type="spellStart"/>
      <w:r w:rsidRPr="005A1897">
        <w:rPr>
          <w:u w:val="single"/>
        </w:rPr>
        <w:t>borde</w:t>
      </w:r>
      <w:proofErr w:type="spellEnd"/>
      <w:r w:rsidRPr="005A1897">
        <w:rPr>
          <w:u w:val="single"/>
        </w:rPr>
        <w:t>”</w:t>
      </w:r>
    </w:p>
    <w:p w:rsidR="00F02871" w:rsidRPr="00CF14EC" w:rsidRDefault="00F02871" w:rsidP="007B3FB3">
      <w:pPr>
        <w:rPr>
          <w:lang w:val="es-ES"/>
        </w:rPr>
      </w:pPr>
    </w:p>
    <w:tbl>
      <w:tblPr>
        <w:tblW w:w="10816" w:type="dxa"/>
        <w:tblInd w:w="-5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7"/>
        <w:gridCol w:w="1814"/>
        <w:gridCol w:w="1814"/>
        <w:gridCol w:w="1814"/>
        <w:gridCol w:w="1732"/>
        <w:gridCol w:w="2386"/>
        <w:gridCol w:w="699"/>
      </w:tblGrid>
      <w:tr w:rsidR="00F02871" w:rsidRPr="00CF14EC" w:rsidTr="005A1897"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02871" w:rsidRPr="00CF14EC" w:rsidRDefault="00F02871" w:rsidP="00891694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F02871" w:rsidRPr="00CF14EC" w:rsidRDefault="00F02871" w:rsidP="00891694">
            <w:pPr>
              <w:pStyle w:val="Normaltb"/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  <w:br/>
              <w:t>English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F02871" w:rsidRPr="00CF14EC" w:rsidRDefault="00F02871" w:rsidP="00891694">
            <w:pPr>
              <w:pStyle w:val="Normaltb"/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  <w:br/>
              <w:t>français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F02871" w:rsidRPr="00CF14EC" w:rsidRDefault="00F02871" w:rsidP="00891694">
            <w:pPr>
              <w:pStyle w:val="Normaltb"/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  <w:br/>
              <w:t>deutsch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F02871" w:rsidRPr="00CF14EC" w:rsidRDefault="00F02871" w:rsidP="00891694">
            <w:pPr>
              <w:pStyle w:val="Normaltb"/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  <w:br/>
              <w:t>español</w:t>
            </w: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</w:tcPr>
          <w:p w:rsidR="00F02871" w:rsidRPr="00CF14EC" w:rsidRDefault="00F02871" w:rsidP="00891694">
            <w:pPr>
              <w:pStyle w:val="Normaltb"/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  <w:t>Example Varieties</w:t>
            </w:r>
            <w:r w:rsidRPr="00CF14EC"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  <w:br/>
              <w:t>Exemples</w:t>
            </w:r>
            <w:r w:rsidRPr="00CF14EC"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  <w:br/>
              <w:t>Beispielssorten</w:t>
            </w:r>
            <w:r w:rsidRPr="00CF14EC"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  <w:br/>
              <w:t>Variedades ejemplo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02871" w:rsidRPr="00CF14EC" w:rsidRDefault="00F02871" w:rsidP="00891694">
            <w:pPr>
              <w:pStyle w:val="Normaltb"/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  <w:br/>
              <w:t>Note/</w:t>
            </w:r>
            <w:r w:rsidRPr="00CF14EC"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  <w:br/>
              <w:t>Nota</w:t>
            </w:r>
          </w:p>
        </w:tc>
      </w:tr>
      <w:tr w:rsidR="00F02871" w:rsidRPr="00CF14EC" w:rsidTr="005A1897">
        <w:tc>
          <w:tcPr>
            <w:tcW w:w="557" w:type="dxa"/>
            <w:tcBorders>
              <w:top w:val="single" w:sz="4" w:space="0" w:color="auto"/>
              <w:left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7.</w:t>
            </w:r>
            <w:r w:rsidRPr="00CF14EC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br/>
              <w:t>(*)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F02871" w:rsidRPr="00CF14EC" w:rsidRDefault="00F02871" w:rsidP="00891694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Leaf: incisions of margin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F02871" w:rsidRPr="00CF14EC" w:rsidRDefault="00F02871" w:rsidP="00891694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Feuille: incisions du bord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F02871" w:rsidRPr="00CF14EC" w:rsidRDefault="00F02871" w:rsidP="00891694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Blatt: Randeinschnitte</w:t>
            </w:r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:rsidR="00F02871" w:rsidRPr="00CF14EC" w:rsidRDefault="00F02871" w:rsidP="00891694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Hoja: incisiones del borde</w:t>
            </w:r>
          </w:p>
        </w:tc>
        <w:tc>
          <w:tcPr>
            <w:tcW w:w="2386" w:type="dxa"/>
            <w:tcBorders>
              <w:top w:val="single" w:sz="4" w:space="0" w:color="auto"/>
              <w:bottom w:val="nil"/>
            </w:tcBorders>
          </w:tcPr>
          <w:p w:rsidR="00F02871" w:rsidRPr="00CF14EC" w:rsidRDefault="00F02871" w:rsidP="00891694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nil"/>
              <w:right w:val="nil"/>
            </w:tcBorders>
          </w:tcPr>
          <w:p w:rsidR="00F02871" w:rsidRPr="00CF14EC" w:rsidRDefault="00F02871" w:rsidP="00891694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F02871" w:rsidRPr="00CF14EC" w:rsidTr="005A1897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absent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absentes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fehlend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ausentes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Abrial (L)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F02871" w:rsidRPr="00CF14EC" w:rsidRDefault="00F02871" w:rsidP="0089169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1</w:t>
            </w:r>
          </w:p>
        </w:tc>
      </w:tr>
      <w:tr w:rsidR="00F02871" w:rsidRPr="00CF14EC" w:rsidTr="005A1897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weakly expressed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faiblement présentes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schwach ausgeprägt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débilmente expresadas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Pure Harmony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F02871" w:rsidRPr="00CF14EC" w:rsidRDefault="00F02871" w:rsidP="0089169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2</w:t>
            </w:r>
          </w:p>
        </w:tc>
      </w:tr>
      <w:tr w:rsidR="00F02871" w:rsidRPr="00CF14EC" w:rsidTr="005A1897">
        <w:tc>
          <w:tcPr>
            <w:tcW w:w="557" w:type="dxa"/>
            <w:tcBorders>
              <w:top w:val="nil"/>
              <w:left w:val="nil"/>
              <w:bottom w:val="single" w:sz="4" w:space="0" w:color="auto"/>
            </w:tcBorders>
          </w:tcPr>
          <w:p w:rsidR="00F02871" w:rsidRPr="00CF14EC" w:rsidRDefault="00F02871" w:rsidP="0089169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F02871" w:rsidRPr="00CF14EC" w:rsidRDefault="00F02871" w:rsidP="0089169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strongly expressed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F02871" w:rsidRPr="00CF14EC" w:rsidRDefault="00F02871" w:rsidP="0089169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fortement présentes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F02871" w:rsidRPr="00CF14EC" w:rsidRDefault="00F02871" w:rsidP="0089169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stark ausgeprägt</w:t>
            </w:r>
          </w:p>
        </w:tc>
        <w:tc>
          <w:tcPr>
            <w:tcW w:w="1732" w:type="dxa"/>
            <w:tcBorders>
              <w:top w:val="nil"/>
              <w:bottom w:val="single" w:sz="4" w:space="0" w:color="auto"/>
            </w:tcBorders>
          </w:tcPr>
          <w:p w:rsidR="00F02871" w:rsidRPr="00CF14EC" w:rsidRDefault="00F02871" w:rsidP="0089169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fuertemente expresadas</w:t>
            </w:r>
          </w:p>
        </w:tc>
        <w:tc>
          <w:tcPr>
            <w:tcW w:w="2386" w:type="dxa"/>
            <w:tcBorders>
              <w:top w:val="nil"/>
              <w:bottom w:val="single" w:sz="4" w:space="0" w:color="auto"/>
            </w:tcBorders>
          </w:tcPr>
          <w:p w:rsidR="00F02871" w:rsidRPr="00CF14EC" w:rsidRDefault="00F02871" w:rsidP="0089169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Sidonie (S/Ps)</w:t>
            </w:r>
            <w:r w:rsidRPr="00CF14EC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br/>
            </w:r>
          </w:p>
        </w:tc>
        <w:tc>
          <w:tcPr>
            <w:tcW w:w="699" w:type="dxa"/>
            <w:tcBorders>
              <w:top w:val="nil"/>
              <w:bottom w:val="single" w:sz="4" w:space="0" w:color="auto"/>
              <w:right w:val="nil"/>
            </w:tcBorders>
          </w:tcPr>
          <w:p w:rsidR="00F02871" w:rsidRPr="00CF14EC" w:rsidRDefault="00F02871" w:rsidP="0089169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3</w:t>
            </w:r>
          </w:p>
        </w:tc>
      </w:tr>
      <w:tr w:rsidR="00F02871" w:rsidRPr="00CF14EC" w:rsidTr="005A1897">
        <w:tc>
          <w:tcPr>
            <w:tcW w:w="557" w:type="dxa"/>
            <w:tcBorders>
              <w:top w:val="single" w:sz="4" w:space="0" w:color="auto"/>
              <w:left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  <w:u w:val="single"/>
                <w:lang w:val="es-ES"/>
              </w:rPr>
              <w:t>New</w:t>
            </w:r>
            <w:r w:rsidRPr="00CF14EC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  <w:u w:val="single"/>
                <w:lang w:val="es-ES"/>
              </w:rPr>
              <w:br/>
              <w:t>(*)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F02871" w:rsidRPr="00CF14EC" w:rsidRDefault="00F02871" w:rsidP="00891694">
            <w:pPr>
              <w:pStyle w:val="Normalt"/>
              <w:keepNext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  <w:u w:val="single"/>
                <w:lang w:val="es-ES"/>
              </w:rPr>
              <w:t>Leaf: length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F02871" w:rsidRPr="00CF14EC" w:rsidRDefault="00F02871" w:rsidP="00891694">
            <w:pPr>
              <w:pStyle w:val="Normaltb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 xml:space="preserve">Feuille: longueur 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F02871" w:rsidRPr="00CF14EC" w:rsidRDefault="00F02871" w:rsidP="00891694">
            <w:pPr>
              <w:pStyle w:val="Normaltb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 xml:space="preserve">Blatt: Länge </w:t>
            </w:r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:rsidR="00F02871" w:rsidRPr="00CF14EC" w:rsidRDefault="00F02871" w:rsidP="00891694">
            <w:pPr>
              <w:pStyle w:val="Normaltb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 xml:space="preserve">Hoja: longitud </w:t>
            </w:r>
          </w:p>
        </w:tc>
        <w:tc>
          <w:tcPr>
            <w:tcW w:w="2386" w:type="dxa"/>
            <w:tcBorders>
              <w:top w:val="single" w:sz="4" w:space="0" w:color="auto"/>
              <w:bottom w:val="nil"/>
            </w:tcBorders>
          </w:tcPr>
          <w:p w:rsidR="00F02871" w:rsidRPr="00CF14EC" w:rsidRDefault="00F02871" w:rsidP="00891694">
            <w:pPr>
              <w:pStyle w:val="Normalt"/>
              <w:keepNext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nil"/>
              <w:right w:val="nil"/>
            </w:tcBorders>
          </w:tcPr>
          <w:p w:rsidR="00F02871" w:rsidRPr="00CF14EC" w:rsidRDefault="00F02871" w:rsidP="00891694">
            <w:pPr>
              <w:pStyle w:val="Normalt"/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</w:tr>
      <w:tr w:rsidR="00F02871" w:rsidRPr="00CF14EC" w:rsidTr="005A1897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short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 xml:space="preserve">courte 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 xml:space="preserve">kurz 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 xml:space="preserve">corta 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Florvendula purple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F02871" w:rsidRPr="00CF14EC" w:rsidRDefault="00F02871" w:rsidP="0089169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1</w:t>
            </w:r>
          </w:p>
        </w:tc>
      </w:tr>
      <w:tr w:rsidR="00F02871" w:rsidRPr="00CF14EC" w:rsidTr="005A1897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medium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 xml:space="preserve">moyenne 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 xml:space="preserve">mittel 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 xml:space="preserve">media 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 xml:space="preserve">Kerlavanhaze (L), </w:t>
            </w: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br/>
              <w:t>Lavenite petite (L)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F02871" w:rsidRPr="00CF14EC" w:rsidRDefault="00F02871" w:rsidP="0089169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3</w:t>
            </w:r>
          </w:p>
        </w:tc>
      </w:tr>
      <w:tr w:rsidR="00F02871" w:rsidRPr="00CF14EC" w:rsidTr="005A1897">
        <w:tc>
          <w:tcPr>
            <w:tcW w:w="557" w:type="dxa"/>
            <w:tcBorders>
              <w:top w:val="nil"/>
              <w:left w:val="nil"/>
              <w:bottom w:val="single" w:sz="4" w:space="0" w:color="auto"/>
            </w:tcBorders>
          </w:tcPr>
          <w:p w:rsidR="00F02871" w:rsidRPr="00CF14EC" w:rsidRDefault="00F02871" w:rsidP="0089169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F02871" w:rsidRPr="00CF14EC" w:rsidRDefault="00F02871" w:rsidP="0089169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long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F02871" w:rsidRPr="00CF14EC" w:rsidRDefault="00F02871" w:rsidP="0089169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 xml:space="preserve">longue 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F02871" w:rsidRPr="00CF14EC" w:rsidRDefault="00F02871" w:rsidP="0089169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 xml:space="preserve">lang </w:t>
            </w:r>
          </w:p>
        </w:tc>
        <w:tc>
          <w:tcPr>
            <w:tcW w:w="1732" w:type="dxa"/>
            <w:tcBorders>
              <w:top w:val="nil"/>
              <w:bottom w:val="single" w:sz="4" w:space="0" w:color="auto"/>
            </w:tcBorders>
          </w:tcPr>
          <w:p w:rsidR="00F02871" w:rsidRPr="00CF14EC" w:rsidRDefault="00F02871" w:rsidP="0089169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 xml:space="preserve">larga </w:t>
            </w:r>
          </w:p>
        </w:tc>
        <w:tc>
          <w:tcPr>
            <w:tcW w:w="2386" w:type="dxa"/>
            <w:tcBorders>
              <w:top w:val="nil"/>
              <w:bottom w:val="single" w:sz="4" w:space="0" w:color="auto"/>
            </w:tcBorders>
          </w:tcPr>
          <w:p w:rsidR="00F02871" w:rsidRPr="00CF14EC" w:rsidRDefault="00F02871" w:rsidP="0089169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Dutch (L), Grappenhall (L)</w:t>
            </w:r>
          </w:p>
        </w:tc>
        <w:tc>
          <w:tcPr>
            <w:tcW w:w="699" w:type="dxa"/>
            <w:tcBorders>
              <w:top w:val="nil"/>
              <w:bottom w:val="single" w:sz="4" w:space="0" w:color="auto"/>
              <w:right w:val="nil"/>
            </w:tcBorders>
          </w:tcPr>
          <w:p w:rsidR="00F02871" w:rsidRPr="00CF14EC" w:rsidRDefault="00F02871" w:rsidP="0089169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5</w:t>
            </w:r>
          </w:p>
        </w:tc>
      </w:tr>
      <w:tr w:rsidR="00F02871" w:rsidRPr="00CF14EC" w:rsidTr="005A1897">
        <w:tc>
          <w:tcPr>
            <w:tcW w:w="557" w:type="dxa"/>
            <w:tcBorders>
              <w:top w:val="single" w:sz="4" w:space="0" w:color="auto"/>
              <w:left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  <w:u w:val="single"/>
                <w:lang w:val="es-ES"/>
              </w:rPr>
              <w:t>New</w:t>
            </w:r>
            <w:r w:rsidRPr="00CF14EC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  <w:u w:val="single"/>
                <w:lang w:val="es-ES"/>
              </w:rPr>
              <w:br/>
              <w:t>(*)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F02871" w:rsidRPr="00CF14EC" w:rsidRDefault="00F02871" w:rsidP="00891694">
            <w:pPr>
              <w:pStyle w:val="Normalt"/>
              <w:keepNext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  <w:u w:val="single"/>
                <w:lang w:val="es-ES"/>
              </w:rPr>
              <w:t>Leaf: width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F02871" w:rsidRPr="00CF14EC" w:rsidRDefault="00F02871" w:rsidP="00891694">
            <w:pPr>
              <w:pStyle w:val="Normaltb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 xml:space="preserve">Feuille: largeur 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F02871" w:rsidRPr="00CF14EC" w:rsidRDefault="00F02871" w:rsidP="00891694">
            <w:pPr>
              <w:pStyle w:val="Normaltb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 xml:space="preserve">Blatt: Breite </w:t>
            </w:r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:rsidR="00F02871" w:rsidRPr="00CF14EC" w:rsidRDefault="00F02871" w:rsidP="00891694">
            <w:pPr>
              <w:pStyle w:val="Normaltb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 xml:space="preserve">Hoja: anchura </w:t>
            </w:r>
          </w:p>
        </w:tc>
        <w:tc>
          <w:tcPr>
            <w:tcW w:w="2386" w:type="dxa"/>
            <w:tcBorders>
              <w:top w:val="single" w:sz="4" w:space="0" w:color="auto"/>
              <w:bottom w:val="nil"/>
            </w:tcBorders>
          </w:tcPr>
          <w:p w:rsidR="00F02871" w:rsidRPr="00CF14EC" w:rsidRDefault="00F02871" w:rsidP="0089169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nil"/>
              <w:right w:val="nil"/>
            </w:tcBorders>
          </w:tcPr>
          <w:p w:rsidR="00F02871" w:rsidRPr="00CF14EC" w:rsidRDefault="00F02871" w:rsidP="0089169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</w:tr>
      <w:tr w:rsidR="00F02871" w:rsidRPr="00CF14EC" w:rsidTr="005A1897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narrow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 xml:space="preserve">étroite 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 xml:space="preserve">schmal 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 xml:space="preserve">estrecha 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Bouquet of Roses (S/Ps), Klelv12072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F02871" w:rsidRPr="00CF14EC" w:rsidRDefault="00F02871" w:rsidP="0089169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1</w:t>
            </w:r>
          </w:p>
        </w:tc>
      </w:tr>
      <w:tr w:rsidR="00F02871" w:rsidRPr="00CF14EC" w:rsidTr="005A1897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medium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 xml:space="preserve">moyenne 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 xml:space="preserve">mittel 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 xml:space="preserve">media 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Fair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 </w:t>
            </w: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 xml:space="preserve">16 (S/Ps), </w:t>
            </w: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br/>
              <w:t>Royal purple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F02871" w:rsidRPr="00CF14EC" w:rsidRDefault="00F02871" w:rsidP="0089169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3</w:t>
            </w:r>
          </w:p>
        </w:tc>
      </w:tr>
      <w:tr w:rsidR="00F02871" w:rsidRPr="00CF14EC" w:rsidTr="005A1897">
        <w:tc>
          <w:tcPr>
            <w:tcW w:w="557" w:type="dxa"/>
            <w:tcBorders>
              <w:top w:val="nil"/>
              <w:left w:val="nil"/>
              <w:bottom w:val="single" w:sz="4" w:space="0" w:color="auto"/>
            </w:tcBorders>
          </w:tcPr>
          <w:p w:rsidR="00F02871" w:rsidRPr="00CF14EC" w:rsidRDefault="00F02871" w:rsidP="0089169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F02871" w:rsidRPr="00CF14EC" w:rsidRDefault="00F02871" w:rsidP="0089169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broad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F02871" w:rsidRPr="00CF14EC" w:rsidRDefault="00F02871" w:rsidP="0089169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 xml:space="preserve">large 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F02871" w:rsidRPr="00CF14EC" w:rsidRDefault="00F02871" w:rsidP="0089169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 xml:space="preserve">breit </w:t>
            </w:r>
          </w:p>
        </w:tc>
        <w:tc>
          <w:tcPr>
            <w:tcW w:w="1732" w:type="dxa"/>
            <w:tcBorders>
              <w:top w:val="nil"/>
              <w:bottom w:val="single" w:sz="4" w:space="0" w:color="auto"/>
            </w:tcBorders>
          </w:tcPr>
          <w:p w:rsidR="00F02871" w:rsidRPr="00CF14EC" w:rsidRDefault="00F02871" w:rsidP="0089169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 xml:space="preserve">ancha </w:t>
            </w:r>
          </w:p>
        </w:tc>
        <w:tc>
          <w:tcPr>
            <w:tcW w:w="2386" w:type="dxa"/>
            <w:tcBorders>
              <w:top w:val="nil"/>
              <w:bottom w:val="single" w:sz="4" w:space="0" w:color="auto"/>
            </w:tcBorders>
          </w:tcPr>
          <w:p w:rsidR="00F02871" w:rsidRPr="00CF14EC" w:rsidRDefault="00F02871" w:rsidP="0089169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Dow4 (L), Montparler (L)</w:t>
            </w:r>
          </w:p>
        </w:tc>
        <w:tc>
          <w:tcPr>
            <w:tcW w:w="699" w:type="dxa"/>
            <w:tcBorders>
              <w:top w:val="nil"/>
              <w:bottom w:val="single" w:sz="4" w:space="0" w:color="auto"/>
              <w:right w:val="nil"/>
            </w:tcBorders>
          </w:tcPr>
          <w:p w:rsidR="00F02871" w:rsidRPr="00CF14EC" w:rsidRDefault="00F02871" w:rsidP="0089169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5</w:t>
            </w:r>
          </w:p>
        </w:tc>
      </w:tr>
    </w:tbl>
    <w:p w:rsidR="00F02871" w:rsidRPr="00CF14EC" w:rsidRDefault="00F02871" w:rsidP="007B3FB3">
      <w:pPr>
        <w:rPr>
          <w:lang w:val="es-ES"/>
        </w:rPr>
      </w:pPr>
    </w:p>
    <w:p w:rsidR="00F02871" w:rsidRPr="00CF14EC" w:rsidRDefault="00F02871" w:rsidP="007B3FB3">
      <w:pPr>
        <w:rPr>
          <w:lang w:val="es-ES"/>
        </w:rPr>
      </w:pPr>
    </w:p>
    <w:p w:rsidR="00F02871" w:rsidRPr="00CF14EC" w:rsidRDefault="00F02871" w:rsidP="007B3FB3">
      <w:pPr>
        <w:jc w:val="left"/>
        <w:rPr>
          <w:u w:val="single"/>
          <w:lang w:val="es-ES"/>
        </w:rPr>
      </w:pPr>
      <w:r w:rsidRPr="00CF14EC">
        <w:rPr>
          <w:lang w:val="es-ES"/>
        </w:rPr>
        <w:br w:type="page"/>
      </w:r>
    </w:p>
    <w:p w:rsidR="00F02871" w:rsidRPr="005A1897" w:rsidRDefault="00F02871" w:rsidP="005A1897">
      <w:pPr>
        <w:rPr>
          <w:u w:val="single"/>
          <w:lang w:val="es-ES"/>
        </w:rPr>
      </w:pPr>
      <w:r w:rsidRPr="005A1897">
        <w:rPr>
          <w:u w:val="single"/>
        </w:rPr>
        <w:lastRenderedPageBreak/>
        <w:t xml:space="preserve">Propuesta de incorporación </w:t>
      </w:r>
      <w:proofErr w:type="gramStart"/>
      <w:r w:rsidRPr="005A1897">
        <w:rPr>
          <w:u w:val="single"/>
        </w:rPr>
        <w:t>del</w:t>
      </w:r>
      <w:proofErr w:type="gramEnd"/>
      <w:r w:rsidRPr="005A1897">
        <w:rPr>
          <w:u w:val="single"/>
        </w:rPr>
        <w:t xml:space="preserve"> nuevo carácter “Espiga:  anchura de las brácteas estériles” a continuación del carácter 29 “Sólo para la sección </w:t>
      </w:r>
      <w:proofErr w:type="spellStart"/>
      <w:r w:rsidRPr="005A1897">
        <w:rPr>
          <w:u w:val="single"/>
        </w:rPr>
        <w:t>Stoechas</w:t>
      </w:r>
      <w:proofErr w:type="spellEnd"/>
      <w:r w:rsidRPr="005A1897">
        <w:rPr>
          <w:u w:val="single"/>
        </w:rPr>
        <w:t>:  Espiga:  longitud de las brácteas estériles”</w:t>
      </w:r>
    </w:p>
    <w:p w:rsidR="00F02871" w:rsidRPr="00CF14EC" w:rsidRDefault="00F02871" w:rsidP="007B3FB3">
      <w:pPr>
        <w:rPr>
          <w:lang w:val="es-ES"/>
        </w:rPr>
      </w:pPr>
    </w:p>
    <w:tbl>
      <w:tblPr>
        <w:tblW w:w="10816" w:type="dxa"/>
        <w:tblInd w:w="-5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7"/>
        <w:gridCol w:w="1814"/>
        <w:gridCol w:w="1814"/>
        <w:gridCol w:w="1814"/>
        <w:gridCol w:w="1732"/>
        <w:gridCol w:w="2386"/>
        <w:gridCol w:w="699"/>
      </w:tblGrid>
      <w:tr w:rsidR="00F02871" w:rsidRPr="00CF14EC" w:rsidTr="005A1897"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02871" w:rsidRPr="00CF14EC" w:rsidRDefault="00F02871" w:rsidP="00891694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F02871" w:rsidRPr="00CF14EC" w:rsidRDefault="00F02871" w:rsidP="00891694">
            <w:pPr>
              <w:pStyle w:val="Normaltb"/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  <w:br/>
              <w:t>English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F02871" w:rsidRPr="00CF14EC" w:rsidRDefault="00F02871" w:rsidP="00891694">
            <w:pPr>
              <w:pStyle w:val="Normaltb"/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  <w:br/>
              <w:t>français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F02871" w:rsidRPr="00CF14EC" w:rsidRDefault="00F02871" w:rsidP="00891694">
            <w:pPr>
              <w:pStyle w:val="Normaltb"/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  <w:br/>
              <w:t>deutsch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F02871" w:rsidRPr="00CF14EC" w:rsidRDefault="00F02871" w:rsidP="00891694">
            <w:pPr>
              <w:pStyle w:val="Normaltb"/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  <w:br/>
              <w:t>español</w:t>
            </w: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</w:tcPr>
          <w:p w:rsidR="00F02871" w:rsidRPr="00CF14EC" w:rsidRDefault="00F02871" w:rsidP="00891694">
            <w:pPr>
              <w:pStyle w:val="Normaltb"/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  <w:t>Example Varieties</w:t>
            </w:r>
            <w:r w:rsidRPr="00CF14EC"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  <w:br/>
              <w:t>Exemples</w:t>
            </w:r>
            <w:r w:rsidRPr="00CF14EC"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  <w:br/>
              <w:t>Beispielssorten</w:t>
            </w:r>
            <w:r w:rsidRPr="00CF14EC"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  <w:br/>
              <w:t>Variedades ejemplo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02871" w:rsidRPr="00CF14EC" w:rsidRDefault="00F02871" w:rsidP="00891694">
            <w:pPr>
              <w:pStyle w:val="Normaltb"/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  <w:br/>
              <w:t>Note/</w:t>
            </w:r>
            <w:r w:rsidRPr="00CF14EC"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  <w:br/>
              <w:t>Nota</w:t>
            </w:r>
          </w:p>
        </w:tc>
      </w:tr>
      <w:tr w:rsidR="00F02871" w:rsidRPr="005A1897" w:rsidTr="005A1897">
        <w:tc>
          <w:tcPr>
            <w:tcW w:w="557" w:type="dxa"/>
            <w:tcBorders>
              <w:top w:val="single" w:sz="4" w:space="0" w:color="auto"/>
              <w:left w:val="nil"/>
              <w:bottom w:val="nil"/>
            </w:tcBorders>
          </w:tcPr>
          <w:p w:rsidR="00F02871" w:rsidRPr="00CF14EC" w:rsidRDefault="00F02871" w:rsidP="00891694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29.</w:t>
            </w: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br/>
              <w:t>(*)</w:t>
            </w: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br/>
              <w:t>(+)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F02871" w:rsidRPr="00CF14EC" w:rsidRDefault="00F02871" w:rsidP="00891694">
            <w:pPr>
              <w:pStyle w:val="Normaltb"/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u w:val="single"/>
                <w:lang w:val="es-ES"/>
              </w:rPr>
              <w:t>Stoechas</w:t>
            </w:r>
            <w:r w:rsidRPr="00CF14EC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s-ES"/>
              </w:rPr>
              <w:t xml:space="preserve"> </w:t>
            </w:r>
            <w:r w:rsidRPr="00CF14EC">
              <w:rPr>
                <w:rFonts w:ascii="Arial" w:hAnsi="Arial" w:cs="Arial"/>
                <w:sz w:val="16"/>
                <w:szCs w:val="16"/>
                <w:u w:val="single"/>
                <w:lang w:val="es-ES"/>
              </w:rPr>
              <w:t>section only</w:t>
            </w: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: Spike: length of infertile bracts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F02871" w:rsidRPr="00CF14EC" w:rsidRDefault="00F02871" w:rsidP="00891694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u w:val="single"/>
                <w:lang w:val="es-ES"/>
              </w:rPr>
              <w:t>Section Stoechas</w:t>
            </w:r>
            <w:r w:rsidRPr="00CF14EC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s-ES"/>
              </w:rPr>
              <w:t xml:space="preserve"> </w:t>
            </w:r>
            <w:r w:rsidRPr="00CF14EC">
              <w:rPr>
                <w:rFonts w:ascii="Arial" w:hAnsi="Arial" w:cs="Arial"/>
                <w:sz w:val="16"/>
                <w:szCs w:val="16"/>
                <w:u w:val="single"/>
                <w:lang w:val="es-ES"/>
              </w:rPr>
              <w:t>seulement</w:t>
            </w: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: Épi: longueur des bractées stériles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F02871" w:rsidRPr="00CF14EC" w:rsidRDefault="00F02871" w:rsidP="00891694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u w:val="single"/>
                <w:lang w:val="es-ES"/>
              </w:rPr>
              <w:t>Nur Sektion Stoechas:</w:t>
            </w: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 xml:space="preserve"> Ähre: Länge der sterilen Hüllblätter</w:t>
            </w:r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:rsidR="00F02871" w:rsidRPr="00CF14EC" w:rsidRDefault="00F02871" w:rsidP="00891694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u w:val="single"/>
                <w:lang w:val="es-ES"/>
              </w:rPr>
              <w:t>Sólo para la sección Stoechas</w:t>
            </w: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: Espiga: longitud de las brácteas estériles</w:t>
            </w:r>
          </w:p>
        </w:tc>
        <w:tc>
          <w:tcPr>
            <w:tcW w:w="2386" w:type="dxa"/>
            <w:tcBorders>
              <w:top w:val="single" w:sz="4" w:space="0" w:color="auto"/>
              <w:bottom w:val="nil"/>
            </w:tcBorders>
          </w:tcPr>
          <w:p w:rsidR="00F02871" w:rsidRPr="00CF14EC" w:rsidRDefault="00F02871" w:rsidP="00891694">
            <w:pPr>
              <w:pStyle w:val="Normaltb"/>
              <w:rPr>
                <w:rFonts w:ascii="Arial" w:hAnsi="Arial" w:cs="Arial"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nil"/>
              <w:right w:val="nil"/>
            </w:tcBorders>
          </w:tcPr>
          <w:p w:rsidR="00F02871" w:rsidRPr="00CF14EC" w:rsidRDefault="00F02871" w:rsidP="00891694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F02871" w:rsidRPr="00CF14EC" w:rsidTr="005A1897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short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courte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kurz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corta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Evelyn Cadzow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F02871" w:rsidRPr="00CF14EC" w:rsidRDefault="00F02871" w:rsidP="0089169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3</w:t>
            </w:r>
          </w:p>
        </w:tc>
      </w:tr>
      <w:tr w:rsidR="00F02871" w:rsidRPr="00CF14EC" w:rsidTr="005A1897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medium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moyenne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mittel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media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Tickled Pink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F02871" w:rsidRPr="00CF14EC" w:rsidRDefault="00F02871" w:rsidP="0089169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5</w:t>
            </w:r>
          </w:p>
        </w:tc>
      </w:tr>
      <w:tr w:rsidR="00F02871" w:rsidRPr="00CF14EC" w:rsidTr="005A1897">
        <w:tc>
          <w:tcPr>
            <w:tcW w:w="557" w:type="dxa"/>
            <w:tcBorders>
              <w:top w:val="nil"/>
              <w:left w:val="nil"/>
              <w:bottom w:val="single" w:sz="4" w:space="0" w:color="auto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long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longue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lang</w:t>
            </w:r>
          </w:p>
        </w:tc>
        <w:tc>
          <w:tcPr>
            <w:tcW w:w="1732" w:type="dxa"/>
            <w:tcBorders>
              <w:top w:val="nil"/>
              <w:bottom w:val="single" w:sz="4" w:space="0" w:color="auto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larga</w:t>
            </w:r>
          </w:p>
        </w:tc>
        <w:tc>
          <w:tcPr>
            <w:tcW w:w="2386" w:type="dxa"/>
            <w:tcBorders>
              <w:top w:val="nil"/>
              <w:bottom w:val="single" w:sz="4" w:space="0" w:color="auto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James Compton (S/Ps)</w:t>
            </w:r>
          </w:p>
        </w:tc>
        <w:tc>
          <w:tcPr>
            <w:tcW w:w="699" w:type="dxa"/>
            <w:tcBorders>
              <w:top w:val="nil"/>
              <w:bottom w:val="single" w:sz="4" w:space="0" w:color="auto"/>
              <w:right w:val="nil"/>
            </w:tcBorders>
          </w:tcPr>
          <w:p w:rsidR="00F02871" w:rsidRPr="00CF14EC" w:rsidRDefault="00F02871" w:rsidP="0089169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7</w:t>
            </w:r>
          </w:p>
        </w:tc>
      </w:tr>
      <w:tr w:rsidR="00F02871" w:rsidRPr="005A1897" w:rsidTr="005A1897">
        <w:tc>
          <w:tcPr>
            <w:tcW w:w="557" w:type="dxa"/>
            <w:tcBorders>
              <w:top w:val="single" w:sz="4" w:space="0" w:color="auto"/>
              <w:left w:val="nil"/>
              <w:bottom w:val="nil"/>
            </w:tcBorders>
          </w:tcPr>
          <w:p w:rsidR="00F02871" w:rsidRPr="00CF14EC" w:rsidRDefault="00F02871" w:rsidP="00891694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NEW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F02871" w:rsidRPr="00CF14EC" w:rsidRDefault="00F02871" w:rsidP="00891694">
            <w:pPr>
              <w:pStyle w:val="Normaltb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Spike: width of infertile bracts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  <w:u w:val="single"/>
                <w:lang w:val="es-ES"/>
              </w:rPr>
              <w:t>Épi: largeur des bractées stériles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  <w:u w:val="single"/>
                <w:lang w:val="es-ES"/>
              </w:rPr>
              <w:t>Ähre: Breite der sterilen Hüllblätter</w:t>
            </w:r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  <w:u w:val="single"/>
                <w:lang w:val="es-ES"/>
              </w:rPr>
              <w:t>Espiga: anchura de las brácteas estériles</w:t>
            </w:r>
          </w:p>
        </w:tc>
        <w:tc>
          <w:tcPr>
            <w:tcW w:w="2386" w:type="dxa"/>
            <w:tcBorders>
              <w:top w:val="single" w:sz="4" w:space="0" w:color="auto"/>
              <w:bottom w:val="nil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nil"/>
              <w:right w:val="nil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</w:tr>
      <w:tr w:rsidR="00F02871" w:rsidRPr="00CF14EC" w:rsidTr="005A1897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narrow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 xml:space="preserve">étroite 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 xml:space="preserve">schmal 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 xml:space="preserve">estrecha 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 xml:space="preserve">Atlantica (S/Ps), </w:t>
            </w: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br/>
              <w:t>James Compton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F02871" w:rsidRPr="00CF14EC" w:rsidRDefault="00F02871" w:rsidP="0089169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1</w:t>
            </w:r>
          </w:p>
        </w:tc>
      </w:tr>
      <w:tr w:rsidR="00F02871" w:rsidRPr="00CF14EC" w:rsidTr="005A1897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medium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 xml:space="preserve">moyenne 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 xml:space="preserve">mittel 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 xml:space="preserve">media 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Anouk (S/Ps), Fair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 </w:t>
            </w: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09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F02871" w:rsidRPr="00CF14EC" w:rsidRDefault="00F02871" w:rsidP="0089169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3</w:t>
            </w:r>
          </w:p>
        </w:tc>
      </w:tr>
      <w:tr w:rsidR="00F02871" w:rsidRPr="00CF14EC" w:rsidTr="005A1897">
        <w:tc>
          <w:tcPr>
            <w:tcW w:w="557" w:type="dxa"/>
            <w:tcBorders>
              <w:top w:val="nil"/>
              <w:left w:val="nil"/>
              <w:bottom w:val="single" w:sz="4" w:space="0" w:color="auto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F02871" w:rsidRPr="00CF14EC" w:rsidRDefault="00F02871" w:rsidP="0089169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broad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F02871" w:rsidRPr="00CF14EC" w:rsidRDefault="00F02871" w:rsidP="0089169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 xml:space="preserve">large 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F02871" w:rsidRPr="00CF14EC" w:rsidRDefault="00F02871" w:rsidP="0089169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 xml:space="preserve">breit </w:t>
            </w:r>
          </w:p>
        </w:tc>
        <w:tc>
          <w:tcPr>
            <w:tcW w:w="1732" w:type="dxa"/>
            <w:tcBorders>
              <w:top w:val="nil"/>
              <w:bottom w:val="single" w:sz="4" w:space="0" w:color="auto"/>
            </w:tcBorders>
          </w:tcPr>
          <w:p w:rsidR="00F02871" w:rsidRPr="00CF14EC" w:rsidRDefault="00F02871" w:rsidP="0089169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 xml:space="preserve">ancha </w:t>
            </w:r>
          </w:p>
        </w:tc>
        <w:tc>
          <w:tcPr>
            <w:tcW w:w="2386" w:type="dxa"/>
            <w:tcBorders>
              <w:top w:val="nil"/>
              <w:bottom w:val="single" w:sz="4" w:space="0" w:color="auto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 xml:space="preserve">Boysberry Ruffles (S/Ps), </w:t>
            </w: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br/>
              <w:t>Happiness Sky (L)</w:t>
            </w:r>
          </w:p>
        </w:tc>
        <w:tc>
          <w:tcPr>
            <w:tcW w:w="699" w:type="dxa"/>
            <w:tcBorders>
              <w:top w:val="nil"/>
              <w:bottom w:val="single" w:sz="4" w:space="0" w:color="auto"/>
              <w:right w:val="nil"/>
            </w:tcBorders>
          </w:tcPr>
          <w:p w:rsidR="00F02871" w:rsidRPr="00CF14EC" w:rsidRDefault="00F02871" w:rsidP="0089169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5</w:t>
            </w:r>
          </w:p>
        </w:tc>
      </w:tr>
    </w:tbl>
    <w:p w:rsidR="00F02871" w:rsidRPr="00CF14EC" w:rsidRDefault="00F02871" w:rsidP="007B3FB3">
      <w:pPr>
        <w:rPr>
          <w:lang w:val="es-ES"/>
        </w:rPr>
      </w:pPr>
    </w:p>
    <w:p w:rsidR="00F02871" w:rsidRPr="00CF14EC" w:rsidRDefault="00F02871" w:rsidP="007B3FB3">
      <w:pPr>
        <w:rPr>
          <w:lang w:val="es-ES"/>
        </w:rPr>
      </w:pPr>
    </w:p>
    <w:p w:rsidR="00F02871" w:rsidRPr="005A1897" w:rsidRDefault="00F02871" w:rsidP="005A1897">
      <w:pPr>
        <w:rPr>
          <w:u w:val="single"/>
          <w:lang w:val="es-ES"/>
        </w:rPr>
      </w:pPr>
      <w:r w:rsidRPr="005A1897">
        <w:rPr>
          <w:u w:val="single"/>
        </w:rPr>
        <w:t xml:space="preserve">Propuesta de incorporación </w:t>
      </w:r>
      <w:proofErr w:type="gramStart"/>
      <w:r w:rsidRPr="005A1897">
        <w:rPr>
          <w:u w:val="single"/>
        </w:rPr>
        <w:t>del</w:t>
      </w:r>
      <w:proofErr w:type="gramEnd"/>
      <w:r w:rsidRPr="005A1897">
        <w:rPr>
          <w:u w:val="single"/>
        </w:rPr>
        <w:t xml:space="preserve"> nuevo carácter “Espiga:  número de brácteas estériles” a continuación del carácter 30 “Sólo para la sección </w:t>
      </w:r>
      <w:proofErr w:type="spellStart"/>
      <w:r w:rsidRPr="005A1897">
        <w:rPr>
          <w:u w:val="single"/>
        </w:rPr>
        <w:t>Stoechas</w:t>
      </w:r>
      <w:proofErr w:type="spellEnd"/>
      <w:r w:rsidRPr="005A1897">
        <w:rPr>
          <w:u w:val="single"/>
        </w:rPr>
        <w:t>:  Espiga:  forma de las brácteas estériles”</w:t>
      </w:r>
    </w:p>
    <w:p w:rsidR="00F02871" w:rsidRPr="00CF14EC" w:rsidRDefault="00F02871" w:rsidP="007B3FB3">
      <w:pPr>
        <w:rPr>
          <w:lang w:val="es-ES"/>
        </w:rPr>
      </w:pPr>
    </w:p>
    <w:tbl>
      <w:tblPr>
        <w:tblW w:w="10816" w:type="dxa"/>
        <w:tblInd w:w="-5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7"/>
        <w:gridCol w:w="1814"/>
        <w:gridCol w:w="1814"/>
        <w:gridCol w:w="1814"/>
        <w:gridCol w:w="1732"/>
        <w:gridCol w:w="2386"/>
        <w:gridCol w:w="699"/>
      </w:tblGrid>
      <w:tr w:rsidR="00F02871" w:rsidRPr="00CF14EC" w:rsidTr="005A1897"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02871" w:rsidRPr="00CF14EC" w:rsidRDefault="00F02871" w:rsidP="00891694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F02871" w:rsidRPr="00CF14EC" w:rsidRDefault="00F02871" w:rsidP="00891694">
            <w:pPr>
              <w:pStyle w:val="Normaltb"/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  <w:br/>
              <w:t>English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F02871" w:rsidRPr="00CF14EC" w:rsidRDefault="00F02871" w:rsidP="00891694">
            <w:pPr>
              <w:pStyle w:val="Normaltb"/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  <w:br/>
              <w:t>français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F02871" w:rsidRPr="00CF14EC" w:rsidRDefault="00F02871" w:rsidP="00891694">
            <w:pPr>
              <w:pStyle w:val="Normaltb"/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  <w:br/>
              <w:t>deutsch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F02871" w:rsidRPr="00CF14EC" w:rsidRDefault="00F02871" w:rsidP="00891694">
            <w:pPr>
              <w:pStyle w:val="Normaltb"/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  <w:br/>
              <w:t>español</w:t>
            </w: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</w:tcPr>
          <w:p w:rsidR="00F02871" w:rsidRPr="00CF14EC" w:rsidRDefault="00F02871" w:rsidP="00891694">
            <w:pPr>
              <w:pStyle w:val="Normaltb"/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  <w:t>Example Varieties</w:t>
            </w:r>
            <w:r w:rsidRPr="00CF14EC"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  <w:br/>
              <w:t>Exemples</w:t>
            </w:r>
            <w:r w:rsidRPr="00CF14EC"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  <w:br/>
              <w:t>Beispielssorten</w:t>
            </w:r>
            <w:r w:rsidRPr="00CF14EC"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  <w:br/>
              <w:t>Variedades ejemplo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02871" w:rsidRPr="00CF14EC" w:rsidRDefault="00F02871" w:rsidP="00891694">
            <w:pPr>
              <w:pStyle w:val="Normaltb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  <w:br/>
              <w:t>Note/</w:t>
            </w:r>
            <w:r w:rsidRPr="00CF14EC"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  <w:br/>
              <w:t>Nota</w:t>
            </w:r>
          </w:p>
        </w:tc>
      </w:tr>
      <w:tr w:rsidR="00F02871" w:rsidRPr="005A1897" w:rsidTr="005A1897">
        <w:tc>
          <w:tcPr>
            <w:tcW w:w="557" w:type="dxa"/>
            <w:tcBorders>
              <w:top w:val="single" w:sz="4" w:space="0" w:color="auto"/>
              <w:left w:val="nil"/>
              <w:bottom w:val="nil"/>
            </w:tcBorders>
          </w:tcPr>
          <w:p w:rsidR="00F02871" w:rsidRPr="00CF14EC" w:rsidRDefault="00F02871" w:rsidP="00891694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30.</w:t>
            </w: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br/>
              <w:t>(*)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F02871" w:rsidRPr="00CF14EC" w:rsidRDefault="00F02871" w:rsidP="00891694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u w:val="single"/>
                <w:lang w:val="es-ES"/>
              </w:rPr>
              <w:t>Stoechas section only:</w:t>
            </w: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 xml:space="preserve"> Spike: shape of infertile bracts 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F02871" w:rsidRPr="00CF14EC" w:rsidRDefault="00F02871" w:rsidP="00891694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u w:val="single"/>
                <w:lang w:val="es-ES"/>
              </w:rPr>
              <w:t>Section</w:t>
            </w:r>
            <w:r w:rsidRPr="00CF14EC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s-ES"/>
              </w:rPr>
              <w:t xml:space="preserve"> </w:t>
            </w:r>
            <w:r w:rsidRPr="00CF14EC">
              <w:rPr>
                <w:rFonts w:ascii="Arial" w:hAnsi="Arial" w:cs="Arial"/>
                <w:sz w:val="16"/>
                <w:szCs w:val="16"/>
                <w:u w:val="single"/>
                <w:lang w:val="es-ES"/>
              </w:rPr>
              <w:t>Stoechas seulement:</w:t>
            </w: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 xml:space="preserve"> Épi: forme des bractées stériles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F02871" w:rsidRPr="00CF14EC" w:rsidRDefault="00F02871" w:rsidP="00891694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u w:val="single"/>
                <w:lang w:val="es-ES"/>
              </w:rPr>
              <w:t>Nur Sektion Stoechas:</w:t>
            </w: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 xml:space="preserve"> Ähre: Form der sterilen Hüllblätter</w:t>
            </w:r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:rsidR="00F02871" w:rsidRPr="00CF14EC" w:rsidRDefault="00F02871" w:rsidP="00891694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u w:val="single"/>
                <w:lang w:val="es-ES"/>
              </w:rPr>
              <w:t>Sólo para la sección Stoechas:</w:t>
            </w: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 xml:space="preserve"> Espiga: forma de las brácteas estériles</w:t>
            </w:r>
          </w:p>
        </w:tc>
        <w:tc>
          <w:tcPr>
            <w:tcW w:w="2386" w:type="dxa"/>
            <w:tcBorders>
              <w:top w:val="single" w:sz="4" w:space="0" w:color="auto"/>
              <w:bottom w:val="nil"/>
            </w:tcBorders>
          </w:tcPr>
          <w:p w:rsidR="00F02871" w:rsidRPr="00CF14EC" w:rsidRDefault="00F02871" w:rsidP="00891694">
            <w:pPr>
              <w:pStyle w:val="Normaltb"/>
              <w:rPr>
                <w:rFonts w:ascii="Arial" w:hAnsi="Arial" w:cs="Arial"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nil"/>
              <w:right w:val="nil"/>
            </w:tcBorders>
          </w:tcPr>
          <w:p w:rsidR="00F02871" w:rsidRPr="00CF14EC" w:rsidRDefault="00F02871" w:rsidP="00891694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F02871" w:rsidRPr="00CF14EC" w:rsidTr="005A1897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linear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linéaire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linear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lineal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James Compton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F02871" w:rsidRPr="00CF14EC" w:rsidRDefault="00F02871" w:rsidP="0089169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1</w:t>
            </w:r>
          </w:p>
        </w:tc>
      </w:tr>
      <w:tr w:rsidR="00F02871" w:rsidRPr="00CF14EC" w:rsidTr="005A1897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elliptic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elliptique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elliptisch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elíptica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Pippa White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F02871" w:rsidRPr="00CF14EC" w:rsidRDefault="00F02871" w:rsidP="0089169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2</w:t>
            </w:r>
          </w:p>
        </w:tc>
      </w:tr>
      <w:tr w:rsidR="00F02871" w:rsidRPr="00CF14EC" w:rsidTr="005A1897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oblong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oblongue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rechteckig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oblonga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Pukehou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F02871" w:rsidRPr="00CF14EC" w:rsidRDefault="00F02871" w:rsidP="0089169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3</w:t>
            </w:r>
          </w:p>
        </w:tc>
      </w:tr>
      <w:tr w:rsidR="00F02871" w:rsidRPr="00CF14EC" w:rsidTr="005A1897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oblanceolate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oblancéolée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verkehrt lanzettlich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oblanceolada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Tickled Pink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F02871" w:rsidRPr="00CF14EC" w:rsidRDefault="00F02871" w:rsidP="0089169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4</w:t>
            </w:r>
          </w:p>
        </w:tc>
      </w:tr>
      <w:tr w:rsidR="00F02871" w:rsidRPr="00CF14EC" w:rsidTr="005A1897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obovate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obovale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verkehrt eiförmig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oboval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Plum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F02871" w:rsidRPr="00CF14EC" w:rsidRDefault="00F02871" w:rsidP="0089169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5</w:t>
            </w:r>
          </w:p>
        </w:tc>
      </w:tr>
      <w:tr w:rsidR="00F02871" w:rsidRPr="00CF14EC" w:rsidTr="005A1897">
        <w:tc>
          <w:tcPr>
            <w:tcW w:w="557" w:type="dxa"/>
            <w:tcBorders>
              <w:top w:val="nil"/>
              <w:left w:val="nil"/>
              <w:bottom w:val="single" w:sz="4" w:space="0" w:color="auto"/>
            </w:tcBorders>
          </w:tcPr>
          <w:p w:rsidR="00F02871" w:rsidRPr="00CF14EC" w:rsidRDefault="00F02871" w:rsidP="0089169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spatulate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spatulée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spatelförmig</w:t>
            </w:r>
          </w:p>
        </w:tc>
        <w:tc>
          <w:tcPr>
            <w:tcW w:w="1732" w:type="dxa"/>
            <w:tcBorders>
              <w:top w:val="nil"/>
              <w:bottom w:val="single" w:sz="4" w:space="0" w:color="auto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espatulada</w:t>
            </w:r>
          </w:p>
        </w:tc>
        <w:tc>
          <w:tcPr>
            <w:tcW w:w="2386" w:type="dxa"/>
            <w:tcBorders>
              <w:top w:val="nil"/>
              <w:bottom w:val="single" w:sz="4" w:space="0" w:color="auto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Otto Quast (S/Ps)</w:t>
            </w:r>
          </w:p>
        </w:tc>
        <w:tc>
          <w:tcPr>
            <w:tcW w:w="699" w:type="dxa"/>
            <w:tcBorders>
              <w:top w:val="nil"/>
              <w:bottom w:val="single" w:sz="4" w:space="0" w:color="auto"/>
              <w:right w:val="nil"/>
            </w:tcBorders>
          </w:tcPr>
          <w:p w:rsidR="00F02871" w:rsidRPr="00CF14EC" w:rsidRDefault="00F02871" w:rsidP="0089169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6</w:t>
            </w:r>
          </w:p>
        </w:tc>
      </w:tr>
      <w:tr w:rsidR="00F02871" w:rsidRPr="005A1897" w:rsidTr="005A1897">
        <w:tc>
          <w:tcPr>
            <w:tcW w:w="557" w:type="dxa"/>
            <w:tcBorders>
              <w:top w:val="single" w:sz="4" w:space="0" w:color="auto"/>
              <w:left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  <w:u w:val="single"/>
                <w:lang w:val="es-ES"/>
              </w:rPr>
              <w:t>NEW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F02871" w:rsidRPr="00CF14EC" w:rsidRDefault="00F02871" w:rsidP="00891694">
            <w:pPr>
              <w:pStyle w:val="Normaltb"/>
              <w:rPr>
                <w:rFonts w:ascii="Arial" w:hAnsi="Arial" w:cs="Arial"/>
                <w:b w:val="0"/>
                <w:bCs w:val="0"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Spike: number of infertile bracts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F02871" w:rsidRPr="00CF14EC" w:rsidRDefault="00F02871" w:rsidP="00891694">
            <w:pPr>
              <w:pStyle w:val="Normaltb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Épi: nombre de bractées stériles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  <w:u w:val="single"/>
                <w:lang w:val="es-ES"/>
              </w:rPr>
              <w:t>Ähre: Anzahl steriler Hüllblätter</w:t>
            </w:r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  <w:u w:val="single"/>
                <w:lang w:val="es-ES"/>
              </w:rPr>
              <w:t>Espiga: número de brácteas estériles</w:t>
            </w:r>
          </w:p>
        </w:tc>
        <w:tc>
          <w:tcPr>
            <w:tcW w:w="2386" w:type="dxa"/>
            <w:tcBorders>
              <w:top w:val="single" w:sz="4" w:space="0" w:color="auto"/>
              <w:bottom w:val="nil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nil"/>
              <w:right w:val="nil"/>
            </w:tcBorders>
          </w:tcPr>
          <w:p w:rsidR="00F02871" w:rsidRPr="00CF14EC" w:rsidRDefault="00F02871" w:rsidP="0089169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</w:tr>
      <w:tr w:rsidR="00F02871" w:rsidRPr="00CF14EC" w:rsidTr="005A1897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few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petit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gering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bajo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Prolil (S/Ps), Toscane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F02871" w:rsidRPr="00CF14EC" w:rsidRDefault="00F02871" w:rsidP="0089169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1</w:t>
            </w:r>
          </w:p>
        </w:tc>
      </w:tr>
      <w:tr w:rsidR="00F02871" w:rsidRPr="00CF14EC" w:rsidTr="005A1897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medium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moyen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mittel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medio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Anouk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F02871" w:rsidRPr="00CF14EC" w:rsidRDefault="00F02871" w:rsidP="0089169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3</w:t>
            </w:r>
          </w:p>
        </w:tc>
      </w:tr>
      <w:tr w:rsidR="00F02871" w:rsidRPr="00CF14EC" w:rsidTr="005A1897">
        <w:tc>
          <w:tcPr>
            <w:tcW w:w="557" w:type="dxa"/>
            <w:tcBorders>
              <w:top w:val="nil"/>
              <w:left w:val="nil"/>
              <w:bottom w:val="single" w:sz="4" w:space="0" w:color="auto"/>
            </w:tcBorders>
          </w:tcPr>
          <w:p w:rsidR="00F02871" w:rsidRPr="00CF14EC" w:rsidRDefault="00F02871" w:rsidP="0089169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many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grand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groß</w:t>
            </w:r>
          </w:p>
        </w:tc>
        <w:tc>
          <w:tcPr>
            <w:tcW w:w="1732" w:type="dxa"/>
            <w:tcBorders>
              <w:top w:val="nil"/>
              <w:bottom w:val="single" w:sz="4" w:space="0" w:color="auto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alto</w:t>
            </w:r>
          </w:p>
        </w:tc>
        <w:tc>
          <w:tcPr>
            <w:tcW w:w="2386" w:type="dxa"/>
            <w:tcBorders>
              <w:top w:val="nil"/>
              <w:bottom w:val="single" w:sz="4" w:space="0" w:color="auto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 xml:space="preserve">Flovendula Purple (S/Ps), </w:t>
            </w: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br/>
              <w:t>Lavsts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 </w:t>
            </w: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08 (S/Ps)</w:t>
            </w:r>
          </w:p>
        </w:tc>
        <w:tc>
          <w:tcPr>
            <w:tcW w:w="699" w:type="dxa"/>
            <w:tcBorders>
              <w:top w:val="nil"/>
              <w:bottom w:val="single" w:sz="4" w:space="0" w:color="auto"/>
              <w:right w:val="nil"/>
            </w:tcBorders>
          </w:tcPr>
          <w:p w:rsidR="00F02871" w:rsidRPr="00CF14EC" w:rsidRDefault="00F02871" w:rsidP="0089169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5</w:t>
            </w:r>
          </w:p>
        </w:tc>
      </w:tr>
    </w:tbl>
    <w:p w:rsidR="005A1897" w:rsidRDefault="005A1897" w:rsidP="005A1897">
      <w:pPr>
        <w:rPr>
          <w:u w:val="single"/>
        </w:rPr>
      </w:pPr>
    </w:p>
    <w:p w:rsidR="005A1897" w:rsidRDefault="005A1897">
      <w:pPr>
        <w:jc w:val="left"/>
        <w:rPr>
          <w:u w:val="single"/>
        </w:rPr>
      </w:pPr>
      <w:r>
        <w:rPr>
          <w:u w:val="single"/>
        </w:rPr>
        <w:br w:type="page"/>
      </w:r>
    </w:p>
    <w:p w:rsidR="00F02871" w:rsidRPr="005A1897" w:rsidRDefault="00F02871" w:rsidP="005A1897">
      <w:pPr>
        <w:rPr>
          <w:u w:val="single"/>
          <w:lang w:val="es-ES"/>
        </w:rPr>
      </w:pPr>
      <w:proofErr w:type="spellStart"/>
      <w:r w:rsidRPr="005A1897">
        <w:rPr>
          <w:u w:val="single"/>
          <w:lang w:val="fr-CH"/>
        </w:rPr>
        <w:lastRenderedPageBreak/>
        <w:t>Propuesta</w:t>
      </w:r>
      <w:proofErr w:type="spellEnd"/>
      <w:r w:rsidRPr="005A1897">
        <w:rPr>
          <w:u w:val="single"/>
          <w:lang w:val="fr-CH"/>
        </w:rPr>
        <w:t xml:space="preserve"> de </w:t>
      </w:r>
      <w:proofErr w:type="spellStart"/>
      <w:r w:rsidRPr="005A1897">
        <w:rPr>
          <w:u w:val="single"/>
          <w:lang w:val="fr-CH"/>
        </w:rPr>
        <w:t>revisión</w:t>
      </w:r>
      <w:proofErr w:type="spellEnd"/>
      <w:r w:rsidRPr="005A1897">
        <w:rPr>
          <w:u w:val="single"/>
          <w:lang w:val="fr-CH"/>
        </w:rPr>
        <w:t xml:space="preserve"> </w:t>
      </w:r>
      <w:proofErr w:type="spellStart"/>
      <w:r w:rsidRPr="005A1897">
        <w:rPr>
          <w:u w:val="single"/>
          <w:lang w:val="fr-CH"/>
        </w:rPr>
        <w:t>del</w:t>
      </w:r>
      <w:proofErr w:type="spellEnd"/>
      <w:r w:rsidRPr="005A1897">
        <w:rPr>
          <w:u w:val="single"/>
          <w:lang w:val="fr-CH"/>
        </w:rPr>
        <w:t xml:space="preserve"> </w:t>
      </w:r>
      <w:proofErr w:type="spellStart"/>
      <w:r w:rsidRPr="005A1897">
        <w:rPr>
          <w:u w:val="single"/>
          <w:lang w:val="fr-CH"/>
        </w:rPr>
        <w:t>carácter</w:t>
      </w:r>
      <w:proofErr w:type="spellEnd"/>
      <w:r w:rsidRPr="005A1897">
        <w:rPr>
          <w:u w:val="single"/>
          <w:lang w:val="fr-CH"/>
        </w:rPr>
        <w:t> 35 “</w:t>
      </w:r>
      <w:proofErr w:type="spellStart"/>
      <w:r w:rsidRPr="005A1897">
        <w:rPr>
          <w:u w:val="single"/>
          <w:lang w:val="fr-CH"/>
        </w:rPr>
        <w:t>Corola</w:t>
      </w:r>
      <w:proofErr w:type="spellEnd"/>
      <w:proofErr w:type="gramStart"/>
      <w:r w:rsidRPr="005A1897">
        <w:rPr>
          <w:u w:val="single"/>
          <w:lang w:val="fr-CH"/>
        </w:rPr>
        <w:t xml:space="preserve">:  </w:t>
      </w:r>
      <w:proofErr w:type="spellStart"/>
      <w:r w:rsidRPr="005A1897">
        <w:rPr>
          <w:u w:val="single"/>
          <w:lang w:val="fr-CH"/>
        </w:rPr>
        <w:t>color</w:t>
      </w:r>
      <w:proofErr w:type="spellEnd"/>
      <w:proofErr w:type="gramEnd"/>
      <w:r w:rsidRPr="005A1897">
        <w:rPr>
          <w:u w:val="single"/>
          <w:lang w:val="fr-CH"/>
        </w:rPr>
        <w:t xml:space="preserve">” e </w:t>
      </w:r>
      <w:proofErr w:type="spellStart"/>
      <w:r w:rsidRPr="005A1897">
        <w:rPr>
          <w:u w:val="single"/>
          <w:lang w:val="fr-CH"/>
        </w:rPr>
        <w:t>inclusión</w:t>
      </w:r>
      <w:proofErr w:type="spellEnd"/>
      <w:r w:rsidRPr="005A1897">
        <w:rPr>
          <w:u w:val="single"/>
          <w:lang w:val="fr-CH"/>
        </w:rPr>
        <w:t xml:space="preserve"> </w:t>
      </w:r>
      <w:proofErr w:type="spellStart"/>
      <w:r w:rsidRPr="005A1897">
        <w:rPr>
          <w:u w:val="single"/>
          <w:lang w:val="fr-CH"/>
        </w:rPr>
        <w:t>del</w:t>
      </w:r>
      <w:proofErr w:type="spellEnd"/>
      <w:r w:rsidRPr="005A1897">
        <w:rPr>
          <w:u w:val="single"/>
          <w:lang w:val="fr-CH"/>
        </w:rPr>
        <w:t xml:space="preserve"> </w:t>
      </w:r>
      <w:proofErr w:type="spellStart"/>
      <w:r w:rsidRPr="005A1897">
        <w:rPr>
          <w:u w:val="single"/>
          <w:lang w:val="fr-CH"/>
        </w:rPr>
        <w:t>carácter</w:t>
      </w:r>
      <w:proofErr w:type="spellEnd"/>
      <w:r w:rsidRPr="005A1897">
        <w:rPr>
          <w:u w:val="single"/>
          <w:lang w:val="fr-CH"/>
        </w:rPr>
        <w:t xml:space="preserve"> 35 en los </w:t>
      </w:r>
      <w:proofErr w:type="spellStart"/>
      <w:r w:rsidRPr="005A1897">
        <w:rPr>
          <w:u w:val="single"/>
          <w:lang w:val="fr-CH"/>
        </w:rPr>
        <w:t>caracteres</w:t>
      </w:r>
      <w:proofErr w:type="spellEnd"/>
      <w:r w:rsidRPr="005A1897">
        <w:rPr>
          <w:u w:val="single"/>
          <w:lang w:val="fr-CH"/>
        </w:rPr>
        <w:t xml:space="preserve"> de </w:t>
      </w:r>
      <w:proofErr w:type="spellStart"/>
      <w:r w:rsidRPr="005A1897">
        <w:rPr>
          <w:u w:val="single"/>
          <w:lang w:val="fr-CH"/>
        </w:rPr>
        <w:t>agrupamiento</w:t>
      </w:r>
      <w:proofErr w:type="spellEnd"/>
      <w:r w:rsidRPr="005A1897">
        <w:rPr>
          <w:u w:val="single"/>
          <w:lang w:val="fr-CH"/>
        </w:rPr>
        <w:t xml:space="preserve"> y en la </w:t>
      </w:r>
      <w:proofErr w:type="spellStart"/>
      <w:r w:rsidRPr="005A1897">
        <w:rPr>
          <w:u w:val="single"/>
          <w:lang w:val="fr-CH"/>
        </w:rPr>
        <w:t>sección</w:t>
      </w:r>
      <w:proofErr w:type="spellEnd"/>
      <w:r w:rsidRPr="005A1897">
        <w:rPr>
          <w:u w:val="single"/>
          <w:lang w:val="fr-CH"/>
        </w:rPr>
        <w:t xml:space="preserve"> 5 </w:t>
      </w:r>
      <w:proofErr w:type="spellStart"/>
      <w:r w:rsidRPr="005A1897">
        <w:rPr>
          <w:u w:val="single"/>
          <w:lang w:val="fr-CH"/>
        </w:rPr>
        <w:t>del</w:t>
      </w:r>
      <w:proofErr w:type="spellEnd"/>
      <w:r w:rsidRPr="005A1897">
        <w:rPr>
          <w:u w:val="single"/>
          <w:lang w:val="fr-CH"/>
        </w:rPr>
        <w:t xml:space="preserve"> TQ</w:t>
      </w:r>
    </w:p>
    <w:p w:rsidR="00F02871" w:rsidRPr="00CF14EC" w:rsidRDefault="00F02871" w:rsidP="007B3FB3">
      <w:pPr>
        <w:rPr>
          <w:lang w:val="es-ES"/>
        </w:rPr>
      </w:pPr>
    </w:p>
    <w:p w:rsidR="00F02871" w:rsidRPr="00CF14EC" w:rsidRDefault="00F02871" w:rsidP="007B3FB3">
      <w:pPr>
        <w:rPr>
          <w:i/>
          <w:iCs/>
          <w:lang w:val="es-ES"/>
        </w:rPr>
      </w:pPr>
      <w:r w:rsidRPr="008E0C23">
        <w:rPr>
          <w:i/>
          <w:iCs/>
          <w:lang w:val="es-ES_tradnl"/>
        </w:rPr>
        <w:t>Texto actual:</w:t>
      </w:r>
    </w:p>
    <w:p w:rsidR="00F02871" w:rsidRPr="00CF14EC" w:rsidRDefault="00F02871" w:rsidP="007B3FB3">
      <w:pPr>
        <w:rPr>
          <w:lang w:val="es-ES"/>
        </w:rPr>
      </w:pPr>
    </w:p>
    <w:tbl>
      <w:tblPr>
        <w:tblW w:w="10544" w:type="dxa"/>
        <w:tblInd w:w="-5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7"/>
        <w:gridCol w:w="1814"/>
        <w:gridCol w:w="1814"/>
        <w:gridCol w:w="1814"/>
        <w:gridCol w:w="1732"/>
        <w:gridCol w:w="2386"/>
        <w:gridCol w:w="427"/>
      </w:tblGrid>
      <w:tr w:rsidR="00F02871" w:rsidRPr="00CF14EC" w:rsidTr="005A1897"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02871" w:rsidRPr="00CF14EC" w:rsidRDefault="00F02871" w:rsidP="00891694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F02871" w:rsidRPr="00CF14EC" w:rsidRDefault="00F02871" w:rsidP="00891694">
            <w:pPr>
              <w:pStyle w:val="Normaltb"/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  <w:br/>
              <w:t>English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F02871" w:rsidRPr="00CF14EC" w:rsidRDefault="00F02871" w:rsidP="00891694">
            <w:pPr>
              <w:pStyle w:val="Normaltb"/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  <w:br/>
              <w:t>français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F02871" w:rsidRPr="00CF14EC" w:rsidRDefault="00F02871" w:rsidP="00891694">
            <w:pPr>
              <w:pStyle w:val="Normaltb"/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  <w:br/>
              <w:t>deutsch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F02871" w:rsidRPr="00CF14EC" w:rsidRDefault="00F02871" w:rsidP="00891694">
            <w:pPr>
              <w:pStyle w:val="Normaltb"/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  <w:br/>
              <w:t>español</w:t>
            </w: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</w:tcPr>
          <w:p w:rsidR="00F02871" w:rsidRPr="00CF14EC" w:rsidRDefault="00F02871" w:rsidP="00891694">
            <w:pPr>
              <w:pStyle w:val="Normaltb"/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  <w:t>Example Varieties</w:t>
            </w:r>
            <w:r w:rsidRPr="00CF14EC"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  <w:br/>
              <w:t>Exemples</w:t>
            </w:r>
            <w:r w:rsidRPr="00CF14EC"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  <w:br/>
              <w:t>Beispielssorten</w:t>
            </w:r>
            <w:r w:rsidRPr="00CF14EC"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  <w:br/>
              <w:t>Variedades ejemplo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02871" w:rsidRPr="00CF14EC" w:rsidRDefault="00F02871" w:rsidP="00891694">
            <w:pPr>
              <w:pStyle w:val="Normaltb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  <w:br/>
              <w:t>Note/</w:t>
            </w:r>
            <w:r w:rsidRPr="00CF14EC"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  <w:br/>
              <w:t>Nota</w:t>
            </w:r>
          </w:p>
        </w:tc>
      </w:tr>
      <w:tr w:rsidR="00F02871" w:rsidRPr="00CF14EC" w:rsidTr="005A1897">
        <w:tc>
          <w:tcPr>
            <w:tcW w:w="557" w:type="dxa"/>
            <w:tcBorders>
              <w:top w:val="single" w:sz="4" w:space="0" w:color="auto"/>
              <w:left w:val="nil"/>
              <w:bottom w:val="nil"/>
            </w:tcBorders>
          </w:tcPr>
          <w:p w:rsidR="00F02871" w:rsidRPr="00CF14EC" w:rsidRDefault="00F02871" w:rsidP="00891694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35.</w:t>
            </w: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br/>
              <w:t>(*)</w:t>
            </w: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br/>
              <w:t>(+)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F02871" w:rsidRPr="00CF14EC" w:rsidRDefault="00F02871" w:rsidP="00891694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Corolla: color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F02871" w:rsidRPr="00CF14EC" w:rsidRDefault="00F02871" w:rsidP="00891694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Corolle: couleur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F02871" w:rsidRPr="00CF14EC" w:rsidRDefault="00F02871" w:rsidP="00891694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Krone: Farbe</w:t>
            </w:r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:rsidR="00F02871" w:rsidRPr="00CF14EC" w:rsidRDefault="00F02871" w:rsidP="00891694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Corola: color</w:t>
            </w:r>
          </w:p>
        </w:tc>
        <w:tc>
          <w:tcPr>
            <w:tcW w:w="2386" w:type="dxa"/>
            <w:tcBorders>
              <w:top w:val="single" w:sz="4" w:space="0" w:color="auto"/>
              <w:bottom w:val="nil"/>
            </w:tcBorders>
          </w:tcPr>
          <w:p w:rsidR="00F02871" w:rsidRPr="00CF14EC" w:rsidRDefault="00F02871" w:rsidP="00891694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nil"/>
              <w:right w:val="nil"/>
            </w:tcBorders>
          </w:tcPr>
          <w:p w:rsidR="00F02871" w:rsidRPr="00CF14EC" w:rsidRDefault="00F02871" w:rsidP="00891694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F02871" w:rsidRPr="00CF14EC" w:rsidTr="005A1897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F02871" w:rsidRPr="00CF14EC" w:rsidRDefault="00F02871" w:rsidP="0089169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white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blanc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weiß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blanco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Nana alba (L), Willowbridge Snow (S/Ps)</w:t>
            </w: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</w:tcPr>
          <w:p w:rsidR="00F02871" w:rsidRPr="00CF14EC" w:rsidRDefault="00F02871" w:rsidP="0089169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1</w:t>
            </w:r>
          </w:p>
        </w:tc>
      </w:tr>
      <w:tr w:rsidR="00F02871" w:rsidRPr="00CF14EC" w:rsidTr="005A1897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F02871" w:rsidRPr="00CF14EC" w:rsidRDefault="00F02871" w:rsidP="0089169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pink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rose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rosa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rosa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Rosea (L)</w:t>
            </w: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</w:tcPr>
          <w:p w:rsidR="00F02871" w:rsidRPr="00CF14EC" w:rsidRDefault="00F02871" w:rsidP="0089169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2</w:t>
            </w:r>
          </w:p>
        </w:tc>
      </w:tr>
      <w:tr w:rsidR="00F02871" w:rsidRPr="00CF14EC" w:rsidTr="005A1897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F02871" w:rsidRPr="00CF14EC" w:rsidRDefault="00F02871" w:rsidP="0089169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purple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pourpre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purpurn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púrpura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 xml:space="preserve">Munstead (L), </w:t>
            </w: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br/>
              <w:t>Regal Splendour (S/Ps)</w:t>
            </w: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</w:tcPr>
          <w:p w:rsidR="00F02871" w:rsidRPr="00CF14EC" w:rsidRDefault="00F02871" w:rsidP="0089169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3</w:t>
            </w:r>
          </w:p>
        </w:tc>
      </w:tr>
      <w:tr w:rsidR="00F02871" w:rsidRPr="00CF14EC" w:rsidTr="005A1897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F02871" w:rsidRPr="00CF14EC" w:rsidRDefault="00F02871" w:rsidP="0089169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violet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violet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violett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violeta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 xml:space="preserve">Roxlea Park (S/Ps), </w:t>
            </w: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br/>
              <w:t>Twickel Purple (L)</w:t>
            </w: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</w:tcPr>
          <w:p w:rsidR="00F02871" w:rsidRPr="00CF14EC" w:rsidRDefault="00F02871" w:rsidP="0089169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4</w:t>
            </w:r>
          </w:p>
        </w:tc>
      </w:tr>
      <w:tr w:rsidR="00F02871" w:rsidRPr="00CF14EC" w:rsidTr="005A1897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F02871" w:rsidRPr="00CF14EC" w:rsidRDefault="00F02871" w:rsidP="0089169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light blue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bleu clair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hellblau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azul claro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Super (L)</w:t>
            </w: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</w:tcPr>
          <w:p w:rsidR="00F02871" w:rsidRPr="00CF14EC" w:rsidRDefault="00F02871" w:rsidP="0089169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5</w:t>
            </w:r>
          </w:p>
        </w:tc>
      </w:tr>
      <w:tr w:rsidR="00F02871" w:rsidRPr="00CF14EC" w:rsidTr="005A1897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F02871" w:rsidRPr="00CF14EC" w:rsidRDefault="00F02871" w:rsidP="0089169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medium blue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bleu moyen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mittelblau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azul medio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 xml:space="preserve">Abrial (L), </w:t>
            </w: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br/>
              <w:t>Willowbridge Calico (S/Ps)</w:t>
            </w: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</w:tcPr>
          <w:p w:rsidR="00F02871" w:rsidRPr="00CF14EC" w:rsidRDefault="00F02871" w:rsidP="0089169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6</w:t>
            </w:r>
          </w:p>
        </w:tc>
      </w:tr>
      <w:tr w:rsidR="00F02871" w:rsidRPr="00CF14EC" w:rsidTr="005A1897">
        <w:tc>
          <w:tcPr>
            <w:tcW w:w="557" w:type="dxa"/>
            <w:tcBorders>
              <w:top w:val="nil"/>
              <w:left w:val="nil"/>
              <w:bottom w:val="single" w:sz="4" w:space="0" w:color="auto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dark blue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bleu foncé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dunkelblau</w:t>
            </w:r>
          </w:p>
        </w:tc>
        <w:tc>
          <w:tcPr>
            <w:tcW w:w="1732" w:type="dxa"/>
            <w:tcBorders>
              <w:top w:val="nil"/>
              <w:bottom w:val="single" w:sz="4" w:space="0" w:color="auto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azul oscuro</w:t>
            </w:r>
          </w:p>
        </w:tc>
        <w:tc>
          <w:tcPr>
            <w:tcW w:w="2386" w:type="dxa"/>
            <w:tcBorders>
              <w:top w:val="nil"/>
              <w:bottom w:val="single" w:sz="4" w:space="0" w:color="auto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 xml:space="preserve">Grosso (L), </w:t>
            </w: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br/>
              <w:t>Sidonie (S/Ps)</w:t>
            </w:r>
          </w:p>
        </w:tc>
        <w:tc>
          <w:tcPr>
            <w:tcW w:w="427" w:type="dxa"/>
            <w:tcBorders>
              <w:top w:val="nil"/>
              <w:bottom w:val="single" w:sz="4" w:space="0" w:color="auto"/>
              <w:right w:val="nil"/>
            </w:tcBorders>
          </w:tcPr>
          <w:p w:rsidR="00F02871" w:rsidRPr="00CF14EC" w:rsidRDefault="00F02871" w:rsidP="0089169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7</w:t>
            </w:r>
          </w:p>
        </w:tc>
      </w:tr>
    </w:tbl>
    <w:p w:rsidR="00F02871" w:rsidRPr="00CF14EC" w:rsidRDefault="00F02871" w:rsidP="007B3FB3">
      <w:pPr>
        <w:rPr>
          <w:lang w:val="es-ES"/>
        </w:rPr>
      </w:pPr>
    </w:p>
    <w:p w:rsidR="00F02871" w:rsidRPr="00CF14EC" w:rsidRDefault="00F02871" w:rsidP="007B3FB3">
      <w:pPr>
        <w:rPr>
          <w:lang w:val="es-ES"/>
        </w:rPr>
      </w:pPr>
    </w:p>
    <w:p w:rsidR="00F02871" w:rsidRPr="00CF14EC" w:rsidRDefault="00F02871" w:rsidP="007B3FB3">
      <w:pPr>
        <w:rPr>
          <w:i/>
          <w:iCs/>
          <w:lang w:val="es-ES"/>
        </w:rPr>
      </w:pPr>
      <w:r w:rsidRPr="008E0C23">
        <w:rPr>
          <w:i/>
          <w:iCs/>
          <w:lang w:val="es-ES_tradnl"/>
        </w:rPr>
        <w:t>Nuevo texto propuesto:</w:t>
      </w:r>
    </w:p>
    <w:p w:rsidR="00F02871" w:rsidRPr="00CF14EC" w:rsidRDefault="00F02871" w:rsidP="007B3FB3">
      <w:pPr>
        <w:rPr>
          <w:lang w:val="es-ES"/>
        </w:rPr>
      </w:pPr>
    </w:p>
    <w:tbl>
      <w:tblPr>
        <w:tblW w:w="10544" w:type="dxa"/>
        <w:tblInd w:w="-5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7"/>
        <w:gridCol w:w="1814"/>
        <w:gridCol w:w="1814"/>
        <w:gridCol w:w="1814"/>
        <w:gridCol w:w="1732"/>
        <w:gridCol w:w="2386"/>
        <w:gridCol w:w="427"/>
      </w:tblGrid>
      <w:tr w:rsidR="00F02871" w:rsidRPr="00CF14EC" w:rsidTr="005A1897"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02871" w:rsidRPr="00CF14EC" w:rsidRDefault="00F02871" w:rsidP="00891694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bookmarkStart w:id="2" w:name="_GoBack"/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F02871" w:rsidRPr="00CF14EC" w:rsidRDefault="00F02871" w:rsidP="00891694">
            <w:pPr>
              <w:pStyle w:val="Normaltb"/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  <w:br/>
              <w:t>English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F02871" w:rsidRPr="00CF14EC" w:rsidRDefault="00F02871" w:rsidP="00891694">
            <w:pPr>
              <w:pStyle w:val="Normaltb"/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  <w:br/>
              <w:t>français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F02871" w:rsidRPr="00CF14EC" w:rsidRDefault="00F02871" w:rsidP="00891694">
            <w:pPr>
              <w:pStyle w:val="Normaltb"/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  <w:br/>
              <w:t>deutsch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F02871" w:rsidRPr="00CF14EC" w:rsidRDefault="00F02871" w:rsidP="00891694">
            <w:pPr>
              <w:pStyle w:val="Normaltb"/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  <w:br/>
              <w:t>español</w:t>
            </w: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</w:tcPr>
          <w:p w:rsidR="00F02871" w:rsidRPr="00CF14EC" w:rsidRDefault="00F02871" w:rsidP="00891694">
            <w:pPr>
              <w:pStyle w:val="Normaltb"/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  <w:t>Example Varieties</w:t>
            </w:r>
            <w:r w:rsidRPr="00CF14EC"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  <w:br/>
              <w:t>Exemples</w:t>
            </w:r>
            <w:r w:rsidRPr="00CF14EC"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  <w:br/>
              <w:t>Beispielssorten</w:t>
            </w:r>
            <w:r w:rsidRPr="00CF14EC"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  <w:br/>
              <w:t>Variedades ejemplo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02871" w:rsidRPr="00CF14EC" w:rsidRDefault="00F02871" w:rsidP="00891694">
            <w:pPr>
              <w:pStyle w:val="Normaltb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  <w:br/>
              <w:t>Note/</w:t>
            </w:r>
            <w:r w:rsidRPr="00CF14EC"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  <w:br/>
              <w:t>Nota</w:t>
            </w:r>
          </w:p>
        </w:tc>
      </w:tr>
      <w:tr w:rsidR="00F02871" w:rsidRPr="00CF14EC" w:rsidTr="005A1897">
        <w:tc>
          <w:tcPr>
            <w:tcW w:w="557" w:type="dxa"/>
            <w:tcBorders>
              <w:top w:val="single" w:sz="4" w:space="0" w:color="auto"/>
              <w:left w:val="nil"/>
              <w:bottom w:val="nil"/>
            </w:tcBorders>
          </w:tcPr>
          <w:p w:rsidR="00F02871" w:rsidRPr="00CF14EC" w:rsidRDefault="00F02871" w:rsidP="00891694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35.</w:t>
            </w: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br/>
              <w:t>(*)</w:t>
            </w: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br/>
              <w:t>(+)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F02871" w:rsidRPr="00CF14EC" w:rsidRDefault="00F02871" w:rsidP="00891694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Corolla: color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F02871" w:rsidRPr="00CF14EC" w:rsidRDefault="00F02871" w:rsidP="00891694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Corolle: couleur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F02871" w:rsidRPr="00CF14EC" w:rsidRDefault="00F02871" w:rsidP="00891694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Krone: Farbe</w:t>
            </w:r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:rsidR="00F02871" w:rsidRPr="00CF14EC" w:rsidRDefault="00F02871" w:rsidP="00891694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lang w:val="es-ES"/>
              </w:rPr>
              <w:t>Corola: color</w:t>
            </w:r>
          </w:p>
        </w:tc>
        <w:tc>
          <w:tcPr>
            <w:tcW w:w="2386" w:type="dxa"/>
            <w:tcBorders>
              <w:top w:val="single" w:sz="4" w:space="0" w:color="auto"/>
              <w:bottom w:val="nil"/>
            </w:tcBorders>
          </w:tcPr>
          <w:p w:rsidR="00F02871" w:rsidRPr="00CF14EC" w:rsidRDefault="00F02871" w:rsidP="00891694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nil"/>
              <w:right w:val="nil"/>
            </w:tcBorders>
          </w:tcPr>
          <w:p w:rsidR="00F02871" w:rsidRPr="00CF14EC" w:rsidRDefault="00F02871" w:rsidP="00891694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F02871" w:rsidRPr="005A1897" w:rsidTr="005A1897">
        <w:tc>
          <w:tcPr>
            <w:tcW w:w="557" w:type="dxa"/>
            <w:tcBorders>
              <w:top w:val="nil"/>
              <w:left w:val="nil"/>
              <w:bottom w:val="single" w:sz="4" w:space="0" w:color="auto"/>
            </w:tcBorders>
          </w:tcPr>
          <w:p w:rsidR="00F02871" w:rsidRPr="00CF14EC" w:rsidRDefault="00F02871" w:rsidP="0089169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lang w:val="es-ES"/>
              </w:rPr>
              <w:t>RHS Colour chart (indicate reference number)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lang w:val="es-ES"/>
              </w:rPr>
              <w:t>Code RHS des couleurs (indiquer le numéro de référence)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lang w:val="es-ES"/>
              </w:rPr>
              <w:t>RHS-Farbkarte (Nummer angeben)</w:t>
            </w:r>
          </w:p>
        </w:tc>
        <w:tc>
          <w:tcPr>
            <w:tcW w:w="1732" w:type="dxa"/>
            <w:tcBorders>
              <w:top w:val="nil"/>
              <w:bottom w:val="single" w:sz="4" w:space="0" w:color="auto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lang w:val="es-ES"/>
              </w:rPr>
            </w:pPr>
            <w:r w:rsidRPr="00CF14EC">
              <w:rPr>
                <w:rFonts w:ascii="Arial" w:hAnsi="Arial" w:cs="Arial"/>
                <w:sz w:val="16"/>
                <w:szCs w:val="16"/>
                <w:highlight w:val="lightGray"/>
                <w:lang w:val="es-ES"/>
              </w:rPr>
              <w:t>Carta de colores RHS (indíquese el número de referencia)</w:t>
            </w:r>
          </w:p>
        </w:tc>
        <w:tc>
          <w:tcPr>
            <w:tcW w:w="2386" w:type="dxa"/>
            <w:tcBorders>
              <w:top w:val="nil"/>
              <w:bottom w:val="single" w:sz="4" w:space="0" w:color="auto"/>
            </w:tcBorders>
          </w:tcPr>
          <w:p w:rsidR="00F02871" w:rsidRPr="00CF14EC" w:rsidRDefault="00F02871" w:rsidP="0089169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427" w:type="dxa"/>
            <w:tcBorders>
              <w:top w:val="nil"/>
              <w:bottom w:val="single" w:sz="4" w:space="0" w:color="auto"/>
              <w:right w:val="nil"/>
            </w:tcBorders>
          </w:tcPr>
          <w:p w:rsidR="00F02871" w:rsidRPr="00CF14EC" w:rsidRDefault="00F02871" w:rsidP="0089169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bookmarkEnd w:id="2"/>
    </w:tbl>
    <w:p w:rsidR="00F02871" w:rsidRPr="00CF14EC" w:rsidRDefault="00F02871" w:rsidP="007B3FB3">
      <w:pPr>
        <w:rPr>
          <w:lang w:val="es-ES"/>
        </w:rPr>
      </w:pPr>
    </w:p>
    <w:p w:rsidR="00F02871" w:rsidRPr="00CF14EC" w:rsidRDefault="00F02871" w:rsidP="007B3FB3">
      <w:pPr>
        <w:rPr>
          <w:lang w:val="es-ES"/>
        </w:rPr>
      </w:pPr>
    </w:p>
    <w:p w:rsidR="00F02871" w:rsidRPr="00CF14EC" w:rsidRDefault="00F02871" w:rsidP="007B3FB3">
      <w:pPr>
        <w:rPr>
          <w:highlight w:val="lightGray"/>
          <w:u w:val="single"/>
          <w:lang w:val="es-ES"/>
        </w:rPr>
      </w:pPr>
      <w:r w:rsidRPr="008E0C23">
        <w:rPr>
          <w:highlight w:val="lightGray"/>
          <w:u w:val="single"/>
          <w:lang w:val="es-ES"/>
        </w:rPr>
        <w:t>Ad. 35</w:t>
      </w:r>
      <w:proofErr w:type="gramStart"/>
      <w:r w:rsidRPr="008E0C23">
        <w:rPr>
          <w:highlight w:val="lightGray"/>
          <w:u w:val="single"/>
          <w:lang w:val="es-ES"/>
        </w:rPr>
        <w:t xml:space="preserve">:  </w:t>
      </w:r>
      <w:r w:rsidRPr="008E0C23">
        <w:rPr>
          <w:highlight w:val="lightGray"/>
          <w:u w:val="single"/>
          <w:lang w:val="es-ES_tradnl"/>
        </w:rPr>
        <w:t>Corola</w:t>
      </w:r>
      <w:proofErr w:type="gramEnd"/>
      <w:r w:rsidRPr="008E0C23">
        <w:rPr>
          <w:highlight w:val="lightGray"/>
          <w:u w:val="single"/>
          <w:lang w:val="es-ES_tradnl"/>
        </w:rPr>
        <w:t>:</w:t>
      </w:r>
      <w:r w:rsidRPr="00CF14EC">
        <w:rPr>
          <w:highlight w:val="lightGray"/>
          <w:u w:val="single"/>
          <w:lang w:val="es-ES"/>
        </w:rPr>
        <w:t xml:space="preserve"> </w:t>
      </w:r>
      <w:r>
        <w:rPr>
          <w:highlight w:val="lightGray"/>
          <w:u w:val="single"/>
          <w:lang w:val="es-ES"/>
        </w:rPr>
        <w:t xml:space="preserve"> </w:t>
      </w:r>
      <w:r w:rsidRPr="008E0C23">
        <w:rPr>
          <w:highlight w:val="lightGray"/>
          <w:u w:val="single"/>
          <w:lang w:val="es-ES_tradnl"/>
        </w:rPr>
        <w:t>color</w:t>
      </w:r>
    </w:p>
    <w:p w:rsidR="00F02871" w:rsidRPr="00CF14EC" w:rsidRDefault="00F02871" w:rsidP="007B3FB3">
      <w:pPr>
        <w:jc w:val="left"/>
        <w:rPr>
          <w:highlight w:val="lightGray"/>
          <w:lang w:val="es-ES"/>
        </w:rPr>
      </w:pPr>
    </w:p>
    <w:p w:rsidR="00F02871" w:rsidRPr="00CF14EC" w:rsidRDefault="00F02871" w:rsidP="007B3FB3">
      <w:pPr>
        <w:ind w:firstLine="567"/>
        <w:jc w:val="left"/>
        <w:rPr>
          <w:lang w:val="es-ES"/>
        </w:rPr>
      </w:pPr>
      <w:r w:rsidRPr="009070B4">
        <w:rPr>
          <w:highlight w:val="lightGray"/>
          <w:lang w:val="es-ES_tradnl"/>
        </w:rPr>
        <w:t>Las observaciones de la corola deberán efectuarse en flores recién abiertas.</w:t>
      </w:r>
    </w:p>
    <w:p w:rsidR="00F02871" w:rsidRPr="00CF14EC" w:rsidRDefault="00F02871" w:rsidP="007B3FB3">
      <w:pPr>
        <w:jc w:val="left"/>
        <w:rPr>
          <w:lang w:val="es-ES"/>
        </w:rPr>
      </w:pPr>
    </w:p>
    <w:p w:rsidR="00F02871" w:rsidRPr="00CF14EC" w:rsidRDefault="00F02871" w:rsidP="007B3FB3">
      <w:pPr>
        <w:jc w:val="left"/>
        <w:rPr>
          <w:lang w:val="es-ES"/>
        </w:rPr>
      </w:pPr>
    </w:p>
    <w:p w:rsidR="00F02871" w:rsidRPr="00CF14EC" w:rsidRDefault="00F02871" w:rsidP="007B3FB3">
      <w:pPr>
        <w:jc w:val="left"/>
        <w:rPr>
          <w:lang w:val="es-ES"/>
        </w:rPr>
      </w:pPr>
    </w:p>
    <w:p w:rsidR="00F02871" w:rsidRPr="00CF14EC" w:rsidRDefault="00F02871" w:rsidP="007B3FB3">
      <w:pPr>
        <w:jc w:val="left"/>
        <w:rPr>
          <w:i/>
          <w:iCs/>
          <w:lang w:val="es-ES"/>
        </w:rPr>
      </w:pPr>
      <w:r w:rsidRPr="009070B4">
        <w:rPr>
          <w:i/>
          <w:iCs/>
          <w:lang w:val="es-ES_tradnl"/>
        </w:rPr>
        <w:t>Comentario del experto principal</w:t>
      </w:r>
    </w:p>
    <w:p w:rsidR="00F02871" w:rsidRPr="00CF14EC" w:rsidRDefault="00F02871" w:rsidP="007B3FB3">
      <w:pPr>
        <w:jc w:val="left"/>
        <w:rPr>
          <w:lang w:val="es-ES"/>
        </w:rPr>
      </w:pPr>
    </w:p>
    <w:p w:rsidR="00F02871" w:rsidRPr="00CF14EC" w:rsidRDefault="00F02871" w:rsidP="007B3FB3">
      <w:pPr>
        <w:rPr>
          <w:lang w:val="es-ES"/>
        </w:rPr>
      </w:pPr>
      <w:r w:rsidRPr="000F4CF2">
        <w:rPr>
          <w:lang w:val="es-ES_tradnl"/>
        </w:rPr>
        <w:t>La carta de colores RHS puede utilizarse sin problema aunque la corola sea un órgano pequeño.</w:t>
      </w:r>
      <w:r w:rsidRPr="00CF14EC">
        <w:rPr>
          <w:lang w:val="es-ES"/>
        </w:rPr>
        <w:t xml:space="preserve">  </w:t>
      </w:r>
      <w:r w:rsidRPr="000F4CF2">
        <w:rPr>
          <w:lang w:val="es-ES_tradnl"/>
        </w:rPr>
        <w:t>Téngase en cuenta que la corola es uno de los órganos más importantes de las lavandas.</w:t>
      </w:r>
    </w:p>
    <w:p w:rsidR="00F02871" w:rsidRPr="00CF14EC" w:rsidRDefault="00F02871" w:rsidP="007B3FB3">
      <w:pPr>
        <w:jc w:val="left"/>
        <w:rPr>
          <w:lang w:val="es-ES"/>
        </w:rPr>
      </w:pPr>
    </w:p>
    <w:p w:rsidR="00F02871" w:rsidRPr="00CF14EC" w:rsidRDefault="00F02871" w:rsidP="007B3FB3">
      <w:pPr>
        <w:jc w:val="left"/>
        <w:rPr>
          <w:lang w:val="es-ES"/>
        </w:rPr>
      </w:pPr>
      <w:r w:rsidRPr="00CF14EC">
        <w:rPr>
          <w:lang w:val="es-ES"/>
        </w:rPr>
        <w:br w:type="page"/>
      </w:r>
    </w:p>
    <w:p w:rsidR="00F02871" w:rsidRPr="00CF14EC" w:rsidRDefault="00F02871" w:rsidP="007B3FB3">
      <w:pPr>
        <w:pStyle w:val="Heading3"/>
        <w:rPr>
          <w:lang w:val="es-ES"/>
        </w:rPr>
      </w:pPr>
      <w:r w:rsidRPr="000F4CF2">
        <w:rPr>
          <w:lang w:val="es-ES_tradnl"/>
        </w:rPr>
        <w:lastRenderedPageBreak/>
        <w:t>Propuesta de inclusión del carácter 35 en los caracteres de agrupamiento</w:t>
      </w:r>
    </w:p>
    <w:p w:rsidR="00F02871" w:rsidRPr="00CF14EC" w:rsidRDefault="00F02871" w:rsidP="007B3FB3">
      <w:pPr>
        <w:rPr>
          <w:lang w:val="es-ES"/>
        </w:rPr>
      </w:pPr>
    </w:p>
    <w:p w:rsidR="00F02871" w:rsidRPr="00CF14EC" w:rsidRDefault="00F02871" w:rsidP="007B3FB3">
      <w:pPr>
        <w:ind w:firstLine="567"/>
        <w:rPr>
          <w:lang w:val="es-ES"/>
        </w:rPr>
      </w:pPr>
      <w:r w:rsidRPr="008E0C23">
        <w:rPr>
          <w:lang w:val="es-ES"/>
        </w:rPr>
        <w:t>a)</w:t>
      </w:r>
      <w:r w:rsidRPr="008E0C23">
        <w:rPr>
          <w:lang w:val="es-ES"/>
        </w:rPr>
        <w:tab/>
      </w:r>
      <w:r w:rsidRPr="008E0C23">
        <w:rPr>
          <w:lang w:val="es-ES_tradnl"/>
        </w:rPr>
        <w:t>Planta</w:t>
      </w:r>
      <w:proofErr w:type="gramStart"/>
      <w:r w:rsidRPr="008E0C23">
        <w:rPr>
          <w:lang w:val="es-ES_tradnl"/>
        </w:rPr>
        <w:t>:</w:t>
      </w:r>
      <w:r w:rsidRPr="00CF14EC">
        <w:rPr>
          <w:lang w:val="es-ES"/>
        </w:rPr>
        <w:t xml:space="preserve">  </w:t>
      </w:r>
      <w:r w:rsidRPr="008E0C23">
        <w:rPr>
          <w:lang w:val="es-ES_tradnl"/>
        </w:rPr>
        <w:t>porte</w:t>
      </w:r>
      <w:proofErr w:type="gramEnd"/>
      <w:r w:rsidRPr="008E0C23">
        <w:rPr>
          <w:lang w:val="es-ES_tradnl"/>
        </w:rPr>
        <w:t xml:space="preserve"> (carácter 1)</w:t>
      </w:r>
    </w:p>
    <w:p w:rsidR="00F02871" w:rsidRPr="00CF14EC" w:rsidRDefault="00F02871" w:rsidP="007B3FB3">
      <w:pPr>
        <w:ind w:firstLine="567"/>
        <w:rPr>
          <w:lang w:val="es-ES"/>
        </w:rPr>
      </w:pPr>
      <w:r w:rsidRPr="008E0C23">
        <w:rPr>
          <w:lang w:val="es-ES"/>
        </w:rPr>
        <w:t>b)</w:t>
      </w:r>
      <w:r w:rsidRPr="008E0C23">
        <w:rPr>
          <w:lang w:val="es-ES"/>
        </w:rPr>
        <w:tab/>
      </w:r>
      <w:r w:rsidRPr="008E0C23">
        <w:rPr>
          <w:lang w:val="es-ES_tradnl"/>
        </w:rPr>
        <w:t>Planta</w:t>
      </w:r>
      <w:proofErr w:type="gramStart"/>
      <w:r w:rsidRPr="008E0C23">
        <w:rPr>
          <w:lang w:val="es-ES_tradnl"/>
        </w:rPr>
        <w:t>:</w:t>
      </w:r>
      <w:r w:rsidRPr="00CF14EC">
        <w:rPr>
          <w:lang w:val="es-ES"/>
        </w:rPr>
        <w:t xml:space="preserve">  </w:t>
      </w:r>
      <w:r w:rsidRPr="008E0C23">
        <w:rPr>
          <w:lang w:val="es-ES_tradnl"/>
        </w:rPr>
        <w:t>tamaño</w:t>
      </w:r>
      <w:proofErr w:type="gramEnd"/>
      <w:r w:rsidRPr="008E0C23">
        <w:rPr>
          <w:lang w:val="es-ES_tradnl"/>
        </w:rPr>
        <w:t xml:space="preserve"> (carácter 2)</w:t>
      </w:r>
    </w:p>
    <w:p w:rsidR="00F02871" w:rsidRPr="00CF14EC" w:rsidRDefault="00F02871" w:rsidP="007B3FB3">
      <w:pPr>
        <w:ind w:firstLine="567"/>
        <w:rPr>
          <w:lang w:val="es-ES"/>
        </w:rPr>
      </w:pPr>
      <w:r w:rsidRPr="008E0C23">
        <w:rPr>
          <w:lang w:val="es-ES"/>
        </w:rPr>
        <w:t>c)</w:t>
      </w:r>
      <w:r w:rsidRPr="008E0C23">
        <w:rPr>
          <w:lang w:val="es-ES"/>
        </w:rPr>
        <w:tab/>
      </w:r>
      <w:r w:rsidRPr="008E0C23">
        <w:rPr>
          <w:lang w:val="es-ES_tradnl"/>
        </w:rPr>
        <w:t>Hoja</w:t>
      </w:r>
      <w:proofErr w:type="gramStart"/>
      <w:r w:rsidRPr="008E0C23">
        <w:rPr>
          <w:lang w:val="es-ES_tradnl"/>
        </w:rPr>
        <w:t>:</w:t>
      </w:r>
      <w:r w:rsidRPr="00CF14EC">
        <w:rPr>
          <w:lang w:val="es-ES"/>
        </w:rPr>
        <w:t xml:space="preserve">  </w:t>
      </w:r>
      <w:r w:rsidRPr="008E0C23">
        <w:rPr>
          <w:lang w:val="es-ES_tradnl"/>
        </w:rPr>
        <w:t>incisiones</w:t>
      </w:r>
      <w:proofErr w:type="gramEnd"/>
      <w:r w:rsidRPr="008E0C23">
        <w:rPr>
          <w:lang w:val="es-ES_tradnl"/>
        </w:rPr>
        <w:t xml:space="preserve"> del borde (carácter 7)</w:t>
      </w:r>
    </w:p>
    <w:p w:rsidR="00F02871" w:rsidRPr="00CF14EC" w:rsidRDefault="00F02871" w:rsidP="007B3FB3">
      <w:pPr>
        <w:ind w:firstLine="567"/>
        <w:rPr>
          <w:lang w:val="es-ES"/>
        </w:rPr>
      </w:pPr>
      <w:r w:rsidRPr="008E0C23">
        <w:rPr>
          <w:lang w:val="es-ES"/>
        </w:rPr>
        <w:t>d)</w:t>
      </w:r>
      <w:r w:rsidRPr="008E0C23">
        <w:rPr>
          <w:lang w:val="es-ES"/>
        </w:rPr>
        <w:tab/>
      </w:r>
      <w:r w:rsidRPr="008E0C23">
        <w:rPr>
          <w:lang w:val="es-ES_tradnl"/>
        </w:rPr>
        <w:t>Tallo floral</w:t>
      </w:r>
      <w:proofErr w:type="gramStart"/>
      <w:r w:rsidRPr="008E0C23">
        <w:rPr>
          <w:lang w:val="es-ES_tradnl"/>
        </w:rPr>
        <w:t>:</w:t>
      </w:r>
      <w:r w:rsidRPr="00CF14EC">
        <w:rPr>
          <w:lang w:val="es-ES"/>
        </w:rPr>
        <w:t xml:space="preserve">  </w:t>
      </w:r>
      <w:r w:rsidRPr="00D43C9A">
        <w:rPr>
          <w:lang w:val="es-ES_tradnl"/>
        </w:rPr>
        <w:t>ramificaciones</w:t>
      </w:r>
      <w:proofErr w:type="gramEnd"/>
      <w:r w:rsidRPr="00D43C9A">
        <w:rPr>
          <w:lang w:val="es-ES_tradnl"/>
        </w:rPr>
        <w:t xml:space="preserve"> laterales (por encima del follaje) (carácter</w:t>
      </w:r>
      <w:r>
        <w:rPr>
          <w:lang w:val="es-ES_tradnl"/>
        </w:rPr>
        <w:t> </w:t>
      </w:r>
      <w:r w:rsidRPr="00D43C9A">
        <w:rPr>
          <w:lang w:val="es-ES_tradnl"/>
        </w:rPr>
        <w:t>13)</w:t>
      </w:r>
    </w:p>
    <w:p w:rsidR="00F02871" w:rsidRPr="00CF14EC" w:rsidRDefault="00F02871" w:rsidP="007B3FB3">
      <w:pPr>
        <w:ind w:firstLine="567"/>
        <w:rPr>
          <w:lang w:val="es-ES"/>
        </w:rPr>
      </w:pPr>
      <w:r w:rsidRPr="008E0C23">
        <w:rPr>
          <w:lang w:val="es-ES"/>
        </w:rPr>
        <w:t>e)</w:t>
      </w:r>
      <w:r w:rsidRPr="008E0C23">
        <w:rPr>
          <w:lang w:val="es-ES"/>
        </w:rPr>
        <w:tab/>
      </w:r>
      <w:r w:rsidRPr="008E0C23">
        <w:rPr>
          <w:lang w:val="es-ES_tradnl"/>
        </w:rPr>
        <w:t>Espiga</w:t>
      </w:r>
      <w:proofErr w:type="gramStart"/>
      <w:r w:rsidRPr="008E0C23">
        <w:rPr>
          <w:lang w:val="es-ES_tradnl"/>
        </w:rPr>
        <w:t>:</w:t>
      </w:r>
      <w:r w:rsidRPr="00CF14EC">
        <w:rPr>
          <w:lang w:val="es-ES"/>
        </w:rPr>
        <w:t xml:space="preserve">  </w:t>
      </w:r>
      <w:r w:rsidRPr="00D43C9A">
        <w:rPr>
          <w:lang w:val="es-ES_tradnl"/>
        </w:rPr>
        <w:t>presencia</w:t>
      </w:r>
      <w:proofErr w:type="gramEnd"/>
      <w:r w:rsidRPr="00D43C9A">
        <w:rPr>
          <w:lang w:val="es-ES_tradnl"/>
        </w:rPr>
        <w:t xml:space="preserve"> de brácteas estériles (carácter</w:t>
      </w:r>
      <w:r>
        <w:rPr>
          <w:lang w:val="es-ES_tradnl"/>
        </w:rPr>
        <w:t> </w:t>
      </w:r>
      <w:r w:rsidRPr="00D43C9A">
        <w:rPr>
          <w:lang w:val="es-ES_tradnl"/>
        </w:rPr>
        <w:t>28)</w:t>
      </w:r>
    </w:p>
    <w:p w:rsidR="00F02871" w:rsidRPr="00CF14EC" w:rsidRDefault="00F02871" w:rsidP="007B3FB3">
      <w:pPr>
        <w:spacing w:line="240" w:lineRule="atLeast"/>
        <w:ind w:left="1134" w:hanging="567"/>
        <w:rPr>
          <w:lang w:val="es-ES"/>
        </w:rPr>
      </w:pPr>
      <w:r w:rsidRPr="008E0C23">
        <w:rPr>
          <w:lang w:val="es-ES"/>
        </w:rPr>
        <w:t>f)</w:t>
      </w:r>
      <w:r w:rsidRPr="008E0C23">
        <w:rPr>
          <w:lang w:val="es-ES"/>
        </w:rPr>
        <w:tab/>
      </w:r>
      <w:r w:rsidRPr="00D43C9A">
        <w:rPr>
          <w:u w:val="single"/>
          <w:lang w:val="es-ES_tradnl"/>
        </w:rPr>
        <w:t xml:space="preserve">Sólo para la sección </w:t>
      </w:r>
      <w:proofErr w:type="spellStart"/>
      <w:r w:rsidRPr="00D43C9A">
        <w:rPr>
          <w:u w:val="single"/>
          <w:lang w:val="es-ES_tradnl"/>
        </w:rPr>
        <w:t>Stoechas</w:t>
      </w:r>
      <w:proofErr w:type="spellEnd"/>
      <w:proofErr w:type="gramStart"/>
      <w:r w:rsidRPr="00D43C9A">
        <w:rPr>
          <w:u w:val="single"/>
          <w:lang w:val="es-ES_tradnl"/>
        </w:rPr>
        <w:t>:</w:t>
      </w:r>
      <w:r w:rsidRPr="00CF14EC">
        <w:rPr>
          <w:lang w:val="es-ES"/>
        </w:rPr>
        <w:t xml:space="preserve">  </w:t>
      </w:r>
      <w:r w:rsidRPr="008E0C23">
        <w:rPr>
          <w:lang w:val="es-ES_tradnl"/>
        </w:rPr>
        <w:t>Espiga</w:t>
      </w:r>
      <w:proofErr w:type="gramEnd"/>
      <w:r w:rsidRPr="008E0C23">
        <w:rPr>
          <w:lang w:val="es-ES_tradnl"/>
        </w:rPr>
        <w:t>:</w:t>
      </w:r>
      <w:r w:rsidRPr="00CF14EC">
        <w:rPr>
          <w:lang w:val="es-ES"/>
        </w:rPr>
        <w:t xml:space="preserve">  </w:t>
      </w:r>
      <w:r w:rsidRPr="00D43C9A">
        <w:rPr>
          <w:lang w:val="es-ES_tradnl"/>
        </w:rPr>
        <w:t>color principal de las brácteas estériles (carácter</w:t>
      </w:r>
      <w:r>
        <w:rPr>
          <w:lang w:val="es-ES_tradnl"/>
        </w:rPr>
        <w:t> </w:t>
      </w:r>
      <w:r w:rsidRPr="00D43C9A">
        <w:rPr>
          <w:lang w:val="es-ES_tradnl"/>
        </w:rPr>
        <w:t>31) con los siguientes grupos:</w:t>
      </w:r>
    </w:p>
    <w:p w:rsidR="00F02871" w:rsidRPr="00CF14EC" w:rsidRDefault="00F02871" w:rsidP="007B3FB3">
      <w:pPr>
        <w:spacing w:line="240" w:lineRule="atLeast"/>
        <w:ind w:firstLine="1134"/>
        <w:rPr>
          <w:lang w:val="es-ES"/>
        </w:rPr>
      </w:pPr>
      <w:r w:rsidRPr="008E0C23">
        <w:rPr>
          <w:lang w:val="es-ES"/>
        </w:rPr>
        <w:t>Gr. 1</w:t>
      </w:r>
      <w:proofErr w:type="gramStart"/>
      <w:r w:rsidRPr="008E0C23">
        <w:rPr>
          <w:lang w:val="es-ES"/>
        </w:rPr>
        <w:t xml:space="preserve">:  </w:t>
      </w:r>
      <w:r w:rsidRPr="008E0C23">
        <w:rPr>
          <w:lang w:val="es-ES_tradnl"/>
        </w:rPr>
        <w:t>blanco</w:t>
      </w:r>
      <w:proofErr w:type="gramEnd"/>
    </w:p>
    <w:p w:rsidR="00F02871" w:rsidRPr="00CF14EC" w:rsidRDefault="00F02871" w:rsidP="007B3FB3">
      <w:pPr>
        <w:spacing w:line="240" w:lineRule="atLeast"/>
        <w:ind w:firstLine="1134"/>
        <w:rPr>
          <w:lang w:val="es-ES"/>
        </w:rPr>
      </w:pPr>
      <w:r w:rsidRPr="008E0C23">
        <w:rPr>
          <w:lang w:val="es-ES"/>
        </w:rPr>
        <w:t>Gr. 2</w:t>
      </w:r>
      <w:proofErr w:type="gramStart"/>
      <w:r w:rsidRPr="008E0C23">
        <w:rPr>
          <w:lang w:val="es-ES"/>
        </w:rPr>
        <w:t xml:space="preserve">:  </w:t>
      </w:r>
      <w:r w:rsidRPr="008E0C23">
        <w:rPr>
          <w:lang w:val="es-ES_tradnl"/>
        </w:rPr>
        <w:t>verde</w:t>
      </w:r>
      <w:proofErr w:type="gramEnd"/>
    </w:p>
    <w:p w:rsidR="00F02871" w:rsidRPr="00CF14EC" w:rsidRDefault="00F02871" w:rsidP="007B3FB3">
      <w:pPr>
        <w:spacing w:line="240" w:lineRule="atLeast"/>
        <w:ind w:firstLine="1134"/>
        <w:rPr>
          <w:lang w:val="es-ES"/>
        </w:rPr>
      </w:pPr>
      <w:r w:rsidRPr="008E0C23">
        <w:rPr>
          <w:lang w:val="es-ES"/>
        </w:rPr>
        <w:t>Gr. 3</w:t>
      </w:r>
      <w:proofErr w:type="gramStart"/>
      <w:r w:rsidRPr="008E0C23">
        <w:rPr>
          <w:lang w:val="es-ES"/>
        </w:rPr>
        <w:t xml:space="preserve">:  </w:t>
      </w:r>
      <w:r w:rsidRPr="008E0C23">
        <w:rPr>
          <w:lang w:val="es-ES_tradnl"/>
        </w:rPr>
        <w:t>rosa</w:t>
      </w:r>
      <w:proofErr w:type="gramEnd"/>
    </w:p>
    <w:p w:rsidR="00F02871" w:rsidRPr="00CF14EC" w:rsidRDefault="00F02871" w:rsidP="007B3FB3">
      <w:pPr>
        <w:spacing w:line="240" w:lineRule="atLeast"/>
        <w:ind w:firstLine="1134"/>
        <w:rPr>
          <w:lang w:val="es-ES"/>
        </w:rPr>
      </w:pPr>
      <w:r w:rsidRPr="008E0C23">
        <w:rPr>
          <w:lang w:val="es-ES"/>
        </w:rPr>
        <w:t>Gr. 4</w:t>
      </w:r>
      <w:proofErr w:type="gramStart"/>
      <w:r w:rsidRPr="008E0C23">
        <w:rPr>
          <w:lang w:val="es-ES"/>
        </w:rPr>
        <w:t xml:space="preserve">:  </w:t>
      </w:r>
      <w:r w:rsidRPr="00D43C9A">
        <w:rPr>
          <w:lang w:val="es-ES_tradnl"/>
        </w:rPr>
        <w:t>púrpura</w:t>
      </w:r>
      <w:proofErr w:type="gramEnd"/>
      <w:r w:rsidRPr="00D43C9A">
        <w:rPr>
          <w:lang w:val="es-ES_tradnl"/>
        </w:rPr>
        <w:t xml:space="preserve"> claro</w:t>
      </w:r>
    </w:p>
    <w:p w:rsidR="00F02871" w:rsidRPr="00CF14EC" w:rsidRDefault="00F02871" w:rsidP="007B3FB3">
      <w:pPr>
        <w:spacing w:line="240" w:lineRule="atLeast"/>
        <w:ind w:firstLine="1134"/>
        <w:rPr>
          <w:lang w:val="es-ES"/>
        </w:rPr>
      </w:pPr>
      <w:r w:rsidRPr="008E0C23">
        <w:rPr>
          <w:lang w:val="es-ES"/>
        </w:rPr>
        <w:t>Gr. 5</w:t>
      </w:r>
      <w:proofErr w:type="gramStart"/>
      <w:r w:rsidRPr="008E0C23">
        <w:rPr>
          <w:lang w:val="es-ES"/>
        </w:rPr>
        <w:t xml:space="preserve">:  </w:t>
      </w:r>
      <w:r w:rsidRPr="008E0C23">
        <w:rPr>
          <w:lang w:val="es-ES_tradnl"/>
        </w:rPr>
        <w:t>púrpura</w:t>
      </w:r>
      <w:proofErr w:type="gramEnd"/>
      <w:r w:rsidRPr="008E0C23">
        <w:rPr>
          <w:lang w:val="es-ES_tradnl"/>
        </w:rPr>
        <w:t xml:space="preserve"> oscuro</w:t>
      </w:r>
    </w:p>
    <w:p w:rsidR="00F02871" w:rsidRPr="00CF14EC" w:rsidRDefault="00F02871" w:rsidP="007B3FB3">
      <w:pPr>
        <w:spacing w:line="240" w:lineRule="atLeast"/>
        <w:ind w:firstLine="1134"/>
        <w:rPr>
          <w:lang w:val="es-ES"/>
        </w:rPr>
      </w:pPr>
      <w:r w:rsidRPr="008E0C23">
        <w:rPr>
          <w:lang w:val="es-ES"/>
        </w:rPr>
        <w:t>Gr. 6</w:t>
      </w:r>
      <w:proofErr w:type="gramStart"/>
      <w:r w:rsidRPr="008E0C23">
        <w:rPr>
          <w:lang w:val="es-ES"/>
        </w:rPr>
        <w:t xml:space="preserve">:  </w:t>
      </w:r>
      <w:r w:rsidRPr="008E0C23">
        <w:rPr>
          <w:lang w:val="es-ES_tradnl"/>
        </w:rPr>
        <w:t>violeta</w:t>
      </w:r>
      <w:proofErr w:type="gramEnd"/>
    </w:p>
    <w:p w:rsidR="00F02871" w:rsidRPr="00CF14EC" w:rsidRDefault="00F02871" w:rsidP="007B3FB3">
      <w:pPr>
        <w:ind w:firstLine="567"/>
        <w:rPr>
          <w:lang w:val="es-ES"/>
        </w:rPr>
      </w:pPr>
      <w:r w:rsidRPr="008E0C23">
        <w:rPr>
          <w:lang w:val="es-ES"/>
        </w:rPr>
        <w:t>g)</w:t>
      </w:r>
      <w:r w:rsidRPr="00CF14EC">
        <w:rPr>
          <w:lang w:val="es-ES"/>
        </w:rPr>
        <w:tab/>
      </w:r>
      <w:r w:rsidRPr="008E0C23">
        <w:rPr>
          <w:lang w:val="es-ES_tradnl"/>
        </w:rPr>
        <w:t>Corola</w:t>
      </w:r>
      <w:proofErr w:type="gramStart"/>
      <w:r w:rsidRPr="008E0C23">
        <w:rPr>
          <w:lang w:val="es-ES_tradnl"/>
        </w:rPr>
        <w:t>:</w:t>
      </w:r>
      <w:r w:rsidRPr="00CF14EC">
        <w:rPr>
          <w:lang w:val="es-ES"/>
        </w:rPr>
        <w:t xml:space="preserve">  </w:t>
      </w:r>
      <w:r w:rsidRPr="00D43C9A">
        <w:rPr>
          <w:lang w:val="es-ES_tradnl"/>
        </w:rPr>
        <w:t>color</w:t>
      </w:r>
      <w:proofErr w:type="gramEnd"/>
      <w:r w:rsidRPr="00D43C9A">
        <w:rPr>
          <w:lang w:val="es-ES_tradnl"/>
        </w:rPr>
        <w:t xml:space="preserve"> (carácter</w:t>
      </w:r>
      <w:r>
        <w:rPr>
          <w:lang w:val="es-ES_tradnl"/>
        </w:rPr>
        <w:t> </w:t>
      </w:r>
      <w:r w:rsidRPr="00D43C9A">
        <w:rPr>
          <w:lang w:val="es-ES_tradnl"/>
        </w:rPr>
        <w:t xml:space="preserve">35) </w:t>
      </w:r>
      <w:r w:rsidRPr="00D43C9A">
        <w:rPr>
          <w:highlight w:val="lightGray"/>
          <w:u w:val="single"/>
          <w:lang w:val="es-ES_tradnl"/>
        </w:rPr>
        <w:t>con los siguientes grupos:</w:t>
      </w:r>
    </w:p>
    <w:p w:rsidR="00F02871" w:rsidRPr="00CF14EC" w:rsidRDefault="00F02871" w:rsidP="007B3FB3">
      <w:pPr>
        <w:ind w:firstLine="567"/>
        <w:rPr>
          <w:highlight w:val="lightGray"/>
          <w:u w:val="single"/>
          <w:lang w:val="es-ES"/>
        </w:rPr>
      </w:pPr>
      <w:r w:rsidRPr="008E0C23">
        <w:rPr>
          <w:lang w:val="es-ES"/>
        </w:rPr>
        <w:tab/>
      </w:r>
      <w:r w:rsidRPr="008E0C23">
        <w:rPr>
          <w:highlight w:val="lightGray"/>
          <w:u w:val="single"/>
          <w:lang w:val="es-ES"/>
        </w:rPr>
        <w:t>Gr. 1</w:t>
      </w:r>
      <w:proofErr w:type="gramStart"/>
      <w:r w:rsidRPr="008E0C23">
        <w:rPr>
          <w:highlight w:val="lightGray"/>
          <w:u w:val="single"/>
          <w:lang w:val="es-ES"/>
        </w:rPr>
        <w:t xml:space="preserve">:  </w:t>
      </w:r>
      <w:r w:rsidRPr="008E0C23">
        <w:rPr>
          <w:highlight w:val="lightGray"/>
          <w:u w:val="single"/>
          <w:lang w:val="es-ES_tradnl"/>
        </w:rPr>
        <w:t>blanco</w:t>
      </w:r>
      <w:proofErr w:type="gramEnd"/>
    </w:p>
    <w:p w:rsidR="00F02871" w:rsidRPr="00CF14EC" w:rsidRDefault="00F02871" w:rsidP="007B3FB3">
      <w:pPr>
        <w:rPr>
          <w:highlight w:val="lightGray"/>
          <w:u w:val="single"/>
          <w:lang w:val="es-ES"/>
        </w:rPr>
      </w:pPr>
      <w:r w:rsidRPr="00CF14EC">
        <w:rPr>
          <w:lang w:val="es-ES"/>
        </w:rPr>
        <w:tab/>
      </w:r>
      <w:r w:rsidRPr="00CF14EC">
        <w:rPr>
          <w:lang w:val="es-ES"/>
        </w:rPr>
        <w:tab/>
      </w:r>
      <w:r w:rsidRPr="008E0C23">
        <w:rPr>
          <w:highlight w:val="lightGray"/>
          <w:u w:val="single"/>
          <w:lang w:val="es-ES"/>
        </w:rPr>
        <w:t>Gr. 2</w:t>
      </w:r>
      <w:proofErr w:type="gramStart"/>
      <w:r w:rsidRPr="008E0C23">
        <w:rPr>
          <w:highlight w:val="lightGray"/>
          <w:u w:val="single"/>
          <w:lang w:val="es-ES"/>
        </w:rPr>
        <w:t xml:space="preserve">:  </w:t>
      </w:r>
      <w:r w:rsidRPr="008E0C23">
        <w:rPr>
          <w:highlight w:val="lightGray"/>
          <w:u w:val="single"/>
          <w:lang w:val="es-ES_tradnl"/>
        </w:rPr>
        <w:t>rosa</w:t>
      </w:r>
      <w:proofErr w:type="gramEnd"/>
    </w:p>
    <w:p w:rsidR="00F02871" w:rsidRPr="00CF14EC" w:rsidRDefault="00F02871" w:rsidP="007B3FB3">
      <w:pPr>
        <w:rPr>
          <w:highlight w:val="lightGray"/>
          <w:u w:val="single"/>
          <w:lang w:val="es-ES"/>
        </w:rPr>
      </w:pPr>
      <w:r w:rsidRPr="00CF14EC">
        <w:rPr>
          <w:lang w:val="es-ES"/>
        </w:rPr>
        <w:tab/>
      </w:r>
      <w:r w:rsidRPr="00CF14EC">
        <w:rPr>
          <w:lang w:val="es-ES"/>
        </w:rPr>
        <w:tab/>
      </w:r>
      <w:r w:rsidRPr="008E0C23">
        <w:rPr>
          <w:highlight w:val="lightGray"/>
          <w:u w:val="single"/>
          <w:lang w:val="es-ES"/>
        </w:rPr>
        <w:t>Gr. 3</w:t>
      </w:r>
      <w:proofErr w:type="gramStart"/>
      <w:r w:rsidRPr="008E0C23">
        <w:rPr>
          <w:highlight w:val="lightGray"/>
          <w:u w:val="single"/>
          <w:lang w:val="es-ES"/>
        </w:rPr>
        <w:t xml:space="preserve">:  </w:t>
      </w:r>
      <w:r w:rsidRPr="008E0C23">
        <w:rPr>
          <w:highlight w:val="lightGray"/>
          <w:u w:val="single"/>
          <w:lang w:val="es-ES_tradnl"/>
        </w:rPr>
        <w:t>púrpura</w:t>
      </w:r>
      <w:proofErr w:type="gramEnd"/>
    </w:p>
    <w:p w:rsidR="00F02871" w:rsidRPr="00CF14EC" w:rsidRDefault="00F02871" w:rsidP="007B3FB3">
      <w:pPr>
        <w:rPr>
          <w:highlight w:val="lightGray"/>
          <w:u w:val="single"/>
          <w:lang w:val="es-ES"/>
        </w:rPr>
      </w:pPr>
      <w:r w:rsidRPr="00CF14EC">
        <w:rPr>
          <w:lang w:val="es-ES"/>
        </w:rPr>
        <w:tab/>
      </w:r>
      <w:r w:rsidRPr="00CF14EC">
        <w:rPr>
          <w:lang w:val="es-ES"/>
        </w:rPr>
        <w:tab/>
      </w:r>
      <w:r w:rsidRPr="008E0C23">
        <w:rPr>
          <w:highlight w:val="lightGray"/>
          <w:u w:val="single"/>
          <w:lang w:val="es-ES"/>
        </w:rPr>
        <w:t>Gr. 4</w:t>
      </w:r>
      <w:proofErr w:type="gramStart"/>
      <w:r w:rsidRPr="008E0C23">
        <w:rPr>
          <w:highlight w:val="lightGray"/>
          <w:u w:val="single"/>
          <w:lang w:val="es-ES"/>
        </w:rPr>
        <w:t xml:space="preserve">:  </w:t>
      </w:r>
      <w:r w:rsidRPr="008E0C23">
        <w:rPr>
          <w:highlight w:val="lightGray"/>
          <w:u w:val="single"/>
          <w:lang w:val="es-ES_tradnl"/>
        </w:rPr>
        <w:t>violeta</w:t>
      </w:r>
      <w:proofErr w:type="gramEnd"/>
    </w:p>
    <w:p w:rsidR="00F02871" w:rsidRPr="00CF14EC" w:rsidRDefault="00F02871" w:rsidP="007B3FB3">
      <w:pPr>
        <w:rPr>
          <w:highlight w:val="lightGray"/>
          <w:u w:val="single"/>
          <w:lang w:val="es-ES"/>
        </w:rPr>
      </w:pPr>
      <w:r w:rsidRPr="00CF14EC">
        <w:rPr>
          <w:lang w:val="es-ES"/>
        </w:rPr>
        <w:tab/>
      </w:r>
      <w:r w:rsidRPr="00CF14EC">
        <w:rPr>
          <w:lang w:val="es-ES"/>
        </w:rPr>
        <w:tab/>
      </w:r>
      <w:r w:rsidRPr="008E0C23">
        <w:rPr>
          <w:highlight w:val="lightGray"/>
          <w:u w:val="single"/>
          <w:lang w:val="es-ES"/>
        </w:rPr>
        <w:t>Gr. 5</w:t>
      </w:r>
      <w:proofErr w:type="gramStart"/>
      <w:r w:rsidRPr="008E0C23">
        <w:rPr>
          <w:highlight w:val="lightGray"/>
          <w:u w:val="single"/>
          <w:lang w:val="es-ES"/>
        </w:rPr>
        <w:t xml:space="preserve">:  </w:t>
      </w:r>
      <w:r w:rsidRPr="008E0C23">
        <w:rPr>
          <w:highlight w:val="lightGray"/>
          <w:u w:val="single"/>
          <w:lang w:val="es-ES_tradnl"/>
        </w:rPr>
        <w:t>azul</w:t>
      </w:r>
      <w:proofErr w:type="gramEnd"/>
    </w:p>
    <w:p w:rsidR="00F02871" w:rsidRPr="00CF14EC" w:rsidRDefault="00F02871" w:rsidP="007B3FB3">
      <w:pPr>
        <w:rPr>
          <w:highlight w:val="lightGray"/>
          <w:u w:val="single"/>
          <w:lang w:val="es-ES"/>
        </w:rPr>
      </w:pPr>
    </w:p>
    <w:p w:rsidR="00F02871" w:rsidRPr="00CF14EC" w:rsidRDefault="00F02871" w:rsidP="007B3FB3">
      <w:pPr>
        <w:rPr>
          <w:highlight w:val="lightGray"/>
          <w:u w:val="single"/>
          <w:lang w:val="es-ES"/>
        </w:rPr>
      </w:pPr>
    </w:p>
    <w:p w:rsidR="00F02871" w:rsidRPr="00CF14EC" w:rsidRDefault="00F02871" w:rsidP="007B3FB3">
      <w:pPr>
        <w:pStyle w:val="Heading3"/>
        <w:rPr>
          <w:lang w:val="es-ES"/>
        </w:rPr>
      </w:pPr>
      <w:r w:rsidRPr="0093240F">
        <w:rPr>
          <w:lang w:val="es-ES_tradnl"/>
        </w:rPr>
        <w:t>Propuesta de inclusión del carácter</w:t>
      </w:r>
      <w:r>
        <w:rPr>
          <w:lang w:val="es-ES_tradnl"/>
        </w:rPr>
        <w:t> </w:t>
      </w:r>
      <w:r w:rsidRPr="0093240F">
        <w:rPr>
          <w:lang w:val="es-ES_tradnl"/>
        </w:rPr>
        <w:t>35 en la sección</w:t>
      </w:r>
      <w:r>
        <w:rPr>
          <w:lang w:val="es-ES_tradnl"/>
        </w:rPr>
        <w:t> </w:t>
      </w:r>
      <w:r w:rsidRPr="0093240F">
        <w:rPr>
          <w:lang w:val="es-ES_tradnl"/>
        </w:rPr>
        <w:t>5 del TQ</w:t>
      </w:r>
    </w:p>
    <w:p w:rsidR="00F02871" w:rsidRPr="00CF14EC" w:rsidRDefault="00F02871" w:rsidP="007B3FB3">
      <w:pPr>
        <w:rPr>
          <w:lang w:val="es-ES"/>
        </w:rPr>
      </w:pPr>
    </w:p>
    <w:tbl>
      <w:tblPr>
        <w:tblW w:w="0" w:type="auto"/>
        <w:tblInd w:w="-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5529"/>
        <w:gridCol w:w="2409"/>
        <w:gridCol w:w="709"/>
      </w:tblGrid>
      <w:tr w:rsidR="00F02871" w:rsidRPr="00CF14EC">
        <w:tc>
          <w:tcPr>
            <w:tcW w:w="851" w:type="dxa"/>
            <w:tcBorders>
              <w:top w:val="single" w:sz="4" w:space="0" w:color="auto"/>
              <w:bottom w:val="nil"/>
              <w:right w:val="nil"/>
            </w:tcBorders>
            <w:shd w:val="pct10" w:color="auto" w:fill="auto"/>
          </w:tcPr>
          <w:p w:rsidR="00F02871" w:rsidRPr="00CF14EC" w:rsidRDefault="00F02871" w:rsidP="00891694">
            <w:pPr>
              <w:spacing w:before="120" w:after="120"/>
              <w:ind w:left="-28" w:firstLine="28"/>
              <w:jc w:val="center"/>
              <w:rPr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</w:tcPr>
          <w:p w:rsidR="00F02871" w:rsidRPr="00CF14EC" w:rsidRDefault="00F02871" w:rsidP="00B308EB">
            <w:pPr>
              <w:spacing w:before="120" w:after="120"/>
              <w:ind w:left="-28" w:firstLine="28"/>
              <w:rPr>
                <w:b/>
                <w:bCs/>
                <w:sz w:val="16"/>
                <w:szCs w:val="16"/>
                <w:lang w:val="es-ES"/>
              </w:rPr>
            </w:pPr>
            <w:r w:rsidRPr="008E0C23">
              <w:rPr>
                <w:b/>
                <w:bCs/>
                <w:sz w:val="16"/>
                <w:szCs w:val="16"/>
                <w:lang w:val="es-ES_tradnl"/>
              </w:rPr>
              <w:t>Caracteres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</w:tcPr>
          <w:p w:rsidR="00F02871" w:rsidRPr="00CF14EC" w:rsidRDefault="00F02871" w:rsidP="00B308EB">
            <w:pPr>
              <w:spacing w:before="120" w:after="120"/>
              <w:rPr>
                <w:b/>
                <w:bCs/>
                <w:sz w:val="16"/>
                <w:szCs w:val="16"/>
                <w:lang w:val="es-ES"/>
              </w:rPr>
            </w:pPr>
            <w:r w:rsidRPr="008E0C23">
              <w:rPr>
                <w:b/>
                <w:bCs/>
                <w:sz w:val="16"/>
                <w:szCs w:val="16"/>
                <w:lang w:val="es-ES_tradnl"/>
              </w:rPr>
              <w:t>Variedades ejemplo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</w:tcBorders>
            <w:shd w:val="pct10" w:color="auto" w:fill="auto"/>
          </w:tcPr>
          <w:p w:rsidR="00F02871" w:rsidRPr="00CF14EC" w:rsidRDefault="00F02871" w:rsidP="00B308EB">
            <w:pPr>
              <w:spacing w:before="120" w:after="120"/>
              <w:ind w:left="-28" w:firstLine="28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8E0C23">
              <w:rPr>
                <w:b/>
                <w:bCs/>
                <w:sz w:val="16"/>
                <w:szCs w:val="16"/>
                <w:lang w:val="es-ES_tradnl"/>
              </w:rPr>
              <w:t>Nota</w:t>
            </w:r>
          </w:p>
        </w:tc>
      </w:tr>
      <w:tr w:rsidR="00F02871" w:rsidRPr="00CF14EC"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F02871" w:rsidRPr="00CF14EC" w:rsidRDefault="00F02871" w:rsidP="00891694">
            <w:pPr>
              <w:spacing w:before="120" w:after="120"/>
              <w:ind w:left="-28" w:firstLine="28"/>
              <w:jc w:val="center"/>
              <w:rPr>
                <w:b/>
                <w:bCs/>
                <w:sz w:val="16"/>
                <w:szCs w:val="16"/>
                <w:highlight w:val="lightGray"/>
                <w:u w:val="single"/>
                <w:lang w:val="es-ES"/>
              </w:rPr>
            </w:pPr>
            <w:r w:rsidRPr="00CF14EC">
              <w:rPr>
                <w:b/>
                <w:bCs/>
                <w:sz w:val="16"/>
                <w:szCs w:val="16"/>
                <w:highlight w:val="lightGray"/>
                <w:u w:val="single"/>
                <w:lang w:val="es-ES"/>
              </w:rPr>
              <w:t>5.7 i</w:t>
            </w:r>
            <w:r w:rsidRPr="00CF14EC">
              <w:rPr>
                <w:b/>
                <w:bCs/>
                <w:sz w:val="16"/>
                <w:szCs w:val="16"/>
                <w:highlight w:val="lightGray"/>
                <w:u w:val="single"/>
                <w:lang w:val="es-ES"/>
              </w:rPr>
              <w:br/>
              <w:t>(35)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F02871" w:rsidRPr="00CF14EC" w:rsidRDefault="00F02871" w:rsidP="00634086">
            <w:pPr>
              <w:spacing w:before="120" w:after="120"/>
              <w:ind w:left="-28" w:firstLine="28"/>
              <w:rPr>
                <w:b/>
                <w:bCs/>
                <w:sz w:val="16"/>
                <w:szCs w:val="16"/>
                <w:highlight w:val="lightGray"/>
                <w:u w:val="single"/>
                <w:lang w:val="es-ES"/>
              </w:rPr>
            </w:pPr>
            <w:r w:rsidRPr="008E0C23">
              <w:rPr>
                <w:b/>
                <w:bCs/>
                <w:sz w:val="16"/>
                <w:szCs w:val="16"/>
                <w:highlight w:val="lightGray"/>
                <w:u w:val="single"/>
                <w:lang w:val="es-ES_tradnl"/>
              </w:rPr>
              <w:t>Corola:</w:t>
            </w:r>
            <w:r w:rsidRPr="00CF14EC">
              <w:rPr>
                <w:b/>
                <w:bCs/>
                <w:sz w:val="16"/>
                <w:szCs w:val="16"/>
                <w:highlight w:val="lightGray"/>
                <w:u w:val="single"/>
                <w:lang w:val="es-ES"/>
              </w:rPr>
              <w:t xml:space="preserve"> </w:t>
            </w:r>
            <w:r>
              <w:rPr>
                <w:b/>
                <w:bCs/>
                <w:sz w:val="16"/>
                <w:szCs w:val="16"/>
                <w:highlight w:val="lightGray"/>
                <w:u w:val="single"/>
                <w:lang w:val="es-ES"/>
              </w:rPr>
              <w:t xml:space="preserve"> </w:t>
            </w:r>
            <w:r w:rsidRPr="008E0C23">
              <w:rPr>
                <w:b/>
                <w:bCs/>
                <w:sz w:val="16"/>
                <w:szCs w:val="16"/>
                <w:highlight w:val="lightGray"/>
                <w:u w:val="single"/>
                <w:lang w:val="es-ES_tradnl"/>
              </w:rPr>
              <w:t>color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F02871" w:rsidRPr="00CF14EC" w:rsidRDefault="00F02871" w:rsidP="00891694">
            <w:pPr>
              <w:spacing w:before="120" w:after="120"/>
              <w:rPr>
                <w:b/>
                <w:bCs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F02871" w:rsidRPr="00CF14EC" w:rsidRDefault="00F02871" w:rsidP="00891694">
            <w:pPr>
              <w:spacing w:before="120" w:after="120"/>
              <w:ind w:left="-28" w:firstLine="28"/>
              <w:jc w:val="center"/>
              <w:rPr>
                <w:b/>
                <w:bCs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</w:tr>
      <w:tr w:rsidR="00F02871" w:rsidRPr="005A1897"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F02871" w:rsidRPr="00CF14EC" w:rsidRDefault="00F02871" w:rsidP="00891694">
            <w:pPr>
              <w:spacing w:before="120" w:after="120"/>
              <w:ind w:left="-28" w:firstLine="28"/>
              <w:jc w:val="center"/>
              <w:rPr>
                <w:b/>
                <w:bCs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F02871" w:rsidRPr="00CF14EC" w:rsidRDefault="00F02871" w:rsidP="006A776D">
            <w:pPr>
              <w:spacing w:before="120" w:after="120"/>
              <w:ind w:left="-28" w:firstLine="28"/>
              <w:rPr>
                <w:b/>
                <w:bCs/>
                <w:sz w:val="16"/>
                <w:szCs w:val="16"/>
                <w:highlight w:val="lightGray"/>
                <w:u w:val="single"/>
                <w:lang w:val="es-ES"/>
              </w:rPr>
            </w:pPr>
            <w:r w:rsidRPr="008E0C23">
              <w:rPr>
                <w:sz w:val="16"/>
                <w:szCs w:val="16"/>
                <w:highlight w:val="lightGray"/>
                <w:u w:val="single"/>
                <w:lang w:val="es-ES_tradnl"/>
              </w:rPr>
              <w:t>Carta de colores RHS (indíquese el número de referencia)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F02871" w:rsidRPr="00CF14EC" w:rsidRDefault="00F02871" w:rsidP="00891694">
            <w:pPr>
              <w:spacing w:before="120" w:after="120"/>
              <w:rPr>
                <w:b/>
                <w:bCs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F02871" w:rsidRPr="00CF14EC" w:rsidRDefault="00F02871" w:rsidP="00891694">
            <w:pPr>
              <w:spacing w:before="120" w:after="120"/>
              <w:ind w:left="-28" w:firstLine="28"/>
              <w:jc w:val="center"/>
              <w:rPr>
                <w:b/>
                <w:bCs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</w:tr>
      <w:tr w:rsidR="00F02871" w:rsidRPr="00CF14EC"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F02871" w:rsidRPr="00CF14EC" w:rsidRDefault="00F02871" w:rsidP="00891694">
            <w:pPr>
              <w:spacing w:before="120" w:after="120"/>
              <w:ind w:left="-28" w:firstLine="28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CF14EC">
              <w:rPr>
                <w:b/>
                <w:bCs/>
                <w:sz w:val="16"/>
                <w:szCs w:val="16"/>
                <w:lang w:val="es-ES"/>
              </w:rPr>
              <w:t xml:space="preserve">5.7 </w:t>
            </w:r>
            <w:r w:rsidRPr="00CF14EC">
              <w:rPr>
                <w:b/>
                <w:bCs/>
                <w:sz w:val="16"/>
                <w:szCs w:val="16"/>
                <w:highlight w:val="lightGray"/>
                <w:u w:val="single"/>
                <w:lang w:val="es-ES"/>
              </w:rPr>
              <w:t>ii</w:t>
            </w:r>
            <w:r w:rsidRPr="00CF14EC">
              <w:rPr>
                <w:b/>
                <w:bCs/>
                <w:sz w:val="16"/>
                <w:szCs w:val="16"/>
                <w:lang w:val="es-ES"/>
              </w:rPr>
              <w:br/>
              <w:t>(35)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F02871" w:rsidRPr="00CF14EC" w:rsidRDefault="00F02871" w:rsidP="003B4A10">
            <w:pPr>
              <w:pStyle w:val="Footer"/>
              <w:spacing w:before="120" w:after="120"/>
              <w:rPr>
                <w:sz w:val="16"/>
                <w:szCs w:val="16"/>
                <w:lang w:val="es-ES"/>
              </w:rPr>
            </w:pPr>
            <w:r w:rsidRPr="008E0C23">
              <w:rPr>
                <w:b/>
                <w:bCs/>
                <w:sz w:val="16"/>
                <w:szCs w:val="16"/>
                <w:lang w:val="es-ES_tradnl"/>
              </w:rPr>
              <w:t>Corola:</w:t>
            </w:r>
            <w:r w:rsidRPr="00CF14EC">
              <w:rPr>
                <w:b/>
                <w:bCs/>
                <w:sz w:val="16"/>
                <w:szCs w:val="16"/>
                <w:lang w:val="es-ES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es-ES"/>
              </w:rPr>
              <w:t xml:space="preserve"> </w:t>
            </w:r>
            <w:r w:rsidRPr="008E0C23">
              <w:rPr>
                <w:b/>
                <w:bCs/>
                <w:sz w:val="16"/>
                <w:szCs w:val="16"/>
                <w:lang w:val="es-ES_tradnl"/>
              </w:rPr>
              <w:t>color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F02871" w:rsidRPr="00CF14EC" w:rsidRDefault="00F02871" w:rsidP="00891694">
            <w:pPr>
              <w:spacing w:before="120" w:after="120"/>
              <w:rPr>
                <w:b/>
                <w:bCs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F02871" w:rsidRPr="00CF14EC" w:rsidRDefault="00F02871" w:rsidP="00891694">
            <w:pPr>
              <w:spacing w:before="120" w:after="120"/>
              <w:ind w:left="-28" w:firstLine="28"/>
              <w:jc w:val="center"/>
              <w:rPr>
                <w:b/>
                <w:bCs/>
                <w:sz w:val="16"/>
                <w:szCs w:val="16"/>
                <w:lang w:val="es-ES"/>
              </w:rPr>
            </w:pPr>
          </w:p>
        </w:tc>
      </w:tr>
      <w:tr w:rsidR="00F02871" w:rsidRPr="00CF14EC"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F02871" w:rsidRPr="00CF14EC" w:rsidRDefault="00F02871" w:rsidP="00891694">
            <w:pPr>
              <w:spacing w:before="120" w:after="120"/>
              <w:ind w:left="-28" w:firstLine="2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F02871" w:rsidRPr="00CF14EC" w:rsidRDefault="00F02871" w:rsidP="00641804">
            <w:pPr>
              <w:pStyle w:val="Footer"/>
              <w:spacing w:before="120" w:after="120"/>
              <w:jc w:val="left"/>
              <w:rPr>
                <w:sz w:val="16"/>
                <w:szCs w:val="16"/>
                <w:lang w:val="es-ES"/>
              </w:rPr>
            </w:pPr>
            <w:r w:rsidRPr="008E0C23">
              <w:rPr>
                <w:sz w:val="16"/>
                <w:szCs w:val="16"/>
                <w:lang w:val="es-ES_tradnl"/>
              </w:rPr>
              <w:t>blanco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F02871" w:rsidRPr="00CF14EC" w:rsidRDefault="00F02871" w:rsidP="00891694">
            <w:pPr>
              <w:spacing w:before="120" w:after="120"/>
              <w:jc w:val="left"/>
              <w:rPr>
                <w:sz w:val="16"/>
                <w:szCs w:val="16"/>
                <w:lang w:val="es-ES"/>
              </w:rPr>
            </w:pPr>
            <w:r w:rsidRPr="00CF14EC">
              <w:rPr>
                <w:sz w:val="16"/>
                <w:szCs w:val="16"/>
                <w:lang w:val="es-ES"/>
              </w:rPr>
              <w:t>Nana alba (L),</w:t>
            </w:r>
            <w:r w:rsidRPr="00CF14EC">
              <w:rPr>
                <w:sz w:val="16"/>
                <w:szCs w:val="16"/>
                <w:lang w:val="es-ES"/>
              </w:rPr>
              <w:br/>
            </w:r>
            <w:proofErr w:type="spellStart"/>
            <w:r w:rsidRPr="00CF14EC">
              <w:rPr>
                <w:strike/>
                <w:sz w:val="16"/>
                <w:szCs w:val="16"/>
                <w:highlight w:val="lightGray"/>
                <w:lang w:val="es-ES"/>
              </w:rPr>
              <w:t>Willowbridge</w:t>
            </w:r>
            <w:proofErr w:type="spellEnd"/>
            <w:r w:rsidRPr="00CF14EC">
              <w:rPr>
                <w:strike/>
                <w:sz w:val="16"/>
                <w:szCs w:val="16"/>
                <w:highlight w:val="lightGray"/>
                <w:lang w:val="es-ES"/>
              </w:rPr>
              <w:t xml:space="preserve"> Snow (S/</w:t>
            </w:r>
            <w:proofErr w:type="spellStart"/>
            <w:r w:rsidRPr="00CF14EC">
              <w:rPr>
                <w:strike/>
                <w:sz w:val="16"/>
                <w:szCs w:val="16"/>
                <w:highlight w:val="lightGray"/>
                <w:lang w:val="es-ES"/>
              </w:rPr>
              <w:t>Ps</w:t>
            </w:r>
            <w:proofErr w:type="spellEnd"/>
            <w:r w:rsidRPr="00CF14EC">
              <w:rPr>
                <w:strike/>
                <w:sz w:val="16"/>
                <w:szCs w:val="16"/>
                <w:highlight w:val="lightGray"/>
                <w:lang w:val="es-ES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F02871" w:rsidRPr="00CF14EC" w:rsidRDefault="00F02871" w:rsidP="00891694">
            <w:pPr>
              <w:spacing w:before="120" w:after="120"/>
              <w:jc w:val="center"/>
              <w:rPr>
                <w:sz w:val="16"/>
                <w:szCs w:val="16"/>
                <w:lang w:val="es-ES"/>
              </w:rPr>
            </w:pPr>
            <w:r w:rsidRPr="00CF14EC">
              <w:rPr>
                <w:sz w:val="16"/>
                <w:szCs w:val="16"/>
                <w:lang w:val="es-ES"/>
              </w:rPr>
              <w:t>1[  ]</w:t>
            </w:r>
          </w:p>
        </w:tc>
      </w:tr>
      <w:tr w:rsidR="00F02871" w:rsidRPr="00CF14EC"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F02871" w:rsidRPr="00CF14EC" w:rsidRDefault="00F02871" w:rsidP="00891694">
            <w:pPr>
              <w:spacing w:before="120" w:after="120"/>
              <w:ind w:left="-28" w:firstLine="2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F02871" w:rsidRPr="00CF14EC" w:rsidRDefault="00F02871" w:rsidP="00641804">
            <w:pPr>
              <w:pStyle w:val="Footer"/>
              <w:spacing w:before="120" w:after="120"/>
              <w:jc w:val="left"/>
              <w:rPr>
                <w:sz w:val="16"/>
                <w:szCs w:val="16"/>
                <w:lang w:val="es-ES"/>
              </w:rPr>
            </w:pPr>
            <w:r w:rsidRPr="008E0C23">
              <w:rPr>
                <w:sz w:val="16"/>
                <w:szCs w:val="16"/>
                <w:lang w:val="es-ES_tradnl"/>
              </w:rPr>
              <w:t>rosa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F02871" w:rsidRPr="00CF14EC" w:rsidRDefault="00F02871" w:rsidP="00891694">
            <w:pPr>
              <w:pStyle w:val="Footer"/>
              <w:spacing w:before="120" w:after="120"/>
              <w:jc w:val="left"/>
              <w:rPr>
                <w:sz w:val="16"/>
                <w:szCs w:val="16"/>
                <w:lang w:val="es-ES"/>
              </w:rPr>
            </w:pPr>
            <w:r w:rsidRPr="00CF14EC">
              <w:rPr>
                <w:sz w:val="16"/>
                <w:szCs w:val="16"/>
                <w:lang w:val="es-ES"/>
              </w:rPr>
              <w:t>Rosea (L)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F02871" w:rsidRPr="00CF14EC" w:rsidRDefault="00F02871" w:rsidP="00891694">
            <w:pPr>
              <w:spacing w:before="120" w:after="120"/>
              <w:jc w:val="center"/>
              <w:rPr>
                <w:sz w:val="16"/>
                <w:szCs w:val="16"/>
                <w:lang w:val="es-ES"/>
              </w:rPr>
            </w:pPr>
            <w:r w:rsidRPr="00CF14EC">
              <w:rPr>
                <w:sz w:val="16"/>
                <w:szCs w:val="16"/>
                <w:lang w:val="es-ES"/>
              </w:rPr>
              <w:t>2[  ]</w:t>
            </w:r>
          </w:p>
        </w:tc>
      </w:tr>
      <w:tr w:rsidR="00F02871" w:rsidRPr="00CF14EC"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F02871" w:rsidRPr="00CF14EC" w:rsidRDefault="00F02871" w:rsidP="00891694">
            <w:pPr>
              <w:spacing w:before="120" w:after="120"/>
              <w:ind w:left="-28" w:firstLine="2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F02871" w:rsidRPr="00CF14EC" w:rsidRDefault="00F02871" w:rsidP="00641804">
            <w:pPr>
              <w:pStyle w:val="Footer"/>
              <w:spacing w:before="120" w:after="120"/>
              <w:jc w:val="left"/>
              <w:rPr>
                <w:sz w:val="16"/>
                <w:szCs w:val="16"/>
                <w:lang w:val="es-ES"/>
              </w:rPr>
            </w:pPr>
            <w:r w:rsidRPr="008E0C23">
              <w:rPr>
                <w:sz w:val="16"/>
                <w:szCs w:val="16"/>
                <w:lang w:val="es-ES_tradnl"/>
              </w:rPr>
              <w:t>púrpura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F02871" w:rsidRPr="00CF14EC" w:rsidRDefault="00F02871" w:rsidP="00891694">
            <w:pPr>
              <w:pStyle w:val="Footer"/>
              <w:spacing w:before="120" w:after="120"/>
              <w:jc w:val="left"/>
              <w:rPr>
                <w:sz w:val="16"/>
                <w:szCs w:val="16"/>
                <w:lang w:val="es-ES"/>
              </w:rPr>
            </w:pPr>
            <w:proofErr w:type="spellStart"/>
            <w:r w:rsidRPr="00CF14EC">
              <w:rPr>
                <w:sz w:val="16"/>
                <w:szCs w:val="16"/>
                <w:lang w:val="es-ES"/>
              </w:rPr>
              <w:t>Munstead</w:t>
            </w:r>
            <w:proofErr w:type="spellEnd"/>
            <w:r w:rsidRPr="00CF14EC">
              <w:rPr>
                <w:sz w:val="16"/>
                <w:szCs w:val="16"/>
                <w:lang w:val="es-ES"/>
              </w:rPr>
              <w:t xml:space="preserve"> (L), </w:t>
            </w:r>
            <w:r w:rsidRPr="00CF14EC">
              <w:rPr>
                <w:sz w:val="16"/>
                <w:szCs w:val="16"/>
                <w:lang w:val="es-ES"/>
              </w:rPr>
              <w:br/>
            </w:r>
            <w:proofErr w:type="spellStart"/>
            <w:r w:rsidRPr="00CF14EC">
              <w:rPr>
                <w:sz w:val="16"/>
                <w:szCs w:val="16"/>
                <w:lang w:val="es-ES"/>
              </w:rPr>
              <w:t>Regal</w:t>
            </w:r>
            <w:proofErr w:type="spellEnd"/>
            <w:r w:rsidRPr="00CF14EC"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CF14EC">
              <w:rPr>
                <w:sz w:val="16"/>
                <w:szCs w:val="16"/>
                <w:lang w:val="es-ES"/>
              </w:rPr>
              <w:t>Splendour</w:t>
            </w:r>
            <w:proofErr w:type="spellEnd"/>
            <w:r w:rsidRPr="00CF14EC">
              <w:rPr>
                <w:sz w:val="16"/>
                <w:szCs w:val="16"/>
                <w:lang w:val="es-ES"/>
              </w:rPr>
              <w:t xml:space="preserve"> (S/</w:t>
            </w:r>
            <w:proofErr w:type="spellStart"/>
            <w:r w:rsidRPr="00CF14EC">
              <w:rPr>
                <w:sz w:val="16"/>
                <w:szCs w:val="16"/>
                <w:lang w:val="es-ES"/>
              </w:rPr>
              <w:t>Ps</w:t>
            </w:r>
            <w:proofErr w:type="spellEnd"/>
            <w:r w:rsidRPr="00CF14EC">
              <w:rPr>
                <w:sz w:val="16"/>
                <w:szCs w:val="16"/>
                <w:lang w:val="es-ES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F02871" w:rsidRPr="00CF14EC" w:rsidRDefault="00F02871" w:rsidP="00891694">
            <w:pPr>
              <w:spacing w:before="120" w:after="120"/>
              <w:jc w:val="center"/>
              <w:rPr>
                <w:sz w:val="16"/>
                <w:szCs w:val="16"/>
                <w:lang w:val="es-ES"/>
              </w:rPr>
            </w:pPr>
            <w:r w:rsidRPr="00CF14EC">
              <w:rPr>
                <w:sz w:val="16"/>
                <w:szCs w:val="16"/>
                <w:lang w:val="es-ES"/>
              </w:rPr>
              <w:t>3[  ]</w:t>
            </w:r>
          </w:p>
        </w:tc>
      </w:tr>
      <w:tr w:rsidR="00F02871" w:rsidRPr="00CF14EC"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F02871" w:rsidRPr="00CF14EC" w:rsidRDefault="00F02871" w:rsidP="00891694">
            <w:pPr>
              <w:spacing w:before="120" w:after="120"/>
              <w:ind w:left="-28" w:firstLine="2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F02871" w:rsidRPr="00CF14EC" w:rsidRDefault="00F02871" w:rsidP="00641804">
            <w:pPr>
              <w:pStyle w:val="Footer"/>
              <w:spacing w:before="120" w:after="120"/>
              <w:jc w:val="left"/>
              <w:rPr>
                <w:sz w:val="16"/>
                <w:szCs w:val="16"/>
                <w:lang w:val="es-ES"/>
              </w:rPr>
            </w:pPr>
            <w:r w:rsidRPr="008E0C23">
              <w:rPr>
                <w:sz w:val="16"/>
                <w:szCs w:val="16"/>
                <w:lang w:val="es-ES_tradnl"/>
              </w:rPr>
              <w:t>violeta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F02871" w:rsidRPr="00CF14EC" w:rsidRDefault="00F02871" w:rsidP="00891694">
            <w:pPr>
              <w:pStyle w:val="Footer"/>
              <w:spacing w:before="120" w:after="120"/>
              <w:jc w:val="left"/>
              <w:rPr>
                <w:sz w:val="16"/>
                <w:szCs w:val="16"/>
                <w:lang w:val="es-ES"/>
              </w:rPr>
            </w:pPr>
            <w:proofErr w:type="spellStart"/>
            <w:r w:rsidRPr="00CF14EC">
              <w:rPr>
                <w:sz w:val="16"/>
                <w:szCs w:val="16"/>
                <w:lang w:val="es-ES"/>
              </w:rPr>
              <w:t>Roxlea</w:t>
            </w:r>
            <w:proofErr w:type="spellEnd"/>
            <w:r w:rsidRPr="00CF14EC">
              <w:rPr>
                <w:sz w:val="16"/>
                <w:szCs w:val="16"/>
                <w:lang w:val="es-ES"/>
              </w:rPr>
              <w:t xml:space="preserve"> Park (S/</w:t>
            </w:r>
            <w:proofErr w:type="spellStart"/>
            <w:r w:rsidRPr="00CF14EC">
              <w:rPr>
                <w:sz w:val="16"/>
                <w:szCs w:val="16"/>
                <w:lang w:val="es-ES"/>
              </w:rPr>
              <w:t>Ps</w:t>
            </w:r>
            <w:proofErr w:type="spellEnd"/>
            <w:r w:rsidRPr="00CF14EC">
              <w:rPr>
                <w:sz w:val="16"/>
                <w:szCs w:val="16"/>
                <w:lang w:val="es-ES"/>
              </w:rPr>
              <w:t xml:space="preserve">), </w:t>
            </w:r>
            <w:r w:rsidRPr="00CF14EC">
              <w:rPr>
                <w:sz w:val="16"/>
                <w:szCs w:val="16"/>
                <w:lang w:val="es-ES"/>
              </w:rPr>
              <w:br/>
            </w:r>
            <w:proofErr w:type="spellStart"/>
            <w:r w:rsidRPr="00CF14EC">
              <w:rPr>
                <w:sz w:val="16"/>
                <w:szCs w:val="16"/>
                <w:highlight w:val="lightGray"/>
                <w:u w:val="single"/>
                <w:lang w:val="es-ES"/>
              </w:rPr>
              <w:t>Twickel</w:t>
            </w:r>
            <w:proofErr w:type="spellEnd"/>
            <w:r w:rsidRPr="00CF14EC">
              <w:rPr>
                <w:sz w:val="16"/>
                <w:szCs w:val="16"/>
                <w:highlight w:val="lightGray"/>
                <w:u w:val="single"/>
                <w:lang w:val="es-ES"/>
              </w:rPr>
              <w:t xml:space="preserve"> </w:t>
            </w:r>
            <w:proofErr w:type="spellStart"/>
            <w:r w:rsidRPr="00CF14EC">
              <w:rPr>
                <w:sz w:val="16"/>
                <w:szCs w:val="16"/>
                <w:highlight w:val="lightGray"/>
                <w:u w:val="single"/>
                <w:lang w:val="es-ES"/>
              </w:rPr>
              <w:t>Purple</w:t>
            </w:r>
            <w:proofErr w:type="spellEnd"/>
            <w:r w:rsidRPr="00CF14EC">
              <w:rPr>
                <w:sz w:val="16"/>
                <w:szCs w:val="16"/>
                <w:highlight w:val="lightGray"/>
                <w:u w:val="single"/>
                <w:lang w:val="es-ES"/>
              </w:rPr>
              <w:t xml:space="preserve"> (L)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F02871" w:rsidRPr="00CF14EC" w:rsidRDefault="00F02871" w:rsidP="00891694">
            <w:pPr>
              <w:spacing w:before="120" w:after="120"/>
              <w:jc w:val="center"/>
              <w:rPr>
                <w:sz w:val="16"/>
                <w:szCs w:val="16"/>
                <w:lang w:val="es-ES"/>
              </w:rPr>
            </w:pPr>
            <w:r w:rsidRPr="00CF14EC">
              <w:rPr>
                <w:sz w:val="16"/>
                <w:szCs w:val="16"/>
                <w:lang w:val="es-ES"/>
              </w:rPr>
              <w:t>4[  ]</w:t>
            </w:r>
          </w:p>
        </w:tc>
      </w:tr>
      <w:tr w:rsidR="00F02871" w:rsidRPr="00CF14EC"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F02871" w:rsidRPr="00CF14EC" w:rsidRDefault="00F02871" w:rsidP="00891694">
            <w:pPr>
              <w:spacing w:before="120" w:after="120"/>
              <w:ind w:left="-28" w:firstLine="2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F02871" w:rsidRPr="00CF14EC" w:rsidRDefault="00F02871" w:rsidP="00641804">
            <w:pPr>
              <w:pStyle w:val="Footer"/>
              <w:spacing w:before="120" w:after="120"/>
              <w:jc w:val="left"/>
              <w:rPr>
                <w:sz w:val="16"/>
                <w:szCs w:val="16"/>
                <w:lang w:val="es-ES"/>
              </w:rPr>
            </w:pPr>
            <w:r w:rsidRPr="008E0C23">
              <w:rPr>
                <w:sz w:val="16"/>
                <w:szCs w:val="16"/>
                <w:lang w:val="es-ES_tradnl"/>
              </w:rPr>
              <w:t>azul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F02871" w:rsidRPr="00CF14EC" w:rsidRDefault="00F02871" w:rsidP="00891694">
            <w:pPr>
              <w:pStyle w:val="Footer"/>
              <w:spacing w:before="120" w:after="120"/>
              <w:jc w:val="left"/>
              <w:rPr>
                <w:sz w:val="16"/>
                <w:szCs w:val="16"/>
                <w:lang w:val="es-ES"/>
              </w:rPr>
            </w:pPr>
            <w:r w:rsidRPr="00CF14EC">
              <w:rPr>
                <w:sz w:val="16"/>
                <w:szCs w:val="16"/>
                <w:lang w:val="es-ES"/>
              </w:rPr>
              <w:t xml:space="preserve">Grosso (L), </w:t>
            </w:r>
            <w:proofErr w:type="spellStart"/>
            <w:r w:rsidRPr="00CF14EC">
              <w:rPr>
                <w:sz w:val="16"/>
                <w:szCs w:val="16"/>
                <w:lang w:val="es-ES"/>
              </w:rPr>
              <w:t>Super</w:t>
            </w:r>
            <w:proofErr w:type="spellEnd"/>
            <w:r w:rsidRPr="00CF14EC">
              <w:rPr>
                <w:sz w:val="16"/>
                <w:szCs w:val="16"/>
                <w:lang w:val="es-ES"/>
              </w:rPr>
              <w:t xml:space="preserve"> (L)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F02871" w:rsidRPr="00CF14EC" w:rsidRDefault="00F02871" w:rsidP="00891694">
            <w:pPr>
              <w:spacing w:before="120" w:after="120"/>
              <w:jc w:val="center"/>
              <w:rPr>
                <w:sz w:val="16"/>
                <w:szCs w:val="16"/>
                <w:lang w:val="es-ES"/>
              </w:rPr>
            </w:pPr>
            <w:r w:rsidRPr="00CF14EC">
              <w:rPr>
                <w:sz w:val="16"/>
                <w:szCs w:val="16"/>
                <w:lang w:val="es-ES"/>
              </w:rPr>
              <w:t>5[  ]</w:t>
            </w:r>
          </w:p>
        </w:tc>
      </w:tr>
      <w:tr w:rsidR="00F02871" w:rsidRPr="00CF14EC"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F02871" w:rsidRPr="00CF14EC" w:rsidRDefault="00F02871" w:rsidP="00891694">
            <w:pPr>
              <w:spacing w:before="120" w:after="120"/>
              <w:ind w:left="-28" w:firstLine="2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F02871" w:rsidRPr="00CF14EC" w:rsidRDefault="00F02871" w:rsidP="00641804">
            <w:pPr>
              <w:pStyle w:val="Footer"/>
              <w:spacing w:before="120" w:after="120"/>
              <w:jc w:val="left"/>
              <w:rPr>
                <w:strike/>
                <w:sz w:val="16"/>
                <w:szCs w:val="16"/>
                <w:highlight w:val="lightGray"/>
                <w:lang w:val="es-ES"/>
              </w:rPr>
            </w:pPr>
            <w:r w:rsidRPr="008E0C23">
              <w:rPr>
                <w:strike/>
                <w:sz w:val="16"/>
                <w:szCs w:val="16"/>
                <w:highlight w:val="lightGray"/>
                <w:lang w:val="es-ES_tradnl"/>
              </w:rPr>
              <w:t>azul claro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F02871" w:rsidRPr="00CF14EC" w:rsidRDefault="00F02871" w:rsidP="00891694">
            <w:pPr>
              <w:pStyle w:val="Footer"/>
              <w:spacing w:before="120" w:after="120"/>
              <w:jc w:val="left"/>
              <w:rPr>
                <w:strike/>
                <w:sz w:val="16"/>
                <w:szCs w:val="16"/>
                <w:highlight w:val="lightGray"/>
                <w:lang w:val="es-ES"/>
              </w:rPr>
            </w:pPr>
            <w:proofErr w:type="spellStart"/>
            <w:r w:rsidRPr="00CF14EC">
              <w:rPr>
                <w:strike/>
                <w:sz w:val="16"/>
                <w:szCs w:val="16"/>
                <w:highlight w:val="lightGray"/>
                <w:lang w:val="es-ES"/>
              </w:rPr>
              <w:t>Super</w:t>
            </w:r>
            <w:proofErr w:type="spellEnd"/>
            <w:r w:rsidRPr="00CF14EC">
              <w:rPr>
                <w:strike/>
                <w:sz w:val="16"/>
                <w:szCs w:val="16"/>
                <w:highlight w:val="lightGray"/>
                <w:lang w:val="es-ES"/>
              </w:rPr>
              <w:t xml:space="preserve"> (L)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F02871" w:rsidRPr="00CF14EC" w:rsidRDefault="00F02871" w:rsidP="00891694">
            <w:pPr>
              <w:spacing w:before="120" w:after="120"/>
              <w:jc w:val="center"/>
              <w:rPr>
                <w:strike/>
                <w:sz w:val="16"/>
                <w:szCs w:val="16"/>
                <w:highlight w:val="lightGray"/>
                <w:lang w:val="es-ES"/>
              </w:rPr>
            </w:pPr>
            <w:r w:rsidRPr="00CF14EC">
              <w:rPr>
                <w:strike/>
                <w:sz w:val="16"/>
                <w:szCs w:val="16"/>
                <w:highlight w:val="lightGray"/>
                <w:lang w:val="es-ES"/>
              </w:rPr>
              <w:t>5[  ]</w:t>
            </w:r>
          </w:p>
        </w:tc>
      </w:tr>
      <w:tr w:rsidR="00F02871" w:rsidRPr="00CF14EC"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F02871" w:rsidRPr="00CF14EC" w:rsidRDefault="00F02871" w:rsidP="00891694">
            <w:pPr>
              <w:spacing w:before="120" w:after="120"/>
              <w:ind w:left="-28" w:firstLine="2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F02871" w:rsidRPr="00CF14EC" w:rsidRDefault="00F02871" w:rsidP="00641804">
            <w:pPr>
              <w:pStyle w:val="Footer"/>
              <w:spacing w:before="120" w:after="120"/>
              <w:jc w:val="left"/>
              <w:rPr>
                <w:strike/>
                <w:sz w:val="16"/>
                <w:szCs w:val="16"/>
                <w:highlight w:val="lightGray"/>
                <w:lang w:val="es-ES"/>
              </w:rPr>
            </w:pPr>
            <w:r w:rsidRPr="008E0C23">
              <w:rPr>
                <w:strike/>
                <w:sz w:val="16"/>
                <w:szCs w:val="16"/>
                <w:highlight w:val="lightGray"/>
                <w:lang w:val="es-ES_tradnl"/>
              </w:rPr>
              <w:t>azul medio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F02871" w:rsidRPr="00CF14EC" w:rsidRDefault="00F02871" w:rsidP="00891694">
            <w:pPr>
              <w:pStyle w:val="Footer"/>
              <w:spacing w:before="120" w:after="120"/>
              <w:jc w:val="left"/>
              <w:rPr>
                <w:strike/>
                <w:sz w:val="16"/>
                <w:szCs w:val="16"/>
                <w:highlight w:val="lightGray"/>
                <w:lang w:val="es-ES"/>
              </w:rPr>
            </w:pPr>
            <w:proofErr w:type="spellStart"/>
            <w:r w:rsidRPr="00CF14EC">
              <w:rPr>
                <w:strike/>
                <w:sz w:val="16"/>
                <w:szCs w:val="16"/>
                <w:highlight w:val="lightGray"/>
                <w:lang w:val="es-ES"/>
              </w:rPr>
              <w:t>Abrial</w:t>
            </w:r>
            <w:proofErr w:type="spellEnd"/>
            <w:r w:rsidRPr="00CF14EC">
              <w:rPr>
                <w:strike/>
                <w:sz w:val="16"/>
                <w:szCs w:val="16"/>
                <w:highlight w:val="lightGray"/>
                <w:lang w:val="es-ES"/>
              </w:rPr>
              <w:t xml:space="preserve"> (S/</w:t>
            </w:r>
            <w:proofErr w:type="spellStart"/>
            <w:r w:rsidRPr="00CF14EC">
              <w:rPr>
                <w:strike/>
                <w:sz w:val="16"/>
                <w:szCs w:val="16"/>
                <w:highlight w:val="lightGray"/>
                <w:lang w:val="es-ES"/>
              </w:rPr>
              <w:t>Ps</w:t>
            </w:r>
            <w:proofErr w:type="spellEnd"/>
            <w:r w:rsidRPr="00CF14EC">
              <w:rPr>
                <w:strike/>
                <w:sz w:val="16"/>
                <w:szCs w:val="16"/>
                <w:highlight w:val="lightGray"/>
                <w:lang w:val="es-ES"/>
              </w:rPr>
              <w:t>),</w:t>
            </w:r>
            <w:r w:rsidRPr="00CF14EC">
              <w:rPr>
                <w:strike/>
                <w:sz w:val="16"/>
                <w:szCs w:val="16"/>
                <w:highlight w:val="lightGray"/>
                <w:lang w:val="es-ES"/>
              </w:rPr>
              <w:br/>
            </w:r>
            <w:proofErr w:type="spellStart"/>
            <w:r w:rsidRPr="00CF14EC">
              <w:rPr>
                <w:strike/>
                <w:sz w:val="16"/>
                <w:szCs w:val="16"/>
                <w:highlight w:val="lightGray"/>
                <w:lang w:val="es-ES"/>
              </w:rPr>
              <w:t>Willowbridge</w:t>
            </w:r>
            <w:proofErr w:type="spellEnd"/>
            <w:r w:rsidRPr="00CF14EC">
              <w:rPr>
                <w:strike/>
                <w:sz w:val="16"/>
                <w:szCs w:val="16"/>
                <w:highlight w:val="lightGray"/>
                <w:lang w:val="es-ES"/>
              </w:rPr>
              <w:t xml:space="preserve"> </w:t>
            </w:r>
            <w:proofErr w:type="spellStart"/>
            <w:r w:rsidRPr="00CF14EC">
              <w:rPr>
                <w:strike/>
                <w:sz w:val="16"/>
                <w:szCs w:val="16"/>
                <w:highlight w:val="lightGray"/>
                <w:lang w:val="es-ES"/>
              </w:rPr>
              <w:t>Calico</w:t>
            </w:r>
            <w:proofErr w:type="spellEnd"/>
            <w:r w:rsidRPr="00CF14EC">
              <w:rPr>
                <w:strike/>
                <w:sz w:val="16"/>
                <w:szCs w:val="16"/>
                <w:highlight w:val="lightGray"/>
                <w:lang w:val="es-ES"/>
              </w:rPr>
              <w:t xml:space="preserve"> (S/</w:t>
            </w:r>
            <w:proofErr w:type="spellStart"/>
            <w:r w:rsidRPr="00CF14EC">
              <w:rPr>
                <w:strike/>
                <w:sz w:val="16"/>
                <w:szCs w:val="16"/>
                <w:highlight w:val="lightGray"/>
                <w:lang w:val="es-ES"/>
              </w:rPr>
              <w:t>Ps</w:t>
            </w:r>
            <w:proofErr w:type="spellEnd"/>
            <w:r w:rsidRPr="00CF14EC">
              <w:rPr>
                <w:strike/>
                <w:sz w:val="16"/>
                <w:szCs w:val="16"/>
                <w:highlight w:val="lightGray"/>
                <w:lang w:val="es-ES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F02871" w:rsidRPr="00CF14EC" w:rsidRDefault="00F02871" w:rsidP="00891694">
            <w:pPr>
              <w:spacing w:before="120" w:after="120"/>
              <w:jc w:val="center"/>
              <w:rPr>
                <w:strike/>
                <w:sz w:val="16"/>
                <w:szCs w:val="16"/>
                <w:highlight w:val="lightGray"/>
                <w:lang w:val="es-ES"/>
              </w:rPr>
            </w:pPr>
            <w:r w:rsidRPr="00CF14EC">
              <w:rPr>
                <w:strike/>
                <w:sz w:val="16"/>
                <w:szCs w:val="16"/>
                <w:highlight w:val="lightGray"/>
                <w:lang w:val="es-ES"/>
              </w:rPr>
              <w:t>6[  ]</w:t>
            </w:r>
          </w:p>
        </w:tc>
      </w:tr>
      <w:tr w:rsidR="00F02871" w:rsidRPr="00CF14EC"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F02871" w:rsidRPr="00CF14EC" w:rsidRDefault="00F02871" w:rsidP="00891694">
            <w:pPr>
              <w:spacing w:before="120" w:after="120"/>
              <w:ind w:left="-28" w:firstLine="2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2871" w:rsidRPr="00CF14EC" w:rsidRDefault="00F02871" w:rsidP="00641804">
            <w:pPr>
              <w:pStyle w:val="Footer"/>
              <w:spacing w:before="120" w:after="120"/>
              <w:jc w:val="left"/>
              <w:rPr>
                <w:strike/>
                <w:sz w:val="16"/>
                <w:szCs w:val="16"/>
                <w:highlight w:val="lightGray"/>
                <w:lang w:val="es-ES"/>
              </w:rPr>
            </w:pPr>
            <w:r w:rsidRPr="008E0C23">
              <w:rPr>
                <w:strike/>
                <w:sz w:val="16"/>
                <w:szCs w:val="16"/>
                <w:highlight w:val="lightGray"/>
                <w:lang w:val="es-ES_tradnl"/>
              </w:rPr>
              <w:t>azul oscuro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2871" w:rsidRPr="00CF14EC" w:rsidRDefault="00F02871" w:rsidP="00891694">
            <w:pPr>
              <w:pStyle w:val="Footer"/>
              <w:spacing w:before="120" w:after="120"/>
              <w:jc w:val="left"/>
              <w:rPr>
                <w:strike/>
                <w:sz w:val="16"/>
                <w:szCs w:val="16"/>
                <w:highlight w:val="lightGray"/>
                <w:lang w:val="es-ES"/>
              </w:rPr>
            </w:pPr>
            <w:r w:rsidRPr="00CF14EC">
              <w:rPr>
                <w:strike/>
                <w:sz w:val="16"/>
                <w:szCs w:val="16"/>
                <w:highlight w:val="lightGray"/>
                <w:lang w:val="es-ES"/>
              </w:rPr>
              <w:t xml:space="preserve">Grosso (L), </w:t>
            </w:r>
            <w:proofErr w:type="spellStart"/>
            <w:r w:rsidRPr="00CF14EC">
              <w:rPr>
                <w:strike/>
                <w:sz w:val="16"/>
                <w:szCs w:val="16"/>
                <w:highlight w:val="lightGray"/>
                <w:lang w:val="es-ES"/>
              </w:rPr>
              <w:t>Sidonie</w:t>
            </w:r>
            <w:proofErr w:type="spellEnd"/>
            <w:r w:rsidRPr="00CF14EC">
              <w:rPr>
                <w:strike/>
                <w:sz w:val="16"/>
                <w:szCs w:val="16"/>
                <w:highlight w:val="lightGray"/>
                <w:lang w:val="es-ES"/>
              </w:rPr>
              <w:t xml:space="preserve"> (S/</w:t>
            </w:r>
            <w:proofErr w:type="spellStart"/>
            <w:r w:rsidRPr="00CF14EC">
              <w:rPr>
                <w:strike/>
                <w:sz w:val="16"/>
                <w:szCs w:val="16"/>
                <w:highlight w:val="lightGray"/>
                <w:lang w:val="es-ES"/>
              </w:rPr>
              <w:t>Ps</w:t>
            </w:r>
            <w:proofErr w:type="spellEnd"/>
            <w:r w:rsidRPr="00CF14EC">
              <w:rPr>
                <w:strike/>
                <w:sz w:val="16"/>
                <w:szCs w:val="16"/>
                <w:highlight w:val="lightGray"/>
                <w:lang w:val="es-ES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</w:tcPr>
          <w:p w:rsidR="00F02871" w:rsidRPr="00CF14EC" w:rsidRDefault="00F02871" w:rsidP="00891694">
            <w:pPr>
              <w:spacing w:before="120" w:after="120"/>
              <w:jc w:val="center"/>
              <w:rPr>
                <w:strike/>
                <w:sz w:val="16"/>
                <w:szCs w:val="16"/>
                <w:highlight w:val="lightGray"/>
                <w:lang w:val="es-ES"/>
              </w:rPr>
            </w:pPr>
            <w:r w:rsidRPr="00CF14EC">
              <w:rPr>
                <w:strike/>
                <w:sz w:val="16"/>
                <w:szCs w:val="16"/>
                <w:highlight w:val="lightGray"/>
                <w:lang w:val="es-ES"/>
              </w:rPr>
              <w:t>7[  ]</w:t>
            </w:r>
          </w:p>
        </w:tc>
      </w:tr>
    </w:tbl>
    <w:p w:rsidR="00F02871" w:rsidRPr="00CF14EC" w:rsidRDefault="00F02871" w:rsidP="007B3FB3">
      <w:pPr>
        <w:rPr>
          <w:b/>
          <w:bCs/>
          <w:highlight w:val="lightGray"/>
          <w:u w:val="single"/>
          <w:lang w:val="es-ES"/>
        </w:rPr>
      </w:pPr>
    </w:p>
    <w:p w:rsidR="00F02871" w:rsidRPr="00CF14EC" w:rsidRDefault="00F02871" w:rsidP="007B3FB3">
      <w:pPr>
        <w:ind w:left="6804" w:hanging="1134"/>
        <w:jc w:val="right"/>
        <w:rPr>
          <w:lang w:val="es-ES"/>
        </w:rPr>
      </w:pPr>
    </w:p>
    <w:p w:rsidR="00F02871" w:rsidRPr="00CF14EC" w:rsidRDefault="00F02871" w:rsidP="007B3FB3">
      <w:pPr>
        <w:ind w:left="6804" w:hanging="1134"/>
        <w:jc w:val="right"/>
        <w:rPr>
          <w:lang w:val="es-ES"/>
        </w:rPr>
      </w:pPr>
    </w:p>
    <w:p w:rsidR="00F02871" w:rsidRPr="008E0C23" w:rsidRDefault="00F02871" w:rsidP="007B3FB3">
      <w:pPr>
        <w:ind w:left="6804" w:hanging="1134"/>
        <w:jc w:val="right"/>
        <w:rPr>
          <w:snapToGrid w:val="0"/>
          <w:lang w:val="es-ES"/>
        </w:rPr>
      </w:pPr>
      <w:r w:rsidRPr="008E0C23">
        <w:rPr>
          <w:lang w:val="es-ES"/>
        </w:rPr>
        <w:t>[Fin del documento]</w:t>
      </w:r>
    </w:p>
    <w:sectPr w:rsidR="00F02871" w:rsidRPr="008E0C23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871" w:rsidRDefault="00F02871" w:rsidP="006655D3">
      <w:r>
        <w:separator/>
      </w:r>
    </w:p>
    <w:p w:rsidR="00F02871" w:rsidRDefault="00F02871" w:rsidP="006655D3"/>
    <w:p w:rsidR="00F02871" w:rsidRDefault="00F02871" w:rsidP="006655D3"/>
  </w:endnote>
  <w:endnote w:type="continuationSeparator" w:id="0">
    <w:p w:rsidR="00F02871" w:rsidRDefault="00F02871" w:rsidP="006655D3">
      <w:r>
        <w:separator/>
      </w:r>
    </w:p>
    <w:p w:rsidR="00F02871" w:rsidRPr="00311399" w:rsidRDefault="00F02871">
      <w:pPr>
        <w:pStyle w:val="Footer"/>
        <w:spacing w:after="60"/>
        <w:rPr>
          <w:sz w:val="18"/>
          <w:szCs w:val="18"/>
          <w:lang w:val="fr-CH"/>
        </w:rPr>
      </w:pPr>
      <w:r w:rsidRPr="00311399">
        <w:rPr>
          <w:sz w:val="18"/>
          <w:szCs w:val="18"/>
          <w:lang w:val="fr-CH"/>
        </w:rPr>
        <w:t>[Suite de la note de la page précédente]</w:t>
      </w:r>
    </w:p>
    <w:p w:rsidR="00F02871" w:rsidRPr="00311399" w:rsidRDefault="00F02871" w:rsidP="006655D3">
      <w:pPr>
        <w:rPr>
          <w:lang w:val="fr-CH"/>
        </w:rPr>
      </w:pPr>
    </w:p>
    <w:p w:rsidR="00F02871" w:rsidRPr="00311399" w:rsidRDefault="00F02871" w:rsidP="006655D3">
      <w:pPr>
        <w:rPr>
          <w:lang w:val="fr-CH"/>
        </w:rPr>
      </w:pPr>
    </w:p>
  </w:endnote>
  <w:endnote w:type="continuationNotice" w:id="1">
    <w:p w:rsidR="00F02871" w:rsidRPr="00311399" w:rsidRDefault="00F02871" w:rsidP="006655D3">
      <w:pPr>
        <w:rPr>
          <w:lang w:val="fr-CH"/>
        </w:rPr>
      </w:pPr>
      <w:r w:rsidRPr="00311399">
        <w:rPr>
          <w:lang w:val="fr-CH"/>
        </w:rPr>
        <w:t>[Suite de la note page suivante]</w:t>
      </w:r>
    </w:p>
    <w:p w:rsidR="00F02871" w:rsidRPr="00311399" w:rsidRDefault="00F02871" w:rsidP="006655D3">
      <w:pPr>
        <w:rPr>
          <w:lang w:val="fr-CH"/>
        </w:rPr>
      </w:pPr>
    </w:p>
    <w:p w:rsidR="00F02871" w:rsidRPr="00311399" w:rsidRDefault="00F02871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871" w:rsidRDefault="00F02871" w:rsidP="006655D3">
      <w:r>
        <w:separator/>
      </w:r>
    </w:p>
  </w:footnote>
  <w:footnote w:type="continuationSeparator" w:id="0">
    <w:p w:rsidR="00F02871" w:rsidRDefault="00F02871" w:rsidP="006655D3">
      <w:r>
        <w:separator/>
      </w:r>
    </w:p>
    <w:p w:rsidR="00F02871" w:rsidRPr="00311399" w:rsidRDefault="00F02871">
      <w:pPr>
        <w:pStyle w:val="Footer"/>
        <w:spacing w:after="60"/>
        <w:rPr>
          <w:sz w:val="18"/>
          <w:szCs w:val="18"/>
          <w:lang w:val="fr-CH"/>
        </w:rPr>
      </w:pPr>
      <w:r w:rsidRPr="00311399">
        <w:rPr>
          <w:sz w:val="18"/>
          <w:szCs w:val="18"/>
          <w:lang w:val="fr-CH"/>
        </w:rPr>
        <w:t>[Suite de la note de la page précédente]</w:t>
      </w:r>
    </w:p>
    <w:p w:rsidR="00F02871" w:rsidRPr="00311399" w:rsidRDefault="00F02871" w:rsidP="006655D3">
      <w:pPr>
        <w:rPr>
          <w:lang w:val="fr-CH"/>
        </w:rPr>
      </w:pPr>
    </w:p>
    <w:p w:rsidR="00F02871" w:rsidRPr="00311399" w:rsidRDefault="00F02871" w:rsidP="006655D3">
      <w:pPr>
        <w:rPr>
          <w:lang w:val="fr-CH"/>
        </w:rPr>
      </w:pPr>
    </w:p>
    <w:p w:rsidR="00F02871" w:rsidRPr="00311399" w:rsidRDefault="00F02871" w:rsidP="006655D3">
      <w:pPr>
        <w:rPr>
          <w:lang w:val="fr-CH"/>
        </w:rPr>
      </w:pPr>
    </w:p>
  </w:footnote>
  <w:footnote w:type="continuationNotice" w:id="1">
    <w:p w:rsidR="00F02871" w:rsidRPr="00311399" w:rsidRDefault="00F02871" w:rsidP="006655D3">
      <w:pPr>
        <w:rPr>
          <w:lang w:val="fr-CH"/>
        </w:rPr>
      </w:pPr>
      <w:r w:rsidRPr="00311399">
        <w:rPr>
          <w:lang w:val="fr-CH"/>
        </w:rPr>
        <w:t>[Suite de la note page suivante]</w:t>
      </w:r>
    </w:p>
    <w:p w:rsidR="00F02871" w:rsidRPr="00311399" w:rsidRDefault="00F02871" w:rsidP="006655D3">
      <w:pPr>
        <w:rPr>
          <w:lang w:val="fr-CH"/>
        </w:rPr>
      </w:pPr>
    </w:p>
    <w:p w:rsidR="00F02871" w:rsidRPr="00311399" w:rsidRDefault="00F02871" w:rsidP="006655D3">
      <w:pPr>
        <w:rPr>
          <w:lang w:val="fr-CH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871" w:rsidRPr="00C5280D" w:rsidRDefault="00F02871" w:rsidP="00C01267">
    <w:pPr>
      <w:pStyle w:val="Header"/>
      <w:rPr>
        <w:rStyle w:val="PageNumber"/>
        <w:lang w:val="en-US"/>
      </w:rPr>
    </w:pPr>
    <w:r w:rsidRPr="00C5280D">
      <w:rPr>
        <w:rStyle w:val="PageNumber"/>
        <w:lang w:val="en-US"/>
      </w:rPr>
      <w:t>TC</w:t>
    </w:r>
    <w:r>
      <w:rPr>
        <w:rStyle w:val="PageNumber"/>
        <w:lang w:val="en-US"/>
      </w:rPr>
      <w:t>-EDC</w:t>
    </w:r>
    <w:r w:rsidRPr="00C5280D">
      <w:rPr>
        <w:rStyle w:val="PageNumber"/>
        <w:lang w:val="en-US"/>
      </w:rPr>
      <w:t>/</w:t>
    </w:r>
    <w:r>
      <w:rPr>
        <w:rStyle w:val="PageNumber"/>
        <w:lang w:val="en-US"/>
      </w:rPr>
      <w:t>Jan17/4</w:t>
    </w:r>
  </w:p>
  <w:p w:rsidR="00F02871" w:rsidRPr="00C5280D" w:rsidRDefault="00F02871" w:rsidP="00EB048E">
    <w:pPr>
      <w:pStyle w:val="Header"/>
      <w:rPr>
        <w:lang w:val="en-US"/>
      </w:rPr>
    </w:pPr>
    <w:proofErr w:type="spellStart"/>
    <w:proofErr w:type="gramStart"/>
    <w:r w:rsidRPr="00C5280D">
      <w:rPr>
        <w:lang w:val="en-US"/>
      </w:rPr>
      <w:t>p</w:t>
    </w:r>
    <w:r>
      <w:rPr>
        <w:lang w:val="en-US"/>
      </w:rPr>
      <w:t>á</w:t>
    </w:r>
    <w:r w:rsidRPr="00C5280D">
      <w:rPr>
        <w:lang w:val="en-US"/>
      </w:rPr>
      <w:t>g</w:t>
    </w:r>
    <w:r>
      <w:rPr>
        <w:lang w:val="en-US"/>
      </w:rPr>
      <w:t>ina</w:t>
    </w:r>
    <w:proofErr w:type="spellEnd"/>
    <w:proofErr w:type="gramEnd"/>
    <w:r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5A1897">
      <w:rPr>
        <w:rStyle w:val="PageNumber"/>
        <w:noProof/>
        <w:lang w:val="en-US"/>
      </w:rPr>
      <w:t>5</w:t>
    </w:r>
    <w:r w:rsidRPr="00C5280D">
      <w:rPr>
        <w:rStyle w:val="PageNumber"/>
        <w:lang w:val="en-US"/>
      </w:rPr>
      <w:fldChar w:fldCharType="end"/>
    </w:r>
  </w:p>
  <w:p w:rsidR="00F02871" w:rsidRPr="00C5280D" w:rsidRDefault="00F02871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5A21"/>
    <w:multiLevelType w:val="hybridMultilevel"/>
    <w:tmpl w:val="D47C2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02D440D"/>
    <w:multiLevelType w:val="hybridMultilevel"/>
    <w:tmpl w:val="C07A838C"/>
    <w:lvl w:ilvl="0" w:tplc="8AFE9774">
      <w:start w:val="1"/>
      <w:numFmt w:val="lowerLetter"/>
      <w:lvlText w:val="(%1)"/>
      <w:lvlJc w:val="left"/>
      <w:pPr>
        <w:ind w:left="12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10" w:hanging="360"/>
      </w:pPr>
    </w:lvl>
    <w:lvl w:ilvl="2" w:tplc="0409001B">
      <w:start w:val="1"/>
      <w:numFmt w:val="lowerRoman"/>
      <w:lvlText w:val="%3."/>
      <w:lvlJc w:val="right"/>
      <w:pPr>
        <w:ind w:left="2730" w:hanging="180"/>
      </w:pPr>
    </w:lvl>
    <w:lvl w:ilvl="3" w:tplc="0409000F">
      <w:start w:val="1"/>
      <w:numFmt w:val="decimal"/>
      <w:lvlText w:val="%4."/>
      <w:lvlJc w:val="left"/>
      <w:pPr>
        <w:ind w:left="3450" w:hanging="360"/>
      </w:pPr>
    </w:lvl>
    <w:lvl w:ilvl="4" w:tplc="04090019">
      <w:start w:val="1"/>
      <w:numFmt w:val="lowerLetter"/>
      <w:lvlText w:val="%5."/>
      <w:lvlJc w:val="left"/>
      <w:pPr>
        <w:ind w:left="4170" w:hanging="360"/>
      </w:pPr>
    </w:lvl>
    <w:lvl w:ilvl="5" w:tplc="0409001B">
      <w:start w:val="1"/>
      <w:numFmt w:val="lowerRoman"/>
      <w:lvlText w:val="%6."/>
      <w:lvlJc w:val="right"/>
      <w:pPr>
        <w:ind w:left="4890" w:hanging="180"/>
      </w:pPr>
    </w:lvl>
    <w:lvl w:ilvl="6" w:tplc="0409000F">
      <w:start w:val="1"/>
      <w:numFmt w:val="decimal"/>
      <w:lvlText w:val="%7."/>
      <w:lvlJc w:val="left"/>
      <w:pPr>
        <w:ind w:left="5610" w:hanging="360"/>
      </w:pPr>
    </w:lvl>
    <w:lvl w:ilvl="7" w:tplc="04090019">
      <w:start w:val="1"/>
      <w:numFmt w:val="lowerLetter"/>
      <w:lvlText w:val="%8."/>
      <w:lvlJc w:val="left"/>
      <w:pPr>
        <w:ind w:left="6330" w:hanging="360"/>
      </w:pPr>
    </w:lvl>
    <w:lvl w:ilvl="8" w:tplc="0409001B">
      <w:start w:val="1"/>
      <w:numFmt w:val="lowerRoman"/>
      <w:lvlText w:val="%9."/>
      <w:lvlJc w:val="right"/>
      <w:pPr>
        <w:ind w:left="7050" w:hanging="180"/>
      </w:pPr>
    </w:lvl>
  </w:abstractNum>
  <w:abstractNum w:abstractNumId="2">
    <w:nsid w:val="341B3EF0"/>
    <w:multiLevelType w:val="hybridMultilevel"/>
    <w:tmpl w:val="9580C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1B238FD"/>
    <w:multiLevelType w:val="singleLevel"/>
    <w:tmpl w:val="B992B1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5C90D86"/>
    <w:multiLevelType w:val="hybridMultilevel"/>
    <w:tmpl w:val="88CC6E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50B48C">
      <w:start w:val="1"/>
      <w:numFmt w:val="lowerRoman"/>
      <w:lvlText w:val="%3)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3DB60EA"/>
    <w:multiLevelType w:val="hybridMultilevel"/>
    <w:tmpl w:val="C2E41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8AFE9774">
      <w:start w:val="1"/>
      <w:numFmt w:val="lowerLetter"/>
      <w:lvlText w:val="(%2)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fColors" w:val="1"/>
    <w:docVar w:name="WtBookmark" w:val="00018"/>
  </w:docVars>
  <w:rsids>
    <w:rsidRoot w:val="00BD4682"/>
    <w:rsid w:val="00007EC3"/>
    <w:rsid w:val="00010CF3"/>
    <w:rsid w:val="00011E27"/>
    <w:rsid w:val="0001375F"/>
    <w:rsid w:val="000148BC"/>
    <w:rsid w:val="00024AB8"/>
    <w:rsid w:val="00030854"/>
    <w:rsid w:val="00036028"/>
    <w:rsid w:val="00044642"/>
    <w:rsid w:val="000446B9"/>
    <w:rsid w:val="00045463"/>
    <w:rsid w:val="00046EC1"/>
    <w:rsid w:val="00047E21"/>
    <w:rsid w:val="0006213D"/>
    <w:rsid w:val="00083EE0"/>
    <w:rsid w:val="00085505"/>
    <w:rsid w:val="0009183B"/>
    <w:rsid w:val="000976A7"/>
    <w:rsid w:val="000B37F0"/>
    <w:rsid w:val="000C0ED6"/>
    <w:rsid w:val="000C7021"/>
    <w:rsid w:val="000D6BBC"/>
    <w:rsid w:val="000D7780"/>
    <w:rsid w:val="000E4CFF"/>
    <w:rsid w:val="000E5DA5"/>
    <w:rsid w:val="000F4CF2"/>
    <w:rsid w:val="000F55C9"/>
    <w:rsid w:val="00105127"/>
    <w:rsid w:val="00105929"/>
    <w:rsid w:val="001131D5"/>
    <w:rsid w:val="001200C4"/>
    <w:rsid w:val="00125EFC"/>
    <w:rsid w:val="00130918"/>
    <w:rsid w:val="00134329"/>
    <w:rsid w:val="00141DB8"/>
    <w:rsid w:val="001705B0"/>
    <w:rsid w:val="00173CD3"/>
    <w:rsid w:val="0017474A"/>
    <w:rsid w:val="001758C6"/>
    <w:rsid w:val="0017590D"/>
    <w:rsid w:val="00177939"/>
    <w:rsid w:val="00181665"/>
    <w:rsid w:val="00182B99"/>
    <w:rsid w:val="001868DF"/>
    <w:rsid w:val="001A104E"/>
    <w:rsid w:val="001B11F1"/>
    <w:rsid w:val="001B3F96"/>
    <w:rsid w:val="001C45C9"/>
    <w:rsid w:val="001D1356"/>
    <w:rsid w:val="001D23D1"/>
    <w:rsid w:val="001E08F0"/>
    <w:rsid w:val="001E30F9"/>
    <w:rsid w:val="001E5C4A"/>
    <w:rsid w:val="001F00BB"/>
    <w:rsid w:val="001F4353"/>
    <w:rsid w:val="002028FA"/>
    <w:rsid w:val="0020585D"/>
    <w:rsid w:val="0021332C"/>
    <w:rsid w:val="00213982"/>
    <w:rsid w:val="00213D4B"/>
    <w:rsid w:val="00213FA0"/>
    <w:rsid w:val="00220961"/>
    <w:rsid w:val="0022798E"/>
    <w:rsid w:val="0024416D"/>
    <w:rsid w:val="0024633C"/>
    <w:rsid w:val="00261E92"/>
    <w:rsid w:val="00266165"/>
    <w:rsid w:val="0026748A"/>
    <w:rsid w:val="00270429"/>
    <w:rsid w:val="00273CD2"/>
    <w:rsid w:val="00277F53"/>
    <w:rsid w:val="002800A0"/>
    <w:rsid w:val="002801B3"/>
    <w:rsid w:val="00281060"/>
    <w:rsid w:val="0029374C"/>
    <w:rsid w:val="002940E8"/>
    <w:rsid w:val="002977E5"/>
    <w:rsid w:val="002A1651"/>
    <w:rsid w:val="002A348E"/>
    <w:rsid w:val="002A6E50"/>
    <w:rsid w:val="002B12B1"/>
    <w:rsid w:val="002C256A"/>
    <w:rsid w:val="002C77BE"/>
    <w:rsid w:val="002D3829"/>
    <w:rsid w:val="002F089D"/>
    <w:rsid w:val="002F1E7E"/>
    <w:rsid w:val="002F3D4B"/>
    <w:rsid w:val="002F606C"/>
    <w:rsid w:val="00300D83"/>
    <w:rsid w:val="00305A7F"/>
    <w:rsid w:val="00311399"/>
    <w:rsid w:val="00312B9D"/>
    <w:rsid w:val="003152FE"/>
    <w:rsid w:val="00316564"/>
    <w:rsid w:val="00327436"/>
    <w:rsid w:val="0032796D"/>
    <w:rsid w:val="00334EB9"/>
    <w:rsid w:val="00344BD6"/>
    <w:rsid w:val="0035528D"/>
    <w:rsid w:val="00361821"/>
    <w:rsid w:val="00366EB8"/>
    <w:rsid w:val="0037171D"/>
    <w:rsid w:val="0039302B"/>
    <w:rsid w:val="003A57FB"/>
    <w:rsid w:val="003A6D81"/>
    <w:rsid w:val="003B04C1"/>
    <w:rsid w:val="003B4A10"/>
    <w:rsid w:val="003C6025"/>
    <w:rsid w:val="003D227C"/>
    <w:rsid w:val="003D2B4D"/>
    <w:rsid w:val="003E2A86"/>
    <w:rsid w:val="003F7FF5"/>
    <w:rsid w:val="0040618E"/>
    <w:rsid w:val="004241CB"/>
    <w:rsid w:val="00433F01"/>
    <w:rsid w:val="00444607"/>
    <w:rsid w:val="00444A88"/>
    <w:rsid w:val="00446B08"/>
    <w:rsid w:val="004637E2"/>
    <w:rsid w:val="00474DA4"/>
    <w:rsid w:val="00476B4D"/>
    <w:rsid w:val="004805FA"/>
    <w:rsid w:val="0049473E"/>
    <w:rsid w:val="00494DE1"/>
    <w:rsid w:val="004B2A15"/>
    <w:rsid w:val="004B2DB4"/>
    <w:rsid w:val="004B6FC0"/>
    <w:rsid w:val="004D047D"/>
    <w:rsid w:val="004D14A3"/>
    <w:rsid w:val="004D2363"/>
    <w:rsid w:val="004D2478"/>
    <w:rsid w:val="004D3B68"/>
    <w:rsid w:val="004F305A"/>
    <w:rsid w:val="00503394"/>
    <w:rsid w:val="00511111"/>
    <w:rsid w:val="00512164"/>
    <w:rsid w:val="00520297"/>
    <w:rsid w:val="005204BF"/>
    <w:rsid w:val="005334FB"/>
    <w:rsid w:val="005338F9"/>
    <w:rsid w:val="005407A2"/>
    <w:rsid w:val="00541A88"/>
    <w:rsid w:val="0054281C"/>
    <w:rsid w:val="005448B5"/>
    <w:rsid w:val="0055268D"/>
    <w:rsid w:val="00576BE4"/>
    <w:rsid w:val="00584E8E"/>
    <w:rsid w:val="005906E5"/>
    <w:rsid w:val="00590AD3"/>
    <w:rsid w:val="005A1897"/>
    <w:rsid w:val="005A32C5"/>
    <w:rsid w:val="005A400A"/>
    <w:rsid w:val="005B21A4"/>
    <w:rsid w:val="005B6708"/>
    <w:rsid w:val="005C3AC1"/>
    <w:rsid w:val="005F0FDC"/>
    <w:rsid w:val="00601EBD"/>
    <w:rsid w:val="00612379"/>
    <w:rsid w:val="0061555F"/>
    <w:rsid w:val="00634086"/>
    <w:rsid w:val="00637D57"/>
    <w:rsid w:val="00641200"/>
    <w:rsid w:val="00641804"/>
    <w:rsid w:val="00644AE6"/>
    <w:rsid w:val="00647246"/>
    <w:rsid w:val="006655D3"/>
    <w:rsid w:val="00673C74"/>
    <w:rsid w:val="00687EB4"/>
    <w:rsid w:val="006A4786"/>
    <w:rsid w:val="006A776D"/>
    <w:rsid w:val="006B17D2"/>
    <w:rsid w:val="006C224E"/>
    <w:rsid w:val="006C768E"/>
    <w:rsid w:val="006D780A"/>
    <w:rsid w:val="006E5C00"/>
    <w:rsid w:val="00704299"/>
    <w:rsid w:val="00710480"/>
    <w:rsid w:val="00714127"/>
    <w:rsid w:val="0072421B"/>
    <w:rsid w:val="00732DEC"/>
    <w:rsid w:val="00735BD5"/>
    <w:rsid w:val="00747AC7"/>
    <w:rsid w:val="007556F6"/>
    <w:rsid w:val="00760EEF"/>
    <w:rsid w:val="00765148"/>
    <w:rsid w:val="007745AA"/>
    <w:rsid w:val="00777EE5"/>
    <w:rsid w:val="00784836"/>
    <w:rsid w:val="0078600C"/>
    <w:rsid w:val="0079023E"/>
    <w:rsid w:val="00793E18"/>
    <w:rsid w:val="00796011"/>
    <w:rsid w:val="00797507"/>
    <w:rsid w:val="007A2854"/>
    <w:rsid w:val="007B3FB3"/>
    <w:rsid w:val="007B5E5B"/>
    <w:rsid w:val="007D0B9D"/>
    <w:rsid w:val="007D19B0"/>
    <w:rsid w:val="007E0EA9"/>
    <w:rsid w:val="007E2013"/>
    <w:rsid w:val="007F1E81"/>
    <w:rsid w:val="007F498F"/>
    <w:rsid w:val="007F5F89"/>
    <w:rsid w:val="00803483"/>
    <w:rsid w:val="008065D0"/>
    <w:rsid w:val="0080679D"/>
    <w:rsid w:val="00807F0B"/>
    <w:rsid w:val="008108B0"/>
    <w:rsid w:val="00811B20"/>
    <w:rsid w:val="00821CF7"/>
    <w:rsid w:val="0082296E"/>
    <w:rsid w:val="00824099"/>
    <w:rsid w:val="0083430A"/>
    <w:rsid w:val="00841B35"/>
    <w:rsid w:val="00861CD4"/>
    <w:rsid w:val="00865EE2"/>
    <w:rsid w:val="00867AC1"/>
    <w:rsid w:val="00872E75"/>
    <w:rsid w:val="00881B36"/>
    <w:rsid w:val="00884AC4"/>
    <w:rsid w:val="0088625A"/>
    <w:rsid w:val="00891694"/>
    <w:rsid w:val="00892652"/>
    <w:rsid w:val="008944F6"/>
    <w:rsid w:val="008A2337"/>
    <w:rsid w:val="008A32A1"/>
    <w:rsid w:val="008A6963"/>
    <w:rsid w:val="008A743F"/>
    <w:rsid w:val="008B4342"/>
    <w:rsid w:val="008B528E"/>
    <w:rsid w:val="008C0970"/>
    <w:rsid w:val="008D2CF7"/>
    <w:rsid w:val="008E0C23"/>
    <w:rsid w:val="008E15DB"/>
    <w:rsid w:val="008E5FAD"/>
    <w:rsid w:val="008F1426"/>
    <w:rsid w:val="008F5E08"/>
    <w:rsid w:val="00900C26"/>
    <w:rsid w:val="0090197F"/>
    <w:rsid w:val="00906DDC"/>
    <w:rsid w:val="009070B4"/>
    <w:rsid w:val="00915B45"/>
    <w:rsid w:val="00926AB3"/>
    <w:rsid w:val="0093240F"/>
    <w:rsid w:val="00932782"/>
    <w:rsid w:val="00933D7B"/>
    <w:rsid w:val="00934E09"/>
    <w:rsid w:val="00936253"/>
    <w:rsid w:val="009526BE"/>
    <w:rsid w:val="00952DD4"/>
    <w:rsid w:val="00953CE1"/>
    <w:rsid w:val="00954B69"/>
    <w:rsid w:val="009633A1"/>
    <w:rsid w:val="00963941"/>
    <w:rsid w:val="00966D49"/>
    <w:rsid w:val="00970478"/>
    <w:rsid w:val="00970FED"/>
    <w:rsid w:val="0097192A"/>
    <w:rsid w:val="00986457"/>
    <w:rsid w:val="00987E67"/>
    <w:rsid w:val="00997029"/>
    <w:rsid w:val="00997C07"/>
    <w:rsid w:val="009A0C21"/>
    <w:rsid w:val="009C00D3"/>
    <w:rsid w:val="009D0556"/>
    <w:rsid w:val="009D37D2"/>
    <w:rsid w:val="009D40D1"/>
    <w:rsid w:val="009D690D"/>
    <w:rsid w:val="009D6E90"/>
    <w:rsid w:val="009E1907"/>
    <w:rsid w:val="009E4A51"/>
    <w:rsid w:val="009E65B6"/>
    <w:rsid w:val="009F6049"/>
    <w:rsid w:val="00A3667C"/>
    <w:rsid w:val="00A37557"/>
    <w:rsid w:val="00A42AC3"/>
    <w:rsid w:val="00A430CF"/>
    <w:rsid w:val="00A54309"/>
    <w:rsid w:val="00A636C1"/>
    <w:rsid w:val="00A63CBC"/>
    <w:rsid w:val="00A67DE6"/>
    <w:rsid w:val="00A80DA3"/>
    <w:rsid w:val="00A82199"/>
    <w:rsid w:val="00AA3549"/>
    <w:rsid w:val="00AB2B93"/>
    <w:rsid w:val="00AB7E5B"/>
    <w:rsid w:val="00AC69DA"/>
    <w:rsid w:val="00AD160F"/>
    <w:rsid w:val="00AD6FED"/>
    <w:rsid w:val="00AD779B"/>
    <w:rsid w:val="00AE0EF1"/>
    <w:rsid w:val="00AE2937"/>
    <w:rsid w:val="00AF0FF9"/>
    <w:rsid w:val="00AF7193"/>
    <w:rsid w:val="00B068E2"/>
    <w:rsid w:val="00B07301"/>
    <w:rsid w:val="00B1523D"/>
    <w:rsid w:val="00B224DE"/>
    <w:rsid w:val="00B22993"/>
    <w:rsid w:val="00B308EB"/>
    <w:rsid w:val="00B432FE"/>
    <w:rsid w:val="00B45082"/>
    <w:rsid w:val="00B46575"/>
    <w:rsid w:val="00B8043E"/>
    <w:rsid w:val="00B84BBD"/>
    <w:rsid w:val="00BA2299"/>
    <w:rsid w:val="00BA43FB"/>
    <w:rsid w:val="00BA682E"/>
    <w:rsid w:val="00BB33E5"/>
    <w:rsid w:val="00BC127D"/>
    <w:rsid w:val="00BC1FE6"/>
    <w:rsid w:val="00BC4BA3"/>
    <w:rsid w:val="00BD178D"/>
    <w:rsid w:val="00BD4682"/>
    <w:rsid w:val="00C01157"/>
    <w:rsid w:val="00C01267"/>
    <w:rsid w:val="00C061B6"/>
    <w:rsid w:val="00C21C04"/>
    <w:rsid w:val="00C2446C"/>
    <w:rsid w:val="00C36AE5"/>
    <w:rsid w:val="00C41F17"/>
    <w:rsid w:val="00C46E29"/>
    <w:rsid w:val="00C5280D"/>
    <w:rsid w:val="00C5791C"/>
    <w:rsid w:val="00C66290"/>
    <w:rsid w:val="00C66C21"/>
    <w:rsid w:val="00C72103"/>
    <w:rsid w:val="00C72B7A"/>
    <w:rsid w:val="00C973F2"/>
    <w:rsid w:val="00CA304C"/>
    <w:rsid w:val="00CA3F34"/>
    <w:rsid w:val="00CA4226"/>
    <w:rsid w:val="00CA774A"/>
    <w:rsid w:val="00CB0AB9"/>
    <w:rsid w:val="00CB3631"/>
    <w:rsid w:val="00CB4A2A"/>
    <w:rsid w:val="00CB7AEB"/>
    <w:rsid w:val="00CC11B0"/>
    <w:rsid w:val="00CE5447"/>
    <w:rsid w:val="00CF14EC"/>
    <w:rsid w:val="00CF2E00"/>
    <w:rsid w:val="00CF4698"/>
    <w:rsid w:val="00CF7E36"/>
    <w:rsid w:val="00D13F12"/>
    <w:rsid w:val="00D215FF"/>
    <w:rsid w:val="00D236E1"/>
    <w:rsid w:val="00D25CBF"/>
    <w:rsid w:val="00D34355"/>
    <w:rsid w:val="00D35640"/>
    <w:rsid w:val="00D3708D"/>
    <w:rsid w:val="00D40426"/>
    <w:rsid w:val="00D4277E"/>
    <w:rsid w:val="00D43C9A"/>
    <w:rsid w:val="00D44DC2"/>
    <w:rsid w:val="00D5220A"/>
    <w:rsid w:val="00D57C96"/>
    <w:rsid w:val="00D91203"/>
    <w:rsid w:val="00D95174"/>
    <w:rsid w:val="00D95E9D"/>
    <w:rsid w:val="00DA6F36"/>
    <w:rsid w:val="00DB596E"/>
    <w:rsid w:val="00DC00EA"/>
    <w:rsid w:val="00DC6F3E"/>
    <w:rsid w:val="00DD408F"/>
    <w:rsid w:val="00DE57AC"/>
    <w:rsid w:val="00DF66ED"/>
    <w:rsid w:val="00E01807"/>
    <w:rsid w:val="00E04367"/>
    <w:rsid w:val="00E147F2"/>
    <w:rsid w:val="00E26EFF"/>
    <w:rsid w:val="00E32F7E"/>
    <w:rsid w:val="00E34DDF"/>
    <w:rsid w:val="00E4520F"/>
    <w:rsid w:val="00E501B8"/>
    <w:rsid w:val="00E72D49"/>
    <w:rsid w:val="00E7593C"/>
    <w:rsid w:val="00E75E04"/>
    <w:rsid w:val="00E7678A"/>
    <w:rsid w:val="00E81260"/>
    <w:rsid w:val="00E8409E"/>
    <w:rsid w:val="00E935F1"/>
    <w:rsid w:val="00E94A81"/>
    <w:rsid w:val="00EA1FFB"/>
    <w:rsid w:val="00EA4400"/>
    <w:rsid w:val="00EB048E"/>
    <w:rsid w:val="00EC10A9"/>
    <w:rsid w:val="00ED7B71"/>
    <w:rsid w:val="00EE34DF"/>
    <w:rsid w:val="00EF2B64"/>
    <w:rsid w:val="00EF2F89"/>
    <w:rsid w:val="00F01C12"/>
    <w:rsid w:val="00F02871"/>
    <w:rsid w:val="00F102F1"/>
    <w:rsid w:val="00F1237A"/>
    <w:rsid w:val="00F22CBD"/>
    <w:rsid w:val="00F41B47"/>
    <w:rsid w:val="00F45372"/>
    <w:rsid w:val="00F52DA7"/>
    <w:rsid w:val="00F560F7"/>
    <w:rsid w:val="00F575E4"/>
    <w:rsid w:val="00F6334D"/>
    <w:rsid w:val="00F66801"/>
    <w:rsid w:val="00F743F3"/>
    <w:rsid w:val="00F86838"/>
    <w:rsid w:val="00FA0CAD"/>
    <w:rsid w:val="00FA49AB"/>
    <w:rsid w:val="00FC69EA"/>
    <w:rsid w:val="00FD1561"/>
    <w:rsid w:val="00FE39C7"/>
    <w:rsid w:val="00FE535A"/>
    <w:rsid w:val="00FF1323"/>
    <w:rsid w:val="00FF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4805FA"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5A1897"/>
    <w:pPr>
      <w:keepNext/>
      <w:outlineLvl w:val="1"/>
    </w:pPr>
    <w:rPr>
      <w:i/>
      <w:iCs/>
      <w:lang w:val="es-ES_tradnl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4805FA"/>
    <w:pPr>
      <w:keepNext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4805FA"/>
    <w:pPr>
      <w:keepNext/>
      <w:ind w:left="567"/>
      <w:outlineLvl w:val="3"/>
    </w:pPr>
    <w:rPr>
      <w:u w:val="single"/>
      <w:lang w:val="fr-FR"/>
    </w:rPr>
  </w:style>
  <w:style w:type="paragraph" w:styleId="Heading5">
    <w:name w:val="heading 5"/>
    <w:basedOn w:val="Normal"/>
    <w:next w:val="Normal"/>
    <w:link w:val="Heading5Char"/>
    <w:autoRedefine/>
    <w:uiPriority w:val="99"/>
    <w:qFormat/>
    <w:rsid w:val="004805FA"/>
    <w:pPr>
      <w:keepNext/>
      <w:ind w:left="1134" w:hanging="567"/>
      <w:outlineLvl w:val="4"/>
    </w:pPr>
    <w:rPr>
      <w:i/>
      <w:i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8065D0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3708D"/>
    <w:pPr>
      <w:spacing w:before="240" w:after="60"/>
      <w:outlineLvl w:val="8"/>
    </w:pPr>
    <w:rPr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D30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5A1897"/>
    <w:rPr>
      <w:rFonts w:ascii="Arial" w:hAnsi="Arial" w:cs="Arial"/>
      <w:i/>
      <w:iCs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D30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D30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D30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065D0"/>
    <w:rPr>
      <w:rFonts w:ascii="Cambria" w:hAnsi="Cambria" w:cs="Cambria"/>
      <w:i/>
      <w:iCs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D30"/>
    <w:rPr>
      <w:rFonts w:asciiTheme="majorHAnsi" w:eastAsiaTheme="majorEastAsia" w:hAnsiTheme="majorHAnsi" w:cstheme="majorBidi"/>
      <w:lang w:val="en-US" w:eastAsia="en-US"/>
    </w:rPr>
  </w:style>
  <w:style w:type="paragraph" w:styleId="Header">
    <w:name w:val="header"/>
    <w:basedOn w:val="Normal"/>
    <w:link w:val="HeaderChar"/>
    <w:uiPriority w:val="99"/>
    <w:rsid w:val="00AE2937"/>
    <w:pPr>
      <w:jc w:val="center"/>
    </w:pPr>
    <w:rPr>
      <w:lang w:val="fr-FR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B0D30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aliases w:val="doc_path_name"/>
    <w:basedOn w:val="Normal"/>
    <w:link w:val="FooterChar"/>
    <w:autoRedefine/>
    <w:uiPriority w:val="99"/>
    <w:rsid w:val="009D690D"/>
    <w:rPr>
      <w:sz w:val="14"/>
      <w:szCs w:val="14"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semiHidden/>
    <w:rsid w:val="002B0D30"/>
    <w:rPr>
      <w:rFonts w:ascii="Arial" w:hAnsi="Arial" w:cs="Arial"/>
      <w:sz w:val="20"/>
      <w:szCs w:val="20"/>
      <w:lang w:val="en-US" w:eastAsia="en-US"/>
    </w:rPr>
  </w:style>
  <w:style w:type="character" w:styleId="PageNumber">
    <w:name w:val="page number"/>
    <w:basedOn w:val="DefaultParagraphFont"/>
    <w:uiPriority w:val="99"/>
    <w:rsid w:val="00D3708D"/>
    <w:rPr>
      <w:rFonts w:ascii="Arial" w:hAnsi="Arial" w:cs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D3708D"/>
    <w:pPr>
      <w:spacing w:after="300"/>
      <w:jc w:val="center"/>
    </w:pPr>
    <w:rPr>
      <w:b/>
      <w:bCs/>
      <w:caps/>
      <w:kern w:val="28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0"/>
    <w:rsid w:val="002B0D30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paragraph" w:customStyle="1" w:styleId="preparedby">
    <w:name w:val="preparedby"/>
    <w:basedOn w:val="Normal"/>
    <w:next w:val="Normal"/>
    <w:uiPriority w:val="99"/>
    <w:semiHidden/>
    <w:rsid w:val="00D3708D"/>
    <w:pPr>
      <w:spacing w:after="600"/>
      <w:jc w:val="center"/>
    </w:pPr>
    <w:rPr>
      <w:i/>
      <w:iCs/>
    </w:rPr>
  </w:style>
  <w:style w:type="paragraph" w:customStyle="1" w:styleId="Docoriginal">
    <w:name w:val="Doc_original"/>
    <w:basedOn w:val="Code"/>
    <w:link w:val="DocoriginalChar"/>
    <w:uiPriority w:val="99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uiPriority w:val="99"/>
    <w:rsid w:val="00D3708D"/>
    <w:pPr>
      <w:ind w:left="4536"/>
    </w:pPr>
    <w:rPr>
      <w:i/>
      <w:iCs/>
      <w:sz w:val="16"/>
      <w:szCs w:val="16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9D690D"/>
    <w:pPr>
      <w:spacing w:before="60"/>
      <w:ind w:left="567" w:hanging="567"/>
    </w:pPr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0D30"/>
    <w:rPr>
      <w:rFonts w:ascii="Arial" w:hAnsi="Arial" w:cs="Arial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rsid w:val="00D3708D"/>
    <w:rPr>
      <w:vertAlign w:val="superscript"/>
    </w:rPr>
  </w:style>
  <w:style w:type="paragraph" w:styleId="Closing">
    <w:name w:val="Closing"/>
    <w:basedOn w:val="Normal"/>
    <w:link w:val="ClosingChar"/>
    <w:uiPriority w:val="99"/>
    <w:rsid w:val="00D3708D"/>
    <w:pPr>
      <w:ind w:left="4536"/>
      <w:jc w:val="center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B0D30"/>
    <w:rPr>
      <w:rFonts w:ascii="Arial" w:hAnsi="Arial" w:cs="Arial"/>
      <w:sz w:val="20"/>
      <w:szCs w:val="20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D3708D"/>
    <w:pPr>
      <w:tabs>
        <w:tab w:val="right" w:leader="dot" w:pos="9071"/>
      </w:tabs>
      <w:ind w:left="284" w:hanging="284"/>
    </w:pPr>
    <w:rPr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rsid w:val="00D3708D"/>
    <w:pPr>
      <w:tabs>
        <w:tab w:val="right" w:leader="dot" w:pos="9071"/>
      </w:tabs>
      <w:ind w:left="568" w:hanging="284"/>
    </w:pPr>
    <w:rPr>
      <w:sz w:val="24"/>
      <w:szCs w:val="24"/>
    </w:rPr>
  </w:style>
  <w:style w:type="paragraph" w:styleId="Index3">
    <w:name w:val="index 3"/>
    <w:basedOn w:val="Normal"/>
    <w:next w:val="Normal"/>
    <w:autoRedefine/>
    <w:uiPriority w:val="99"/>
    <w:semiHidden/>
    <w:rsid w:val="00D3708D"/>
    <w:pPr>
      <w:tabs>
        <w:tab w:val="right" w:leader="dot" w:pos="9071"/>
      </w:tabs>
      <w:ind w:left="851" w:hanging="284"/>
    </w:pPr>
    <w:rPr>
      <w:sz w:val="24"/>
      <w:szCs w:val="24"/>
    </w:rPr>
  </w:style>
  <w:style w:type="paragraph" w:styleId="MacroText">
    <w:name w:val="macro"/>
    <w:link w:val="MacroTextChar"/>
    <w:uiPriority w:val="99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16"/>
      <w:szCs w:val="16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0D30"/>
    <w:rPr>
      <w:rFonts w:ascii="Courier New" w:hAnsi="Courier New" w:cs="Courier New"/>
      <w:sz w:val="20"/>
      <w:szCs w:val="20"/>
      <w:lang w:val="en-US" w:eastAsia="en-US"/>
    </w:rPr>
  </w:style>
  <w:style w:type="paragraph" w:styleId="Signature">
    <w:name w:val="Signature"/>
    <w:basedOn w:val="Normal"/>
    <w:link w:val="SignatureChar"/>
    <w:uiPriority w:val="99"/>
    <w:rsid w:val="00D3708D"/>
    <w:pPr>
      <w:ind w:left="4536"/>
      <w:jc w:val="center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B0D30"/>
    <w:rPr>
      <w:rFonts w:ascii="Arial" w:hAnsi="Arial" w:cs="Arial"/>
      <w:sz w:val="20"/>
      <w:szCs w:val="20"/>
      <w:lang w:val="en-US" w:eastAsia="en-US"/>
    </w:rPr>
  </w:style>
  <w:style w:type="character" w:customStyle="1" w:styleId="Doclang">
    <w:name w:val="Doc_lang"/>
    <w:basedOn w:val="DefaultParagraphFont"/>
    <w:uiPriority w:val="99"/>
    <w:rsid w:val="00D3708D"/>
    <w:rPr>
      <w:rFonts w:ascii="Arial" w:hAnsi="Arial" w:cs="Arial"/>
      <w:sz w:val="20"/>
      <w:szCs w:val="20"/>
      <w:lang w:val="en-US"/>
    </w:rPr>
  </w:style>
  <w:style w:type="paragraph" w:customStyle="1" w:styleId="Session">
    <w:name w:val="Session"/>
    <w:basedOn w:val="Normal"/>
    <w:uiPriority w:val="99"/>
    <w:semiHidden/>
    <w:rsid w:val="00D3708D"/>
    <w:pPr>
      <w:spacing w:before="60"/>
      <w:jc w:val="center"/>
    </w:pPr>
    <w:rPr>
      <w:b/>
      <w:bCs/>
    </w:rPr>
  </w:style>
  <w:style w:type="paragraph" w:customStyle="1" w:styleId="Organizer">
    <w:name w:val="Organizer"/>
    <w:basedOn w:val="Normal"/>
    <w:uiPriority w:val="99"/>
    <w:semiHidden/>
    <w:rsid w:val="00D3708D"/>
    <w:pPr>
      <w:spacing w:after="600"/>
      <w:ind w:left="-993" w:right="-994"/>
      <w:jc w:val="center"/>
    </w:pPr>
    <w:rPr>
      <w:b/>
      <w:bCs/>
      <w:caps/>
      <w:kern w:val="26"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D3708D"/>
  </w:style>
  <w:style w:type="character" w:customStyle="1" w:styleId="BodyTextChar">
    <w:name w:val="Body Text Char"/>
    <w:basedOn w:val="DefaultParagraphFont"/>
    <w:link w:val="BodyText"/>
    <w:uiPriority w:val="99"/>
    <w:semiHidden/>
    <w:rsid w:val="002B0D30"/>
    <w:rPr>
      <w:rFonts w:ascii="Arial" w:hAnsi="Arial" w:cs="Arial"/>
      <w:sz w:val="20"/>
      <w:szCs w:val="20"/>
      <w:lang w:val="en-US" w:eastAsia="en-US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uiPriority w:val="99"/>
    <w:rsid w:val="00D3708D"/>
    <w:pPr>
      <w:ind w:left="1589"/>
      <w:jc w:val="left"/>
    </w:pPr>
  </w:style>
  <w:style w:type="paragraph" w:customStyle="1" w:styleId="upove">
    <w:name w:val="upov_e"/>
    <w:basedOn w:val="TitreUpov"/>
    <w:uiPriority w:val="99"/>
    <w:rsid w:val="00D3708D"/>
    <w:rPr>
      <w:spacing w:val="8"/>
    </w:rPr>
  </w:style>
  <w:style w:type="paragraph" w:customStyle="1" w:styleId="TitleofDoc">
    <w:name w:val="Title of Doc"/>
    <w:basedOn w:val="Normal"/>
    <w:uiPriority w:val="99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uiPriority w:val="99"/>
    <w:semiHidden/>
    <w:rsid w:val="00D3708D"/>
    <w:pPr>
      <w:spacing w:before="600" w:after="600"/>
      <w:jc w:val="center"/>
    </w:pPr>
    <w:rPr>
      <w:i/>
      <w:iCs/>
    </w:rPr>
  </w:style>
  <w:style w:type="paragraph" w:customStyle="1" w:styleId="PlaceAndDate">
    <w:name w:val="PlaceAndDate"/>
    <w:basedOn w:val="Session"/>
    <w:uiPriority w:val="99"/>
    <w:semiHidden/>
    <w:rsid w:val="00D3708D"/>
  </w:style>
  <w:style w:type="paragraph" w:styleId="EndnoteText">
    <w:name w:val="endnote text"/>
    <w:basedOn w:val="Normal"/>
    <w:link w:val="EndnoteTextChar"/>
    <w:uiPriority w:val="99"/>
    <w:semiHidden/>
    <w:rsid w:val="00D3708D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0D30"/>
    <w:rPr>
      <w:rFonts w:ascii="Arial" w:hAnsi="Arial" w:cs="Arial"/>
      <w:sz w:val="20"/>
      <w:szCs w:val="20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uiPriority w:val="99"/>
    <w:semiHidden/>
    <w:rsid w:val="00D3708D"/>
    <w:pPr>
      <w:spacing w:before="480"/>
      <w:jc w:val="center"/>
    </w:pPr>
    <w:rPr>
      <w:b/>
      <w:bCs/>
      <w:kern w:val="28"/>
      <w:sz w:val="24"/>
      <w:szCs w:val="24"/>
    </w:rPr>
  </w:style>
  <w:style w:type="paragraph" w:customStyle="1" w:styleId="Original">
    <w:name w:val="Original"/>
    <w:basedOn w:val="Normal"/>
    <w:uiPriority w:val="99"/>
    <w:semiHidden/>
    <w:rsid w:val="00D3708D"/>
    <w:pPr>
      <w:spacing w:before="60"/>
      <w:ind w:left="1276"/>
    </w:pPr>
    <w:rPr>
      <w:b/>
      <w:bCs/>
      <w:sz w:val="22"/>
      <w:szCs w:val="22"/>
    </w:rPr>
  </w:style>
  <w:style w:type="paragraph" w:styleId="Date">
    <w:name w:val="Date"/>
    <w:basedOn w:val="Normal"/>
    <w:link w:val="DateChar"/>
    <w:uiPriority w:val="99"/>
    <w:semiHidden/>
    <w:rsid w:val="00D3708D"/>
    <w:pPr>
      <w:spacing w:line="340" w:lineRule="exact"/>
      <w:ind w:left="1276"/>
    </w:pPr>
    <w:rPr>
      <w:b/>
      <w:bCs/>
      <w:sz w:val="22"/>
      <w:szCs w:val="22"/>
    </w:rPr>
  </w:style>
  <w:style w:type="character" w:customStyle="1" w:styleId="DateChar">
    <w:name w:val="Date Char"/>
    <w:basedOn w:val="DefaultParagraphFont"/>
    <w:link w:val="Date"/>
    <w:uiPriority w:val="99"/>
    <w:semiHidden/>
    <w:rsid w:val="002B0D30"/>
    <w:rPr>
      <w:rFonts w:ascii="Arial" w:hAnsi="Arial" w:cs="Arial"/>
      <w:sz w:val="20"/>
      <w:szCs w:val="20"/>
      <w:lang w:val="en-US" w:eastAsia="en-US"/>
    </w:rPr>
  </w:style>
  <w:style w:type="paragraph" w:customStyle="1" w:styleId="Code">
    <w:name w:val="Code"/>
    <w:basedOn w:val="Normal"/>
    <w:link w:val="CodeChar"/>
    <w:uiPriority w:val="99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uiPriority w:val="99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uiPriority w:val="99"/>
    <w:rsid w:val="00576BE4"/>
    <w:pPr>
      <w:spacing w:after="120" w:line="340" w:lineRule="atLeast"/>
      <w:jc w:val="right"/>
    </w:pPr>
    <w:rPr>
      <w:b/>
      <w:bCs/>
      <w:sz w:val="56"/>
      <w:szCs w:val="56"/>
    </w:rPr>
  </w:style>
  <w:style w:type="paragraph" w:customStyle="1" w:styleId="LogoUPOV">
    <w:name w:val="LogoUPOV"/>
    <w:basedOn w:val="Normal"/>
    <w:uiPriority w:val="99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uiPriority w:val="99"/>
    <w:rsid w:val="00D3708D"/>
    <w:pPr>
      <w:spacing w:before="240"/>
    </w:pPr>
  </w:style>
  <w:style w:type="paragraph" w:customStyle="1" w:styleId="TitreUpov">
    <w:name w:val="TitreUpov"/>
    <w:basedOn w:val="Normal"/>
    <w:uiPriority w:val="99"/>
    <w:semiHidden/>
    <w:rsid w:val="00D3708D"/>
    <w:pPr>
      <w:spacing w:before="60"/>
      <w:jc w:val="center"/>
    </w:pPr>
    <w:rPr>
      <w:b/>
      <w:bCs/>
      <w:sz w:val="24"/>
      <w:szCs w:val="24"/>
    </w:rPr>
  </w:style>
  <w:style w:type="paragraph" w:customStyle="1" w:styleId="StyleSessionAllcaps">
    <w:name w:val="Style Session + All caps"/>
    <w:basedOn w:val="Session"/>
    <w:uiPriority w:val="99"/>
    <w:semiHidden/>
    <w:rsid w:val="00D3708D"/>
    <w:pPr>
      <w:spacing w:before="480"/>
    </w:pPr>
    <w:rPr>
      <w:caps/>
      <w:kern w:val="28"/>
      <w:sz w:val="24"/>
      <w:szCs w:val="24"/>
    </w:rPr>
  </w:style>
  <w:style w:type="paragraph" w:customStyle="1" w:styleId="plcountry">
    <w:name w:val="plcountry"/>
    <w:basedOn w:val="Normal"/>
    <w:uiPriority w:val="99"/>
    <w:rsid w:val="00D3708D"/>
    <w:pPr>
      <w:keepNext/>
      <w:keepLines/>
      <w:spacing w:before="180" w:after="120"/>
      <w:jc w:val="left"/>
    </w:pPr>
    <w:rPr>
      <w:rFonts w:ascii="Times New Roman" w:hAnsi="Times New Roman" w:cs="Times New Roman"/>
      <w:caps/>
      <w:noProof/>
      <w:u w:val="single"/>
    </w:rPr>
  </w:style>
  <w:style w:type="paragraph" w:customStyle="1" w:styleId="pldetails">
    <w:name w:val="pldetails"/>
    <w:basedOn w:val="Normal"/>
    <w:uiPriority w:val="99"/>
    <w:rsid w:val="00D3708D"/>
    <w:pPr>
      <w:keepLines/>
      <w:spacing w:before="60" w:after="60"/>
      <w:jc w:val="left"/>
    </w:pPr>
    <w:rPr>
      <w:rFonts w:ascii="Times New Roman" w:hAnsi="Times New Roman" w:cs="Times New Roman"/>
      <w:noProof/>
    </w:rPr>
  </w:style>
  <w:style w:type="paragraph" w:customStyle="1" w:styleId="plheading">
    <w:name w:val="plheading"/>
    <w:basedOn w:val="Normal"/>
    <w:uiPriority w:val="99"/>
    <w:rsid w:val="00D3708D"/>
    <w:pPr>
      <w:keepNext/>
      <w:spacing w:before="480" w:after="120"/>
      <w:jc w:val="center"/>
    </w:pPr>
    <w:rPr>
      <w:rFonts w:ascii="Times New Roman" w:hAnsi="Times New Roman" w:cs="Times New Roman"/>
      <w:caps/>
      <w:u w:val="single"/>
    </w:rPr>
  </w:style>
  <w:style w:type="paragraph" w:customStyle="1" w:styleId="Sessiontcplacedate">
    <w:name w:val="Session_tc_place_date"/>
    <w:basedOn w:val="SessionMeetingPlace"/>
    <w:uiPriority w:val="99"/>
    <w:rsid w:val="00D3708D"/>
    <w:pPr>
      <w:spacing w:before="240"/>
    </w:pPr>
  </w:style>
  <w:style w:type="paragraph" w:customStyle="1" w:styleId="Titleofdoc0">
    <w:name w:val="Title_of_doc"/>
    <w:basedOn w:val="TitleofDoc"/>
    <w:uiPriority w:val="99"/>
    <w:rsid w:val="00D3708D"/>
    <w:pPr>
      <w:spacing w:before="600"/>
    </w:pPr>
  </w:style>
  <w:style w:type="paragraph" w:customStyle="1" w:styleId="preparedby1">
    <w:name w:val="prepared_by"/>
    <w:basedOn w:val="preparedby0"/>
    <w:uiPriority w:val="99"/>
    <w:rsid w:val="00D3708D"/>
    <w:pPr>
      <w:spacing w:before="240"/>
    </w:pPr>
  </w:style>
  <w:style w:type="character" w:customStyle="1" w:styleId="CodeChar">
    <w:name w:val="Code Char"/>
    <w:basedOn w:val="DefaultParagraphFont"/>
    <w:link w:val="Code"/>
    <w:uiPriority w:val="99"/>
    <w:locked/>
    <w:rsid w:val="00D3708D"/>
    <w:rPr>
      <w:rFonts w:ascii="Arial" w:hAnsi="Arial" w:cs="Arial"/>
      <w:b/>
      <w:bCs/>
      <w:spacing w:val="10"/>
      <w:lang w:val="fr-FR" w:eastAsia="en-US"/>
    </w:rPr>
  </w:style>
  <w:style w:type="paragraph" w:customStyle="1" w:styleId="endofdoc">
    <w:name w:val="end_of_doc"/>
    <w:next w:val="Header"/>
    <w:autoRedefine/>
    <w:uiPriority w:val="99"/>
    <w:rsid w:val="00F102F1"/>
    <w:pPr>
      <w:ind w:left="567" w:hanging="567"/>
      <w:jc w:val="right"/>
    </w:pPr>
    <w:rPr>
      <w:rFonts w:ascii="Arial" w:hAnsi="Arial" w:cs="Arial"/>
      <w:dstrike/>
      <w:sz w:val="20"/>
      <w:szCs w:val="20"/>
      <w:lang w:eastAsia="en-US"/>
    </w:rPr>
  </w:style>
  <w:style w:type="character" w:customStyle="1" w:styleId="DocoriginalChar">
    <w:name w:val="Doc_original Char"/>
    <w:basedOn w:val="CodeChar"/>
    <w:link w:val="Docoriginal"/>
    <w:uiPriority w:val="99"/>
    <w:locked/>
    <w:rsid w:val="00612379"/>
    <w:rPr>
      <w:rFonts w:ascii="Arial" w:hAnsi="Arial" w:cs="Arial"/>
      <w:b/>
      <w:bCs/>
      <w:spacing w:val="10"/>
      <w:lang w:val="en-US" w:eastAsia="en-US"/>
    </w:rPr>
  </w:style>
  <w:style w:type="character" w:customStyle="1" w:styleId="StyleDocoriginalNotBoldChar">
    <w:name w:val="Style Doc_original + Not Bold Char"/>
    <w:basedOn w:val="DocoriginalChar"/>
    <w:link w:val="StyleDocoriginalNotBold"/>
    <w:uiPriority w:val="99"/>
    <w:locked/>
    <w:rsid w:val="00D3708D"/>
    <w:rPr>
      <w:rFonts w:ascii="Arial" w:hAnsi="Arial" w:cs="Arial"/>
      <w:b/>
      <w:bCs/>
      <w:spacing w:val="10"/>
      <w:lang w:val="en-US" w:eastAsia="en-US"/>
    </w:rPr>
  </w:style>
  <w:style w:type="paragraph" w:customStyle="1" w:styleId="StyleDocnumber">
    <w:name w:val="Style Doc_number"/>
    <w:basedOn w:val="Docoriginal"/>
    <w:uiPriority w:val="99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uiPriority w:val="99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uiPriority w:val="99"/>
    <w:locked/>
    <w:rsid w:val="00D3708D"/>
    <w:rPr>
      <w:rFonts w:ascii="Arial" w:hAnsi="Arial" w:cs="Arial"/>
      <w:b/>
      <w:bCs/>
      <w:spacing w:val="10"/>
      <w:lang w:val="en-US" w:eastAsia="en-US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uiPriority w:val="99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uiPriority w:val="99"/>
    <w:locked/>
    <w:rsid w:val="00281060"/>
    <w:rPr>
      <w:rFonts w:ascii="Arial" w:hAnsi="Arial" w:cs="Arial"/>
      <w:b/>
      <w:bCs/>
      <w:spacing w:val="10"/>
      <w:lang w:val="en-US" w:eastAsia="en-US"/>
    </w:rPr>
  </w:style>
  <w:style w:type="character" w:customStyle="1" w:styleId="StyleDocoriginalNotBold1">
    <w:name w:val="Style Doc_original + Not Bold1"/>
    <w:basedOn w:val="StyleStyleDocoriginalNotBoldNotBoldChar"/>
    <w:uiPriority w:val="99"/>
    <w:rsid w:val="00281060"/>
    <w:rPr>
      <w:rFonts w:ascii="Arial" w:hAnsi="Arial" w:cs="Arial"/>
      <w:b/>
      <w:bCs/>
      <w:spacing w:val="10"/>
      <w:lang w:val="en-US" w:eastAsia="en-US"/>
    </w:rPr>
  </w:style>
  <w:style w:type="character" w:customStyle="1" w:styleId="StyleDoclangBold">
    <w:name w:val="Style Doc_lang + Bold"/>
    <w:basedOn w:val="Doclang"/>
    <w:uiPriority w:val="99"/>
    <w:rsid w:val="00281060"/>
    <w:rPr>
      <w:rFonts w:ascii="Arial" w:hAnsi="Arial" w:cs="Arial"/>
      <w:b/>
      <w:bCs/>
      <w:sz w:val="20"/>
      <w:szCs w:val="20"/>
      <w:lang w:val="en-US"/>
    </w:rPr>
  </w:style>
  <w:style w:type="paragraph" w:styleId="TOC2">
    <w:name w:val="toc 2"/>
    <w:basedOn w:val="Normal"/>
    <w:next w:val="Normal"/>
    <w:autoRedefine/>
    <w:uiPriority w:val="99"/>
    <w:semiHidden/>
    <w:rsid w:val="00900C26"/>
    <w:pPr>
      <w:tabs>
        <w:tab w:val="right" w:leader="dot" w:pos="9639"/>
      </w:tabs>
      <w:spacing w:before="120"/>
      <w:ind w:left="454" w:right="851" w:hanging="284"/>
      <w:jc w:val="left"/>
    </w:pPr>
    <w:rPr>
      <w:smallCaps/>
    </w:rPr>
  </w:style>
  <w:style w:type="paragraph" w:styleId="TOC3">
    <w:name w:val="toc 3"/>
    <w:basedOn w:val="Normal"/>
    <w:next w:val="Normal"/>
    <w:autoRedefine/>
    <w:uiPriority w:val="99"/>
    <w:semiHidden/>
    <w:rsid w:val="00900C26"/>
    <w:pPr>
      <w:tabs>
        <w:tab w:val="right" w:leader="dot" w:pos="9639"/>
      </w:tabs>
      <w:spacing w:before="120"/>
      <w:ind w:left="568" w:right="851" w:hanging="284"/>
      <w:jc w:val="left"/>
    </w:pPr>
    <w:rPr>
      <w:sz w:val="18"/>
      <w:szCs w:val="18"/>
      <w:lang w:val="fr-FR"/>
    </w:rPr>
  </w:style>
  <w:style w:type="character" w:styleId="Hyperlink">
    <w:name w:val="Hyperlink"/>
    <w:basedOn w:val="DefaultParagraphFont"/>
    <w:uiPriority w:val="99"/>
    <w:rsid w:val="00784836"/>
    <w:rPr>
      <w:color w:val="0000FF"/>
      <w:u w:val="single"/>
    </w:rPr>
  </w:style>
  <w:style w:type="paragraph" w:styleId="TOC4">
    <w:name w:val="toc 4"/>
    <w:basedOn w:val="Normal"/>
    <w:next w:val="Normal"/>
    <w:autoRedefine/>
    <w:uiPriority w:val="99"/>
    <w:semiHidden/>
    <w:rsid w:val="00900C26"/>
    <w:pPr>
      <w:tabs>
        <w:tab w:val="right" w:leader="dot" w:pos="9639"/>
      </w:tabs>
      <w:spacing w:before="120"/>
      <w:ind w:left="738" w:right="851" w:hanging="284"/>
      <w:jc w:val="left"/>
    </w:pPr>
    <w:rPr>
      <w:i/>
      <w:iCs/>
      <w:sz w:val="18"/>
      <w:szCs w:val="18"/>
      <w:lang w:val="fr-FR"/>
    </w:rPr>
  </w:style>
  <w:style w:type="paragraph" w:styleId="TOC1">
    <w:name w:val="toc 1"/>
    <w:basedOn w:val="Normal"/>
    <w:next w:val="Normal"/>
    <w:autoRedefine/>
    <w:uiPriority w:val="99"/>
    <w:semiHidden/>
    <w:rsid w:val="00B07301"/>
    <w:pPr>
      <w:tabs>
        <w:tab w:val="right" w:leader="dot" w:pos="9639"/>
      </w:tabs>
      <w:jc w:val="center"/>
    </w:pPr>
    <w:rPr>
      <w:caps/>
    </w:rPr>
  </w:style>
  <w:style w:type="paragraph" w:styleId="TOC5">
    <w:name w:val="toc 5"/>
    <w:basedOn w:val="Normal"/>
    <w:next w:val="Normal"/>
    <w:autoRedefine/>
    <w:uiPriority w:val="99"/>
    <w:semiHidden/>
    <w:rsid w:val="00C72B7A"/>
    <w:pPr>
      <w:tabs>
        <w:tab w:val="right" w:leader="dot" w:pos="9639"/>
      </w:tabs>
      <w:ind w:left="567" w:right="851" w:firstLine="284"/>
    </w:pPr>
    <w:rPr>
      <w:sz w:val="16"/>
      <w:szCs w:val="16"/>
      <w:lang w:val="fr-FR"/>
    </w:rPr>
  </w:style>
  <w:style w:type="paragraph" w:styleId="BalloonText">
    <w:name w:val="Balloon Text"/>
    <w:basedOn w:val="Normal"/>
    <w:link w:val="BalloonTextChar"/>
    <w:uiPriority w:val="99"/>
    <w:semiHidden/>
    <w:rsid w:val="005F0F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F0FDC"/>
    <w:rPr>
      <w:rFonts w:ascii="Tahoma" w:hAnsi="Tahoma" w:cs="Tahoma"/>
      <w:sz w:val="16"/>
      <w:szCs w:val="16"/>
    </w:rPr>
  </w:style>
  <w:style w:type="paragraph" w:customStyle="1" w:styleId="Normaltb">
    <w:name w:val="Normaltb"/>
    <w:basedOn w:val="Normalt"/>
    <w:uiPriority w:val="99"/>
    <w:rsid w:val="00704299"/>
    <w:pPr>
      <w:keepNext/>
    </w:pPr>
    <w:rPr>
      <w:b/>
      <w:bCs/>
    </w:rPr>
  </w:style>
  <w:style w:type="paragraph" w:customStyle="1" w:styleId="Normalt">
    <w:name w:val="Normalt"/>
    <w:basedOn w:val="Normal"/>
    <w:uiPriority w:val="99"/>
    <w:rsid w:val="00704299"/>
    <w:pPr>
      <w:spacing w:before="120" w:after="120"/>
      <w:jc w:val="left"/>
    </w:pPr>
    <w:rPr>
      <w:rFonts w:ascii="Times New Roman" w:hAnsi="Times New Roman" w:cs="Times New Roman"/>
      <w:noProof/>
    </w:rPr>
  </w:style>
  <w:style w:type="paragraph" w:customStyle="1" w:styleId="Default">
    <w:name w:val="Default"/>
    <w:uiPriority w:val="99"/>
    <w:rsid w:val="0070429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704299"/>
    <w:pPr>
      <w:spacing w:after="128"/>
    </w:pPr>
    <w:rPr>
      <w:color w:val="auto"/>
    </w:rPr>
  </w:style>
  <w:style w:type="paragraph" w:styleId="ListParagraph">
    <w:name w:val="List Paragraph"/>
    <w:basedOn w:val="Normal"/>
    <w:uiPriority w:val="99"/>
    <w:qFormat/>
    <w:rsid w:val="00F743F3"/>
    <w:pPr>
      <w:ind w:left="720"/>
    </w:pPr>
  </w:style>
  <w:style w:type="paragraph" w:customStyle="1" w:styleId="Normaltg">
    <w:name w:val="Normaltg"/>
    <w:basedOn w:val="Normal"/>
    <w:uiPriority w:val="99"/>
    <w:rsid w:val="00C01267"/>
    <w:pPr>
      <w:tabs>
        <w:tab w:val="left" w:pos="709"/>
        <w:tab w:val="left" w:pos="1418"/>
      </w:tabs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tgchartextcentered">
    <w:name w:val="tg_char_text_centered"/>
    <w:basedOn w:val="Normal"/>
    <w:uiPriority w:val="99"/>
    <w:rsid w:val="008065D0"/>
    <w:pPr>
      <w:spacing w:before="80" w:after="80"/>
      <w:jc w:val="center"/>
    </w:pPr>
    <w:rPr>
      <w:b/>
      <w:bCs/>
      <w:sz w:val="16"/>
      <w:szCs w:val="16"/>
    </w:rPr>
  </w:style>
  <w:style w:type="paragraph" w:customStyle="1" w:styleId="tgchartext">
    <w:name w:val="tg_char_text"/>
    <w:basedOn w:val="Normal"/>
    <w:uiPriority w:val="99"/>
    <w:rsid w:val="008065D0"/>
    <w:pPr>
      <w:spacing w:before="80" w:after="80"/>
      <w:jc w:val="left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4805FA"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5A1897"/>
    <w:pPr>
      <w:keepNext/>
      <w:outlineLvl w:val="1"/>
    </w:pPr>
    <w:rPr>
      <w:i/>
      <w:iCs/>
      <w:lang w:val="es-ES_tradnl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4805FA"/>
    <w:pPr>
      <w:keepNext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4805FA"/>
    <w:pPr>
      <w:keepNext/>
      <w:ind w:left="567"/>
      <w:outlineLvl w:val="3"/>
    </w:pPr>
    <w:rPr>
      <w:u w:val="single"/>
      <w:lang w:val="fr-FR"/>
    </w:rPr>
  </w:style>
  <w:style w:type="paragraph" w:styleId="Heading5">
    <w:name w:val="heading 5"/>
    <w:basedOn w:val="Normal"/>
    <w:next w:val="Normal"/>
    <w:link w:val="Heading5Char"/>
    <w:autoRedefine/>
    <w:uiPriority w:val="99"/>
    <w:qFormat/>
    <w:rsid w:val="004805FA"/>
    <w:pPr>
      <w:keepNext/>
      <w:ind w:left="1134" w:hanging="567"/>
      <w:outlineLvl w:val="4"/>
    </w:pPr>
    <w:rPr>
      <w:i/>
      <w:i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8065D0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3708D"/>
    <w:pPr>
      <w:spacing w:before="240" w:after="60"/>
      <w:outlineLvl w:val="8"/>
    </w:pPr>
    <w:rPr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D30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5A1897"/>
    <w:rPr>
      <w:rFonts w:ascii="Arial" w:hAnsi="Arial" w:cs="Arial"/>
      <w:i/>
      <w:iCs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D30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D30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D30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065D0"/>
    <w:rPr>
      <w:rFonts w:ascii="Cambria" w:hAnsi="Cambria" w:cs="Cambria"/>
      <w:i/>
      <w:iCs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D30"/>
    <w:rPr>
      <w:rFonts w:asciiTheme="majorHAnsi" w:eastAsiaTheme="majorEastAsia" w:hAnsiTheme="majorHAnsi" w:cstheme="majorBidi"/>
      <w:lang w:val="en-US" w:eastAsia="en-US"/>
    </w:rPr>
  </w:style>
  <w:style w:type="paragraph" w:styleId="Header">
    <w:name w:val="header"/>
    <w:basedOn w:val="Normal"/>
    <w:link w:val="HeaderChar"/>
    <w:uiPriority w:val="99"/>
    <w:rsid w:val="00AE2937"/>
    <w:pPr>
      <w:jc w:val="center"/>
    </w:pPr>
    <w:rPr>
      <w:lang w:val="fr-FR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B0D30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aliases w:val="doc_path_name"/>
    <w:basedOn w:val="Normal"/>
    <w:link w:val="FooterChar"/>
    <w:autoRedefine/>
    <w:uiPriority w:val="99"/>
    <w:rsid w:val="009D690D"/>
    <w:rPr>
      <w:sz w:val="14"/>
      <w:szCs w:val="14"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semiHidden/>
    <w:rsid w:val="002B0D30"/>
    <w:rPr>
      <w:rFonts w:ascii="Arial" w:hAnsi="Arial" w:cs="Arial"/>
      <w:sz w:val="20"/>
      <w:szCs w:val="20"/>
      <w:lang w:val="en-US" w:eastAsia="en-US"/>
    </w:rPr>
  </w:style>
  <w:style w:type="character" w:styleId="PageNumber">
    <w:name w:val="page number"/>
    <w:basedOn w:val="DefaultParagraphFont"/>
    <w:uiPriority w:val="99"/>
    <w:rsid w:val="00D3708D"/>
    <w:rPr>
      <w:rFonts w:ascii="Arial" w:hAnsi="Arial" w:cs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D3708D"/>
    <w:pPr>
      <w:spacing w:after="300"/>
      <w:jc w:val="center"/>
    </w:pPr>
    <w:rPr>
      <w:b/>
      <w:bCs/>
      <w:caps/>
      <w:kern w:val="28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0"/>
    <w:rsid w:val="002B0D30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paragraph" w:customStyle="1" w:styleId="preparedby">
    <w:name w:val="preparedby"/>
    <w:basedOn w:val="Normal"/>
    <w:next w:val="Normal"/>
    <w:uiPriority w:val="99"/>
    <w:semiHidden/>
    <w:rsid w:val="00D3708D"/>
    <w:pPr>
      <w:spacing w:after="600"/>
      <w:jc w:val="center"/>
    </w:pPr>
    <w:rPr>
      <w:i/>
      <w:iCs/>
    </w:rPr>
  </w:style>
  <w:style w:type="paragraph" w:customStyle="1" w:styleId="Docoriginal">
    <w:name w:val="Doc_original"/>
    <w:basedOn w:val="Code"/>
    <w:link w:val="DocoriginalChar"/>
    <w:uiPriority w:val="99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uiPriority w:val="99"/>
    <w:rsid w:val="00D3708D"/>
    <w:pPr>
      <w:ind w:left="4536"/>
    </w:pPr>
    <w:rPr>
      <w:i/>
      <w:iCs/>
      <w:sz w:val="16"/>
      <w:szCs w:val="16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9D690D"/>
    <w:pPr>
      <w:spacing w:before="60"/>
      <w:ind w:left="567" w:hanging="567"/>
    </w:pPr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0D30"/>
    <w:rPr>
      <w:rFonts w:ascii="Arial" w:hAnsi="Arial" w:cs="Arial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rsid w:val="00D3708D"/>
    <w:rPr>
      <w:vertAlign w:val="superscript"/>
    </w:rPr>
  </w:style>
  <w:style w:type="paragraph" w:styleId="Closing">
    <w:name w:val="Closing"/>
    <w:basedOn w:val="Normal"/>
    <w:link w:val="ClosingChar"/>
    <w:uiPriority w:val="99"/>
    <w:rsid w:val="00D3708D"/>
    <w:pPr>
      <w:ind w:left="4536"/>
      <w:jc w:val="center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B0D30"/>
    <w:rPr>
      <w:rFonts w:ascii="Arial" w:hAnsi="Arial" w:cs="Arial"/>
      <w:sz w:val="20"/>
      <w:szCs w:val="20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D3708D"/>
    <w:pPr>
      <w:tabs>
        <w:tab w:val="right" w:leader="dot" w:pos="9071"/>
      </w:tabs>
      <w:ind w:left="284" w:hanging="284"/>
    </w:pPr>
    <w:rPr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rsid w:val="00D3708D"/>
    <w:pPr>
      <w:tabs>
        <w:tab w:val="right" w:leader="dot" w:pos="9071"/>
      </w:tabs>
      <w:ind w:left="568" w:hanging="284"/>
    </w:pPr>
    <w:rPr>
      <w:sz w:val="24"/>
      <w:szCs w:val="24"/>
    </w:rPr>
  </w:style>
  <w:style w:type="paragraph" w:styleId="Index3">
    <w:name w:val="index 3"/>
    <w:basedOn w:val="Normal"/>
    <w:next w:val="Normal"/>
    <w:autoRedefine/>
    <w:uiPriority w:val="99"/>
    <w:semiHidden/>
    <w:rsid w:val="00D3708D"/>
    <w:pPr>
      <w:tabs>
        <w:tab w:val="right" w:leader="dot" w:pos="9071"/>
      </w:tabs>
      <w:ind w:left="851" w:hanging="284"/>
    </w:pPr>
    <w:rPr>
      <w:sz w:val="24"/>
      <w:szCs w:val="24"/>
    </w:rPr>
  </w:style>
  <w:style w:type="paragraph" w:styleId="MacroText">
    <w:name w:val="macro"/>
    <w:link w:val="MacroTextChar"/>
    <w:uiPriority w:val="99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16"/>
      <w:szCs w:val="16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0D30"/>
    <w:rPr>
      <w:rFonts w:ascii="Courier New" w:hAnsi="Courier New" w:cs="Courier New"/>
      <w:sz w:val="20"/>
      <w:szCs w:val="20"/>
      <w:lang w:val="en-US" w:eastAsia="en-US"/>
    </w:rPr>
  </w:style>
  <w:style w:type="paragraph" w:styleId="Signature">
    <w:name w:val="Signature"/>
    <w:basedOn w:val="Normal"/>
    <w:link w:val="SignatureChar"/>
    <w:uiPriority w:val="99"/>
    <w:rsid w:val="00D3708D"/>
    <w:pPr>
      <w:ind w:left="4536"/>
      <w:jc w:val="center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B0D30"/>
    <w:rPr>
      <w:rFonts w:ascii="Arial" w:hAnsi="Arial" w:cs="Arial"/>
      <w:sz w:val="20"/>
      <w:szCs w:val="20"/>
      <w:lang w:val="en-US" w:eastAsia="en-US"/>
    </w:rPr>
  </w:style>
  <w:style w:type="character" w:customStyle="1" w:styleId="Doclang">
    <w:name w:val="Doc_lang"/>
    <w:basedOn w:val="DefaultParagraphFont"/>
    <w:uiPriority w:val="99"/>
    <w:rsid w:val="00D3708D"/>
    <w:rPr>
      <w:rFonts w:ascii="Arial" w:hAnsi="Arial" w:cs="Arial"/>
      <w:sz w:val="20"/>
      <w:szCs w:val="20"/>
      <w:lang w:val="en-US"/>
    </w:rPr>
  </w:style>
  <w:style w:type="paragraph" w:customStyle="1" w:styleId="Session">
    <w:name w:val="Session"/>
    <w:basedOn w:val="Normal"/>
    <w:uiPriority w:val="99"/>
    <w:semiHidden/>
    <w:rsid w:val="00D3708D"/>
    <w:pPr>
      <w:spacing w:before="60"/>
      <w:jc w:val="center"/>
    </w:pPr>
    <w:rPr>
      <w:b/>
      <w:bCs/>
    </w:rPr>
  </w:style>
  <w:style w:type="paragraph" w:customStyle="1" w:styleId="Organizer">
    <w:name w:val="Organizer"/>
    <w:basedOn w:val="Normal"/>
    <w:uiPriority w:val="99"/>
    <w:semiHidden/>
    <w:rsid w:val="00D3708D"/>
    <w:pPr>
      <w:spacing w:after="600"/>
      <w:ind w:left="-993" w:right="-994"/>
      <w:jc w:val="center"/>
    </w:pPr>
    <w:rPr>
      <w:b/>
      <w:bCs/>
      <w:caps/>
      <w:kern w:val="26"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D3708D"/>
  </w:style>
  <w:style w:type="character" w:customStyle="1" w:styleId="BodyTextChar">
    <w:name w:val="Body Text Char"/>
    <w:basedOn w:val="DefaultParagraphFont"/>
    <w:link w:val="BodyText"/>
    <w:uiPriority w:val="99"/>
    <w:semiHidden/>
    <w:rsid w:val="002B0D30"/>
    <w:rPr>
      <w:rFonts w:ascii="Arial" w:hAnsi="Arial" w:cs="Arial"/>
      <w:sz w:val="20"/>
      <w:szCs w:val="20"/>
      <w:lang w:val="en-US" w:eastAsia="en-US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uiPriority w:val="99"/>
    <w:rsid w:val="00D3708D"/>
    <w:pPr>
      <w:ind w:left="1589"/>
      <w:jc w:val="left"/>
    </w:pPr>
  </w:style>
  <w:style w:type="paragraph" w:customStyle="1" w:styleId="upove">
    <w:name w:val="upov_e"/>
    <w:basedOn w:val="TitreUpov"/>
    <w:uiPriority w:val="99"/>
    <w:rsid w:val="00D3708D"/>
    <w:rPr>
      <w:spacing w:val="8"/>
    </w:rPr>
  </w:style>
  <w:style w:type="paragraph" w:customStyle="1" w:styleId="TitleofDoc">
    <w:name w:val="Title of Doc"/>
    <w:basedOn w:val="Normal"/>
    <w:uiPriority w:val="99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uiPriority w:val="99"/>
    <w:semiHidden/>
    <w:rsid w:val="00D3708D"/>
    <w:pPr>
      <w:spacing w:before="600" w:after="600"/>
      <w:jc w:val="center"/>
    </w:pPr>
    <w:rPr>
      <w:i/>
      <w:iCs/>
    </w:rPr>
  </w:style>
  <w:style w:type="paragraph" w:customStyle="1" w:styleId="PlaceAndDate">
    <w:name w:val="PlaceAndDate"/>
    <w:basedOn w:val="Session"/>
    <w:uiPriority w:val="99"/>
    <w:semiHidden/>
    <w:rsid w:val="00D3708D"/>
  </w:style>
  <w:style w:type="paragraph" w:styleId="EndnoteText">
    <w:name w:val="endnote text"/>
    <w:basedOn w:val="Normal"/>
    <w:link w:val="EndnoteTextChar"/>
    <w:uiPriority w:val="99"/>
    <w:semiHidden/>
    <w:rsid w:val="00D3708D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0D30"/>
    <w:rPr>
      <w:rFonts w:ascii="Arial" w:hAnsi="Arial" w:cs="Arial"/>
      <w:sz w:val="20"/>
      <w:szCs w:val="20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uiPriority w:val="99"/>
    <w:semiHidden/>
    <w:rsid w:val="00D3708D"/>
    <w:pPr>
      <w:spacing w:before="480"/>
      <w:jc w:val="center"/>
    </w:pPr>
    <w:rPr>
      <w:b/>
      <w:bCs/>
      <w:kern w:val="28"/>
      <w:sz w:val="24"/>
      <w:szCs w:val="24"/>
    </w:rPr>
  </w:style>
  <w:style w:type="paragraph" w:customStyle="1" w:styleId="Original">
    <w:name w:val="Original"/>
    <w:basedOn w:val="Normal"/>
    <w:uiPriority w:val="99"/>
    <w:semiHidden/>
    <w:rsid w:val="00D3708D"/>
    <w:pPr>
      <w:spacing w:before="60"/>
      <w:ind w:left="1276"/>
    </w:pPr>
    <w:rPr>
      <w:b/>
      <w:bCs/>
      <w:sz w:val="22"/>
      <w:szCs w:val="22"/>
    </w:rPr>
  </w:style>
  <w:style w:type="paragraph" w:styleId="Date">
    <w:name w:val="Date"/>
    <w:basedOn w:val="Normal"/>
    <w:link w:val="DateChar"/>
    <w:uiPriority w:val="99"/>
    <w:semiHidden/>
    <w:rsid w:val="00D3708D"/>
    <w:pPr>
      <w:spacing w:line="340" w:lineRule="exact"/>
      <w:ind w:left="1276"/>
    </w:pPr>
    <w:rPr>
      <w:b/>
      <w:bCs/>
      <w:sz w:val="22"/>
      <w:szCs w:val="22"/>
    </w:rPr>
  </w:style>
  <w:style w:type="character" w:customStyle="1" w:styleId="DateChar">
    <w:name w:val="Date Char"/>
    <w:basedOn w:val="DefaultParagraphFont"/>
    <w:link w:val="Date"/>
    <w:uiPriority w:val="99"/>
    <w:semiHidden/>
    <w:rsid w:val="002B0D30"/>
    <w:rPr>
      <w:rFonts w:ascii="Arial" w:hAnsi="Arial" w:cs="Arial"/>
      <w:sz w:val="20"/>
      <w:szCs w:val="20"/>
      <w:lang w:val="en-US" w:eastAsia="en-US"/>
    </w:rPr>
  </w:style>
  <w:style w:type="paragraph" w:customStyle="1" w:styleId="Code">
    <w:name w:val="Code"/>
    <w:basedOn w:val="Normal"/>
    <w:link w:val="CodeChar"/>
    <w:uiPriority w:val="99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uiPriority w:val="99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uiPriority w:val="99"/>
    <w:rsid w:val="00576BE4"/>
    <w:pPr>
      <w:spacing w:after="120" w:line="340" w:lineRule="atLeast"/>
      <w:jc w:val="right"/>
    </w:pPr>
    <w:rPr>
      <w:b/>
      <w:bCs/>
      <w:sz w:val="56"/>
      <w:szCs w:val="56"/>
    </w:rPr>
  </w:style>
  <w:style w:type="paragraph" w:customStyle="1" w:styleId="LogoUPOV">
    <w:name w:val="LogoUPOV"/>
    <w:basedOn w:val="Normal"/>
    <w:uiPriority w:val="99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uiPriority w:val="99"/>
    <w:rsid w:val="00D3708D"/>
    <w:pPr>
      <w:spacing w:before="240"/>
    </w:pPr>
  </w:style>
  <w:style w:type="paragraph" w:customStyle="1" w:styleId="TitreUpov">
    <w:name w:val="TitreUpov"/>
    <w:basedOn w:val="Normal"/>
    <w:uiPriority w:val="99"/>
    <w:semiHidden/>
    <w:rsid w:val="00D3708D"/>
    <w:pPr>
      <w:spacing w:before="60"/>
      <w:jc w:val="center"/>
    </w:pPr>
    <w:rPr>
      <w:b/>
      <w:bCs/>
      <w:sz w:val="24"/>
      <w:szCs w:val="24"/>
    </w:rPr>
  </w:style>
  <w:style w:type="paragraph" w:customStyle="1" w:styleId="StyleSessionAllcaps">
    <w:name w:val="Style Session + All caps"/>
    <w:basedOn w:val="Session"/>
    <w:uiPriority w:val="99"/>
    <w:semiHidden/>
    <w:rsid w:val="00D3708D"/>
    <w:pPr>
      <w:spacing w:before="480"/>
    </w:pPr>
    <w:rPr>
      <w:caps/>
      <w:kern w:val="28"/>
      <w:sz w:val="24"/>
      <w:szCs w:val="24"/>
    </w:rPr>
  </w:style>
  <w:style w:type="paragraph" w:customStyle="1" w:styleId="plcountry">
    <w:name w:val="plcountry"/>
    <w:basedOn w:val="Normal"/>
    <w:uiPriority w:val="99"/>
    <w:rsid w:val="00D3708D"/>
    <w:pPr>
      <w:keepNext/>
      <w:keepLines/>
      <w:spacing w:before="180" w:after="120"/>
      <w:jc w:val="left"/>
    </w:pPr>
    <w:rPr>
      <w:rFonts w:ascii="Times New Roman" w:hAnsi="Times New Roman" w:cs="Times New Roman"/>
      <w:caps/>
      <w:noProof/>
      <w:u w:val="single"/>
    </w:rPr>
  </w:style>
  <w:style w:type="paragraph" w:customStyle="1" w:styleId="pldetails">
    <w:name w:val="pldetails"/>
    <w:basedOn w:val="Normal"/>
    <w:uiPriority w:val="99"/>
    <w:rsid w:val="00D3708D"/>
    <w:pPr>
      <w:keepLines/>
      <w:spacing w:before="60" w:after="60"/>
      <w:jc w:val="left"/>
    </w:pPr>
    <w:rPr>
      <w:rFonts w:ascii="Times New Roman" w:hAnsi="Times New Roman" w:cs="Times New Roman"/>
      <w:noProof/>
    </w:rPr>
  </w:style>
  <w:style w:type="paragraph" w:customStyle="1" w:styleId="plheading">
    <w:name w:val="plheading"/>
    <w:basedOn w:val="Normal"/>
    <w:uiPriority w:val="99"/>
    <w:rsid w:val="00D3708D"/>
    <w:pPr>
      <w:keepNext/>
      <w:spacing w:before="480" w:after="120"/>
      <w:jc w:val="center"/>
    </w:pPr>
    <w:rPr>
      <w:rFonts w:ascii="Times New Roman" w:hAnsi="Times New Roman" w:cs="Times New Roman"/>
      <w:caps/>
      <w:u w:val="single"/>
    </w:rPr>
  </w:style>
  <w:style w:type="paragraph" w:customStyle="1" w:styleId="Sessiontcplacedate">
    <w:name w:val="Session_tc_place_date"/>
    <w:basedOn w:val="SessionMeetingPlace"/>
    <w:uiPriority w:val="99"/>
    <w:rsid w:val="00D3708D"/>
    <w:pPr>
      <w:spacing w:before="240"/>
    </w:pPr>
  </w:style>
  <w:style w:type="paragraph" w:customStyle="1" w:styleId="Titleofdoc0">
    <w:name w:val="Title_of_doc"/>
    <w:basedOn w:val="TitleofDoc"/>
    <w:uiPriority w:val="99"/>
    <w:rsid w:val="00D3708D"/>
    <w:pPr>
      <w:spacing w:before="600"/>
    </w:pPr>
  </w:style>
  <w:style w:type="paragraph" w:customStyle="1" w:styleId="preparedby1">
    <w:name w:val="prepared_by"/>
    <w:basedOn w:val="preparedby0"/>
    <w:uiPriority w:val="99"/>
    <w:rsid w:val="00D3708D"/>
    <w:pPr>
      <w:spacing w:before="240"/>
    </w:pPr>
  </w:style>
  <w:style w:type="character" w:customStyle="1" w:styleId="CodeChar">
    <w:name w:val="Code Char"/>
    <w:basedOn w:val="DefaultParagraphFont"/>
    <w:link w:val="Code"/>
    <w:uiPriority w:val="99"/>
    <w:locked/>
    <w:rsid w:val="00D3708D"/>
    <w:rPr>
      <w:rFonts w:ascii="Arial" w:hAnsi="Arial" w:cs="Arial"/>
      <w:b/>
      <w:bCs/>
      <w:spacing w:val="10"/>
      <w:lang w:val="fr-FR" w:eastAsia="en-US"/>
    </w:rPr>
  </w:style>
  <w:style w:type="paragraph" w:customStyle="1" w:styleId="endofdoc">
    <w:name w:val="end_of_doc"/>
    <w:next w:val="Header"/>
    <w:autoRedefine/>
    <w:uiPriority w:val="99"/>
    <w:rsid w:val="00F102F1"/>
    <w:pPr>
      <w:ind w:left="567" w:hanging="567"/>
      <w:jc w:val="right"/>
    </w:pPr>
    <w:rPr>
      <w:rFonts w:ascii="Arial" w:hAnsi="Arial" w:cs="Arial"/>
      <w:dstrike/>
      <w:sz w:val="20"/>
      <w:szCs w:val="20"/>
      <w:lang w:eastAsia="en-US"/>
    </w:rPr>
  </w:style>
  <w:style w:type="character" w:customStyle="1" w:styleId="DocoriginalChar">
    <w:name w:val="Doc_original Char"/>
    <w:basedOn w:val="CodeChar"/>
    <w:link w:val="Docoriginal"/>
    <w:uiPriority w:val="99"/>
    <w:locked/>
    <w:rsid w:val="00612379"/>
    <w:rPr>
      <w:rFonts w:ascii="Arial" w:hAnsi="Arial" w:cs="Arial"/>
      <w:b/>
      <w:bCs/>
      <w:spacing w:val="10"/>
      <w:lang w:val="en-US" w:eastAsia="en-US"/>
    </w:rPr>
  </w:style>
  <w:style w:type="character" w:customStyle="1" w:styleId="StyleDocoriginalNotBoldChar">
    <w:name w:val="Style Doc_original + Not Bold Char"/>
    <w:basedOn w:val="DocoriginalChar"/>
    <w:link w:val="StyleDocoriginalNotBold"/>
    <w:uiPriority w:val="99"/>
    <w:locked/>
    <w:rsid w:val="00D3708D"/>
    <w:rPr>
      <w:rFonts w:ascii="Arial" w:hAnsi="Arial" w:cs="Arial"/>
      <w:b/>
      <w:bCs/>
      <w:spacing w:val="10"/>
      <w:lang w:val="en-US" w:eastAsia="en-US"/>
    </w:rPr>
  </w:style>
  <w:style w:type="paragraph" w:customStyle="1" w:styleId="StyleDocnumber">
    <w:name w:val="Style Doc_number"/>
    <w:basedOn w:val="Docoriginal"/>
    <w:uiPriority w:val="99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uiPriority w:val="99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uiPriority w:val="99"/>
    <w:locked/>
    <w:rsid w:val="00D3708D"/>
    <w:rPr>
      <w:rFonts w:ascii="Arial" w:hAnsi="Arial" w:cs="Arial"/>
      <w:b/>
      <w:bCs/>
      <w:spacing w:val="10"/>
      <w:lang w:val="en-US" w:eastAsia="en-US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uiPriority w:val="99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uiPriority w:val="99"/>
    <w:locked/>
    <w:rsid w:val="00281060"/>
    <w:rPr>
      <w:rFonts w:ascii="Arial" w:hAnsi="Arial" w:cs="Arial"/>
      <w:b/>
      <w:bCs/>
      <w:spacing w:val="10"/>
      <w:lang w:val="en-US" w:eastAsia="en-US"/>
    </w:rPr>
  </w:style>
  <w:style w:type="character" w:customStyle="1" w:styleId="StyleDocoriginalNotBold1">
    <w:name w:val="Style Doc_original + Not Bold1"/>
    <w:basedOn w:val="StyleStyleDocoriginalNotBoldNotBoldChar"/>
    <w:uiPriority w:val="99"/>
    <w:rsid w:val="00281060"/>
    <w:rPr>
      <w:rFonts w:ascii="Arial" w:hAnsi="Arial" w:cs="Arial"/>
      <w:b/>
      <w:bCs/>
      <w:spacing w:val="10"/>
      <w:lang w:val="en-US" w:eastAsia="en-US"/>
    </w:rPr>
  </w:style>
  <w:style w:type="character" w:customStyle="1" w:styleId="StyleDoclangBold">
    <w:name w:val="Style Doc_lang + Bold"/>
    <w:basedOn w:val="Doclang"/>
    <w:uiPriority w:val="99"/>
    <w:rsid w:val="00281060"/>
    <w:rPr>
      <w:rFonts w:ascii="Arial" w:hAnsi="Arial" w:cs="Arial"/>
      <w:b/>
      <w:bCs/>
      <w:sz w:val="20"/>
      <w:szCs w:val="20"/>
      <w:lang w:val="en-US"/>
    </w:rPr>
  </w:style>
  <w:style w:type="paragraph" w:styleId="TOC2">
    <w:name w:val="toc 2"/>
    <w:basedOn w:val="Normal"/>
    <w:next w:val="Normal"/>
    <w:autoRedefine/>
    <w:uiPriority w:val="99"/>
    <w:semiHidden/>
    <w:rsid w:val="00900C26"/>
    <w:pPr>
      <w:tabs>
        <w:tab w:val="right" w:leader="dot" w:pos="9639"/>
      </w:tabs>
      <w:spacing w:before="120"/>
      <w:ind w:left="454" w:right="851" w:hanging="284"/>
      <w:jc w:val="left"/>
    </w:pPr>
    <w:rPr>
      <w:smallCaps/>
    </w:rPr>
  </w:style>
  <w:style w:type="paragraph" w:styleId="TOC3">
    <w:name w:val="toc 3"/>
    <w:basedOn w:val="Normal"/>
    <w:next w:val="Normal"/>
    <w:autoRedefine/>
    <w:uiPriority w:val="99"/>
    <w:semiHidden/>
    <w:rsid w:val="00900C26"/>
    <w:pPr>
      <w:tabs>
        <w:tab w:val="right" w:leader="dot" w:pos="9639"/>
      </w:tabs>
      <w:spacing w:before="120"/>
      <w:ind w:left="568" w:right="851" w:hanging="284"/>
      <w:jc w:val="left"/>
    </w:pPr>
    <w:rPr>
      <w:sz w:val="18"/>
      <w:szCs w:val="18"/>
      <w:lang w:val="fr-FR"/>
    </w:rPr>
  </w:style>
  <w:style w:type="character" w:styleId="Hyperlink">
    <w:name w:val="Hyperlink"/>
    <w:basedOn w:val="DefaultParagraphFont"/>
    <w:uiPriority w:val="99"/>
    <w:rsid w:val="00784836"/>
    <w:rPr>
      <w:color w:val="0000FF"/>
      <w:u w:val="single"/>
    </w:rPr>
  </w:style>
  <w:style w:type="paragraph" w:styleId="TOC4">
    <w:name w:val="toc 4"/>
    <w:basedOn w:val="Normal"/>
    <w:next w:val="Normal"/>
    <w:autoRedefine/>
    <w:uiPriority w:val="99"/>
    <w:semiHidden/>
    <w:rsid w:val="00900C26"/>
    <w:pPr>
      <w:tabs>
        <w:tab w:val="right" w:leader="dot" w:pos="9639"/>
      </w:tabs>
      <w:spacing w:before="120"/>
      <w:ind w:left="738" w:right="851" w:hanging="284"/>
      <w:jc w:val="left"/>
    </w:pPr>
    <w:rPr>
      <w:i/>
      <w:iCs/>
      <w:sz w:val="18"/>
      <w:szCs w:val="18"/>
      <w:lang w:val="fr-FR"/>
    </w:rPr>
  </w:style>
  <w:style w:type="paragraph" w:styleId="TOC1">
    <w:name w:val="toc 1"/>
    <w:basedOn w:val="Normal"/>
    <w:next w:val="Normal"/>
    <w:autoRedefine/>
    <w:uiPriority w:val="99"/>
    <w:semiHidden/>
    <w:rsid w:val="00B07301"/>
    <w:pPr>
      <w:tabs>
        <w:tab w:val="right" w:leader="dot" w:pos="9639"/>
      </w:tabs>
      <w:jc w:val="center"/>
    </w:pPr>
    <w:rPr>
      <w:caps/>
    </w:rPr>
  </w:style>
  <w:style w:type="paragraph" w:styleId="TOC5">
    <w:name w:val="toc 5"/>
    <w:basedOn w:val="Normal"/>
    <w:next w:val="Normal"/>
    <w:autoRedefine/>
    <w:uiPriority w:val="99"/>
    <w:semiHidden/>
    <w:rsid w:val="00C72B7A"/>
    <w:pPr>
      <w:tabs>
        <w:tab w:val="right" w:leader="dot" w:pos="9639"/>
      </w:tabs>
      <w:ind w:left="567" w:right="851" w:firstLine="284"/>
    </w:pPr>
    <w:rPr>
      <w:sz w:val="16"/>
      <w:szCs w:val="16"/>
      <w:lang w:val="fr-FR"/>
    </w:rPr>
  </w:style>
  <w:style w:type="paragraph" w:styleId="BalloonText">
    <w:name w:val="Balloon Text"/>
    <w:basedOn w:val="Normal"/>
    <w:link w:val="BalloonTextChar"/>
    <w:uiPriority w:val="99"/>
    <w:semiHidden/>
    <w:rsid w:val="005F0F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F0FDC"/>
    <w:rPr>
      <w:rFonts w:ascii="Tahoma" w:hAnsi="Tahoma" w:cs="Tahoma"/>
      <w:sz w:val="16"/>
      <w:szCs w:val="16"/>
    </w:rPr>
  </w:style>
  <w:style w:type="paragraph" w:customStyle="1" w:styleId="Normaltb">
    <w:name w:val="Normaltb"/>
    <w:basedOn w:val="Normalt"/>
    <w:uiPriority w:val="99"/>
    <w:rsid w:val="00704299"/>
    <w:pPr>
      <w:keepNext/>
    </w:pPr>
    <w:rPr>
      <w:b/>
      <w:bCs/>
    </w:rPr>
  </w:style>
  <w:style w:type="paragraph" w:customStyle="1" w:styleId="Normalt">
    <w:name w:val="Normalt"/>
    <w:basedOn w:val="Normal"/>
    <w:uiPriority w:val="99"/>
    <w:rsid w:val="00704299"/>
    <w:pPr>
      <w:spacing w:before="120" w:after="120"/>
      <w:jc w:val="left"/>
    </w:pPr>
    <w:rPr>
      <w:rFonts w:ascii="Times New Roman" w:hAnsi="Times New Roman" w:cs="Times New Roman"/>
      <w:noProof/>
    </w:rPr>
  </w:style>
  <w:style w:type="paragraph" w:customStyle="1" w:styleId="Default">
    <w:name w:val="Default"/>
    <w:uiPriority w:val="99"/>
    <w:rsid w:val="0070429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704299"/>
    <w:pPr>
      <w:spacing w:after="128"/>
    </w:pPr>
    <w:rPr>
      <w:color w:val="auto"/>
    </w:rPr>
  </w:style>
  <w:style w:type="paragraph" w:styleId="ListParagraph">
    <w:name w:val="List Paragraph"/>
    <w:basedOn w:val="Normal"/>
    <w:uiPriority w:val="99"/>
    <w:qFormat/>
    <w:rsid w:val="00F743F3"/>
    <w:pPr>
      <w:ind w:left="720"/>
    </w:pPr>
  </w:style>
  <w:style w:type="paragraph" w:customStyle="1" w:styleId="Normaltg">
    <w:name w:val="Normaltg"/>
    <w:basedOn w:val="Normal"/>
    <w:uiPriority w:val="99"/>
    <w:rsid w:val="00C01267"/>
    <w:pPr>
      <w:tabs>
        <w:tab w:val="left" w:pos="709"/>
        <w:tab w:val="left" w:pos="1418"/>
      </w:tabs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tgchartextcentered">
    <w:name w:val="tg_char_text_centered"/>
    <w:basedOn w:val="Normal"/>
    <w:uiPriority w:val="99"/>
    <w:rsid w:val="008065D0"/>
    <w:pPr>
      <w:spacing w:before="80" w:after="80"/>
      <w:jc w:val="center"/>
    </w:pPr>
    <w:rPr>
      <w:b/>
      <w:bCs/>
      <w:sz w:val="16"/>
      <w:szCs w:val="16"/>
    </w:rPr>
  </w:style>
  <w:style w:type="paragraph" w:customStyle="1" w:styleId="tgchartext">
    <w:name w:val="tg_char_text"/>
    <w:basedOn w:val="Normal"/>
    <w:uiPriority w:val="99"/>
    <w:rsid w:val="008065D0"/>
    <w:pPr>
      <w:spacing w:before="80" w:after="80"/>
      <w:jc w:val="left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1208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TC-EDC/Jan16/10</vt:lpstr>
    </vt:vector>
  </TitlesOfParts>
  <Company>UPOV</Company>
  <LinksUpToDate>false</LinksUpToDate>
  <CharactersWithSpaces>8332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TC-EDC/Jan16/10</dc:title>
  <dc:creator>Toni</dc:creator>
  <dc:description>AS (trad. ext.) - 8/11/2016</dc:description>
  <cp:lastModifiedBy>OERTEL Romy</cp:lastModifiedBy>
  <cp:revision>4</cp:revision>
  <cp:lastPrinted>2014-11-17T16:24:00Z</cp:lastPrinted>
  <dcterms:created xsi:type="dcterms:W3CDTF">2016-11-29T14:05:00Z</dcterms:created>
  <dcterms:modified xsi:type="dcterms:W3CDTF">2016-11-29T14:22:00Z</dcterms:modified>
</cp:coreProperties>
</file>