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815BE" w:rsidTr="00C13808">
        <w:trPr>
          <w:trHeight w:val="1760"/>
        </w:trPr>
        <w:tc>
          <w:tcPr>
            <w:tcW w:w="4243" w:type="dxa"/>
          </w:tcPr>
          <w:p w:rsidR="000D7780" w:rsidRPr="00F00A88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F00A88" w:rsidRDefault="00745D66" w:rsidP="00F45372">
            <w:pPr>
              <w:pStyle w:val="LogoUPOV"/>
              <w:rPr>
                <w:lang w:val="es-ES_tradnl"/>
              </w:rPr>
            </w:pPr>
            <w:r w:rsidRPr="00F00A88">
              <w:rPr>
                <w:noProof/>
              </w:rPr>
              <w:drawing>
                <wp:inline distT="0" distB="0" distL="0" distR="0" wp14:anchorId="205D588D" wp14:editId="381ACFB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90326" w:rsidRDefault="00A47CDB" w:rsidP="00F45372">
            <w:pPr>
              <w:pStyle w:val="Lettrine"/>
            </w:pPr>
            <w:r w:rsidRPr="00890326">
              <w:t>S</w:t>
            </w:r>
          </w:p>
          <w:p w:rsidR="000D7780" w:rsidRPr="00890326" w:rsidRDefault="009447B4" w:rsidP="00373109">
            <w:pPr>
              <w:pStyle w:val="Docoriginal"/>
              <w:ind w:left="952"/>
            </w:pPr>
            <w:bookmarkStart w:id="0" w:name="Code"/>
            <w:bookmarkEnd w:id="0"/>
            <w:r w:rsidRPr="00890326">
              <w:t>TC-EDC/Jan1</w:t>
            </w:r>
            <w:r w:rsidR="003401C9" w:rsidRPr="00890326">
              <w:t>5</w:t>
            </w:r>
            <w:r w:rsidRPr="00890326">
              <w:t>/</w:t>
            </w:r>
            <w:r w:rsidR="00C815BE">
              <w:t>21</w:t>
            </w:r>
          </w:p>
          <w:p w:rsidR="000D7780" w:rsidRPr="00BB7A15" w:rsidRDefault="0061555F" w:rsidP="00373109">
            <w:pPr>
              <w:pStyle w:val="Docoriginal"/>
              <w:ind w:left="952"/>
              <w:rPr>
                <w:b w:val="0"/>
                <w:spacing w:val="0"/>
              </w:rPr>
            </w:pPr>
            <w:r w:rsidRPr="00BB7A1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B7A15">
              <w:rPr>
                <w:rStyle w:val="StyleDoclangBold"/>
                <w:b/>
                <w:bCs/>
                <w:spacing w:val="0"/>
              </w:rPr>
              <w:t>:</w:t>
            </w:r>
            <w:r w:rsidRPr="00BB7A15">
              <w:rPr>
                <w:rStyle w:val="StyleDocoriginalNotBold1"/>
                <w:spacing w:val="0"/>
              </w:rPr>
              <w:t xml:space="preserve"> </w:t>
            </w:r>
            <w:r w:rsidR="000D7780" w:rsidRPr="00BB7A1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A47CDB" w:rsidRPr="00C56658">
              <w:rPr>
                <w:b w:val="0"/>
                <w:spacing w:val="0"/>
                <w:lang w:val="es-ES"/>
              </w:rPr>
              <w:t>Inglés</w:t>
            </w:r>
          </w:p>
          <w:p w:rsidR="000D7780" w:rsidRPr="00F00A88" w:rsidRDefault="00A47CDB" w:rsidP="00C56658">
            <w:pPr>
              <w:pStyle w:val="Docoriginal"/>
              <w:ind w:left="952"/>
              <w:rPr>
                <w:lang w:val="es-ES_tradnl"/>
              </w:rPr>
            </w:pPr>
            <w:r w:rsidRPr="00F00A88">
              <w:rPr>
                <w:spacing w:val="0"/>
                <w:lang w:val="es-ES_tradnl"/>
              </w:rPr>
              <w:t>FECHA</w:t>
            </w:r>
            <w:r w:rsidR="000D7780" w:rsidRPr="00F00A88">
              <w:rPr>
                <w:spacing w:val="0"/>
                <w:lang w:val="es-ES_tradnl"/>
              </w:rPr>
              <w:t>:</w:t>
            </w:r>
            <w:r w:rsidR="0061555F" w:rsidRPr="00F00A88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C56658" w:rsidRPr="00C56658">
              <w:rPr>
                <w:b w:val="0"/>
                <w:spacing w:val="0"/>
                <w:lang w:val="es-ES_tradnl"/>
              </w:rPr>
              <w:t>21</w:t>
            </w:r>
            <w:r w:rsidR="00E80F31" w:rsidRPr="00C56658">
              <w:rPr>
                <w:b w:val="0"/>
                <w:spacing w:val="0"/>
                <w:lang w:val="es-ES_tradnl"/>
              </w:rPr>
              <w:t xml:space="preserve"> </w:t>
            </w:r>
            <w:r w:rsidRPr="00C56658">
              <w:rPr>
                <w:b w:val="0"/>
                <w:spacing w:val="0"/>
                <w:lang w:val="es-ES_tradnl"/>
              </w:rPr>
              <w:t xml:space="preserve">de </w:t>
            </w:r>
            <w:r w:rsidR="00C56658" w:rsidRPr="00C56658">
              <w:rPr>
                <w:b w:val="0"/>
                <w:spacing w:val="0"/>
                <w:lang w:val="es-ES_tradnl"/>
              </w:rPr>
              <w:t>noviembre</w:t>
            </w:r>
            <w:r w:rsidR="00373109" w:rsidRPr="00C56658">
              <w:rPr>
                <w:b w:val="0"/>
                <w:spacing w:val="0"/>
                <w:lang w:val="es-ES_tradnl"/>
              </w:rPr>
              <w:t xml:space="preserve"> </w:t>
            </w:r>
            <w:r w:rsidRPr="00C56658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C56658">
              <w:rPr>
                <w:b w:val="0"/>
                <w:spacing w:val="0"/>
                <w:lang w:val="es-ES_tradnl"/>
              </w:rPr>
              <w:t>201</w:t>
            </w:r>
            <w:r w:rsidR="003401C9" w:rsidRPr="00C56658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0D7780" w:rsidRPr="00C5665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F00A8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F00A8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Country"/>
              <w:rPr>
                <w:lang w:val="es-ES_tradnl"/>
              </w:rPr>
            </w:pPr>
            <w:r w:rsidRPr="00F00A88">
              <w:rPr>
                <w:lang w:val="es-ES_tradnl"/>
              </w:rPr>
              <w:t>Ginebra</w:t>
            </w:r>
          </w:p>
        </w:tc>
      </w:tr>
    </w:tbl>
    <w:p w:rsidR="000D7780" w:rsidRPr="00F00A88" w:rsidRDefault="009447B4" w:rsidP="00F45372">
      <w:pPr>
        <w:pStyle w:val="Sessiontc"/>
        <w:rPr>
          <w:lang w:val="es-ES_tradnl"/>
        </w:rPr>
      </w:pPr>
      <w:r w:rsidRPr="000157C9">
        <w:rPr>
          <w:rFonts w:cs="Arial"/>
          <w:lang w:val="es-ES"/>
        </w:rPr>
        <w:t>COMITÉ DE REDACCIÓN AMPLIADO</w:t>
      </w:r>
    </w:p>
    <w:p w:rsidR="00361821" w:rsidRPr="003401C9" w:rsidRDefault="009447B4" w:rsidP="00F45372">
      <w:pPr>
        <w:pStyle w:val="Sessiontcplacedate"/>
        <w:rPr>
          <w:lang w:val="es-ES"/>
        </w:rPr>
      </w:pPr>
      <w:r w:rsidRPr="003401C9">
        <w:rPr>
          <w:rFonts w:cs="Arial"/>
          <w:lang w:val="es-ES"/>
        </w:rPr>
        <w:t xml:space="preserve">Ginebra, </w:t>
      </w:r>
      <w:r w:rsidR="003401C9">
        <w:rPr>
          <w:rFonts w:cs="Arial"/>
          <w:lang w:val="es-ES"/>
        </w:rPr>
        <w:t>7</w:t>
      </w:r>
      <w:r w:rsidRPr="003401C9">
        <w:rPr>
          <w:rFonts w:cs="Arial"/>
          <w:lang w:val="es-ES"/>
        </w:rPr>
        <w:t xml:space="preserve"> y </w:t>
      </w:r>
      <w:r w:rsidR="003401C9">
        <w:rPr>
          <w:rFonts w:cs="Arial"/>
          <w:lang w:val="es-ES"/>
        </w:rPr>
        <w:t>8</w:t>
      </w:r>
      <w:r w:rsidRPr="003401C9">
        <w:rPr>
          <w:rFonts w:cs="Arial"/>
          <w:lang w:val="es-ES"/>
        </w:rPr>
        <w:t xml:space="preserve"> de enero de 201</w:t>
      </w:r>
      <w:r w:rsidR="003401C9">
        <w:rPr>
          <w:rFonts w:cs="Arial"/>
          <w:lang w:val="es-ES"/>
        </w:rPr>
        <w:t>5</w:t>
      </w:r>
      <w:bookmarkStart w:id="3" w:name="_GoBack"/>
      <w:bookmarkEnd w:id="3"/>
    </w:p>
    <w:p w:rsidR="000D7780" w:rsidRPr="00890326" w:rsidRDefault="00890326" w:rsidP="00F45372">
      <w:pPr>
        <w:pStyle w:val="Titleofdoc0"/>
        <w:rPr>
          <w:lang w:val="es-ES"/>
        </w:rPr>
      </w:pPr>
      <w:bookmarkStart w:id="4" w:name="TitleOfDoc"/>
      <w:bookmarkEnd w:id="4"/>
      <w:r w:rsidRPr="00890326">
        <w:rPr>
          <w:lang w:val="es-ES"/>
        </w:rPr>
        <w:t>correccion de las directrices de examen</w:t>
      </w:r>
      <w:r>
        <w:rPr>
          <w:lang w:val="es-ES"/>
        </w:rPr>
        <w:t xml:space="preserve"> de LA ZANAHORIA </w:t>
      </w:r>
      <w:r>
        <w:rPr>
          <w:lang w:val="es-ES"/>
        </w:rPr>
        <w:br/>
        <w:t>(DOCUMENTO TG/49/8)</w:t>
      </w:r>
    </w:p>
    <w:p w:rsidR="000D7780" w:rsidRPr="001529F9" w:rsidRDefault="00A47CDB" w:rsidP="00F45372">
      <w:pPr>
        <w:pStyle w:val="preparedby1"/>
        <w:rPr>
          <w:lang w:val="es-ES_tradnl"/>
        </w:rPr>
      </w:pPr>
      <w:bookmarkStart w:id="5" w:name="Prepared"/>
      <w:bookmarkEnd w:id="5"/>
      <w:r w:rsidRPr="000157C9">
        <w:rPr>
          <w:lang w:val="es-ES_tradnl"/>
        </w:rPr>
        <w:t>Documento preparado por la Oficina de la Unión</w:t>
      </w:r>
      <w:r w:rsidR="0000571E" w:rsidRPr="00F00A88">
        <w:rPr>
          <w:lang w:val="es-ES_tradnl"/>
        </w:rPr>
        <w:br/>
      </w:r>
      <w:r w:rsidR="0000571E" w:rsidRPr="00F00A88">
        <w:rPr>
          <w:lang w:val="es-ES_tradnl"/>
        </w:rPr>
        <w:br/>
      </w:r>
      <w:r w:rsidR="001C5971" w:rsidRPr="00F00A88">
        <w:rPr>
          <w:color w:val="A6A6A6"/>
          <w:lang w:val="es-ES_tradnl"/>
        </w:rPr>
        <w:t>Descargo de responsabilidad</w:t>
      </w:r>
      <w:proofErr w:type="gramStart"/>
      <w:r w:rsidR="001C5971" w:rsidRPr="00F00A88">
        <w:rPr>
          <w:color w:val="A6A6A6"/>
          <w:lang w:val="es-ES_tradnl"/>
        </w:rPr>
        <w:t>:  el</w:t>
      </w:r>
      <w:proofErr w:type="gramEnd"/>
      <w:r w:rsidR="001C5971" w:rsidRPr="00F00A88">
        <w:rPr>
          <w:color w:val="A6A6A6"/>
          <w:lang w:val="es-ES_tradnl"/>
        </w:rPr>
        <w:t xml:space="preserve"> presente documento no constituye</w:t>
      </w:r>
      <w:r w:rsidR="001C5971" w:rsidRPr="00F00A88">
        <w:rPr>
          <w:color w:val="A6A6A6"/>
          <w:lang w:val="es-ES_tradnl"/>
        </w:rPr>
        <w:br/>
      </w:r>
      <w:r w:rsidR="001C5971" w:rsidRPr="001529F9">
        <w:rPr>
          <w:color w:val="A6A6A6"/>
          <w:lang w:val="es-ES_tradnl"/>
        </w:rPr>
        <w:t>un documento de política u orientación de la UPOV</w:t>
      </w:r>
    </w:p>
    <w:p w:rsidR="001529F9" w:rsidRPr="001529F9" w:rsidRDefault="00890326" w:rsidP="001529F9">
      <w:pPr>
        <w:autoSpaceDE w:val="0"/>
        <w:autoSpaceDN w:val="0"/>
        <w:adjustRightInd w:val="0"/>
        <w:rPr>
          <w:lang w:val="es-ES_tradnl"/>
        </w:rPr>
      </w:pPr>
      <w:r w:rsidRPr="001529F9">
        <w:rPr>
          <w:lang w:val="es-ES_tradnl"/>
        </w:rPr>
        <w:fldChar w:fldCharType="begin"/>
      </w:r>
      <w:r w:rsidRPr="001529F9">
        <w:rPr>
          <w:lang w:val="es-ES_tradnl"/>
        </w:rPr>
        <w:instrText xml:space="preserve"> AUTONUM  </w:instrText>
      </w:r>
      <w:r w:rsidRPr="001529F9">
        <w:rPr>
          <w:lang w:val="es-ES_tradnl"/>
        </w:rPr>
        <w:fldChar w:fldCharType="end"/>
      </w:r>
      <w:r w:rsidRPr="001529F9">
        <w:rPr>
          <w:lang w:val="es-ES_tradnl"/>
        </w:rPr>
        <w:tab/>
      </w:r>
      <w:r w:rsidR="001529F9" w:rsidRPr="001529F9">
        <w:rPr>
          <w:rFonts w:cs="Arial"/>
          <w:lang w:val="es-ES"/>
        </w:rPr>
        <w:t xml:space="preserve">En su cuadragésima </w:t>
      </w:r>
      <w:r w:rsidR="001529F9">
        <w:rPr>
          <w:rFonts w:cs="Arial"/>
          <w:lang w:val="es-ES"/>
        </w:rPr>
        <w:t>octava</w:t>
      </w:r>
      <w:r w:rsidR="001529F9" w:rsidRPr="001529F9">
        <w:rPr>
          <w:rFonts w:cs="Arial"/>
          <w:lang w:val="es-ES"/>
        </w:rPr>
        <w:t xml:space="preserve"> sesión celebrada en </w:t>
      </w:r>
      <w:proofErr w:type="spellStart"/>
      <w:r w:rsidR="001529F9">
        <w:rPr>
          <w:rFonts w:cs="Arial"/>
          <w:lang w:val="es-ES"/>
        </w:rPr>
        <w:t>Paestum</w:t>
      </w:r>
      <w:proofErr w:type="spellEnd"/>
      <w:r w:rsidR="001529F9">
        <w:rPr>
          <w:rFonts w:cs="Arial"/>
          <w:lang w:val="es-ES"/>
        </w:rPr>
        <w:t xml:space="preserve"> (Italia</w:t>
      </w:r>
      <w:r w:rsidR="001529F9" w:rsidRPr="001529F9">
        <w:rPr>
          <w:rFonts w:cs="Arial"/>
          <w:lang w:val="es-ES"/>
        </w:rPr>
        <w:t>)</w:t>
      </w:r>
      <w:r w:rsidR="00934A4A">
        <w:rPr>
          <w:rFonts w:cs="Arial"/>
          <w:lang w:val="es-ES"/>
        </w:rPr>
        <w:t>,</w:t>
      </w:r>
      <w:r w:rsidR="001529F9" w:rsidRPr="001529F9">
        <w:rPr>
          <w:rFonts w:cs="Arial"/>
          <w:lang w:val="es-ES"/>
        </w:rPr>
        <w:t xml:space="preserve"> del 2</w:t>
      </w:r>
      <w:r w:rsidR="001529F9">
        <w:rPr>
          <w:rFonts w:cs="Arial"/>
          <w:lang w:val="es-ES"/>
        </w:rPr>
        <w:t>3</w:t>
      </w:r>
      <w:r w:rsidR="001529F9" w:rsidRPr="001529F9">
        <w:rPr>
          <w:rFonts w:cs="Arial"/>
          <w:lang w:val="es-ES"/>
        </w:rPr>
        <w:t xml:space="preserve"> al 2</w:t>
      </w:r>
      <w:r w:rsidR="001529F9">
        <w:rPr>
          <w:rFonts w:cs="Arial"/>
          <w:lang w:val="es-ES"/>
        </w:rPr>
        <w:t>7</w:t>
      </w:r>
      <w:r w:rsidR="001529F9" w:rsidRPr="001529F9">
        <w:rPr>
          <w:rFonts w:cs="Arial"/>
          <w:lang w:val="es-ES"/>
        </w:rPr>
        <w:t xml:space="preserve"> de </w:t>
      </w:r>
      <w:r w:rsidR="001529F9">
        <w:rPr>
          <w:rFonts w:cs="Arial"/>
          <w:lang w:val="es-ES"/>
        </w:rPr>
        <w:t>junio</w:t>
      </w:r>
      <w:r w:rsidR="001529F9" w:rsidRPr="001529F9">
        <w:rPr>
          <w:rFonts w:cs="Arial"/>
          <w:lang w:val="es-ES"/>
        </w:rPr>
        <w:t xml:space="preserve"> de 201</w:t>
      </w:r>
      <w:r w:rsidR="001529F9">
        <w:rPr>
          <w:rFonts w:cs="Arial"/>
          <w:lang w:val="es-ES"/>
        </w:rPr>
        <w:t>4</w:t>
      </w:r>
      <w:r w:rsidR="001529F9" w:rsidRPr="001529F9">
        <w:rPr>
          <w:rFonts w:cs="Arial"/>
          <w:lang w:val="es-ES"/>
        </w:rPr>
        <w:t xml:space="preserve">, el Grupo de Trabajo Técnico sobre Hortalizas (TWV) </w:t>
      </w:r>
      <w:r w:rsidR="00934A4A">
        <w:rPr>
          <w:rFonts w:cs="Arial"/>
          <w:lang w:val="es-ES"/>
        </w:rPr>
        <w:t>examin</w:t>
      </w:r>
      <w:r w:rsidR="001529F9" w:rsidRPr="001529F9">
        <w:rPr>
          <w:rFonts w:cs="Arial"/>
          <w:lang w:val="es-ES"/>
        </w:rPr>
        <w:t xml:space="preserve">ó </w:t>
      </w:r>
      <w:r w:rsidR="00BB7A15">
        <w:rPr>
          <w:rFonts w:cs="Arial"/>
          <w:lang w:val="es-ES"/>
        </w:rPr>
        <w:t>una</w:t>
      </w:r>
      <w:r w:rsidR="001529F9" w:rsidRPr="001529F9">
        <w:rPr>
          <w:rFonts w:cs="Arial"/>
          <w:lang w:val="es-ES"/>
        </w:rPr>
        <w:t xml:space="preserve"> </w:t>
      </w:r>
      <w:r w:rsidR="001529F9">
        <w:rPr>
          <w:rFonts w:cs="Arial"/>
          <w:lang w:val="es-ES"/>
        </w:rPr>
        <w:t xml:space="preserve">corrección </w:t>
      </w:r>
      <w:r w:rsidR="001529F9" w:rsidRPr="001529F9">
        <w:rPr>
          <w:rFonts w:cs="Arial"/>
          <w:lang w:val="es-ES"/>
        </w:rPr>
        <w:t xml:space="preserve">de las directrices de examen </w:t>
      </w:r>
      <w:r w:rsidR="001529F9">
        <w:rPr>
          <w:rFonts w:cs="Arial"/>
          <w:lang w:val="es-ES"/>
        </w:rPr>
        <w:t>de la zanahoria</w:t>
      </w:r>
      <w:r w:rsidR="001529F9" w:rsidRPr="001529F9">
        <w:rPr>
          <w:rFonts w:cs="Arial"/>
          <w:lang w:val="es-ES"/>
        </w:rPr>
        <w:t xml:space="preserve"> en los documentos </w:t>
      </w:r>
      <w:r w:rsidR="001529F9" w:rsidRPr="001529F9">
        <w:rPr>
          <w:snapToGrid w:val="0"/>
          <w:lang w:val="es-ES"/>
        </w:rPr>
        <w:t xml:space="preserve">TG/49/8 </w:t>
      </w:r>
      <w:r w:rsidR="001529F9">
        <w:rPr>
          <w:snapToGrid w:val="0"/>
          <w:lang w:val="es-ES"/>
        </w:rPr>
        <w:t>y</w:t>
      </w:r>
      <w:r w:rsidR="001529F9" w:rsidRPr="001529F9">
        <w:rPr>
          <w:snapToGrid w:val="0"/>
          <w:lang w:val="es-ES"/>
        </w:rPr>
        <w:t xml:space="preserve"> TWV/48/41</w:t>
      </w:r>
      <w:r w:rsidR="00BB7A15">
        <w:rPr>
          <w:snapToGrid w:val="0"/>
          <w:lang w:val="es-ES"/>
        </w:rPr>
        <w:t xml:space="preserve"> </w:t>
      </w:r>
      <w:r w:rsidR="00BB7A15" w:rsidRPr="00BB7A15">
        <w:rPr>
          <w:snapToGrid w:val="0"/>
          <w:lang w:val="es-ES"/>
        </w:rPr>
        <w:t>“</w:t>
      </w:r>
      <w:r w:rsidR="00BB7A15" w:rsidRPr="00BB7A15">
        <w:rPr>
          <w:i/>
          <w:lang w:val="es-ES"/>
        </w:rPr>
        <w:t>Correction of the Test Guidelines for Carrot (Document TG/49/8)</w:t>
      </w:r>
      <w:r w:rsidR="00BB7A15" w:rsidRPr="00BB7A15">
        <w:rPr>
          <w:lang w:val="es-ES"/>
        </w:rPr>
        <w:t>”</w:t>
      </w:r>
      <w:r w:rsidR="001529F9" w:rsidRPr="001529F9">
        <w:rPr>
          <w:rFonts w:cs="Arial"/>
          <w:lang w:val="es-ES"/>
        </w:rPr>
        <w:t xml:space="preserve"> (véase </w:t>
      </w:r>
      <w:r w:rsidR="001529F9">
        <w:rPr>
          <w:rFonts w:cs="Arial"/>
          <w:lang w:val="es-ES"/>
        </w:rPr>
        <w:t>el</w:t>
      </w:r>
      <w:r w:rsidR="001529F9" w:rsidRPr="001529F9">
        <w:rPr>
          <w:rFonts w:cs="Arial"/>
          <w:lang w:val="es-ES"/>
        </w:rPr>
        <w:t xml:space="preserve"> párrafo</w:t>
      </w:r>
      <w:r w:rsidR="001529F9">
        <w:rPr>
          <w:rFonts w:cs="Arial"/>
          <w:lang w:val="es-ES"/>
        </w:rPr>
        <w:t xml:space="preserve"> 105</w:t>
      </w:r>
      <w:r w:rsidR="000157C9">
        <w:rPr>
          <w:rFonts w:cs="Arial"/>
          <w:lang w:val="es-ES"/>
        </w:rPr>
        <w:t xml:space="preserve"> </w:t>
      </w:r>
      <w:r w:rsidR="001529F9" w:rsidRPr="001529F9">
        <w:rPr>
          <w:rFonts w:cs="Arial"/>
          <w:lang w:val="es-ES"/>
        </w:rPr>
        <w:t>del documento TWV/4</w:t>
      </w:r>
      <w:r w:rsidR="001529F9">
        <w:rPr>
          <w:rFonts w:cs="Arial"/>
          <w:lang w:val="es-ES"/>
        </w:rPr>
        <w:t>8</w:t>
      </w:r>
      <w:r w:rsidR="001529F9" w:rsidRPr="001529F9">
        <w:rPr>
          <w:rFonts w:cs="Arial"/>
          <w:lang w:val="es-ES"/>
        </w:rPr>
        <w:t>/</w:t>
      </w:r>
      <w:r w:rsidR="001529F9">
        <w:rPr>
          <w:rFonts w:cs="Arial"/>
          <w:lang w:val="es-ES"/>
        </w:rPr>
        <w:t>43</w:t>
      </w:r>
      <w:r w:rsidR="001529F9" w:rsidRPr="001529F9">
        <w:rPr>
          <w:rFonts w:cs="Arial"/>
          <w:lang w:val="es-ES"/>
        </w:rPr>
        <w:t xml:space="preserve"> “</w:t>
      </w:r>
      <w:proofErr w:type="spellStart"/>
      <w:r w:rsidR="001529F9" w:rsidRPr="001529F9">
        <w:rPr>
          <w:rFonts w:ascii="Arial,Italic" w:hAnsi="Arial,Italic" w:cs="Arial,Italic"/>
          <w:i/>
          <w:iCs/>
          <w:lang w:val="es-ES"/>
        </w:rPr>
        <w:t>Report</w:t>
      </w:r>
      <w:proofErr w:type="spellEnd"/>
      <w:r w:rsidR="001529F9" w:rsidRPr="001529F9">
        <w:rPr>
          <w:rFonts w:cs="Arial"/>
          <w:lang w:val="es-ES"/>
        </w:rPr>
        <w:t>”).</w:t>
      </w:r>
    </w:p>
    <w:p w:rsidR="001529F9" w:rsidRDefault="001529F9" w:rsidP="00A929D4">
      <w:pPr>
        <w:rPr>
          <w:lang w:val="es-ES_tradnl"/>
        </w:rPr>
      </w:pPr>
    </w:p>
    <w:p w:rsidR="00A929D4" w:rsidRDefault="009E4C99" w:rsidP="00A929D4">
      <w:pPr>
        <w:rPr>
          <w:rFonts w:cs="Arial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 w:rsidR="001529F9">
        <w:rPr>
          <w:rFonts w:cs="Arial"/>
          <w:lang w:val="es-ES_tradnl"/>
        </w:rPr>
        <w:tab/>
        <w:t xml:space="preserve">El TWV aceptó </w:t>
      </w:r>
      <w:r w:rsidR="001529F9">
        <w:rPr>
          <w:rFonts w:cs="Arial"/>
          <w:lang w:val="es-ES"/>
        </w:rPr>
        <w:t>la</w:t>
      </w:r>
      <w:r w:rsidR="00890326" w:rsidRPr="00890326">
        <w:rPr>
          <w:rFonts w:cs="Arial"/>
          <w:lang w:val="es-ES"/>
        </w:rPr>
        <w:t xml:space="preserve"> propuesta</w:t>
      </w:r>
      <w:r w:rsidR="00890326">
        <w:rPr>
          <w:rFonts w:cs="Arial"/>
          <w:lang w:val="es-ES"/>
        </w:rPr>
        <w:t xml:space="preserve"> de corrección de las directrices de examen de la </w:t>
      </w:r>
      <w:r w:rsidR="00A441BD">
        <w:rPr>
          <w:rFonts w:cs="Arial"/>
          <w:lang w:val="es-ES"/>
        </w:rPr>
        <w:t>z</w:t>
      </w:r>
      <w:r w:rsidR="00934A4A">
        <w:rPr>
          <w:rFonts w:cs="Arial"/>
          <w:lang w:val="es-ES"/>
        </w:rPr>
        <w:t>anahoria (documento </w:t>
      </w:r>
      <w:r w:rsidR="00890326">
        <w:rPr>
          <w:rFonts w:cs="Arial"/>
          <w:lang w:val="es-ES"/>
        </w:rPr>
        <w:t>TG/49/8).</w:t>
      </w:r>
    </w:p>
    <w:p w:rsidR="00890326" w:rsidRDefault="00890326" w:rsidP="00A929D4">
      <w:pPr>
        <w:rPr>
          <w:rFonts w:cs="Arial"/>
          <w:lang w:val="es-ES"/>
        </w:rPr>
      </w:pPr>
    </w:p>
    <w:p w:rsidR="00890326" w:rsidRDefault="00890326" w:rsidP="00A929D4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</w:r>
      <w:r w:rsidR="001D37D3">
        <w:rPr>
          <w:lang w:val="es-ES"/>
        </w:rPr>
        <w:t>El capítulo</w:t>
      </w:r>
      <w:r>
        <w:rPr>
          <w:lang w:val="es-ES"/>
        </w:rPr>
        <w:t xml:space="preserve"> </w:t>
      </w:r>
      <w:r w:rsidR="00A441BD">
        <w:rPr>
          <w:lang w:val="es-ES"/>
        </w:rPr>
        <w:t xml:space="preserve">4.2 de </w:t>
      </w:r>
      <w:r w:rsidR="00A441BD">
        <w:rPr>
          <w:rFonts w:cs="Arial"/>
          <w:lang w:val="es-ES"/>
        </w:rPr>
        <w:t>las directrices de examen de la zanahoria</w:t>
      </w:r>
      <w:r w:rsidR="00A441BD" w:rsidRPr="00890326">
        <w:rPr>
          <w:lang w:val="es-ES"/>
        </w:rPr>
        <w:t xml:space="preserve"> </w:t>
      </w:r>
      <w:r w:rsidRPr="00890326">
        <w:rPr>
          <w:lang w:val="es-ES"/>
        </w:rPr>
        <w:t>dice lo siguiente:</w:t>
      </w:r>
    </w:p>
    <w:p w:rsidR="00890326" w:rsidRDefault="00890326" w:rsidP="00A929D4">
      <w:pPr>
        <w:rPr>
          <w:lang w:val="es-ES"/>
        </w:rPr>
      </w:pPr>
    </w:p>
    <w:p w:rsidR="00890326" w:rsidRPr="00890326" w:rsidRDefault="00890326" w:rsidP="00890326">
      <w:pPr>
        <w:jc w:val="center"/>
        <w:rPr>
          <w:lang w:val="es-ES"/>
        </w:rPr>
      </w:pPr>
      <w:r w:rsidRPr="00890326">
        <w:rPr>
          <w:noProof/>
        </w:rPr>
        <w:drawing>
          <wp:inline distT="0" distB="0" distL="0" distR="0" wp14:anchorId="3E0A58AA" wp14:editId="2DF8398A">
            <wp:extent cx="4509655" cy="3865417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8381" cy="387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326" w:rsidRDefault="00890326">
      <w:pPr>
        <w:jc w:val="left"/>
        <w:rPr>
          <w:lang w:val="es-ES_tradnl"/>
        </w:rPr>
      </w:pPr>
      <w:r>
        <w:rPr>
          <w:lang w:val="es-ES_tradnl"/>
        </w:rPr>
        <w:lastRenderedPageBreak/>
        <w:fldChar w:fldCharType="begin"/>
      </w:r>
      <w:r>
        <w:rPr>
          <w:lang w:val="es-ES_tradnl"/>
        </w:rPr>
        <w:instrText xml:space="preserve"> AUTONUM  </w:instrText>
      </w:r>
      <w:r>
        <w:rPr>
          <w:lang w:val="es-ES_tradnl"/>
        </w:rPr>
        <w:fldChar w:fldCharType="end"/>
      </w:r>
      <w:r>
        <w:rPr>
          <w:lang w:val="es-ES_tradnl"/>
        </w:rPr>
        <w:tab/>
        <w:t>Se propone corregir</w:t>
      </w:r>
      <w:r w:rsidR="00A441BD">
        <w:rPr>
          <w:lang w:val="es-ES_tradnl"/>
        </w:rPr>
        <w:t xml:space="preserve"> la referencia en la última frase</w:t>
      </w:r>
      <w:r w:rsidR="000157C9">
        <w:rPr>
          <w:lang w:val="es-ES_tradnl"/>
        </w:rPr>
        <w:t xml:space="preserve"> de</w:t>
      </w:r>
      <w:r w:rsidR="00A441BD">
        <w:rPr>
          <w:lang w:val="es-ES_tradnl"/>
        </w:rPr>
        <w:t xml:space="preserve"> la </w:t>
      </w:r>
      <w:r w:rsidR="00A441BD">
        <w:rPr>
          <w:lang w:val="es-ES"/>
        </w:rPr>
        <w:t>sección</w:t>
      </w:r>
      <w:r w:rsidR="00A441BD">
        <w:rPr>
          <w:lang w:val="es-ES_tradnl"/>
        </w:rPr>
        <w:t xml:space="preserve"> 4.2.4 como sigue:</w:t>
      </w:r>
    </w:p>
    <w:p w:rsidR="00890326" w:rsidRDefault="00890326">
      <w:pPr>
        <w:jc w:val="left"/>
        <w:rPr>
          <w:lang w:val="es-ES_tradnl"/>
        </w:rPr>
      </w:pPr>
    </w:p>
    <w:p w:rsidR="00A441BD" w:rsidRPr="00A441BD" w:rsidRDefault="00A441BD" w:rsidP="00A441BD">
      <w:pPr>
        <w:keepNext/>
        <w:ind w:left="709" w:hanging="709"/>
        <w:rPr>
          <w:rFonts w:cs="Arial"/>
          <w:lang w:val="es-ES"/>
        </w:rPr>
      </w:pPr>
      <w:r w:rsidRPr="00A441BD">
        <w:rPr>
          <w:rFonts w:cs="Arial"/>
          <w:lang w:val="es-ES"/>
        </w:rPr>
        <w:t>“4.2.4</w:t>
      </w:r>
      <w:r>
        <w:rPr>
          <w:rFonts w:cs="Arial"/>
          <w:lang w:val="es-ES"/>
        </w:rPr>
        <w:tab/>
      </w:r>
      <w:r w:rsidRPr="00A441BD">
        <w:rPr>
          <w:rFonts w:cs="Arial"/>
          <w:lang w:val="es-ES"/>
        </w:rPr>
        <w:t>Híbridos</w:t>
      </w:r>
    </w:p>
    <w:p w:rsidR="00A441BD" w:rsidRPr="00A441BD" w:rsidRDefault="00A441BD" w:rsidP="00A441BD">
      <w:pPr>
        <w:keepNext/>
        <w:ind w:firstLine="33"/>
        <w:rPr>
          <w:rFonts w:cs="Arial"/>
          <w:lang w:val="es-ES"/>
        </w:rPr>
      </w:pPr>
    </w:p>
    <w:p w:rsidR="00A441BD" w:rsidRPr="00A441BD" w:rsidRDefault="00A441BD" w:rsidP="00A441BD">
      <w:pPr>
        <w:autoSpaceDE w:val="0"/>
        <w:autoSpaceDN w:val="0"/>
        <w:adjustRightInd w:val="0"/>
        <w:ind w:firstLine="709"/>
        <w:rPr>
          <w:rFonts w:cs="Arial"/>
          <w:lang w:val="es-ES"/>
        </w:rPr>
      </w:pPr>
      <w:r w:rsidRPr="00A441BD">
        <w:rPr>
          <w:rFonts w:cs="Arial"/>
          <w:lang w:val="es-ES"/>
        </w:rPr>
        <w:t>La evaluación de la homogeneidad de las variedades híbridas depende del tipo de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>híbrido y se realizará de conformidad con las recomendaciones que figuran a ese respecto en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>la Introducción General. En el caso de híbridos simples, las normas sobre la homogeneidad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 xml:space="preserve">figuran en la Sección </w:t>
      </w:r>
      <w:r w:rsidRPr="00A441BD">
        <w:rPr>
          <w:rFonts w:cs="Arial"/>
          <w:strike/>
          <w:highlight w:val="lightGray"/>
          <w:lang w:val="es-ES"/>
        </w:rPr>
        <w:t>4.2.2</w:t>
      </w:r>
      <w:r w:rsidRPr="00A441BD">
        <w:rPr>
          <w:rFonts w:cs="Arial"/>
          <w:highlight w:val="lightGray"/>
          <w:lang w:val="es-ES"/>
        </w:rPr>
        <w:t xml:space="preserve"> </w:t>
      </w:r>
      <w:r w:rsidRPr="00A441BD">
        <w:rPr>
          <w:rFonts w:cs="Arial"/>
          <w:highlight w:val="lightGray"/>
          <w:u w:val="single"/>
          <w:lang w:val="es-ES"/>
        </w:rPr>
        <w:t>4.2.3</w:t>
      </w:r>
      <w:r w:rsidRPr="00A441BD">
        <w:rPr>
          <w:rFonts w:cs="Arial"/>
          <w:lang w:val="es-ES"/>
        </w:rPr>
        <w:t>.”</w:t>
      </w:r>
    </w:p>
    <w:p w:rsidR="00890326" w:rsidRPr="00A441BD" w:rsidRDefault="00890326">
      <w:pPr>
        <w:jc w:val="left"/>
        <w:rPr>
          <w:lang w:val="es-ES"/>
        </w:rPr>
      </w:pPr>
    </w:p>
    <w:p w:rsidR="00AD10E0" w:rsidRDefault="00AD10E0" w:rsidP="00A929D4">
      <w:pPr>
        <w:pStyle w:val="endofdoc"/>
        <w:rPr>
          <w:lang w:val="es-ES_tradnl"/>
        </w:rPr>
      </w:pPr>
    </w:p>
    <w:p w:rsidR="00AD10E0" w:rsidRDefault="00AD10E0" w:rsidP="00A929D4">
      <w:pPr>
        <w:pStyle w:val="endofdoc"/>
        <w:rPr>
          <w:lang w:val="es-ES_tradnl"/>
        </w:rPr>
      </w:pPr>
    </w:p>
    <w:p w:rsidR="006B17D2" w:rsidRPr="00F00A88" w:rsidRDefault="0061555F" w:rsidP="00A929D4">
      <w:pPr>
        <w:pStyle w:val="endofdoc"/>
        <w:rPr>
          <w:lang w:val="es-ES_tradnl"/>
        </w:rPr>
      </w:pPr>
      <w:r w:rsidRPr="00F00A88">
        <w:rPr>
          <w:lang w:val="es-ES_tradnl"/>
        </w:rPr>
        <w:t>[</w:t>
      </w:r>
      <w:r w:rsidR="00C13808" w:rsidRPr="00F00A88">
        <w:rPr>
          <w:lang w:val="es-ES_tradnl"/>
        </w:rPr>
        <w:t xml:space="preserve">Fin </w:t>
      </w:r>
      <w:r w:rsidR="008D3729" w:rsidRPr="00F00A88">
        <w:rPr>
          <w:lang w:val="es-ES_tradnl"/>
        </w:rPr>
        <w:t>del documento</w:t>
      </w:r>
      <w:r w:rsidRPr="00F00A88">
        <w:rPr>
          <w:lang w:val="es-ES_tradnl"/>
        </w:rPr>
        <w:t>]</w:t>
      </w:r>
    </w:p>
    <w:sectPr w:rsidR="006B17D2" w:rsidRPr="00F00A88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C4" w:rsidRDefault="00465FC4" w:rsidP="00F45372">
      <w:r>
        <w:separator/>
      </w:r>
    </w:p>
    <w:p w:rsidR="00465FC4" w:rsidRDefault="00465FC4" w:rsidP="00F45372"/>
    <w:p w:rsidR="00465FC4" w:rsidRDefault="00465FC4" w:rsidP="00F45372"/>
  </w:endnote>
  <w:endnote w:type="continuationSeparator" w:id="0">
    <w:p w:rsidR="00465FC4" w:rsidRDefault="00465FC4" w:rsidP="00F45372">
      <w:r>
        <w:separator/>
      </w:r>
    </w:p>
    <w:p w:rsidR="00465FC4" w:rsidRPr="00B108A6" w:rsidRDefault="00465FC4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465FC4" w:rsidRPr="00B108A6" w:rsidRDefault="00465FC4" w:rsidP="00F45372">
      <w:pPr>
        <w:rPr>
          <w:lang w:val="fr-FR"/>
        </w:rPr>
      </w:pPr>
    </w:p>
    <w:p w:rsidR="00465FC4" w:rsidRPr="00B108A6" w:rsidRDefault="00465FC4" w:rsidP="00F45372">
      <w:pPr>
        <w:rPr>
          <w:lang w:val="fr-FR"/>
        </w:rPr>
      </w:pPr>
    </w:p>
  </w:endnote>
  <w:endnote w:type="continuationNotice" w:id="1">
    <w:p w:rsidR="00465FC4" w:rsidRPr="00B108A6" w:rsidRDefault="00465FC4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465FC4" w:rsidRPr="00B108A6" w:rsidRDefault="00465FC4" w:rsidP="00F45372">
      <w:pPr>
        <w:rPr>
          <w:lang w:val="fr-FR"/>
        </w:rPr>
      </w:pPr>
    </w:p>
    <w:p w:rsidR="00465FC4" w:rsidRPr="00B108A6" w:rsidRDefault="00465FC4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C4" w:rsidRDefault="00465FC4" w:rsidP="006A59FA">
      <w:pPr>
        <w:spacing w:before="120"/>
      </w:pPr>
      <w:r>
        <w:separator/>
      </w:r>
    </w:p>
  </w:footnote>
  <w:footnote w:type="continuationSeparator" w:id="0">
    <w:p w:rsidR="00465FC4" w:rsidRDefault="00465FC4" w:rsidP="00F45372">
      <w:r>
        <w:separator/>
      </w:r>
    </w:p>
  </w:footnote>
  <w:footnote w:type="continuationNotice" w:id="1">
    <w:p w:rsidR="00465FC4" w:rsidRPr="00721353" w:rsidRDefault="00465FC4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1E3539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</w:t>
    </w:r>
    <w:r w:rsidR="00721353">
      <w:rPr>
        <w:rStyle w:val="PageNumber"/>
        <w:lang w:val="es-ES_tradnl"/>
      </w:rPr>
      <w:t>/</w:t>
    </w:r>
    <w:r>
      <w:rPr>
        <w:rStyle w:val="PageNumber"/>
        <w:lang w:val="es-ES_tradnl"/>
      </w:rPr>
      <w:t>Jan1</w:t>
    </w:r>
    <w:r w:rsidR="003401C9">
      <w:rPr>
        <w:rStyle w:val="PageNumber"/>
        <w:lang w:val="es-ES_tradnl"/>
      </w:rPr>
      <w:t>5</w:t>
    </w:r>
    <w:r>
      <w:rPr>
        <w:rStyle w:val="PageNumber"/>
        <w:lang w:val="es-ES_tradnl"/>
      </w:rPr>
      <w:t>/</w:t>
    </w:r>
    <w:r w:rsidR="00C815BE">
      <w:rPr>
        <w:rStyle w:val="PageNumber"/>
        <w:lang w:val="es-ES_tradnl"/>
      </w:rPr>
      <w:t>21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C56658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C4"/>
    <w:rsid w:val="0000571E"/>
    <w:rsid w:val="00010CF3"/>
    <w:rsid w:val="00011E27"/>
    <w:rsid w:val="000148BC"/>
    <w:rsid w:val="000157C9"/>
    <w:rsid w:val="00024AB8"/>
    <w:rsid w:val="00030854"/>
    <w:rsid w:val="00036028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529F9"/>
    <w:rsid w:val="0017474A"/>
    <w:rsid w:val="001758C6"/>
    <w:rsid w:val="001C5971"/>
    <w:rsid w:val="001D37D3"/>
    <w:rsid w:val="001E3539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01C9"/>
    <w:rsid w:val="00344BD6"/>
    <w:rsid w:val="0035528D"/>
    <w:rsid w:val="00361821"/>
    <w:rsid w:val="00370631"/>
    <w:rsid w:val="00373109"/>
    <w:rsid w:val="003D227C"/>
    <w:rsid w:val="003D2B4D"/>
    <w:rsid w:val="003D7E71"/>
    <w:rsid w:val="00444A88"/>
    <w:rsid w:val="00465FC4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90326"/>
    <w:rsid w:val="008A743F"/>
    <w:rsid w:val="008C0970"/>
    <w:rsid w:val="008D2CF7"/>
    <w:rsid w:val="008D3729"/>
    <w:rsid w:val="00900C26"/>
    <w:rsid w:val="0090197F"/>
    <w:rsid w:val="00906DDC"/>
    <w:rsid w:val="00934A4A"/>
    <w:rsid w:val="00934E09"/>
    <w:rsid w:val="00936253"/>
    <w:rsid w:val="009447B4"/>
    <w:rsid w:val="00952DD4"/>
    <w:rsid w:val="00970FED"/>
    <w:rsid w:val="00997029"/>
    <w:rsid w:val="009D690D"/>
    <w:rsid w:val="009E4C99"/>
    <w:rsid w:val="009E65B6"/>
    <w:rsid w:val="00A42AC3"/>
    <w:rsid w:val="00A430CF"/>
    <w:rsid w:val="00A441BD"/>
    <w:rsid w:val="00A47CDB"/>
    <w:rsid w:val="00A54309"/>
    <w:rsid w:val="00A929D4"/>
    <w:rsid w:val="00AB2B93"/>
    <w:rsid w:val="00AB7E5B"/>
    <w:rsid w:val="00AD10E0"/>
    <w:rsid w:val="00AE0EF1"/>
    <w:rsid w:val="00B07301"/>
    <w:rsid w:val="00B108A6"/>
    <w:rsid w:val="00B224DE"/>
    <w:rsid w:val="00B72907"/>
    <w:rsid w:val="00B84BBD"/>
    <w:rsid w:val="00BA43FB"/>
    <w:rsid w:val="00BB7A15"/>
    <w:rsid w:val="00BC127D"/>
    <w:rsid w:val="00BC1FE6"/>
    <w:rsid w:val="00C061B6"/>
    <w:rsid w:val="00C13808"/>
    <w:rsid w:val="00C2446C"/>
    <w:rsid w:val="00C36AE5"/>
    <w:rsid w:val="00C41F17"/>
    <w:rsid w:val="00C56658"/>
    <w:rsid w:val="00C5791C"/>
    <w:rsid w:val="00C66290"/>
    <w:rsid w:val="00C72B7A"/>
    <w:rsid w:val="00C815BE"/>
    <w:rsid w:val="00C92624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279CA"/>
    <w:rsid w:val="00F45372"/>
    <w:rsid w:val="00F560F7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0326"/>
    <w:pPr>
      <w:tabs>
        <w:tab w:val="right" w:leader="dot" w:pos="9639"/>
      </w:tabs>
      <w:ind w:left="426" w:right="284" w:hanging="426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0326"/>
    <w:pPr>
      <w:tabs>
        <w:tab w:val="right" w:leader="dot" w:pos="9639"/>
      </w:tabs>
      <w:ind w:left="426" w:right="284" w:hanging="426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TC_EDC_Jan_15_ES</Template>
  <TotalTime>32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OERTEL Romy</dc:creator>
  <cp:lastModifiedBy>LONG Victoria</cp:lastModifiedBy>
  <cp:revision>15</cp:revision>
  <cp:lastPrinted>2014-08-27T13:30:00Z</cp:lastPrinted>
  <dcterms:created xsi:type="dcterms:W3CDTF">2014-08-27T11:58:00Z</dcterms:created>
  <dcterms:modified xsi:type="dcterms:W3CDTF">2014-12-05T11:26:00Z</dcterms:modified>
</cp:coreProperties>
</file>